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E26" w:rsidRPr="002C440C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  <w:cs/>
          <w:lang w:val="en-US"/>
        </w:rPr>
      </w:pPr>
    </w:p>
    <w:p w:rsidR="00B11E26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Default="001B6A24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  <w:r>
        <w:rPr>
          <w:rFonts w:ascii="Times New Roman" w:hAnsi="AngsanaUPC" w:cs="AngsanaUPC" w:hint="cs"/>
          <w:b/>
          <w:bCs/>
          <w:sz w:val="26"/>
          <w:szCs w:val="26"/>
          <w:cs/>
        </w:rPr>
        <w:t xml:space="preserve"> </w:t>
      </w:r>
    </w:p>
    <w:p w:rsidR="00B11E26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Pr="00DD42C2" w:rsidRDefault="00300B74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  <w:r w:rsidRPr="00DD42C2">
        <w:rPr>
          <w:rFonts w:ascii="Times New Roman" w:hAnsi="AngsanaUPC" w:cs="AngsanaUPC"/>
          <w:b/>
          <w:bCs/>
          <w:noProof/>
          <w:sz w:val="26"/>
          <w:szCs w:val="26"/>
          <w:lang w:val="en-US" w:eastAsia="en-US"/>
        </w:rPr>
        <w:drawing>
          <wp:anchor distT="0" distB="0" distL="114300" distR="114300" simplePos="0" relativeHeight="251620864" behindDoc="0" locked="0" layoutInCell="0" allowOverlap="1" wp14:anchorId="506C6754" wp14:editId="69C4E817">
            <wp:simplePos x="0" y="0"/>
            <wp:positionH relativeFrom="column">
              <wp:posOffset>2518287</wp:posOffset>
            </wp:positionH>
            <wp:positionV relativeFrom="paragraph">
              <wp:posOffset>11430</wp:posOffset>
            </wp:positionV>
            <wp:extent cx="683260" cy="699770"/>
            <wp:effectExtent l="0" t="0" r="2540" b="508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69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1E26" w:rsidRPr="00DD42C2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Pr="00DD42C2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Pr="00DD42C2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Pr="00DD42C2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Pr="00DD42C2" w:rsidRDefault="00B11E26" w:rsidP="00B11E26">
      <w:pPr>
        <w:pStyle w:val="Header"/>
        <w:jc w:val="center"/>
        <w:rPr>
          <w:rFonts w:ascii="Angsana New" w:hAnsi="Angsana New"/>
          <w:b/>
          <w:sz w:val="56"/>
        </w:rPr>
      </w:pPr>
      <w:r w:rsidRPr="00DD42C2">
        <w:rPr>
          <w:rFonts w:ascii="Angsana New" w:hAnsi="Angsana New"/>
          <w:b/>
          <w:bCs/>
          <w:sz w:val="56"/>
          <w:szCs w:val="56"/>
          <w:cs/>
        </w:rPr>
        <w:t>บริษัท</w:t>
      </w:r>
      <w:r w:rsidRPr="00DD42C2">
        <w:rPr>
          <w:rFonts w:ascii="Angsana New" w:hAnsi="Angsana New"/>
          <w:b/>
          <w:bCs/>
          <w:sz w:val="56"/>
          <w:szCs w:val="56"/>
        </w:rPr>
        <w:t xml:space="preserve"> </w:t>
      </w:r>
      <w:r w:rsidRPr="00DD42C2">
        <w:rPr>
          <w:rFonts w:ascii="Angsana New" w:hAnsi="Angsana New"/>
          <w:b/>
          <w:bCs/>
          <w:sz w:val="56"/>
          <w:szCs w:val="56"/>
          <w:cs/>
        </w:rPr>
        <w:t>ทีพีไอ</w:t>
      </w:r>
      <w:r w:rsidRPr="00DD42C2">
        <w:rPr>
          <w:rFonts w:ascii="Angsana New" w:hAnsi="Angsana New"/>
          <w:b/>
          <w:bCs/>
          <w:sz w:val="56"/>
          <w:szCs w:val="56"/>
        </w:rPr>
        <w:t xml:space="preserve"> </w:t>
      </w:r>
      <w:r w:rsidRPr="00DD42C2">
        <w:rPr>
          <w:rFonts w:ascii="Angsana New" w:hAnsi="Angsana New"/>
          <w:b/>
          <w:bCs/>
          <w:sz w:val="56"/>
          <w:szCs w:val="56"/>
          <w:cs/>
        </w:rPr>
        <w:t>โพลีน</w:t>
      </w:r>
      <w:r w:rsidRPr="00DD42C2">
        <w:rPr>
          <w:rFonts w:ascii="Angsana New" w:hAnsi="Angsana New"/>
          <w:b/>
          <w:bCs/>
          <w:sz w:val="56"/>
          <w:szCs w:val="56"/>
        </w:rPr>
        <w:t xml:space="preserve"> </w:t>
      </w:r>
      <w:r w:rsidRPr="00DD42C2">
        <w:rPr>
          <w:rFonts w:ascii="Angsana New" w:hAnsi="Angsana New"/>
          <w:b/>
          <w:bCs/>
          <w:sz w:val="56"/>
          <w:szCs w:val="56"/>
          <w:cs/>
        </w:rPr>
        <w:t>จำกัด</w:t>
      </w:r>
      <w:r w:rsidRPr="00DD42C2">
        <w:rPr>
          <w:rFonts w:ascii="Angsana New" w:hAnsi="Angsana New"/>
          <w:b/>
          <w:sz w:val="56"/>
        </w:rPr>
        <w:t xml:space="preserve"> (</w:t>
      </w:r>
      <w:r w:rsidRPr="00DD42C2">
        <w:rPr>
          <w:rFonts w:ascii="Angsana New" w:hAnsi="Angsana New"/>
          <w:b/>
          <w:bCs/>
          <w:sz w:val="56"/>
          <w:szCs w:val="56"/>
          <w:cs/>
        </w:rPr>
        <w:t>มหาชน</w:t>
      </w:r>
      <w:r w:rsidRPr="00DD42C2">
        <w:rPr>
          <w:rFonts w:ascii="Angsana New" w:hAnsi="Angsana New"/>
          <w:b/>
          <w:sz w:val="56"/>
        </w:rPr>
        <w:t>)</w:t>
      </w:r>
    </w:p>
    <w:p w:rsidR="00B11E26" w:rsidRPr="00DD42C2" w:rsidRDefault="00B11E26" w:rsidP="00B11E26">
      <w:pPr>
        <w:tabs>
          <w:tab w:val="right" w:pos="-1170"/>
        </w:tabs>
        <w:jc w:val="center"/>
        <w:rPr>
          <w:rFonts w:ascii="Angsana New" w:hAnsi="Angsana New" w:cs="Angsana New"/>
          <w:sz w:val="32"/>
          <w:szCs w:val="32"/>
          <w:u w:val="single"/>
        </w:rPr>
      </w:pPr>
      <w:r w:rsidRPr="00DD42C2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DD42C2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DD42C2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DD42C2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DD42C2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DD42C2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DD42C2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DD42C2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DD42C2">
        <w:rPr>
          <w:rFonts w:ascii="Angsana New" w:hAnsi="Angsana New" w:cs="Angsana New" w:hint="cs"/>
          <w:sz w:val="32"/>
          <w:szCs w:val="32"/>
          <w:u w:val="single"/>
          <w:cs/>
        </w:rPr>
        <w:tab/>
      </w:r>
    </w:p>
    <w:p w:rsidR="00B11E26" w:rsidRPr="00DD42C2" w:rsidRDefault="00B11E26" w:rsidP="00B11E26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B11E26" w:rsidRPr="00DD42C2" w:rsidRDefault="00B11E26" w:rsidP="00B11E26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56"/>
          <w:szCs w:val="56"/>
        </w:rPr>
      </w:pPr>
      <w:r w:rsidRPr="00DD42C2">
        <w:rPr>
          <w:rFonts w:ascii="Angsana New" w:hAnsi="Angsana New" w:cs="Angsana New"/>
          <w:b/>
          <w:bCs/>
          <w:sz w:val="56"/>
          <w:szCs w:val="56"/>
        </w:rPr>
        <w:t xml:space="preserve">  </w:t>
      </w:r>
      <w:r w:rsidRPr="00DD42C2">
        <w:rPr>
          <w:rFonts w:ascii="Angsana New" w:hAnsi="Angsana New" w:cs="Angsana New" w:hint="cs"/>
          <w:b/>
          <w:bCs/>
          <w:sz w:val="56"/>
          <w:szCs w:val="56"/>
          <w:cs/>
        </w:rPr>
        <w:t xml:space="preserve"> </w:t>
      </w:r>
      <w:r w:rsidRPr="00DD42C2">
        <w:rPr>
          <w:rFonts w:ascii="Angsana New" w:hAnsi="Angsana New" w:cs="Angsana New"/>
          <w:b/>
          <w:bCs/>
          <w:sz w:val="56"/>
          <w:szCs w:val="56"/>
          <w:cs/>
        </w:rPr>
        <w:t>ส่วนที่</w:t>
      </w:r>
      <w:r w:rsidRPr="00DD42C2">
        <w:rPr>
          <w:rFonts w:ascii="Angsana New" w:hAnsi="Angsana New" w:cs="Angsana New"/>
          <w:b/>
          <w:bCs/>
          <w:sz w:val="56"/>
          <w:szCs w:val="56"/>
        </w:rPr>
        <w:t xml:space="preserve"> 1</w:t>
      </w:r>
      <w:r w:rsidR="00863046" w:rsidRPr="00DD42C2">
        <w:rPr>
          <w:rFonts w:ascii="Angsana New" w:hAnsi="Angsana New" w:cs="Angsana New"/>
          <w:b/>
          <w:bCs/>
          <w:sz w:val="56"/>
          <w:szCs w:val="56"/>
        </w:rPr>
        <w:t xml:space="preserve"> </w:t>
      </w:r>
      <w:bookmarkStart w:id="0" w:name="_GoBack"/>
      <w:bookmarkEnd w:id="0"/>
    </w:p>
    <w:p w:rsidR="00BB2AC2" w:rsidRPr="00DD42C2" w:rsidRDefault="00BB2AC2" w:rsidP="00EB7147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F05C57" w:rsidRPr="00DD42C2" w:rsidRDefault="000A5529" w:rsidP="00B11E26">
      <w:pPr>
        <w:spacing w:line="216" w:lineRule="auto"/>
        <w:jc w:val="center"/>
        <w:rPr>
          <w:rFonts w:ascii="Angsana New" w:hAnsi="Angsana New" w:cs="Angsana New"/>
          <w:b/>
          <w:bCs/>
          <w:sz w:val="56"/>
          <w:szCs w:val="56"/>
          <w:cs/>
        </w:rPr>
        <w:sectPr w:rsidR="00F05C57" w:rsidRPr="00DD42C2" w:rsidSect="004A4436">
          <w:headerReference w:type="default" r:id="rId10"/>
          <w:footerReference w:type="first" r:id="rId11"/>
          <w:pgSz w:w="11909" w:h="16834" w:code="9"/>
          <w:pgMar w:top="691" w:right="1152" w:bottom="720" w:left="1170" w:header="706" w:footer="706" w:gutter="0"/>
          <w:pgNumType w:start="1"/>
          <w:cols w:space="737"/>
          <w:docGrid w:linePitch="360"/>
        </w:sectPr>
      </w:pPr>
      <w:r w:rsidRPr="00DD42C2">
        <w:rPr>
          <w:rFonts w:ascii="Angsana New" w:hAnsi="Angsana New" w:cs="Angsana New"/>
          <w:sz w:val="56"/>
          <w:szCs w:val="56"/>
        </w:rPr>
        <w:t xml:space="preserve">  </w:t>
      </w:r>
      <w:r w:rsidR="00B11E26" w:rsidRPr="00DD42C2">
        <w:rPr>
          <w:rFonts w:ascii="Angsana New" w:hAnsi="Angsana New" w:cs="Angsana New"/>
          <w:sz w:val="56"/>
          <w:szCs w:val="56"/>
        </w:rPr>
        <w:t xml:space="preserve"> </w:t>
      </w:r>
      <w:r w:rsidR="00B11E26" w:rsidRPr="00DD42C2">
        <w:rPr>
          <w:rFonts w:ascii="Angsana New" w:hAnsi="Angsana New" w:cs="Angsana New" w:hint="cs"/>
          <w:b/>
          <w:bCs/>
          <w:sz w:val="56"/>
          <w:szCs w:val="56"/>
          <w:cs/>
        </w:rPr>
        <w:t>การประกอบธุรกิจ</w:t>
      </w:r>
    </w:p>
    <w:p w:rsidR="003C4F31" w:rsidRPr="00DD42C2" w:rsidRDefault="009E75C7" w:rsidP="00B11E26">
      <w:pPr>
        <w:spacing w:line="216" w:lineRule="auto"/>
        <w:jc w:val="center"/>
        <w:rPr>
          <w:rFonts w:ascii="Angsana New" w:hAnsi="Angsana New" w:cs="Angsana New"/>
          <w:b/>
          <w:bCs/>
          <w:sz w:val="36"/>
          <w:szCs w:val="36"/>
          <w:u w:val="single"/>
        </w:rPr>
      </w:pPr>
      <w:r w:rsidRPr="00DD42C2">
        <w:rPr>
          <w:rFonts w:ascii="Times New Roman" w:hAnsi="AngsanaUPC" w:cs="AngsanaUPC"/>
          <w:b/>
          <w:bCs/>
          <w:sz w:val="26"/>
          <w:szCs w:val="26"/>
        </w:rPr>
        <w:lastRenderedPageBreak/>
        <w:t xml:space="preserve"> </w:t>
      </w:r>
      <w:r w:rsidR="003C4F31" w:rsidRPr="00DD42C2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ส่วนที่</w:t>
      </w:r>
      <w:r w:rsidR="00B30308" w:rsidRPr="00DD42C2">
        <w:rPr>
          <w:rFonts w:ascii="Angsana New" w:hAnsi="Angsana New" w:cs="Angsana New"/>
          <w:b/>
          <w:bCs/>
          <w:sz w:val="36"/>
          <w:szCs w:val="36"/>
          <w:u w:val="single"/>
        </w:rPr>
        <w:t xml:space="preserve"> 1</w:t>
      </w:r>
    </w:p>
    <w:p w:rsidR="003C4F31" w:rsidRPr="00DD42C2" w:rsidRDefault="000063A0" w:rsidP="00F51BA9">
      <w:pPr>
        <w:spacing w:after="120" w:line="216" w:lineRule="auto"/>
        <w:ind w:left="2880" w:firstLine="450"/>
        <w:rPr>
          <w:rFonts w:ascii="Times New Roman" w:hAnsi="AngsanaUPC" w:cs="AngsanaUPC"/>
          <w:b/>
          <w:bCs/>
          <w:sz w:val="36"/>
          <w:szCs w:val="36"/>
          <w:u w:val="single"/>
        </w:rPr>
      </w:pPr>
      <w:r w:rsidRPr="00DD42C2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         </w:t>
      </w:r>
      <w:r w:rsidR="00681C98" w:rsidRPr="00DD42C2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การประกอบธุรกิจ</w:t>
      </w:r>
    </w:p>
    <w:p w:rsidR="00B30308" w:rsidRPr="00DD42C2" w:rsidRDefault="00B30308" w:rsidP="00434D6C">
      <w:pPr>
        <w:tabs>
          <w:tab w:val="left" w:pos="0"/>
        </w:tabs>
        <w:spacing w:after="120"/>
        <w:jc w:val="both"/>
        <w:rPr>
          <w:rFonts w:ascii="Angsana New" w:hAnsi="Angsana New" w:cs="Angsana New"/>
          <w:sz w:val="26"/>
          <w:szCs w:val="26"/>
          <w:cs/>
        </w:rPr>
      </w:pPr>
      <w:r w:rsidRPr="00DD42C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1.  </w:t>
      </w:r>
      <w:r w:rsidR="00681C98" w:rsidRPr="00DD42C2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นโยบายและภาพรวมการประกอบธุรกิจ</w:t>
      </w:r>
    </w:p>
    <w:p w:rsidR="00990FC2" w:rsidRPr="00DD42C2" w:rsidRDefault="00BF78B0" w:rsidP="00F7517E">
      <w:pPr>
        <w:spacing w:after="120" w:line="228" w:lineRule="auto"/>
        <w:ind w:left="720" w:hanging="720"/>
        <w:rPr>
          <w:rFonts w:ascii="Angsana New" w:hAnsi="Angsana New" w:cs="Angsana New"/>
          <w:b/>
          <w:bCs/>
          <w:color w:val="000000"/>
          <w:u w:val="single"/>
          <w:cs/>
        </w:rPr>
      </w:pPr>
      <w:r w:rsidRPr="00DD42C2">
        <w:rPr>
          <w:rFonts w:ascii="Angsana New" w:hAnsi="Angsana New" w:cs="Angsana New"/>
          <w:b/>
          <w:bCs/>
          <w:color w:val="000000"/>
          <w:u w:val="single"/>
        </w:rPr>
        <w:t>1.1</w:t>
      </w:r>
      <w:r w:rsidR="00E82758" w:rsidRPr="00DD42C2">
        <w:rPr>
          <w:rFonts w:ascii="Angsana New" w:hAnsi="Angsana New" w:cs="Angsana New" w:hint="cs"/>
          <w:b/>
          <w:bCs/>
          <w:color w:val="000000"/>
          <w:u w:val="single"/>
          <w:cs/>
        </w:rPr>
        <w:t xml:space="preserve"> </w:t>
      </w:r>
      <w:r w:rsidR="00935B16" w:rsidRPr="00DD42C2">
        <w:rPr>
          <w:rFonts w:ascii="Angsana New" w:hAnsi="Angsana New" w:cs="Angsana New" w:hint="cs"/>
          <w:b/>
          <w:bCs/>
          <w:color w:val="000000"/>
          <w:u w:val="single"/>
          <w:cs/>
        </w:rPr>
        <w:t xml:space="preserve"> </w:t>
      </w:r>
      <w:r w:rsidR="00990FC2" w:rsidRPr="00DD42C2">
        <w:rPr>
          <w:rFonts w:ascii="Angsana New" w:hAnsi="Angsana New" w:cs="Angsana New"/>
          <w:b/>
          <w:bCs/>
          <w:color w:val="000000"/>
          <w:u w:val="single"/>
          <w:cs/>
        </w:rPr>
        <w:t>ภาพรวมการประกอบธุรกิจ</w:t>
      </w:r>
      <w:r w:rsidR="00990FC2" w:rsidRPr="00DD42C2">
        <w:rPr>
          <w:rFonts w:ascii="Angsana New" w:hAnsi="Angsana New" w:cs="Angsana New"/>
          <w:b/>
          <w:bCs/>
          <w:color w:val="000000"/>
          <w:u w:val="single"/>
        </w:rPr>
        <w:t xml:space="preserve"> </w:t>
      </w:r>
      <w:r w:rsidR="004D1D2B" w:rsidRPr="00DD42C2">
        <w:rPr>
          <w:rFonts w:ascii="Angsana New" w:hAnsi="Angsana New" w:cs="Angsana New" w:hint="cs"/>
          <w:b/>
          <w:bCs/>
          <w:color w:val="000000"/>
          <w:u w:val="single"/>
          <w:cs/>
        </w:rPr>
        <w:t xml:space="preserve"> </w:t>
      </w:r>
    </w:p>
    <w:p w:rsidR="00C061E7" w:rsidRPr="00DD42C2" w:rsidRDefault="00C061E7" w:rsidP="00C061E7">
      <w:pPr>
        <w:spacing w:after="120" w:line="228" w:lineRule="auto"/>
        <w:ind w:left="274"/>
        <w:jc w:val="thaiDistribute"/>
        <w:outlineLvl w:val="4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บริษัท ทีพีไอ โพลีน จำกัด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(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มหาชน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) (“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ทีพีไอโพลีน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”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หรือ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“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บริษัท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”)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มีชื่อในภาษาอังกฤษว่า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TPI Polene Public Company Limited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(ชื่อย่อ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: TPIPL) 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เริ่มดำเนินการเมื่อวันที่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24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กันยายน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2530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  โดย ณ วันที่ </w:t>
      </w:r>
      <w:r w:rsidR="000310D5" w:rsidRPr="00DD42C2">
        <w:rPr>
          <w:rFonts w:ascii="Angsana New" w:hAnsi="Angsana New" w:cs="Angsana New"/>
          <w:color w:val="000000"/>
          <w:sz w:val="26"/>
          <w:szCs w:val="26"/>
        </w:rPr>
        <w:t xml:space="preserve">31 </w:t>
      </w:r>
      <w:r w:rsidR="000310D5"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="005367D6" w:rsidRPr="00DD42C2">
        <w:rPr>
          <w:rFonts w:ascii="Angsana New" w:hAnsi="Angsana New" w:cs="Angsana New"/>
          <w:color w:val="000000"/>
          <w:sz w:val="26"/>
          <w:szCs w:val="26"/>
        </w:rPr>
        <w:t>256</w:t>
      </w:r>
      <w:r w:rsidR="00366DC6" w:rsidRPr="00DD42C2">
        <w:rPr>
          <w:rFonts w:ascii="Angsana New" w:hAnsi="Angsana New" w:cs="Angsana New"/>
          <w:color w:val="000000"/>
          <w:sz w:val="26"/>
          <w:szCs w:val="26"/>
        </w:rPr>
        <w:t>1</w:t>
      </w:r>
      <w:r w:rsidR="00CC42F4" w:rsidRPr="00DD42C2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บริษัทมีทุนจดทะเบียน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24,815,000,000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บาท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(</w:t>
      </w:r>
      <w:r w:rsidR="005367D6" w:rsidRPr="00DD42C2">
        <w:rPr>
          <w:rFonts w:ascii="Angsana New" w:hAnsi="Angsana New" w:cs="Angsana New"/>
          <w:color w:val="000000"/>
          <w:sz w:val="26"/>
          <w:szCs w:val="26"/>
        </w:rPr>
        <w:t>24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,815,000,000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หุ้น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)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และมีทุนที่ออกและเรียกชำระแล้วเป็นจำนวน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20,190,000,000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บาท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(20,190,000,000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หุ้น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)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มูลค่าที่ตราไว้หุ้นละ </w:t>
      </w:r>
      <w:r w:rsidR="00DB622F" w:rsidRPr="00DD42C2">
        <w:rPr>
          <w:rFonts w:ascii="Angsana New" w:hAnsi="Angsana New" w:cs="Angsana New"/>
          <w:color w:val="000000"/>
          <w:sz w:val="26"/>
          <w:szCs w:val="26"/>
        </w:rPr>
        <w:t>1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บาท</w:t>
      </w:r>
    </w:p>
    <w:p w:rsidR="00CC42F4" w:rsidRPr="00DD42C2" w:rsidRDefault="00CC42F4" w:rsidP="00CC42F4">
      <w:pPr>
        <w:spacing w:after="120" w:line="228" w:lineRule="auto"/>
        <w:ind w:left="274"/>
        <w:jc w:val="thaiDistribute"/>
        <w:outlineLvl w:val="4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บริษัทและบริษัทในเครือประกอบธุรกิจหลักโดยเป็นผู้ผลิต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และจำหน่ายวัสดุก่อสร้าง ได้แก่ ปูนซีเมนต์ ปูนเม็ด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ปูนสำเร็จรูป คอนกรีตผสมเสร็จ กระเบื้องคอนกรีต ไฟเบอร์ซีเมนต์ อิฐมวลเบา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และสี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นอกจากนี้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ยังเป็นผู้ผลิต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และจำหน่ายผลิตภัณฑ์ปิโตรเคมี ได้แก่ เม็ดพลาสติกประเภท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</w:rPr>
        <w:t xml:space="preserve">LDPE&amp;EVA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กาวน้ำ (</w:t>
      </w:r>
      <w:r w:rsidRPr="00DD42C2">
        <w:rPr>
          <w:rFonts w:ascii="Angsana New" w:hAnsi="Angsana New" w:cs="Angsana New"/>
          <w:sz w:val="26"/>
          <w:szCs w:val="26"/>
        </w:rPr>
        <w:t>VAE Copolymer Emulsion</w:t>
      </w:r>
      <w:r w:rsidRPr="00DD42C2">
        <w:rPr>
          <w:rFonts w:ascii="Angsana New" w:hAnsi="Angsana New" w:cs="Angsana New"/>
          <w:sz w:val="26"/>
          <w:szCs w:val="26"/>
          <w:cs/>
        </w:rPr>
        <w:t>)</w:t>
      </w:r>
      <w:r w:rsidRPr="00DD42C2">
        <w:rPr>
          <w:rFonts w:ascii="Angsana New" w:hAnsi="Angsana New" w:cs="Angsana New"/>
          <w:sz w:val="26"/>
          <w:szCs w:val="26"/>
        </w:rPr>
        <w:t xml:space="preserve">  </w:t>
      </w:r>
      <w:r w:rsidRPr="00DD42C2">
        <w:rPr>
          <w:rFonts w:ascii="Angsana New" w:hAnsi="Angsana New" w:cs="Angsana New"/>
          <w:sz w:val="26"/>
          <w:szCs w:val="26"/>
          <w:cs/>
        </w:rPr>
        <w:t>กาวผง (</w:t>
      </w:r>
      <w:r w:rsidRPr="00DD42C2">
        <w:rPr>
          <w:rFonts w:ascii="Angsana New" w:hAnsi="Angsana New" w:cs="Angsana New"/>
          <w:sz w:val="26"/>
          <w:szCs w:val="26"/>
        </w:rPr>
        <w:t xml:space="preserve">VAE Copolymer Redispersible Powder)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ฟิล์ม </w:t>
      </w:r>
      <w:r w:rsidRPr="00DD42C2">
        <w:rPr>
          <w:rFonts w:ascii="Angsana New" w:hAnsi="Angsana New" w:cs="Angsana New"/>
          <w:sz w:val="26"/>
          <w:szCs w:val="26"/>
        </w:rPr>
        <w:t xml:space="preserve">Polene Solar®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ฟิล์ม </w:t>
      </w:r>
      <w:r w:rsidRPr="00DD42C2">
        <w:rPr>
          <w:rFonts w:ascii="Angsana New" w:hAnsi="Angsana New" w:cs="Angsana New"/>
          <w:sz w:val="26"/>
          <w:szCs w:val="26"/>
        </w:rPr>
        <w:t>Vista Solar®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และมีธุรกิจที่เกี่ยวเนื่อง ได้แก่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แอมโมเนียมไนเตรท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และกรดไนตริก โรงงานแปรรูปขยะเป็นเชื้อเพลิงทดแทน (</w:t>
      </w:r>
      <w:r w:rsidRPr="00DD42C2">
        <w:rPr>
          <w:rFonts w:ascii="Angsana New" w:hAnsi="Angsana New" w:cs="Angsana New"/>
          <w:sz w:val="26"/>
          <w:szCs w:val="26"/>
        </w:rPr>
        <w:t>Refuse Derived Fuel)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โรงงานรับกำจัดกากอุตสาหกรรม โรงไฟฟ้าจากพลังงานความร้อนทิ้ง โรงไฟฟ้าจาก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พลังงานเชื้อเพลิง </w:t>
      </w:r>
      <w:r w:rsidRPr="00DD42C2">
        <w:rPr>
          <w:rFonts w:ascii="Angsana New" w:hAnsi="Angsana New" w:cs="Angsana New"/>
          <w:sz w:val="26"/>
          <w:szCs w:val="26"/>
        </w:rPr>
        <w:t xml:space="preserve">RDF </w:t>
      </w:r>
      <w:r w:rsidRPr="00DD42C2">
        <w:rPr>
          <w:rFonts w:ascii="Angsana New" w:hAnsi="Angsana New" w:cs="Angsana New" w:hint="cs"/>
          <w:sz w:val="26"/>
          <w:szCs w:val="26"/>
          <w:cs/>
        </w:rPr>
        <w:t>โรงไฟฟ้าถ่านหิน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โรงงานผลิตเชื้อเพลิงเหลว โรงงานผลิตปุ๋ยอินทรีย์  สถานีให้บริการน้ำมันและก๊าซธรรมชาติ (</w:t>
      </w:r>
      <w:r w:rsidRPr="00DD42C2">
        <w:rPr>
          <w:rFonts w:ascii="Angsana New" w:hAnsi="Angsana New" w:cs="Angsana New"/>
          <w:sz w:val="26"/>
          <w:szCs w:val="26"/>
        </w:rPr>
        <w:t xml:space="preserve">NGV) </w:t>
      </w:r>
      <w:r w:rsidRPr="00DD42C2">
        <w:rPr>
          <w:rFonts w:ascii="Angsana New" w:hAnsi="Angsana New" w:cs="Angsana New"/>
          <w:sz w:val="26"/>
          <w:szCs w:val="26"/>
          <w:cs/>
        </w:rPr>
        <w:t>โรงงานผลิตน้ำดื่มตราทีพีไอพีแอล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 </w:t>
      </w:r>
      <w:r w:rsidRPr="00DD42C2">
        <w:rPr>
          <w:rFonts w:ascii="Angsana New" w:hAnsi="Angsana New" w:cs="Angsana New"/>
          <w:sz w:val="26"/>
          <w:szCs w:val="26"/>
          <w:cs/>
        </w:rPr>
        <w:t>สบู่เหลว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ทีพีไอโพลีน และธุรกิจประกันชีวิต โดยดำเนินการภายใต้บริษัทและบริษัทในเครือทีพีไอโพลีน</w:t>
      </w:r>
    </w:p>
    <w:p w:rsidR="00CC42F4" w:rsidRPr="00DD42C2" w:rsidRDefault="00CC42F4" w:rsidP="00CC42F4">
      <w:pPr>
        <w:ind w:left="284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กลุ่มบริษัททีพีไอโพลีนประกอบธุรกิจโดยมุ่งเน้นการพัฒนาต่อยอดนวัตกรรมโดยใช้ทรัพยากรให้เกิดประโยชน์สูงสุด ส่งผลให้กลุ่มบริษัททีพีไอโพลีนเป็นผู้นำแห่งภาคพื้นเอเซียที่สามารถผลิตกระแสไฟฟ้าจากพลังงานเชื้อเพลิง </w:t>
      </w:r>
      <w:r w:rsidRPr="00DD42C2">
        <w:rPr>
          <w:rFonts w:ascii="Angsana New" w:eastAsia="Times New Roman" w:hAnsi="Angsana New" w:cs="Angsana New" w:hint="cs"/>
          <w:sz w:val="26"/>
          <w:szCs w:val="26"/>
        </w:rPr>
        <w:t>RDF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ซึ่งเป็นพลังงานหมุนเวียนเพื่อสิ่งแวดล้อม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โดยสามารถผลิตเชื้อเพลิง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 RDF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จากขยะเองได้  </w:t>
      </w:r>
      <w:r w:rsidRPr="00DD42C2">
        <w:rPr>
          <w:rFonts w:ascii="Angsana New" w:hAnsi="Angsana New" w:cs="Angsana New"/>
          <w:sz w:val="26"/>
          <w:szCs w:val="26"/>
          <w:cs/>
        </w:rPr>
        <w:t>รวมถึงการเป็นผู้นำในการลดการปลดปล่อยก๊าซคาร์บอนไดออกไซด์ (</w:t>
      </w:r>
      <w:r w:rsidRPr="00DD42C2">
        <w:rPr>
          <w:rFonts w:ascii="Angsana New" w:hAnsi="Angsana New" w:cs="Angsana New"/>
          <w:sz w:val="26"/>
          <w:szCs w:val="26"/>
        </w:rPr>
        <w:t>CO</w:t>
      </w:r>
      <w:r w:rsidRPr="00DD42C2">
        <w:rPr>
          <w:rFonts w:ascii="Angsana New" w:hAnsi="Angsana New" w:cs="Angsana New"/>
          <w:sz w:val="26"/>
          <w:szCs w:val="26"/>
          <w:vertAlign w:val="subscript"/>
        </w:rPr>
        <w:t>2</w:t>
      </w:r>
      <w:r w:rsidRPr="00DD42C2">
        <w:rPr>
          <w:rFonts w:ascii="Angsana New" w:hAnsi="Angsana New" w:cs="Angsana New"/>
          <w:sz w:val="26"/>
          <w:szCs w:val="26"/>
          <w:cs/>
        </w:rPr>
        <w:t>) ในระดับศูนย์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นอกจากนี้บริษัทยังเป็นผู้นำในอุตสาหกรรมปูนซีเมนต์  เม็ดพลาสติก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LDPE/EVA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และคอนกรีตผสมเสร็จ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ทั้งนี้ กลุ่มบริษัททีพีไอโพลีนมุ่งสร้างความสมดุลระหว่างการเติบโตทางธุรกิจ และการดูแลรักษาสิ่งแวดล้อม ควบคู่ไปกับการสร้างสรรค์สังคมไทยให้เข้มแข็ง เพื่อเป็นส่วนหนึ่งในการขับเคลื่อนเศรษฐกิจและอยู่คู่สังคมไทยตลอดไป</w:t>
      </w:r>
    </w:p>
    <w:p w:rsidR="00C061E7" w:rsidRPr="00DD42C2" w:rsidRDefault="00C061E7" w:rsidP="00C061E7">
      <w:pPr>
        <w:ind w:left="284"/>
        <w:jc w:val="thaiDistribute"/>
        <w:rPr>
          <w:rFonts w:ascii="Angsana New" w:eastAsia="Times New Roman" w:hAnsi="Angsana New" w:cs="Angsana New"/>
          <w:sz w:val="16"/>
          <w:szCs w:val="16"/>
          <w:cs/>
        </w:rPr>
      </w:pPr>
    </w:p>
    <w:p w:rsidR="00C061E7" w:rsidRPr="00DD42C2" w:rsidRDefault="00C061E7" w:rsidP="00C061E7">
      <w:pPr>
        <w:tabs>
          <w:tab w:val="left" w:pos="270"/>
        </w:tabs>
        <w:spacing w:after="120"/>
        <w:jc w:val="both"/>
        <w:rPr>
          <w:rFonts w:ascii="Angsana New" w:eastAsia="Times New Roman" w:hAnsi="Angsana New" w:cs="Angsana New"/>
          <w:b/>
          <w:bCs/>
          <w:u w:val="single"/>
        </w:rPr>
      </w:pPr>
      <w:r w:rsidRPr="00DD42C2">
        <w:rPr>
          <w:rFonts w:ascii="Angsana New" w:hAnsi="Angsana New" w:cs="Angsana New" w:hint="cs"/>
          <w:b/>
          <w:bCs/>
          <w:sz w:val="26"/>
          <w:szCs w:val="26"/>
          <w:cs/>
        </w:rPr>
        <w:tab/>
      </w:r>
      <w:r w:rsidRPr="00DD42C2">
        <w:rPr>
          <w:rFonts w:ascii="Angsana New" w:eastAsia="Times New Roman" w:hAnsi="Angsana New" w:cs="Angsana New"/>
          <w:b/>
          <w:bCs/>
          <w:u w:val="single"/>
          <w:cs/>
        </w:rPr>
        <w:t>ความสำเร็จ</w:t>
      </w:r>
    </w:p>
    <w:p w:rsidR="00C061E7" w:rsidRPr="00DD42C2" w:rsidRDefault="00C061E7" w:rsidP="00C061E7">
      <w:pPr>
        <w:tabs>
          <w:tab w:val="left" w:pos="540"/>
        </w:tabs>
        <w:spacing w:before="120" w:after="120"/>
        <w:ind w:firstLine="270"/>
        <w:rPr>
          <w:rFonts w:ascii="Angsana New" w:hAnsi="Angsana New" w:cs="Angsana New"/>
          <w:b/>
          <w:bCs/>
          <w:sz w:val="26"/>
          <w:szCs w:val="26"/>
        </w:rPr>
      </w:pPr>
      <w:r w:rsidRPr="00DD42C2">
        <w:rPr>
          <w:rFonts w:ascii="Angsana New" w:hAnsi="Angsana New" w:cs="Angsana New"/>
          <w:b/>
          <w:bCs/>
          <w:sz w:val="26"/>
          <w:szCs w:val="26"/>
          <w:cs/>
        </w:rPr>
        <w:t>ธุรกิจปูนซีเมนต์</w:t>
      </w:r>
      <w:r w:rsidRPr="00DD42C2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(ดำเนินการภายใต้บริษัท ทีพีไอ โพลีน จำกัด (มหาชน))</w:t>
      </w:r>
    </w:p>
    <w:p w:rsidR="004A7377" w:rsidRPr="00DD42C2" w:rsidRDefault="004A7377" w:rsidP="004A7377">
      <w:pPr>
        <w:ind w:left="547" w:hanging="270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</w:rPr>
        <w:t>-</w:t>
      </w:r>
      <w:r w:rsidRPr="00DD42C2">
        <w:rPr>
          <w:rFonts w:ascii="Angsana New" w:hAnsi="Angsana New" w:cs="Angsana New"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เป็นบริษัทผู้ผลิตปูนซีเมนต์รายใหญ่ของประเทศ โดยมีโรงงานผลิตปูนซีเมนต์ซึ่งมีกำลังการผลิตรวม </w:t>
      </w:r>
      <w:r w:rsidRPr="00DD42C2">
        <w:rPr>
          <w:rFonts w:ascii="Angsana New" w:hAnsi="Angsana New" w:cs="Angsana New"/>
          <w:sz w:val="26"/>
          <w:szCs w:val="26"/>
        </w:rPr>
        <w:t xml:space="preserve">13.5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ล้านตันต่อปี โดยโรงงานตั้งอยู่ในพื้นที่แห่งเดียวกันซึ่งติดกับเหมืองหินปูน มีเครื่องจักรที่ใหม่ และทันสมัย และมีระบบข้อมูลสารสนเทศที่มีประสิทธิภาพ </w:t>
      </w:r>
    </w:p>
    <w:p w:rsidR="004A7377" w:rsidRPr="00DD42C2" w:rsidRDefault="004A7377" w:rsidP="004A7377">
      <w:pPr>
        <w:ind w:left="547" w:hanging="270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</w:rPr>
        <w:t>-</w:t>
      </w:r>
      <w:r w:rsidRPr="00DD42C2">
        <w:rPr>
          <w:rFonts w:ascii="Angsana New" w:hAnsi="Angsana New" w:cs="Angsana New"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เป็นบริษัทผู้ผลิตปูนสำเร็จรูปรายใหญ่ลำดับ </w:t>
      </w:r>
      <w:r w:rsidRPr="00DD42C2">
        <w:rPr>
          <w:rFonts w:ascii="Angsana New" w:hAnsi="Angsana New" w:cs="Angsana New"/>
          <w:sz w:val="26"/>
          <w:szCs w:val="26"/>
        </w:rPr>
        <w:t>2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ของประเทศ โดยมีผลิตภัณฑ์ปูนสำเร็จรูปชนิดต่างๆ หลายประเภท </w:t>
      </w:r>
    </w:p>
    <w:p w:rsidR="004A7377" w:rsidRPr="00DD42C2" w:rsidRDefault="004A7377" w:rsidP="004A7377">
      <w:pPr>
        <w:ind w:left="547" w:hanging="225"/>
        <w:jc w:val="thaiDistribute"/>
        <w:rPr>
          <w:rFonts w:ascii="Angsana New" w:hAnsi="Angsana New" w:cs="Angsana New"/>
          <w:color w:val="000000" w:themeColor="text1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</w:rPr>
        <w:t>-</w:t>
      </w:r>
      <w:r w:rsidRPr="00DD42C2">
        <w:rPr>
          <w:rFonts w:ascii="Angsana New" w:hAnsi="Angsana New" w:cs="Angsana New"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>เป็นบริษัทผลิตปูนซีเมนต์รายแรกในประเทศที่ได้รับการรับรองมาตรฐานสากลด้านคุณภาพ</w:t>
      </w:r>
      <w:r w:rsidRPr="00DD42C2">
        <w:rPr>
          <w:rFonts w:ascii="Angsana New" w:hAnsi="Angsana New" w:cs="Angsana New"/>
          <w:sz w:val="26"/>
          <w:szCs w:val="26"/>
        </w:rPr>
        <w:t xml:space="preserve"> ISO 9001</w:t>
      </w:r>
      <w:r w:rsidRPr="00DD42C2">
        <w:rPr>
          <w:rFonts w:ascii="Angsana New" w:hAnsi="Angsana New" w:cs="Angsana New"/>
          <w:color w:val="000000" w:themeColor="text1"/>
          <w:sz w:val="26"/>
          <w:szCs w:val="26"/>
        </w:rPr>
        <w:t xml:space="preserve">: 2015 </w:t>
      </w:r>
      <w:r w:rsidRPr="00DD42C2">
        <w:rPr>
          <w:rFonts w:ascii="Angsana New" w:hAnsi="Angsana New" w:cs="Angsana New"/>
          <w:color w:val="000000" w:themeColor="text1"/>
          <w:sz w:val="26"/>
          <w:szCs w:val="26"/>
          <w:cs/>
        </w:rPr>
        <w:t>จากสถาบันนานาชาติ</w:t>
      </w:r>
    </w:p>
    <w:p w:rsidR="004A7377" w:rsidRPr="00DD42C2" w:rsidRDefault="004A7377" w:rsidP="004A7377">
      <w:pPr>
        <w:adjustRightInd w:val="0"/>
        <w:spacing w:line="216" w:lineRule="auto"/>
        <w:ind w:left="567" w:hanging="283"/>
        <w:jc w:val="thaiDistribute"/>
        <w:rPr>
          <w:rFonts w:asciiTheme="majorBidi" w:eastAsia="SimSun" w:hAnsiTheme="majorBidi" w:cstheme="majorBidi"/>
          <w:color w:val="FF0000"/>
          <w:sz w:val="26"/>
          <w:szCs w:val="26"/>
        </w:rPr>
      </w:pPr>
      <w:r w:rsidRPr="00DD42C2">
        <w:rPr>
          <w:rFonts w:ascii="Angsana New" w:hAnsi="Angsana New" w:cs="Angsana New"/>
          <w:color w:val="000000" w:themeColor="text1"/>
          <w:sz w:val="26"/>
          <w:szCs w:val="26"/>
        </w:rPr>
        <w:t>-</w:t>
      </w:r>
      <w:r w:rsidRPr="00DD42C2">
        <w:rPr>
          <w:rFonts w:ascii="Angsana New" w:hAnsi="Angsana New" w:cs="Angsana New"/>
          <w:color w:val="000000" w:themeColor="text1"/>
          <w:sz w:val="26"/>
          <w:szCs w:val="26"/>
        </w:rPr>
        <w:tab/>
      </w:r>
      <w:r w:rsidRPr="00DD42C2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เป็นโรงงานปูนซีเมนต์ ที่ได้รับการรับรองมาตรฐานอุตสาหกรรมครบทั้ง </w:t>
      </w:r>
      <w:r w:rsidRPr="00DD42C2">
        <w:rPr>
          <w:rFonts w:ascii="Angsana New" w:hAnsi="Angsana New" w:cs="Angsana New"/>
          <w:color w:val="000000" w:themeColor="text1"/>
          <w:sz w:val="26"/>
          <w:szCs w:val="26"/>
        </w:rPr>
        <w:t xml:space="preserve">4 </w:t>
      </w:r>
      <w:r w:rsidRPr="00DD42C2">
        <w:rPr>
          <w:rFonts w:ascii="Angsana New" w:hAnsi="Angsana New" w:cs="Angsana New"/>
          <w:color w:val="000000" w:themeColor="text1"/>
          <w:sz w:val="26"/>
          <w:szCs w:val="26"/>
          <w:cs/>
        </w:rPr>
        <w:t>ระบบ ได้แก่ มาตรฐานระบบบริหารงานคุณภาพ (</w:t>
      </w:r>
      <w:r w:rsidRPr="00DD42C2">
        <w:rPr>
          <w:rFonts w:ascii="Angsana New" w:hAnsi="Angsana New" w:cs="Angsana New"/>
          <w:color w:val="000000" w:themeColor="text1"/>
          <w:sz w:val="26"/>
          <w:szCs w:val="26"/>
        </w:rPr>
        <w:t>ISO 9001:2015</w:t>
      </w:r>
      <w:r w:rsidRPr="00DD42C2">
        <w:rPr>
          <w:rFonts w:ascii="Angsana New" w:hAnsi="Angsana New" w:cs="Angsana New"/>
          <w:color w:val="000000" w:themeColor="text1"/>
          <w:sz w:val="26"/>
          <w:szCs w:val="26"/>
          <w:cs/>
        </w:rPr>
        <w:t>) มาตรฐานระบบการจัดการด้านสิ่งแวดล้อม (</w:t>
      </w:r>
      <w:r w:rsidRPr="00DD42C2">
        <w:rPr>
          <w:rFonts w:ascii="Angsana New" w:hAnsi="Angsana New" w:cs="Angsana New"/>
          <w:color w:val="000000" w:themeColor="text1"/>
          <w:sz w:val="26"/>
          <w:szCs w:val="26"/>
        </w:rPr>
        <w:t>ISO 14001:2015</w:t>
      </w:r>
      <w:r w:rsidRPr="00DD42C2">
        <w:rPr>
          <w:rFonts w:ascii="Angsana New" w:hAnsi="Angsana New" w:cs="Angsana New"/>
          <w:color w:val="000000" w:themeColor="text1"/>
          <w:sz w:val="26"/>
          <w:szCs w:val="26"/>
          <w:cs/>
        </w:rPr>
        <w:t>) และมา</w:t>
      </w:r>
      <w:r w:rsidRPr="00DD42C2">
        <w:rPr>
          <w:rFonts w:ascii="Angsana New" w:hAnsi="Angsana New" w:cs="Angsana New"/>
          <w:sz w:val="26"/>
          <w:szCs w:val="26"/>
          <w:cs/>
        </w:rPr>
        <w:t>ตรฐานระบบการจัดการด้านชีวอนามัยและความปลอดภัย (</w:t>
      </w:r>
      <w:r w:rsidRPr="00DD42C2">
        <w:rPr>
          <w:rFonts w:ascii="Angsana New" w:hAnsi="Angsana New" w:cs="Angsana New"/>
          <w:sz w:val="26"/>
          <w:szCs w:val="26"/>
        </w:rPr>
        <w:t>TIS18001:2011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และ </w:t>
      </w:r>
      <w:r w:rsidRPr="00DD42C2">
        <w:rPr>
          <w:rFonts w:ascii="Angsana New" w:hAnsi="Angsana New" w:cs="Angsana New"/>
          <w:sz w:val="26"/>
          <w:szCs w:val="26"/>
        </w:rPr>
        <w:t>OHSAS 18001:2007)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</w:p>
    <w:p w:rsidR="004A7377" w:rsidRPr="00DD42C2" w:rsidRDefault="004A7377" w:rsidP="004A7377">
      <w:pPr>
        <w:ind w:left="540" w:hanging="270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</w:rPr>
        <w:t>-</w:t>
      </w:r>
      <w:r w:rsidRPr="00DD42C2">
        <w:rPr>
          <w:rFonts w:ascii="Angsana New" w:hAnsi="Angsana New" w:cs="Angsana New"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ผลิตภัณฑ์ปูนซีเมนต์ของบริษัทได้รับมอบประกาศเกียรติคุณและตราสัญลักษณ์ </w:t>
      </w:r>
      <w:r w:rsidRPr="00DD42C2">
        <w:rPr>
          <w:rFonts w:ascii="Angsana New" w:hAnsi="Angsana New" w:cs="Angsana New"/>
          <w:sz w:val="26"/>
          <w:szCs w:val="26"/>
        </w:rPr>
        <w:t xml:space="preserve">(Logo)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ในฐานะผู้ประกอบธุรกิจที่จัดทำฉลากถูกต้องตามโครงการคุ้มครองสิทธิผู้บริโภค จากสำนักงานคณะกรรมการคุ้มครองผู้บริโภค เมื่อวันที่ </w:t>
      </w:r>
      <w:r w:rsidRPr="00DD42C2">
        <w:rPr>
          <w:rFonts w:ascii="Angsana New" w:hAnsi="Angsana New" w:cs="Angsana New"/>
          <w:sz w:val="26"/>
          <w:szCs w:val="26"/>
        </w:rPr>
        <w:t xml:space="preserve">13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กุมภาพันธ์ </w:t>
      </w:r>
      <w:r w:rsidRPr="00DD42C2">
        <w:rPr>
          <w:rFonts w:ascii="Angsana New" w:hAnsi="Angsana New" w:cs="Angsana New"/>
          <w:sz w:val="26"/>
          <w:szCs w:val="26"/>
        </w:rPr>
        <w:t xml:space="preserve">2546 </w:t>
      </w:r>
    </w:p>
    <w:p w:rsidR="004A7377" w:rsidRPr="00DD42C2" w:rsidRDefault="004A7377" w:rsidP="004A7377">
      <w:pPr>
        <w:ind w:left="548" w:hanging="274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</w:rPr>
        <w:t xml:space="preserve">-   </w:t>
      </w:r>
      <w:r w:rsidRPr="00DD42C2">
        <w:rPr>
          <w:rFonts w:ascii="Angsana New" w:hAnsi="Angsana New" w:cs="Angsana New"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ผลิตภัณฑ์ของบริษัทได้รับการรับรองฉลากคาร์บอน จากคณะกรรมการองค์การบริหารจัดการก๊าซเรือนกระจก (องค์การมหาชน) และสถาบันสิ่งแวดล้อมไทย ประเภทกระบวนการผลิตปูนซีเมนต์ เป็นบริษัทแรกของประเทศไทยและบริษัทแรกของทวีปเอเชีย เมื่อปี </w:t>
      </w:r>
      <w:r w:rsidRPr="00DD42C2">
        <w:rPr>
          <w:rFonts w:ascii="Angsana New" w:hAnsi="Angsana New" w:cs="Angsana New"/>
          <w:sz w:val="26"/>
          <w:szCs w:val="26"/>
        </w:rPr>
        <w:t>2551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โดยสามารถลดปริมาณการปล่อยคาร์บอนไดออกไซด์ทั้งกระบวนการผลิต  </w:t>
      </w:r>
    </w:p>
    <w:p w:rsidR="004A7377" w:rsidRPr="00DD42C2" w:rsidRDefault="004A7377" w:rsidP="004A7377">
      <w:pPr>
        <w:ind w:left="547" w:hanging="259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</w:rPr>
        <w:lastRenderedPageBreak/>
        <w:t xml:space="preserve">- </w:t>
      </w:r>
      <w:r w:rsidRPr="00DD42C2">
        <w:rPr>
          <w:rFonts w:ascii="Angsana New" w:hAnsi="Angsana New" w:cs="Angsana New"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มีมาตรฐานห้องปฏิบัติการโรงงานปูนซีเมนต์ ที่ผ่านการรับรองจากสำนักงานมาตรฐานอุตสาหกรรม ตามมาตรฐาน </w:t>
      </w:r>
      <w:r w:rsidRPr="00DD42C2">
        <w:rPr>
          <w:rFonts w:ascii="Angsana New" w:hAnsi="Angsana New" w:cs="Angsana New"/>
          <w:sz w:val="26"/>
          <w:szCs w:val="26"/>
        </w:rPr>
        <w:t xml:space="preserve">ISO/IEC 17025:2005 </w:t>
      </w:r>
      <w:r w:rsidRPr="00DD42C2">
        <w:rPr>
          <w:rFonts w:ascii="Angsana New" w:hAnsi="Angsana New" w:cs="Angsana New"/>
          <w:sz w:val="26"/>
          <w:szCs w:val="26"/>
          <w:cs/>
        </w:rPr>
        <w:t>และ มอก.</w:t>
      </w:r>
      <w:r w:rsidRPr="00DD42C2">
        <w:rPr>
          <w:rFonts w:ascii="Angsana New" w:hAnsi="Angsana New" w:cs="Angsana New"/>
          <w:sz w:val="26"/>
          <w:szCs w:val="26"/>
        </w:rPr>
        <w:t xml:space="preserve">17025:2548 </w:t>
      </w:r>
      <w:r w:rsidRPr="00DD42C2">
        <w:rPr>
          <w:rFonts w:ascii="Angsana New" w:hAnsi="Angsana New" w:cs="Angsana New"/>
          <w:sz w:val="26"/>
          <w:szCs w:val="26"/>
          <w:cs/>
        </w:rPr>
        <w:t>ข้อกำหนดทั่วไปว่าด้วยความสามารถของห้องปฏิบัติการทดสอบ</w:t>
      </w:r>
    </w:p>
    <w:p w:rsidR="004A7377" w:rsidRPr="00DD42C2" w:rsidRDefault="004A7377" w:rsidP="004A7377">
      <w:pPr>
        <w:ind w:left="548" w:hanging="274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sz w:val="26"/>
          <w:szCs w:val="26"/>
          <w:cs/>
        </w:rPr>
        <w:tab/>
        <w:t xml:space="preserve">ได้รับการรับรองมาตรฐานโรงงานจัดการกากอุตสาหกรรมประเภทกิจการเผากากของเสีย ระดับเหรียญทอง ในปี </w:t>
      </w:r>
      <w:r w:rsidRPr="00DD42C2">
        <w:rPr>
          <w:rFonts w:ascii="Angsana New" w:hAnsi="Angsana New" w:cs="Angsana New"/>
          <w:sz w:val="26"/>
          <w:szCs w:val="26"/>
        </w:rPr>
        <w:t>2554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และ ปี </w:t>
      </w:r>
      <w:r w:rsidRPr="00DD42C2">
        <w:rPr>
          <w:rFonts w:ascii="Angsana New" w:hAnsi="Angsana New" w:cs="Angsana New"/>
          <w:sz w:val="26"/>
          <w:szCs w:val="26"/>
        </w:rPr>
        <w:t>2555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โดยเป็น </w:t>
      </w:r>
      <w:r w:rsidRPr="00DD42C2">
        <w:rPr>
          <w:rFonts w:ascii="Angsana New" w:hAnsi="Angsana New" w:cs="Angsana New"/>
          <w:sz w:val="26"/>
          <w:szCs w:val="26"/>
        </w:rPr>
        <w:t>1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ใน </w:t>
      </w:r>
      <w:r w:rsidRPr="00DD42C2">
        <w:rPr>
          <w:rFonts w:ascii="Angsana New" w:hAnsi="Angsana New" w:cs="Angsana New"/>
          <w:sz w:val="26"/>
          <w:szCs w:val="26"/>
        </w:rPr>
        <w:t>6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โรงงานที่ได้รับคัดเลือก ภายใต้โครงการ </w:t>
      </w:r>
      <w:r w:rsidRPr="00DD42C2">
        <w:rPr>
          <w:rFonts w:ascii="Angsana New" w:hAnsi="Angsana New" w:cs="Angsana New"/>
          <w:sz w:val="26"/>
          <w:szCs w:val="26"/>
        </w:rPr>
        <w:t>“</w:t>
      </w:r>
      <w:r w:rsidRPr="00DD42C2">
        <w:rPr>
          <w:rFonts w:ascii="Angsana New" w:hAnsi="Angsana New" w:cs="Angsana New"/>
          <w:sz w:val="26"/>
          <w:szCs w:val="26"/>
          <w:cs/>
        </w:rPr>
        <w:t>กำกับดูแลตนเองเพื่อมุ่งสู่การเป็นอุตสาหกรรมเชิงนิเวศ</w:t>
      </w:r>
      <w:r w:rsidRPr="00DD42C2">
        <w:rPr>
          <w:rFonts w:ascii="Angsana New" w:hAnsi="Angsana New" w:cs="Angsana New"/>
          <w:sz w:val="26"/>
          <w:szCs w:val="26"/>
        </w:rPr>
        <w:t>”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 และได้รับรางวัลระดับเหรียญทอง ประเภทกิจการเผากากของเสียประจำปี </w:t>
      </w:r>
      <w:r w:rsidRPr="00DD42C2">
        <w:rPr>
          <w:rFonts w:ascii="Angsana New" w:hAnsi="Angsana New" w:cs="Angsana New"/>
          <w:sz w:val="26"/>
          <w:szCs w:val="26"/>
        </w:rPr>
        <w:t>2556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อีกครั้ง โดยได้รับรางวัลดังกล่าวติดต่อกันเป็นปีที่ </w:t>
      </w:r>
      <w:r w:rsidRPr="00DD42C2">
        <w:rPr>
          <w:rFonts w:ascii="Angsana New" w:hAnsi="Angsana New" w:cs="Angsana New"/>
          <w:sz w:val="26"/>
          <w:szCs w:val="26"/>
        </w:rPr>
        <w:t>3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ติดต่อกัน (ปี </w:t>
      </w:r>
      <w:r w:rsidRPr="00DD42C2">
        <w:rPr>
          <w:rFonts w:ascii="Angsana New" w:hAnsi="Angsana New" w:cs="Angsana New"/>
          <w:sz w:val="26"/>
          <w:szCs w:val="26"/>
        </w:rPr>
        <w:t>2554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- ปี </w:t>
      </w:r>
      <w:r w:rsidRPr="00DD42C2">
        <w:rPr>
          <w:rFonts w:ascii="Angsana New" w:hAnsi="Angsana New" w:cs="Angsana New"/>
          <w:sz w:val="26"/>
          <w:szCs w:val="26"/>
        </w:rPr>
        <w:t>2556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) </w:t>
      </w:r>
    </w:p>
    <w:p w:rsidR="004A7377" w:rsidRPr="00DD42C2" w:rsidRDefault="004A7377" w:rsidP="004A7377">
      <w:pPr>
        <w:ind w:left="567" w:hanging="283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-     ได้รับการรับรองมาตรฐานโรงงานจัดการกากอุตสาหกรรม "ระดับเหรียญทอง" ภายใต้ โครงการยกระดับผู้ประกอบการจัดการของเสีย ประจำปี</w:t>
      </w:r>
      <w:r w:rsidRPr="00DD42C2">
        <w:rPr>
          <w:rFonts w:ascii="Angsana New" w:hAnsi="Angsana New" w:cs="Angsana New"/>
          <w:sz w:val="26"/>
          <w:szCs w:val="26"/>
        </w:rPr>
        <w:t xml:space="preserve">  2558 </w:t>
      </w:r>
      <w:r w:rsidRPr="00DD42C2">
        <w:rPr>
          <w:rFonts w:ascii="Angsana New" w:hAnsi="Angsana New" w:cs="Angsana New"/>
          <w:sz w:val="26"/>
          <w:szCs w:val="26"/>
          <w:cs/>
        </w:rPr>
        <w:t>โดยกรมโรงงานอุตสาหกรรม เมื่อวันที่ 4 สิงหาคม 2558</w:t>
      </w:r>
    </w:p>
    <w:p w:rsidR="004A7377" w:rsidRPr="00DD42C2" w:rsidRDefault="004A7377" w:rsidP="004A7377">
      <w:pPr>
        <w:tabs>
          <w:tab w:val="left" w:pos="270"/>
          <w:tab w:val="left" w:pos="540"/>
        </w:tabs>
        <w:ind w:left="548" w:hanging="274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sz w:val="26"/>
          <w:szCs w:val="26"/>
          <w:cs/>
        </w:rPr>
        <w:tab/>
        <w:t xml:space="preserve">ได้รับรางวัลโครงการเหมืองแร่สีเขียว </w:t>
      </w:r>
      <w:r w:rsidRPr="00DD42C2">
        <w:rPr>
          <w:rFonts w:ascii="Angsana New" w:hAnsi="Angsana New" w:cs="Angsana New"/>
          <w:sz w:val="26"/>
          <w:szCs w:val="26"/>
        </w:rPr>
        <w:t>(Green Mining Award)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อย่างต่อเนื่องจากกรมอุตสาหกรรมพื้นฐาน และการเหมืองแร่ กระทรวงอุตสาหกรรม เมื่อวันที่ 23 ธันวาคม 2554 และวันที่ 28 พฤศจิกายน 2555 ตามลำดับ</w:t>
      </w:r>
    </w:p>
    <w:p w:rsidR="004A7377" w:rsidRPr="00DD42C2" w:rsidRDefault="004A7377" w:rsidP="004A7377">
      <w:pPr>
        <w:tabs>
          <w:tab w:val="left" w:pos="270"/>
          <w:tab w:val="left" w:pos="540"/>
        </w:tabs>
        <w:ind w:left="548" w:hanging="274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</w:rPr>
        <w:t xml:space="preserve">- </w:t>
      </w:r>
      <w:r w:rsidRPr="00DD42C2">
        <w:rPr>
          <w:rFonts w:ascii="Angsana New" w:hAnsi="Angsana New" w:cs="Angsana New"/>
          <w:sz w:val="26"/>
          <w:szCs w:val="26"/>
          <w:cs/>
        </w:rPr>
        <w:tab/>
        <w:t xml:space="preserve">ได้รับรางวัลอุตสาหกรรมสีเขียวระดับที่ 3 ระบบสีเขียว </w:t>
      </w:r>
      <w:r w:rsidRPr="00DD42C2">
        <w:rPr>
          <w:rFonts w:ascii="Angsana New" w:hAnsi="Angsana New" w:cs="Angsana New"/>
          <w:sz w:val="26"/>
          <w:szCs w:val="26"/>
        </w:rPr>
        <w:t>(Green System)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เมื่อวันที่ 14 กันยายน 2555 ในฐานะที่บริษัทมีการบริหารจัดการสิ่งแวดล้อมอย่างเป็นระบบ มีการติดตามประเมินผลและทบทวนเพื่อการพัฒนาอย่างต่อเนื่อง รวมถึงการได้รับรางวัลด้านสิ่งแวดล้อมที่เป็นที่ยอมรับและการรับรองมาตรฐานด้านสิ่งแวดล้อมต่างๆ </w:t>
      </w:r>
    </w:p>
    <w:p w:rsidR="004A7377" w:rsidRPr="00DD42C2" w:rsidRDefault="004A7377" w:rsidP="004A7377">
      <w:pPr>
        <w:tabs>
          <w:tab w:val="left" w:pos="270"/>
        </w:tabs>
        <w:ind w:left="545" w:hanging="244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sz w:val="26"/>
          <w:szCs w:val="26"/>
          <w:cs/>
        </w:rPr>
        <w:tab/>
        <w:t>เป็นผู้นำในฐานะผู้ประกอบการโรงงานอุตสาหกรรมที่ปล่อยก๊าซคาร์บอนไดออกไซด์เป็นศูนย์ (</w:t>
      </w:r>
      <w:r w:rsidRPr="00DD42C2">
        <w:rPr>
          <w:rFonts w:ascii="Angsana New" w:hAnsi="Angsana New" w:cs="Angsana New"/>
          <w:sz w:val="26"/>
          <w:szCs w:val="26"/>
        </w:rPr>
        <w:t>Zero Global Warming Impact Company)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โดยบริษัทในเครือทีพีไอโพลีนได้ขยายธุรกิจโดยการลงทุนในโครงการต่างๆ ประกอบด้วยโรงงานแปรรูปขยะเป็นเชื้อเพลิงทดแทน </w:t>
      </w:r>
      <w:r w:rsidRPr="00DD42C2">
        <w:rPr>
          <w:rFonts w:ascii="Angsana New" w:hAnsi="Angsana New" w:cs="Angsana New"/>
          <w:sz w:val="26"/>
          <w:szCs w:val="26"/>
        </w:rPr>
        <w:t xml:space="preserve">(Refuse Derived Fuel Plant)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ธุรกิจรับกำจัดกากอุตสาหกรรม </w:t>
      </w:r>
      <w:r w:rsidRPr="00DD42C2">
        <w:rPr>
          <w:rFonts w:ascii="Angsana New" w:hAnsi="Angsana New" w:cs="Angsana New"/>
          <w:sz w:val="26"/>
          <w:szCs w:val="26"/>
        </w:rPr>
        <w:t xml:space="preserve">(Industrial Waste Disposal Business)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โรงไฟฟ้าจากพลังงานเชื้อเพลิง </w:t>
      </w:r>
      <w:r w:rsidRPr="00DD42C2">
        <w:rPr>
          <w:rFonts w:ascii="Angsana New" w:hAnsi="Angsana New" w:cs="Angsana New"/>
          <w:sz w:val="26"/>
          <w:szCs w:val="26"/>
        </w:rPr>
        <w:t xml:space="preserve">RDF (RDF Power Plant) </w:t>
      </w:r>
      <w:r w:rsidRPr="00DD42C2">
        <w:rPr>
          <w:rFonts w:ascii="Angsana New" w:hAnsi="Angsana New" w:cs="Angsana New"/>
          <w:sz w:val="26"/>
          <w:szCs w:val="26"/>
          <w:cs/>
        </w:rPr>
        <w:t>โรงไฟฟ้าจากพลังงานความร้อนทิ้ง</w:t>
      </w:r>
      <w:r w:rsidRPr="00DD42C2">
        <w:rPr>
          <w:rFonts w:ascii="Angsana New" w:hAnsi="Angsana New" w:cs="Angsana New"/>
          <w:sz w:val="26"/>
          <w:szCs w:val="26"/>
        </w:rPr>
        <w:t xml:space="preserve"> (Waste Heat Recovery Power Plant)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โรงงานผลิตเชื้อเพลิงเหลว </w:t>
      </w:r>
      <w:r w:rsidRPr="00DD42C2">
        <w:rPr>
          <w:rFonts w:ascii="Angsana New" w:hAnsi="Angsana New" w:cs="Angsana New"/>
          <w:sz w:val="26"/>
          <w:szCs w:val="26"/>
        </w:rPr>
        <w:t xml:space="preserve">(Pyrolysis Plant) </w:t>
      </w:r>
      <w:r w:rsidRPr="00DD42C2">
        <w:rPr>
          <w:rFonts w:ascii="Angsana New" w:hAnsi="Angsana New" w:cs="Angsana New"/>
          <w:sz w:val="26"/>
          <w:szCs w:val="26"/>
          <w:cs/>
        </w:rPr>
        <w:t>โรงงานผลิตปุ๋ยอินทรีย์</w:t>
      </w:r>
      <w:r w:rsidRPr="00DD42C2">
        <w:rPr>
          <w:rFonts w:ascii="Angsana New" w:hAnsi="Angsana New" w:cs="Angsana New"/>
          <w:sz w:val="26"/>
          <w:szCs w:val="26"/>
        </w:rPr>
        <w:t xml:space="preserve"> (Organic Fertilizer Plant)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ทั้งนี้ เพื่อลดการปล่อยก๊าซคาร์บอนไดออกไซด์เป็นศูนย์ (</w:t>
      </w:r>
      <w:r w:rsidRPr="00DD42C2">
        <w:rPr>
          <w:rFonts w:ascii="Angsana New" w:hAnsi="Angsana New" w:cs="Angsana New"/>
          <w:sz w:val="26"/>
          <w:szCs w:val="26"/>
        </w:rPr>
        <w:t>Zero Global Warming Impact Company)</w:t>
      </w:r>
    </w:p>
    <w:p w:rsidR="004A7377" w:rsidRPr="00DD42C2" w:rsidRDefault="004A7377" w:rsidP="004A7377">
      <w:pPr>
        <w:tabs>
          <w:tab w:val="left" w:pos="270"/>
        </w:tabs>
        <w:ind w:left="547" w:hanging="245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sz w:val="26"/>
          <w:szCs w:val="26"/>
          <w:cs/>
        </w:rPr>
        <w:tab/>
        <w:t xml:space="preserve">ได้รับรางวัลอุตสาหกรรมดีเด่น ประเภทการจัดการพลังงาน ปี </w:t>
      </w:r>
      <w:r w:rsidRPr="00DD42C2">
        <w:rPr>
          <w:rFonts w:ascii="Angsana New" w:hAnsi="Angsana New" w:cs="Angsana New"/>
          <w:sz w:val="26"/>
          <w:szCs w:val="26"/>
        </w:rPr>
        <w:t>2556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โดยได้รับรางวัลอุตสาหกรรมดีเด่น ประเภทการจัดการพลังงาน เมื่อวันที่ </w:t>
      </w:r>
      <w:r w:rsidRPr="00DD42C2">
        <w:rPr>
          <w:rFonts w:ascii="Angsana New" w:hAnsi="Angsana New" w:cs="Angsana New"/>
          <w:sz w:val="26"/>
          <w:szCs w:val="26"/>
        </w:rPr>
        <w:t>14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พฤศจิกายน </w:t>
      </w:r>
      <w:r w:rsidRPr="00DD42C2">
        <w:rPr>
          <w:rFonts w:ascii="Angsana New" w:hAnsi="Angsana New" w:cs="Angsana New"/>
          <w:sz w:val="26"/>
          <w:szCs w:val="26"/>
        </w:rPr>
        <w:t>2556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จากกรมโรงงานอุตสาหกรรม กระทรวงอุตสาหกรรม</w:t>
      </w:r>
    </w:p>
    <w:p w:rsidR="004A7377" w:rsidRPr="00DD42C2" w:rsidRDefault="004A7377" w:rsidP="004A7377">
      <w:pPr>
        <w:tabs>
          <w:tab w:val="left" w:pos="270"/>
        </w:tabs>
        <w:ind w:left="545" w:hanging="244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sz w:val="26"/>
          <w:szCs w:val="26"/>
          <w:cs/>
        </w:rPr>
        <w:tab/>
        <w:t xml:space="preserve">ได้รับรางวัลสถานประกอบการดีเด่นด้านการส่งเสริมการพัฒนาฝีมือแรงงาน ตาม พ.ร.บ ส่งเสริมการพัฒนาฝีมือแรงงาน ประจำปี </w:t>
      </w:r>
      <w:r w:rsidRPr="00DD42C2">
        <w:rPr>
          <w:rFonts w:ascii="Angsana New" w:hAnsi="Angsana New" w:cs="Angsana New"/>
          <w:sz w:val="26"/>
          <w:szCs w:val="26"/>
        </w:rPr>
        <w:t>2556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โดยได้รับรางวัลสถานประกอบการดีเด่นด้านการส่งเสริมการพัฒนาฝีมือแรงงาน ตาม พ.ร.บ ส่งเสริมการพัฒนาฝีมือแรงงานจากกรมพัฒนาฝีมือแรงงาน กระทรวงแรงงาน เมื่อวันที่ </w:t>
      </w:r>
      <w:r w:rsidRPr="00DD42C2">
        <w:rPr>
          <w:rFonts w:ascii="Angsana New" w:hAnsi="Angsana New" w:cs="Angsana New"/>
          <w:sz w:val="26"/>
          <w:szCs w:val="26"/>
        </w:rPr>
        <w:t>1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พฤศจิกายน </w:t>
      </w:r>
      <w:r w:rsidRPr="00DD42C2">
        <w:rPr>
          <w:rFonts w:ascii="Angsana New" w:hAnsi="Angsana New" w:cs="Angsana New"/>
          <w:sz w:val="26"/>
          <w:szCs w:val="26"/>
        </w:rPr>
        <w:t>2556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</w:t>
      </w:r>
    </w:p>
    <w:p w:rsidR="004A7377" w:rsidRPr="00DD42C2" w:rsidRDefault="004A7377" w:rsidP="004A7377">
      <w:pPr>
        <w:tabs>
          <w:tab w:val="left" w:pos="270"/>
        </w:tabs>
        <w:ind w:left="545" w:hanging="244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sz w:val="26"/>
          <w:szCs w:val="26"/>
          <w:cs/>
        </w:rPr>
        <w:tab/>
        <w:t xml:space="preserve">โรงงานปูนซีเมนต์ของบริษัท  กับรางวัลความร่วมมือดีเด่น โครงการส่งเสริมและพัฒนาการบริหารจัดการน้ำในโรงงานอุตสาหกรรมระยะที่ </w:t>
      </w:r>
      <w:r w:rsidRPr="00DD42C2">
        <w:rPr>
          <w:rFonts w:ascii="Angsana New" w:hAnsi="Angsana New" w:cs="Angsana New"/>
          <w:sz w:val="26"/>
          <w:szCs w:val="26"/>
        </w:rPr>
        <w:t>3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กลุ่มภาคกลางตอนบน </w:t>
      </w:r>
      <w:r w:rsidRPr="00DD42C2">
        <w:rPr>
          <w:rFonts w:ascii="Angsana New" w:hAnsi="Angsana New" w:cs="Angsana New"/>
          <w:sz w:val="26"/>
          <w:szCs w:val="26"/>
        </w:rPr>
        <w:t>1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ประจำปี </w:t>
      </w:r>
      <w:r w:rsidRPr="00DD42C2">
        <w:rPr>
          <w:rFonts w:ascii="Angsana New" w:hAnsi="Angsana New" w:cs="Angsana New"/>
          <w:sz w:val="26"/>
          <w:szCs w:val="26"/>
        </w:rPr>
        <w:t>2556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ประกอบด้วย จังหวัดพระนครศรีอยุธยา ปทุมธานี นนทบุรี และสระบุรี โดยมุ่งเน้นการใช้น้ำอย่างประหยัด และการดูแลรักษาคุณภาพน้ำ ตลอดจนการเสริมสร้างคุณภาพชีวิตของประชาชนให้ดียิ่งขึ้น</w:t>
      </w:r>
    </w:p>
    <w:p w:rsidR="004A7377" w:rsidRPr="00DD42C2" w:rsidRDefault="004A7377" w:rsidP="004A7377">
      <w:pPr>
        <w:numPr>
          <w:ilvl w:val="0"/>
          <w:numId w:val="1"/>
        </w:numPr>
        <w:spacing w:line="216" w:lineRule="auto"/>
        <w:ind w:left="539" w:hanging="255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ได้รับรางวัลการใช้ หรือ ผลิตพลังงานทดแทน ประเภทฉลากสีทอง เมื่อวันที่ </w:t>
      </w:r>
      <w:r w:rsidRPr="00DD42C2">
        <w:rPr>
          <w:rFonts w:ascii="Angsana New" w:hAnsi="Angsana New" w:cs="Angsana New"/>
          <w:sz w:val="26"/>
          <w:szCs w:val="26"/>
        </w:rPr>
        <w:t xml:space="preserve">18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มิถุนายน </w:t>
      </w:r>
      <w:r w:rsidRPr="00DD42C2">
        <w:rPr>
          <w:rFonts w:ascii="Angsana New" w:hAnsi="Angsana New" w:cs="Angsana New"/>
          <w:sz w:val="26"/>
          <w:szCs w:val="26"/>
        </w:rPr>
        <w:t xml:space="preserve">2556 </w:t>
      </w:r>
      <w:r w:rsidRPr="00DD42C2">
        <w:rPr>
          <w:rFonts w:ascii="Angsana New" w:hAnsi="Angsana New" w:cs="Angsana New"/>
          <w:sz w:val="26"/>
          <w:szCs w:val="26"/>
          <w:cs/>
        </w:rPr>
        <w:t>สำหรับการผลิตไฟฟ้าจากความร้อนทิ้ง เพื่อใช้ในกระบวนการผลิตปูนซีเมนต์ จากมูลนิธิสถาบันสิ่งแวดล้อมไทย ร่วมกับ กรมพัฒนาพลังงานทดแทนและอนุรักษ์พลังงาน (กระทรวงพลังงาน) การไฟฟ้าฝ่ายผลิตแห่งประเทศไทย และองค์กรธุรกิจเพื่อการพัฒนาอย่างยั่งยืน</w:t>
      </w:r>
    </w:p>
    <w:p w:rsidR="004A7377" w:rsidRPr="00DD42C2" w:rsidRDefault="004A7377" w:rsidP="004A7377">
      <w:pPr>
        <w:spacing w:line="204" w:lineRule="auto"/>
        <w:ind w:left="544" w:hanging="272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sz w:val="26"/>
          <w:szCs w:val="26"/>
          <w:cs/>
        </w:rPr>
        <w:tab/>
        <w:t xml:space="preserve">ได้รับการรับรองเป็นผู้นำของเข้า ผู้ส่งของออก ระดับมาตรฐาน เออีโอ </w:t>
      </w:r>
      <w:r w:rsidRPr="00DD42C2">
        <w:rPr>
          <w:rFonts w:ascii="Angsana New" w:hAnsi="Angsana New" w:cs="Angsana New"/>
          <w:sz w:val="26"/>
          <w:szCs w:val="26"/>
        </w:rPr>
        <w:t xml:space="preserve">(Authorized Economic Operator: AEO)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ของกรมศุลกากร เมื่อวันที่ </w:t>
      </w:r>
      <w:r w:rsidRPr="00DD42C2">
        <w:rPr>
          <w:rFonts w:ascii="Angsana New" w:hAnsi="Angsana New" w:cs="Angsana New"/>
          <w:sz w:val="26"/>
          <w:szCs w:val="26"/>
        </w:rPr>
        <w:t xml:space="preserve">28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ตุลาคม </w:t>
      </w:r>
      <w:r w:rsidRPr="00DD42C2">
        <w:rPr>
          <w:rFonts w:ascii="Angsana New" w:hAnsi="Angsana New" w:cs="Angsana New"/>
          <w:sz w:val="26"/>
          <w:szCs w:val="26"/>
        </w:rPr>
        <w:t>2557</w:t>
      </w:r>
    </w:p>
    <w:p w:rsidR="004A7377" w:rsidRPr="00DD42C2" w:rsidRDefault="004A7377" w:rsidP="004A7377">
      <w:pPr>
        <w:spacing w:line="204" w:lineRule="auto"/>
        <w:ind w:left="544" w:hanging="272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</w:rPr>
        <w:t xml:space="preserve">- </w:t>
      </w:r>
      <w:r w:rsidRPr="00DD42C2">
        <w:rPr>
          <w:rFonts w:ascii="Angsana New" w:hAnsi="Angsana New" w:cs="Angsana New"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ได้รับการรับรองมาตรฐานผลิตภัณฑ์ปูนซีเมนต์ไฮดรอลิก </w:t>
      </w:r>
      <w:r w:rsidRPr="00DD42C2">
        <w:rPr>
          <w:rFonts w:ascii="Angsana New" w:hAnsi="Angsana New" w:cs="Angsana New"/>
          <w:sz w:val="26"/>
          <w:szCs w:val="26"/>
        </w:rPr>
        <w:t xml:space="preserve">(Hydraulic Cement)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ชนิดใช้งานทั่วไป เมื่อวันที่ </w:t>
      </w:r>
      <w:r w:rsidRPr="00DD42C2">
        <w:rPr>
          <w:rFonts w:ascii="Angsana New" w:hAnsi="Angsana New" w:cs="Angsana New"/>
          <w:sz w:val="26"/>
          <w:szCs w:val="26"/>
        </w:rPr>
        <w:t>27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สิงหาคม </w:t>
      </w:r>
      <w:r w:rsidRPr="00DD42C2">
        <w:rPr>
          <w:rFonts w:ascii="Angsana New" w:hAnsi="Angsana New" w:cs="Angsana New"/>
          <w:sz w:val="26"/>
          <w:szCs w:val="26"/>
        </w:rPr>
        <w:t>2557</w:t>
      </w:r>
    </w:p>
    <w:p w:rsidR="004A7377" w:rsidRPr="00DD42C2" w:rsidRDefault="004A7377" w:rsidP="004A7377">
      <w:pPr>
        <w:tabs>
          <w:tab w:val="left" w:pos="558"/>
          <w:tab w:val="left" w:pos="738"/>
        </w:tabs>
        <w:spacing w:before="60" w:line="204" w:lineRule="auto"/>
        <w:ind w:left="567" w:hanging="283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</w:rPr>
        <w:t xml:space="preserve">-  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ได้รับการรับรองบริการตรวจสอบ</w:t>
      </w:r>
      <w:r w:rsidRPr="00DD42C2">
        <w:rPr>
          <w:rFonts w:ascii="Angsana New" w:hAnsi="Angsana New" w:cs="Angsana New"/>
          <w:sz w:val="26"/>
          <w:szCs w:val="26"/>
          <w:cs/>
        </w:rPr>
        <w:t>การควบคุมคุณภาพในการผลิต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ตามมาตรฐาน </w:t>
      </w:r>
      <w:r w:rsidRPr="00DD42C2">
        <w:rPr>
          <w:rFonts w:ascii="Angsana New" w:hAnsi="Angsana New" w:cs="Angsana New"/>
          <w:sz w:val="26"/>
          <w:szCs w:val="26"/>
        </w:rPr>
        <w:t xml:space="preserve">API-10A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สำหรับผลิตภัณฑ์ </w:t>
      </w:r>
      <w:r w:rsidRPr="00DD42C2">
        <w:rPr>
          <w:rFonts w:ascii="Angsana New" w:hAnsi="Angsana New" w:cs="Angsana New"/>
          <w:sz w:val="26"/>
          <w:szCs w:val="26"/>
        </w:rPr>
        <w:t>Oil Well Cement Class G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ภายใต้มาตรฐานสถาบันอเมริกันปิโตรเลียม </w:t>
      </w:r>
      <w:r w:rsidRPr="00DD42C2">
        <w:rPr>
          <w:rFonts w:ascii="Angsana New" w:hAnsi="Angsana New" w:cs="Angsana New"/>
          <w:sz w:val="26"/>
          <w:szCs w:val="26"/>
        </w:rPr>
        <w:t>(American Petroleum Institure : API)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ซึ่งเป็นมาตรฐานที่นำมาใช้เป็นสากลในอุตสาหกรรมน้ำมันและก๊าซ </w:t>
      </w:r>
    </w:p>
    <w:p w:rsidR="004A7377" w:rsidRPr="00DD42C2" w:rsidRDefault="004A7377" w:rsidP="004A7377">
      <w:pPr>
        <w:numPr>
          <w:ilvl w:val="0"/>
          <w:numId w:val="1"/>
        </w:numPr>
        <w:spacing w:before="60" w:line="204" w:lineRule="auto"/>
        <w:ind w:left="568" w:hanging="284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ได้รับรางวัลชนะเลิศการประกวด </w:t>
      </w:r>
      <w:r w:rsidRPr="00DD42C2">
        <w:rPr>
          <w:rFonts w:ascii="Angsana New" w:hAnsi="Angsana New" w:cs="Angsana New"/>
          <w:sz w:val="26"/>
          <w:szCs w:val="26"/>
        </w:rPr>
        <w:t xml:space="preserve">CSR Thailand Coal Award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ใน </w:t>
      </w:r>
      <w:r w:rsidRPr="00DD42C2">
        <w:rPr>
          <w:rFonts w:ascii="Angsana New" w:hAnsi="Angsana New" w:cs="Angsana New"/>
          <w:sz w:val="26"/>
          <w:szCs w:val="26"/>
        </w:rPr>
        <w:t>2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ประเภท คือ</w:t>
      </w:r>
      <w:r w:rsidRPr="00DD42C2">
        <w:rPr>
          <w:rFonts w:ascii="Angsana New" w:hAnsi="Angsana New" w:cs="Angsana New"/>
          <w:sz w:val="26"/>
          <w:szCs w:val="26"/>
        </w:rPr>
        <w:t xml:space="preserve"> 1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) ประเภท </w:t>
      </w:r>
      <w:r w:rsidRPr="00DD42C2">
        <w:rPr>
          <w:rFonts w:ascii="Angsana New" w:hAnsi="Angsana New" w:cs="Angsana New"/>
          <w:sz w:val="26"/>
          <w:szCs w:val="26"/>
        </w:rPr>
        <w:t xml:space="preserve">Corporate Social Responsibility : CSR </w:t>
      </w:r>
      <w:r w:rsidRPr="00DD42C2">
        <w:rPr>
          <w:rFonts w:ascii="Angsana New" w:hAnsi="Angsana New" w:cs="Angsana New"/>
          <w:sz w:val="26"/>
          <w:szCs w:val="26"/>
          <w:cs/>
        </w:rPr>
        <w:t>และ</w:t>
      </w:r>
      <w:r w:rsidRPr="00DD42C2">
        <w:rPr>
          <w:rFonts w:ascii="Angsana New" w:hAnsi="Angsana New" w:cs="Angsana New"/>
          <w:sz w:val="26"/>
          <w:szCs w:val="26"/>
        </w:rPr>
        <w:t xml:space="preserve"> 2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) ประเภท </w:t>
      </w:r>
      <w:r w:rsidRPr="00DD42C2">
        <w:rPr>
          <w:rFonts w:ascii="Angsana New" w:hAnsi="Angsana New" w:cs="Angsana New"/>
          <w:sz w:val="26"/>
          <w:szCs w:val="26"/>
        </w:rPr>
        <w:t>Special Submission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</w:rPr>
        <w:t xml:space="preserve">Category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จากกรมเชื้อเพลิงธรรมชาติ กระทรวงพลังงาน เมื่อวันที่ </w:t>
      </w:r>
      <w:r w:rsidRPr="00DD42C2">
        <w:rPr>
          <w:rFonts w:ascii="Angsana New" w:hAnsi="Angsana New" w:cs="Angsana New"/>
          <w:sz w:val="26"/>
          <w:szCs w:val="26"/>
        </w:rPr>
        <w:t>25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มิถุนายน </w:t>
      </w:r>
      <w:r w:rsidRPr="00DD42C2">
        <w:rPr>
          <w:rFonts w:ascii="Angsana New" w:hAnsi="Angsana New" w:cs="Angsana New"/>
          <w:sz w:val="26"/>
          <w:szCs w:val="26"/>
        </w:rPr>
        <w:t>2558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ในฐานะบริษัท ซึ่งเป็นองค์กรที่มีความเป็นเลิศในด้านต่างๆ มีการใช้เทคโนโลยีถ่านหินที่สะอาด ไม่ก่อผลกระทบต่อสิ่งแวดล้อมและชุมชน และมีความรับผิดชอบต่อสังคม ให้การช่วยเหลือ และพัฒนาชุมชนอย่างต่อเนื่อง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</w:p>
    <w:p w:rsidR="004A7377" w:rsidRPr="00DD42C2" w:rsidRDefault="004A7377" w:rsidP="004A7377">
      <w:pPr>
        <w:numPr>
          <w:ilvl w:val="0"/>
          <w:numId w:val="1"/>
        </w:numPr>
        <w:spacing w:line="228" w:lineRule="auto"/>
        <w:ind w:left="567" w:hanging="207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ได้รับรางวัลชนะเลิศ </w:t>
      </w:r>
      <w:r w:rsidRPr="00DD42C2">
        <w:rPr>
          <w:rFonts w:ascii="Angsana New" w:hAnsi="Angsana New" w:cs="Angsana New"/>
          <w:sz w:val="26"/>
          <w:szCs w:val="26"/>
        </w:rPr>
        <w:t>ASEAN Coal Awards 2015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ประเภท </w:t>
      </w:r>
      <w:r w:rsidRPr="00DD42C2">
        <w:rPr>
          <w:rFonts w:ascii="Angsana New" w:hAnsi="Angsana New" w:cs="Angsana New"/>
          <w:sz w:val="26"/>
          <w:szCs w:val="26"/>
        </w:rPr>
        <w:t xml:space="preserve">Special Submission Category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โครงการ "ลดการลุกไหม้ของฝุ่นถ่านในระบบ </w:t>
      </w:r>
      <w:r w:rsidRPr="00DD42C2">
        <w:rPr>
          <w:rFonts w:ascii="Angsana New" w:hAnsi="Angsana New" w:cs="Angsana New"/>
          <w:sz w:val="26"/>
          <w:szCs w:val="26"/>
        </w:rPr>
        <w:t xml:space="preserve">Coal Preparation" 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จัดโดยกรมเชื้อเพลิงธรรมชาติ กระทรวงพลังงาน เมื่อวันที่ </w:t>
      </w:r>
      <w:r w:rsidRPr="00DD42C2">
        <w:rPr>
          <w:rFonts w:ascii="Angsana New" w:hAnsi="Angsana New" w:cs="Angsana New"/>
          <w:sz w:val="26"/>
          <w:szCs w:val="26"/>
        </w:rPr>
        <w:t xml:space="preserve">7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ตุลาคม </w:t>
      </w:r>
      <w:r w:rsidRPr="00DD42C2">
        <w:rPr>
          <w:rFonts w:ascii="Angsana New" w:hAnsi="Angsana New" w:cs="Angsana New"/>
          <w:sz w:val="26"/>
          <w:szCs w:val="26"/>
        </w:rPr>
        <w:t xml:space="preserve">2558 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ณ โรงแรม </w:t>
      </w:r>
      <w:r w:rsidRPr="00DD42C2">
        <w:rPr>
          <w:rFonts w:ascii="Angsana New" w:hAnsi="Angsana New" w:cs="Angsana New"/>
          <w:sz w:val="26"/>
          <w:szCs w:val="26"/>
        </w:rPr>
        <w:t xml:space="preserve">Mandarin Oriental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กรุงกัวลาลัมเปอร์ ประเทศมาเลเซีย ถือเป็นส่วนสำคัญในการผลักดันให้เกิดการยกระดับมาตรฐานการประกอบกิจการที่เกี่ยวข้องกับถ่านหินให้สูงขึ้น และเป็นบริษัทต้นแบบของการประกอบกิจการที่ดีสำหรับผู้ประกอบการรายอื่นๆ เพื่อนำไปปรับใช้อันจะส่งผลต่อการพัฒนาเศรษฐกิจโดยรวมของประเทศไทย และส่งเสริมการดำเนินการที่ดีในกิจการที่เกี่ยวข้องกับถ่านหินให้ได้มาตรฐานสากลและสร้างความเจริญทางสังคมและเศรษฐกิจในภูมิภาคอาเซียนมากขึ้น </w:t>
      </w:r>
    </w:p>
    <w:p w:rsidR="004A7377" w:rsidRPr="00DD42C2" w:rsidRDefault="004A7377" w:rsidP="004A7377">
      <w:pPr>
        <w:numPr>
          <w:ilvl w:val="0"/>
          <w:numId w:val="1"/>
        </w:numPr>
        <w:spacing w:line="228" w:lineRule="auto"/>
        <w:ind w:left="568" w:hanging="284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ได้รับรางวัลดีเด่น จากการประกวด </w:t>
      </w:r>
      <w:r w:rsidRPr="00DD42C2">
        <w:rPr>
          <w:rFonts w:ascii="Angsana New" w:hAnsi="Angsana New" w:cs="Angsana New"/>
          <w:sz w:val="26"/>
          <w:szCs w:val="26"/>
        </w:rPr>
        <w:t>Thailand Energy Awards 2015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(รางวัลการประกวดผลงานด้านการอนุรักษ์พลังงาน และพลังงานทดแทนระดับประเทศ ประจำปี </w:t>
      </w:r>
      <w:r w:rsidRPr="00DD42C2">
        <w:rPr>
          <w:rFonts w:ascii="Angsana New" w:hAnsi="Angsana New" w:cs="Angsana New"/>
          <w:sz w:val="26"/>
          <w:szCs w:val="26"/>
        </w:rPr>
        <w:t>2558</w:t>
      </w:r>
      <w:r w:rsidRPr="00DD42C2">
        <w:rPr>
          <w:rFonts w:ascii="Angsana New" w:hAnsi="Angsana New" w:cs="Angsana New"/>
          <w:sz w:val="26"/>
          <w:szCs w:val="26"/>
          <w:cs/>
        </w:rPr>
        <w:t>)  ประเภทโครงการพลังงานหมุนเวียนที่ไม่เชื่อมโยงกับระบบสายส่งไฟฟ้า (</w:t>
      </w:r>
      <w:r w:rsidRPr="00DD42C2">
        <w:rPr>
          <w:rFonts w:ascii="Angsana New" w:hAnsi="Angsana New" w:cs="Angsana New"/>
          <w:sz w:val="26"/>
          <w:szCs w:val="26"/>
        </w:rPr>
        <w:t xml:space="preserve">Off-Grid)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เมื่อวันที่ </w:t>
      </w:r>
      <w:r w:rsidRPr="00DD42C2">
        <w:rPr>
          <w:rFonts w:ascii="Angsana New" w:hAnsi="Angsana New" w:cs="Angsana New"/>
          <w:sz w:val="26"/>
          <w:szCs w:val="26"/>
        </w:rPr>
        <w:t>24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พฤศจิกายน </w:t>
      </w:r>
      <w:r w:rsidRPr="00DD42C2">
        <w:rPr>
          <w:rFonts w:ascii="Angsana New" w:hAnsi="Angsana New" w:cs="Angsana New"/>
          <w:sz w:val="26"/>
          <w:szCs w:val="26"/>
        </w:rPr>
        <w:t>2558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เป็นโครงการผลิตน้ำมันเชื้อเพลิงจากยางรถยนต์เก่าโดยกระบวนการ </w:t>
      </w:r>
      <w:r w:rsidRPr="00DD42C2">
        <w:rPr>
          <w:rFonts w:ascii="Angsana New" w:hAnsi="Angsana New" w:cs="Angsana New"/>
          <w:sz w:val="26"/>
          <w:szCs w:val="26"/>
        </w:rPr>
        <w:t xml:space="preserve">Pyrolysis </w:t>
      </w:r>
      <w:r w:rsidRPr="00DD42C2">
        <w:rPr>
          <w:rFonts w:ascii="Angsana New" w:hAnsi="Angsana New" w:cs="Angsana New"/>
          <w:sz w:val="26"/>
          <w:szCs w:val="26"/>
          <w:cs/>
        </w:rPr>
        <w:t>เพื่อผลิตพลังงานทดแทนพลังงานสิ้นเปลืองที่บริษัทใช้อยู่ในปัจจุบัน โดยผลิตน้ำมันเชื้อเพลิงจากสิ่งที่มีอยู่หรือวัสดุเหลือทิ้ง เช่น ยางรถยนต์เก่าที่มีปริมาณเพิ่มขึ้นทุกปี ยังช่วยลดผลกระทบด้านสิ่งแวดล้อมที่เกิดจากการจัดเก็บและการกำจัดยางรถยนต์เก่าได้เป็นอย่างดี</w:t>
      </w:r>
    </w:p>
    <w:p w:rsidR="004A7377" w:rsidRPr="00DD42C2" w:rsidRDefault="004A7377" w:rsidP="004A7377">
      <w:pPr>
        <w:numPr>
          <w:ilvl w:val="0"/>
          <w:numId w:val="1"/>
        </w:numPr>
        <w:spacing w:line="204" w:lineRule="auto"/>
        <w:ind w:left="567" w:hanging="187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ได้รับรางวัล มาตรฐานความรับผิดชอบของผู้ประกอบการอุตสาหกรรมต่อสังคม : </w:t>
      </w:r>
      <w:r w:rsidRPr="00DD42C2">
        <w:rPr>
          <w:rFonts w:ascii="Angsana New" w:hAnsi="Angsana New" w:cs="Angsana New"/>
          <w:sz w:val="26"/>
          <w:szCs w:val="26"/>
        </w:rPr>
        <w:t xml:space="preserve">Standard for Corporate Social Responsibility, Department of Industrial Works : CSR-DIW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ของกรมโรงงานอุตสาหกรรม กระทรวงอุตสาหกรรม เมื่อวันที่ </w:t>
      </w:r>
      <w:r w:rsidRPr="00DD42C2">
        <w:rPr>
          <w:rFonts w:ascii="Angsana New" w:hAnsi="Angsana New" w:cs="Angsana New"/>
          <w:sz w:val="26"/>
          <w:szCs w:val="26"/>
        </w:rPr>
        <w:t>9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กันยายน </w:t>
      </w:r>
      <w:r w:rsidRPr="00DD42C2">
        <w:rPr>
          <w:rFonts w:ascii="Angsana New" w:hAnsi="Angsana New" w:cs="Angsana New"/>
          <w:sz w:val="26"/>
          <w:szCs w:val="26"/>
        </w:rPr>
        <w:t xml:space="preserve">2558 </w:t>
      </w:r>
      <w:r w:rsidRPr="00DD42C2">
        <w:rPr>
          <w:rFonts w:ascii="Angsana New" w:hAnsi="Angsana New" w:cs="Angsana New"/>
          <w:sz w:val="26"/>
          <w:szCs w:val="26"/>
          <w:cs/>
        </w:rPr>
        <w:t>ในฐานะบริษัทเป็นผู้ประกอบการอุตสาหกรรมที่มีความรับผิดชอบต่อสังคม</w:t>
      </w:r>
    </w:p>
    <w:p w:rsidR="004A7377" w:rsidRPr="00DD42C2" w:rsidRDefault="004A7377" w:rsidP="004A7377">
      <w:pPr>
        <w:numPr>
          <w:ilvl w:val="0"/>
          <w:numId w:val="1"/>
        </w:numPr>
        <w:spacing w:line="228" w:lineRule="auto"/>
        <w:ind w:left="567" w:hanging="187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บริษัทได้เข้าร่วมโครงการขึ้นทะเบียนคาร์บอนฟุตปริ้นขององค์กร </w:t>
      </w:r>
      <w:r w:rsidRPr="00DD42C2">
        <w:rPr>
          <w:rFonts w:ascii="Angsana New" w:hAnsi="Angsana New" w:cs="Angsana New"/>
          <w:sz w:val="26"/>
          <w:szCs w:val="26"/>
        </w:rPr>
        <w:t xml:space="preserve">(Carbon Footprint of Organization : CFO)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ในภาคอุตสาหกรรม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โดยได้รับใบประกาศนียบัตร จากพลเอก สุรศักดิ์ กาญจนรัตน์ (รัฐมนตรีว่าการกระทรวงทรัพยากรธรรมชาติและสิ่งแวดล้อม)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เมื่อ วันที่ </w:t>
      </w:r>
      <w:r w:rsidRPr="00DD42C2">
        <w:rPr>
          <w:rFonts w:ascii="Angsana New" w:eastAsia="Times New Roman" w:hAnsi="Angsana New" w:cs="Angsana New"/>
          <w:sz w:val="26"/>
          <w:szCs w:val="26"/>
        </w:rPr>
        <w:t>24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กันยายน </w:t>
      </w:r>
      <w:r w:rsidRPr="00DD42C2">
        <w:rPr>
          <w:rFonts w:ascii="Angsana New" w:eastAsia="Times New Roman" w:hAnsi="Angsana New" w:cs="Angsana New"/>
          <w:sz w:val="26"/>
          <w:szCs w:val="26"/>
        </w:rPr>
        <w:t>2558</w:t>
      </w:r>
    </w:p>
    <w:p w:rsidR="004A7377" w:rsidRPr="00DD42C2" w:rsidRDefault="004A7377" w:rsidP="004A7377">
      <w:pPr>
        <w:numPr>
          <w:ilvl w:val="0"/>
          <w:numId w:val="1"/>
        </w:numPr>
        <w:spacing w:line="228" w:lineRule="auto"/>
        <w:ind w:left="567" w:hanging="210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ผลิตภัณฑ์ปูนซีเมนต์จำนวน </w:t>
      </w:r>
      <w:r w:rsidRPr="00DD42C2">
        <w:rPr>
          <w:rFonts w:ascii="Angsana New" w:eastAsia="Times New Roman" w:hAnsi="Angsana New" w:cs="Angsana New"/>
          <w:sz w:val="26"/>
          <w:szCs w:val="26"/>
        </w:rPr>
        <w:t>7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ชนิด ได้รับการรับรองคาร์บอนฟุตพรื้นท์ของผลิตภัณฑ์ (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Carbon Footprint of Product : CFP)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และได้รับอนุญาตให้ใช้เครื่องหมายคาร์บอนฟุตพริ้นท์ (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CFP)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จากองค์การบริหารจัดการก๊าซเรือนกระจก (องค์การมหาชน) เป็นระยะเวลา </w:t>
      </w:r>
      <w:r w:rsidRPr="00DD42C2">
        <w:rPr>
          <w:rFonts w:ascii="Angsana New" w:eastAsia="Times New Roman" w:hAnsi="Angsana New" w:cs="Angsana New"/>
          <w:sz w:val="26"/>
          <w:szCs w:val="26"/>
        </w:rPr>
        <w:t>3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ปี (</w:t>
      </w:r>
      <w:r w:rsidRPr="00DD42C2">
        <w:rPr>
          <w:rFonts w:ascii="Angsana New" w:eastAsia="Times New Roman" w:hAnsi="Angsana New" w:cs="Angsana New"/>
          <w:sz w:val="26"/>
          <w:szCs w:val="26"/>
        </w:rPr>
        <w:t>27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ก.ค. </w:t>
      </w:r>
      <w:r w:rsidRPr="00DD42C2">
        <w:rPr>
          <w:rFonts w:ascii="Angsana New" w:eastAsia="Times New Roman" w:hAnsi="Angsana New" w:cs="Angsana New"/>
          <w:sz w:val="26"/>
          <w:szCs w:val="26"/>
        </w:rPr>
        <w:t>59 – 26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ก.ค.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62)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โดยมีผลิตภัณฑ์ </w:t>
      </w:r>
      <w:r w:rsidRPr="00DD42C2">
        <w:rPr>
          <w:rFonts w:ascii="Angsana New" w:eastAsia="Times New Roman" w:hAnsi="Angsana New" w:cs="Angsana New"/>
          <w:sz w:val="26"/>
          <w:szCs w:val="26"/>
        </w:rPr>
        <w:t>3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ชนิดที่ได้รับอนุญาตให้ใช้เครื่องหมายรับรองลดคาร์บอนฟุตพริ้นท์ของผลิตภัณฑ์ (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Carbon Footprint Reduction : CFR)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เพิ่มเติมอีกด้วย ซึ่งเป็นเครื่องหมายแสดงความสามารถในการลดการปล่อยก๊าซเรือนกระจกจากการผลิตผลิตภัณฑ์นั้นๆ</w:t>
      </w:r>
    </w:p>
    <w:p w:rsidR="004A7377" w:rsidRPr="00DD42C2" w:rsidRDefault="004A7377" w:rsidP="004A7377">
      <w:pPr>
        <w:numPr>
          <w:ilvl w:val="0"/>
          <w:numId w:val="1"/>
        </w:numPr>
        <w:spacing w:line="228" w:lineRule="auto"/>
        <w:ind w:left="567" w:hanging="21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รับมอบโล่เชิดชูเกียรติในฐานะที่เป็นองค์กรที่มีความมุ่งมั่นและมีส่วนร่วมอย่างต่อเนื่องในการลดหรือหลีกเลี่ยงการปล่อยก๊าซเรือนกระจก ซึ่งจัดโดยองค์กรธุรกิจเพื่อการพัฒนาอย่างยั่งยืน (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Thailand Business Council for Sustainable Development : TBCSD )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ร่วมกับมูลนิธิสถาบันสิ่งแวดล้อมไทย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(Thailand Environment Institute Foundation : TEI )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เมื่อวันที่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9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มิถุนายน </w:t>
      </w:r>
      <w:r w:rsidRPr="00DD42C2">
        <w:rPr>
          <w:rFonts w:ascii="Angsana New" w:eastAsia="Times New Roman" w:hAnsi="Angsana New" w:cs="Angsana New"/>
          <w:sz w:val="26"/>
          <w:szCs w:val="26"/>
        </w:rPr>
        <w:t>2559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 </w:t>
      </w:r>
    </w:p>
    <w:p w:rsidR="004A7377" w:rsidRPr="00DD42C2" w:rsidRDefault="004A7377" w:rsidP="004A7377">
      <w:pPr>
        <w:numPr>
          <w:ilvl w:val="0"/>
          <w:numId w:val="1"/>
        </w:numPr>
        <w:spacing w:line="228" w:lineRule="auto"/>
        <w:ind w:left="567" w:hanging="21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ได้รับใบรับรองการต่ออายุฉลากลดคาร์บอน และการขอขึ้นทะเบียนฉลากลดคาร์บอนใหม่ ประเภทพิจารณากระบวนการผลิต สำหรับผลิตภัณฑ์ปูนซีเมนต์และปูนสำเร็จรูป ตรา ทีพีไอ รวม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11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ผลิตภัณฑ์ จากคณะทำงานส่งเสริมการใช้ฉลากลดคาร์บอน มูลนิธิสถาบันสิ่งแวดล้อมไทย (มสท.) ซึ่งได้พิจารณาผลการประเมินการปล่อยก๊าซเรือนกระจกจากกระบวนการผลิตสำหรับผลิตภัณฑ์ปูนซีเมนต์และปูนสำเร็จรูป ตราทีพีไอ รวม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11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ผลิตภัณฑ์ </w:t>
      </w:r>
    </w:p>
    <w:p w:rsidR="004A7377" w:rsidRPr="00DD42C2" w:rsidRDefault="004A7377" w:rsidP="004A7377">
      <w:pPr>
        <w:numPr>
          <w:ilvl w:val="0"/>
          <w:numId w:val="1"/>
        </w:numPr>
        <w:spacing w:line="228" w:lineRule="auto"/>
        <w:ind w:left="567" w:hanging="21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ได้รับการรับรองมาตรฐานระบบจัดการพลังงาน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ตามมาตรฐานสากล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(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Energy Management System) ISO 50001: 2011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จาก สถาบันนานาชาติ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AJA Registrars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เมื่อวันที่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22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กรกฎาคม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2559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 </w:t>
      </w: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>สำหรับโรงงานผลิตปูนสำเร็จรูป (</w:t>
      </w:r>
      <w:r w:rsidRPr="00DD42C2">
        <w:rPr>
          <w:rFonts w:asciiTheme="majorBidi" w:eastAsia="SimSun" w:hAnsiTheme="majorBidi" w:cstheme="majorBidi"/>
          <w:sz w:val="26"/>
          <w:szCs w:val="26"/>
        </w:rPr>
        <w:t>Mortar plant 2)</w:t>
      </w:r>
    </w:p>
    <w:p w:rsidR="004A7377" w:rsidRPr="00DD42C2" w:rsidRDefault="004A7377" w:rsidP="004A7377">
      <w:pPr>
        <w:numPr>
          <w:ilvl w:val="0"/>
          <w:numId w:val="1"/>
        </w:numPr>
        <w:spacing w:line="228" w:lineRule="auto"/>
        <w:ind w:left="567" w:hanging="210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ได้รับมอบประกาศเกียรติคุณโครงการสถานประกอบการปลอดภัย เฉลิมพระเกียรติสมเด็จพระเทพรัตนราชสุดาฯ สยามบรมราชกุมารี ณ ห้องประชุมศูนย์พัฒนาและฝึกอบรมเครือซีเมนต์ไทยท่าหลวง (ม่วงน้อย) อ.บ้านหมอ จ.สระบุรี ซึ่งจัดโดยกรมสวัสดิการและคุ้มครองแรงงาน กระทรวงแรงงาน  เมื่อวันที่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สิงหาคม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2558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</w:p>
    <w:p w:rsidR="004A7377" w:rsidRPr="00DD42C2" w:rsidRDefault="004A7377" w:rsidP="004A7377">
      <w:pPr>
        <w:numPr>
          <w:ilvl w:val="0"/>
          <w:numId w:val="1"/>
        </w:numPr>
        <w:spacing w:line="228" w:lineRule="auto"/>
        <w:ind w:left="567" w:hanging="207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shd w:val="clear" w:color="auto" w:fill="FFFFFF"/>
          <w:cs/>
        </w:rPr>
        <w:t xml:space="preserve">ได้รับรางวัล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shd w:val="clear" w:color="auto" w:fill="FFFFFF"/>
        </w:rPr>
        <w:t>Thailand Energy Awards 2016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เป็นรางวัลดีเด่น ด้านพลังงานสร้างสรรค์ โครงการผลิตไฟฟ้าจากสายพานลำเลียง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Regenerative Downhill Conveyor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จาก พลอากาศเอก ประจิน จั่นตอง รองนายกรัฐมนตรี กรมพัฒนาพลังงานทดแทนและอนุรักษ์พลังงาน กระทรวงพลังงาน  เมื่อวันที่  </w:t>
      </w:r>
      <w:r w:rsidRPr="00DD42C2">
        <w:rPr>
          <w:rFonts w:ascii="Angsana New" w:eastAsia="Times New Roman" w:hAnsi="Angsana New" w:cs="Angsana New"/>
          <w:sz w:val="26"/>
          <w:szCs w:val="26"/>
        </w:rPr>
        <w:t>6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ธันวาคม </w:t>
      </w:r>
      <w:r w:rsidRPr="00DD42C2">
        <w:rPr>
          <w:rFonts w:ascii="Angsana New" w:eastAsia="Times New Roman" w:hAnsi="Angsana New" w:cs="Angsana New"/>
          <w:sz w:val="26"/>
          <w:szCs w:val="26"/>
        </w:rPr>
        <w:t>2559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ซึ่งโครงการดังกล่าว สามารถผลิตไฟฟ้าป้อนกลับเข้าระบบประมาณ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820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กิโลวัตต์ หรือ </w:t>
      </w:r>
      <w:r w:rsidRPr="00DD42C2">
        <w:rPr>
          <w:rFonts w:ascii="Angsana New" w:eastAsia="Times New Roman" w:hAnsi="Angsana New" w:cs="Angsana New"/>
          <w:sz w:val="26"/>
          <w:szCs w:val="26"/>
        </w:rPr>
        <w:t>5.5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ล้านหน่วย/ปี หรือ เป็นเงินประมาณ </w:t>
      </w:r>
      <w:r w:rsidRPr="00DD42C2">
        <w:rPr>
          <w:rFonts w:ascii="Angsana New" w:eastAsia="Times New Roman" w:hAnsi="Angsana New" w:cs="Angsana New"/>
          <w:sz w:val="26"/>
          <w:szCs w:val="26"/>
        </w:rPr>
        <w:t>18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ล้านบาท/ปี</w:t>
      </w:r>
    </w:p>
    <w:p w:rsidR="004A7377" w:rsidRPr="00DD42C2" w:rsidRDefault="004A7377" w:rsidP="004A7377">
      <w:pPr>
        <w:tabs>
          <w:tab w:val="left" w:pos="630"/>
          <w:tab w:val="left" w:pos="810"/>
        </w:tabs>
        <w:spacing w:line="228" w:lineRule="auto"/>
        <w:ind w:left="567" w:right="85" w:hanging="283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-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  </w:t>
      </w:r>
      <w:r w:rsidRPr="00DD42C2">
        <w:rPr>
          <w:rFonts w:ascii="Angsana New" w:hAnsi="Angsana New" w:cs="Angsana New"/>
          <w:sz w:val="26"/>
          <w:szCs w:val="26"/>
          <w:cs/>
        </w:rPr>
        <w:t>ได้รับรางวัล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ชนะเลิศ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จากการประกวด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Thailand Coal Awards 2017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จากกรมเชื้อเพลิงธรรมชาติ กระทรวงพลังงาน เมื่อวันที่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2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สิงหาคม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2560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ที่ประเทศไทย โดยมีรัฐมนตรีว่าการกระทรวงพลังงานเป็นผู้มอบรางวัลอันทรงเกียรติ นับเป็นการตอกย้ำการดำเนินงานด้านถ่านหินที่เป็นเลิศ ควบคู่กับการมีส่วนร่วมในชุมชนและสังคม ช่วยเหลือและพัฒนาชุมชนอย่างต่อเนื่อง และไม่ก่อให้เกิดผลกระทบต่อสิ่งแวดล้อมและชุมชน โดยบริษัทได้รับ </w:t>
      </w:r>
      <w:r w:rsidRPr="00DD42C2">
        <w:rPr>
          <w:rFonts w:ascii="Angsana New" w:eastAsia="Times New Roman" w:hAnsi="Angsana New" w:cs="Angsana New"/>
          <w:sz w:val="26"/>
          <w:szCs w:val="26"/>
        </w:rPr>
        <w:t>2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รางวัล ดังนี้ </w:t>
      </w:r>
    </w:p>
    <w:p w:rsidR="004A7377" w:rsidRPr="00DD42C2" w:rsidRDefault="004A7377" w:rsidP="004A7377">
      <w:pPr>
        <w:ind w:left="993" w:hanging="273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</w:rPr>
        <w:t xml:space="preserve">1) 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รางวัลชนะเลิศด้านหัวข้อพิเศษ (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Special Submission Category)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จากผลงาน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“Specific energy consumption improvement of kiln plant”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ในฐานะบริษัทมีการปรับปรุงกระบวนการผลิต และเครื่องจักรด้วยเทคโนโลยีและนวัตกรรม สามารถลดการใช้พลังงาน ลดการปล่อยก๊าซ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 CO</w:t>
      </w:r>
      <w:r w:rsidRPr="00DD42C2">
        <w:rPr>
          <w:rFonts w:ascii="Angsana New" w:eastAsia="Times New Roman" w:hAnsi="Angsana New" w:cs="Angsana New"/>
          <w:sz w:val="26"/>
          <w:szCs w:val="26"/>
          <w:vertAlign w:val="subscript"/>
        </w:rPr>
        <w:t>2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ซึ่งเป็นผลดีต่อบริษัท ชุมชน สังคม และสิ่งแวดล้อม </w:t>
      </w:r>
    </w:p>
    <w:p w:rsidR="004A7377" w:rsidRPr="00DD42C2" w:rsidRDefault="004A7377" w:rsidP="00F05C57">
      <w:pPr>
        <w:spacing w:line="204" w:lineRule="auto"/>
        <w:ind w:left="993" w:hanging="273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2) 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รางวัลชนะเลิศด้านการมีส่วนร่วมต่อชุมชนและสังคม (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Corporate Social Responsibility Category)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จากผลงาน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“TPIPL intend continuing commitment to CSR”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ซึ่งนับเป็นปีที่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 2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ที่บริษัทได้รับรางวัลนี้ ในฐานะเป็นผู้ผลิตปูนซีเมนต์ชั้นนำที่ได้พัฒนาชุมชนและความรับผิดชอบต่อสังคมอย่างต่อเนื่อง</w:t>
      </w:r>
      <w:r w:rsidRPr="00DD42C2">
        <w:rPr>
          <w:rFonts w:ascii="Angsana New" w:eastAsia="Times New Roman" w:hAnsi="Angsana New" w:cs="Angsana New"/>
          <w:sz w:val="26"/>
          <w:szCs w:val="26"/>
        </w:rPr>
        <w:t>  </w:t>
      </w:r>
    </w:p>
    <w:p w:rsidR="004A7377" w:rsidRPr="00DD42C2" w:rsidRDefault="004A7377" w:rsidP="00F05C57">
      <w:pPr>
        <w:tabs>
          <w:tab w:val="left" w:pos="630"/>
          <w:tab w:val="left" w:pos="810"/>
        </w:tabs>
        <w:spacing w:line="204" w:lineRule="auto"/>
        <w:ind w:left="630" w:right="85" w:hanging="204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-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ได้รับรางวัล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ชนะเลิศ จากการประกวด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ASEAN Coal Award 2017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จัดโดยกรมเชื้อเพลิงธรรมชาติ กระทรวง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พลังงาน เมื่อวันที่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27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กันยายน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2560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ณ กรุงมะนิลา ประเทศฟิลิปปินส์ โดยบริษัทได้รับ </w:t>
      </w:r>
      <w:r w:rsidRPr="00DD42C2">
        <w:rPr>
          <w:rFonts w:ascii="Angsana New" w:eastAsia="Times New Roman" w:hAnsi="Angsana New" w:cs="Angsana New"/>
          <w:sz w:val="26"/>
          <w:szCs w:val="26"/>
        </w:rPr>
        <w:t>2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รางวัล ดังนี้</w:t>
      </w:r>
    </w:p>
    <w:p w:rsidR="004A7377" w:rsidRPr="00DD42C2" w:rsidRDefault="004A7377" w:rsidP="00F05C57">
      <w:pPr>
        <w:spacing w:line="204" w:lineRule="auto"/>
        <w:ind w:left="1134" w:hanging="283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</w:rPr>
        <w:t xml:space="preserve">1)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รางวัลชนะเลิศด้านหัวข้อพิเศษ (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Special Submission Category)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จากผลงาน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“Specific energy consumption improvement of kiln plant”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ในฐานะบริษัทมีการปรับปรุงกระบวนการผลิต และเครื่องจักรด้วยเทคโนโลยีและนวัตกรรม สามารถลดการใช้พลังงาน ลดการปล่อยก๊าซ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 CO</w:t>
      </w:r>
      <w:r w:rsidRPr="00DD42C2">
        <w:rPr>
          <w:rFonts w:ascii="Angsana New" w:eastAsia="Times New Roman" w:hAnsi="Angsana New" w:cs="Angsana New"/>
          <w:sz w:val="26"/>
          <w:szCs w:val="26"/>
          <w:vertAlign w:val="subscript"/>
        </w:rPr>
        <w:t>2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ซึ่งเป็นผลดีต่อบริษัท ชุมชน สังคม และสิ่งแวดล้อม </w:t>
      </w:r>
    </w:p>
    <w:p w:rsidR="004A7377" w:rsidRPr="00DD42C2" w:rsidRDefault="004A7377" w:rsidP="00F05C57">
      <w:pPr>
        <w:spacing w:line="204" w:lineRule="auto"/>
        <w:ind w:left="1134" w:hanging="283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>2)  รางวัลชนะเลิศด้านการมีส่วนร่วมต่อชุมชนและสังคม (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Corporate Social Responsibility Category)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จากผลงาน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“TPIPL intend continuing commitment to CSR”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ในฐานะเป็นผู้ผลิตปูนซีเมนต์ชั้นนำ ที่ได้พัฒนาชุมชนและความรับผิดชอบต่อสังคมอย่างต่อเนื่อง </w:t>
      </w:r>
    </w:p>
    <w:p w:rsidR="004A7377" w:rsidRPr="00DD42C2" w:rsidRDefault="004A7377" w:rsidP="00F05C57">
      <w:pPr>
        <w:spacing w:line="204" w:lineRule="auto"/>
        <w:ind w:left="709" w:right="85" w:hanging="283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-  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ได้รับรางวัลฉลากประหยัดพลังงาน</w:t>
      </w:r>
      <w:r w:rsidRPr="00DD42C2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222222"/>
          <w:sz w:val="26"/>
          <w:szCs w:val="26"/>
          <w:cs/>
        </w:rPr>
        <w:t xml:space="preserve">สำหรับกระเบื้องหลังคาคอนกรีตและกระเบื้องลอนคู่ทีพีไอของบริษัท โดยได้รับการรับรองฉลากประหยัดพลังงานประสิทธิภาพสูง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(ฉลากประหยัดพลังงานเบอร์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5) </w:t>
      </w:r>
      <w:r w:rsidRPr="00DD42C2">
        <w:rPr>
          <w:rFonts w:ascii="Angsana New" w:eastAsia="Times New Roman" w:hAnsi="Angsana New" w:cs="Angsana New"/>
          <w:color w:val="222222"/>
          <w:sz w:val="26"/>
          <w:szCs w:val="26"/>
          <w:cs/>
        </w:rPr>
        <w:t>จาก</w:t>
      </w:r>
      <w:r w:rsidRPr="00DD42C2">
        <w:rPr>
          <w:rFonts w:ascii="Angsana New" w:eastAsia="Times New Roman" w:hAnsi="Angsana New" w:cs="Angsana New"/>
          <w:color w:val="222222"/>
          <w:sz w:val="26"/>
          <w:szCs w:val="26"/>
        </w:rPr>
        <w:t xml:space="preserve"> “</w:t>
      </w:r>
      <w:r w:rsidRPr="00DD42C2">
        <w:rPr>
          <w:rFonts w:ascii="Angsana New" w:eastAsia="Times New Roman" w:hAnsi="Angsana New" w:cs="Angsana New"/>
          <w:color w:val="222222"/>
          <w:sz w:val="26"/>
          <w:szCs w:val="26"/>
          <w:cs/>
        </w:rPr>
        <w:t>โครงการส่งเสริมเครื่องจักรอุปกรณ์ประสิทธิภาพสูงและวัสดุเพื่อการอนุรักษ์พลังงานโดยการติดฉลาก</w:t>
      </w:r>
      <w:r w:rsidRPr="00DD42C2">
        <w:rPr>
          <w:rFonts w:ascii="Angsana New" w:eastAsia="Times New Roman" w:hAnsi="Angsana New" w:cs="Angsana New"/>
          <w:color w:val="222222"/>
          <w:sz w:val="26"/>
          <w:szCs w:val="26"/>
        </w:rPr>
        <w:t xml:space="preserve">” </w:t>
      </w:r>
      <w:r w:rsidRPr="00DD42C2">
        <w:rPr>
          <w:rFonts w:ascii="Angsana New" w:eastAsia="Times New Roman" w:hAnsi="Angsana New" w:cs="Angsana New"/>
          <w:color w:val="222222"/>
          <w:sz w:val="26"/>
          <w:szCs w:val="26"/>
          <w:cs/>
        </w:rPr>
        <w:t xml:space="preserve">จากกรมพัฒนาพลังงานทดแทนและอนุรักษ์พลังงาน กระทรวงพลังงาน เมื่อวันที่ </w:t>
      </w:r>
      <w:r w:rsidRPr="00DD42C2">
        <w:rPr>
          <w:rFonts w:ascii="Angsana New" w:eastAsia="Times New Roman" w:hAnsi="Angsana New" w:cs="Angsana New"/>
          <w:color w:val="222222"/>
          <w:sz w:val="26"/>
          <w:szCs w:val="26"/>
        </w:rPr>
        <w:t>22</w:t>
      </w:r>
      <w:r w:rsidRPr="00DD42C2">
        <w:rPr>
          <w:rFonts w:ascii="Angsana New" w:eastAsia="Times New Roman" w:hAnsi="Angsana New" w:cs="Angsana New"/>
          <w:color w:val="222222"/>
          <w:sz w:val="26"/>
          <w:szCs w:val="26"/>
          <w:cs/>
        </w:rPr>
        <w:t xml:space="preserve"> ธันวาคม </w:t>
      </w:r>
      <w:r w:rsidRPr="00DD42C2">
        <w:rPr>
          <w:rFonts w:ascii="Angsana New" w:eastAsia="Times New Roman" w:hAnsi="Angsana New" w:cs="Angsana New"/>
          <w:color w:val="222222"/>
          <w:sz w:val="26"/>
          <w:szCs w:val="26"/>
        </w:rPr>
        <w:t>2560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</w:p>
    <w:p w:rsidR="004A7377" w:rsidRPr="00DD42C2" w:rsidRDefault="004A7377" w:rsidP="00F05C57">
      <w:pPr>
        <w:pStyle w:val="ListParagraph"/>
        <w:numPr>
          <w:ilvl w:val="0"/>
          <w:numId w:val="1"/>
        </w:numPr>
        <w:spacing w:line="204" w:lineRule="auto"/>
        <w:ind w:left="709" w:hanging="349"/>
        <w:contextualSpacing/>
        <w:jc w:val="thaiDistribute"/>
        <w:rPr>
          <w:rFonts w:ascii="Angsana New" w:hAnsi="Angsana New"/>
          <w:color w:val="222222"/>
          <w:sz w:val="26"/>
          <w:szCs w:val="26"/>
        </w:rPr>
      </w:pPr>
      <w:r w:rsidRPr="00DD42C2">
        <w:rPr>
          <w:rFonts w:ascii="Angsana New" w:hAnsi="Angsana New"/>
          <w:color w:val="222222"/>
          <w:sz w:val="26"/>
          <w:szCs w:val="26"/>
          <w:cs/>
        </w:rPr>
        <w:t>ได้รับรางวัล</w:t>
      </w:r>
      <w:r w:rsidRPr="00DD42C2">
        <w:rPr>
          <w:rFonts w:ascii="Angsana New" w:hAnsi="Angsana New" w:hint="cs"/>
          <w:color w:val="222222"/>
          <w:sz w:val="26"/>
          <w:szCs w:val="26"/>
          <w:cs/>
        </w:rPr>
        <w:t xml:space="preserve"> </w:t>
      </w:r>
      <w:r w:rsidRPr="00DD42C2">
        <w:rPr>
          <w:rFonts w:ascii="Angsana New" w:hAnsi="Angsana New"/>
          <w:color w:val="222222"/>
          <w:sz w:val="26"/>
          <w:szCs w:val="26"/>
          <w:cs/>
        </w:rPr>
        <w:t>มาตรฐานความรับผิดชอบของผู้ประกอบการอุตสาหกรรมที่มีต่อสังคมอย่างต่อเนื่อง หรือ</w:t>
      </w:r>
      <w:r w:rsidRPr="00DD42C2">
        <w:rPr>
          <w:rFonts w:ascii="Angsana New" w:hAnsi="Angsana New"/>
          <w:color w:val="222222"/>
          <w:sz w:val="26"/>
          <w:szCs w:val="26"/>
          <w:rtl/>
          <w:cs/>
        </w:rPr>
        <w:t xml:space="preserve"> </w:t>
      </w:r>
      <w:r w:rsidRPr="00DD42C2">
        <w:rPr>
          <w:rFonts w:ascii="Angsana New" w:hAnsi="Angsana New"/>
          <w:color w:val="222222"/>
          <w:sz w:val="26"/>
          <w:szCs w:val="26"/>
        </w:rPr>
        <w:t>CSR-DIW Continuous Award 2018 (Standard for Corporate Social Responsibility Department of Industrial Work)</w:t>
      </w:r>
      <w:r w:rsidRPr="00DD42C2">
        <w:rPr>
          <w:rFonts w:ascii="Angsana New" w:hAnsi="Angsana New"/>
          <w:color w:val="222222"/>
          <w:sz w:val="26"/>
          <w:szCs w:val="26"/>
          <w:rtl/>
          <w:cs/>
        </w:rPr>
        <w:t xml:space="preserve"> </w:t>
      </w:r>
      <w:r w:rsidRPr="00DD42C2">
        <w:rPr>
          <w:rFonts w:ascii="Angsana New" w:hAnsi="Angsana New"/>
          <w:color w:val="222222"/>
          <w:sz w:val="26"/>
          <w:szCs w:val="26"/>
          <w:cs/>
        </w:rPr>
        <w:t>จากกรมโรงงานอุตสาหกรรม</w:t>
      </w:r>
      <w:r w:rsidRPr="00DD42C2">
        <w:rPr>
          <w:rFonts w:ascii="Angsana New" w:hAnsi="Angsana New"/>
          <w:color w:val="222222"/>
          <w:sz w:val="26"/>
          <w:szCs w:val="26"/>
          <w:rtl/>
          <w:cs/>
        </w:rPr>
        <w:t xml:space="preserve"> </w:t>
      </w:r>
      <w:r w:rsidRPr="00DD42C2">
        <w:rPr>
          <w:rFonts w:ascii="Angsana New" w:hAnsi="Angsana New"/>
          <w:color w:val="222222"/>
          <w:sz w:val="26"/>
          <w:szCs w:val="26"/>
          <w:cs/>
        </w:rPr>
        <w:t>กระทรวงอุตสาหกรรม</w:t>
      </w:r>
      <w:r w:rsidRPr="00DD42C2">
        <w:rPr>
          <w:rFonts w:ascii="Angsana New" w:hAnsi="Angsana New"/>
          <w:color w:val="222222"/>
          <w:sz w:val="26"/>
          <w:szCs w:val="26"/>
          <w:rtl/>
          <w:cs/>
        </w:rPr>
        <w:t xml:space="preserve"> </w:t>
      </w:r>
      <w:r w:rsidRPr="00DD42C2">
        <w:rPr>
          <w:rFonts w:ascii="Angsana New" w:hAnsi="Angsana New"/>
          <w:color w:val="222222"/>
          <w:sz w:val="26"/>
          <w:szCs w:val="26"/>
          <w:cs/>
        </w:rPr>
        <w:t>เมื่อ</w:t>
      </w:r>
      <w:r w:rsidRPr="00DD42C2">
        <w:rPr>
          <w:rFonts w:ascii="Angsana New" w:hAnsi="Angsana New" w:hint="cs"/>
          <w:color w:val="222222"/>
          <w:sz w:val="26"/>
          <w:szCs w:val="26"/>
          <w:cs/>
        </w:rPr>
        <w:t xml:space="preserve">วันที่ </w:t>
      </w:r>
      <w:r w:rsidRPr="00DD42C2">
        <w:rPr>
          <w:rFonts w:ascii="Angsana New" w:hAnsi="Angsana New"/>
          <w:color w:val="222222"/>
          <w:sz w:val="26"/>
          <w:szCs w:val="26"/>
        </w:rPr>
        <w:t xml:space="preserve">17 </w:t>
      </w:r>
      <w:r w:rsidRPr="00DD42C2">
        <w:rPr>
          <w:rFonts w:ascii="Angsana New" w:hAnsi="Angsana New" w:hint="cs"/>
          <w:color w:val="222222"/>
          <w:sz w:val="26"/>
          <w:szCs w:val="26"/>
          <w:cs/>
        </w:rPr>
        <w:t xml:space="preserve">สิงหาคม </w:t>
      </w:r>
      <w:r w:rsidRPr="00DD42C2">
        <w:rPr>
          <w:rFonts w:ascii="Angsana New" w:hAnsi="Angsana New"/>
          <w:color w:val="222222"/>
          <w:sz w:val="26"/>
          <w:szCs w:val="26"/>
        </w:rPr>
        <w:t xml:space="preserve">2561 </w:t>
      </w:r>
      <w:r w:rsidRPr="00DD42C2">
        <w:rPr>
          <w:rFonts w:ascii="Angsana New" w:hAnsi="Angsana New" w:hint="cs"/>
          <w:color w:val="222222"/>
          <w:sz w:val="26"/>
          <w:szCs w:val="26"/>
          <w:cs/>
        </w:rPr>
        <w:t>เพื่อ</w:t>
      </w:r>
      <w:r w:rsidRPr="00DD42C2">
        <w:rPr>
          <w:rFonts w:ascii="Angsana New" w:hAnsi="Angsana New"/>
          <w:sz w:val="26"/>
          <w:szCs w:val="26"/>
          <w:cs/>
        </w:rPr>
        <w:t>สะท้อน</w:t>
      </w:r>
      <w:r w:rsidRPr="00DD42C2">
        <w:rPr>
          <w:rFonts w:ascii="Angsana New" w:hAnsi="Angsana New" w:hint="cs"/>
          <w:sz w:val="26"/>
          <w:szCs w:val="26"/>
          <w:cs/>
        </w:rPr>
        <w:t>ให้เห็น</w:t>
      </w:r>
      <w:r w:rsidRPr="00DD42C2">
        <w:rPr>
          <w:rFonts w:ascii="Angsana New" w:hAnsi="Angsana New"/>
          <w:sz w:val="26"/>
          <w:szCs w:val="26"/>
          <w:cs/>
        </w:rPr>
        <w:t>ความมุ่งมั่นของ</w:t>
      </w:r>
      <w:r w:rsidRPr="00DD42C2">
        <w:rPr>
          <w:rFonts w:ascii="Angsana New" w:hAnsi="Angsana New" w:hint="cs"/>
          <w:sz w:val="26"/>
          <w:szCs w:val="26"/>
          <w:cs/>
        </w:rPr>
        <w:t>บริษัท</w:t>
      </w:r>
      <w:r w:rsidRPr="00DD42C2">
        <w:rPr>
          <w:rFonts w:ascii="Angsana New" w:hAnsi="Angsana New"/>
          <w:sz w:val="26"/>
          <w:szCs w:val="26"/>
          <w:cs/>
        </w:rPr>
        <w:t>ในการมีส่วนร่วมรักษาสิ่งแวดล้อมและอยู่ร่วมกับชุมชนอย่างยั่งยืน</w:t>
      </w:r>
      <w:r w:rsidRPr="00DD42C2">
        <w:rPr>
          <w:rFonts w:ascii="Angsana New" w:hAnsi="Angsana New" w:hint="cs"/>
          <w:sz w:val="26"/>
          <w:szCs w:val="26"/>
          <w:cs/>
        </w:rPr>
        <w:t xml:space="preserve"> </w:t>
      </w:r>
    </w:p>
    <w:p w:rsidR="00E15DF2" w:rsidRPr="00DD42C2" w:rsidRDefault="00075729" w:rsidP="00075729">
      <w:pPr>
        <w:pStyle w:val="ListParagraph"/>
        <w:numPr>
          <w:ilvl w:val="0"/>
          <w:numId w:val="1"/>
        </w:numPr>
        <w:spacing w:after="40" w:line="216" w:lineRule="auto"/>
        <w:ind w:left="709" w:hanging="425"/>
        <w:contextualSpacing/>
        <w:jc w:val="thaiDistribute"/>
        <w:rPr>
          <w:rFonts w:ascii="Angsana New" w:hAnsi="Angsana New"/>
          <w:sz w:val="26"/>
          <w:szCs w:val="26"/>
        </w:rPr>
      </w:pPr>
      <w:r w:rsidRPr="00DD42C2">
        <w:rPr>
          <w:rFonts w:ascii="Angsana New" w:hAnsi="Angsana New"/>
          <w:color w:val="222222"/>
          <w:sz w:val="26"/>
          <w:szCs w:val="26"/>
          <w:cs/>
        </w:rPr>
        <w:t xml:space="preserve">บริษัทได้รับรางวัล </w:t>
      </w:r>
      <w:r w:rsidRPr="00DD42C2">
        <w:rPr>
          <w:rFonts w:ascii="Angsana New" w:hAnsi="Angsana New"/>
          <w:color w:val="222222"/>
          <w:sz w:val="26"/>
          <w:szCs w:val="26"/>
        </w:rPr>
        <w:t>Thailand Coal Awards 2018</w:t>
      </w:r>
      <w:r w:rsidRPr="00DD42C2">
        <w:rPr>
          <w:rFonts w:ascii="Angsana New" w:hAnsi="Angsana New"/>
          <w:color w:val="222222"/>
          <w:sz w:val="26"/>
          <w:szCs w:val="26"/>
          <w:cs/>
        </w:rPr>
        <w:t xml:space="preserve"> จากกรมเชื้อเพลิงธรรมชาติกระทรวงพลังงาน เมื่อวันที่ </w:t>
      </w:r>
      <w:r w:rsidRPr="00DD42C2">
        <w:rPr>
          <w:rFonts w:ascii="Angsana New" w:hAnsi="Angsana New"/>
          <w:color w:val="222222"/>
          <w:sz w:val="26"/>
          <w:szCs w:val="26"/>
        </w:rPr>
        <w:t>26</w:t>
      </w:r>
      <w:r w:rsidRPr="00DD42C2">
        <w:rPr>
          <w:rFonts w:ascii="Angsana New" w:hAnsi="Angsana New"/>
          <w:color w:val="222222"/>
          <w:sz w:val="26"/>
          <w:szCs w:val="26"/>
          <w:cs/>
        </w:rPr>
        <w:t xml:space="preserve"> กันยายน </w:t>
      </w:r>
      <w:r w:rsidRPr="00DD42C2">
        <w:rPr>
          <w:rFonts w:ascii="Angsana New" w:hAnsi="Angsana New"/>
          <w:color w:val="222222"/>
          <w:sz w:val="26"/>
          <w:szCs w:val="26"/>
        </w:rPr>
        <w:t>2561</w:t>
      </w:r>
      <w:r w:rsidRPr="00DD42C2">
        <w:rPr>
          <w:rFonts w:ascii="Angsana New" w:hAnsi="Angsana New"/>
          <w:color w:val="222222"/>
          <w:sz w:val="26"/>
          <w:szCs w:val="26"/>
          <w:cs/>
        </w:rPr>
        <w:t xml:space="preserve"> โดยเป็นรางวัลชนะเลิศด้านการมีส่วนร่วมต่อชุมชนและสังคม (</w:t>
      </w:r>
      <w:r w:rsidRPr="00DD42C2">
        <w:rPr>
          <w:rFonts w:ascii="Angsana New" w:hAnsi="Angsana New"/>
          <w:color w:val="222222"/>
          <w:sz w:val="26"/>
          <w:szCs w:val="26"/>
        </w:rPr>
        <w:t xml:space="preserve">Corporate Social Responsibility Category) </w:t>
      </w:r>
      <w:r w:rsidRPr="00DD42C2">
        <w:rPr>
          <w:rFonts w:ascii="Angsana New" w:hAnsi="Angsana New"/>
          <w:color w:val="222222"/>
          <w:sz w:val="26"/>
          <w:szCs w:val="26"/>
          <w:cs/>
        </w:rPr>
        <w:t xml:space="preserve">จากผลงาน </w:t>
      </w:r>
      <w:r w:rsidRPr="00DD42C2">
        <w:rPr>
          <w:rFonts w:ascii="Angsana New" w:hAnsi="Angsana New"/>
          <w:color w:val="222222"/>
          <w:sz w:val="26"/>
          <w:szCs w:val="26"/>
        </w:rPr>
        <w:t xml:space="preserve">“TPIPL strived to CSR” </w:t>
      </w:r>
      <w:r w:rsidRPr="00DD42C2">
        <w:rPr>
          <w:rFonts w:ascii="Angsana New" w:hAnsi="Angsana New"/>
          <w:color w:val="222222"/>
          <w:sz w:val="26"/>
          <w:szCs w:val="26"/>
          <w:cs/>
        </w:rPr>
        <w:t xml:space="preserve">ซึ่งนับเป็นการรับรางวัลเป็นครั้งที่ </w:t>
      </w:r>
      <w:r w:rsidRPr="00DD42C2">
        <w:rPr>
          <w:rFonts w:ascii="Angsana New" w:hAnsi="Angsana New"/>
          <w:color w:val="222222"/>
          <w:sz w:val="26"/>
          <w:szCs w:val="26"/>
        </w:rPr>
        <w:t>3</w:t>
      </w:r>
      <w:r w:rsidRPr="00DD42C2">
        <w:rPr>
          <w:rFonts w:ascii="Angsana New" w:hAnsi="Angsana New"/>
          <w:color w:val="222222"/>
          <w:sz w:val="26"/>
          <w:szCs w:val="26"/>
          <w:cs/>
        </w:rPr>
        <w:t xml:space="preserve"> ติดต่อกัน </w:t>
      </w:r>
    </w:p>
    <w:p w:rsidR="00075729" w:rsidRPr="00DD42C2" w:rsidRDefault="00075729" w:rsidP="00075729">
      <w:pPr>
        <w:pStyle w:val="ListParagraph"/>
        <w:numPr>
          <w:ilvl w:val="0"/>
          <w:numId w:val="1"/>
        </w:numPr>
        <w:spacing w:line="216" w:lineRule="auto"/>
        <w:contextualSpacing/>
        <w:jc w:val="thaiDistribute"/>
        <w:rPr>
          <w:rFonts w:ascii="Angsana New" w:hAnsi="Angsana New"/>
          <w:sz w:val="26"/>
          <w:szCs w:val="26"/>
        </w:rPr>
      </w:pPr>
      <w:r w:rsidRPr="00DD42C2">
        <w:rPr>
          <w:rFonts w:ascii="Angsana New" w:hAnsi="Angsana New"/>
          <w:sz w:val="26"/>
          <w:szCs w:val="26"/>
          <w:cs/>
        </w:rPr>
        <w:t xml:space="preserve">บริษัทได้รับมอบฉลากประหยัดพลังงานประสิทธิภาพสูง จากกรมพัฒนาพลังงานทดแทนและอนุรักษ์พลังงาน  กระทรวงพลังงาน เมื่อวันที่ 14 มกราคม 2562 โดยได้ผ่านเกณฑ์การทดสอบ </w:t>
      </w:r>
      <w:r w:rsidRPr="00DD42C2">
        <w:rPr>
          <w:rFonts w:ascii="Angsana New" w:hAnsi="Angsana New"/>
          <w:sz w:val="26"/>
          <w:szCs w:val="26"/>
        </w:rPr>
        <w:t>“</w:t>
      </w:r>
      <w:r w:rsidRPr="00DD42C2">
        <w:rPr>
          <w:rFonts w:ascii="Angsana New" w:hAnsi="Angsana New"/>
          <w:sz w:val="26"/>
          <w:szCs w:val="26"/>
          <w:cs/>
        </w:rPr>
        <w:t>โครงการส่งเสริมเครื่องจักรอุปกรณ์ประสิทธิภาพสูงและวัสดุเพื่อการอนุรักษ์พลังงานโดยการติดฉลาก</w:t>
      </w:r>
      <w:r w:rsidRPr="00DD42C2">
        <w:rPr>
          <w:rFonts w:ascii="Angsana New" w:hAnsi="Angsana New"/>
          <w:sz w:val="26"/>
          <w:szCs w:val="26"/>
        </w:rPr>
        <w:t xml:space="preserve">” </w:t>
      </w:r>
      <w:r w:rsidRPr="00DD42C2">
        <w:rPr>
          <w:rFonts w:ascii="Angsana New" w:hAnsi="Angsana New"/>
          <w:sz w:val="26"/>
          <w:szCs w:val="26"/>
          <w:cs/>
        </w:rPr>
        <w:t>ซึ่งสะท้อนถึงความร่วมมือด้านการประหยัดพลังงาน</w:t>
      </w:r>
    </w:p>
    <w:p w:rsidR="00075729" w:rsidRPr="00DD42C2" w:rsidRDefault="00075729" w:rsidP="00075729">
      <w:pPr>
        <w:pStyle w:val="ListParagraph"/>
        <w:spacing w:line="216" w:lineRule="auto"/>
        <w:contextualSpacing/>
        <w:jc w:val="thaiDistribute"/>
        <w:rPr>
          <w:rFonts w:ascii="Angsana New" w:hAnsi="Angsana New"/>
          <w:sz w:val="26"/>
          <w:szCs w:val="26"/>
        </w:rPr>
      </w:pPr>
    </w:p>
    <w:p w:rsidR="00C061E7" w:rsidRPr="00DD42C2" w:rsidRDefault="00C061E7" w:rsidP="006E1ACE">
      <w:pPr>
        <w:spacing w:after="120" w:line="204" w:lineRule="auto"/>
        <w:ind w:left="544" w:hanging="544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DD42C2">
        <w:rPr>
          <w:rFonts w:ascii="Angsana New" w:hAnsi="Angsana New" w:cs="Angsana New"/>
          <w:b/>
          <w:bCs/>
          <w:sz w:val="26"/>
          <w:szCs w:val="26"/>
          <w:cs/>
        </w:rPr>
        <w:t>ธุรกิจผลิตคอนกรีตผสมเสร็จ</w:t>
      </w:r>
      <w:r w:rsidRPr="00DD42C2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(ดำเนินการภายใต้ บริษัท ทีพีไอ คอนกรีต จำกัด (ถือหุ้นร้อยละ </w:t>
      </w:r>
      <w:r w:rsidR="00207306" w:rsidRPr="00DD42C2">
        <w:rPr>
          <w:rFonts w:ascii="Angsana New" w:hAnsi="Angsana New" w:cs="Angsana New"/>
          <w:sz w:val="26"/>
          <w:szCs w:val="26"/>
        </w:rPr>
        <w:t>99.99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โดยบริษัท))</w:t>
      </w:r>
    </w:p>
    <w:p w:rsidR="004A7377" w:rsidRPr="00DD42C2" w:rsidRDefault="004A7377" w:rsidP="004A7377">
      <w:pPr>
        <w:tabs>
          <w:tab w:val="left" w:pos="270"/>
        </w:tabs>
        <w:ind w:left="547" w:hanging="540"/>
        <w:jc w:val="both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b/>
          <w:bCs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sz w:val="26"/>
          <w:szCs w:val="26"/>
          <w:cs/>
        </w:rPr>
        <w:tab/>
        <w:t xml:space="preserve">บริษัท ทีพีไอ คอนกรีต จำกัด เป็นบริษัทผู้ผลิตคอนกรีตผสมเสร็จรายใหญ่ลำดับ </w:t>
      </w:r>
      <w:r w:rsidR="00DA5407" w:rsidRPr="00DD42C2">
        <w:rPr>
          <w:rFonts w:ascii="Angsana New" w:hAnsi="Angsana New" w:cs="Angsana New"/>
          <w:sz w:val="26"/>
          <w:szCs w:val="26"/>
        </w:rPr>
        <w:t>3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ของประเทศ</w:t>
      </w:r>
    </w:p>
    <w:p w:rsidR="004A7377" w:rsidRPr="00DD42C2" w:rsidRDefault="004A7377" w:rsidP="004A7377">
      <w:pPr>
        <w:tabs>
          <w:tab w:val="num" w:pos="540"/>
          <w:tab w:val="left" w:pos="2977"/>
        </w:tabs>
        <w:ind w:left="547" w:hanging="270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</w:rPr>
        <w:t>-</w:t>
      </w:r>
      <w:r w:rsidRPr="00DD42C2">
        <w:rPr>
          <w:rFonts w:ascii="Angsana New" w:hAnsi="Angsana New" w:cs="Angsana New"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ธุรกิจคอนกรีตผสมเสร็จได้รับการรับรองมาตรฐานอุตสาหกรรมครบทั้ง </w:t>
      </w:r>
      <w:r w:rsidRPr="00DD42C2">
        <w:rPr>
          <w:rFonts w:ascii="Angsana New" w:hAnsi="Angsana New" w:cs="Angsana New"/>
          <w:sz w:val="26"/>
          <w:szCs w:val="26"/>
        </w:rPr>
        <w:t xml:space="preserve">3 </w:t>
      </w:r>
      <w:r w:rsidRPr="00DD42C2">
        <w:rPr>
          <w:rFonts w:ascii="Angsana New" w:hAnsi="Angsana New" w:cs="Angsana New"/>
          <w:sz w:val="26"/>
          <w:szCs w:val="26"/>
          <w:cs/>
        </w:rPr>
        <w:t>ระบบ ได้แก่ มาตรฐานระบบบริหารงานคุณภาพ (</w:t>
      </w:r>
      <w:r w:rsidRPr="00DD42C2">
        <w:rPr>
          <w:rFonts w:ascii="Angsana New" w:hAnsi="Angsana New" w:cs="Angsana New"/>
          <w:sz w:val="26"/>
          <w:szCs w:val="26"/>
        </w:rPr>
        <w:t>ISO 9001</w:t>
      </w:r>
      <w:r w:rsidR="0093705D" w:rsidRPr="00DD42C2">
        <w:rPr>
          <w:rFonts w:ascii="Angsana New" w:hAnsi="Angsana New" w:cs="Angsana New"/>
          <w:sz w:val="26"/>
          <w:szCs w:val="26"/>
        </w:rPr>
        <w:t>:2015</w:t>
      </w:r>
      <w:r w:rsidRPr="00DD42C2">
        <w:rPr>
          <w:rFonts w:ascii="Angsana New" w:hAnsi="Angsana New" w:cs="Angsana New"/>
          <w:sz w:val="26"/>
          <w:szCs w:val="26"/>
          <w:cs/>
        </w:rPr>
        <w:t>) มาตรฐานด้านการจัดการธุรกิจที่มีผลกระทบต่อสิ่งแวดล้อม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(</w:t>
      </w:r>
      <w:r w:rsidRPr="00DD42C2">
        <w:rPr>
          <w:rFonts w:ascii="Angsana New" w:hAnsi="Angsana New" w:cs="Angsana New"/>
          <w:sz w:val="26"/>
          <w:szCs w:val="26"/>
        </w:rPr>
        <w:t>ISO 14001</w:t>
      </w:r>
      <w:r w:rsidR="0093705D" w:rsidRPr="00DD42C2">
        <w:rPr>
          <w:rFonts w:ascii="Angsana New" w:hAnsi="Angsana New" w:cs="Angsana New"/>
          <w:sz w:val="26"/>
          <w:szCs w:val="26"/>
        </w:rPr>
        <w:t>:2015</w:t>
      </w:r>
      <w:r w:rsidRPr="00DD42C2">
        <w:rPr>
          <w:rFonts w:ascii="Angsana New" w:hAnsi="Angsana New" w:cs="Angsana New"/>
          <w:sz w:val="26"/>
          <w:szCs w:val="26"/>
          <w:cs/>
        </w:rPr>
        <w:t>) และมาตรฐานระบบการจัดการอาชีวอนามัยและความปลอดภัย (มอก.</w:t>
      </w:r>
      <w:r w:rsidRPr="00DD42C2">
        <w:rPr>
          <w:rFonts w:ascii="Angsana New" w:hAnsi="Angsana New" w:cs="Angsana New"/>
          <w:sz w:val="26"/>
          <w:szCs w:val="26"/>
        </w:rPr>
        <w:t>18001</w:t>
      </w:r>
      <w:r w:rsidR="0093705D" w:rsidRPr="00DD42C2">
        <w:rPr>
          <w:rFonts w:ascii="Angsana New" w:hAnsi="Angsana New" w:cs="Angsana New"/>
          <w:sz w:val="26"/>
          <w:szCs w:val="26"/>
        </w:rPr>
        <w:t>:2007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หรือ </w:t>
      </w:r>
      <w:r w:rsidRPr="00DD42C2">
        <w:rPr>
          <w:rFonts w:ascii="Angsana New" w:hAnsi="Angsana New" w:cs="Angsana New"/>
          <w:sz w:val="26"/>
          <w:szCs w:val="26"/>
        </w:rPr>
        <w:t>TIS18001</w:t>
      </w:r>
      <w:r w:rsidRPr="00DD42C2">
        <w:rPr>
          <w:rFonts w:ascii="Angsana New" w:hAnsi="Angsana New" w:cs="Angsana New"/>
          <w:sz w:val="26"/>
          <w:szCs w:val="26"/>
          <w:cs/>
        </w:rPr>
        <w:t>)</w:t>
      </w:r>
    </w:p>
    <w:p w:rsidR="004A7377" w:rsidRPr="00DD42C2" w:rsidRDefault="004A7377" w:rsidP="004A7377">
      <w:pPr>
        <w:tabs>
          <w:tab w:val="left" w:pos="540"/>
        </w:tabs>
        <w:ind w:left="544" w:hanging="272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</w:rPr>
        <w:t>-</w:t>
      </w:r>
      <w:r w:rsidRPr="00DD42C2">
        <w:rPr>
          <w:rFonts w:ascii="Angsana New" w:hAnsi="Angsana New" w:cs="Angsana New"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ได้รับรางวัลเกียรติยศ </w:t>
      </w:r>
      <w:r w:rsidRPr="00DD42C2">
        <w:rPr>
          <w:rFonts w:ascii="Angsana New" w:hAnsi="Angsana New" w:cs="Angsana New"/>
          <w:sz w:val="26"/>
          <w:szCs w:val="26"/>
        </w:rPr>
        <w:t xml:space="preserve">CSR-DIW for Beginner Award 2017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ด้านมาตรฐานความรับผิดชอบของผู้ประกอบการอุตสาหกรรมต่อสังคม ซึ่งเป็นโครงการพัฒนาโรงงานอุตสาหกรรมให้มีความรับผิดชอบต่อสังคม จากกรมโรงงานอุตสาหกรรม กระทรวงอุตสาหกรรม </w:t>
      </w:r>
    </w:p>
    <w:p w:rsidR="004A7377" w:rsidRPr="00DD42C2" w:rsidRDefault="004A7377" w:rsidP="004A7377">
      <w:pPr>
        <w:tabs>
          <w:tab w:val="left" w:pos="270"/>
        </w:tabs>
        <w:ind w:left="544" w:hanging="544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</w:rPr>
        <w:tab/>
        <w:t>-</w:t>
      </w:r>
      <w:r w:rsidRPr="00DD42C2">
        <w:rPr>
          <w:rFonts w:ascii="Angsana New" w:hAnsi="Angsana New" w:cs="Angsana New"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ในปี </w:t>
      </w:r>
      <w:r w:rsidRPr="00DD42C2">
        <w:rPr>
          <w:rFonts w:ascii="Angsana New" w:hAnsi="Angsana New" w:cs="Angsana New"/>
          <w:sz w:val="26"/>
          <w:szCs w:val="26"/>
        </w:rPr>
        <w:t xml:space="preserve">2557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บริษัท ทีพีไอ คอนกรีต จำกัด ได้เข้าร่วมโครงการ </w:t>
      </w:r>
      <w:r w:rsidRPr="00DD42C2">
        <w:rPr>
          <w:rFonts w:ascii="Angsana New" w:hAnsi="Angsana New" w:cs="Angsana New"/>
          <w:sz w:val="26"/>
          <w:szCs w:val="26"/>
        </w:rPr>
        <w:t>“</w:t>
      </w:r>
      <w:r w:rsidRPr="00DD42C2">
        <w:rPr>
          <w:rFonts w:ascii="Angsana New" w:hAnsi="Angsana New" w:cs="Angsana New"/>
          <w:sz w:val="26"/>
          <w:szCs w:val="26"/>
          <w:cs/>
        </w:rPr>
        <w:t>สมุทรปราการ เมืองอุตสาหกรรมเชิงนิเวศ</w:t>
      </w:r>
      <w:r w:rsidRPr="00DD42C2">
        <w:rPr>
          <w:rFonts w:ascii="Angsana New" w:hAnsi="Angsana New" w:cs="Angsana New"/>
          <w:sz w:val="26"/>
          <w:szCs w:val="26"/>
        </w:rPr>
        <w:t xml:space="preserve">” </w:t>
      </w:r>
      <w:r w:rsidRPr="00DD42C2">
        <w:rPr>
          <w:rFonts w:ascii="Angsana New" w:hAnsi="Angsana New" w:cs="Angsana New"/>
          <w:sz w:val="26"/>
          <w:szCs w:val="26"/>
          <w:cs/>
        </w:rPr>
        <w:t>ของสำนักงานอุตสาหกรรมจังหวัดสมุทรปราการ โดยเน้นการเร่งพัฒนาอุตสาหกรรมให้เป็นมิตรกับสิ่งแวดล้อม การปลดปล่อยของเสียเป็นศูนย์ มีความรับผิดชอบต่อสังคมและชุมชน รวมทั้งอนุรักษ์และฟื้นฟูทรัพยากรธรรมชาติและสิ่งแวดล้อม เพื่อให้อุตสาหกรรมสามารถอยู่ร่วมกับชุมชนได้อย่างเป็นสุขและยั่งยืน</w:t>
      </w:r>
    </w:p>
    <w:p w:rsidR="004A7377" w:rsidRPr="00DD42C2" w:rsidRDefault="004A7377" w:rsidP="004A7377">
      <w:pPr>
        <w:tabs>
          <w:tab w:val="left" w:pos="270"/>
        </w:tabs>
        <w:ind w:left="544" w:hanging="544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</w:rPr>
        <w:tab/>
        <w:t>-</w:t>
      </w:r>
      <w:r w:rsidRPr="00DD42C2">
        <w:rPr>
          <w:rFonts w:ascii="Angsana New" w:hAnsi="Angsana New" w:cs="Angsana New"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ในปี </w:t>
      </w:r>
      <w:r w:rsidRPr="00DD42C2">
        <w:rPr>
          <w:rFonts w:ascii="Angsana New" w:hAnsi="Angsana New" w:cs="Angsana New"/>
          <w:sz w:val="26"/>
          <w:szCs w:val="26"/>
        </w:rPr>
        <w:t>2558-</w:t>
      </w:r>
      <w:r w:rsidR="00DA5407" w:rsidRPr="00DD42C2">
        <w:rPr>
          <w:rFonts w:ascii="Angsana New" w:hAnsi="Angsana New" w:cs="Angsana New" w:hint="cs"/>
          <w:sz w:val="26"/>
          <w:szCs w:val="26"/>
          <w:cs/>
        </w:rPr>
        <w:t xml:space="preserve">ปัจจุบัน </w:t>
      </w:r>
      <w:r w:rsidRPr="00DD42C2">
        <w:rPr>
          <w:rFonts w:ascii="Angsana New" w:hAnsi="Angsana New" w:cs="Angsana New"/>
          <w:sz w:val="26"/>
          <w:szCs w:val="26"/>
          <w:cs/>
        </w:rPr>
        <w:t>บริษัท ทีพีไอ คอนกรีต จำกัด ดำเนินกิจการด้านดูแลสิ่งแวดล้อม</w:t>
      </w:r>
      <w:r w:rsidR="00DA5407" w:rsidRPr="00DD42C2">
        <w:rPr>
          <w:rFonts w:ascii="Angsana New" w:hAnsi="Angsana New" w:cs="Angsana New" w:hint="cs"/>
          <w:sz w:val="26"/>
          <w:szCs w:val="26"/>
          <w:cs/>
        </w:rPr>
        <w:t xml:space="preserve"> ที่มีความรับผิดชอบต่อสังคมและสิ่งแวดล้อมของอุตสาหกรรมอย่างต่อเนื่อง อันเป็นการทำให้บริษัทเป็นมิตรต่อสิ่งแวดล้อมมากยิ่งขึ้น</w:t>
      </w:r>
    </w:p>
    <w:p w:rsidR="00F05C57" w:rsidRPr="00DD42C2" w:rsidRDefault="00F05C57" w:rsidP="004A7377">
      <w:pPr>
        <w:tabs>
          <w:tab w:val="left" w:pos="270"/>
        </w:tabs>
        <w:ind w:left="544" w:hanging="544"/>
        <w:jc w:val="thaiDistribute"/>
        <w:rPr>
          <w:rFonts w:ascii="Angsana New" w:hAnsi="Angsana New" w:cs="Angsana New"/>
          <w:sz w:val="26"/>
          <w:szCs w:val="26"/>
        </w:rPr>
      </w:pPr>
    </w:p>
    <w:p w:rsidR="00C061E7" w:rsidRPr="00DD42C2" w:rsidRDefault="00C061E7" w:rsidP="001555F1">
      <w:pPr>
        <w:tabs>
          <w:tab w:val="left" w:pos="270"/>
        </w:tabs>
        <w:spacing w:before="240" w:after="120"/>
        <w:ind w:left="113" w:hanging="113"/>
        <w:rPr>
          <w:rFonts w:ascii="Angsana New" w:hAnsi="Angsana New" w:cs="Angsana New"/>
          <w:b/>
          <w:bCs/>
          <w:sz w:val="26"/>
          <w:szCs w:val="26"/>
        </w:rPr>
      </w:pPr>
      <w:r w:rsidRPr="00DD42C2">
        <w:rPr>
          <w:rFonts w:ascii="Angsana New" w:hAnsi="Angsana New" w:cs="Angsana New"/>
          <w:b/>
          <w:bCs/>
          <w:sz w:val="26"/>
          <w:szCs w:val="26"/>
          <w:cs/>
        </w:rPr>
        <w:t xml:space="preserve">ธุรกิจเม็ดพลาสติก </w:t>
      </w:r>
      <w:r w:rsidRPr="00DD42C2">
        <w:rPr>
          <w:rFonts w:ascii="Angsana New" w:hAnsi="Angsana New" w:cs="Angsana New"/>
          <w:b/>
          <w:bCs/>
          <w:sz w:val="26"/>
          <w:szCs w:val="26"/>
        </w:rPr>
        <w:t>LDPE/EVA</w:t>
      </w:r>
      <w:r w:rsidRPr="00DD42C2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(ดำเนินการภายใต้บริษัท ทีพีไอ โพลีน จำกัด (มหาชน))</w:t>
      </w:r>
    </w:p>
    <w:p w:rsidR="00207306" w:rsidRPr="00DD42C2" w:rsidRDefault="00207306" w:rsidP="00207306">
      <w:pPr>
        <w:tabs>
          <w:tab w:val="num" w:pos="540"/>
          <w:tab w:val="left" w:pos="2977"/>
        </w:tabs>
        <w:ind w:left="284" w:hanging="14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sz w:val="26"/>
          <w:szCs w:val="26"/>
          <w:cs/>
        </w:rPr>
        <w:tab/>
        <w:t>บริษัทเป็นผู้ผลิตเม็ดพลาสติก</w:t>
      </w:r>
      <w:r w:rsidRPr="00DD42C2">
        <w:rPr>
          <w:rFonts w:ascii="Angsana New" w:hAnsi="Angsana New" w:cs="Angsana New"/>
          <w:sz w:val="26"/>
          <w:szCs w:val="26"/>
        </w:rPr>
        <w:t xml:space="preserve"> LDPE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และ </w:t>
      </w:r>
      <w:r w:rsidRPr="00DD42C2">
        <w:rPr>
          <w:rFonts w:ascii="Angsana New" w:hAnsi="Angsana New" w:cs="Angsana New"/>
          <w:sz w:val="26"/>
          <w:szCs w:val="26"/>
        </w:rPr>
        <w:t xml:space="preserve">EVA </w:t>
      </w:r>
      <w:r w:rsidRPr="00DD42C2">
        <w:rPr>
          <w:rFonts w:ascii="Angsana New" w:hAnsi="Angsana New" w:cs="Angsana New"/>
          <w:sz w:val="26"/>
          <w:szCs w:val="26"/>
          <w:cs/>
        </w:rPr>
        <w:t>แห่งแรกในภาคพื้นเอเชียตะวันออกเฉียงใต้</w:t>
      </w:r>
    </w:p>
    <w:p w:rsidR="00207306" w:rsidRPr="00DD42C2" w:rsidRDefault="00207306" w:rsidP="00207306">
      <w:pPr>
        <w:tabs>
          <w:tab w:val="num" w:pos="540"/>
          <w:tab w:val="left" w:pos="2977"/>
        </w:tabs>
        <w:ind w:left="284" w:hanging="14"/>
        <w:jc w:val="thaiDistribute"/>
        <w:rPr>
          <w:rFonts w:ascii="Angsana New" w:hAnsi="Angsana New" w:cs="Angsana New"/>
          <w:sz w:val="26"/>
          <w:szCs w:val="26"/>
          <w:cs/>
        </w:rPr>
      </w:pP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sz w:val="26"/>
          <w:szCs w:val="26"/>
          <w:cs/>
        </w:rPr>
        <w:tab/>
        <w:t xml:space="preserve">บริษัทเป็นผู้ผลิตเพียงรายเดียวในประเทศ ที่สามารถพัฒนาเทคโนโลยีการผลิตเม็ดพลาสติก </w:t>
      </w:r>
      <w:r w:rsidRPr="00DD42C2">
        <w:rPr>
          <w:rFonts w:ascii="Angsana New" w:hAnsi="Angsana New" w:cs="Angsana New"/>
          <w:sz w:val="26"/>
          <w:szCs w:val="26"/>
        </w:rPr>
        <w:t xml:space="preserve">EVA </w:t>
      </w:r>
    </w:p>
    <w:p w:rsidR="00207306" w:rsidRPr="00DD42C2" w:rsidRDefault="00207306" w:rsidP="00207306">
      <w:pPr>
        <w:tabs>
          <w:tab w:val="num" w:pos="540"/>
          <w:tab w:val="left" w:pos="2977"/>
        </w:tabs>
        <w:ind w:left="284" w:hanging="14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</w:rPr>
        <w:t>-</w:t>
      </w:r>
      <w:r w:rsidRPr="00DD42C2">
        <w:rPr>
          <w:rFonts w:ascii="Angsana New" w:hAnsi="Angsana New" w:cs="Angsana New"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บริษัทเป็นผู้นำตลาดในประเทศ สำหรับผลิตภัณฑ์ </w:t>
      </w:r>
      <w:r w:rsidRPr="00DD42C2">
        <w:rPr>
          <w:rFonts w:ascii="Angsana New" w:hAnsi="Angsana New" w:cs="Angsana New"/>
          <w:sz w:val="26"/>
          <w:szCs w:val="26"/>
        </w:rPr>
        <w:t>EVA</w:t>
      </w:r>
    </w:p>
    <w:p w:rsidR="00207306" w:rsidRPr="00DD42C2" w:rsidRDefault="00207306" w:rsidP="00207306">
      <w:pPr>
        <w:tabs>
          <w:tab w:val="num" w:pos="540"/>
          <w:tab w:val="left" w:pos="2977"/>
        </w:tabs>
        <w:ind w:left="540" w:hanging="270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</w:rPr>
        <w:t>-</w:t>
      </w:r>
      <w:r w:rsidRPr="00DD42C2">
        <w:rPr>
          <w:rFonts w:ascii="Angsana New" w:hAnsi="Angsana New" w:cs="Angsana New"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ธุรกิจผลิตเม็ดพลาสติก </w:t>
      </w:r>
      <w:r w:rsidRPr="00DD42C2">
        <w:rPr>
          <w:rFonts w:ascii="Angsana New" w:hAnsi="Angsana New" w:cs="Angsana New"/>
          <w:sz w:val="26"/>
          <w:szCs w:val="26"/>
        </w:rPr>
        <w:t xml:space="preserve">LDPE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และ </w:t>
      </w:r>
      <w:r w:rsidRPr="00DD42C2">
        <w:rPr>
          <w:rFonts w:ascii="Angsana New" w:hAnsi="Angsana New" w:cs="Angsana New"/>
          <w:sz w:val="26"/>
          <w:szCs w:val="26"/>
        </w:rPr>
        <w:t xml:space="preserve">EVA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ได้รับการรับรองมาตรฐานอุตสาหกรรมครบทั้ง </w:t>
      </w:r>
      <w:r w:rsidRPr="00DD42C2">
        <w:rPr>
          <w:rFonts w:ascii="Angsana New" w:hAnsi="Angsana New" w:cs="Angsana New"/>
          <w:sz w:val="26"/>
          <w:szCs w:val="26"/>
        </w:rPr>
        <w:t xml:space="preserve">3 </w:t>
      </w:r>
      <w:r w:rsidRPr="00DD42C2">
        <w:rPr>
          <w:rFonts w:ascii="Angsana New" w:hAnsi="Angsana New" w:cs="Angsana New"/>
          <w:sz w:val="26"/>
          <w:szCs w:val="26"/>
          <w:cs/>
        </w:rPr>
        <w:t>ระบบ ได้แก่มาตรฐานระบบบริหารงานคุณภาพ (</w:t>
      </w:r>
      <w:r w:rsidRPr="00DD42C2">
        <w:rPr>
          <w:rFonts w:ascii="Angsana New" w:hAnsi="Angsana New" w:cs="Angsana New"/>
          <w:sz w:val="26"/>
          <w:szCs w:val="26"/>
        </w:rPr>
        <w:t>ISO 9001:20</w:t>
      </w:r>
      <w:r w:rsidR="00075729" w:rsidRPr="00DD42C2">
        <w:rPr>
          <w:rFonts w:ascii="Angsana New" w:hAnsi="Angsana New" w:cs="Angsana New"/>
          <w:sz w:val="26"/>
          <w:szCs w:val="26"/>
        </w:rPr>
        <w:t>15</w:t>
      </w:r>
      <w:r w:rsidRPr="00DD42C2">
        <w:rPr>
          <w:rFonts w:ascii="Angsana New" w:hAnsi="Angsana New" w:cs="Angsana New"/>
          <w:sz w:val="26"/>
          <w:szCs w:val="26"/>
          <w:cs/>
        </w:rPr>
        <w:t>) มาตรฐานระบบการจัดการอาชีวอนามัยและความปลอดภัย (มอก</w:t>
      </w:r>
      <w:r w:rsidRPr="00DD42C2">
        <w:rPr>
          <w:rFonts w:ascii="Angsana New" w:hAnsi="Angsana New" w:cs="Angsana New"/>
          <w:sz w:val="26"/>
          <w:szCs w:val="26"/>
        </w:rPr>
        <w:t xml:space="preserve">18001-2554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และ </w:t>
      </w:r>
      <w:r w:rsidRPr="00DD42C2">
        <w:rPr>
          <w:rFonts w:ascii="Angsana New" w:hAnsi="Angsana New" w:cs="Angsana New"/>
          <w:sz w:val="26"/>
          <w:szCs w:val="26"/>
        </w:rPr>
        <w:t>OHSAS 18001:2007)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และมาตรฐานระบบการจัดการสิ่งแวดล้อม (</w:t>
      </w:r>
      <w:r w:rsidRPr="00DD42C2">
        <w:rPr>
          <w:rFonts w:ascii="Angsana New" w:hAnsi="Angsana New" w:cs="Angsana New"/>
          <w:sz w:val="26"/>
          <w:szCs w:val="26"/>
        </w:rPr>
        <w:t>ISO 14001:20</w:t>
      </w:r>
      <w:r w:rsidR="00075729" w:rsidRPr="00DD42C2">
        <w:rPr>
          <w:rFonts w:ascii="Angsana New" w:hAnsi="Angsana New" w:cs="Angsana New"/>
          <w:sz w:val="26"/>
          <w:szCs w:val="26"/>
        </w:rPr>
        <w:t>15</w:t>
      </w:r>
      <w:r w:rsidRPr="00DD42C2">
        <w:rPr>
          <w:rFonts w:ascii="Angsana New" w:hAnsi="Angsana New" w:cs="Angsana New"/>
          <w:sz w:val="26"/>
          <w:szCs w:val="26"/>
          <w:cs/>
        </w:rPr>
        <w:t>)</w:t>
      </w:r>
    </w:p>
    <w:p w:rsidR="00207306" w:rsidRPr="00DD42C2" w:rsidRDefault="00207306" w:rsidP="00207306">
      <w:pPr>
        <w:tabs>
          <w:tab w:val="num" w:pos="540"/>
          <w:tab w:val="left" w:pos="2977"/>
        </w:tabs>
        <w:ind w:left="544" w:hanging="272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</w:rPr>
        <w:t>-</w:t>
      </w:r>
      <w:r w:rsidRPr="00DD42C2">
        <w:rPr>
          <w:rFonts w:ascii="Angsana New" w:hAnsi="Angsana New" w:cs="Angsana New"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คุณภาพเม็ดพลาสติก </w:t>
      </w:r>
      <w:r w:rsidRPr="00DD42C2">
        <w:rPr>
          <w:rFonts w:ascii="Angsana New" w:hAnsi="Angsana New" w:cs="Angsana New"/>
          <w:sz w:val="26"/>
          <w:szCs w:val="26"/>
        </w:rPr>
        <w:t xml:space="preserve">LDPE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และ </w:t>
      </w:r>
      <w:r w:rsidRPr="00DD42C2">
        <w:rPr>
          <w:rFonts w:ascii="Angsana New" w:hAnsi="Angsana New" w:cs="Angsana New"/>
          <w:sz w:val="26"/>
          <w:szCs w:val="26"/>
        </w:rPr>
        <w:t xml:space="preserve">EVA </w:t>
      </w:r>
      <w:r w:rsidRPr="00DD42C2">
        <w:rPr>
          <w:rFonts w:ascii="Angsana New" w:hAnsi="Angsana New" w:cs="Angsana New"/>
          <w:sz w:val="26"/>
          <w:szCs w:val="26"/>
          <w:cs/>
        </w:rPr>
        <w:t>ได้รับการรับรองความปลอดภัยในการใช้บรรจุอาหารแทนพลาสติกชนิดอื่น</w:t>
      </w:r>
    </w:p>
    <w:p w:rsidR="00207306" w:rsidRPr="00DD42C2" w:rsidRDefault="00207306" w:rsidP="00207306">
      <w:pPr>
        <w:tabs>
          <w:tab w:val="num" w:pos="540"/>
          <w:tab w:val="left" w:pos="2977"/>
        </w:tabs>
        <w:ind w:left="544" w:hanging="272"/>
        <w:jc w:val="thaiDistribute"/>
        <w:rPr>
          <w:rFonts w:ascii="Angsana New" w:hAnsi="Angsana New" w:cs="Angsana New"/>
          <w:color w:val="FF0000"/>
          <w:sz w:val="26"/>
          <w:szCs w:val="26"/>
          <w:cs/>
        </w:rPr>
      </w:pP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sz w:val="26"/>
          <w:szCs w:val="26"/>
          <w:cs/>
        </w:rPr>
        <w:tab/>
        <w:t>โรงงานเม็ดพลาสติกของบริษัทได้เข้าร่วมโครงการสนับสนุนให้ผู้ประกอบการอุตสาหกรรมมีความรับผิดชอบต่อสังคม</w:t>
      </w:r>
      <w:r w:rsidRPr="00DD42C2">
        <w:rPr>
          <w:rFonts w:ascii="Angsana New" w:hAnsi="Angsana New" w:cs="Angsana New"/>
          <w:sz w:val="26"/>
          <w:szCs w:val="26"/>
        </w:rPr>
        <w:t xml:space="preserve"> Corperate Social Responsibility (CSR-DIW)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ของกรมโรงงานอุตสาหกรรม กระทรวงอุตสาหกรรมในปี </w:t>
      </w:r>
      <w:r w:rsidRPr="00DD42C2">
        <w:rPr>
          <w:rFonts w:ascii="Angsana New" w:hAnsi="Angsana New" w:cs="Angsana New"/>
          <w:sz w:val="26"/>
          <w:szCs w:val="26"/>
        </w:rPr>
        <w:t>2553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โดยบริษัทได้รับเกียรติบัตรรางวัลเกียรติยศความรับผิดชอบต่อสังคมอย่างต่อเนื่อง </w:t>
      </w:r>
      <w:r w:rsidRPr="00DD42C2">
        <w:rPr>
          <w:rFonts w:ascii="Angsana New" w:hAnsi="Angsana New" w:cs="Angsana New"/>
          <w:sz w:val="26"/>
          <w:szCs w:val="26"/>
        </w:rPr>
        <w:t>(CSR-DIW Continuous Award)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จากกรมโรงงานอุตสาหกรรม กระทรวงอุตสาหกรรม</w:t>
      </w:r>
      <w:r w:rsidRPr="00DD42C2">
        <w:rPr>
          <w:rFonts w:ascii="Angsana New" w:hAnsi="Angsana New" w:cs="Angsana New"/>
          <w:color w:val="FF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ตั้งแต่ปี </w:t>
      </w:r>
      <w:r w:rsidRPr="00DD42C2">
        <w:rPr>
          <w:rFonts w:ascii="Angsana New" w:hAnsi="Angsana New" w:cs="Angsana New"/>
          <w:sz w:val="26"/>
          <w:szCs w:val="26"/>
        </w:rPr>
        <w:t>2554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จนถึงปัจจุบัน</w:t>
      </w:r>
      <w:r w:rsidRPr="00DD42C2">
        <w:rPr>
          <w:rFonts w:ascii="Angsana New" w:hAnsi="Angsana New" w:cs="Angsana New"/>
          <w:color w:val="FF0000"/>
          <w:sz w:val="26"/>
          <w:szCs w:val="26"/>
          <w:cs/>
        </w:rPr>
        <w:t xml:space="preserve"> </w:t>
      </w:r>
    </w:p>
    <w:p w:rsidR="00207306" w:rsidRPr="00DD42C2" w:rsidRDefault="00207306" w:rsidP="00207306">
      <w:pPr>
        <w:tabs>
          <w:tab w:val="num" w:pos="540"/>
          <w:tab w:val="left" w:pos="2977"/>
        </w:tabs>
        <w:ind w:left="533" w:hanging="259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sz w:val="26"/>
          <w:szCs w:val="26"/>
          <w:cs/>
        </w:rPr>
        <w:tab/>
        <w:t xml:space="preserve">โรงงานผลิตเม็ดพลาสติกของบริษัทได้เดินหน้าสู่ความเป็นที่ 1 ของไทย และอาเซียนโดยเป็นโรงงานผลิตเม็ดพลาสติกรายแรกของประเทศไทย ที่ได้ใบรับรองมาตรฐาน </w:t>
      </w:r>
      <w:r w:rsidRPr="00DD42C2">
        <w:rPr>
          <w:rFonts w:ascii="Angsana New" w:hAnsi="Angsana New" w:cs="Angsana New"/>
          <w:sz w:val="26"/>
          <w:szCs w:val="26"/>
        </w:rPr>
        <w:t>IMS (Integrated Management Systems)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หรือระบบการจัดการแบบบูรณาการ จากสถาบันมาตรฐานไอเอสโอ (สรอ.) และจัดเป็นโรงงานลำดับที่ </w:t>
      </w:r>
      <w:r w:rsidRPr="00DD42C2">
        <w:rPr>
          <w:rFonts w:ascii="Angsana New" w:hAnsi="Angsana New" w:cs="Angsana New"/>
          <w:sz w:val="26"/>
          <w:szCs w:val="26"/>
        </w:rPr>
        <w:t>6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ของประเทศไทยที่ได้รับรางวัลดังกล่าว  </w:t>
      </w:r>
    </w:p>
    <w:p w:rsidR="00207306" w:rsidRPr="00DD42C2" w:rsidRDefault="00207306" w:rsidP="00207306">
      <w:pPr>
        <w:tabs>
          <w:tab w:val="num" w:pos="540"/>
          <w:tab w:val="left" w:pos="2977"/>
        </w:tabs>
        <w:ind w:left="538" w:hanging="266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sz w:val="26"/>
          <w:szCs w:val="26"/>
          <w:cs/>
        </w:rPr>
        <w:tab/>
        <w:t xml:space="preserve">โรงงานเม็ดพลาสติกของบริษัทได้เข้าร่วมโครงการอุตสาหกรรมสีเขียว ของกรมโรงงานอุตสาหกรรม กระทรวงอุตสาหกรรม โดยสามารถผ่านการประเมินได้รับเกียรติบัตรรับรองเป็น อุตสาหกรรมสีเขียว ระดับที่ </w:t>
      </w:r>
      <w:r w:rsidRPr="00DD42C2">
        <w:rPr>
          <w:rFonts w:ascii="Angsana New" w:hAnsi="Angsana New" w:cs="Angsana New"/>
          <w:sz w:val="26"/>
          <w:szCs w:val="26"/>
        </w:rPr>
        <w:t xml:space="preserve">3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ระบบสีเขียว </w:t>
      </w:r>
      <w:r w:rsidRPr="00DD42C2">
        <w:rPr>
          <w:rFonts w:ascii="Angsana New" w:hAnsi="Angsana New" w:cs="Angsana New"/>
          <w:sz w:val="26"/>
          <w:szCs w:val="26"/>
        </w:rPr>
        <w:t xml:space="preserve">(Green System)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เป็นโรงงานที่มีการบริหารจัดการสิ่งแวดล้อมอย่างเป็นระบบ มีการติดตามผลและทบทวนเพื่อการพัฒนาอย่างต่อเนื่อง ตั้งแต่ปี </w:t>
      </w:r>
      <w:r w:rsidRPr="00DD42C2">
        <w:rPr>
          <w:rFonts w:ascii="Angsana New" w:hAnsi="Angsana New" w:cs="Angsana New"/>
          <w:sz w:val="26"/>
          <w:szCs w:val="26"/>
        </w:rPr>
        <w:t>2556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จนถึงปัจจุบัน </w:t>
      </w:r>
    </w:p>
    <w:p w:rsidR="00C061E7" w:rsidRPr="00DD42C2" w:rsidRDefault="00C061E7" w:rsidP="001555F1">
      <w:pPr>
        <w:spacing w:before="240" w:after="12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DD42C2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b/>
          <w:bCs/>
          <w:sz w:val="26"/>
          <w:szCs w:val="26"/>
          <w:cs/>
        </w:rPr>
        <w:t xml:space="preserve">ธุรกิจพลังงาน </w:t>
      </w:r>
      <w:r w:rsidRPr="00DD42C2">
        <w:rPr>
          <w:rFonts w:ascii="Angsana New" w:hAnsi="Angsana New" w:cs="Angsana New"/>
          <w:sz w:val="26"/>
          <w:szCs w:val="26"/>
          <w:cs/>
        </w:rPr>
        <w:t>(ดำเนินการภายใต้ บริษัท ทีพีไอ โพลีน เพาเวอร์ จำกัด</w:t>
      </w:r>
      <w:r w:rsidR="000650EF" w:rsidRPr="00DD42C2">
        <w:rPr>
          <w:rFonts w:ascii="Angsana New" w:hAnsi="Angsana New" w:cs="Angsana New" w:hint="cs"/>
          <w:sz w:val="26"/>
          <w:szCs w:val="26"/>
          <w:cs/>
        </w:rPr>
        <w:t xml:space="preserve"> (มหาชน)</w:t>
      </w:r>
      <w:r w:rsidR="00C85ACD" w:rsidRPr="00DD42C2">
        <w:rPr>
          <w:rFonts w:ascii="Angsana New" w:hAnsi="Angsana New" w:cs="Angsana New" w:hint="cs"/>
          <w:sz w:val="26"/>
          <w:szCs w:val="26"/>
          <w:cs/>
        </w:rPr>
        <w:t>)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</w:t>
      </w:r>
    </w:p>
    <w:p w:rsidR="00075729" w:rsidRPr="00DD42C2" w:rsidRDefault="00075729" w:rsidP="00075729">
      <w:pPr>
        <w:numPr>
          <w:ilvl w:val="0"/>
          <w:numId w:val="1"/>
        </w:numPr>
        <w:spacing w:line="228" w:lineRule="auto"/>
        <w:ind w:left="538" w:hanging="181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บริษัท ทีพีไอ โพลีน เพาเวอร์ จำกัด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(มหาชน)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ได้รับมอบรางวัลมาตรฐานมงกุฎไทย </w:t>
      </w:r>
      <w:r w:rsidRPr="00DD42C2">
        <w:rPr>
          <w:rFonts w:ascii="Angsana New" w:hAnsi="Angsana New" w:cs="Angsana New"/>
          <w:sz w:val="26"/>
          <w:szCs w:val="26"/>
        </w:rPr>
        <w:t>(Crown Standard)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เมื่อวันที่ </w:t>
      </w:r>
      <w:r w:rsidRPr="00DD42C2">
        <w:rPr>
          <w:rFonts w:ascii="Angsana New" w:hAnsi="Angsana New" w:cs="Angsana New"/>
          <w:sz w:val="26"/>
          <w:szCs w:val="26"/>
        </w:rPr>
        <w:t>1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ธันวาคม </w:t>
      </w:r>
      <w:r w:rsidRPr="00DD42C2">
        <w:rPr>
          <w:rFonts w:ascii="Angsana New" w:hAnsi="Angsana New" w:cs="Angsana New"/>
          <w:sz w:val="26"/>
          <w:szCs w:val="26"/>
        </w:rPr>
        <w:t>2552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จากองค์การบริหารจัดการก๊าซเรือนกระจก (องค์การมหาชน </w:t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อ.บ.ก.) ซึ่งมีภารกิจหลักในการพิจารณารับรองโครงการกลไกการพัฒนาที่สะอาด </w:t>
      </w:r>
      <w:r w:rsidRPr="00DD42C2">
        <w:rPr>
          <w:rFonts w:ascii="Angsana New" w:hAnsi="Angsana New" w:cs="Angsana New"/>
          <w:sz w:val="26"/>
          <w:szCs w:val="26"/>
        </w:rPr>
        <w:t xml:space="preserve">(Clean Development Mechanism – “CDM”) </w:t>
      </w:r>
      <w:r w:rsidRPr="00DD42C2">
        <w:rPr>
          <w:rFonts w:ascii="Angsana New" w:hAnsi="Angsana New" w:cs="Angsana New"/>
          <w:sz w:val="26"/>
          <w:szCs w:val="26"/>
          <w:cs/>
        </w:rPr>
        <w:t>ของประเทศไทย</w:t>
      </w:r>
    </w:p>
    <w:p w:rsidR="00075729" w:rsidRPr="00DD42C2" w:rsidRDefault="00075729" w:rsidP="00075729">
      <w:pPr>
        <w:numPr>
          <w:ilvl w:val="0"/>
          <w:numId w:val="1"/>
        </w:numPr>
        <w:spacing w:line="228" w:lineRule="auto"/>
        <w:ind w:left="538" w:hanging="181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ได้รับรางวัล </w:t>
      </w:r>
      <w:r w:rsidRPr="00DD42C2">
        <w:rPr>
          <w:rFonts w:ascii="Angsana New" w:hAnsi="Angsana New" w:cs="Angsana New"/>
          <w:sz w:val="26"/>
          <w:szCs w:val="26"/>
        </w:rPr>
        <w:t>Thailand Energy Awards 2014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(รางวัลการประกวดผลงานด้านการอนุรักษ์พลังงาน และพลังงานทดแทนระดับประเทศ ประจำปี </w:t>
      </w:r>
      <w:r w:rsidRPr="00DD42C2">
        <w:rPr>
          <w:rFonts w:ascii="Angsana New" w:hAnsi="Angsana New" w:cs="Angsana New"/>
          <w:sz w:val="26"/>
          <w:szCs w:val="26"/>
        </w:rPr>
        <w:t>2557</w:t>
      </w:r>
      <w:r w:rsidRPr="00DD42C2">
        <w:rPr>
          <w:rFonts w:ascii="Angsana New" w:hAnsi="Angsana New" w:cs="Angsana New"/>
          <w:sz w:val="26"/>
          <w:szCs w:val="26"/>
          <w:cs/>
        </w:rPr>
        <w:t>)  เป็นรางวัลดีเด่นประเภทโครงการพลังงานหมุนเวียนที่ไม่เชื่อมโยงกับระบบสายส่งไฟฟ้า (</w:t>
      </w:r>
      <w:r w:rsidRPr="00DD42C2">
        <w:rPr>
          <w:rFonts w:ascii="Angsana New" w:hAnsi="Angsana New" w:cs="Angsana New"/>
          <w:sz w:val="26"/>
          <w:szCs w:val="26"/>
        </w:rPr>
        <w:t xml:space="preserve">Off - Grid)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โดยได้นำขยะชุมชนมาผลิตเป็นเชื้อเพลิง </w:t>
      </w:r>
      <w:r w:rsidRPr="00DD42C2">
        <w:rPr>
          <w:rFonts w:ascii="Angsana New" w:hAnsi="Angsana New" w:cs="Angsana New"/>
          <w:sz w:val="26"/>
          <w:szCs w:val="26"/>
        </w:rPr>
        <w:t xml:space="preserve">RDF (Refuse Derived Fuel) </w:t>
      </w:r>
      <w:r w:rsidRPr="00DD42C2">
        <w:rPr>
          <w:rFonts w:ascii="Angsana New" w:hAnsi="Angsana New" w:cs="Angsana New"/>
          <w:sz w:val="26"/>
          <w:szCs w:val="26"/>
          <w:cs/>
        </w:rPr>
        <w:t>สำหรับใช้ทดแทนถ่านหินในกระบวนการผลิตปูนซีเมนต์  เป็นรางวัลแห่งเกียรติยศและความภาคภูมิใจในความมุ่งมั่น ตั้งใจ ในการจัดการพลังงาน จากกรมพัฒนาพลังงานทดแทนและอนุรักษ์พลังงาน กระทรวงพลังงาน</w:t>
      </w:r>
    </w:p>
    <w:p w:rsidR="00075729" w:rsidRPr="00DD42C2" w:rsidRDefault="00075729" w:rsidP="00075729">
      <w:pPr>
        <w:numPr>
          <w:ilvl w:val="0"/>
          <w:numId w:val="1"/>
        </w:numPr>
        <w:spacing w:line="228" w:lineRule="auto"/>
        <w:ind w:left="567" w:hanging="207"/>
        <w:jc w:val="thaiDistribute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ได้รับรางวัลรองชนะเลิศอันดับ 2 ประเภท </w:t>
      </w:r>
      <w:r w:rsidRPr="00DD42C2">
        <w:rPr>
          <w:rFonts w:ascii="Angsana New" w:hAnsi="Angsana New" w:cs="Angsana New"/>
          <w:sz w:val="26"/>
          <w:szCs w:val="26"/>
        </w:rPr>
        <w:t xml:space="preserve">Off-Grid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จากการประกวด </w:t>
      </w:r>
      <w:r w:rsidRPr="00DD42C2">
        <w:rPr>
          <w:rFonts w:ascii="Angsana New" w:hAnsi="Angsana New" w:cs="Angsana New"/>
          <w:sz w:val="26"/>
          <w:szCs w:val="26"/>
        </w:rPr>
        <w:t xml:space="preserve">ASEAN Energy Awards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2014 จาก </w:t>
      </w:r>
      <w:r w:rsidRPr="00DD42C2">
        <w:rPr>
          <w:rFonts w:ascii="Angsana New" w:hAnsi="Angsana New" w:cs="Angsana New"/>
          <w:sz w:val="26"/>
          <w:szCs w:val="26"/>
        </w:rPr>
        <w:t xml:space="preserve">ASEAN Centre for Energy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ซึ่งจัดโดยกรมพัฒนาพลังงานทดแทนและอนุรักษ์พลังงาน กระทรวงพลังงาน เมื่อวันที่ 23 กันยายน 2557 ซึ่งเป็นรางวัลแรกระดับอาเซียนของบริษัท </w:t>
      </w:r>
    </w:p>
    <w:p w:rsidR="00075729" w:rsidRPr="00DD42C2" w:rsidRDefault="00075729" w:rsidP="00075729">
      <w:pPr>
        <w:numPr>
          <w:ilvl w:val="0"/>
          <w:numId w:val="1"/>
        </w:numPr>
        <w:spacing w:line="228" w:lineRule="auto"/>
        <w:ind w:left="567" w:hanging="21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โครงการโรงไฟฟ้าเชื้อเพลิงทดแทน </w:t>
      </w:r>
      <w:r w:rsidRPr="00DD42C2">
        <w:rPr>
          <w:rFonts w:ascii="Angsana New" w:hAnsi="Angsana New" w:cs="Angsana New"/>
          <w:sz w:val="26"/>
          <w:szCs w:val="26"/>
        </w:rPr>
        <w:t>(RDF Power Plant) 20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</w:rPr>
        <w:t xml:space="preserve">MW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ได้รับรางวัล </w:t>
      </w:r>
      <w:r w:rsidRPr="00DD42C2">
        <w:rPr>
          <w:rFonts w:ascii="Angsana New" w:hAnsi="Angsana New" w:cs="Angsana New"/>
          <w:sz w:val="26"/>
          <w:szCs w:val="26"/>
        </w:rPr>
        <w:t>Thailand Energy Awards 2015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(รางวัลการประกวดผลงานด้านการอนุรักษ์พลังงาน และพลังงานทดแทนระดับประเทศ ประจำปี </w:t>
      </w:r>
      <w:r w:rsidRPr="00DD42C2">
        <w:rPr>
          <w:rFonts w:ascii="Angsana New" w:hAnsi="Angsana New" w:cs="Angsana New"/>
          <w:sz w:val="26"/>
          <w:szCs w:val="26"/>
        </w:rPr>
        <w:t>2558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)  ประเภทโครงการพลังงานหมุนเวียนที่เชื่อมโยงกับระบบสายส่งไฟฟ้า </w:t>
      </w:r>
      <w:r w:rsidRPr="00DD42C2">
        <w:rPr>
          <w:rFonts w:ascii="Angsana New" w:hAnsi="Angsana New" w:cs="Angsana New"/>
          <w:sz w:val="26"/>
          <w:szCs w:val="26"/>
        </w:rPr>
        <w:t xml:space="preserve">(On-Grid)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เมื่อวันที่ 24 พฤศจิกายน </w:t>
      </w:r>
      <w:r w:rsidRPr="00DD42C2">
        <w:rPr>
          <w:rFonts w:ascii="Angsana New" w:hAnsi="Angsana New" w:cs="Angsana New"/>
          <w:sz w:val="26"/>
          <w:szCs w:val="26"/>
        </w:rPr>
        <w:t>2558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</w:t>
      </w:r>
    </w:p>
    <w:p w:rsidR="00075729" w:rsidRPr="00DD42C2" w:rsidRDefault="00075729" w:rsidP="00075729">
      <w:pPr>
        <w:numPr>
          <w:ilvl w:val="0"/>
          <w:numId w:val="1"/>
        </w:numPr>
        <w:spacing w:after="120" w:line="228" w:lineRule="auto"/>
        <w:ind w:left="567" w:hanging="210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ได้รับรางวัลมาตรฐานความรับผิดชอบของผู้ประกอบการอุตสาหกรรมต่อสังคม ประจำปี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2559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 หรือ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CSR-DIW Award 2016 (Standard for Corporate Social Responsibility</w:t>
      </w:r>
      <w:r w:rsidRPr="00DD42C2">
        <w:rPr>
          <w:rFonts w:ascii="Angsana New" w:hAnsi="Angsana New" w:cs="Angsana New"/>
          <w:sz w:val="26"/>
          <w:szCs w:val="26"/>
        </w:rPr>
        <w:t xml:space="preserve">-Department of Industrial Work)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ในโครงการส่งเสริมโรงงานอุตสาหกรรมให้มีความรับผิดชอบต่อสังคมและอยู่ร่วมกับชุมชนได้อย่างยั่งยืน จากกรมโรงงานอุตสาหกรรม กระทรวงอุตสาหกรรม เมื่อวันที่ </w:t>
      </w:r>
      <w:r w:rsidRPr="00DD42C2">
        <w:rPr>
          <w:rFonts w:ascii="Angsana New" w:hAnsi="Angsana New" w:cs="Angsana New"/>
          <w:sz w:val="26"/>
          <w:szCs w:val="26"/>
        </w:rPr>
        <w:t>28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กรกฏาคม </w:t>
      </w:r>
      <w:r w:rsidRPr="00DD42C2">
        <w:rPr>
          <w:rFonts w:ascii="Angsana New" w:hAnsi="Angsana New" w:cs="Angsana New"/>
          <w:sz w:val="26"/>
          <w:szCs w:val="26"/>
        </w:rPr>
        <w:t>2559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โดยรางวัล </w:t>
      </w:r>
      <w:r w:rsidRPr="00DD42C2">
        <w:rPr>
          <w:rFonts w:ascii="Angsana New" w:hAnsi="Angsana New" w:cs="Angsana New"/>
          <w:sz w:val="26"/>
          <w:szCs w:val="26"/>
        </w:rPr>
        <w:t xml:space="preserve">CSR-DIW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มีจุดมุ่งหมายในการส่งเสริมให้ผู้ประกอบการในภาคอุตสาหกรรม ดำเนินธุรกิจที่เป็นมิตรกับสิ่งแวดล้อมและสังคม เสริมสร้างภาพลักษณ์ที่ดี น่าเชื่อถือ และเกิดความไว้วางใจของภาคประชาชน เพื่อพัฒนาการอยู่รวมกันระหว่างภาคอุตสาหกรรมและชุมชนอย่างยั่งยืน </w:t>
      </w:r>
    </w:p>
    <w:p w:rsidR="00075729" w:rsidRPr="00DD42C2" w:rsidRDefault="00075729" w:rsidP="00075729">
      <w:pPr>
        <w:numPr>
          <w:ilvl w:val="0"/>
          <w:numId w:val="1"/>
        </w:numPr>
        <w:spacing w:after="60" w:line="216" w:lineRule="auto"/>
        <w:ind w:left="567" w:hanging="210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ได้รับมอบโล่ประกาศเกียรติคุณการขึ้นทะเบียน การลดการปล่อยก๊าซเรือนกระจกภาคสมัครใจตามมาตรฐานของประเทศไทย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(Thailand Voluntary Emission Reduction Program : T-VER)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จาก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องค์การบริหารก๊าซเรือนกระจก (องค์การมหาชน) เมื่อวันที่ </w:t>
      </w:r>
      <w:r w:rsidRPr="00DD42C2">
        <w:rPr>
          <w:rFonts w:ascii="Angsana New" w:hAnsi="Angsana New" w:cs="Angsana New"/>
          <w:sz w:val="26"/>
          <w:szCs w:val="26"/>
        </w:rPr>
        <w:t>19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กันยายน </w:t>
      </w:r>
      <w:r w:rsidRPr="00DD42C2">
        <w:rPr>
          <w:rFonts w:ascii="Angsana New" w:hAnsi="Angsana New" w:cs="Angsana New"/>
          <w:sz w:val="26"/>
          <w:szCs w:val="26"/>
        </w:rPr>
        <w:t>2559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 ซึ่งปริมาณก๊าซเรือนกระจกที่คาดว่าจะลดได้ = </w:t>
      </w:r>
      <w:r w:rsidRPr="00DD42C2">
        <w:rPr>
          <w:rFonts w:ascii="Angsana New" w:hAnsi="Angsana New" w:cs="Angsana New"/>
          <w:sz w:val="26"/>
          <w:szCs w:val="26"/>
        </w:rPr>
        <w:t>34,754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ตันคาร์บอนไดออกไซค์เทียบเท่าต่อปี จากโครงการ เปลี่ยนขยะชุมชนเป็นเชื้อเพลิง : </w:t>
      </w:r>
      <w:r w:rsidRPr="00DD42C2">
        <w:rPr>
          <w:rFonts w:ascii="Angsana New" w:hAnsi="Angsana New" w:cs="Angsana New"/>
          <w:sz w:val="26"/>
          <w:szCs w:val="26"/>
        </w:rPr>
        <w:t xml:space="preserve">RDF Production from Municipal Solid Waste of TPI Polene Power PCL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ซึ่งนอกจากจะช่วยลดปริมาณการปล่อยก๊าซเรือนกระจกที่เป็นสาเหตุ ของภาวะโลกร้อนแล้ว </w:t>
      </w:r>
      <w:r w:rsidRPr="00DD42C2">
        <w:rPr>
          <w:rFonts w:ascii="Angsana New" w:hAnsi="Angsana New" w:cs="Angsana New"/>
          <w:sz w:val="26"/>
          <w:szCs w:val="26"/>
        </w:rPr>
        <w:t xml:space="preserve">TPIPP </w:t>
      </w:r>
      <w:r w:rsidRPr="00DD42C2">
        <w:rPr>
          <w:rFonts w:ascii="Angsana New" w:hAnsi="Angsana New" w:cs="Angsana New"/>
          <w:sz w:val="26"/>
          <w:szCs w:val="26"/>
          <w:cs/>
        </w:rPr>
        <w:t>ยังจะมีรายได้เพิ่มขึ้น จากการซื้อ-ขายคาร์บอนเครดิต (จากปริมาณก๊าซเรือนกระจกที่ลดได้) และเป็นการเสร</w:t>
      </w:r>
      <w:r w:rsidRPr="00DD42C2">
        <w:rPr>
          <w:rFonts w:ascii="Angsana New" w:hAnsi="Angsana New" w:cs="Angsana New" w:hint="cs"/>
          <w:sz w:val="26"/>
          <w:szCs w:val="26"/>
          <w:cs/>
        </w:rPr>
        <w:t>ิ</w:t>
      </w:r>
      <w:r w:rsidRPr="00DD42C2">
        <w:rPr>
          <w:rFonts w:ascii="Angsana New" w:hAnsi="Angsana New" w:cs="Angsana New"/>
          <w:sz w:val="26"/>
          <w:szCs w:val="26"/>
          <w:cs/>
        </w:rPr>
        <w:t>มสร้างภาพลักษณ์ที่ดีต่อองค์กร แสดงถึงความมุ่งมั่นในการเป็นองค์กรต้นแบบรักษ์สิ่งแวดล้อมอย่างยั่งยืน</w:t>
      </w:r>
    </w:p>
    <w:p w:rsidR="00075729" w:rsidRPr="00DD42C2" w:rsidRDefault="00075729" w:rsidP="00075729">
      <w:pPr>
        <w:numPr>
          <w:ilvl w:val="0"/>
          <w:numId w:val="1"/>
        </w:numPr>
        <w:tabs>
          <w:tab w:val="left" w:pos="630"/>
          <w:tab w:val="left" w:pos="810"/>
        </w:tabs>
        <w:spacing w:before="120" w:line="228" w:lineRule="auto"/>
        <w:ind w:left="714" w:right="85" w:hanging="357"/>
        <w:jc w:val="both"/>
        <w:rPr>
          <w:rFonts w:ascii="Angsana New" w:hAnsi="Angsana New" w:cs="Angsana New"/>
          <w:b/>
          <w:bCs/>
          <w:sz w:val="26"/>
          <w:szCs w:val="26"/>
          <w:lang w:val="x-none" w:eastAsia="x-none"/>
        </w:rPr>
      </w:pPr>
      <w:r w:rsidRPr="00DD42C2">
        <w:rPr>
          <w:rFonts w:ascii="Angsana New" w:hAnsi="Angsana New" w:cs="Angsana New"/>
          <w:b/>
          <w:bCs/>
          <w:sz w:val="26"/>
          <w:szCs w:val="26"/>
          <w:cs/>
          <w:lang w:eastAsia="x-none"/>
        </w:rPr>
        <w:t>ได้รับ</w:t>
      </w:r>
      <w:r w:rsidRPr="00DD42C2">
        <w:rPr>
          <w:rFonts w:ascii="Angsana New" w:hAnsi="Angsana New" w:cs="Angsana New"/>
          <w:b/>
          <w:bCs/>
          <w:sz w:val="26"/>
          <w:szCs w:val="26"/>
          <w:cs/>
          <w:lang w:val="x-none" w:eastAsia="x-none"/>
        </w:rPr>
        <w:t>รางวัล</w:t>
      </w:r>
      <w:r w:rsidRPr="00DD42C2">
        <w:rPr>
          <w:rFonts w:ascii="Angsana New" w:hAnsi="Angsana New" w:cs="Angsana New"/>
          <w:b/>
          <w:bCs/>
          <w:sz w:val="26"/>
          <w:szCs w:val="26"/>
          <w:rtl/>
          <w:lang w:val="x-none" w:eastAsia="x-none" w:bidi="ar-SA"/>
        </w:rPr>
        <w:t xml:space="preserve"> </w:t>
      </w:r>
      <w:r w:rsidRPr="00DD42C2">
        <w:rPr>
          <w:rFonts w:ascii="Angsana New" w:hAnsi="Angsana New" w:cs="Angsana New"/>
          <w:b/>
          <w:bCs/>
          <w:sz w:val="26"/>
          <w:szCs w:val="26"/>
          <w:lang w:val="x-none" w:eastAsia="x-none"/>
        </w:rPr>
        <w:t>Thailand Energy Awards 2017</w:t>
      </w:r>
    </w:p>
    <w:p w:rsidR="00075729" w:rsidRPr="00DD42C2" w:rsidRDefault="00075729" w:rsidP="00075729">
      <w:pPr>
        <w:spacing w:after="60" w:line="216" w:lineRule="auto"/>
        <w:ind w:left="567"/>
        <w:contextualSpacing/>
        <w:jc w:val="thaiDistribute"/>
        <w:rPr>
          <w:rFonts w:ascii="Angsana New" w:hAnsi="Angsana New" w:cs="Angsana New"/>
          <w:color w:val="222222"/>
          <w:sz w:val="26"/>
          <w:szCs w:val="26"/>
        </w:rPr>
      </w:pPr>
      <w:r w:rsidRPr="00DD42C2">
        <w:rPr>
          <w:rFonts w:ascii="Angsana New" w:hAnsi="Angsana New" w:cs="Angsana New"/>
          <w:color w:val="222222"/>
          <w:sz w:val="26"/>
          <w:szCs w:val="26"/>
          <w:cs/>
        </w:rPr>
        <w:t xml:space="preserve">บริษัท ทีพีไอ โพลีน เพาเวอร์ จำกัด (มหาชน) ได้รับรางวัล  </w:t>
      </w:r>
      <w:r w:rsidRPr="00DD42C2">
        <w:rPr>
          <w:rFonts w:ascii="Angsana New" w:hAnsi="Angsana New" w:cs="Angsana New"/>
          <w:color w:val="222222"/>
          <w:sz w:val="26"/>
          <w:szCs w:val="26"/>
        </w:rPr>
        <w:t xml:space="preserve">Thailand Energy Awards 2017 </w:t>
      </w:r>
      <w:r w:rsidRPr="00DD42C2">
        <w:rPr>
          <w:rFonts w:ascii="Angsana New" w:hAnsi="Angsana New" w:cs="Angsana New"/>
          <w:color w:val="222222"/>
          <w:sz w:val="26"/>
          <w:szCs w:val="26"/>
          <w:cs/>
        </w:rPr>
        <w:t>ซึ่งเป็นการประกวดผลงานดีเด่นด้านการอนุรักษ์พลังงาน</w:t>
      </w:r>
      <w:r w:rsidRPr="00DD42C2">
        <w:rPr>
          <w:rFonts w:ascii="Angsana New" w:hAnsi="Angsana New" w:cs="Angsana New"/>
          <w:color w:val="222222"/>
          <w:sz w:val="26"/>
          <w:szCs w:val="26"/>
          <w:rtl/>
          <w:lang w:bidi="ar-SA"/>
        </w:rPr>
        <w:t xml:space="preserve"> </w:t>
      </w:r>
      <w:r w:rsidRPr="00DD42C2">
        <w:rPr>
          <w:rFonts w:ascii="Angsana New" w:hAnsi="Angsana New" w:cs="Angsana New"/>
          <w:color w:val="222222"/>
          <w:sz w:val="26"/>
          <w:szCs w:val="26"/>
          <w:cs/>
        </w:rPr>
        <w:t xml:space="preserve">และการพัฒนาพลังงานทดแทนระดับประเทศ </w:t>
      </w:r>
      <w:r w:rsidRPr="00DD42C2">
        <w:rPr>
          <w:rFonts w:ascii="Angsana New" w:hAnsi="Angsana New" w:cs="Angsana New"/>
          <w:color w:val="222222"/>
          <w:sz w:val="26"/>
          <w:szCs w:val="26"/>
          <w:rtl/>
          <w:lang w:bidi="ar-SA"/>
        </w:rPr>
        <w:t xml:space="preserve"> </w:t>
      </w:r>
      <w:r w:rsidRPr="00DD42C2">
        <w:rPr>
          <w:rFonts w:ascii="Angsana New" w:hAnsi="Angsana New" w:cs="Angsana New"/>
          <w:color w:val="222222"/>
          <w:sz w:val="26"/>
          <w:szCs w:val="26"/>
          <w:cs/>
        </w:rPr>
        <w:t>เป็นรางวัลดีเด่นประเภทโครงการที่เชื่อมโยงกับระบบสายส่งไฟฟ้า  (</w:t>
      </w:r>
      <w:r w:rsidRPr="00DD42C2">
        <w:rPr>
          <w:rFonts w:ascii="Angsana New" w:hAnsi="Angsana New" w:cs="Angsana New"/>
          <w:color w:val="222222"/>
          <w:sz w:val="26"/>
          <w:szCs w:val="26"/>
        </w:rPr>
        <w:t xml:space="preserve">On Grid)  </w:t>
      </w:r>
      <w:r w:rsidRPr="00DD42C2">
        <w:rPr>
          <w:rFonts w:ascii="Angsana New" w:hAnsi="Angsana New" w:cs="Angsana New"/>
          <w:color w:val="222222"/>
          <w:sz w:val="26"/>
          <w:szCs w:val="26"/>
          <w:cs/>
        </w:rPr>
        <w:t xml:space="preserve">จากโครงการผลิตไฟฟ้าจากเชื้อเพลิงขยะ </w:t>
      </w:r>
      <w:r w:rsidRPr="00DD42C2">
        <w:rPr>
          <w:rFonts w:ascii="Angsana New" w:hAnsi="Angsana New" w:cs="Angsana New"/>
          <w:color w:val="222222"/>
          <w:sz w:val="26"/>
          <w:szCs w:val="26"/>
        </w:rPr>
        <w:t>RDF(60MW)</w:t>
      </w:r>
      <w:r w:rsidRPr="00DD42C2">
        <w:rPr>
          <w:rFonts w:ascii="Angsana New" w:hAnsi="Angsana New" w:cs="Angsana New"/>
          <w:color w:val="222222"/>
          <w:sz w:val="26"/>
          <w:szCs w:val="26"/>
          <w:cs/>
        </w:rPr>
        <w:t xml:space="preserve"> จากกรมพัฒนาพลังงานทดแทนและอนุรักษ์พลังงาน กระทรวงพลังงาน</w:t>
      </w:r>
      <w:r w:rsidRPr="00DD42C2">
        <w:rPr>
          <w:rFonts w:ascii="Angsana New" w:hAnsi="Angsana New" w:cs="Angsana New"/>
          <w:color w:val="222222"/>
          <w:sz w:val="26"/>
          <w:szCs w:val="26"/>
          <w:rtl/>
          <w:lang w:bidi="ar-SA"/>
        </w:rPr>
        <w:t xml:space="preserve">  </w:t>
      </w:r>
      <w:r w:rsidRPr="00DD42C2">
        <w:rPr>
          <w:rFonts w:ascii="Angsana New" w:hAnsi="Angsana New" w:cs="Angsana New"/>
          <w:color w:val="222222"/>
          <w:sz w:val="26"/>
          <w:szCs w:val="26"/>
          <w:cs/>
        </w:rPr>
        <w:t>เมื่อวันที่</w:t>
      </w:r>
      <w:r w:rsidRPr="00DD42C2">
        <w:rPr>
          <w:rFonts w:ascii="Angsana New" w:hAnsi="Angsana New" w:cs="Angsana New"/>
          <w:color w:val="222222"/>
          <w:sz w:val="26"/>
          <w:szCs w:val="26"/>
          <w:rtl/>
          <w:lang w:bidi="ar-SA"/>
        </w:rPr>
        <w:t xml:space="preserve"> </w:t>
      </w:r>
      <w:r w:rsidRPr="00DD42C2">
        <w:rPr>
          <w:rFonts w:ascii="Angsana New" w:hAnsi="Angsana New" w:cs="Angsana New"/>
          <w:color w:val="222222"/>
          <w:sz w:val="26"/>
          <w:szCs w:val="26"/>
        </w:rPr>
        <w:t xml:space="preserve">21 </w:t>
      </w:r>
      <w:r w:rsidRPr="00DD42C2">
        <w:rPr>
          <w:rFonts w:ascii="Angsana New" w:hAnsi="Angsana New" w:cs="Angsana New"/>
          <w:color w:val="222222"/>
          <w:sz w:val="26"/>
          <w:szCs w:val="26"/>
          <w:cs/>
        </w:rPr>
        <w:t>สิงหาคม</w:t>
      </w:r>
      <w:r w:rsidRPr="00DD42C2">
        <w:rPr>
          <w:rFonts w:ascii="Angsana New" w:hAnsi="Angsana New" w:cs="Angsana New"/>
          <w:color w:val="222222"/>
          <w:sz w:val="26"/>
          <w:szCs w:val="26"/>
          <w:rtl/>
          <w:lang w:bidi="ar-SA"/>
        </w:rPr>
        <w:t xml:space="preserve"> </w:t>
      </w:r>
      <w:r w:rsidRPr="00DD42C2">
        <w:rPr>
          <w:rFonts w:ascii="Angsana New" w:hAnsi="Angsana New" w:cs="Angsana New"/>
          <w:color w:val="222222"/>
          <w:sz w:val="26"/>
          <w:szCs w:val="26"/>
        </w:rPr>
        <w:t>2560</w:t>
      </w:r>
    </w:p>
    <w:p w:rsidR="00075729" w:rsidRPr="00DD42C2" w:rsidRDefault="00075729" w:rsidP="00075729">
      <w:pPr>
        <w:spacing w:after="120" w:line="228" w:lineRule="auto"/>
        <w:ind w:left="567"/>
        <w:contextualSpacing/>
        <w:jc w:val="thaiDistribute"/>
        <w:rPr>
          <w:rFonts w:ascii="Angsana New" w:hAnsi="Angsana New" w:cs="Angsana New"/>
          <w:color w:val="222222"/>
          <w:sz w:val="10"/>
          <w:szCs w:val="10"/>
        </w:rPr>
      </w:pPr>
    </w:p>
    <w:p w:rsidR="00075729" w:rsidRPr="00DD42C2" w:rsidRDefault="00075729" w:rsidP="00075729">
      <w:pPr>
        <w:numPr>
          <w:ilvl w:val="0"/>
          <w:numId w:val="1"/>
        </w:numPr>
        <w:shd w:val="clear" w:color="auto" w:fill="FFFFFF"/>
        <w:spacing w:before="60" w:after="60" w:line="228" w:lineRule="auto"/>
        <w:ind w:left="567" w:hanging="210"/>
        <w:contextualSpacing/>
        <w:jc w:val="thaiDistribute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DD42C2">
        <w:rPr>
          <w:rFonts w:ascii="Angsana New" w:eastAsia="Times New Roman" w:hAnsi="Angsana New" w:cs="Angsana New"/>
          <w:b/>
          <w:bCs/>
          <w:sz w:val="26"/>
          <w:szCs w:val="26"/>
          <w:cs/>
        </w:rPr>
        <w:t>ได้รับรางวัล</w:t>
      </w:r>
      <w:r w:rsidRPr="00DD42C2">
        <w:rPr>
          <w:rFonts w:ascii="Angsana New" w:eastAsia="Times New Roman" w:hAnsi="Angsana New" w:cs="Angsana New"/>
          <w:b/>
          <w:bCs/>
          <w:color w:val="222222"/>
          <w:sz w:val="26"/>
          <w:szCs w:val="26"/>
        </w:rPr>
        <w:t xml:space="preserve"> CSR-DIW Continuous Award 2017</w:t>
      </w:r>
      <w:r w:rsidRPr="00DD42C2">
        <w:rPr>
          <w:rFonts w:ascii="Angsana New" w:eastAsia="Times New Roman" w:hAnsi="Angsana New" w:cs="Angsana New"/>
          <w:b/>
          <w:bCs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และ </w:t>
      </w:r>
      <w:r w:rsidRPr="00DD42C2">
        <w:rPr>
          <w:rFonts w:ascii="Angsana New" w:eastAsia="Times New Roman" w:hAnsi="Angsana New" w:cs="Angsana New"/>
          <w:b/>
          <w:bCs/>
          <w:sz w:val="26"/>
          <w:szCs w:val="26"/>
        </w:rPr>
        <w:t>2018</w:t>
      </w:r>
    </w:p>
    <w:p w:rsidR="00075729" w:rsidRPr="00DD42C2" w:rsidRDefault="00075729" w:rsidP="00075729">
      <w:pPr>
        <w:spacing w:line="216" w:lineRule="auto"/>
        <w:ind w:left="567"/>
        <w:contextualSpacing/>
        <w:jc w:val="thaiDistribute"/>
        <w:rPr>
          <w:rFonts w:ascii="Angsana New" w:hAnsi="Angsana New" w:cs="Angsana New"/>
          <w:color w:val="222222"/>
          <w:sz w:val="26"/>
          <w:szCs w:val="26"/>
        </w:rPr>
      </w:pPr>
      <w:r w:rsidRPr="00DD42C2">
        <w:rPr>
          <w:rFonts w:ascii="Angsana New" w:hAnsi="Angsana New" w:cs="Angsana New"/>
          <w:color w:val="222222"/>
          <w:sz w:val="26"/>
          <w:szCs w:val="26"/>
          <w:cs/>
        </w:rPr>
        <w:t>บริษัท ทีพีไอ โพลีน เพาเวอร์ จำกัด (มหาชน) ได้รับรางวัลมาตรฐานความรับผิดชอบของผู้ประกอบการอุตสาหกรรมที่มีต่อสังคมอย่างต่อเนื่อง  หรือ</w:t>
      </w:r>
      <w:r w:rsidRPr="00DD42C2">
        <w:rPr>
          <w:rFonts w:ascii="Angsana New" w:hAnsi="Angsana New" w:cs="Angsana New"/>
          <w:color w:val="222222"/>
          <w:sz w:val="26"/>
          <w:szCs w:val="26"/>
          <w:rtl/>
          <w:cs/>
        </w:rPr>
        <w:t xml:space="preserve"> </w:t>
      </w:r>
      <w:r w:rsidRPr="00DD42C2">
        <w:rPr>
          <w:rFonts w:ascii="Angsana New" w:hAnsi="Angsana New" w:cs="Angsana New"/>
          <w:color w:val="222222"/>
          <w:sz w:val="26"/>
          <w:szCs w:val="26"/>
        </w:rPr>
        <w:t>CSR-DIW Continuous Award 2017 (Standard for Corporate Social Responsibility-Department of Industrial Work)</w:t>
      </w:r>
      <w:r w:rsidRPr="00DD42C2">
        <w:rPr>
          <w:rFonts w:ascii="Angsana New" w:hAnsi="Angsana New" w:cs="Angsana New"/>
          <w:color w:val="222222"/>
          <w:sz w:val="26"/>
          <w:szCs w:val="26"/>
          <w:rtl/>
          <w:cs/>
        </w:rPr>
        <w:t xml:space="preserve"> </w:t>
      </w:r>
      <w:r w:rsidRPr="00DD42C2">
        <w:rPr>
          <w:rFonts w:ascii="Angsana New" w:hAnsi="Angsana New" w:cs="Angsana New" w:hint="cs"/>
          <w:color w:val="222222"/>
          <w:sz w:val="26"/>
          <w:szCs w:val="26"/>
          <w:cs/>
        </w:rPr>
        <w:t xml:space="preserve">และ </w:t>
      </w:r>
      <w:r w:rsidRPr="00DD42C2">
        <w:rPr>
          <w:rFonts w:ascii="Angsana New" w:hAnsi="Angsana New" w:cs="Angsana New"/>
          <w:color w:val="222222"/>
          <w:sz w:val="26"/>
          <w:szCs w:val="26"/>
        </w:rPr>
        <w:t xml:space="preserve">CSR-DIW Continuous Award 2018 </w:t>
      </w:r>
      <w:r w:rsidRPr="00DD42C2">
        <w:rPr>
          <w:rFonts w:ascii="Angsana New" w:hAnsi="Angsana New" w:cs="Angsana New"/>
          <w:color w:val="222222"/>
          <w:sz w:val="26"/>
          <w:szCs w:val="26"/>
          <w:cs/>
        </w:rPr>
        <w:t>จากกรมโรงงานอุตสาหกรรม</w:t>
      </w:r>
      <w:r w:rsidRPr="00DD42C2">
        <w:rPr>
          <w:rFonts w:ascii="Angsana New" w:hAnsi="Angsana New" w:cs="Angsana New"/>
          <w:color w:val="222222"/>
          <w:sz w:val="26"/>
          <w:szCs w:val="26"/>
          <w:rtl/>
          <w:cs/>
        </w:rPr>
        <w:t xml:space="preserve"> </w:t>
      </w:r>
      <w:r w:rsidRPr="00DD42C2">
        <w:rPr>
          <w:rFonts w:ascii="Angsana New" w:hAnsi="Angsana New" w:cs="Angsana New"/>
          <w:color w:val="222222"/>
          <w:sz w:val="26"/>
          <w:szCs w:val="26"/>
          <w:cs/>
        </w:rPr>
        <w:t>กระทรวงอุตสาหกรรม</w:t>
      </w:r>
      <w:r w:rsidRPr="00DD42C2">
        <w:rPr>
          <w:rFonts w:ascii="Angsana New" w:hAnsi="Angsana New" w:cs="Angsana New"/>
          <w:color w:val="222222"/>
          <w:sz w:val="26"/>
          <w:szCs w:val="26"/>
          <w:rtl/>
          <w:cs/>
        </w:rPr>
        <w:t xml:space="preserve"> </w:t>
      </w:r>
      <w:r w:rsidRPr="00DD42C2">
        <w:rPr>
          <w:rFonts w:ascii="Angsana New" w:hAnsi="Angsana New" w:cs="Angsana New"/>
          <w:color w:val="222222"/>
          <w:sz w:val="26"/>
          <w:szCs w:val="26"/>
          <w:cs/>
        </w:rPr>
        <w:t>เมื่อวันที่</w:t>
      </w:r>
      <w:r w:rsidRPr="00DD42C2">
        <w:rPr>
          <w:rFonts w:ascii="Angsana New" w:hAnsi="Angsana New" w:cs="Angsana New"/>
          <w:color w:val="222222"/>
          <w:sz w:val="26"/>
          <w:szCs w:val="26"/>
          <w:rtl/>
          <w:cs/>
        </w:rPr>
        <w:t xml:space="preserve"> </w:t>
      </w:r>
      <w:r w:rsidRPr="00DD42C2">
        <w:rPr>
          <w:rFonts w:ascii="Angsana New" w:hAnsi="Angsana New" w:cs="Angsana New"/>
          <w:color w:val="222222"/>
          <w:sz w:val="26"/>
          <w:szCs w:val="26"/>
        </w:rPr>
        <w:t xml:space="preserve">17 </w:t>
      </w:r>
      <w:r w:rsidRPr="00DD42C2">
        <w:rPr>
          <w:rFonts w:ascii="Angsana New" w:hAnsi="Angsana New" w:cs="Angsana New"/>
          <w:color w:val="222222"/>
          <w:sz w:val="26"/>
          <w:szCs w:val="26"/>
          <w:cs/>
        </w:rPr>
        <w:t>สิงหาคม</w:t>
      </w:r>
      <w:r w:rsidRPr="00DD42C2">
        <w:rPr>
          <w:rFonts w:ascii="Angsana New" w:hAnsi="Angsana New" w:cs="Angsana New"/>
          <w:color w:val="222222"/>
          <w:sz w:val="26"/>
          <w:szCs w:val="26"/>
          <w:rtl/>
          <w:cs/>
        </w:rPr>
        <w:t xml:space="preserve"> </w:t>
      </w:r>
      <w:r w:rsidRPr="00DD42C2">
        <w:rPr>
          <w:rFonts w:ascii="Angsana New" w:hAnsi="Angsana New" w:cs="Angsana New"/>
          <w:color w:val="222222"/>
          <w:sz w:val="26"/>
          <w:szCs w:val="26"/>
        </w:rPr>
        <w:t xml:space="preserve">2560 </w:t>
      </w:r>
      <w:r w:rsidRPr="00DD42C2">
        <w:rPr>
          <w:rFonts w:ascii="Angsana New" w:hAnsi="Angsana New" w:cs="Angsana New" w:hint="cs"/>
          <w:color w:val="222222"/>
          <w:sz w:val="26"/>
          <w:szCs w:val="26"/>
          <w:cs/>
        </w:rPr>
        <w:t xml:space="preserve">และในวันที่ </w:t>
      </w:r>
      <w:r w:rsidRPr="00DD42C2">
        <w:rPr>
          <w:rFonts w:ascii="Angsana New" w:hAnsi="Angsana New" w:cs="Angsana New"/>
          <w:color w:val="222222"/>
          <w:sz w:val="26"/>
          <w:szCs w:val="26"/>
        </w:rPr>
        <w:t xml:space="preserve">17 </w:t>
      </w:r>
      <w:r w:rsidRPr="00DD42C2">
        <w:rPr>
          <w:rFonts w:ascii="Angsana New" w:hAnsi="Angsana New" w:cs="Angsana New" w:hint="cs"/>
          <w:color w:val="222222"/>
          <w:sz w:val="26"/>
          <w:szCs w:val="26"/>
          <w:cs/>
        </w:rPr>
        <w:t xml:space="preserve">สิงหาคม </w:t>
      </w:r>
      <w:r w:rsidRPr="00DD42C2">
        <w:rPr>
          <w:rFonts w:ascii="Angsana New" w:hAnsi="Angsana New" w:cs="Angsana New"/>
          <w:color w:val="222222"/>
          <w:sz w:val="26"/>
          <w:szCs w:val="26"/>
        </w:rPr>
        <w:t xml:space="preserve">2561 </w:t>
      </w:r>
      <w:r w:rsidRPr="00DD42C2">
        <w:rPr>
          <w:rFonts w:ascii="Angsana New" w:hAnsi="Angsana New" w:cs="Angsana New" w:hint="cs"/>
          <w:color w:val="222222"/>
          <w:sz w:val="26"/>
          <w:szCs w:val="26"/>
          <w:cs/>
        </w:rPr>
        <w:t>ตามลำดับ</w:t>
      </w:r>
    </w:p>
    <w:p w:rsidR="00075729" w:rsidRPr="00DD42C2" w:rsidRDefault="00075729" w:rsidP="00075729">
      <w:pPr>
        <w:numPr>
          <w:ilvl w:val="0"/>
          <w:numId w:val="1"/>
        </w:numPr>
        <w:tabs>
          <w:tab w:val="left" w:pos="567"/>
        </w:tabs>
        <w:spacing w:before="120" w:line="228" w:lineRule="auto"/>
        <w:ind w:left="714" w:right="85" w:hanging="357"/>
        <w:jc w:val="both"/>
        <w:rPr>
          <w:rFonts w:ascii="Angsana New" w:hAnsi="Angsana New" w:cs="Angsana New"/>
          <w:b/>
          <w:bCs/>
          <w:sz w:val="26"/>
          <w:szCs w:val="26"/>
          <w:lang w:val="x-none" w:eastAsia="x-none"/>
        </w:rPr>
      </w:pPr>
      <w:r w:rsidRPr="00DD42C2">
        <w:rPr>
          <w:rFonts w:ascii="Angsana New" w:hAnsi="Angsana New" w:cs="Angsana New"/>
          <w:b/>
          <w:bCs/>
          <w:sz w:val="26"/>
          <w:szCs w:val="26"/>
          <w:cs/>
          <w:lang w:val="x-none" w:eastAsia="x-none"/>
        </w:rPr>
        <w:t xml:space="preserve">รางวัล </w:t>
      </w:r>
      <w:r w:rsidRPr="00DD42C2">
        <w:rPr>
          <w:rFonts w:ascii="Angsana New" w:hAnsi="Angsana New" w:cs="Angsana New"/>
          <w:b/>
          <w:bCs/>
          <w:sz w:val="26"/>
          <w:szCs w:val="26"/>
          <w:lang w:val="x-none" w:eastAsia="x-none"/>
        </w:rPr>
        <w:t>ASEAN Energy Awards 2017</w:t>
      </w:r>
      <w:r w:rsidRPr="00DD42C2">
        <w:rPr>
          <w:rFonts w:ascii="Angsana New" w:hAnsi="Angsana New" w:cs="Angsana New"/>
          <w:b/>
          <w:bCs/>
          <w:sz w:val="26"/>
          <w:szCs w:val="26"/>
          <w:rtl/>
          <w:lang w:val="x-none" w:eastAsia="x-none" w:bidi="ar-SA"/>
        </w:rPr>
        <w:t xml:space="preserve"> </w:t>
      </w:r>
      <w:r w:rsidRPr="00DD42C2">
        <w:rPr>
          <w:rFonts w:ascii="Angsana New" w:hAnsi="Angsana New" w:cs="Angsana New"/>
          <w:b/>
          <w:bCs/>
          <w:sz w:val="26"/>
          <w:szCs w:val="26"/>
          <w:lang w:val="x-none" w:eastAsia="x-none"/>
        </w:rPr>
        <w:t xml:space="preserve"> </w:t>
      </w:r>
    </w:p>
    <w:p w:rsidR="00075729" w:rsidRPr="00DD42C2" w:rsidRDefault="00075729" w:rsidP="00075729">
      <w:pPr>
        <w:spacing w:line="228" w:lineRule="auto"/>
        <w:ind w:left="567"/>
        <w:contextualSpacing/>
        <w:jc w:val="thaiDistribute"/>
        <w:rPr>
          <w:rFonts w:ascii="Angsana New" w:hAnsi="Angsana New" w:cs="Angsana New"/>
          <w:color w:val="222222"/>
          <w:sz w:val="26"/>
          <w:szCs w:val="26"/>
        </w:rPr>
      </w:pPr>
      <w:r w:rsidRPr="00DD42C2">
        <w:rPr>
          <w:rFonts w:ascii="Angsana New" w:hAnsi="Angsana New" w:cs="Angsana New"/>
          <w:color w:val="222222"/>
          <w:sz w:val="26"/>
          <w:szCs w:val="26"/>
          <w:cs/>
        </w:rPr>
        <w:t xml:space="preserve">บริษัท ทีพีไอ โพลีน เพาเวอร์ จำกัด (มหาชน) ได้รับรางวัล </w:t>
      </w:r>
      <w:r w:rsidRPr="00DD42C2">
        <w:rPr>
          <w:rFonts w:ascii="Angsana New" w:hAnsi="Angsana New" w:cs="Angsana New"/>
          <w:color w:val="222222"/>
          <w:sz w:val="26"/>
          <w:szCs w:val="26"/>
        </w:rPr>
        <w:t>ASEAN Energy Awards 2017</w:t>
      </w:r>
      <w:r w:rsidRPr="00DD42C2">
        <w:rPr>
          <w:rFonts w:ascii="Angsana New" w:hAnsi="Angsana New" w:cs="Angsana New"/>
          <w:color w:val="222222"/>
          <w:sz w:val="26"/>
          <w:szCs w:val="26"/>
          <w:rtl/>
          <w:lang w:bidi="ar-SA"/>
        </w:rPr>
        <w:t xml:space="preserve"> </w:t>
      </w:r>
      <w:r w:rsidRPr="00DD42C2">
        <w:rPr>
          <w:rFonts w:ascii="Angsana New" w:hAnsi="Angsana New" w:cs="Angsana New"/>
          <w:color w:val="222222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color w:val="222222"/>
          <w:sz w:val="26"/>
          <w:szCs w:val="26"/>
          <w:cs/>
        </w:rPr>
        <w:t>หรือรางวัลด้านพลังงานทดแทน</w:t>
      </w:r>
      <w:r w:rsidRPr="00DD42C2">
        <w:rPr>
          <w:rFonts w:ascii="Angsana New" w:hAnsi="Angsana New" w:cs="Angsana New"/>
          <w:color w:val="222222"/>
          <w:sz w:val="26"/>
          <w:szCs w:val="26"/>
          <w:rtl/>
          <w:cs/>
          <w:lang w:bidi="ar-SA"/>
        </w:rPr>
        <w:t xml:space="preserve"> </w:t>
      </w:r>
      <w:r w:rsidRPr="00DD42C2">
        <w:rPr>
          <w:rFonts w:ascii="Angsana New" w:hAnsi="Angsana New" w:cs="Angsana New"/>
          <w:color w:val="222222"/>
          <w:sz w:val="26"/>
          <w:szCs w:val="26"/>
          <w:cs/>
        </w:rPr>
        <w:t>โครงการพลังงานหมุนเวียนที่เชื่อมโยงกับระบบสายส่งไฟฟ้า</w:t>
      </w:r>
      <w:r w:rsidRPr="00DD42C2">
        <w:rPr>
          <w:rFonts w:ascii="Angsana New" w:hAnsi="Angsana New" w:cs="Angsana New"/>
          <w:color w:val="222222"/>
          <w:sz w:val="26"/>
          <w:szCs w:val="26"/>
          <w:rtl/>
          <w:cs/>
        </w:rPr>
        <w:t xml:space="preserve"> </w:t>
      </w:r>
      <w:r w:rsidRPr="00DD42C2">
        <w:rPr>
          <w:rFonts w:ascii="Angsana New" w:hAnsi="Angsana New" w:cs="Angsana New"/>
          <w:color w:val="222222"/>
          <w:sz w:val="26"/>
          <w:szCs w:val="26"/>
          <w:cs/>
        </w:rPr>
        <w:t xml:space="preserve"> (</w:t>
      </w:r>
      <w:r w:rsidRPr="00DD42C2">
        <w:rPr>
          <w:rFonts w:ascii="Angsana New" w:hAnsi="Angsana New" w:cs="Angsana New"/>
          <w:color w:val="222222"/>
          <w:sz w:val="26"/>
          <w:szCs w:val="26"/>
        </w:rPr>
        <w:t xml:space="preserve">On-Grid) </w:t>
      </w:r>
      <w:r w:rsidRPr="00DD42C2">
        <w:rPr>
          <w:rFonts w:ascii="Angsana New" w:hAnsi="Angsana New" w:cs="Angsana New"/>
          <w:color w:val="222222"/>
          <w:sz w:val="26"/>
          <w:szCs w:val="26"/>
          <w:cs/>
        </w:rPr>
        <w:t>จากการดำเนินโครงการผลิตไฟฟ้าจากเชื้อเพลิงขยะ</w:t>
      </w:r>
      <w:r w:rsidRPr="00DD42C2">
        <w:rPr>
          <w:rFonts w:ascii="Angsana New" w:hAnsi="Angsana New" w:cs="Angsana New"/>
          <w:color w:val="222222"/>
          <w:sz w:val="26"/>
          <w:szCs w:val="26"/>
          <w:rtl/>
          <w:cs/>
          <w:lang w:bidi="ar-SA"/>
        </w:rPr>
        <w:t xml:space="preserve"> </w:t>
      </w:r>
      <w:r w:rsidRPr="00DD42C2">
        <w:rPr>
          <w:rFonts w:ascii="Angsana New" w:hAnsi="Angsana New" w:cs="Angsana New"/>
          <w:color w:val="222222"/>
          <w:sz w:val="26"/>
          <w:szCs w:val="26"/>
        </w:rPr>
        <w:t>RDF (60</w:t>
      </w:r>
      <w:r w:rsidRPr="00DD42C2">
        <w:rPr>
          <w:rFonts w:ascii="Angsana New" w:hAnsi="Angsana New" w:cs="Angsana New"/>
          <w:color w:val="222222"/>
          <w:sz w:val="26"/>
          <w:szCs w:val="26"/>
          <w:rtl/>
          <w:cs/>
          <w:lang w:bidi="ar-SA"/>
        </w:rPr>
        <w:t xml:space="preserve"> </w:t>
      </w:r>
      <w:r w:rsidRPr="00DD42C2">
        <w:rPr>
          <w:rFonts w:ascii="Angsana New" w:hAnsi="Angsana New" w:cs="Angsana New"/>
          <w:color w:val="222222"/>
          <w:sz w:val="26"/>
          <w:szCs w:val="26"/>
        </w:rPr>
        <w:t>MW)</w:t>
      </w:r>
      <w:r w:rsidRPr="00DD42C2">
        <w:rPr>
          <w:rFonts w:ascii="Angsana New" w:hAnsi="Angsana New" w:cs="Angsana New"/>
          <w:color w:val="222222"/>
          <w:sz w:val="26"/>
          <w:szCs w:val="26"/>
          <w:rtl/>
          <w:cs/>
          <w:lang w:bidi="ar-SA"/>
        </w:rPr>
        <w:t xml:space="preserve"> </w:t>
      </w:r>
      <w:r w:rsidRPr="00DD42C2">
        <w:rPr>
          <w:rFonts w:ascii="Angsana New" w:hAnsi="Angsana New" w:cs="Angsana New"/>
          <w:color w:val="222222"/>
          <w:sz w:val="26"/>
          <w:szCs w:val="26"/>
          <w:cs/>
        </w:rPr>
        <w:t>เมื่อวันที่</w:t>
      </w:r>
      <w:r w:rsidRPr="00DD42C2">
        <w:rPr>
          <w:rFonts w:ascii="Angsana New" w:hAnsi="Angsana New" w:cs="Angsana New"/>
          <w:color w:val="222222"/>
          <w:sz w:val="26"/>
          <w:szCs w:val="26"/>
          <w:rtl/>
          <w:cs/>
          <w:lang w:bidi="ar-SA"/>
        </w:rPr>
        <w:t xml:space="preserve"> </w:t>
      </w:r>
      <w:r w:rsidRPr="00DD42C2">
        <w:rPr>
          <w:rFonts w:ascii="Angsana New" w:hAnsi="Angsana New" w:cs="Angsana New"/>
          <w:color w:val="222222"/>
          <w:sz w:val="26"/>
          <w:szCs w:val="26"/>
        </w:rPr>
        <w:t>27</w:t>
      </w:r>
      <w:r w:rsidRPr="00DD42C2">
        <w:rPr>
          <w:rFonts w:ascii="Angsana New" w:hAnsi="Angsana New" w:cs="Angsana New"/>
          <w:color w:val="222222"/>
          <w:sz w:val="26"/>
          <w:szCs w:val="26"/>
          <w:rtl/>
          <w:cs/>
          <w:lang w:bidi="ar-SA"/>
        </w:rPr>
        <w:t xml:space="preserve"> </w:t>
      </w:r>
      <w:r w:rsidRPr="00DD42C2">
        <w:rPr>
          <w:rFonts w:ascii="Angsana New" w:hAnsi="Angsana New" w:cs="Angsana New"/>
          <w:color w:val="222222"/>
          <w:sz w:val="26"/>
          <w:szCs w:val="26"/>
          <w:cs/>
        </w:rPr>
        <w:t>กันยายน</w:t>
      </w:r>
      <w:r w:rsidRPr="00DD42C2">
        <w:rPr>
          <w:rFonts w:ascii="Angsana New" w:hAnsi="Angsana New" w:cs="Angsana New"/>
          <w:color w:val="222222"/>
          <w:sz w:val="26"/>
          <w:szCs w:val="26"/>
          <w:rtl/>
          <w:cs/>
          <w:lang w:bidi="ar-SA"/>
        </w:rPr>
        <w:t xml:space="preserve"> </w:t>
      </w:r>
      <w:r w:rsidRPr="00DD42C2">
        <w:rPr>
          <w:rFonts w:ascii="Angsana New" w:hAnsi="Angsana New" w:cs="Angsana New"/>
          <w:color w:val="222222"/>
          <w:sz w:val="26"/>
          <w:szCs w:val="26"/>
        </w:rPr>
        <w:t xml:space="preserve">2560 </w:t>
      </w:r>
      <w:r w:rsidRPr="00DD42C2">
        <w:rPr>
          <w:rFonts w:ascii="Angsana New" w:hAnsi="Angsana New" w:cs="Angsana New"/>
          <w:color w:val="222222"/>
          <w:sz w:val="26"/>
          <w:szCs w:val="26"/>
          <w:cs/>
        </w:rPr>
        <w:t>ซึ่งจัดขึ้นในการประชุม</w:t>
      </w:r>
      <w:r w:rsidRPr="00DD42C2">
        <w:rPr>
          <w:rFonts w:ascii="Angsana New" w:hAnsi="Angsana New" w:cs="Angsana New"/>
          <w:color w:val="222222"/>
          <w:sz w:val="26"/>
          <w:szCs w:val="26"/>
          <w:rtl/>
          <w:cs/>
          <w:lang w:bidi="ar-SA"/>
        </w:rPr>
        <w:t xml:space="preserve"> </w:t>
      </w:r>
      <w:r w:rsidRPr="00DD42C2">
        <w:rPr>
          <w:rFonts w:ascii="Angsana New" w:hAnsi="Angsana New" w:cs="Angsana New"/>
          <w:color w:val="222222"/>
          <w:sz w:val="26"/>
          <w:szCs w:val="26"/>
        </w:rPr>
        <w:t>ASEAN Energy Business Forum 2017</w:t>
      </w:r>
      <w:r w:rsidRPr="00DD42C2">
        <w:rPr>
          <w:rFonts w:ascii="Angsana New" w:hAnsi="Angsana New" w:cs="Angsana New"/>
          <w:color w:val="222222"/>
          <w:sz w:val="26"/>
          <w:szCs w:val="26"/>
          <w:rtl/>
          <w:cs/>
          <w:lang w:bidi="ar-SA"/>
        </w:rPr>
        <w:t xml:space="preserve"> </w:t>
      </w:r>
      <w:r w:rsidRPr="00DD42C2">
        <w:rPr>
          <w:rFonts w:ascii="Angsana New" w:hAnsi="Angsana New" w:cs="Angsana New"/>
          <w:color w:val="222222"/>
          <w:sz w:val="26"/>
          <w:szCs w:val="26"/>
          <w:cs/>
        </w:rPr>
        <w:t>ณ</w:t>
      </w:r>
      <w:r w:rsidRPr="00DD42C2">
        <w:rPr>
          <w:rFonts w:ascii="Angsana New" w:hAnsi="Angsana New" w:cs="Angsana New"/>
          <w:color w:val="222222"/>
          <w:sz w:val="26"/>
          <w:szCs w:val="26"/>
          <w:rtl/>
          <w:cs/>
          <w:lang w:bidi="ar-SA"/>
        </w:rPr>
        <w:t xml:space="preserve"> </w:t>
      </w:r>
      <w:r w:rsidRPr="00DD42C2">
        <w:rPr>
          <w:rFonts w:ascii="Angsana New" w:hAnsi="Angsana New" w:cs="Angsana New"/>
          <w:color w:val="222222"/>
          <w:sz w:val="26"/>
          <w:szCs w:val="26"/>
          <w:cs/>
        </w:rPr>
        <w:t>กรุงมะนิลา</w:t>
      </w:r>
      <w:r w:rsidRPr="00DD42C2">
        <w:rPr>
          <w:rFonts w:ascii="Angsana New" w:hAnsi="Angsana New" w:cs="Angsana New"/>
          <w:color w:val="222222"/>
          <w:sz w:val="26"/>
          <w:szCs w:val="26"/>
          <w:rtl/>
          <w:cs/>
          <w:lang w:bidi="ar-SA"/>
        </w:rPr>
        <w:t xml:space="preserve"> </w:t>
      </w:r>
      <w:r w:rsidRPr="00DD42C2">
        <w:rPr>
          <w:rFonts w:ascii="Angsana New" w:hAnsi="Angsana New" w:cs="Angsana New"/>
          <w:color w:val="222222"/>
          <w:sz w:val="26"/>
          <w:szCs w:val="26"/>
          <w:cs/>
        </w:rPr>
        <w:t>ประเทศฟิลิปปินส์</w:t>
      </w:r>
    </w:p>
    <w:p w:rsidR="00075729" w:rsidRPr="00DD42C2" w:rsidRDefault="00075729" w:rsidP="00075729">
      <w:pPr>
        <w:spacing w:line="228" w:lineRule="auto"/>
        <w:ind w:left="567"/>
        <w:contextualSpacing/>
        <w:jc w:val="thaiDistribute"/>
        <w:rPr>
          <w:rFonts w:ascii="Angsana New" w:hAnsi="Angsana New" w:cs="Angsana New"/>
          <w:color w:val="222222"/>
          <w:sz w:val="10"/>
          <w:szCs w:val="10"/>
        </w:rPr>
      </w:pPr>
    </w:p>
    <w:p w:rsidR="00075729" w:rsidRPr="00DD42C2" w:rsidRDefault="00075729" w:rsidP="00075729">
      <w:pPr>
        <w:numPr>
          <w:ilvl w:val="0"/>
          <w:numId w:val="1"/>
        </w:numPr>
        <w:spacing w:after="60" w:line="228" w:lineRule="auto"/>
        <w:ind w:left="567" w:right="85" w:hanging="210"/>
        <w:jc w:val="both"/>
        <w:rPr>
          <w:rFonts w:ascii="Angsana New" w:hAnsi="Angsana New" w:cs="Angsana New"/>
          <w:b/>
          <w:bCs/>
          <w:sz w:val="26"/>
          <w:szCs w:val="26"/>
          <w:lang w:val="x-none" w:eastAsia="x-none"/>
        </w:rPr>
      </w:pPr>
      <w:r w:rsidRPr="00DD42C2">
        <w:rPr>
          <w:rFonts w:ascii="Angsana New" w:hAnsi="Angsana New" w:cs="Angsana New"/>
          <w:b/>
          <w:bCs/>
          <w:sz w:val="26"/>
          <w:szCs w:val="26"/>
          <w:cs/>
          <w:lang w:val="x-none" w:eastAsia="x-none"/>
        </w:rPr>
        <w:t>รับมอบเกียรติบัตรการรับรองปริมาณก๊าซเรือนกระจกที่ลดได้</w:t>
      </w:r>
    </w:p>
    <w:p w:rsidR="00075729" w:rsidRPr="00DD42C2" w:rsidRDefault="00075729" w:rsidP="00075729">
      <w:pPr>
        <w:spacing w:after="120" w:line="228" w:lineRule="auto"/>
        <w:ind w:left="567"/>
        <w:contextualSpacing/>
        <w:jc w:val="thaiDistribute"/>
        <w:rPr>
          <w:rFonts w:ascii="Angsana New" w:hAnsi="Angsana New" w:cs="Angsana New"/>
          <w:color w:val="222222"/>
          <w:sz w:val="26"/>
          <w:szCs w:val="26"/>
        </w:rPr>
      </w:pPr>
      <w:r w:rsidRPr="00DD42C2">
        <w:rPr>
          <w:rFonts w:ascii="Angsana New" w:hAnsi="Angsana New" w:cs="Angsana New"/>
          <w:color w:val="222222"/>
          <w:sz w:val="26"/>
          <w:szCs w:val="26"/>
          <w:cs/>
        </w:rPr>
        <w:t>บริษัท ทีพีไอ โพลีน เพาเวอร์ จำกัด (มหาชน) ได้รับมอบเกียรติบัตรการรับรองปริมาณก๊าซเรือนกระจกที่ลดได้ ภายใต้โครงการก๊าซเรือนกระจกภาคสมัครใจ ตามมาตรฐานของประเทศไทย</w:t>
      </w:r>
      <w:r w:rsidRPr="00DD42C2">
        <w:rPr>
          <w:rFonts w:ascii="Angsana New" w:hAnsi="Angsana New" w:cs="Angsana New"/>
          <w:color w:val="222222"/>
          <w:sz w:val="26"/>
          <w:szCs w:val="26"/>
        </w:rPr>
        <w:t xml:space="preserve"> Thailand Voluntary Emission Reduction : T-VER) </w:t>
      </w:r>
      <w:r w:rsidRPr="00DD42C2">
        <w:rPr>
          <w:rFonts w:ascii="Angsana New" w:hAnsi="Angsana New" w:cs="Angsana New"/>
          <w:color w:val="222222"/>
          <w:sz w:val="26"/>
          <w:szCs w:val="26"/>
          <w:cs/>
        </w:rPr>
        <w:t>จากโครงการผลิตเชื้อเพลิงขยะมูลฝอยชุมชน</w:t>
      </w:r>
      <w:r w:rsidRPr="00DD42C2">
        <w:rPr>
          <w:rFonts w:ascii="Angsana New" w:hAnsi="Angsana New" w:cs="Angsana New"/>
          <w:color w:val="222222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color w:val="222222"/>
          <w:sz w:val="26"/>
          <w:szCs w:val="26"/>
          <w:cs/>
        </w:rPr>
        <w:t>เมื่อวันที่</w:t>
      </w:r>
      <w:r w:rsidRPr="00DD42C2">
        <w:rPr>
          <w:rFonts w:ascii="Angsana New" w:hAnsi="Angsana New" w:cs="Angsana New"/>
          <w:color w:val="222222"/>
          <w:sz w:val="26"/>
          <w:szCs w:val="26"/>
          <w:rtl/>
          <w:lang w:bidi="ar-SA"/>
        </w:rPr>
        <w:t xml:space="preserve"> </w:t>
      </w:r>
      <w:r w:rsidRPr="00DD42C2">
        <w:rPr>
          <w:rFonts w:ascii="Angsana New" w:hAnsi="Angsana New" w:cs="Angsana New"/>
          <w:color w:val="222222"/>
          <w:sz w:val="26"/>
          <w:szCs w:val="26"/>
        </w:rPr>
        <w:t>19</w:t>
      </w:r>
      <w:r w:rsidRPr="00DD42C2">
        <w:rPr>
          <w:rFonts w:ascii="Angsana New" w:hAnsi="Angsana New" w:cs="Angsana New"/>
          <w:color w:val="222222"/>
          <w:sz w:val="26"/>
          <w:szCs w:val="26"/>
          <w:rtl/>
          <w:lang w:bidi="ar-SA"/>
        </w:rPr>
        <w:t xml:space="preserve"> </w:t>
      </w:r>
      <w:r w:rsidRPr="00DD42C2">
        <w:rPr>
          <w:rFonts w:ascii="Angsana New" w:hAnsi="Angsana New" w:cs="Angsana New"/>
          <w:color w:val="222222"/>
          <w:sz w:val="26"/>
          <w:szCs w:val="26"/>
          <w:cs/>
        </w:rPr>
        <w:t>กันยายน</w:t>
      </w:r>
      <w:r w:rsidRPr="00DD42C2">
        <w:rPr>
          <w:rFonts w:ascii="Angsana New" w:hAnsi="Angsana New" w:cs="Angsana New"/>
          <w:color w:val="222222"/>
          <w:sz w:val="26"/>
          <w:szCs w:val="26"/>
          <w:rtl/>
          <w:lang w:bidi="ar-SA"/>
        </w:rPr>
        <w:t xml:space="preserve"> </w:t>
      </w:r>
      <w:r w:rsidRPr="00DD42C2">
        <w:rPr>
          <w:rFonts w:ascii="Angsana New" w:hAnsi="Angsana New" w:cs="Angsana New"/>
          <w:color w:val="222222"/>
          <w:sz w:val="26"/>
          <w:szCs w:val="26"/>
        </w:rPr>
        <w:t>2560</w:t>
      </w:r>
    </w:p>
    <w:p w:rsidR="00075729" w:rsidRPr="00DD42C2" w:rsidRDefault="00075729" w:rsidP="00075729">
      <w:pPr>
        <w:pStyle w:val="ListParagraph"/>
        <w:numPr>
          <w:ilvl w:val="0"/>
          <w:numId w:val="1"/>
        </w:numPr>
        <w:tabs>
          <w:tab w:val="left" w:pos="1440"/>
        </w:tabs>
        <w:adjustRightInd w:val="0"/>
        <w:spacing w:after="60"/>
        <w:ind w:left="567" w:hanging="210"/>
        <w:jc w:val="thaiDistribute"/>
        <w:rPr>
          <w:rFonts w:asciiTheme="majorBidi" w:eastAsia="SimSun" w:hAnsiTheme="majorBidi" w:cstheme="majorBidi"/>
          <w:b/>
          <w:bCs/>
          <w:sz w:val="26"/>
          <w:szCs w:val="26"/>
        </w:rPr>
      </w:pPr>
      <w:r w:rsidRPr="00DD42C2">
        <w:rPr>
          <w:rFonts w:asciiTheme="majorBidi" w:eastAsia="SimSun" w:hAnsiTheme="majorBidi" w:cstheme="majorBidi" w:hint="cs"/>
          <w:b/>
          <w:bCs/>
          <w:sz w:val="26"/>
          <w:szCs w:val="26"/>
          <w:cs/>
        </w:rPr>
        <w:t>ได้รับรางวัล</w:t>
      </w:r>
      <w:r w:rsidRPr="00DD42C2">
        <w:rPr>
          <w:rFonts w:asciiTheme="majorBidi" w:eastAsia="SimSun" w:hAnsiTheme="majorBidi" w:cstheme="majorBidi"/>
          <w:b/>
          <w:bCs/>
          <w:sz w:val="26"/>
          <w:szCs w:val="26"/>
        </w:rPr>
        <w:t xml:space="preserve"> Thailand Energy Awards 2018</w:t>
      </w:r>
    </w:p>
    <w:p w:rsidR="00246EF2" w:rsidRPr="00DD42C2" w:rsidRDefault="00246EF2" w:rsidP="00246EF2">
      <w:pPr>
        <w:pStyle w:val="ListParagraph"/>
        <w:ind w:left="567"/>
        <w:jc w:val="thaiDistribute"/>
        <w:rPr>
          <w:rFonts w:asciiTheme="majorBidi" w:eastAsia="SimSun" w:hAnsiTheme="majorBidi"/>
          <w:sz w:val="26"/>
          <w:szCs w:val="26"/>
        </w:rPr>
      </w:pPr>
      <w:r w:rsidRPr="00DD42C2">
        <w:rPr>
          <w:rFonts w:asciiTheme="majorBidi" w:eastAsia="SimSun" w:hAnsiTheme="majorBidi"/>
          <w:sz w:val="26"/>
          <w:szCs w:val="26"/>
          <w:cs/>
        </w:rPr>
        <w:t xml:space="preserve">บริษัท ทีพีไอ โพลีน เพาเวอร์ จำกัด (มหาชน) </w:t>
      </w:r>
      <w:r w:rsidRPr="00DD42C2">
        <w:rPr>
          <w:rFonts w:asciiTheme="majorBidi" w:eastAsia="SimSun" w:hAnsiTheme="majorBidi" w:hint="cs"/>
          <w:sz w:val="26"/>
          <w:szCs w:val="26"/>
          <w:cs/>
        </w:rPr>
        <w:t>ได้รับรางวัลดีเด่นด้านพลังงานทดแทน ประเภทโครงการประยุกต์ใช้พลังงานทดแทน (</w:t>
      </w:r>
      <w:r w:rsidRPr="00DD42C2">
        <w:rPr>
          <w:rFonts w:asciiTheme="majorBidi" w:eastAsia="SimSun" w:hAnsiTheme="majorBidi"/>
          <w:sz w:val="26"/>
          <w:szCs w:val="26"/>
        </w:rPr>
        <w:t>Innovation</w:t>
      </w:r>
      <w:r w:rsidRPr="00DD42C2">
        <w:rPr>
          <w:rFonts w:asciiTheme="majorBidi" w:eastAsia="SimSun" w:hAnsiTheme="majorBidi" w:hint="cs"/>
          <w:sz w:val="26"/>
          <w:szCs w:val="26"/>
          <w:cs/>
        </w:rPr>
        <w:t xml:space="preserve"> </w:t>
      </w:r>
      <w:r w:rsidRPr="00DD42C2">
        <w:rPr>
          <w:rFonts w:asciiTheme="majorBidi" w:eastAsia="SimSun" w:hAnsiTheme="majorBidi"/>
          <w:sz w:val="26"/>
          <w:szCs w:val="26"/>
        </w:rPr>
        <w:t>on Alternative Energy</w:t>
      </w:r>
      <w:r w:rsidRPr="00DD42C2">
        <w:rPr>
          <w:rFonts w:asciiTheme="majorBidi" w:eastAsia="SimSun" w:hAnsiTheme="majorBidi" w:hint="cs"/>
          <w:sz w:val="26"/>
          <w:szCs w:val="26"/>
          <w:cs/>
        </w:rPr>
        <w:t>) โครงการเพิ่มประสิทธิภาพและลด</w:t>
      </w:r>
      <w:r w:rsidRPr="00DD42C2">
        <w:rPr>
          <w:rFonts w:asciiTheme="majorBidi" w:eastAsia="SimSun" w:hAnsiTheme="majorBidi"/>
          <w:sz w:val="26"/>
          <w:szCs w:val="26"/>
        </w:rPr>
        <w:t xml:space="preserve"> Downtime </w:t>
      </w:r>
      <w:r w:rsidRPr="00DD42C2">
        <w:rPr>
          <w:rFonts w:asciiTheme="majorBidi" w:eastAsia="SimSun" w:hAnsiTheme="majorBidi" w:hint="cs"/>
          <w:sz w:val="26"/>
          <w:szCs w:val="26"/>
          <w:cs/>
        </w:rPr>
        <w:t>โรงไฟฟ้าเชื้อเพลิงขยะ</w:t>
      </w:r>
      <w:r w:rsidRPr="00DD42C2">
        <w:rPr>
          <w:rFonts w:asciiTheme="majorBidi" w:eastAsia="SimSun" w:hAnsiTheme="majorBidi"/>
          <w:sz w:val="26"/>
          <w:szCs w:val="26"/>
        </w:rPr>
        <w:t xml:space="preserve"> (TG5)</w:t>
      </w:r>
      <w:r w:rsidRPr="00DD42C2">
        <w:rPr>
          <w:rFonts w:asciiTheme="majorBidi" w:eastAsia="SimSun" w:hAnsiTheme="majorBidi" w:hint="cs"/>
          <w:sz w:val="26"/>
          <w:szCs w:val="26"/>
          <w:cs/>
        </w:rPr>
        <w:t xml:space="preserve"> จากกรมพัฒนาพลังงานทดแทนและอนุรักษ์พลังงาน (พพ.) กระทรวงพลังงาน </w:t>
      </w:r>
      <w:r w:rsidRPr="00DD42C2">
        <w:rPr>
          <w:rFonts w:asciiTheme="majorBidi" w:eastAsia="SimSun" w:hAnsiTheme="majorBidi"/>
          <w:sz w:val="26"/>
          <w:szCs w:val="26"/>
          <w:cs/>
        </w:rPr>
        <w:t xml:space="preserve"> เมื่อวันที่</w:t>
      </w:r>
      <w:r w:rsidRPr="00DD42C2">
        <w:rPr>
          <w:rFonts w:asciiTheme="majorBidi" w:eastAsia="SimSun" w:hAnsiTheme="majorBidi"/>
          <w:sz w:val="26"/>
          <w:szCs w:val="26"/>
        </w:rPr>
        <w:t xml:space="preserve"> 27 </w:t>
      </w:r>
      <w:r w:rsidRPr="00DD42C2">
        <w:rPr>
          <w:rFonts w:asciiTheme="majorBidi" w:eastAsia="SimSun" w:hAnsiTheme="majorBidi" w:hint="cs"/>
          <w:sz w:val="26"/>
          <w:szCs w:val="26"/>
          <w:cs/>
        </w:rPr>
        <w:t>สิงหาคม</w:t>
      </w:r>
      <w:r w:rsidRPr="00DD42C2">
        <w:rPr>
          <w:rFonts w:asciiTheme="majorBidi" w:eastAsia="SimSun" w:hAnsiTheme="majorBidi"/>
          <w:sz w:val="26"/>
          <w:szCs w:val="26"/>
        </w:rPr>
        <w:t xml:space="preserve"> 2561</w:t>
      </w:r>
    </w:p>
    <w:p w:rsidR="00075729" w:rsidRPr="00DD42C2" w:rsidRDefault="00075729" w:rsidP="00075729">
      <w:pPr>
        <w:pStyle w:val="ListParagraph"/>
        <w:numPr>
          <w:ilvl w:val="0"/>
          <w:numId w:val="1"/>
        </w:numPr>
        <w:tabs>
          <w:tab w:val="left" w:pos="1440"/>
        </w:tabs>
        <w:adjustRightInd w:val="0"/>
        <w:spacing w:before="120" w:line="216" w:lineRule="auto"/>
        <w:ind w:left="567" w:hanging="210"/>
        <w:jc w:val="thaiDistribute"/>
        <w:rPr>
          <w:rFonts w:asciiTheme="majorBidi" w:eastAsia="SimSun" w:hAnsiTheme="majorBidi" w:cstheme="majorBidi"/>
          <w:sz w:val="26"/>
          <w:szCs w:val="26"/>
        </w:rPr>
      </w:pPr>
      <w:r w:rsidRPr="00DD42C2">
        <w:rPr>
          <w:rFonts w:asciiTheme="majorBidi" w:eastAsia="SimSun" w:hAnsiTheme="majorBidi" w:cstheme="majorBidi"/>
          <w:b/>
          <w:bCs/>
          <w:sz w:val="26"/>
          <w:szCs w:val="26"/>
        </w:rPr>
        <w:t xml:space="preserve">TG 1&amp;2 </w:t>
      </w:r>
      <w:r w:rsidRPr="00DD42C2">
        <w:rPr>
          <w:rFonts w:asciiTheme="majorBidi" w:eastAsia="SimSun" w:hAnsiTheme="majorBidi" w:cstheme="majorBidi" w:hint="cs"/>
          <w:b/>
          <w:bCs/>
          <w:sz w:val="26"/>
          <w:szCs w:val="26"/>
          <w:cs/>
        </w:rPr>
        <w:t xml:space="preserve">และ </w:t>
      </w:r>
      <w:r w:rsidRPr="00DD42C2">
        <w:rPr>
          <w:rFonts w:asciiTheme="majorBidi" w:eastAsia="SimSun" w:hAnsiTheme="majorBidi" w:cstheme="majorBidi"/>
          <w:b/>
          <w:bCs/>
          <w:sz w:val="26"/>
          <w:szCs w:val="26"/>
        </w:rPr>
        <w:t>TG 3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 </w:t>
      </w:r>
      <w:r w:rsidRPr="00DD42C2">
        <w:rPr>
          <w:rFonts w:asciiTheme="majorBidi" w:eastAsia="SimSun" w:hAnsiTheme="majorBidi" w:cstheme="majorBidi" w:hint="cs"/>
          <w:b/>
          <w:bCs/>
          <w:sz w:val="26"/>
          <w:szCs w:val="26"/>
          <w:cs/>
        </w:rPr>
        <w:t xml:space="preserve">ได้รับการรับรองมาตรฐานอุตสาหกรรมครบทั้ง </w:t>
      </w:r>
      <w:r w:rsidRPr="00DD42C2">
        <w:rPr>
          <w:rFonts w:asciiTheme="majorBidi" w:eastAsia="SimSun" w:hAnsiTheme="majorBidi" w:cstheme="majorBidi"/>
          <w:b/>
          <w:bCs/>
          <w:sz w:val="26"/>
          <w:szCs w:val="26"/>
        </w:rPr>
        <w:t xml:space="preserve">3 </w:t>
      </w:r>
      <w:r w:rsidRPr="00DD42C2">
        <w:rPr>
          <w:rFonts w:asciiTheme="majorBidi" w:eastAsia="SimSun" w:hAnsiTheme="majorBidi" w:cstheme="majorBidi" w:hint="cs"/>
          <w:b/>
          <w:bCs/>
          <w:sz w:val="26"/>
          <w:szCs w:val="26"/>
          <w:cs/>
        </w:rPr>
        <w:t>ระบบ</w:t>
      </w:r>
    </w:p>
    <w:p w:rsidR="00FA7F8B" w:rsidRPr="00DD42C2" w:rsidRDefault="00FA7F8B" w:rsidP="00075729">
      <w:pPr>
        <w:pStyle w:val="ListParagraph"/>
        <w:tabs>
          <w:tab w:val="left" w:pos="1440"/>
        </w:tabs>
        <w:adjustRightInd w:val="0"/>
        <w:spacing w:line="216" w:lineRule="auto"/>
        <w:ind w:left="567"/>
        <w:jc w:val="thaiDistribute"/>
        <w:rPr>
          <w:rFonts w:asciiTheme="majorBidi" w:eastAsia="SimSun" w:hAnsiTheme="majorBidi" w:cstheme="majorBidi"/>
          <w:sz w:val="26"/>
          <w:szCs w:val="26"/>
        </w:rPr>
      </w:pPr>
      <w:r w:rsidRPr="00DD42C2">
        <w:rPr>
          <w:rFonts w:asciiTheme="majorBidi" w:eastAsia="SimSun" w:hAnsiTheme="majorBidi"/>
          <w:sz w:val="26"/>
          <w:szCs w:val="26"/>
          <w:cs/>
        </w:rPr>
        <w:t>บริษัท ทีพีไอ โพลีน เพาเวอร์ จำกัด (มหาชน) โดยโรงไฟฟ้าพลังงานความร้อนทิ้ง (</w:t>
      </w:r>
      <w:r w:rsidRPr="00DD42C2">
        <w:rPr>
          <w:rFonts w:asciiTheme="majorBidi" w:eastAsia="SimSun" w:hAnsiTheme="majorBidi" w:cstheme="majorBidi"/>
          <w:sz w:val="26"/>
          <w:szCs w:val="26"/>
        </w:rPr>
        <w:t>TG</w:t>
      </w:r>
      <w:r w:rsidR="0004780D" w:rsidRPr="00DD42C2">
        <w:rPr>
          <w:rFonts w:asciiTheme="majorBidi" w:eastAsia="SimSun" w:hAnsiTheme="majorBidi"/>
          <w:sz w:val="26"/>
          <w:szCs w:val="26"/>
        </w:rPr>
        <w:t>1</w:t>
      </w:r>
      <w:r w:rsidRPr="00DD42C2">
        <w:rPr>
          <w:rFonts w:asciiTheme="majorBidi" w:eastAsia="SimSun" w:hAnsiTheme="majorBidi" w:cstheme="majorBidi"/>
          <w:sz w:val="26"/>
          <w:szCs w:val="26"/>
        </w:rPr>
        <w:t>&amp;</w:t>
      </w:r>
      <w:r w:rsidR="0004780D" w:rsidRPr="00DD42C2">
        <w:rPr>
          <w:rFonts w:asciiTheme="majorBidi" w:eastAsia="SimSun" w:hAnsiTheme="majorBidi" w:cstheme="majorBidi"/>
          <w:sz w:val="26"/>
          <w:szCs w:val="26"/>
        </w:rPr>
        <w:t>2</w:t>
      </w:r>
      <w:r w:rsidRPr="00DD42C2">
        <w:rPr>
          <w:rFonts w:asciiTheme="majorBidi" w:eastAsia="SimSun" w:hAnsiTheme="majorBidi"/>
          <w:sz w:val="26"/>
          <w:szCs w:val="26"/>
          <w:cs/>
        </w:rPr>
        <w:t>) และโรงไฟฟ้าเชื้อเพลิงขยะ (</w:t>
      </w:r>
      <w:r w:rsidRPr="00DD42C2">
        <w:rPr>
          <w:rFonts w:asciiTheme="majorBidi" w:eastAsia="SimSun" w:hAnsiTheme="majorBidi" w:cstheme="majorBidi"/>
          <w:sz w:val="26"/>
          <w:szCs w:val="26"/>
        </w:rPr>
        <w:t>TG</w:t>
      </w:r>
      <w:r w:rsidR="0004780D" w:rsidRPr="00DD42C2">
        <w:rPr>
          <w:rFonts w:asciiTheme="majorBidi" w:eastAsia="SimSun" w:hAnsiTheme="majorBidi"/>
          <w:sz w:val="26"/>
          <w:szCs w:val="26"/>
        </w:rPr>
        <w:t>3</w:t>
      </w:r>
      <w:r w:rsidRPr="00DD42C2">
        <w:rPr>
          <w:rFonts w:asciiTheme="majorBidi" w:eastAsia="SimSun" w:hAnsiTheme="majorBidi"/>
          <w:sz w:val="26"/>
          <w:szCs w:val="26"/>
          <w:cs/>
        </w:rPr>
        <w:t xml:space="preserve">) ได้รับการรับรองมาตรฐานอุตสาหกรรมครบทั้ง </w:t>
      </w:r>
      <w:r w:rsidR="0004780D" w:rsidRPr="00DD42C2">
        <w:rPr>
          <w:rFonts w:asciiTheme="majorBidi" w:eastAsia="SimSun" w:hAnsiTheme="majorBidi"/>
          <w:sz w:val="26"/>
          <w:szCs w:val="26"/>
        </w:rPr>
        <w:t>3</w:t>
      </w:r>
      <w:r w:rsidRPr="00DD42C2">
        <w:rPr>
          <w:rFonts w:asciiTheme="majorBidi" w:eastAsia="SimSun" w:hAnsiTheme="majorBidi"/>
          <w:sz w:val="26"/>
          <w:szCs w:val="26"/>
          <w:cs/>
        </w:rPr>
        <w:t xml:space="preserve"> ระบบ ได้แก่ มาตรฐานระบบบริหารงานคุณภาพ (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ISO </w:t>
      </w:r>
      <w:r w:rsidR="006C7BF1" w:rsidRPr="00DD42C2">
        <w:rPr>
          <w:rFonts w:asciiTheme="majorBidi" w:eastAsia="SimSun" w:hAnsiTheme="majorBidi"/>
          <w:sz w:val="26"/>
          <w:szCs w:val="26"/>
        </w:rPr>
        <w:t>9001:2015</w:t>
      </w:r>
      <w:r w:rsidRPr="00DD42C2">
        <w:rPr>
          <w:rFonts w:asciiTheme="majorBidi" w:eastAsia="SimSun" w:hAnsiTheme="majorBidi"/>
          <w:sz w:val="26"/>
          <w:szCs w:val="26"/>
          <w:cs/>
        </w:rPr>
        <w:t xml:space="preserve">) (เมื่อวันที่ </w:t>
      </w:r>
      <w:r w:rsidR="006C7BF1" w:rsidRPr="00DD42C2">
        <w:rPr>
          <w:rFonts w:asciiTheme="majorBidi" w:eastAsia="SimSun" w:hAnsiTheme="majorBidi"/>
          <w:sz w:val="26"/>
          <w:szCs w:val="26"/>
        </w:rPr>
        <w:t>21</w:t>
      </w:r>
      <w:r w:rsidRPr="00DD42C2">
        <w:rPr>
          <w:rFonts w:asciiTheme="majorBidi" w:eastAsia="SimSun" w:hAnsiTheme="majorBidi"/>
          <w:sz w:val="26"/>
          <w:szCs w:val="26"/>
          <w:cs/>
        </w:rPr>
        <w:t xml:space="preserve"> มิถุนายน </w:t>
      </w:r>
      <w:r w:rsidR="006C7BF1" w:rsidRPr="00DD42C2">
        <w:rPr>
          <w:rFonts w:asciiTheme="majorBidi" w:eastAsia="SimSun" w:hAnsiTheme="majorBidi"/>
          <w:sz w:val="26"/>
          <w:szCs w:val="26"/>
        </w:rPr>
        <w:t>2561</w:t>
      </w:r>
      <w:r w:rsidRPr="00DD42C2">
        <w:rPr>
          <w:rFonts w:asciiTheme="majorBidi" w:eastAsia="SimSun" w:hAnsiTheme="majorBidi"/>
          <w:sz w:val="26"/>
          <w:szCs w:val="26"/>
          <w:cs/>
        </w:rPr>
        <w:t>)  มาตรฐานระบบการจัดการด้านสิ่งแวดล้อม (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ISO </w:t>
      </w:r>
      <w:r w:rsidR="006C7BF1" w:rsidRPr="00DD42C2">
        <w:rPr>
          <w:rFonts w:asciiTheme="majorBidi" w:eastAsia="SimSun" w:hAnsiTheme="majorBidi"/>
          <w:sz w:val="26"/>
          <w:szCs w:val="26"/>
        </w:rPr>
        <w:t>14001:2015</w:t>
      </w:r>
      <w:r w:rsidRPr="00DD42C2">
        <w:rPr>
          <w:rFonts w:asciiTheme="majorBidi" w:eastAsia="SimSun" w:hAnsiTheme="majorBidi"/>
          <w:sz w:val="26"/>
          <w:szCs w:val="26"/>
          <w:cs/>
        </w:rPr>
        <w:t xml:space="preserve">) (เมื่อวันที่ </w:t>
      </w:r>
      <w:r w:rsidR="006C7BF1" w:rsidRPr="00DD42C2">
        <w:rPr>
          <w:rFonts w:asciiTheme="majorBidi" w:eastAsia="SimSun" w:hAnsiTheme="majorBidi"/>
          <w:sz w:val="26"/>
          <w:szCs w:val="26"/>
        </w:rPr>
        <w:t>7</w:t>
      </w:r>
      <w:r w:rsidRPr="00DD42C2">
        <w:rPr>
          <w:rFonts w:asciiTheme="majorBidi" w:eastAsia="SimSun" w:hAnsiTheme="majorBidi"/>
          <w:sz w:val="26"/>
          <w:szCs w:val="26"/>
          <w:cs/>
        </w:rPr>
        <w:t xml:space="preserve"> สิงหาคม </w:t>
      </w:r>
      <w:r w:rsidR="006C7BF1" w:rsidRPr="00DD42C2">
        <w:rPr>
          <w:rFonts w:asciiTheme="majorBidi" w:eastAsia="SimSun" w:hAnsiTheme="majorBidi"/>
          <w:sz w:val="26"/>
          <w:szCs w:val="26"/>
        </w:rPr>
        <w:t>2561</w:t>
      </w:r>
      <w:r w:rsidRPr="00DD42C2">
        <w:rPr>
          <w:rFonts w:asciiTheme="majorBidi" w:eastAsia="SimSun" w:hAnsiTheme="majorBidi"/>
          <w:sz w:val="26"/>
          <w:szCs w:val="26"/>
          <w:cs/>
        </w:rPr>
        <w:t>)  และมาตรฐานระบบการจัดการด้านชีวอนามัยและความ ปลอดภัย (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OHSAS </w:t>
      </w:r>
      <w:r w:rsidR="006C7BF1" w:rsidRPr="00DD42C2">
        <w:rPr>
          <w:rFonts w:asciiTheme="majorBidi" w:eastAsia="SimSun" w:hAnsiTheme="majorBidi"/>
          <w:sz w:val="26"/>
          <w:szCs w:val="26"/>
        </w:rPr>
        <w:t>18001:2007</w:t>
      </w:r>
      <w:r w:rsidRPr="00DD42C2">
        <w:rPr>
          <w:rFonts w:asciiTheme="majorBidi" w:eastAsia="SimSun" w:hAnsiTheme="majorBidi"/>
          <w:sz w:val="26"/>
          <w:szCs w:val="26"/>
          <w:cs/>
        </w:rPr>
        <w:t xml:space="preserve">) (เมื่อวันที่ </w:t>
      </w:r>
      <w:r w:rsidR="0004780D" w:rsidRPr="00DD42C2">
        <w:rPr>
          <w:rFonts w:asciiTheme="majorBidi" w:eastAsia="SimSun" w:hAnsiTheme="majorBidi"/>
          <w:sz w:val="26"/>
          <w:szCs w:val="26"/>
        </w:rPr>
        <w:t>3</w:t>
      </w:r>
      <w:r w:rsidRPr="00DD42C2">
        <w:rPr>
          <w:rFonts w:asciiTheme="majorBidi" w:eastAsia="SimSun" w:hAnsiTheme="majorBidi"/>
          <w:sz w:val="26"/>
          <w:szCs w:val="26"/>
          <w:cs/>
        </w:rPr>
        <w:t xml:space="preserve"> สิงหาคม </w:t>
      </w:r>
      <w:r w:rsidR="0004780D" w:rsidRPr="00DD42C2">
        <w:rPr>
          <w:rFonts w:asciiTheme="majorBidi" w:eastAsia="SimSun" w:hAnsiTheme="majorBidi"/>
          <w:sz w:val="26"/>
          <w:szCs w:val="26"/>
        </w:rPr>
        <w:t>2561</w:t>
      </w:r>
      <w:r w:rsidRPr="00DD42C2">
        <w:rPr>
          <w:rFonts w:asciiTheme="majorBidi" w:eastAsia="SimSun" w:hAnsiTheme="majorBidi"/>
          <w:sz w:val="26"/>
          <w:szCs w:val="26"/>
          <w:cs/>
        </w:rPr>
        <w:t xml:space="preserve">)  </w:t>
      </w:r>
    </w:p>
    <w:p w:rsidR="00075729" w:rsidRPr="00DD42C2" w:rsidRDefault="00075729" w:rsidP="00075729">
      <w:pPr>
        <w:pStyle w:val="ListParagraph"/>
        <w:numPr>
          <w:ilvl w:val="0"/>
          <w:numId w:val="1"/>
        </w:numPr>
        <w:tabs>
          <w:tab w:val="left" w:pos="1440"/>
        </w:tabs>
        <w:adjustRightInd w:val="0"/>
        <w:spacing w:before="120" w:after="60" w:line="216" w:lineRule="auto"/>
        <w:ind w:left="567" w:hanging="210"/>
        <w:jc w:val="thaiDistribute"/>
        <w:rPr>
          <w:rFonts w:asciiTheme="majorBidi" w:eastAsia="SimSun" w:hAnsiTheme="majorBidi" w:cstheme="majorBidi"/>
          <w:b/>
          <w:bCs/>
          <w:sz w:val="26"/>
          <w:szCs w:val="26"/>
        </w:rPr>
      </w:pPr>
      <w:r w:rsidRPr="00DD42C2">
        <w:rPr>
          <w:rFonts w:asciiTheme="majorBidi" w:eastAsia="SimSun" w:hAnsiTheme="majorBidi" w:cstheme="majorBidi"/>
          <w:b/>
          <w:bCs/>
          <w:sz w:val="26"/>
          <w:szCs w:val="26"/>
        </w:rPr>
        <w:t xml:space="preserve">TG 5 </w:t>
      </w:r>
      <w:r w:rsidRPr="00DD42C2">
        <w:rPr>
          <w:rFonts w:asciiTheme="majorBidi" w:eastAsia="SimSun" w:hAnsiTheme="majorBidi" w:cstheme="majorBidi" w:hint="cs"/>
          <w:b/>
          <w:bCs/>
          <w:sz w:val="26"/>
          <w:szCs w:val="26"/>
          <w:cs/>
        </w:rPr>
        <w:t>ได้รับการรับรองมาตรฐานอุตสาหกรรม</w:t>
      </w:r>
      <w:r w:rsidRPr="00DD42C2">
        <w:rPr>
          <w:rFonts w:asciiTheme="majorBidi" w:eastAsia="SimSun" w:hAnsiTheme="majorBidi" w:cstheme="majorBidi"/>
          <w:b/>
          <w:bCs/>
          <w:sz w:val="26"/>
          <w:szCs w:val="26"/>
        </w:rPr>
        <w:t xml:space="preserve"> ISO9001:2015 </w:t>
      </w:r>
      <w:r w:rsidRPr="00DD42C2">
        <w:rPr>
          <w:rFonts w:asciiTheme="majorBidi" w:eastAsia="SimSun" w:hAnsiTheme="majorBidi" w:cstheme="majorBidi" w:hint="cs"/>
          <w:b/>
          <w:bCs/>
          <w:sz w:val="26"/>
          <w:szCs w:val="26"/>
          <w:cs/>
        </w:rPr>
        <w:t xml:space="preserve">และ </w:t>
      </w:r>
      <w:r w:rsidRPr="00DD42C2">
        <w:rPr>
          <w:rFonts w:asciiTheme="majorBidi" w:eastAsia="SimSun" w:hAnsiTheme="majorBidi" w:cstheme="majorBidi"/>
          <w:b/>
          <w:bCs/>
          <w:sz w:val="26"/>
          <w:szCs w:val="26"/>
        </w:rPr>
        <w:t>ISO 50001:2011</w:t>
      </w:r>
    </w:p>
    <w:p w:rsidR="00075729" w:rsidRPr="00DD42C2" w:rsidRDefault="00FA7F8B" w:rsidP="00075729">
      <w:pPr>
        <w:pStyle w:val="ListParagraph"/>
        <w:tabs>
          <w:tab w:val="left" w:pos="1440"/>
        </w:tabs>
        <w:adjustRightInd w:val="0"/>
        <w:spacing w:line="216" w:lineRule="auto"/>
        <w:ind w:left="567"/>
        <w:jc w:val="thaiDistribute"/>
        <w:rPr>
          <w:rFonts w:asciiTheme="majorBidi" w:eastAsia="SimSun" w:hAnsiTheme="majorBidi" w:cstheme="majorBidi"/>
          <w:sz w:val="26"/>
          <w:szCs w:val="26"/>
        </w:rPr>
      </w:pPr>
      <w:r w:rsidRPr="00DD42C2">
        <w:rPr>
          <w:rFonts w:asciiTheme="majorBidi" w:eastAsia="SimSun" w:hAnsiTheme="majorBidi"/>
          <w:sz w:val="26"/>
          <w:szCs w:val="26"/>
          <w:cs/>
        </w:rPr>
        <w:t>บริษัท ทีพีไอ โพลีน เพาเวอร์ จำกัด (มหาชน) โดยโรงไฟฟ้าเชื้อเพลิงขยะ (</w:t>
      </w:r>
      <w:r w:rsidRPr="00DD42C2">
        <w:rPr>
          <w:rFonts w:asciiTheme="majorBidi" w:eastAsia="SimSun" w:hAnsiTheme="majorBidi" w:cstheme="majorBidi"/>
          <w:sz w:val="26"/>
          <w:szCs w:val="26"/>
        </w:rPr>
        <w:t>TG</w:t>
      </w:r>
      <w:r w:rsidR="00976AF2" w:rsidRPr="00DD42C2">
        <w:rPr>
          <w:rFonts w:asciiTheme="majorBidi" w:eastAsia="SimSun" w:hAnsiTheme="majorBidi"/>
          <w:sz w:val="26"/>
          <w:szCs w:val="26"/>
        </w:rPr>
        <w:t>5</w:t>
      </w:r>
      <w:r w:rsidRPr="00DD42C2">
        <w:rPr>
          <w:rFonts w:asciiTheme="majorBidi" w:eastAsia="SimSun" w:hAnsiTheme="majorBidi"/>
          <w:sz w:val="26"/>
          <w:szCs w:val="26"/>
          <w:cs/>
        </w:rPr>
        <w:t>) ได้รับการรับรองมาตรฐานระบบบริหารงานคุณภาพ (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ISO </w:t>
      </w:r>
      <w:r w:rsidR="00897E92" w:rsidRPr="00DD42C2">
        <w:rPr>
          <w:rFonts w:asciiTheme="majorBidi" w:eastAsia="SimSun" w:hAnsiTheme="majorBidi" w:cstheme="majorBidi"/>
          <w:sz w:val="26"/>
          <w:szCs w:val="26"/>
        </w:rPr>
        <w:t>9001:2015</w:t>
      </w:r>
      <w:r w:rsidRPr="00DD42C2">
        <w:rPr>
          <w:rFonts w:asciiTheme="majorBidi" w:eastAsia="SimSun" w:hAnsiTheme="majorBidi"/>
          <w:sz w:val="26"/>
          <w:szCs w:val="26"/>
          <w:cs/>
        </w:rPr>
        <w:t xml:space="preserve">) (เมื่อวันที่ </w:t>
      </w:r>
      <w:r w:rsidR="00897E92" w:rsidRPr="00DD42C2">
        <w:rPr>
          <w:rFonts w:asciiTheme="majorBidi" w:eastAsia="SimSun" w:hAnsiTheme="majorBidi"/>
          <w:sz w:val="26"/>
          <w:szCs w:val="26"/>
        </w:rPr>
        <w:t>12</w:t>
      </w:r>
      <w:r w:rsidRPr="00DD42C2">
        <w:rPr>
          <w:rFonts w:asciiTheme="majorBidi" w:eastAsia="SimSun" w:hAnsiTheme="majorBidi"/>
          <w:sz w:val="26"/>
          <w:szCs w:val="26"/>
          <w:cs/>
        </w:rPr>
        <w:t xml:space="preserve"> กันยายน </w:t>
      </w:r>
      <w:r w:rsidR="00767D1C" w:rsidRPr="00DD42C2">
        <w:rPr>
          <w:rFonts w:asciiTheme="majorBidi" w:eastAsia="SimSun" w:hAnsiTheme="majorBidi"/>
          <w:sz w:val="26"/>
          <w:szCs w:val="26"/>
        </w:rPr>
        <w:t>2561</w:t>
      </w:r>
      <w:r w:rsidRPr="00DD42C2">
        <w:rPr>
          <w:rFonts w:asciiTheme="majorBidi" w:eastAsia="SimSun" w:hAnsiTheme="majorBidi"/>
          <w:sz w:val="26"/>
          <w:szCs w:val="26"/>
          <w:cs/>
        </w:rPr>
        <w:t>) และมาตรฐานระบบจัดการพลังงานตามมาตรฐานสากล (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Energy Management System) (ISO </w:t>
      </w:r>
      <w:r w:rsidR="006C7BF1" w:rsidRPr="00DD42C2">
        <w:rPr>
          <w:rFonts w:asciiTheme="majorBidi" w:eastAsia="SimSun" w:hAnsiTheme="majorBidi"/>
          <w:sz w:val="26"/>
          <w:szCs w:val="26"/>
        </w:rPr>
        <w:t>50001:2011</w:t>
      </w:r>
      <w:r w:rsidRPr="00DD42C2">
        <w:rPr>
          <w:rFonts w:asciiTheme="majorBidi" w:eastAsia="SimSun" w:hAnsiTheme="majorBidi"/>
          <w:sz w:val="26"/>
          <w:szCs w:val="26"/>
          <w:cs/>
        </w:rPr>
        <w:t xml:space="preserve">) (เมื่อวันที่ </w:t>
      </w:r>
      <w:r w:rsidR="00767D1C" w:rsidRPr="00DD42C2">
        <w:rPr>
          <w:rFonts w:asciiTheme="majorBidi" w:eastAsia="SimSun" w:hAnsiTheme="majorBidi"/>
          <w:sz w:val="26"/>
          <w:szCs w:val="26"/>
        </w:rPr>
        <w:t>15</w:t>
      </w:r>
      <w:r w:rsidRPr="00DD42C2">
        <w:rPr>
          <w:rFonts w:asciiTheme="majorBidi" w:eastAsia="SimSun" w:hAnsiTheme="majorBidi"/>
          <w:sz w:val="26"/>
          <w:szCs w:val="26"/>
          <w:cs/>
        </w:rPr>
        <w:t xml:space="preserve"> สิงหาคม </w:t>
      </w:r>
      <w:r w:rsidR="00767D1C" w:rsidRPr="00DD42C2">
        <w:rPr>
          <w:rFonts w:asciiTheme="majorBidi" w:eastAsia="SimSun" w:hAnsiTheme="majorBidi"/>
          <w:sz w:val="26"/>
          <w:szCs w:val="26"/>
        </w:rPr>
        <w:t>2561</w:t>
      </w:r>
      <w:r w:rsidRPr="00DD42C2">
        <w:rPr>
          <w:rFonts w:asciiTheme="majorBidi" w:eastAsia="SimSun" w:hAnsiTheme="majorBidi"/>
          <w:sz w:val="26"/>
          <w:szCs w:val="26"/>
          <w:cs/>
        </w:rPr>
        <w:t>)</w:t>
      </w:r>
    </w:p>
    <w:p w:rsidR="00075729" w:rsidRPr="00DD42C2" w:rsidRDefault="00075729" w:rsidP="00075729">
      <w:pPr>
        <w:pStyle w:val="ListParagraph"/>
        <w:numPr>
          <w:ilvl w:val="0"/>
          <w:numId w:val="1"/>
        </w:numPr>
        <w:tabs>
          <w:tab w:val="left" w:pos="1440"/>
        </w:tabs>
        <w:adjustRightInd w:val="0"/>
        <w:spacing w:before="120"/>
        <w:ind w:left="567" w:hanging="207"/>
        <w:jc w:val="thaiDistribute"/>
        <w:rPr>
          <w:rFonts w:asciiTheme="majorBidi" w:eastAsia="SimSun" w:hAnsiTheme="majorBidi" w:cstheme="majorBidi"/>
          <w:color w:val="000000" w:themeColor="text1"/>
          <w:sz w:val="26"/>
          <w:szCs w:val="26"/>
        </w:rPr>
      </w:pPr>
      <w:r w:rsidRPr="00DD42C2">
        <w:rPr>
          <w:rFonts w:asciiTheme="majorBidi" w:eastAsia="SimSun" w:hAnsiTheme="majorBidi" w:cstheme="majorBidi" w:hint="cs"/>
          <w:b/>
          <w:bCs/>
          <w:color w:val="000000" w:themeColor="text1"/>
          <w:sz w:val="26"/>
          <w:szCs w:val="26"/>
          <w:cs/>
        </w:rPr>
        <w:t>โรงงานผลิตเชื้อเพลิง</w:t>
      </w:r>
      <w:r w:rsidRPr="00DD42C2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</w:rPr>
        <w:t xml:space="preserve"> RDF</w:t>
      </w: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</w:rPr>
        <w:t xml:space="preserve"> </w:t>
      </w:r>
      <w:r w:rsidRPr="00DD42C2">
        <w:rPr>
          <w:rFonts w:asciiTheme="majorBidi" w:eastAsia="SimSun" w:hAnsiTheme="majorBidi" w:cstheme="majorBidi" w:hint="cs"/>
          <w:color w:val="000000" w:themeColor="text1"/>
          <w:sz w:val="26"/>
          <w:szCs w:val="26"/>
          <w:cs/>
        </w:rPr>
        <w:t>ได้รับรองมาตรฐานระบบบริหารงานคุณภาพ (</w:t>
      </w: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</w:rPr>
        <w:t>ISO 9001:2015</w:t>
      </w:r>
      <w:r w:rsidRPr="00DD42C2">
        <w:rPr>
          <w:rFonts w:asciiTheme="majorBidi" w:eastAsia="SimSun" w:hAnsiTheme="majorBidi" w:cstheme="majorBidi" w:hint="cs"/>
          <w:color w:val="000000" w:themeColor="text1"/>
          <w:sz w:val="26"/>
          <w:szCs w:val="26"/>
          <w:cs/>
        </w:rPr>
        <w:t>)</w:t>
      </w:r>
    </w:p>
    <w:p w:rsidR="00FA7F8B" w:rsidRPr="00DD42C2" w:rsidRDefault="00FA7F8B" w:rsidP="00C01B9B">
      <w:pPr>
        <w:pStyle w:val="ListParagraph"/>
        <w:tabs>
          <w:tab w:val="left" w:pos="1440"/>
        </w:tabs>
        <w:adjustRightInd w:val="0"/>
        <w:ind w:left="567"/>
        <w:jc w:val="thaiDistribute"/>
        <w:rPr>
          <w:rFonts w:asciiTheme="majorBidi" w:eastAsia="SimSun" w:hAnsiTheme="majorBidi"/>
          <w:sz w:val="26"/>
          <w:szCs w:val="26"/>
        </w:rPr>
      </w:pPr>
      <w:r w:rsidRPr="00DD42C2">
        <w:rPr>
          <w:rFonts w:asciiTheme="majorBidi" w:eastAsia="SimSun" w:hAnsiTheme="majorBidi"/>
          <w:sz w:val="26"/>
          <w:szCs w:val="26"/>
          <w:cs/>
        </w:rPr>
        <w:t xml:space="preserve">บริษัท ทีพีไอ โพลีน เพาเวอร์ จำกัด (มหาชน) </w:t>
      </w:r>
      <w:r w:rsidRPr="00DD42C2">
        <w:rPr>
          <w:rFonts w:asciiTheme="majorBidi" w:eastAsia="SimSun" w:hAnsiTheme="majorBidi" w:hint="cs"/>
          <w:sz w:val="26"/>
          <w:szCs w:val="26"/>
          <w:cs/>
        </w:rPr>
        <w:t xml:space="preserve">โดยโรงงานผลิตเชื้อเพลิง </w:t>
      </w:r>
      <w:r w:rsidRPr="00DD42C2">
        <w:rPr>
          <w:rFonts w:asciiTheme="majorBidi" w:eastAsia="SimSun" w:hAnsiTheme="majorBidi"/>
          <w:sz w:val="26"/>
          <w:szCs w:val="26"/>
        </w:rPr>
        <w:t xml:space="preserve">RDF </w:t>
      </w:r>
      <w:r w:rsidRPr="00DD42C2">
        <w:rPr>
          <w:rFonts w:asciiTheme="majorBidi" w:eastAsia="SimSun" w:hAnsiTheme="majorBidi" w:hint="cs"/>
          <w:sz w:val="26"/>
          <w:szCs w:val="26"/>
          <w:cs/>
        </w:rPr>
        <w:t>ได้รับการรับรองมาตรฐานระบบบริหารงานคุณภาพ (</w:t>
      </w:r>
      <w:r w:rsidRPr="00DD42C2">
        <w:rPr>
          <w:rFonts w:asciiTheme="majorBidi" w:eastAsia="SimSun" w:hAnsiTheme="majorBidi"/>
          <w:sz w:val="26"/>
          <w:szCs w:val="26"/>
        </w:rPr>
        <w:t>ISO 9001:2015</w:t>
      </w:r>
      <w:r w:rsidRPr="00DD42C2">
        <w:rPr>
          <w:rFonts w:asciiTheme="majorBidi" w:eastAsia="SimSun" w:hAnsiTheme="majorBidi" w:hint="cs"/>
          <w:sz w:val="26"/>
          <w:szCs w:val="26"/>
          <w:cs/>
        </w:rPr>
        <w:t xml:space="preserve">) เมื่อวันที่ </w:t>
      </w:r>
      <w:r w:rsidR="00767D1C" w:rsidRPr="00DD42C2">
        <w:rPr>
          <w:rFonts w:asciiTheme="majorBidi" w:eastAsia="SimSun" w:hAnsiTheme="majorBidi"/>
          <w:sz w:val="26"/>
          <w:szCs w:val="26"/>
        </w:rPr>
        <w:t>10</w:t>
      </w:r>
      <w:r w:rsidRPr="00DD42C2">
        <w:rPr>
          <w:rFonts w:asciiTheme="majorBidi" w:eastAsia="SimSun" w:hAnsiTheme="majorBidi" w:hint="cs"/>
          <w:sz w:val="26"/>
          <w:szCs w:val="26"/>
          <w:cs/>
        </w:rPr>
        <w:t xml:space="preserve"> กันยายน </w:t>
      </w:r>
      <w:r w:rsidR="00767D1C" w:rsidRPr="00DD42C2">
        <w:rPr>
          <w:rFonts w:asciiTheme="majorBidi" w:eastAsia="SimSun" w:hAnsiTheme="majorBidi"/>
          <w:sz w:val="26"/>
          <w:szCs w:val="26"/>
        </w:rPr>
        <w:t>2561</w:t>
      </w:r>
    </w:p>
    <w:p w:rsidR="008358CF" w:rsidRPr="00DD42C2" w:rsidRDefault="008358CF" w:rsidP="00C061E7">
      <w:pPr>
        <w:ind w:left="142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:rsidR="00C061E7" w:rsidRPr="00DD42C2" w:rsidRDefault="00C061E7" w:rsidP="00E25950">
      <w:pPr>
        <w:spacing w:after="120"/>
        <w:ind w:left="142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DD42C2">
        <w:rPr>
          <w:rFonts w:ascii="Angsana New" w:hAnsi="Angsana New" w:cs="Angsana New"/>
          <w:b/>
          <w:bCs/>
          <w:sz w:val="26"/>
          <w:szCs w:val="26"/>
          <w:cs/>
        </w:rPr>
        <w:t>ธุรกิจปุ๋ยอินทรีย์ธรรมชาติ</w:t>
      </w:r>
      <w:r w:rsidRPr="00DD42C2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DD42C2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(ดำเนินการภายใต้ บริษัท ทีพีไอ โพลีน ชีวะอินทรีย์ จำกัด (ถือหุ้นร้อยละ </w:t>
      </w:r>
      <w:r w:rsidR="0025075E" w:rsidRPr="00DD42C2">
        <w:rPr>
          <w:rFonts w:ascii="Angsana New" w:hAnsi="Angsana New" w:cs="Angsana New"/>
          <w:sz w:val="26"/>
          <w:szCs w:val="26"/>
        </w:rPr>
        <w:t>99.99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โดยบริษัท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ทีพีไอ โพลีน จำกัด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(มห</w:t>
      </w:r>
      <w:r w:rsidR="00F4335A" w:rsidRPr="00DD42C2">
        <w:rPr>
          <w:rFonts w:ascii="Angsana New" w:hAnsi="Angsana New" w:cs="Angsana New" w:hint="cs"/>
          <w:sz w:val="26"/>
          <w:szCs w:val="26"/>
          <w:cs/>
        </w:rPr>
        <w:t>า</w:t>
      </w:r>
      <w:r w:rsidRPr="00DD42C2">
        <w:rPr>
          <w:rFonts w:ascii="Angsana New" w:hAnsi="Angsana New" w:cs="Angsana New" w:hint="cs"/>
          <w:sz w:val="26"/>
          <w:szCs w:val="26"/>
          <w:cs/>
        </w:rPr>
        <w:t>ชน</w:t>
      </w:r>
      <w:r w:rsidRPr="00DD42C2">
        <w:rPr>
          <w:rFonts w:ascii="Angsana New" w:hAnsi="Angsana New" w:cs="Angsana New"/>
          <w:sz w:val="26"/>
          <w:szCs w:val="26"/>
          <w:cs/>
        </w:rPr>
        <w:t>))</w:t>
      </w:r>
    </w:p>
    <w:p w:rsidR="00075729" w:rsidRPr="00DD42C2" w:rsidRDefault="00075729" w:rsidP="00075729">
      <w:pPr>
        <w:pStyle w:val="ListParagraph"/>
        <w:spacing w:after="240"/>
        <w:ind w:left="538" w:hanging="254"/>
        <w:contextualSpacing/>
        <w:jc w:val="thaiDistribute"/>
        <w:rPr>
          <w:rFonts w:ascii="Angsana New" w:eastAsia="Cordia New" w:hAnsi="Angsana New"/>
          <w:color w:val="FF0000"/>
          <w:sz w:val="26"/>
          <w:szCs w:val="26"/>
        </w:rPr>
      </w:pPr>
      <w:r w:rsidRPr="00DD42C2">
        <w:rPr>
          <w:rFonts w:ascii="Angsana New" w:hAnsi="Angsana New" w:hint="cs"/>
          <w:sz w:val="26"/>
          <w:szCs w:val="26"/>
          <w:cs/>
        </w:rPr>
        <w:t xml:space="preserve">-   </w:t>
      </w:r>
      <w:r w:rsidR="00234014" w:rsidRPr="00DD42C2">
        <w:rPr>
          <w:rFonts w:ascii="Angsana New" w:hAnsi="Angsana New" w:hint="cs"/>
          <w:sz w:val="26"/>
          <w:szCs w:val="26"/>
          <w:cs/>
        </w:rPr>
        <w:t xml:space="preserve">  </w:t>
      </w:r>
      <w:r w:rsidRPr="00DD42C2">
        <w:rPr>
          <w:rFonts w:ascii="Angsana New" w:hAnsi="Angsana New"/>
          <w:sz w:val="26"/>
          <w:szCs w:val="26"/>
          <w:cs/>
        </w:rPr>
        <w:t>บริษัท ทีพีไอ โพลีน ชีวะอินทรีย์ จำกัด เป็นผู้ผลิตและจำหน่ายผลิตภัณฑ์ปุ๋ยอินทรีย์ธรรมชาติคุณภาพสูง ตามมาตรฐานกรมวิชาการ</w:t>
      </w:r>
      <w:r w:rsidR="00234014" w:rsidRPr="00DD42C2">
        <w:rPr>
          <w:rFonts w:ascii="Angsana New" w:hAnsi="Angsana New" w:hint="cs"/>
          <w:sz w:val="26"/>
          <w:szCs w:val="26"/>
          <w:cs/>
        </w:rPr>
        <w:t xml:space="preserve">  </w:t>
      </w:r>
      <w:r w:rsidRPr="00DD42C2">
        <w:rPr>
          <w:rFonts w:ascii="Angsana New" w:hAnsi="Angsana New"/>
          <w:sz w:val="26"/>
          <w:szCs w:val="26"/>
          <w:cs/>
        </w:rPr>
        <w:t xml:space="preserve">การเกษตรและมาตรฐานกรมพัฒนาที่ดิน ซึ่งจัดเป็นหนึ่งในโครงการลดภาวะโลกร้อนของบริษัท ทั้งนี้บริษัท ทีพีไอ โพลีน ชีวะอินทรีย์ จำกัด ได้รับการรับรองมาตรฐาน </w:t>
      </w:r>
      <w:r w:rsidRPr="00DD42C2">
        <w:rPr>
          <w:rFonts w:ascii="Angsana New" w:hAnsi="Angsana New"/>
          <w:sz w:val="26"/>
          <w:szCs w:val="26"/>
        </w:rPr>
        <w:t>IFOAM</w:t>
      </w:r>
      <w:r w:rsidRPr="00DD42C2">
        <w:rPr>
          <w:rFonts w:ascii="Angsana New" w:hAnsi="Angsana New"/>
          <w:sz w:val="26"/>
          <w:szCs w:val="26"/>
          <w:cs/>
        </w:rPr>
        <w:t xml:space="preserve"> สำหรับผลิตภัณฑ์ปุ๋ยอินทรีย์น้ำ </w:t>
      </w:r>
      <w:r w:rsidRPr="00DD42C2">
        <w:rPr>
          <w:rFonts w:ascii="Angsana New" w:hAnsi="Angsana New"/>
          <w:sz w:val="26"/>
          <w:szCs w:val="26"/>
        </w:rPr>
        <w:t xml:space="preserve">(Liquid Fertilizer) </w:t>
      </w:r>
      <w:r w:rsidRPr="00DD42C2">
        <w:rPr>
          <w:rFonts w:ascii="Angsana New" w:hAnsi="Angsana New"/>
          <w:sz w:val="26"/>
          <w:szCs w:val="26"/>
          <w:cs/>
        </w:rPr>
        <w:t xml:space="preserve">ตั้งแต่วันที่ </w:t>
      </w:r>
      <w:r w:rsidRPr="00DD42C2">
        <w:rPr>
          <w:rFonts w:ascii="Angsana New" w:hAnsi="Angsana New"/>
          <w:sz w:val="26"/>
          <w:szCs w:val="26"/>
        </w:rPr>
        <w:t>5</w:t>
      </w:r>
      <w:r w:rsidRPr="00DD42C2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DD42C2">
        <w:rPr>
          <w:rFonts w:ascii="Angsana New" w:hAnsi="Angsana New"/>
          <w:sz w:val="26"/>
          <w:szCs w:val="26"/>
        </w:rPr>
        <w:t>2554</w:t>
      </w:r>
      <w:r w:rsidRPr="00DD42C2">
        <w:rPr>
          <w:rFonts w:ascii="Angsana New" w:hAnsi="Angsana New"/>
          <w:sz w:val="26"/>
          <w:szCs w:val="26"/>
          <w:cs/>
        </w:rPr>
        <w:t xml:space="preserve"> โดยมาตรฐาน </w:t>
      </w:r>
      <w:r w:rsidRPr="00DD42C2">
        <w:rPr>
          <w:rFonts w:ascii="Angsana New" w:hAnsi="Angsana New"/>
          <w:sz w:val="26"/>
          <w:szCs w:val="26"/>
        </w:rPr>
        <w:t xml:space="preserve">IFOAM </w:t>
      </w:r>
      <w:r w:rsidRPr="00DD42C2">
        <w:rPr>
          <w:rFonts w:ascii="Angsana New" w:hAnsi="Angsana New"/>
          <w:sz w:val="26"/>
          <w:szCs w:val="26"/>
          <w:cs/>
        </w:rPr>
        <w:t xml:space="preserve"> เน้นเรื่องการปลอดสารพิษและโลหะหนักที่เป็นพิษต่อมนุษย์และสิ่งแวดล้อม</w:t>
      </w:r>
    </w:p>
    <w:p w:rsidR="00075729" w:rsidRPr="00DD42C2" w:rsidRDefault="00075729" w:rsidP="00075729">
      <w:pPr>
        <w:pStyle w:val="ListParagraph"/>
        <w:numPr>
          <w:ilvl w:val="0"/>
          <w:numId w:val="1"/>
        </w:numPr>
        <w:tabs>
          <w:tab w:val="left" w:pos="1440"/>
        </w:tabs>
        <w:adjustRightInd w:val="0"/>
        <w:ind w:left="568" w:hanging="284"/>
        <w:jc w:val="thaiDistribute"/>
        <w:rPr>
          <w:rFonts w:asciiTheme="majorBidi" w:eastAsia="SimSun" w:hAnsiTheme="majorBidi" w:cstheme="majorBidi"/>
          <w:color w:val="000000" w:themeColor="text1"/>
          <w:sz w:val="26"/>
          <w:szCs w:val="26"/>
        </w:rPr>
      </w:pPr>
      <w:r w:rsidRPr="00DD42C2">
        <w:rPr>
          <w:rFonts w:asciiTheme="majorBidi" w:eastAsia="SimSun" w:hAnsiTheme="majorBidi" w:cstheme="majorBidi" w:hint="cs"/>
          <w:color w:val="000000" w:themeColor="text1"/>
          <w:sz w:val="26"/>
          <w:szCs w:val="26"/>
          <w:cs/>
        </w:rPr>
        <w:t>ได้รับรองมาตรฐานระบบบริหารงานคุณภาพ (</w:t>
      </w: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</w:rPr>
        <w:t>ISO 9001:2015</w:t>
      </w:r>
      <w:r w:rsidRPr="00DD42C2">
        <w:rPr>
          <w:rFonts w:asciiTheme="majorBidi" w:eastAsia="SimSun" w:hAnsiTheme="majorBidi" w:cstheme="majorBidi" w:hint="cs"/>
          <w:color w:val="000000" w:themeColor="text1"/>
          <w:sz w:val="26"/>
          <w:szCs w:val="26"/>
          <w:cs/>
        </w:rPr>
        <w:t>)</w:t>
      </w: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</w:rPr>
        <w:t xml:space="preserve"> </w:t>
      </w:r>
      <w:r w:rsidRPr="00DD42C2">
        <w:rPr>
          <w:rFonts w:asciiTheme="majorBidi" w:eastAsia="SimSun" w:hAnsiTheme="majorBidi" w:cstheme="majorBidi" w:hint="cs"/>
          <w:color w:val="000000" w:themeColor="text1"/>
          <w:sz w:val="26"/>
          <w:szCs w:val="26"/>
          <w:cs/>
        </w:rPr>
        <w:t>สำหรับโรงงานผลิตปุ๋ยอินทรีย์</w:t>
      </w: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</w:rPr>
        <w:t xml:space="preserve"> </w:t>
      </w:r>
    </w:p>
    <w:p w:rsidR="00075729" w:rsidRPr="00DD42C2" w:rsidRDefault="00075729" w:rsidP="00075729">
      <w:pPr>
        <w:pStyle w:val="ListParagraph"/>
        <w:numPr>
          <w:ilvl w:val="0"/>
          <w:numId w:val="1"/>
        </w:numPr>
        <w:tabs>
          <w:tab w:val="left" w:pos="1440"/>
        </w:tabs>
        <w:adjustRightInd w:val="0"/>
        <w:ind w:left="568" w:hanging="284"/>
        <w:jc w:val="thaiDistribute"/>
        <w:rPr>
          <w:rFonts w:ascii="Angsana New" w:hAnsi="Angsana New"/>
          <w:sz w:val="26"/>
          <w:szCs w:val="26"/>
        </w:rPr>
      </w:pPr>
      <w:r w:rsidRPr="00DD42C2">
        <w:rPr>
          <w:rFonts w:asciiTheme="majorBidi" w:eastAsia="SimSun" w:hAnsiTheme="majorBidi" w:cstheme="majorBidi" w:hint="cs"/>
          <w:color w:val="000000" w:themeColor="text1"/>
          <w:sz w:val="26"/>
          <w:szCs w:val="26"/>
          <w:cs/>
        </w:rPr>
        <w:t xml:space="preserve">ได้รับรองมาตรฐาน </w:t>
      </w: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</w:rPr>
        <w:t xml:space="preserve">GMP </w:t>
      </w:r>
      <w:r w:rsidRPr="00DD42C2">
        <w:rPr>
          <w:rFonts w:asciiTheme="majorBidi" w:eastAsia="SimSun" w:hAnsiTheme="majorBidi" w:cstheme="majorBidi" w:hint="cs"/>
          <w:color w:val="000000" w:themeColor="text1"/>
          <w:sz w:val="26"/>
          <w:szCs w:val="26"/>
          <w:cs/>
        </w:rPr>
        <w:t>สำหรับกลุ่มผลิตภัณฑ์อาหารสัตว์</w:t>
      </w:r>
    </w:p>
    <w:p w:rsidR="00075729" w:rsidRPr="00DD42C2" w:rsidRDefault="00075729" w:rsidP="00075729">
      <w:pPr>
        <w:pStyle w:val="ListParagraph"/>
        <w:numPr>
          <w:ilvl w:val="0"/>
          <w:numId w:val="1"/>
        </w:numPr>
        <w:tabs>
          <w:tab w:val="left" w:pos="1440"/>
        </w:tabs>
        <w:adjustRightInd w:val="0"/>
        <w:ind w:left="568" w:hanging="284"/>
        <w:jc w:val="thaiDistribute"/>
        <w:rPr>
          <w:rFonts w:ascii="Angsana New" w:hAnsi="Angsana New"/>
          <w:sz w:val="26"/>
          <w:szCs w:val="26"/>
        </w:rPr>
      </w:pPr>
      <w:r w:rsidRPr="00DD42C2">
        <w:rPr>
          <w:rFonts w:ascii="Angsana New" w:hAnsi="Angsana New" w:hint="cs"/>
          <w:sz w:val="26"/>
          <w:szCs w:val="26"/>
          <w:cs/>
        </w:rPr>
        <w:t>ได้รับ</w:t>
      </w:r>
      <w:r w:rsidRPr="00DD42C2">
        <w:rPr>
          <w:rFonts w:ascii="Angsana New" w:hAnsi="Angsana New"/>
          <w:sz w:val="26"/>
          <w:szCs w:val="26"/>
          <w:cs/>
        </w:rPr>
        <w:t>รับรอง</w:t>
      </w:r>
      <w:r w:rsidRPr="00DD42C2">
        <w:rPr>
          <w:rFonts w:ascii="Angsana New" w:hAnsi="Angsana New" w:hint="cs"/>
          <w:sz w:val="26"/>
          <w:szCs w:val="26"/>
          <w:cs/>
        </w:rPr>
        <w:t>มาตรฐาน</w:t>
      </w:r>
      <w:r w:rsidRPr="00DD42C2">
        <w:rPr>
          <w:rFonts w:ascii="Angsana New" w:hAnsi="Angsana New"/>
          <w:sz w:val="26"/>
          <w:szCs w:val="26"/>
          <w:cs/>
        </w:rPr>
        <w:t xml:space="preserve">ฮาลาล จากคณะกรรมการกลางอิสลามแห่งประเทศไทย </w:t>
      </w:r>
      <w:r w:rsidRPr="00DD42C2">
        <w:rPr>
          <w:rFonts w:ascii="Angsana New" w:hAnsi="Angsana New" w:hint="cs"/>
          <w:sz w:val="26"/>
          <w:szCs w:val="26"/>
          <w:cs/>
        </w:rPr>
        <w:t>สำหรับผลิตภัณฑ์ปุ๋ยอินทรีย์น้ำและสารปรับปรุงดิน</w:t>
      </w:r>
    </w:p>
    <w:p w:rsidR="00E25950" w:rsidRPr="00DD42C2" w:rsidRDefault="00C061E7" w:rsidP="00E25950">
      <w:pPr>
        <w:tabs>
          <w:tab w:val="left" w:pos="567"/>
        </w:tabs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D42C2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  </w:t>
      </w:r>
      <w:r w:rsidRPr="00DD42C2">
        <w:rPr>
          <w:rFonts w:ascii="Angsana New" w:hAnsi="Angsana New" w:cs="Angsana New"/>
          <w:b/>
          <w:bCs/>
          <w:sz w:val="26"/>
          <w:szCs w:val="26"/>
          <w:cs/>
        </w:rPr>
        <w:t>ธุรกิจน้ำดื่ม</w:t>
      </w:r>
      <w:r w:rsidR="00E25950" w:rsidRPr="00DD42C2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="00E25950" w:rsidRPr="00DD42C2">
        <w:rPr>
          <w:rFonts w:ascii="Angsana New" w:hAnsi="Angsana New" w:cs="Angsana New"/>
          <w:sz w:val="26"/>
          <w:szCs w:val="26"/>
          <w:cs/>
        </w:rPr>
        <w:t xml:space="preserve">(ดำเนินการภายใต้ บริษัท ทีพีไอ โพลีน </w:t>
      </w:r>
      <w:r w:rsidR="00E25950" w:rsidRPr="00DD42C2">
        <w:rPr>
          <w:rFonts w:ascii="Angsana New" w:hAnsi="Angsana New" w:cs="Angsana New" w:hint="cs"/>
          <w:sz w:val="26"/>
          <w:szCs w:val="26"/>
          <w:cs/>
        </w:rPr>
        <w:t>จำกัด (มหาชน))</w:t>
      </w:r>
    </w:p>
    <w:p w:rsidR="00432E3E" w:rsidRPr="00DD42C2" w:rsidRDefault="00432E3E" w:rsidP="00432E3E">
      <w:pPr>
        <w:numPr>
          <w:ilvl w:val="0"/>
          <w:numId w:val="1"/>
        </w:numPr>
        <w:spacing w:after="200"/>
        <w:ind w:left="567" w:hanging="210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น้ำดื่มตราทีพีไอโพลีน ของบริษัทได้รับการรับรองคุณภาพจากองค์การอาหารและยา (อ.ย.) และได้รับการรับรองมาตรฐานตามหลักเกณฑ์และ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วิธีการที่ดีในการผลิต </w:t>
      </w:r>
      <w:r w:rsidRPr="00DD42C2">
        <w:rPr>
          <w:rFonts w:ascii="Angsana New" w:hAnsi="Angsana New" w:cs="Angsana New"/>
          <w:sz w:val="26"/>
          <w:szCs w:val="26"/>
        </w:rPr>
        <w:t xml:space="preserve">(GMP 220)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หรือ การผลิตน้ำบริโภคในภาชนะบรรจุที่ปิดสนิท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เมื่อวันที่ </w:t>
      </w:r>
      <w:r w:rsidRPr="00DD42C2">
        <w:rPr>
          <w:rFonts w:ascii="Angsana New" w:hAnsi="Angsana New" w:cs="Angsana New"/>
          <w:sz w:val="26"/>
          <w:szCs w:val="26"/>
        </w:rPr>
        <w:t>6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มกราคม </w:t>
      </w:r>
      <w:r w:rsidRPr="00DD42C2">
        <w:rPr>
          <w:rFonts w:ascii="Angsana New" w:hAnsi="Angsana New" w:cs="Angsana New"/>
          <w:sz w:val="26"/>
          <w:szCs w:val="26"/>
        </w:rPr>
        <w:t>2558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จากระทรวงสาธารณสุข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นอกจากนี้ บริษัทยังได้เครื่องหมายรับรองฮาลาล จากคณะกรรมการกลางอิสลามแห่งประเทศไทย เมื่อวันที่ </w:t>
      </w:r>
      <w:r w:rsidRPr="00DD42C2">
        <w:rPr>
          <w:rFonts w:ascii="Angsana New" w:hAnsi="Angsana New" w:cs="Angsana New"/>
          <w:sz w:val="26"/>
          <w:szCs w:val="26"/>
        </w:rPr>
        <w:t>3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มีนาคม </w:t>
      </w:r>
      <w:r w:rsidRPr="00DD42C2">
        <w:rPr>
          <w:rFonts w:ascii="Angsana New" w:hAnsi="Angsana New" w:cs="Angsana New"/>
          <w:sz w:val="26"/>
          <w:szCs w:val="26"/>
        </w:rPr>
        <w:t>2558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 ซึ่งถือว่าเป็นน้ำดื่มที่มีคุณภาพ ปลอดภัยต่อผู้บริโภค</w:t>
      </w:r>
    </w:p>
    <w:p w:rsidR="00F16F5E" w:rsidRPr="00DD42C2" w:rsidRDefault="00DE2E44" w:rsidP="00BD11E6">
      <w:pPr>
        <w:pStyle w:val="BodyText"/>
        <w:ind w:firstLine="180"/>
        <w:rPr>
          <w:rFonts w:ascii="Angsana New" w:hAnsi="Angsana New"/>
          <w:b/>
          <w:bCs/>
          <w:sz w:val="30"/>
          <w:szCs w:val="30"/>
          <w:u w:val="single"/>
        </w:rPr>
      </w:pPr>
      <w:r w:rsidRPr="00DD42C2">
        <w:rPr>
          <w:rFonts w:ascii="Angsana New" w:hAnsi="Angsana New" w:hint="cs"/>
          <w:b/>
          <w:bCs/>
          <w:sz w:val="30"/>
          <w:szCs w:val="30"/>
          <w:u w:val="single"/>
          <w:cs/>
        </w:rPr>
        <w:t>รายละเอียด</w:t>
      </w:r>
      <w:r w:rsidR="00F16F5E" w:rsidRPr="00DD42C2">
        <w:rPr>
          <w:rFonts w:ascii="Angsana New" w:hAnsi="Angsana New" w:hint="cs"/>
          <w:b/>
          <w:bCs/>
          <w:sz w:val="30"/>
          <w:szCs w:val="30"/>
          <w:u w:val="single"/>
          <w:cs/>
        </w:rPr>
        <w:t>การประกอบธุรกิจ</w:t>
      </w:r>
    </w:p>
    <w:p w:rsidR="00254C86" w:rsidRPr="00DD42C2" w:rsidRDefault="00254C86" w:rsidP="00254C86">
      <w:pPr>
        <w:spacing w:after="120"/>
        <w:ind w:left="180"/>
        <w:jc w:val="thaiDistribute"/>
        <w:rPr>
          <w:rFonts w:ascii="Angsana New" w:hAnsi="Angsana New" w:cs="Angsana New"/>
          <w:sz w:val="26"/>
          <w:szCs w:val="26"/>
          <w:cs/>
          <w:lang w:val="x-none" w:eastAsia="x-none"/>
        </w:rPr>
      </w:pP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บริษัทได้รับการจดทะเบียนจัดตั้งเป็นบริษัทจำกัด ในนาม 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>“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>บริษัท โพลีน จำกัด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 xml:space="preserve">” 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เมื่อวันที่ 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 xml:space="preserve">24 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กันยายน 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 xml:space="preserve">2530 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โดยกลุ่มตระกูล 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>“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>เลี่ยวไพรัตน์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 xml:space="preserve">” 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เป็นผู้ก่อตั้งและบริหารมาจนถึงปัจจุบัน ด้วยทุนจดทะเบียนเริ่มแรก 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 xml:space="preserve">100,000 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บาท ประกอบธุรกิจเป็นตัวกลางในการจัดซื้อเม็ดพลาสติก 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 xml:space="preserve">PE (Polyethylene) 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จากบริษัท อุตสาหกรรมปิโตรเคมีกัลไทย จำกัด 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>(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>มหาชน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>)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 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 xml:space="preserve"> 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>(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>“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>ทีพีไอ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 xml:space="preserve">” 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ซึ่ง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ปัจจุบันได้เปลี่ยนชื่อเป็น บริษัท ไออาร์พีซี จำกัด 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>(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>มหาชน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 xml:space="preserve">) 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- 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>“IRPC”)</w:t>
      </w:r>
    </w:p>
    <w:p w:rsidR="00254C86" w:rsidRPr="00DD42C2" w:rsidRDefault="00254C86" w:rsidP="00254C86">
      <w:pPr>
        <w:spacing w:after="120"/>
        <w:ind w:left="180"/>
        <w:jc w:val="thaiDistribute"/>
        <w:rPr>
          <w:rFonts w:ascii="Angsana New" w:hAnsi="Angsana New" w:cs="Angsana New"/>
          <w:sz w:val="26"/>
          <w:szCs w:val="26"/>
          <w:lang w:val="x-none" w:eastAsia="x-none"/>
        </w:rPr>
      </w:pP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>ต่อมา</w:t>
      </w:r>
      <w:r w:rsidRPr="00DD42C2">
        <w:rPr>
          <w:rFonts w:ascii="Angsana New" w:hAnsi="Angsana New" w:cs="Angsana New"/>
          <w:sz w:val="26"/>
          <w:szCs w:val="26"/>
          <w:lang w:eastAsia="x-none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>บริษัท โพลีน จำกัด</w:t>
      </w:r>
      <w:r w:rsidRPr="00DD42C2">
        <w:rPr>
          <w:rFonts w:ascii="Angsana New" w:hAnsi="Angsana New" w:cs="Angsana New"/>
          <w:sz w:val="26"/>
          <w:szCs w:val="26"/>
          <w:lang w:eastAsia="x-none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ได้เปลี่ยนชื่อเป็นบริษัท ทีพีไอ โพลีน จำกัด เมื่อวันที่ 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 xml:space="preserve">24 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ตุลาคม 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>2532</w:t>
      </w:r>
      <w:r w:rsidRPr="00DD42C2">
        <w:rPr>
          <w:rFonts w:ascii="Angsana New" w:hAnsi="Angsana New" w:cs="Angsana New"/>
          <w:sz w:val="26"/>
          <w:szCs w:val="26"/>
          <w:lang w:eastAsia="x-none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และในเดือนมีนาคม 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 xml:space="preserve">2533  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บริษัทได้รับโอนกิจการผลิตเม็ดพลาสติก 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 xml:space="preserve">LDPE (Low Density Polyethylene) 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>และสิทธิประโยชน์ต่างๆ ตามบัตรส่งเสริมการลงทุนจาก</w:t>
      </w:r>
      <w:r w:rsidR="00432E3E"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     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>ทีพีไอ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>และได้ขยาย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สู่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>ธุรกิจ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การผ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>ลิตและจำหน่ายปูนเม็ดและปูนซีเมนต์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ใน ปี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 xml:space="preserve"> 2535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="00B05381"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โดยมีโรงงานปูนซีเมนต์ </w:t>
      </w:r>
      <w:r w:rsidR="00B05381" w:rsidRPr="00DD42C2">
        <w:rPr>
          <w:rFonts w:ascii="Angsana New" w:hAnsi="Angsana New" w:cs="Angsana New"/>
          <w:sz w:val="26"/>
          <w:szCs w:val="26"/>
          <w:lang w:eastAsia="x-none"/>
        </w:rPr>
        <w:t>3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สายการ</w:t>
      </w:r>
      <w:r w:rsidR="009F7A2A"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ผลิต กำลังการผลิตปูนซีเมนต์รวม </w:t>
      </w:r>
      <w:r w:rsidR="009F7A2A" w:rsidRPr="00DD42C2">
        <w:rPr>
          <w:rFonts w:ascii="Angsana New" w:hAnsi="Angsana New" w:cs="Angsana New"/>
          <w:sz w:val="26"/>
          <w:szCs w:val="26"/>
          <w:lang w:eastAsia="x-none"/>
        </w:rPr>
        <w:t>9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ล้านตันต่อปี  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ในปี 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>2534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>บริษัทได้จัดตั้งบริษัท ทีพีไอ คอนกรีต จำกัด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ซึ่งบริษัทถือหุ้นในสัดส่วนร้อยละ 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>99.99</w:t>
      </w:r>
      <w:r w:rsidRPr="00DD42C2">
        <w:rPr>
          <w:rFonts w:ascii="Angsana New" w:hAnsi="Angsana New" w:cs="Angsana New"/>
          <w:sz w:val="26"/>
          <w:szCs w:val="26"/>
          <w:lang w:eastAsia="x-none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เพื่อผลิตและจำหน่ายคอนกรีตผสมเสร็จ 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ต่อมา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>บริษัทได้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นำหลักทรัพย์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>หุ้นสามัญ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เข้าจดทะเบียน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ในตลาดหลักทรัพย์แห่งประเทศไทย 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เมื่อวันที่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 xml:space="preserve"> 20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พฤศจิกายน 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>2533</w:t>
      </w:r>
      <w:r w:rsidRPr="00DD42C2">
        <w:rPr>
          <w:rFonts w:ascii="Angsana New" w:hAnsi="Angsana New" w:cs="Angsana New"/>
          <w:sz w:val="26"/>
          <w:szCs w:val="26"/>
          <w:lang w:eastAsia="x-none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>และ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แปรสภาพเป็นบริษัทมหาชนจำกัด</w:t>
      </w:r>
      <w:r w:rsidRPr="00DD42C2">
        <w:rPr>
          <w:rFonts w:ascii="Angsana New" w:hAnsi="Angsana New" w:cs="Angsana New"/>
          <w:sz w:val="26"/>
          <w:szCs w:val="26"/>
          <w:lang w:eastAsia="x-none"/>
        </w:rPr>
        <w:t xml:space="preserve"> 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เมื่อ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วันที่ 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 xml:space="preserve">17 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กุมภาพันธ์ 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>2537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ทั้งนี้ ปัจจุบันโรงงานปูนซีเมนต์ของบริษัทมีทั้งหมด </w:t>
      </w:r>
      <w:r w:rsidRPr="00DD42C2">
        <w:rPr>
          <w:rFonts w:ascii="Angsana New" w:hAnsi="Angsana New" w:cs="Angsana New"/>
          <w:sz w:val="26"/>
          <w:szCs w:val="26"/>
          <w:lang w:eastAsia="x-none"/>
        </w:rPr>
        <w:t xml:space="preserve">4 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สายการผลิต  ซึ่งทำให้บริษัทมีกำลังการผลิตปูนซีเมนต์รวม </w:t>
      </w:r>
      <w:r w:rsidR="00541691" w:rsidRPr="00DD42C2">
        <w:rPr>
          <w:rFonts w:ascii="Angsana New" w:hAnsi="Angsana New" w:cs="Angsana New"/>
          <w:sz w:val="26"/>
          <w:szCs w:val="26"/>
          <w:lang w:eastAsia="x-none"/>
        </w:rPr>
        <w:t>13.5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ล้านตันต่อปี   </w:t>
      </w:r>
    </w:p>
    <w:p w:rsidR="00254C86" w:rsidRPr="00DD42C2" w:rsidRDefault="00254C86" w:rsidP="0010276B">
      <w:pPr>
        <w:spacing w:after="60"/>
        <w:ind w:left="181"/>
        <w:jc w:val="thaiDistribute"/>
        <w:rPr>
          <w:rFonts w:ascii="Angsana New" w:hAnsi="Angsana New" w:cs="Angsana New"/>
          <w:sz w:val="26"/>
          <w:szCs w:val="26"/>
          <w:lang w:eastAsia="x-none"/>
        </w:rPr>
      </w:pP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ในปี 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>2539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บริษัทได้ดำเนินธุรกิจโรงงานผลิตปูนสำเร็จรูป 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>ต่อมากลุ่ม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บริษัทในเครือทีพีไอโพลีนได้ขยายสู่ธุรกิจที่เป็นมิตรต่อสิ่งแวดล้อมโดยลงทุนในโครงการต่างๆ แบบครบวงจร โดยในปี </w:t>
      </w:r>
      <w:r w:rsidR="00541691" w:rsidRPr="00DD42C2">
        <w:rPr>
          <w:rFonts w:ascii="Angsana New" w:hAnsi="Angsana New" w:cs="Angsana New"/>
          <w:sz w:val="26"/>
          <w:szCs w:val="26"/>
          <w:lang w:eastAsia="x-none"/>
        </w:rPr>
        <w:t>2552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บริษัทในเครือทีพีไอโพลีนได้ดำเนินธุรกิจผลิตกระแสไฟฟ้าจากพลังงานความร้อนทิ้ง  ต่อมาในปี </w:t>
      </w:r>
      <w:r w:rsidR="00541691" w:rsidRPr="00DD42C2">
        <w:rPr>
          <w:rFonts w:ascii="Angsana New" w:hAnsi="Angsana New" w:cs="Angsana New"/>
          <w:sz w:val="26"/>
          <w:szCs w:val="26"/>
          <w:lang w:eastAsia="x-none"/>
        </w:rPr>
        <w:t>2554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="00113F77"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ได้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ดำเนินธุรกิจโรงงานแปรรูปขยะเป็นเชื้อเพลิง </w:t>
      </w:r>
      <w:r w:rsidRPr="00DD42C2">
        <w:rPr>
          <w:rFonts w:ascii="Angsana New" w:hAnsi="Angsana New" w:cs="Angsana New"/>
          <w:sz w:val="26"/>
          <w:szCs w:val="26"/>
          <w:lang w:eastAsia="x-none"/>
        </w:rPr>
        <w:t xml:space="preserve">RDF 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และโรงงานผลิตปุ๋ยอินทรีย์  </w:t>
      </w:r>
      <w:r w:rsidR="00113F77"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>ต่อมา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ในปี </w:t>
      </w:r>
      <w:r w:rsidR="00541691" w:rsidRPr="00DD42C2">
        <w:rPr>
          <w:rFonts w:ascii="Angsana New" w:hAnsi="Angsana New" w:cs="Angsana New"/>
          <w:sz w:val="26"/>
          <w:szCs w:val="26"/>
          <w:lang w:eastAsia="x-none"/>
        </w:rPr>
        <w:t>2557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ดำเนินธุรกิจโรงงานผลิตเชื้อเพลิงเหลว </w:t>
      </w:r>
      <w:r w:rsidRPr="00DD42C2">
        <w:rPr>
          <w:rFonts w:ascii="Angsana New" w:hAnsi="Angsana New" w:cs="Angsana New"/>
          <w:sz w:val="26"/>
          <w:szCs w:val="26"/>
          <w:lang w:eastAsia="x-none"/>
        </w:rPr>
        <w:t xml:space="preserve">(Pyrolysis Plant) 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เต็มรูปแบบ </w:t>
      </w:r>
      <w:r w:rsidR="00113F77"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>และ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ในปี </w:t>
      </w:r>
      <w:r w:rsidR="00541691" w:rsidRPr="00DD42C2">
        <w:rPr>
          <w:rFonts w:ascii="Angsana New" w:hAnsi="Angsana New" w:cs="Angsana New"/>
          <w:sz w:val="26"/>
          <w:szCs w:val="26"/>
          <w:lang w:eastAsia="x-none"/>
        </w:rPr>
        <w:t>2555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บริษัทดำเนินธุรกิจโรงงานกระเบื้องคอนกรีต  </w:t>
      </w:r>
      <w:r w:rsidR="00113F77"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>ต่อมาใ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นปี </w:t>
      </w:r>
      <w:r w:rsidR="00541691" w:rsidRPr="00DD42C2">
        <w:rPr>
          <w:rFonts w:ascii="Angsana New" w:hAnsi="Angsana New" w:cs="Angsana New"/>
          <w:sz w:val="26"/>
          <w:szCs w:val="26"/>
          <w:lang w:eastAsia="x-none"/>
        </w:rPr>
        <w:t>2556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 ดำเนินธุรกิจโรงงานไฟเบอร์ซีเมนต์  </w:t>
      </w:r>
      <w:r w:rsidR="00113F77"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>โดย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ในช่วงต้นปี </w:t>
      </w:r>
      <w:r w:rsidR="00541691" w:rsidRPr="00DD42C2">
        <w:rPr>
          <w:rFonts w:ascii="Angsana New" w:hAnsi="Angsana New" w:cs="Angsana New"/>
          <w:sz w:val="26"/>
          <w:szCs w:val="26"/>
          <w:lang w:eastAsia="x-none"/>
        </w:rPr>
        <w:t>2558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บริษัทได้ขยายกำลังการผลิตโรงงานปูนสำเร็จรูป และในช่วงกลางปี </w:t>
      </w:r>
      <w:r w:rsidR="00541691" w:rsidRPr="00DD42C2">
        <w:rPr>
          <w:rFonts w:ascii="Angsana New" w:hAnsi="Angsana New" w:cs="Angsana New"/>
          <w:sz w:val="26"/>
          <w:szCs w:val="26"/>
          <w:lang w:eastAsia="x-none"/>
        </w:rPr>
        <w:t>2558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ดำเนินธุรกิจโรงงานผลิตอิฐมวลเบาได้เต็มรูปแบบ  </w:t>
      </w:r>
    </w:p>
    <w:p w:rsidR="00A138B2" w:rsidRPr="00DD42C2" w:rsidRDefault="00A138B2" w:rsidP="00A138B2">
      <w:pPr>
        <w:ind w:left="142"/>
        <w:contextualSpacing/>
        <w:jc w:val="thaiDistribute"/>
        <w:rPr>
          <w:rFonts w:ascii="Angsana New" w:hAnsi="Angsana New" w:cs="Angsana New"/>
          <w:sz w:val="26"/>
          <w:szCs w:val="26"/>
          <w:lang w:eastAsia="x-none"/>
        </w:rPr>
      </w:pP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บริษัท ทีพีไอโพลีน เพาเวอร์ จำกัด (มหาชน) ในฐานะบริษัทย่อย ประสบความสำเร็จในการผลิตกระแสไฟฟ้าจากพลังงานเชื้อเพลิงขยะ </w:t>
      </w:r>
      <w:r w:rsidRPr="00DD42C2">
        <w:rPr>
          <w:rFonts w:ascii="Angsana New" w:hAnsi="Angsana New" w:cs="Angsana New"/>
          <w:sz w:val="26"/>
          <w:szCs w:val="26"/>
          <w:lang w:eastAsia="x-none"/>
        </w:rPr>
        <w:t>RDF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(ที่ผลิตเองได้)</w:t>
      </w:r>
      <w:r w:rsidRPr="00DD42C2">
        <w:rPr>
          <w:rFonts w:ascii="Angsana New" w:hAnsi="Angsana New" w:cs="Angsana New"/>
          <w:sz w:val="26"/>
          <w:szCs w:val="26"/>
          <w:lang w:eastAsia="x-none"/>
        </w:rPr>
        <w:t xml:space="preserve"> 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และได้ขายไฟฟ้าให้แก่การไฟฟ้าฝ่ายผลิตแห่งประเทศไทย (กฟผ.) โดยเป็นโรงไฟฟ้าประเภทเชื้อเพลิงจากขยะ แบ่งเป็น กำลังการผลิตติดตั้ง </w:t>
      </w:r>
      <w:r w:rsidRPr="00DD42C2">
        <w:rPr>
          <w:rFonts w:ascii="Angsana New" w:hAnsi="Angsana New" w:cs="Angsana New"/>
          <w:sz w:val="26"/>
          <w:szCs w:val="26"/>
          <w:lang w:eastAsia="x-none"/>
        </w:rPr>
        <w:t>20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เมกะวัตต์  </w:t>
      </w:r>
      <w:r w:rsidRPr="00DD42C2">
        <w:rPr>
          <w:rFonts w:ascii="Angsana New" w:hAnsi="Angsana New" w:cs="Angsana New"/>
          <w:sz w:val="26"/>
          <w:szCs w:val="26"/>
          <w:lang w:eastAsia="x-none"/>
        </w:rPr>
        <w:t>60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เมกะวัตต์ และ </w:t>
      </w:r>
      <w:r w:rsidRPr="00DD42C2">
        <w:rPr>
          <w:rFonts w:ascii="Angsana New" w:hAnsi="Angsana New" w:cs="Angsana New"/>
          <w:sz w:val="26"/>
          <w:szCs w:val="26"/>
          <w:lang w:eastAsia="x-none"/>
        </w:rPr>
        <w:t xml:space="preserve">100 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เมกะวัตต์  </w:t>
      </w:r>
      <w:r w:rsidRPr="00DD42C2">
        <w:rPr>
          <w:rFonts w:ascii="Angsana New" w:hAnsi="Angsana New" w:cs="Angsana New"/>
          <w:sz w:val="26"/>
          <w:szCs w:val="26"/>
          <w:lang w:eastAsia="x-none"/>
        </w:rPr>
        <w:t xml:space="preserve">(70+30) 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รวมทั้งสิ้น </w:t>
      </w:r>
      <w:r w:rsidRPr="00DD42C2">
        <w:rPr>
          <w:rFonts w:ascii="Angsana New" w:hAnsi="Angsana New" w:cs="Angsana New"/>
          <w:sz w:val="26"/>
          <w:szCs w:val="26"/>
          <w:lang w:eastAsia="x-none"/>
        </w:rPr>
        <w:t xml:space="preserve">180 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เมกกะวัตต์  มีสัญญาขายไฟฟ้าให้แก่ กฟผ.  </w:t>
      </w:r>
      <w:r w:rsidRPr="00DD42C2">
        <w:rPr>
          <w:rFonts w:ascii="Angsana New" w:hAnsi="Angsana New" w:cs="Angsana New"/>
          <w:sz w:val="26"/>
          <w:szCs w:val="26"/>
          <w:lang w:eastAsia="x-none"/>
        </w:rPr>
        <w:t xml:space="preserve">(PPA) 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รวม </w:t>
      </w:r>
      <w:r w:rsidRPr="00DD42C2">
        <w:rPr>
          <w:rFonts w:ascii="Angsana New" w:hAnsi="Angsana New" w:cs="Angsana New"/>
          <w:sz w:val="26"/>
          <w:szCs w:val="26"/>
          <w:lang w:eastAsia="x-none"/>
        </w:rPr>
        <w:t>3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สัญญา </w:t>
      </w:r>
      <w:r w:rsidRPr="00DD42C2">
        <w:rPr>
          <w:rFonts w:ascii="Angsana New" w:hAnsi="Angsana New" w:cs="Angsana New"/>
          <w:sz w:val="26"/>
          <w:szCs w:val="26"/>
          <w:lang w:eastAsia="x-none"/>
        </w:rPr>
        <w:t>(18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เมกะวัตต์  </w:t>
      </w:r>
      <w:r w:rsidRPr="00DD42C2">
        <w:rPr>
          <w:rFonts w:ascii="Angsana New" w:hAnsi="Angsana New" w:cs="Angsana New"/>
          <w:sz w:val="26"/>
          <w:szCs w:val="26"/>
          <w:lang w:eastAsia="x-none"/>
        </w:rPr>
        <w:t>55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เมกะวัตต์ และ </w:t>
      </w:r>
      <w:r w:rsidRPr="00DD42C2">
        <w:rPr>
          <w:rFonts w:ascii="Angsana New" w:hAnsi="Angsana New" w:cs="Angsana New"/>
          <w:sz w:val="26"/>
          <w:szCs w:val="26"/>
          <w:lang w:eastAsia="x-none"/>
        </w:rPr>
        <w:t>90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เมกะวัตต์ ตามลำดับ) โดยได้รับค่าไฟฟ้าส่วนเพิ่ม (</w:t>
      </w:r>
      <w:r w:rsidRPr="00DD42C2">
        <w:rPr>
          <w:rFonts w:ascii="Angsana New" w:hAnsi="Angsana New" w:cs="Angsana New"/>
          <w:sz w:val="26"/>
          <w:szCs w:val="26"/>
          <w:lang w:eastAsia="x-none"/>
        </w:rPr>
        <w:t xml:space="preserve">Aadder) 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>อีก</w:t>
      </w:r>
      <w:r w:rsidRPr="00DD42C2">
        <w:rPr>
          <w:rFonts w:ascii="Angsana New" w:hAnsi="Angsana New" w:cs="Angsana New"/>
          <w:sz w:val="26"/>
          <w:szCs w:val="26"/>
          <w:lang w:eastAsia="x-none"/>
        </w:rPr>
        <w:t xml:space="preserve"> 3.50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บาทต่อหน่วย เพิ่มจากค่าไฟฟ้าฐาน เป็นระยะเวลา </w:t>
      </w:r>
      <w:r w:rsidRPr="00DD42C2">
        <w:rPr>
          <w:rFonts w:ascii="Angsana New" w:hAnsi="Angsana New" w:cs="Angsana New"/>
          <w:sz w:val="26"/>
          <w:szCs w:val="26"/>
          <w:lang w:eastAsia="x-none"/>
        </w:rPr>
        <w:t>7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ปี </w:t>
      </w:r>
    </w:p>
    <w:p w:rsidR="00A138B2" w:rsidRPr="00DD42C2" w:rsidRDefault="00A138B2" w:rsidP="0010276B">
      <w:pPr>
        <w:spacing w:after="60"/>
        <w:ind w:left="181"/>
        <w:jc w:val="thaiDistribute"/>
        <w:rPr>
          <w:rFonts w:ascii="Angsana New" w:hAnsi="Angsana New" w:cs="Angsana New"/>
          <w:sz w:val="10"/>
          <w:szCs w:val="10"/>
          <w:lang w:eastAsia="x-none"/>
        </w:rPr>
      </w:pPr>
    </w:p>
    <w:p w:rsidR="00254C86" w:rsidRPr="00DD42C2" w:rsidRDefault="0003470A" w:rsidP="0010276B">
      <w:pPr>
        <w:spacing w:after="60" w:line="216" w:lineRule="auto"/>
        <w:ind w:left="181"/>
        <w:jc w:val="thaiDistribute"/>
        <w:rPr>
          <w:rFonts w:ascii="Angsana New" w:hAnsi="Angsana New" w:cs="Angsana New"/>
          <w:sz w:val="26"/>
          <w:szCs w:val="26"/>
          <w:cs/>
          <w:lang w:eastAsia="x-none"/>
        </w:rPr>
      </w:pP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>นอกจากนี้ บริษัท ทีพีไอ โพลีน เพาเวอร์ จำกัด (มหาชน)</w:t>
      </w:r>
      <w:r w:rsidR="00254C86"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>ยังมีโรงไฟฟ้าพลังงานความร้อนทิ้ง</w:t>
      </w:r>
      <w:r w:rsidR="0076457C"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และโรงไฟฟ้าถ่านหิน</w:t>
      </w:r>
      <w:r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ซึ่งขายไฟฟ้าให้แก่บริษัทด้วย</w:t>
      </w:r>
      <w:r w:rsidR="0076457C"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</w:t>
      </w:r>
      <w:r w:rsidR="00113F77"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>โดยบริษัท ทีพีไอ โพลีน เพาเวอร์ จำกัด (มหาชน)</w:t>
      </w:r>
      <w:r w:rsidR="00113F77" w:rsidRPr="00DD42C2">
        <w:rPr>
          <w:rFonts w:ascii="Angsana New" w:hAnsi="Angsana New" w:cs="Angsana New"/>
          <w:sz w:val="26"/>
          <w:szCs w:val="26"/>
          <w:lang w:eastAsia="x-none"/>
        </w:rPr>
        <w:t xml:space="preserve"> </w:t>
      </w:r>
      <w:r w:rsidR="00113F77"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ได้เข้าจดทะเบียนในตลาดหลักทรัพย์แห่งประเทศไทยในเดือนเมษายน </w:t>
      </w:r>
      <w:r w:rsidR="00432E3E" w:rsidRPr="00DD42C2">
        <w:rPr>
          <w:rFonts w:ascii="Angsana New" w:hAnsi="Angsana New" w:cs="Angsana New"/>
          <w:sz w:val="26"/>
          <w:szCs w:val="26"/>
          <w:lang w:eastAsia="x-none"/>
        </w:rPr>
        <w:t>2560</w:t>
      </w:r>
      <w:r w:rsidR="00113F77" w:rsidRPr="00DD42C2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ที่ผ่านมา</w:t>
      </w:r>
    </w:p>
    <w:p w:rsidR="001D531F" w:rsidRPr="00DD42C2" w:rsidRDefault="00A23979" w:rsidP="0010276B">
      <w:pPr>
        <w:pStyle w:val="BodyText"/>
        <w:tabs>
          <w:tab w:val="clear" w:pos="709"/>
          <w:tab w:val="clear" w:pos="2552"/>
        </w:tabs>
        <w:spacing w:line="216" w:lineRule="auto"/>
        <w:ind w:left="181"/>
        <w:rPr>
          <w:rFonts w:ascii="Angsana New" w:hAnsi="Angsana New"/>
        </w:rPr>
      </w:pPr>
      <w:r w:rsidRPr="00DD42C2">
        <w:rPr>
          <w:rFonts w:ascii="Angsana New" w:hAnsi="Angsana New" w:hint="cs"/>
          <w:cs/>
        </w:rPr>
        <w:t xml:space="preserve">ปัจจุบัน </w:t>
      </w:r>
      <w:r w:rsidR="00777B96" w:rsidRPr="00DD42C2">
        <w:rPr>
          <w:rFonts w:ascii="Angsana New" w:hAnsi="Angsana New" w:hint="cs"/>
          <w:cs/>
        </w:rPr>
        <w:t xml:space="preserve">ผลิตภัณฑ์ของบริษัทแบ่งออกเป็น </w:t>
      </w:r>
      <w:r w:rsidR="00191212" w:rsidRPr="00DD42C2">
        <w:rPr>
          <w:rFonts w:ascii="Angsana New" w:hAnsi="Angsana New"/>
          <w:lang w:val="en-US"/>
        </w:rPr>
        <w:t>4</w:t>
      </w:r>
      <w:r w:rsidR="00777B96" w:rsidRPr="00DD42C2">
        <w:rPr>
          <w:rFonts w:ascii="Angsana New" w:hAnsi="Angsana New" w:hint="cs"/>
          <w:cs/>
        </w:rPr>
        <w:t xml:space="preserve"> ประเภทได้แก่ วัสดุก่อสร้าง ปิโตรเคมีและเคมีภัณฑ์ พลังงาน</w:t>
      </w:r>
      <w:r w:rsidRPr="00DD42C2">
        <w:rPr>
          <w:rFonts w:ascii="Angsana New" w:hAnsi="Angsana New" w:hint="cs"/>
          <w:cs/>
        </w:rPr>
        <w:t xml:space="preserve"> </w:t>
      </w:r>
      <w:r w:rsidR="00777B96" w:rsidRPr="00DD42C2">
        <w:rPr>
          <w:rFonts w:ascii="Angsana New" w:hAnsi="Angsana New" w:hint="cs"/>
          <w:cs/>
        </w:rPr>
        <w:t xml:space="preserve">และสาธารณูปโภคและการเกษตร </w:t>
      </w:r>
    </w:p>
    <w:p w:rsidR="001D531F" w:rsidRPr="00DD42C2" w:rsidRDefault="001D531F" w:rsidP="00F94936">
      <w:pPr>
        <w:pStyle w:val="BodyText"/>
        <w:tabs>
          <w:tab w:val="clear" w:pos="709"/>
          <w:tab w:val="clear" w:pos="2552"/>
        </w:tabs>
        <w:ind w:left="180" w:hanging="38"/>
        <w:rPr>
          <w:rFonts w:ascii="Angsana New" w:hAnsi="Angsana New"/>
          <w:b/>
          <w:bCs/>
          <w:u w:val="single"/>
        </w:rPr>
      </w:pPr>
      <w:r w:rsidRPr="00DD42C2">
        <w:rPr>
          <w:rFonts w:ascii="Angsana New" w:hAnsi="Angsana New" w:hint="cs"/>
          <w:b/>
          <w:bCs/>
          <w:u w:val="single"/>
          <w:cs/>
        </w:rPr>
        <w:t>รายละเอียดธุรกิจ</w:t>
      </w:r>
    </w:p>
    <w:p w:rsidR="00254C86" w:rsidRPr="00DD42C2" w:rsidRDefault="00254C86" w:rsidP="00254C86">
      <w:pPr>
        <w:spacing w:after="240" w:line="216" w:lineRule="auto"/>
        <w:ind w:left="142"/>
        <w:jc w:val="thaiDistribute"/>
        <w:rPr>
          <w:rFonts w:ascii="Angsana New" w:hAnsi="Angsana New" w:cs="Angsana New"/>
          <w:sz w:val="26"/>
          <w:szCs w:val="26"/>
          <w:lang w:val="x-none" w:eastAsia="x-none"/>
        </w:rPr>
      </w:pP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บริษัทและบริษัทในเครือทีพีไอ โพลีน  เป็นผู้ผลิตและจำหน่าย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ปูนซีเมนต์ ปูนเม็ด ปูนสำเร็จรูป คอนกรีตผสมเสร็จ 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กระเบื้องคอนกรีต ไฟเบอร์ซีเมนต์ อิฐมวลเบา 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และสี 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>นอกจากนี้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>ยังเป็นผู้ผลิตและจำหน่ายผลิตภัณฑ์ปิโตรเคมี ได้แก่ เม็ด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พลาสติกประเภท </w:t>
      </w:r>
      <w:r w:rsidRPr="00DD42C2">
        <w:rPr>
          <w:rFonts w:ascii="Angsana New" w:hAnsi="Angsana New" w:cs="Angsana New"/>
          <w:sz w:val="26"/>
          <w:szCs w:val="26"/>
        </w:rPr>
        <w:t xml:space="preserve">LDPE&amp;EVA </w:t>
      </w:r>
      <w:r w:rsidRPr="00DD42C2">
        <w:rPr>
          <w:rFonts w:ascii="Angsana New" w:hAnsi="Angsana New" w:cs="Angsana New"/>
          <w:sz w:val="26"/>
          <w:szCs w:val="26"/>
          <w:cs/>
        </w:rPr>
        <w:t>กาวน้ำ (</w:t>
      </w:r>
      <w:r w:rsidR="00880B3A" w:rsidRPr="00DD42C2">
        <w:rPr>
          <w:rFonts w:ascii="Angsana New" w:hAnsi="Angsana New" w:cs="Angsana New"/>
          <w:sz w:val="26"/>
          <w:szCs w:val="26"/>
        </w:rPr>
        <w:t>EVA</w:t>
      </w:r>
      <w:r w:rsidRPr="00DD42C2">
        <w:rPr>
          <w:rFonts w:ascii="Angsana New" w:hAnsi="Angsana New" w:cs="Angsana New"/>
          <w:sz w:val="26"/>
          <w:szCs w:val="26"/>
        </w:rPr>
        <w:t xml:space="preserve"> Emulsion</w:t>
      </w:r>
      <w:r w:rsidRPr="00DD42C2">
        <w:rPr>
          <w:rFonts w:ascii="Angsana New" w:hAnsi="Angsana New" w:cs="Angsana New"/>
          <w:sz w:val="26"/>
          <w:szCs w:val="26"/>
          <w:cs/>
        </w:rPr>
        <w:t>)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="00880B3A" w:rsidRPr="00DD42C2">
        <w:rPr>
          <w:rFonts w:ascii="Angsana New" w:hAnsi="Angsana New" w:cs="Angsana New"/>
          <w:sz w:val="26"/>
          <w:szCs w:val="26"/>
          <w:cs/>
        </w:rPr>
        <w:t xml:space="preserve">กาวผง </w:t>
      </w:r>
      <w:r w:rsidR="00880B3A" w:rsidRPr="00DD42C2">
        <w:rPr>
          <w:rFonts w:ascii="Angsana New" w:hAnsi="Angsana New" w:cs="Angsana New"/>
          <w:sz w:val="26"/>
          <w:szCs w:val="26"/>
        </w:rPr>
        <w:t>(EVA</w:t>
      </w:r>
      <w:r w:rsidRPr="00DD42C2">
        <w:rPr>
          <w:rFonts w:ascii="Angsana New" w:hAnsi="Angsana New" w:cs="Angsana New"/>
          <w:sz w:val="26"/>
          <w:szCs w:val="26"/>
        </w:rPr>
        <w:t xml:space="preserve"> Powder) 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ฟิล์ม </w:t>
      </w:r>
      <w:r w:rsidRPr="00DD42C2">
        <w:rPr>
          <w:rFonts w:ascii="Angsana New" w:hAnsi="Angsana New" w:cs="Angsana New"/>
          <w:sz w:val="26"/>
          <w:szCs w:val="26"/>
        </w:rPr>
        <w:t xml:space="preserve">Polene Solar® </w:t>
      </w:r>
      <w:r w:rsidRPr="00DD42C2">
        <w:rPr>
          <w:rFonts w:ascii="Angsana New" w:hAnsi="Angsana New" w:cs="Angsana New"/>
          <w:sz w:val="26"/>
          <w:szCs w:val="26"/>
          <w:cs/>
        </w:rPr>
        <w:t>และมีธุรกิจที่เกี่ยวเนื่อง ได้แก่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แอมโมเนียมไนเตรทและกรดไนตริก โรงงานแปรรูปขยะเป็นเชื้อเพลิง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</w:rPr>
        <w:t>RDF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(</w:t>
      </w:r>
      <w:r w:rsidRPr="00DD42C2">
        <w:rPr>
          <w:rFonts w:ascii="Angsana New" w:hAnsi="Angsana New" w:cs="Angsana New"/>
          <w:sz w:val="26"/>
          <w:szCs w:val="26"/>
        </w:rPr>
        <w:t>Refuse Derived Fuel)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 </w:t>
      </w:r>
      <w:r w:rsidRPr="00DD42C2">
        <w:rPr>
          <w:rFonts w:ascii="Angsana New" w:hAnsi="Angsana New" w:cs="Angsana New"/>
          <w:sz w:val="26"/>
          <w:szCs w:val="26"/>
          <w:cs/>
        </w:rPr>
        <w:t>โรงงานรับกำจัดกากอุตสาหกรรม โรงไฟฟ้าจากพลังงานความร้อนทิ้ง  โรงไฟฟ้าจาก</w:t>
      </w:r>
      <w:r w:rsidRPr="00DD42C2">
        <w:rPr>
          <w:rFonts w:ascii="Angsana New" w:hAnsi="Angsana New" w:cs="Angsana New" w:hint="cs"/>
          <w:sz w:val="26"/>
          <w:szCs w:val="26"/>
          <w:cs/>
        </w:rPr>
        <w:t>พลังงานเชื้อเพลิงขยะ</w:t>
      </w:r>
      <w:r w:rsidRPr="00DD42C2">
        <w:rPr>
          <w:rFonts w:ascii="Angsana New" w:hAnsi="Angsana New" w:cs="Angsana New"/>
          <w:sz w:val="26"/>
          <w:szCs w:val="26"/>
        </w:rPr>
        <w:t xml:space="preserve"> RDF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</w:t>
      </w:r>
      <w:r w:rsidR="00880B3A" w:rsidRPr="00DD42C2">
        <w:rPr>
          <w:rFonts w:ascii="Angsana New" w:hAnsi="Angsana New" w:cs="Angsana New" w:hint="cs"/>
          <w:sz w:val="26"/>
          <w:szCs w:val="26"/>
          <w:cs/>
        </w:rPr>
        <w:t xml:space="preserve">โรงไฟฟ้าถ่านหิน </w:t>
      </w:r>
      <w:r w:rsidRPr="00DD42C2">
        <w:rPr>
          <w:rFonts w:ascii="Angsana New" w:hAnsi="Angsana New" w:cs="Angsana New"/>
          <w:sz w:val="26"/>
          <w:szCs w:val="26"/>
          <w:cs/>
        </w:rPr>
        <w:t>โรงงานผลิตเชื้อเพลิงเหลว โรงงานผลิตปุ๋ยอินทรีย์  สถานีให้บริการน้ำมันและก๊าซธรรมชาติ (</w:t>
      </w:r>
      <w:r w:rsidRPr="00DD42C2">
        <w:rPr>
          <w:rFonts w:ascii="Angsana New" w:hAnsi="Angsana New" w:cs="Angsana New"/>
          <w:sz w:val="26"/>
          <w:szCs w:val="26"/>
        </w:rPr>
        <w:t xml:space="preserve">NGV) </w:t>
      </w:r>
      <w:r w:rsidRPr="00DD42C2">
        <w:rPr>
          <w:rFonts w:ascii="Angsana New" w:hAnsi="Angsana New" w:cs="Angsana New"/>
          <w:sz w:val="26"/>
          <w:szCs w:val="26"/>
          <w:cs/>
        </w:rPr>
        <w:t>โรงงานผลิตน้ำดื่มตราทีพีไอพีแอล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สบู่เหลวทีพีไอโพลีน และธุรกิจประกันชีวิต โดยดำเนินการภายใต้บริษัทและบริษัทในเครือทีพีไอ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โพลีน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สรุปได้ ดังนี้</w:t>
      </w:r>
    </w:p>
    <w:p w:rsidR="00254C86" w:rsidRPr="00DD42C2" w:rsidRDefault="00254C86" w:rsidP="00254C86">
      <w:pPr>
        <w:spacing w:after="120" w:line="228" w:lineRule="auto"/>
        <w:ind w:left="142"/>
        <w:jc w:val="thaiDistribute"/>
        <w:rPr>
          <w:rFonts w:ascii="Angsana New" w:hAnsi="Angsana New" w:cs="Angsana New"/>
          <w:b/>
          <w:bCs/>
          <w:sz w:val="26"/>
          <w:szCs w:val="26"/>
          <w:cs/>
          <w:lang w:eastAsia="x-none"/>
        </w:rPr>
      </w:pPr>
      <w:r w:rsidRPr="00DD42C2">
        <w:rPr>
          <w:rFonts w:ascii="Angsana New" w:hAnsi="Angsana New" w:cs="Angsana New"/>
          <w:b/>
          <w:bCs/>
          <w:sz w:val="26"/>
          <w:szCs w:val="26"/>
          <w:lang w:eastAsia="x-none"/>
        </w:rPr>
        <w:t xml:space="preserve">I.  </w:t>
      </w:r>
      <w:r w:rsidRPr="00DD42C2">
        <w:rPr>
          <w:rFonts w:ascii="Angsana New" w:hAnsi="Angsana New" w:cs="Angsana New" w:hint="cs"/>
          <w:b/>
          <w:bCs/>
          <w:sz w:val="26"/>
          <w:szCs w:val="26"/>
          <w:cs/>
          <w:lang w:eastAsia="x-none"/>
        </w:rPr>
        <w:t>อุตสาหกรรมวัสดุก่อสร้าง</w:t>
      </w:r>
    </w:p>
    <w:p w:rsidR="00254C86" w:rsidRPr="00DD42C2" w:rsidRDefault="00254C86" w:rsidP="003A0E0D">
      <w:pPr>
        <w:numPr>
          <w:ilvl w:val="1"/>
          <w:numId w:val="23"/>
        </w:numPr>
        <w:tabs>
          <w:tab w:val="left" w:pos="450"/>
        </w:tabs>
        <w:spacing w:after="120"/>
        <w:ind w:left="142" w:firstLine="0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DD42C2">
        <w:rPr>
          <w:rFonts w:ascii="Angsana New" w:eastAsia="Times New Roman" w:hAnsi="Angsana New" w:cs="Angsana New"/>
          <w:b/>
          <w:bCs/>
          <w:sz w:val="26"/>
          <w:szCs w:val="26"/>
          <w:cs/>
        </w:rPr>
        <w:t>ธุรกิจปูนซีเมนต์ ปูนเม็ด และปูนสำเร็จรูป</w:t>
      </w:r>
    </w:p>
    <w:p w:rsidR="005C1B9C" w:rsidRPr="00DD42C2" w:rsidRDefault="005C1B9C" w:rsidP="00A775E5">
      <w:pPr>
        <w:spacing w:after="60" w:line="204" w:lineRule="auto"/>
        <w:ind w:left="425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บริษัทเป็นผู้ผลิตและจำหน่ายผลิตภัณฑ์ปูนซีเมนต์ ปูนเม็ด และปูนสำเร็จรูปรายใหญ่ของประเทศ ภายใต้ตราทีพีไอโพลีน โดยมีโรงงานผลิตตั้งอยู่ในจังหวัดสระบุรี  ปูนซีเมนต์ทั้งหมดของบริษัทมีคุณภาพตามมาตรฐานอุตสาหกรรมของประเทศไทย สหรัฐอเมริกา (</w:t>
      </w:r>
      <w:r w:rsidRPr="00DD42C2">
        <w:rPr>
          <w:rFonts w:ascii="Angsana New" w:hAnsi="Angsana New" w:cs="Angsana New"/>
          <w:sz w:val="26"/>
          <w:szCs w:val="26"/>
        </w:rPr>
        <w:t xml:space="preserve">ASTM)  </w:t>
      </w:r>
      <w:r w:rsidRPr="00DD42C2">
        <w:rPr>
          <w:rFonts w:ascii="Angsana New" w:hAnsi="Angsana New" w:cs="Angsana New"/>
          <w:sz w:val="26"/>
          <w:szCs w:val="26"/>
          <w:cs/>
        </w:rPr>
        <w:t>และสหพันธรัฐยุโรป (</w:t>
      </w:r>
      <w:r w:rsidRPr="00DD42C2">
        <w:rPr>
          <w:rFonts w:ascii="Angsana New" w:hAnsi="Angsana New" w:cs="Angsana New"/>
          <w:sz w:val="26"/>
          <w:szCs w:val="26"/>
        </w:rPr>
        <w:t xml:space="preserve">EU) 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ทั้งนี้บริษัทเป็นโรงงานปูนซีเมนต์ของคนไทยรายแรกที่ได้รับการรับรองมาตรฐานสากลด้านคุณภาพ </w:t>
      </w:r>
      <w:r w:rsidRPr="00DD42C2">
        <w:rPr>
          <w:rFonts w:ascii="Angsana New" w:hAnsi="Angsana New" w:cs="Angsana New"/>
          <w:sz w:val="26"/>
          <w:szCs w:val="26"/>
        </w:rPr>
        <w:t xml:space="preserve">ISO </w:t>
      </w:r>
      <w:r w:rsidR="00363342" w:rsidRPr="00DD42C2">
        <w:rPr>
          <w:rFonts w:ascii="Angsana New" w:hAnsi="Angsana New" w:cs="Angsana New"/>
          <w:sz w:val="26"/>
          <w:szCs w:val="26"/>
        </w:rPr>
        <w:t>9002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สามารถผ่านมาตรฐานด้านอุตสาหกรรมและสิ่งแวดล้อม ทำให้สามารถส่งออกปูนทีพีไอโพลีนไปยังรัฐแคลิฟอร์เนียซึ่งขึ้นชื่อว่าดูแลและระมัดระวังปัญหาสิ่งแวดล้อมสูงที่สุดในโลก</w:t>
      </w:r>
    </w:p>
    <w:p w:rsidR="005C1B9C" w:rsidRPr="00DD42C2" w:rsidRDefault="005C1B9C" w:rsidP="005C1B9C">
      <w:pPr>
        <w:spacing w:after="60" w:line="216" w:lineRule="auto"/>
        <w:ind w:left="426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นอกจากนี้ บริษัทยังเป็นผู้ผลิตปูนซีเมนต์รายแรกของไทย ที่ได้รับอนุมัติฉลากคาร์บอนทั้งผลิตภัณฑ์ปูนซีเมนต์และปูนสำเร็จรูป ทั้งนี้ตราฉลากคาร์บอนที่ได้รับถือเป็นการรับรองกระบวนการผลิตที่มีประสิทธิภาพ สามารถลดการปล่อยก๊าซคาร์บอนไดออกไซด์หรือก๊าซเรือนกระจก  ซึ่งเป็นสาเหตุทำให้เกิดภาวะโลกร้อน</w:t>
      </w:r>
    </w:p>
    <w:p w:rsidR="0012273C" w:rsidRPr="00DD42C2" w:rsidRDefault="0012273C" w:rsidP="00A775E5">
      <w:pPr>
        <w:spacing w:after="60"/>
        <w:ind w:left="425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ด้วยความพร้อมของเครื่องจักรที่ทันสมัย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ประกอบกับ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โรงงานปูนซีเมนต์</w:t>
      </w:r>
      <w:r w:rsidR="00AD44B4"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="00AD44B4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4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สายการผลิต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กำลังการผลิตรวม </w:t>
      </w:r>
      <w:r w:rsidR="00AD44B4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13.5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ล้านตันต่อปี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ตั้งอยู่ในพื้นที่แห่งเดียวกัน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โดย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ติดกับเหมืองหินปูนของบริษัท รวมทั้งมีเครือข่ายการตลาดและการจัดส่งที่ครอบคลุมพื้นที่ทั่วประเทศ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ทำให้บริษัทมีความได้เปรียบในด้านต้นทุนการผลิตที่ต่ำ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นอกจากนี้บริษัทในกลุ่มทีพีไอโพลีน ยังสามารถนำพลังงานความร้อนทิ้งจากกระบวนการผลิตของโรงปูนซีเมนต์ทั้ง 4 สายการผลิต และพลังงานเชื้อเพลิง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</w:rPr>
        <w:t>RDF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มาผลิตกระแสไฟฟ้า  ส่งผลให้กลุ่มบริษัททีพีไอโพลีนเป็นผู้นำในการผลิตกระแสไฟฟ้าจากพลังงานเชื้อเพลิงขยะ ซึ่งเป็นพลังงานหมุนเวียนเพื่อสิ่งแวดล้อม</w:t>
      </w:r>
    </w:p>
    <w:p w:rsidR="00254C86" w:rsidRPr="00DD42C2" w:rsidRDefault="00254C86" w:rsidP="00A775E5">
      <w:pPr>
        <w:spacing w:line="216" w:lineRule="auto"/>
        <w:ind w:left="425" w:hanging="149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  สำหรับ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โ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>รงงาน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ปูนซีเมนต์สายการผลิตที่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="00363342" w:rsidRPr="00DD42C2">
        <w:rPr>
          <w:rFonts w:ascii="Angsana New" w:hAnsi="Angsana New" w:cs="Angsana New"/>
          <w:color w:val="000000"/>
          <w:sz w:val="26"/>
          <w:szCs w:val="26"/>
          <w:lang w:eastAsia="x-none"/>
        </w:rPr>
        <w:t>4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มีกำลังการผลิตปูนเม็ด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11,000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ตันต่อวัน ซึ่งเป็นเตาเผา</w:t>
      </w:r>
      <w:r w:rsidR="00CE716F"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(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KILN) 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ที่ใหญ่ที่สุดในประเทศไทย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และเป็นเทคโนโลยีที่ทันสมัยที่สุดในปัจจุบัน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ส่งผลให้สามารถเพิ่มศักยภาพในการแข่งขันด้านปริมาณการผลิต และ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ทำให้สามารถลดต้นทุนการผลิตโดยเฉพาะต้นทุนด้านการใช้พลังงาน ตลอดจนมีการออกแบบระบบลำเลียงหินจากเหมืองหินระยะทาง </w:t>
      </w:r>
      <w:r w:rsidRPr="00DD42C2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4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กิโลเมตร ด้วยสายพานลำเลียงแทนการขนส่งด้วยรถบรรทุก ซึ่งสายพานดังกล่าวได้รับการออกแบบให้สามารถผลิตไฟฟ้าได้ขณะลำเลียงหินลงจากเหมือง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ดังนั้น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นอกจาก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>จะ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สามารถลดต้นทุนค่าขนส่งแล้ว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ยังสามารถผลิตไฟฟ้าป้อนกลับเข้าระบบได้อีกด้วย</w:t>
      </w:r>
    </w:p>
    <w:p w:rsidR="00254C86" w:rsidRPr="00DD42C2" w:rsidRDefault="00880B3A" w:rsidP="00A775E5">
      <w:pPr>
        <w:spacing w:after="60" w:line="216" w:lineRule="auto"/>
        <w:ind w:left="425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นอกจากนี้ </w:t>
      </w:r>
      <w:r w:rsidR="00254C86"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บริษัทมีระบบการบรรจุปูนซิเมนต์ แบบ </w:t>
      </w:r>
      <w:r w:rsidR="00254C86" w:rsidRPr="00DD42C2">
        <w:rPr>
          <w:rFonts w:ascii="Angsana New" w:hAnsi="Angsana New" w:cs="Angsana New"/>
          <w:color w:val="000000"/>
          <w:sz w:val="26"/>
          <w:szCs w:val="26"/>
        </w:rPr>
        <w:t xml:space="preserve">Palletless </w:t>
      </w:r>
      <w:r w:rsidR="00254C86"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ซึ่งเป็นระบบการบรรจุปูนซิเมนต์ที่ไม่ต้องใช้ </w:t>
      </w:r>
      <w:r w:rsidR="00254C86" w:rsidRPr="00DD42C2">
        <w:rPr>
          <w:rFonts w:ascii="Angsana New" w:hAnsi="Angsana New" w:cs="Angsana New"/>
          <w:color w:val="000000"/>
          <w:sz w:val="26"/>
          <w:szCs w:val="26"/>
        </w:rPr>
        <w:t>Pallet</w:t>
      </w:r>
      <w:r w:rsidR="00254C86"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เพื่อเป็นการอำนวยความสะดวกในการขนส่งทั้งลูกค้าทั้งภายในและการส่งออกไปยังต่างประเทศ ลดต้นทุนการจัดส่งผลิตภัณฑ์และสามารถที่เพิ่ม </w:t>
      </w:r>
      <w:r w:rsidR="00254C86" w:rsidRPr="00DD42C2">
        <w:rPr>
          <w:rFonts w:ascii="Angsana New" w:hAnsi="Angsana New" w:cs="Angsana New"/>
          <w:color w:val="000000"/>
          <w:sz w:val="26"/>
          <w:szCs w:val="26"/>
        </w:rPr>
        <w:t xml:space="preserve">lift time </w:t>
      </w:r>
      <w:r w:rsidR="00254C86"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ของสินค้าได้ยาวยิ่งขึ้น เป็นการสนองตอบต่อความต้องการของลูกค้า</w:t>
      </w:r>
    </w:p>
    <w:p w:rsidR="00254C86" w:rsidRPr="00DD42C2" w:rsidRDefault="00254C86" w:rsidP="00254C86">
      <w:pPr>
        <w:spacing w:after="60" w:line="216" w:lineRule="auto"/>
        <w:ind w:left="426" w:hanging="149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="00880B3A"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ทั้งนี้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บริษัทได้</w:t>
      </w:r>
      <w:r w:rsidR="000A0C7C"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ขยาย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กำลังการผลิต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เพิ่มชนิดผลิตภัณฑ์ ตลอดการวิจัยและพัฒนาผลิตภัณฑ์ต่างๆ เพื่อให้ตรงกับความต้องการของตลาด สร้างนวัตกรรมผลิตภัณฑ์</w:t>
      </w:r>
      <w:r w:rsidR="000A0C7C"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เพื่อ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สร้างมูลค่าเพิ่ม</w:t>
      </w:r>
      <w:r w:rsidR="000A0C7C"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ให้แก่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ผลิตภัณฑ์ เพื่อ</w:t>
      </w:r>
      <w:r w:rsidR="000A0C7C"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รองรับการขยายตัวของตลาดในประเทศ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โครงการ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Infrastructure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ทั้งในและต่างประเทศ โดยเฉพาะตลาด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AEC</w:t>
      </w:r>
    </w:p>
    <w:p w:rsidR="00254C86" w:rsidRPr="00DD42C2" w:rsidRDefault="00254C86" w:rsidP="003A0E0D">
      <w:pPr>
        <w:numPr>
          <w:ilvl w:val="1"/>
          <w:numId w:val="23"/>
        </w:numPr>
        <w:tabs>
          <w:tab w:val="left" w:pos="426"/>
        </w:tabs>
        <w:spacing w:before="120" w:after="120"/>
        <w:ind w:left="142" w:firstLine="0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DD42C2">
        <w:rPr>
          <w:rFonts w:ascii="Angsana New" w:eastAsia="Times New Roman" w:hAnsi="Angsana New" w:cs="Angsana New"/>
          <w:b/>
          <w:bCs/>
          <w:sz w:val="26"/>
          <w:szCs w:val="26"/>
          <w:cs/>
        </w:rPr>
        <w:t>ธุรกิจคอนกรีตผสมเสร็จ</w:t>
      </w:r>
    </w:p>
    <w:p w:rsidR="00254C86" w:rsidRPr="00DD42C2" w:rsidRDefault="00254C86" w:rsidP="00894252">
      <w:pPr>
        <w:spacing w:after="60" w:line="204" w:lineRule="auto"/>
        <w:ind w:left="425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บริษัท ทีพีไอ คอนกรีต จำกัด (ถือหุ้น </w:t>
      </w:r>
      <w:r w:rsidR="00363342" w:rsidRPr="00DD42C2">
        <w:rPr>
          <w:rFonts w:ascii="Angsana New" w:hAnsi="Angsana New" w:cs="Angsana New"/>
          <w:sz w:val="26"/>
          <w:szCs w:val="26"/>
        </w:rPr>
        <w:t>99.99</w:t>
      </w:r>
      <w:r w:rsidRPr="00DD42C2">
        <w:rPr>
          <w:rFonts w:ascii="Angsana New" w:hAnsi="Angsana New" w:cs="Angsana New"/>
          <w:sz w:val="26"/>
          <w:szCs w:val="26"/>
        </w:rPr>
        <w:t>%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โดยบริษัท)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เป็นผู้ผลิตและจำหน</w:t>
      </w:r>
      <w:r w:rsidR="00363342" w:rsidRPr="00DD42C2">
        <w:rPr>
          <w:rFonts w:ascii="Angsana New" w:hAnsi="Angsana New" w:cs="Angsana New"/>
          <w:sz w:val="26"/>
          <w:szCs w:val="26"/>
          <w:cs/>
        </w:rPr>
        <w:t xml:space="preserve">่ายคอนกรีตผสมเสร็จรายใหญ่ลำดับ </w:t>
      </w:r>
      <w:r w:rsidR="00A138B2" w:rsidRPr="00DD42C2">
        <w:rPr>
          <w:rFonts w:ascii="Angsana New" w:hAnsi="Angsana New" w:cs="Angsana New"/>
          <w:sz w:val="26"/>
          <w:szCs w:val="26"/>
        </w:rPr>
        <w:t>3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ของประเทศ โดยมีส่วนแบ่งการตลาดประมาณ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E07F3F" w:rsidRPr="00DD42C2">
        <w:rPr>
          <w:rFonts w:ascii="Angsana New" w:hAnsi="Angsana New" w:cs="Angsana New"/>
          <w:sz w:val="26"/>
          <w:szCs w:val="26"/>
        </w:rPr>
        <w:t>1</w:t>
      </w:r>
      <w:r w:rsidR="00A138B2" w:rsidRPr="00DD42C2">
        <w:rPr>
          <w:rFonts w:ascii="Angsana New" w:hAnsi="Angsana New" w:cs="Angsana New"/>
          <w:sz w:val="26"/>
          <w:szCs w:val="26"/>
        </w:rPr>
        <w:t>1</w:t>
      </w:r>
      <w:r w:rsidRPr="00DD42C2">
        <w:rPr>
          <w:rFonts w:ascii="Angsana New" w:hAnsi="Angsana New" w:cs="Angsana New"/>
          <w:sz w:val="26"/>
          <w:szCs w:val="26"/>
        </w:rPr>
        <w:t xml:space="preserve">% </w:t>
      </w:r>
      <w:r w:rsidRPr="00DD42C2">
        <w:rPr>
          <w:rFonts w:ascii="Angsana New" w:hAnsi="Angsana New" w:cs="Angsana New"/>
          <w:sz w:val="26"/>
          <w:szCs w:val="26"/>
          <w:cs/>
        </w:rPr>
        <w:t>ของปริมาณการจำหน่ายทั้งหมดในประเทศ โดยมีจุดเด่นด้านคุณภาพสินค้า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และการพัฒนาปรับปรุงบริการอย่างต่อเนื่อง</w:t>
      </w:r>
    </w:p>
    <w:p w:rsidR="00A775E5" w:rsidRPr="00DD42C2" w:rsidRDefault="00A775E5" w:rsidP="00894252">
      <w:pPr>
        <w:spacing w:after="120" w:line="204" w:lineRule="auto"/>
        <w:ind w:left="425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ทีพีไอ คอนกรีต มีคู่แข่งที่สำคัญได้แก่ บริษัทผลิตภัณฑ์และวัสดุก่อสร้างจำกัด</w:t>
      </w:r>
      <w:r w:rsidRPr="00DD42C2">
        <w:rPr>
          <w:rFonts w:ascii="Angsana New" w:hAnsi="Angsana New" w:cs="Angsana New"/>
          <w:sz w:val="26"/>
          <w:szCs w:val="26"/>
        </w:rPr>
        <w:t xml:space="preserve"> (CPAC)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 </w:t>
      </w:r>
      <w:r w:rsidRPr="00DD42C2">
        <w:rPr>
          <w:rFonts w:ascii="Angsana New" w:hAnsi="Angsana New" w:cs="Angsana New"/>
          <w:sz w:val="26"/>
          <w:szCs w:val="26"/>
          <w:cs/>
        </w:rPr>
        <w:t>บริษัทนครหลวงคอนกรีต จำกัด และบริษัท เอเชียคอนกรีต จำกัด นอกจากนี้ ยังมีคู่แข่งที่เป็นผู้ผลิตคอนกรีตผสมเสร็จรายย่อย</w:t>
      </w:r>
      <w:r w:rsidRPr="00DD42C2">
        <w:rPr>
          <w:rFonts w:ascii="Angsana New" w:hAnsi="Angsana New" w:cs="Angsana New" w:hint="cs"/>
          <w:sz w:val="26"/>
          <w:szCs w:val="26"/>
          <w:cs/>
        </w:rPr>
        <w:t>หลายราย</w:t>
      </w:r>
    </w:p>
    <w:p w:rsidR="00254C86" w:rsidRPr="00DD42C2" w:rsidRDefault="00254C86" w:rsidP="003A0E0D">
      <w:pPr>
        <w:numPr>
          <w:ilvl w:val="1"/>
          <w:numId w:val="23"/>
        </w:numPr>
        <w:tabs>
          <w:tab w:val="left" w:pos="426"/>
        </w:tabs>
        <w:spacing w:before="120" w:after="140"/>
        <w:ind w:left="142" w:firstLine="0"/>
        <w:jc w:val="thaiDistribute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DD42C2">
        <w:rPr>
          <w:rFonts w:ascii="Angsana New" w:eastAsia="Times New Roman" w:hAnsi="Angsana New" w:cs="Angsana New"/>
          <w:b/>
          <w:bCs/>
          <w:sz w:val="26"/>
          <w:szCs w:val="26"/>
          <w:cs/>
        </w:rPr>
        <w:t>ธุรกิจกระเบื้องคอนกรีต</w:t>
      </w:r>
      <w:r w:rsidRPr="00DD42C2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b/>
          <w:bCs/>
          <w:sz w:val="26"/>
          <w:szCs w:val="26"/>
          <w:cs/>
        </w:rPr>
        <w:t>ไฟเบอร์ซีเมนต์</w:t>
      </w:r>
      <w:r w:rsidR="005C1B9C" w:rsidRPr="00DD42C2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 </w:t>
      </w:r>
      <w:r w:rsidR="005C1B9C" w:rsidRPr="00DD42C2">
        <w:rPr>
          <w:rFonts w:ascii="Angsana New" w:eastAsia="Times New Roman" w:hAnsi="Angsana New" w:cs="Angsana New"/>
          <w:b/>
          <w:bCs/>
          <w:sz w:val="26"/>
          <w:szCs w:val="26"/>
          <w:cs/>
        </w:rPr>
        <w:t>และ</w:t>
      </w:r>
      <w:r w:rsidR="005C1B9C" w:rsidRPr="00DD42C2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>อิฐมวลเบา</w:t>
      </w:r>
      <w:r w:rsidR="007E0A3C" w:rsidRPr="00DD42C2">
        <w:rPr>
          <w:rFonts w:ascii="Angsana New" w:eastAsia="Times New Roman" w:hAnsi="Angsana New" w:cs="Angsana New"/>
          <w:b/>
          <w:bCs/>
          <w:sz w:val="26"/>
          <w:szCs w:val="26"/>
        </w:rPr>
        <w:t xml:space="preserve"> </w:t>
      </w:r>
    </w:p>
    <w:p w:rsidR="0012273C" w:rsidRPr="00DD42C2" w:rsidRDefault="0012273C" w:rsidP="00A775E5">
      <w:pPr>
        <w:spacing w:line="216" w:lineRule="auto"/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บริษัทมีโรงงานผลิตกระเบื้องไฟเบอร์ซีเมนต์ ที่ได้ดำเนินการผลิตแล้วจำนวน 4 สายการผลิต ได้แก่ </w:t>
      </w:r>
    </w:p>
    <w:p w:rsidR="00894252" w:rsidRPr="00DD42C2" w:rsidRDefault="00894252" w:rsidP="00A138B2">
      <w:pPr>
        <w:ind w:left="2268" w:hanging="1701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</w:rPr>
        <w:t xml:space="preserve">FCB 1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ผลิตสินค้ากลุ่มบอร์ดและวัสดุทดแทนไม้ ระบบออโตเคลฟ </w:t>
      </w:r>
      <w:r w:rsidRPr="00DD42C2">
        <w:rPr>
          <w:rFonts w:ascii="Angsana New" w:hAnsi="Angsana New" w:cs="Angsana New"/>
          <w:sz w:val="26"/>
          <w:szCs w:val="26"/>
        </w:rPr>
        <w:t xml:space="preserve">(Autoclave)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กำลังการผลิต </w:t>
      </w:r>
      <w:r w:rsidRPr="00DD42C2">
        <w:rPr>
          <w:rFonts w:ascii="Angsana New" w:hAnsi="Angsana New" w:cs="Angsana New"/>
          <w:sz w:val="26"/>
          <w:szCs w:val="26"/>
        </w:rPr>
        <w:t xml:space="preserve">128,000 </w:t>
      </w:r>
      <w:r w:rsidRPr="00DD42C2">
        <w:rPr>
          <w:rFonts w:ascii="Angsana New" w:hAnsi="Angsana New" w:cs="Angsana New" w:hint="cs"/>
          <w:sz w:val="26"/>
          <w:szCs w:val="26"/>
          <w:cs/>
        </w:rPr>
        <w:t>ตัน/ปี</w:t>
      </w:r>
    </w:p>
    <w:p w:rsidR="00894252" w:rsidRPr="00DD42C2" w:rsidRDefault="00894252" w:rsidP="00A138B2">
      <w:pPr>
        <w:ind w:left="1440" w:hanging="873"/>
        <w:contextualSpacing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</w:rPr>
        <w:t>FCB 2</w:t>
      </w:r>
      <w:r w:rsidR="00E838A7"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</w:rPr>
        <w:t>: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 ผลิตสินค้ากลุ่มบอร์ด ระบบออโตเคลฟ </w:t>
      </w:r>
      <w:r w:rsidRPr="00DD42C2">
        <w:rPr>
          <w:rFonts w:ascii="Angsana New" w:hAnsi="Angsana New" w:cs="Angsana New"/>
          <w:sz w:val="26"/>
          <w:szCs w:val="26"/>
        </w:rPr>
        <w:t xml:space="preserve">(Autoclave) </w:t>
      </w:r>
      <w:r w:rsidRPr="00DD42C2">
        <w:rPr>
          <w:rFonts w:ascii="Angsana New" w:hAnsi="Angsana New" w:cs="Angsana New" w:hint="cs"/>
          <w:sz w:val="26"/>
          <w:szCs w:val="26"/>
          <w:cs/>
        </w:rPr>
        <w:t>กำลังการผลิต 128</w:t>
      </w:r>
      <w:r w:rsidRPr="00DD42C2">
        <w:rPr>
          <w:rFonts w:ascii="Angsana New" w:hAnsi="Angsana New" w:cs="Angsana New"/>
          <w:sz w:val="26"/>
          <w:szCs w:val="26"/>
        </w:rPr>
        <w:t xml:space="preserve">,000 </w:t>
      </w:r>
      <w:r w:rsidRPr="00DD42C2">
        <w:rPr>
          <w:rFonts w:ascii="Angsana New" w:hAnsi="Angsana New" w:cs="Angsana New" w:hint="cs"/>
          <w:sz w:val="26"/>
          <w:szCs w:val="26"/>
          <w:cs/>
        </w:rPr>
        <w:t>ตัน/ปี</w:t>
      </w:r>
    </w:p>
    <w:p w:rsidR="00A138B2" w:rsidRPr="00DD42C2" w:rsidRDefault="00A138B2" w:rsidP="00A138B2">
      <w:pPr>
        <w:ind w:left="1276" w:hanging="850"/>
        <w:contextualSpacing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</w:rPr>
        <w:t xml:space="preserve">   </w:t>
      </w:r>
      <w:r w:rsidR="00E838A7" w:rsidRPr="00DD42C2">
        <w:rPr>
          <w:rFonts w:ascii="Angsana New" w:hAnsi="Angsana New" w:cs="Angsana New"/>
          <w:sz w:val="26"/>
          <w:szCs w:val="26"/>
        </w:rPr>
        <w:t xml:space="preserve"> </w:t>
      </w:r>
      <w:r w:rsidR="00894252" w:rsidRPr="00DD42C2">
        <w:rPr>
          <w:rFonts w:ascii="Angsana New" w:hAnsi="Angsana New" w:cs="Angsana New"/>
          <w:sz w:val="26"/>
          <w:szCs w:val="26"/>
        </w:rPr>
        <w:t xml:space="preserve">FCB 3 </w:t>
      </w:r>
      <w:r w:rsidR="00894252"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894252" w:rsidRPr="00DD42C2">
        <w:rPr>
          <w:rFonts w:ascii="Angsana New" w:hAnsi="Angsana New" w:cs="Angsana New"/>
          <w:sz w:val="26"/>
          <w:szCs w:val="26"/>
        </w:rPr>
        <w:t xml:space="preserve">:  </w:t>
      </w:r>
      <w:r w:rsidR="00894252" w:rsidRPr="00DD42C2">
        <w:rPr>
          <w:rFonts w:ascii="Angsana New" w:hAnsi="Angsana New" w:cs="Angsana New" w:hint="cs"/>
          <w:sz w:val="26"/>
          <w:szCs w:val="26"/>
          <w:cs/>
        </w:rPr>
        <w:t xml:space="preserve">ผลิตสินค้ากลุ่มบอร์ดวัสดุทดแทนไม้และดิจิตอลบอร์ด ระบบออโตเคลฟ </w:t>
      </w:r>
      <w:r w:rsidR="00894252" w:rsidRPr="00DD42C2">
        <w:rPr>
          <w:rFonts w:ascii="Angsana New" w:hAnsi="Angsana New" w:cs="Angsana New"/>
          <w:sz w:val="26"/>
          <w:szCs w:val="26"/>
        </w:rPr>
        <w:t>(Autoclave)</w:t>
      </w:r>
      <w:r w:rsidR="00894252" w:rsidRPr="00DD42C2">
        <w:rPr>
          <w:rFonts w:ascii="Angsana New" w:hAnsi="Angsana New" w:cs="Angsana New" w:hint="cs"/>
          <w:sz w:val="26"/>
          <w:szCs w:val="26"/>
          <w:cs/>
        </w:rPr>
        <w:t xml:space="preserve"> รวมถึงกระเบื้องลอนคู่และ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 </w:t>
      </w:r>
    </w:p>
    <w:p w:rsidR="00894252" w:rsidRPr="00DD42C2" w:rsidRDefault="00894252" w:rsidP="00A138B2">
      <w:pPr>
        <w:ind w:left="1276"/>
        <w:contextualSpacing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อุปกรณ์ครอบ ระบบแอร์เคียว </w:t>
      </w:r>
      <w:r w:rsidRPr="00DD42C2">
        <w:rPr>
          <w:rFonts w:ascii="Angsana New" w:hAnsi="Angsana New" w:cs="Angsana New"/>
          <w:sz w:val="26"/>
          <w:szCs w:val="26"/>
        </w:rPr>
        <w:t>(Aircure)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กำลังการผลิต </w:t>
      </w:r>
      <w:r w:rsidRPr="00DD42C2">
        <w:rPr>
          <w:rFonts w:ascii="Angsana New" w:hAnsi="Angsana New" w:cs="Angsana New"/>
          <w:sz w:val="26"/>
          <w:szCs w:val="26"/>
        </w:rPr>
        <w:t>5,000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ตัน/ปี</w:t>
      </w:r>
    </w:p>
    <w:p w:rsidR="00894252" w:rsidRPr="00DD42C2" w:rsidRDefault="00894252" w:rsidP="00A138B2">
      <w:pPr>
        <w:ind w:left="2268" w:hanging="1701"/>
        <w:contextualSpacing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</w:rPr>
        <w:t xml:space="preserve">FCB 4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ผลิตสินค้ากลุ่มบอร์ดและวัสดุทดแทนไม้ ระบบออโตเคลฟ </w:t>
      </w:r>
      <w:r w:rsidRPr="00DD42C2">
        <w:rPr>
          <w:rFonts w:ascii="Angsana New" w:hAnsi="Angsana New" w:cs="Angsana New"/>
          <w:sz w:val="26"/>
          <w:szCs w:val="26"/>
        </w:rPr>
        <w:t xml:space="preserve">(Autoclave)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กำลังการผลิต </w:t>
      </w:r>
      <w:r w:rsidRPr="00DD42C2">
        <w:rPr>
          <w:rFonts w:ascii="Angsana New" w:hAnsi="Angsana New" w:cs="Angsana New"/>
          <w:sz w:val="26"/>
          <w:szCs w:val="26"/>
        </w:rPr>
        <w:t xml:space="preserve">166,000 </w:t>
      </w:r>
      <w:r w:rsidRPr="00DD42C2">
        <w:rPr>
          <w:rFonts w:ascii="Angsana New" w:hAnsi="Angsana New" w:cs="Angsana New" w:hint="cs"/>
          <w:sz w:val="26"/>
          <w:szCs w:val="26"/>
          <w:cs/>
        </w:rPr>
        <w:t>ตัน/ปี</w:t>
      </w:r>
    </w:p>
    <w:p w:rsidR="00894252" w:rsidRPr="00DD42C2" w:rsidRDefault="00894252" w:rsidP="00894252">
      <w:pPr>
        <w:pStyle w:val="BodyText3"/>
        <w:tabs>
          <w:tab w:val="left" w:pos="0"/>
        </w:tabs>
        <w:spacing w:after="0"/>
        <w:jc w:val="thaiDistribute"/>
        <w:rPr>
          <w:rFonts w:ascii="Angsana New" w:hAnsi="Angsana New"/>
        </w:rPr>
      </w:pPr>
    </w:p>
    <w:p w:rsidR="0012273C" w:rsidRPr="00DD42C2" w:rsidRDefault="0012273C" w:rsidP="00894252">
      <w:pPr>
        <w:pStyle w:val="BodyText3"/>
        <w:spacing w:after="60"/>
        <w:ind w:left="425"/>
        <w:jc w:val="thaiDistribute"/>
        <w:rPr>
          <w:rFonts w:ascii="Angsana New" w:hAnsi="Angsana New"/>
          <w:sz w:val="26"/>
          <w:szCs w:val="26"/>
        </w:rPr>
      </w:pPr>
      <w:r w:rsidRPr="00DD42C2">
        <w:rPr>
          <w:rFonts w:ascii="Angsana New" w:hAnsi="Angsana New" w:hint="cs"/>
          <w:sz w:val="26"/>
          <w:szCs w:val="26"/>
          <w:cs/>
        </w:rPr>
        <w:t xml:space="preserve">ด้านโรงงานผลิตกระเบื้องคอนกรีต ประกอบด้วย กระเบื้องหลังคาคอนกรีต และชุดครอบ กระเบื้องพื้นคอนกรีต มีกำลังการผลิตอยู่ที่ </w:t>
      </w:r>
      <w:r w:rsidRPr="00DD42C2">
        <w:rPr>
          <w:rFonts w:ascii="Angsana New" w:hAnsi="Angsana New"/>
          <w:sz w:val="26"/>
          <w:szCs w:val="26"/>
        </w:rPr>
        <w:t>1,600,000</w:t>
      </w:r>
      <w:r w:rsidRPr="00DD42C2">
        <w:rPr>
          <w:rFonts w:ascii="Angsana New" w:hAnsi="Angsana New" w:hint="cs"/>
          <w:sz w:val="26"/>
          <w:szCs w:val="26"/>
          <w:cs/>
        </w:rPr>
        <w:t xml:space="preserve"> ตารางเมตร หรือประมาณ </w:t>
      </w:r>
      <w:r w:rsidRPr="00DD42C2">
        <w:rPr>
          <w:rFonts w:ascii="Angsana New" w:hAnsi="Angsana New"/>
          <w:sz w:val="26"/>
          <w:szCs w:val="26"/>
        </w:rPr>
        <w:t xml:space="preserve">16 </w:t>
      </w:r>
      <w:r w:rsidRPr="00DD42C2">
        <w:rPr>
          <w:rFonts w:ascii="Angsana New" w:hAnsi="Angsana New" w:hint="cs"/>
          <w:sz w:val="26"/>
          <w:szCs w:val="26"/>
          <w:cs/>
        </w:rPr>
        <w:t xml:space="preserve">ล้านแผ่นต่อปี  </w:t>
      </w:r>
    </w:p>
    <w:p w:rsidR="00AA214F" w:rsidRPr="00DD42C2" w:rsidRDefault="00AA214F" w:rsidP="00AA214F">
      <w:pPr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บริษัทเป็นผู้ผลิตและจำหน่ายวัสดุก่อสร้าง ประเภทกระเบื้องคอนกรีต และผลิตภัณฑ์กลุ่มไฟเบอร์ซีเมนต์ ภายใต้ตราทีพีไอโพลีน โดยใช้เครื่องจักรและเทคโนโลยีที่ทันสมัย ผ่านกระบวนการผลิตด้วยปูนซีเมนต์ทีพีไอคุณภาพสูง และวัตถุดิบผสมคุณภาพสูง ผลิตภัณฑ์ได้รับมาตรฐานอุตสาหกรรม มอก. จากสถาบันสำนักงานมาตรฐานผลิตภัณฑ์อุตสาหกรรม กระทรวงอุตสาหกรรม (สมอ.) และมาตรฐานสากลด้านคุณภาพ </w:t>
      </w:r>
      <w:r w:rsidRPr="00DD42C2">
        <w:rPr>
          <w:rFonts w:asciiTheme="majorBidi" w:hAnsiTheme="majorBidi" w:cstheme="majorBidi"/>
          <w:sz w:val="26"/>
          <w:szCs w:val="26"/>
        </w:rPr>
        <w:t>ISO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</w:rPr>
        <w:t>9001:2015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จากสถาบัน </w:t>
      </w:r>
      <w:r w:rsidRPr="00DD42C2">
        <w:rPr>
          <w:rFonts w:asciiTheme="majorBidi" w:hAnsiTheme="majorBidi" w:cstheme="majorBidi"/>
          <w:sz w:val="26"/>
          <w:szCs w:val="26"/>
        </w:rPr>
        <w:t>British Standards Institution (BSI)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นอกจากนี้มีทีมงานควบคุมคุณภาพ และตรวจสอบคุณภาพผลิตภัณฑ์ก่อนออกสู่ตลาด  ผลิตภัณฑ์มีความโดดเด่นด้านความแข็งแรง ทนทาน มีมิติ  สวยงาม เป็นมิตรต่อสิ่งแวดล้อม ลดการใช้พลังงาน ทุกผลิตภัณฑ์มุ่งเน้นสู่การเป็นอุตสาหกรรมสีเขียว ทั้งนี้ บริษัทได้พัฒนาผลิตภัณฑ์ไฟเบอร์ซีเมนต์ ด้วยการใช้เทคโนโลยี </w:t>
      </w:r>
      <w:r w:rsidRPr="00DD42C2">
        <w:rPr>
          <w:rFonts w:asciiTheme="majorBidi" w:hAnsiTheme="majorBidi" w:cstheme="majorBidi"/>
          <w:sz w:val="26"/>
          <w:szCs w:val="26"/>
        </w:rPr>
        <w:t xml:space="preserve">Digital Printing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เป็นรายแรกของประเทศไทย </w:t>
      </w:r>
    </w:p>
    <w:p w:rsidR="00AA214F" w:rsidRPr="00DD42C2" w:rsidRDefault="00AA214F" w:rsidP="00AA214F">
      <w:pPr>
        <w:pStyle w:val="BodyText3"/>
        <w:tabs>
          <w:tab w:val="left" w:pos="0"/>
        </w:tabs>
        <w:spacing w:after="0"/>
        <w:ind w:left="426"/>
        <w:jc w:val="thaiDistribute"/>
        <w:rPr>
          <w:rFonts w:asciiTheme="majorBidi" w:hAnsiTheme="majorBidi" w:cstheme="majorBidi"/>
          <w:sz w:val="10"/>
          <w:szCs w:val="10"/>
        </w:rPr>
      </w:pPr>
    </w:p>
    <w:p w:rsidR="00AA214F" w:rsidRPr="00DD42C2" w:rsidRDefault="00AA214F" w:rsidP="00AA214F">
      <w:pPr>
        <w:pStyle w:val="BodyText3"/>
        <w:tabs>
          <w:tab w:val="left" w:pos="0"/>
        </w:tabs>
        <w:spacing w:after="0"/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บริษัทยังมีการให้บริการครบวงจรในการติดตั้งกระเบื้องหลังคา โดยสามารถคำนวณค่าใช้จ่ายอย่างรวดเร็ว และมีประสิทธิภาพ ช่วยให้การดำเนินงานก่อสร้างมีความสมบูรณ์แบบ รับประกันคุณภาพในการติดตั้งหลังคาโดยทีมงานมืออาชีพ มีมาตรฐานวัสดุและขั้นตอนการผลิตที่มีคุณภาพ สามารถตรวจสอบได้ มีความสวยงาม คงทน แข็งแรง อายุการใช้งานยาวนานด้วยอุปกรณ์คุณภาพและทีมงานที่มีประสิทธิภาพสูง </w:t>
      </w:r>
    </w:p>
    <w:p w:rsidR="00AA214F" w:rsidRPr="00DD42C2" w:rsidRDefault="00AA214F" w:rsidP="00AA214F">
      <w:pPr>
        <w:pStyle w:val="BodyText3"/>
        <w:tabs>
          <w:tab w:val="left" w:pos="0"/>
        </w:tabs>
        <w:spacing w:after="0"/>
        <w:ind w:left="426"/>
        <w:jc w:val="thaiDistribute"/>
        <w:rPr>
          <w:rFonts w:asciiTheme="majorBidi" w:hAnsiTheme="majorBidi" w:cstheme="majorBidi"/>
          <w:sz w:val="10"/>
          <w:szCs w:val="10"/>
        </w:rPr>
      </w:pPr>
    </w:p>
    <w:p w:rsidR="00AA214F" w:rsidRPr="00DD42C2" w:rsidRDefault="00AA214F" w:rsidP="00AA214F">
      <w:pPr>
        <w:ind w:left="426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สำหรับโครงการอิฐมวลเบามีจุดเด่นคือ สามารถใช้วัตถุดิบต่างๆ ที่บริษัทผลิตได้เอง มากกว่าร้อยละ </w:t>
      </w:r>
      <w:r w:rsidRPr="00DD42C2">
        <w:rPr>
          <w:rFonts w:asciiTheme="majorBidi" w:hAnsiTheme="majorBidi" w:cstheme="majorBidi"/>
          <w:sz w:val="26"/>
          <w:szCs w:val="26"/>
        </w:rPr>
        <w:t>90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รวมถึงการใช้ไฟฟ้าและไอน้ำส่วนเหลือจากโรงไฟฟ้าที่มีอยู่แล้วมาใช้ในกระบวนการผลิตอิฐมวลเบา ซึ่งส่งผลให้มีต้นทุนการผลิตที่ต่ำ สร้างความได้เปรียบในการแข่งขัน</w:t>
      </w:r>
    </w:p>
    <w:p w:rsidR="00A4312F" w:rsidRPr="00DD42C2" w:rsidRDefault="00A4312F" w:rsidP="00AA214F">
      <w:pPr>
        <w:ind w:left="426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A4312F" w:rsidRPr="00DD42C2" w:rsidRDefault="00A4312F" w:rsidP="00AA214F">
      <w:pPr>
        <w:ind w:left="426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254C86" w:rsidRPr="00DD42C2" w:rsidRDefault="00254C86" w:rsidP="00254C86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:rsidR="00254C86" w:rsidRPr="00DD42C2" w:rsidRDefault="00254C86" w:rsidP="0010276B">
      <w:pPr>
        <w:ind w:left="142"/>
        <w:jc w:val="thaiDistribute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DD42C2">
        <w:rPr>
          <w:rFonts w:ascii="Angsana New" w:eastAsia="Times New Roman" w:hAnsi="Angsana New" w:cs="Angsana New"/>
          <w:b/>
          <w:bCs/>
          <w:sz w:val="26"/>
          <w:szCs w:val="26"/>
        </w:rPr>
        <w:t xml:space="preserve">II.  </w:t>
      </w:r>
      <w:r w:rsidRPr="00DD42C2">
        <w:rPr>
          <w:rFonts w:ascii="Angsana New" w:eastAsia="Times New Roman" w:hAnsi="Angsana New" w:cs="Angsana New"/>
          <w:b/>
          <w:bCs/>
          <w:sz w:val="26"/>
          <w:szCs w:val="26"/>
          <w:cs/>
        </w:rPr>
        <w:t>อุตสาหกรรม</w:t>
      </w:r>
      <w:r w:rsidRPr="00DD42C2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>ปิโตรเคมี</w:t>
      </w:r>
    </w:p>
    <w:p w:rsidR="00254C86" w:rsidRPr="00DD42C2" w:rsidRDefault="00254C86" w:rsidP="00254C86">
      <w:pPr>
        <w:ind w:left="142"/>
        <w:jc w:val="thaiDistribute"/>
        <w:rPr>
          <w:rFonts w:ascii="Angsana New" w:hAnsi="Angsana New" w:cs="Angsana New"/>
          <w:color w:val="000000"/>
          <w:sz w:val="10"/>
          <w:szCs w:val="10"/>
          <w:lang w:val="x-none" w:eastAsia="x-none"/>
        </w:rPr>
      </w:pPr>
    </w:p>
    <w:p w:rsidR="00254C86" w:rsidRPr="00DD42C2" w:rsidRDefault="00254C86" w:rsidP="004831D8">
      <w:pPr>
        <w:numPr>
          <w:ilvl w:val="0"/>
          <w:numId w:val="27"/>
        </w:numPr>
        <w:tabs>
          <w:tab w:val="left" w:pos="426"/>
        </w:tabs>
        <w:spacing w:after="120"/>
        <w:ind w:left="142" w:firstLine="0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DD42C2">
        <w:rPr>
          <w:rFonts w:ascii="Angsana New" w:eastAsia="Times New Roman" w:hAnsi="Angsana New" w:cs="Angsana New"/>
          <w:b/>
          <w:bCs/>
          <w:sz w:val="26"/>
          <w:szCs w:val="26"/>
          <w:cs/>
        </w:rPr>
        <w:t xml:space="preserve">ธุรกิจเม็ดพลาสติก </w:t>
      </w:r>
      <w:r w:rsidRPr="00DD42C2">
        <w:rPr>
          <w:rFonts w:ascii="Angsana New" w:eastAsia="Times New Roman" w:hAnsi="Angsana New" w:cs="Angsana New"/>
          <w:b/>
          <w:bCs/>
          <w:sz w:val="26"/>
          <w:szCs w:val="26"/>
        </w:rPr>
        <w:t xml:space="preserve">LDPE / EVA </w:t>
      </w:r>
    </w:p>
    <w:p w:rsidR="00254C86" w:rsidRPr="00DD42C2" w:rsidRDefault="00254C86" w:rsidP="00C01B9B">
      <w:pPr>
        <w:tabs>
          <w:tab w:val="left" w:pos="426"/>
          <w:tab w:val="left" w:pos="567"/>
          <w:tab w:val="left" w:pos="1134"/>
          <w:tab w:val="num" w:pos="1710"/>
        </w:tabs>
        <w:spacing w:after="240" w:line="216" w:lineRule="auto"/>
        <w:ind w:left="425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>บริษัทเป็นผู้ผลิตและจำหน่ายผลิตภัณฑ์เม็ดพลาสติก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  LDPE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จำนวน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2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ชนิด ได้แก่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LDPE Homopolymer (LDPE)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และ </w:t>
      </w:r>
      <w:r w:rsidRPr="00DD42C2">
        <w:rPr>
          <w:rFonts w:ascii="Angsana New" w:eastAsia="Times New Roman" w:hAnsi="Angsana New" w:cs="Angsana New"/>
          <w:sz w:val="26"/>
          <w:szCs w:val="26"/>
        </w:rPr>
        <w:t>LDPE Copolymer (EVA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หรือ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Ethylene Vinyl Acetate)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โดยมีโรงงานผลิตอยู่ที่จังหวัดระยอง มีกำลังการผลิตรวม </w:t>
      </w:r>
      <w:r w:rsidRPr="00DD42C2">
        <w:rPr>
          <w:rFonts w:ascii="Angsana New" w:eastAsia="Times New Roman" w:hAnsi="Angsana New" w:cs="Angsana New"/>
          <w:sz w:val="26"/>
          <w:szCs w:val="26"/>
        </w:rPr>
        <w:t>158,000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ตันต่อปี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ทั้งนี้เม็ดพลาสติก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</w:rPr>
        <w:t>LDPE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ถูกนำไปใช้เป็นวัตถุดิบในการผลิต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ผลิตภัณฑ์พลาสติกหลายประเภท ส่วนเม็ดพลาสติก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EVA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ส่วนใหญ่จะถ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ู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กนำไปใช้ในอุตสาหกรรมรองเท้า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โดยบริษัทมีส่วนแบ่งการตลาดในผลิตภัณฑ์เม็ดพลาสติก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LDPE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และ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EVA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ในประเทศ ประมาณ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20%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และ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90%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ของปริมาณการจำหน่ายทั้งหมดในประเทศ ตามลำดับ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นอกจากนี้บริษัทยังเป็นผู้ผลิตเพียงรายเดียวในประเทศที่สามารถพัฒนาเทคโนโลยีการผลิตเม็ดพลาสติก </w:t>
      </w:r>
      <w:r w:rsidRPr="00DD42C2">
        <w:rPr>
          <w:rFonts w:ascii="Angsana New" w:hAnsi="Angsana New" w:cs="Angsana New"/>
          <w:sz w:val="26"/>
          <w:szCs w:val="26"/>
        </w:rPr>
        <w:t>EVA</w:t>
      </w:r>
      <w:r w:rsidRPr="00DD42C2">
        <w:rPr>
          <w:rFonts w:ascii="Angsana New" w:eastAsia="Times New Roman" w:hAnsi="Angsana New" w:cs="Angsana New"/>
          <w:b/>
          <w:bCs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คุณภาพสูง</w:t>
      </w:r>
    </w:p>
    <w:p w:rsidR="0012273C" w:rsidRPr="00DD42C2" w:rsidRDefault="003353CD" w:rsidP="00C01B9B">
      <w:pPr>
        <w:pStyle w:val="MacroText"/>
        <w:tabs>
          <w:tab w:val="clear" w:pos="480"/>
          <w:tab w:val="left" w:pos="720"/>
        </w:tabs>
        <w:spacing w:after="240"/>
        <w:ind w:firstLine="142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DD42C2">
        <w:rPr>
          <w:rFonts w:ascii="Angsana New" w:hAnsi="Angsana New" w:cs="Angsana New"/>
          <w:b/>
          <w:bCs/>
          <w:sz w:val="26"/>
          <w:szCs w:val="26"/>
        </w:rPr>
        <w:t>2</w:t>
      </w:r>
      <w:r w:rsidR="00254C86" w:rsidRPr="00DD42C2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.   </w:t>
      </w:r>
      <w:r w:rsidR="0012273C" w:rsidRPr="00DD42C2">
        <w:rPr>
          <w:rFonts w:asciiTheme="majorBidi" w:hAnsiTheme="majorBidi" w:cstheme="majorBidi"/>
          <w:b/>
          <w:bCs/>
          <w:sz w:val="26"/>
          <w:szCs w:val="26"/>
          <w:cs/>
        </w:rPr>
        <w:t>ธุรกิจ</w:t>
      </w:r>
      <w:r w:rsidR="0012273C" w:rsidRPr="00DD42C2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ผลิตแผ่นฟิล์ม </w:t>
      </w:r>
      <w:r w:rsidR="0012273C" w:rsidRPr="00DD42C2">
        <w:rPr>
          <w:rFonts w:asciiTheme="majorBidi" w:hAnsiTheme="majorBidi" w:cstheme="majorBidi"/>
          <w:b/>
          <w:bCs/>
          <w:sz w:val="26"/>
          <w:szCs w:val="26"/>
        </w:rPr>
        <w:t>Polene Solar®</w:t>
      </w:r>
      <w:r w:rsidR="0012273C"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12273C" w:rsidRPr="00DD42C2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 </w:t>
      </w:r>
      <w:r w:rsidR="0012273C"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กาวน้ำ </w:t>
      </w:r>
      <w:r w:rsidR="0012273C" w:rsidRPr="00DD42C2">
        <w:rPr>
          <w:rFonts w:asciiTheme="majorBidi" w:hAnsiTheme="majorBidi" w:cstheme="majorBidi" w:hint="cs"/>
          <w:b/>
          <w:bCs/>
          <w:sz w:val="26"/>
          <w:szCs w:val="26"/>
          <w:cs/>
        </w:rPr>
        <w:t>และกาวผง</w:t>
      </w:r>
    </w:p>
    <w:p w:rsidR="00BE028C" w:rsidRPr="00DD42C2" w:rsidRDefault="00BE028C" w:rsidP="00BE028C">
      <w:pPr>
        <w:spacing w:after="120"/>
        <w:ind w:left="425"/>
        <w:jc w:val="thaiDistribute"/>
        <w:rPr>
          <w:rFonts w:asciiTheme="majorBidi" w:hAnsiTheme="majorBidi" w:cstheme="majorBidi"/>
          <w:color w:val="FF0000"/>
          <w:sz w:val="26"/>
          <w:szCs w:val="26"/>
          <w:cs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>บริษัท ทีพีไอ ออลซีซั่นส์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(ถือหุ้น </w:t>
      </w:r>
      <w:r w:rsidRPr="00DD42C2">
        <w:rPr>
          <w:rFonts w:asciiTheme="majorBidi" w:hAnsiTheme="majorBidi" w:cstheme="majorBidi"/>
          <w:sz w:val="26"/>
          <w:szCs w:val="26"/>
        </w:rPr>
        <w:t>99.99</w:t>
      </w:r>
      <w:r w:rsidRPr="00DD42C2">
        <w:rPr>
          <w:rFonts w:asciiTheme="majorBidi" w:hAnsiTheme="majorBidi" w:cstheme="majorBidi"/>
          <w:sz w:val="26"/>
          <w:szCs w:val="26"/>
          <w:cs/>
        </w:rPr>
        <w:t>% โดยบริษัท) เป็นผู้ผลิตและจัดจำหน่ายแผ่นฟิล์ม</w:t>
      </w:r>
      <w:r w:rsidRPr="00DD42C2">
        <w:rPr>
          <w:rFonts w:asciiTheme="majorBidi" w:hAnsiTheme="majorBidi" w:cstheme="majorBidi"/>
          <w:sz w:val="26"/>
          <w:szCs w:val="26"/>
        </w:rPr>
        <w:t xml:space="preserve"> EVA </w:t>
      </w:r>
      <w:r w:rsidRPr="00DD42C2">
        <w:rPr>
          <w:rFonts w:asciiTheme="majorBidi" w:hAnsiTheme="majorBidi" w:cstheme="majorBidi"/>
          <w:sz w:val="26"/>
          <w:szCs w:val="26"/>
          <w:cs/>
        </w:rPr>
        <w:t>ประเภทต่างๆ ได้แก่</w:t>
      </w:r>
      <w:r w:rsidRPr="00DD42C2">
        <w:rPr>
          <w:rFonts w:asciiTheme="majorBidi" w:hAnsiTheme="majorBidi" w:cstheme="majorBidi"/>
          <w:sz w:val="26"/>
          <w:szCs w:val="26"/>
        </w:rPr>
        <w:t xml:space="preserve"> EVA Encapsulant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ที่ใช้ในงานผลิตแผงพลังงานแสงอาทิตย์ภายใต้แบรนด์ </w:t>
      </w:r>
      <w:r w:rsidRPr="00DD42C2">
        <w:rPr>
          <w:rFonts w:asciiTheme="majorBidi" w:hAnsiTheme="majorBidi" w:cstheme="majorBidi"/>
          <w:sz w:val="26"/>
          <w:szCs w:val="26"/>
        </w:rPr>
        <w:t>Polene Solar</w:t>
      </w:r>
      <w:r w:rsidRPr="00DD42C2">
        <w:rPr>
          <w:rFonts w:asciiTheme="majorBidi" w:hAnsiTheme="majorBidi" w:cstheme="majorBidi"/>
          <w:sz w:val="26"/>
          <w:szCs w:val="26"/>
          <w:vertAlign w:val="superscript"/>
        </w:rPr>
        <w:t>®</w:t>
      </w:r>
      <w:r w:rsidRPr="00DD42C2">
        <w:rPr>
          <w:rFonts w:asciiTheme="majorBidi" w:hAnsiTheme="majorBidi" w:cstheme="majorBidi"/>
          <w:sz w:val="26"/>
          <w:szCs w:val="26"/>
          <w:vertAlign w:val="superscript"/>
          <w:cs/>
        </w:rPr>
        <w:t xml:space="preserve">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Pr="00DD42C2">
        <w:rPr>
          <w:rFonts w:asciiTheme="majorBidi" w:hAnsiTheme="majorBidi" w:cstheme="majorBidi"/>
          <w:sz w:val="26"/>
          <w:szCs w:val="26"/>
        </w:rPr>
        <w:t>Vistasolar</w:t>
      </w:r>
      <w:r w:rsidRPr="00DD42C2">
        <w:rPr>
          <w:rFonts w:asciiTheme="majorBidi" w:hAnsiTheme="majorBidi" w:cstheme="majorBidi"/>
          <w:sz w:val="26"/>
          <w:szCs w:val="26"/>
          <w:vertAlign w:val="superscript"/>
        </w:rPr>
        <w:t>®</w:t>
      </w:r>
      <w:r w:rsidRPr="00DD42C2">
        <w:rPr>
          <w:rFonts w:asciiTheme="majorBidi" w:hAnsiTheme="majorBidi" w:cstheme="majorBidi"/>
          <w:sz w:val="26"/>
          <w:szCs w:val="26"/>
        </w:rPr>
        <w:t xml:space="preserve"> EVA Interlayer </w:t>
      </w:r>
      <w:r w:rsidRPr="00DD42C2">
        <w:rPr>
          <w:rFonts w:asciiTheme="majorBidi" w:hAnsiTheme="majorBidi" w:cstheme="majorBidi"/>
          <w:sz w:val="26"/>
          <w:szCs w:val="26"/>
          <w:cs/>
        </w:rPr>
        <w:t>สำหรับงานกระจกลามิเนตและกระจกนิรภัยภายใต้แบรนด์</w:t>
      </w:r>
      <w:r w:rsidRPr="00DD42C2">
        <w:rPr>
          <w:rFonts w:asciiTheme="majorBidi" w:hAnsiTheme="majorBidi" w:cstheme="majorBidi"/>
          <w:sz w:val="26"/>
          <w:szCs w:val="26"/>
        </w:rPr>
        <w:t xml:space="preserve"> VistaSafe</w:t>
      </w:r>
      <w:r w:rsidRPr="00DD42C2">
        <w:rPr>
          <w:rFonts w:asciiTheme="majorBidi" w:hAnsiTheme="majorBidi" w:cstheme="majorBidi"/>
          <w:sz w:val="26"/>
          <w:szCs w:val="26"/>
          <w:vertAlign w:val="superscript"/>
        </w:rPr>
        <w:t>TM</w:t>
      </w:r>
      <w:r w:rsidRPr="00DD42C2">
        <w:rPr>
          <w:rFonts w:asciiTheme="majorBidi" w:hAnsiTheme="majorBidi" w:cstheme="majorBidi"/>
          <w:sz w:val="26"/>
          <w:szCs w:val="26"/>
        </w:rPr>
        <w:t xml:space="preserve"> Wrap Film Top Sheet Masking Film </w:t>
      </w:r>
      <w:r w:rsidRPr="00DD42C2">
        <w:rPr>
          <w:rFonts w:asciiTheme="majorBidi" w:hAnsiTheme="majorBidi" w:cstheme="majorBidi"/>
          <w:sz w:val="26"/>
          <w:szCs w:val="26"/>
          <w:cs/>
        </w:rPr>
        <w:t>แผ่นพลาสติกแปรรูปเอนกประสงค์ และแผ่นรองกันลื่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น</w:t>
      </w:r>
      <w:r w:rsidRPr="00DD42C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โดยได้รับการรับรองระบบบริหารงานคุณภาพตามมาตรฐาน</w:t>
      </w:r>
      <w:r w:rsidRPr="00DD42C2">
        <w:rPr>
          <w:rFonts w:asciiTheme="majorBidi" w:hAnsiTheme="majorBidi" w:cstheme="majorBidi"/>
          <w:sz w:val="26"/>
          <w:szCs w:val="26"/>
        </w:rPr>
        <w:t xml:space="preserve"> ISO 9001:2015</w:t>
      </w:r>
      <w:r w:rsidR="003B180F"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</w:rPr>
        <w:t xml:space="preserve"> ISO14001:2015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Pr="00DD42C2">
        <w:rPr>
          <w:rFonts w:asciiTheme="majorBidi" w:hAnsiTheme="majorBidi" w:cstheme="majorBidi"/>
          <w:sz w:val="26"/>
          <w:szCs w:val="26"/>
        </w:rPr>
        <w:t>ISO 45001:2018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มีเครื่องจักรทั้งหมด </w:t>
      </w:r>
      <w:r w:rsidRPr="00DD42C2">
        <w:rPr>
          <w:rFonts w:asciiTheme="majorBidi" w:hAnsiTheme="majorBidi" w:cstheme="majorBidi"/>
          <w:sz w:val="26"/>
          <w:szCs w:val="26"/>
        </w:rPr>
        <w:t xml:space="preserve">10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สายการผลิต กำลังการผลิตรวมประมาณ </w:t>
      </w:r>
      <w:r w:rsidRPr="00DD42C2">
        <w:rPr>
          <w:rFonts w:asciiTheme="majorBidi" w:hAnsiTheme="majorBidi" w:cstheme="majorBidi"/>
          <w:sz w:val="26"/>
          <w:szCs w:val="26"/>
        </w:rPr>
        <w:t xml:space="preserve">20,100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ตันต่อปี </w:t>
      </w:r>
    </w:p>
    <w:p w:rsidR="006A1D18" w:rsidRPr="00DD42C2" w:rsidRDefault="007D7F63" w:rsidP="006A1D18">
      <w:pPr>
        <w:spacing w:after="120"/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>นอกจากนี้ บริษัท ทีพีไอ โพลีน จำกัด (มหาชน)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เป็นผู้ผลิตกาวน้ำ (</w:t>
      </w:r>
      <w:r w:rsidRPr="00DD42C2">
        <w:rPr>
          <w:rFonts w:asciiTheme="majorBidi" w:hAnsiTheme="majorBidi" w:cstheme="majorBidi"/>
          <w:sz w:val="26"/>
          <w:szCs w:val="26"/>
        </w:rPr>
        <w:t xml:space="preserve">Water base adhesive) </w:t>
      </w:r>
      <w:r w:rsidRPr="00DD42C2">
        <w:rPr>
          <w:rFonts w:asciiTheme="majorBidi" w:hAnsiTheme="majorBidi" w:cstheme="majorBidi"/>
          <w:sz w:val="26"/>
          <w:szCs w:val="26"/>
          <w:cs/>
        </w:rPr>
        <w:t>และกาวผง (</w:t>
      </w:r>
      <w:r w:rsidRPr="00DD42C2">
        <w:rPr>
          <w:rFonts w:asciiTheme="majorBidi" w:hAnsiTheme="majorBidi" w:cstheme="majorBidi"/>
          <w:sz w:val="26"/>
          <w:szCs w:val="26"/>
        </w:rPr>
        <w:t xml:space="preserve">Re-dispersible powder)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โดย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ได้นำ </w:t>
      </w:r>
      <w:r w:rsidRPr="00DD42C2">
        <w:rPr>
          <w:rFonts w:asciiTheme="majorBidi" w:hAnsiTheme="majorBidi" w:cstheme="majorBidi"/>
          <w:sz w:val="26"/>
          <w:szCs w:val="26"/>
        </w:rPr>
        <w:t xml:space="preserve">Ethylene gas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DD42C2">
        <w:rPr>
          <w:rFonts w:asciiTheme="majorBidi" w:hAnsiTheme="majorBidi" w:cstheme="majorBidi"/>
          <w:sz w:val="26"/>
          <w:szCs w:val="26"/>
        </w:rPr>
        <w:t>Vinyl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</w:rPr>
        <w:t xml:space="preserve">acetate monomer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ส่วนที่เกินจากการผลิตเม็ดพลาสติก  </w:t>
      </w:r>
      <w:r w:rsidRPr="00DD42C2">
        <w:rPr>
          <w:rFonts w:asciiTheme="majorBidi" w:hAnsiTheme="majorBidi" w:cstheme="majorBidi"/>
          <w:sz w:val="26"/>
          <w:szCs w:val="26"/>
        </w:rPr>
        <w:t xml:space="preserve">LDPE Homopolymer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DD42C2">
        <w:rPr>
          <w:rFonts w:asciiTheme="majorBidi" w:hAnsiTheme="majorBidi" w:cstheme="majorBidi"/>
          <w:sz w:val="26"/>
          <w:szCs w:val="26"/>
        </w:rPr>
        <w:t xml:space="preserve">EVA Copolymer </w:t>
      </w:r>
      <w:r w:rsidRPr="00DD42C2">
        <w:rPr>
          <w:rFonts w:asciiTheme="majorBidi" w:hAnsiTheme="majorBidi" w:cstheme="majorBidi"/>
          <w:sz w:val="26"/>
          <w:szCs w:val="26"/>
          <w:cs/>
        </w:rPr>
        <w:t>กลับมาใช้เพื่อลดมลภาวะและของเสียที่จะถูกปล่อยสู่สิ่งแวดล้อม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โดยบริษัทได้ใช้ความรู้ความสามารถในการพัฒนากระบวนการผลิตขึ้นเอง และยังเป็นบริษัทแรกและบริษัทเดียวในประเทศไทยที่สามารถผลิตสินค้าออกสู่ตลาดได้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ซึ่งผลิตภัณฑ์ดังกล่าวถูกจัดจำหน่ายออกสู่ตลาด</w:t>
      </w:r>
      <w:r w:rsidR="00131E59" w:rsidRPr="00DD42C2">
        <w:rPr>
          <w:rFonts w:asciiTheme="majorBidi" w:hAnsiTheme="majorBidi" w:cstheme="majorBidi" w:hint="cs"/>
          <w:sz w:val="26"/>
          <w:szCs w:val="26"/>
          <w:cs/>
        </w:rPr>
        <w:t>ภายใต้</w:t>
      </w:r>
      <w:r w:rsidR="00131E59" w:rsidRPr="00DD42C2">
        <w:rPr>
          <w:rFonts w:asciiTheme="majorBidi" w:hAnsiTheme="majorBidi" w:cstheme="majorBidi"/>
          <w:sz w:val="26"/>
          <w:szCs w:val="26"/>
          <w:cs/>
        </w:rPr>
        <w:t>บริษัท ทีพีไอ ออลซีซั่นส์ จำกัด</w:t>
      </w:r>
      <w:r w:rsidR="00131E59" w:rsidRPr="00DD42C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โดยใช้ชื่อ </w:t>
      </w:r>
      <w:r w:rsidRPr="00DD42C2">
        <w:rPr>
          <w:rFonts w:asciiTheme="majorBidi" w:hAnsiTheme="majorBidi" w:cstheme="majorBidi"/>
          <w:sz w:val="26"/>
          <w:szCs w:val="26"/>
        </w:rPr>
        <w:t xml:space="preserve">EVA Emulsion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(กาวน้ำ)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DD42C2">
        <w:rPr>
          <w:rFonts w:asciiTheme="majorBidi" w:hAnsiTheme="majorBidi" w:cstheme="majorBidi"/>
          <w:sz w:val="26"/>
          <w:szCs w:val="26"/>
        </w:rPr>
        <w:t xml:space="preserve">EVA Powder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(กาวผง)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ภายใต้แบรนด์ </w:t>
      </w:r>
      <w:r w:rsidRPr="00DD42C2">
        <w:rPr>
          <w:rFonts w:asciiTheme="majorBidi" w:hAnsiTheme="majorBidi" w:cstheme="majorBidi"/>
          <w:sz w:val="26"/>
          <w:szCs w:val="26"/>
        </w:rPr>
        <w:t xml:space="preserve">Polene® </w:t>
      </w:r>
      <w:r w:rsidR="006A1D18" w:rsidRPr="00DD42C2">
        <w:rPr>
          <w:rFonts w:asciiTheme="majorBidi" w:hAnsiTheme="majorBidi" w:cstheme="majorBidi" w:hint="cs"/>
          <w:sz w:val="26"/>
          <w:szCs w:val="26"/>
          <w:cs/>
        </w:rPr>
        <w:t>โดย</w:t>
      </w:r>
      <w:r w:rsidR="006A1D18" w:rsidRPr="00DD42C2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="006A1D18" w:rsidRPr="00DD42C2">
        <w:rPr>
          <w:rFonts w:asciiTheme="majorBidi" w:hAnsiTheme="majorBidi" w:cstheme="majorBidi"/>
          <w:sz w:val="26"/>
          <w:szCs w:val="26"/>
        </w:rPr>
        <w:t xml:space="preserve">2561 </w:t>
      </w:r>
      <w:r w:rsidR="006A1D18" w:rsidRPr="00DD42C2">
        <w:rPr>
          <w:rFonts w:asciiTheme="majorBidi" w:hAnsiTheme="majorBidi" w:cstheme="majorBidi" w:hint="cs"/>
          <w:sz w:val="26"/>
          <w:szCs w:val="26"/>
          <w:cs/>
        </w:rPr>
        <w:t>บริษัทมีกำลังการผลิต</w:t>
      </w:r>
      <w:r w:rsidR="006A1D18" w:rsidRPr="00DD42C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A1D18" w:rsidRPr="00DD42C2">
        <w:rPr>
          <w:rFonts w:asciiTheme="majorBidi" w:hAnsiTheme="majorBidi" w:cstheme="majorBidi"/>
          <w:sz w:val="26"/>
          <w:szCs w:val="26"/>
        </w:rPr>
        <w:t>EVA emulsion 30,000</w:t>
      </w:r>
      <w:r w:rsidR="006A1D18" w:rsidRPr="00DD42C2">
        <w:rPr>
          <w:rFonts w:asciiTheme="majorBidi" w:hAnsiTheme="majorBidi" w:cstheme="majorBidi"/>
          <w:sz w:val="26"/>
          <w:szCs w:val="26"/>
          <w:cs/>
        </w:rPr>
        <w:t xml:space="preserve"> ตันต่อปี และ </w:t>
      </w:r>
      <w:r w:rsidR="006A1D18" w:rsidRPr="00DD42C2">
        <w:rPr>
          <w:rFonts w:asciiTheme="majorBidi" w:hAnsiTheme="majorBidi" w:cstheme="majorBidi"/>
          <w:sz w:val="26"/>
          <w:szCs w:val="26"/>
        </w:rPr>
        <w:t xml:space="preserve">EVA powder 1,200 </w:t>
      </w:r>
      <w:r w:rsidR="006A1D18" w:rsidRPr="00DD42C2">
        <w:rPr>
          <w:rFonts w:asciiTheme="majorBidi" w:hAnsiTheme="majorBidi" w:cstheme="majorBidi" w:hint="cs"/>
          <w:sz w:val="26"/>
          <w:szCs w:val="26"/>
          <w:cs/>
        </w:rPr>
        <w:t xml:space="preserve">ตันต่อปี และทางบริษัทยังมีแผนจะขยายกำลังการผลิตกาวผงเป็น </w:t>
      </w:r>
      <w:r w:rsidR="006A1D18" w:rsidRPr="00DD42C2">
        <w:rPr>
          <w:rFonts w:asciiTheme="majorBidi" w:hAnsiTheme="majorBidi" w:cstheme="majorBidi"/>
          <w:sz w:val="26"/>
          <w:szCs w:val="26"/>
        </w:rPr>
        <w:t>6,000</w:t>
      </w:r>
      <w:r w:rsidR="006A1D18" w:rsidRPr="00DD42C2">
        <w:rPr>
          <w:rFonts w:asciiTheme="majorBidi" w:hAnsiTheme="majorBidi" w:cstheme="majorBidi"/>
          <w:sz w:val="26"/>
          <w:szCs w:val="26"/>
          <w:cs/>
        </w:rPr>
        <w:t xml:space="preserve"> ตันต่อปี</w:t>
      </w:r>
      <w:r w:rsidR="006A1D18"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="006A1D18" w:rsidRPr="00DD42C2">
        <w:rPr>
          <w:rFonts w:asciiTheme="majorBidi" w:hAnsiTheme="majorBidi" w:cstheme="majorBidi" w:hint="cs"/>
          <w:sz w:val="26"/>
          <w:szCs w:val="26"/>
          <w:cs/>
        </w:rPr>
        <w:t xml:space="preserve">ภายใน </w:t>
      </w:r>
      <w:r w:rsidR="006A1D18" w:rsidRPr="00DD42C2">
        <w:rPr>
          <w:rFonts w:asciiTheme="majorBidi" w:hAnsiTheme="majorBidi" w:cstheme="majorBidi"/>
          <w:sz w:val="26"/>
          <w:szCs w:val="26"/>
        </w:rPr>
        <w:t xml:space="preserve">1 – 2  </w:t>
      </w:r>
      <w:r w:rsidR="006A1D18" w:rsidRPr="00DD42C2">
        <w:rPr>
          <w:rFonts w:asciiTheme="majorBidi" w:hAnsiTheme="majorBidi" w:cstheme="majorBidi" w:hint="cs"/>
          <w:sz w:val="26"/>
          <w:szCs w:val="26"/>
          <w:cs/>
        </w:rPr>
        <w:t xml:space="preserve">ปีข้างหน้า เพื่อรองรับความต้องการของกาวผงในตลาดทั้งในและต่างประเทศ </w:t>
      </w:r>
      <w:r w:rsidR="006A1D18" w:rsidRPr="00DD42C2">
        <w:rPr>
          <w:rFonts w:asciiTheme="majorBidi" w:hAnsiTheme="majorBidi" w:cstheme="majorBidi"/>
          <w:sz w:val="26"/>
          <w:szCs w:val="26"/>
        </w:rPr>
        <w:t xml:space="preserve"> </w:t>
      </w:r>
    </w:p>
    <w:p w:rsidR="007D7F63" w:rsidRPr="00DD42C2" w:rsidRDefault="007D7F63" w:rsidP="006415CA">
      <w:pPr>
        <w:spacing w:after="120" w:line="216" w:lineRule="auto"/>
        <w:ind w:left="425"/>
        <w:jc w:val="thaiDistribute"/>
        <w:rPr>
          <w:rFonts w:asciiTheme="majorBidi" w:hAnsiTheme="majorBidi" w:cstheme="majorBidi"/>
          <w:color w:val="FF0000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ทั้งนี้ ผลิตภัณฑ์แผ่นฟิล์มพลาสติก สามารถแบ่งประเภทตามส่วนประกอบและวัตถุประสงค์ในการใช้งานที่แตกต่างกัน ดังนี้ </w:t>
      </w:r>
    </w:p>
    <w:p w:rsidR="007D7F63" w:rsidRPr="00DD42C2" w:rsidRDefault="007D7F63" w:rsidP="00C222A4">
      <w:pPr>
        <w:pStyle w:val="ListParagraph"/>
        <w:numPr>
          <w:ilvl w:val="0"/>
          <w:numId w:val="54"/>
        </w:numPr>
        <w:jc w:val="thaiDistribute"/>
        <w:rPr>
          <w:rFonts w:asciiTheme="majorBidi" w:hAnsiTheme="majorBidi" w:cstheme="majorBidi"/>
          <w:color w:val="FF0000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ผลิตภัณฑ์ </w:t>
      </w:r>
      <w:r w:rsidRPr="00DD42C2">
        <w:rPr>
          <w:rFonts w:asciiTheme="majorBidi" w:hAnsiTheme="majorBidi" w:cstheme="majorBidi"/>
          <w:sz w:val="26"/>
          <w:szCs w:val="26"/>
        </w:rPr>
        <w:t>EVA Film Encapsulant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เป็นส่วนประกอบในการผลิตแผงไฟฟ้าพลังงานแสงอาทิตย์ (</w:t>
      </w:r>
      <w:r w:rsidRPr="00DD42C2">
        <w:rPr>
          <w:rFonts w:asciiTheme="majorBidi" w:hAnsiTheme="majorBidi" w:cstheme="majorBidi"/>
          <w:sz w:val="26"/>
          <w:szCs w:val="26"/>
        </w:rPr>
        <w:t>Photovoltaic Module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) ซึ่งทำหน้าที่เสมือนเป็นกาวยึดติดส่วนประกอบทั้งหมดของแผงเซลล์แสงอาทิตย์ มีคุณสมบัติสำคัญในการปกป้องอายุการใช้งานของแผงเซลล์แสงอาทิตย์ให้ได้มากกว่า </w:t>
      </w:r>
      <w:r w:rsidRPr="00DD42C2">
        <w:rPr>
          <w:rFonts w:asciiTheme="majorBidi" w:hAnsiTheme="majorBidi" w:cstheme="majorBidi"/>
          <w:sz w:val="26"/>
          <w:szCs w:val="26"/>
        </w:rPr>
        <w:t>25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ปีขึ้นไป ผลิตภัณฑ์ดังกล่าวมี 2 แบรนด์ ประกอบด้วย</w:t>
      </w:r>
    </w:p>
    <w:p w:rsidR="00C222A4" w:rsidRPr="00DD42C2" w:rsidRDefault="00C222A4" w:rsidP="00C222A4">
      <w:pPr>
        <w:pStyle w:val="ListParagraph"/>
        <w:ind w:left="786"/>
        <w:jc w:val="thaiDistribute"/>
        <w:rPr>
          <w:rFonts w:asciiTheme="majorBidi" w:hAnsiTheme="majorBidi" w:cstheme="majorBidi"/>
          <w:color w:val="FF0000"/>
          <w:sz w:val="26"/>
          <w:szCs w:val="26"/>
        </w:rPr>
      </w:pPr>
    </w:p>
    <w:p w:rsidR="007D7F63" w:rsidRPr="00DD42C2" w:rsidRDefault="007D7F63" w:rsidP="000F7EE2">
      <w:pPr>
        <w:numPr>
          <w:ilvl w:val="0"/>
          <w:numId w:val="35"/>
        </w:numPr>
        <w:tabs>
          <w:tab w:val="left" w:pos="993"/>
        </w:tabs>
        <w:spacing w:after="240"/>
        <w:ind w:left="993" w:hanging="284"/>
        <w:contextualSpacing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D42C2">
        <w:rPr>
          <w:rFonts w:asciiTheme="majorBidi" w:hAnsiTheme="majorBidi" w:cstheme="majorBidi"/>
          <w:sz w:val="26"/>
          <w:szCs w:val="26"/>
        </w:rPr>
        <w:t xml:space="preserve">Polene Solar® Film </w:t>
      </w:r>
      <w:r w:rsidRPr="00DD42C2">
        <w:rPr>
          <w:rFonts w:asciiTheme="majorBidi" w:hAnsiTheme="majorBidi" w:cstheme="majorBidi"/>
          <w:sz w:val="26"/>
          <w:szCs w:val="26"/>
          <w:cs/>
        </w:rPr>
        <w:t>เป็นผลิตภัณฑ์ที่บริษัท ทีพีไอ ออลซีซั่นส์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จำกัด เปิดตัวครั้งแรกในปี </w:t>
      </w:r>
      <w:r w:rsidRPr="00DD42C2">
        <w:rPr>
          <w:rFonts w:asciiTheme="majorBidi" w:hAnsiTheme="majorBidi" w:cstheme="majorBidi"/>
          <w:sz w:val="26"/>
          <w:szCs w:val="26"/>
        </w:rPr>
        <w:t>2550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โดยเป็นผลิตภัณฑ์ที่พัฒนาขึ้นด้วยเทคโนลียีขั้นสูง จากความร่วมมือกันระหว่างผู้ผลิตแผงพลังงานแสงอาทิตย์ชั้นนำในประเทศไทย และทีมวิจัยพัฒนาที่มีความรู้และประสบการณ์ด้านพอลิเมอร์มานานกว่า </w:t>
      </w:r>
      <w:r w:rsidRPr="00DD42C2">
        <w:rPr>
          <w:rFonts w:asciiTheme="majorBidi" w:hAnsiTheme="majorBidi" w:cstheme="majorBidi"/>
          <w:sz w:val="26"/>
          <w:szCs w:val="26"/>
        </w:rPr>
        <w:t>10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ปี มีคุณสมบัติในการส่งผ่านของแสงและการป้องกันรังสี </w:t>
      </w:r>
      <w:r w:rsidRPr="00DD42C2">
        <w:rPr>
          <w:rFonts w:asciiTheme="majorBidi" w:hAnsiTheme="majorBidi" w:cstheme="majorBidi"/>
          <w:sz w:val="26"/>
          <w:szCs w:val="26"/>
        </w:rPr>
        <w:t xml:space="preserve">UV </w:t>
      </w:r>
      <w:r w:rsidRPr="00DD42C2">
        <w:rPr>
          <w:rFonts w:asciiTheme="majorBidi" w:hAnsiTheme="majorBidi" w:cstheme="majorBidi"/>
          <w:sz w:val="26"/>
          <w:szCs w:val="26"/>
          <w:cs/>
        </w:rPr>
        <w:t>ดี สามารถยึดติดกับกระจกได้ดี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เหมาะสำหรับการผลิตแผงพลังงานแสงอาทิตย์ทั้งชนิด </w:t>
      </w:r>
      <w:r w:rsidRPr="00DD42C2">
        <w:rPr>
          <w:rFonts w:asciiTheme="majorBidi" w:hAnsiTheme="majorBidi" w:cstheme="majorBidi"/>
          <w:sz w:val="26"/>
          <w:szCs w:val="26"/>
        </w:rPr>
        <w:t xml:space="preserve">Crystalline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DD42C2">
        <w:rPr>
          <w:rFonts w:asciiTheme="majorBidi" w:hAnsiTheme="majorBidi" w:cstheme="majorBidi"/>
          <w:sz w:val="26"/>
          <w:szCs w:val="26"/>
        </w:rPr>
        <w:t xml:space="preserve">Amorphous Thin Film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เพื่อตอบสนองความต้องการของตลาดในประเทศ และอินเดีย </w:t>
      </w:r>
    </w:p>
    <w:p w:rsidR="007D7F63" w:rsidRPr="00DD42C2" w:rsidRDefault="007D7F63" w:rsidP="000F7EE2">
      <w:pPr>
        <w:numPr>
          <w:ilvl w:val="0"/>
          <w:numId w:val="35"/>
        </w:numPr>
        <w:tabs>
          <w:tab w:val="left" w:pos="993"/>
        </w:tabs>
        <w:spacing w:after="240"/>
        <w:ind w:left="993" w:hanging="284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</w:rPr>
        <w:t xml:space="preserve">Vistasolar® Film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เป็นผลิตภัณฑ์แผ่นฟิล์มพลาสติกที่มีชื่อเสียง และเก่าแก่ที่สุดในยุโรป ก่อตั้งมาตั้งแต่ปี </w:t>
      </w:r>
      <w:r w:rsidRPr="00DD42C2">
        <w:rPr>
          <w:rFonts w:asciiTheme="majorBidi" w:hAnsiTheme="majorBidi" w:cstheme="majorBidi"/>
          <w:sz w:val="26"/>
          <w:szCs w:val="26"/>
        </w:rPr>
        <w:t>2525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ซึ่งบริษัท ทีพีไอ ออลซีซั่นส์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ได้เข้าซื้อกิจการผลิตแผ่นฟิล์มพลาสติก </w:t>
      </w:r>
      <w:r w:rsidRPr="00DD42C2">
        <w:rPr>
          <w:rFonts w:asciiTheme="majorBidi" w:hAnsiTheme="majorBidi" w:cstheme="majorBidi"/>
          <w:sz w:val="26"/>
          <w:szCs w:val="26"/>
        </w:rPr>
        <w:t xml:space="preserve">Vistasolar®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Pr="00DD42C2">
        <w:rPr>
          <w:rFonts w:asciiTheme="majorBidi" w:hAnsiTheme="majorBidi" w:cstheme="majorBidi"/>
          <w:sz w:val="26"/>
          <w:szCs w:val="26"/>
        </w:rPr>
        <w:t>2557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และย้ายฐานการผลิตมาที่ประเทศไทย ส่งผลให้บริษัท ทีพีไอ ออลซีซั่นส์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ได้รับสัดส่วนทางการตลาดจากลูกค้ารายเดิม และทำให้บริษัท ทีพีไอ ออลซีซั่นส์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เป็นที่รู้จักมากยิ่งขึ้น การเข้าซื้อกิจการดังกล่าวควบรวมทั้งในส่วนของเทคโนโลยีการผลิต เครื่องจักร  ทรัพย์สินทางปัญญา และสัดส่วนทางการตลาด โดยได้ผลิตสินค้าออกมารองรับความต้องการของลูกค้าทั่วโลก มีตลาดหลักอยู่ในทวีปยุโรป</w:t>
      </w:r>
    </w:p>
    <w:p w:rsidR="00C222A4" w:rsidRPr="00DD42C2" w:rsidRDefault="007D7F63" w:rsidP="00A4312F">
      <w:pPr>
        <w:spacing w:after="240" w:line="216" w:lineRule="auto"/>
        <w:ind w:left="567" w:hanging="141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</w:rPr>
        <w:t>2</w:t>
      </w:r>
      <w:r w:rsidRPr="00DD42C2">
        <w:rPr>
          <w:rFonts w:asciiTheme="majorBidi" w:hAnsiTheme="majorBidi" w:cstheme="majorBidi"/>
          <w:sz w:val="26"/>
          <w:szCs w:val="26"/>
          <w:cs/>
        </w:rPr>
        <w:t>.</w:t>
      </w:r>
      <w:r w:rsidR="009F7A2A" w:rsidRPr="00DD42C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9F7A2A" w:rsidRPr="00DD42C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6A1D18" w:rsidRPr="00DD42C2">
        <w:rPr>
          <w:rFonts w:asciiTheme="majorBidi" w:hAnsiTheme="majorBidi" w:cstheme="majorBidi"/>
          <w:sz w:val="26"/>
          <w:szCs w:val="26"/>
          <w:cs/>
        </w:rPr>
        <w:t xml:space="preserve">ผลิตภัณฑ์ </w:t>
      </w:r>
      <w:r w:rsidR="006A1D18" w:rsidRPr="00DD42C2">
        <w:rPr>
          <w:rFonts w:asciiTheme="majorBidi" w:hAnsiTheme="majorBidi" w:cstheme="majorBidi"/>
          <w:sz w:val="26"/>
          <w:szCs w:val="26"/>
        </w:rPr>
        <w:t>VistaSafe</w:t>
      </w:r>
      <w:r w:rsidR="006A1D18" w:rsidRPr="00DD42C2">
        <w:rPr>
          <w:rFonts w:asciiTheme="majorBidi" w:hAnsiTheme="majorBidi" w:cstheme="majorBidi"/>
          <w:sz w:val="26"/>
          <w:szCs w:val="26"/>
          <w:vertAlign w:val="superscript"/>
        </w:rPr>
        <w:t xml:space="preserve">TM </w:t>
      </w:r>
      <w:r w:rsidR="006A1D18" w:rsidRPr="00DD42C2">
        <w:rPr>
          <w:rFonts w:asciiTheme="majorBidi" w:hAnsiTheme="majorBidi" w:cstheme="majorBidi"/>
          <w:sz w:val="26"/>
          <w:szCs w:val="26"/>
          <w:cs/>
        </w:rPr>
        <w:t>เป็นแผ่นฟิล์มพลาสติกที่ใช้สำหรับงานกระจกลามิเนต งานกระจกนิรภัย</w:t>
      </w:r>
      <w:r w:rsidR="006A1D18"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="006A1D18" w:rsidRPr="00DD42C2">
        <w:rPr>
          <w:rFonts w:asciiTheme="majorBidi" w:hAnsiTheme="majorBidi" w:cstheme="majorBidi"/>
          <w:sz w:val="26"/>
          <w:szCs w:val="26"/>
          <w:cs/>
        </w:rPr>
        <w:t>และงานกระจกสำหรับตกแต่ง</w:t>
      </w:r>
      <w:r w:rsidR="00C222A4" w:rsidRPr="00DD42C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</w:p>
    <w:p w:rsidR="007D7F63" w:rsidRPr="00DD42C2" w:rsidRDefault="00C222A4" w:rsidP="00A4312F">
      <w:pPr>
        <w:spacing w:after="240" w:line="216" w:lineRule="auto"/>
        <w:ind w:left="567" w:hanging="141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     </w:t>
      </w:r>
      <w:r w:rsidR="006A1D18" w:rsidRPr="00DD42C2">
        <w:rPr>
          <w:rFonts w:asciiTheme="majorBidi" w:hAnsiTheme="majorBidi" w:cstheme="majorBidi" w:hint="cs"/>
          <w:sz w:val="26"/>
          <w:szCs w:val="26"/>
          <w:cs/>
        </w:rPr>
        <w:t>อาคาร และยานยนต์</w:t>
      </w:r>
    </w:p>
    <w:p w:rsidR="00C222A4" w:rsidRPr="00DD42C2" w:rsidRDefault="007D7F63" w:rsidP="00A4312F">
      <w:pPr>
        <w:spacing w:after="240" w:line="216" w:lineRule="auto"/>
        <w:ind w:left="567" w:hanging="141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</w:rPr>
        <w:t>3.</w:t>
      </w:r>
      <w:r w:rsidR="009F7A2A" w:rsidRPr="00DD42C2">
        <w:rPr>
          <w:rFonts w:asciiTheme="majorBidi" w:hAnsiTheme="majorBidi" w:cstheme="majorBidi" w:hint="cs"/>
          <w:sz w:val="26"/>
          <w:szCs w:val="26"/>
          <w:cs/>
        </w:rPr>
        <w:t xml:space="preserve">  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ผลิตภัณฑ์ </w:t>
      </w:r>
      <w:r w:rsidRPr="00DD42C2">
        <w:rPr>
          <w:rFonts w:asciiTheme="majorBidi" w:hAnsiTheme="majorBidi" w:cstheme="majorBidi"/>
          <w:sz w:val="26"/>
          <w:szCs w:val="26"/>
        </w:rPr>
        <w:t>Blown Film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เป็นแผ่นฟิล์มพลาสติกที่ใช้เทคโนโลยีในการเป่าฟิล์มในการขึ้นรูป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แบ่งเป็น ฟิล์มยืด</w:t>
      </w:r>
      <w:r w:rsidR="00C222A4" w:rsidRPr="00DD42C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(</w:t>
      </w:r>
      <w:r w:rsidRPr="00DD42C2">
        <w:rPr>
          <w:rFonts w:asciiTheme="majorBidi" w:hAnsiTheme="majorBidi" w:cstheme="majorBidi"/>
          <w:sz w:val="26"/>
          <w:szCs w:val="26"/>
        </w:rPr>
        <w:t>Wrap Film</w:t>
      </w:r>
      <w:r w:rsidRPr="00DD42C2">
        <w:rPr>
          <w:rFonts w:asciiTheme="majorBidi" w:hAnsiTheme="majorBidi" w:cstheme="majorBidi"/>
          <w:sz w:val="26"/>
          <w:szCs w:val="26"/>
          <w:cs/>
        </w:rPr>
        <w:t>) ฟิล์ม</w:t>
      </w:r>
    </w:p>
    <w:p w:rsidR="007D7F63" w:rsidRPr="00DD42C2" w:rsidRDefault="00C222A4" w:rsidP="00A4312F">
      <w:pPr>
        <w:spacing w:after="240" w:line="216" w:lineRule="auto"/>
        <w:ind w:left="567" w:hanging="141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     </w:t>
      </w:r>
      <w:r w:rsidR="007D7F63" w:rsidRPr="00DD42C2">
        <w:rPr>
          <w:rFonts w:asciiTheme="majorBidi" w:hAnsiTheme="majorBidi" w:cstheme="majorBidi"/>
          <w:sz w:val="26"/>
          <w:szCs w:val="26"/>
          <w:cs/>
        </w:rPr>
        <w:t>คลุมสินค้า (</w:t>
      </w:r>
      <w:r w:rsidR="007D7F63" w:rsidRPr="00DD42C2">
        <w:rPr>
          <w:rFonts w:asciiTheme="majorBidi" w:hAnsiTheme="majorBidi" w:cstheme="majorBidi"/>
          <w:sz w:val="26"/>
          <w:szCs w:val="26"/>
        </w:rPr>
        <w:t>Top Sheet</w:t>
      </w:r>
      <w:r w:rsidR="007D7F63" w:rsidRPr="00DD42C2">
        <w:rPr>
          <w:rFonts w:asciiTheme="majorBidi" w:hAnsiTheme="majorBidi" w:cstheme="majorBidi"/>
          <w:sz w:val="26"/>
          <w:szCs w:val="26"/>
          <w:cs/>
        </w:rPr>
        <w:t>) และฟิล์มกันเหนียวติด (</w:t>
      </w:r>
      <w:r w:rsidR="007D7F63" w:rsidRPr="00DD42C2">
        <w:rPr>
          <w:rFonts w:asciiTheme="majorBidi" w:hAnsiTheme="majorBidi" w:cstheme="majorBidi"/>
          <w:sz w:val="26"/>
          <w:szCs w:val="26"/>
        </w:rPr>
        <w:t>Masking Film</w:t>
      </w:r>
      <w:r w:rsidR="007D7F63" w:rsidRPr="00DD42C2">
        <w:rPr>
          <w:rFonts w:asciiTheme="majorBidi" w:hAnsiTheme="majorBidi" w:cstheme="majorBidi"/>
          <w:sz w:val="26"/>
          <w:szCs w:val="26"/>
          <w:cs/>
        </w:rPr>
        <w:t>)</w:t>
      </w:r>
      <w:r w:rsidR="007D7F63" w:rsidRPr="00DD42C2">
        <w:rPr>
          <w:rFonts w:asciiTheme="majorBidi" w:hAnsiTheme="majorBidi" w:cstheme="majorBidi"/>
          <w:sz w:val="26"/>
          <w:szCs w:val="26"/>
        </w:rPr>
        <w:t xml:space="preserve"> </w:t>
      </w:r>
    </w:p>
    <w:p w:rsidR="009F7A2A" w:rsidRPr="00DD42C2" w:rsidRDefault="007D7F63" w:rsidP="00A4312F">
      <w:pPr>
        <w:spacing w:after="240" w:line="216" w:lineRule="auto"/>
        <w:ind w:left="709" w:hanging="283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pacing w:val="-2"/>
          <w:sz w:val="26"/>
          <w:szCs w:val="26"/>
          <w:cs/>
        </w:rPr>
        <w:t xml:space="preserve">4. </w:t>
      </w:r>
      <w:r w:rsidR="009F7A2A" w:rsidRPr="00DD42C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BE1C47" w:rsidRPr="00DD42C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ผลิตภัณฑ์แผ่นรองกันลื่น</w:t>
      </w:r>
      <w:r w:rsidRPr="00DD42C2">
        <w:rPr>
          <w:rFonts w:asciiTheme="majorBidi" w:hAnsiTheme="majorBidi" w:cstheme="majorBidi"/>
          <w:sz w:val="26"/>
          <w:szCs w:val="26"/>
        </w:rPr>
        <w:t xml:space="preserve"> Polene Sheet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เป็นแผ่นฟิล์มพลาสติกเอนกประสงค์ สำหรับนำมาใช้ประโยชน์ในการป้องกันการลื่นล้ม หรือป้องกันรอยขีดข่วนภายในบ้าน เช่น ในห้องครัว ในห้องนั่งเล่น หรือในห้องน้ำ </w:t>
      </w:r>
    </w:p>
    <w:p w:rsidR="007D7F63" w:rsidRPr="00DD42C2" w:rsidRDefault="007D7F63" w:rsidP="00A4312F">
      <w:pPr>
        <w:spacing w:after="240" w:line="216" w:lineRule="auto"/>
        <w:ind w:left="709" w:hanging="283"/>
        <w:contextualSpacing/>
        <w:jc w:val="thaiDistribute"/>
        <w:rPr>
          <w:rFonts w:asciiTheme="majorBidi" w:hAnsiTheme="majorBidi" w:cstheme="majorBidi"/>
          <w:spacing w:val="-2"/>
          <w:sz w:val="10"/>
          <w:szCs w:val="10"/>
        </w:rPr>
      </w:pPr>
      <w:r w:rsidRPr="00DD42C2">
        <w:rPr>
          <w:rFonts w:asciiTheme="majorBidi" w:hAnsiTheme="majorBidi" w:cstheme="majorBidi"/>
          <w:sz w:val="26"/>
          <w:szCs w:val="26"/>
        </w:rPr>
        <w:tab/>
        <w:t xml:space="preserve"> </w:t>
      </w:r>
    </w:p>
    <w:p w:rsidR="005023CE" w:rsidRPr="00DD42C2" w:rsidRDefault="005023CE" w:rsidP="00A4312F">
      <w:pPr>
        <w:spacing w:after="60" w:line="216" w:lineRule="auto"/>
        <w:ind w:left="425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>บริษัท ทีพีไอ ออลซีซั่นส์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มีสัดส่วนรายได้จากผลิตภัณฑ์ </w:t>
      </w:r>
      <w:r w:rsidRPr="00DD42C2">
        <w:rPr>
          <w:rFonts w:asciiTheme="majorBidi" w:hAnsiTheme="majorBidi" w:cstheme="majorBidi"/>
          <w:sz w:val="26"/>
          <w:szCs w:val="26"/>
        </w:rPr>
        <w:t>EVA Encapsulant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ในอัตราร้อยละ </w:t>
      </w:r>
      <w:r w:rsidRPr="00DD42C2">
        <w:rPr>
          <w:rFonts w:asciiTheme="majorBidi" w:hAnsiTheme="majorBidi" w:cstheme="majorBidi"/>
          <w:sz w:val="26"/>
          <w:szCs w:val="26"/>
        </w:rPr>
        <w:t>65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ผลิตภัณฑ์ </w:t>
      </w:r>
      <w:r w:rsidRPr="00DD42C2">
        <w:rPr>
          <w:rFonts w:asciiTheme="majorBidi" w:hAnsiTheme="majorBidi" w:cstheme="majorBidi"/>
          <w:sz w:val="26"/>
          <w:szCs w:val="26"/>
        </w:rPr>
        <w:t xml:space="preserve">Blown Film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ร้อยละ </w:t>
      </w:r>
      <w:r w:rsidRPr="00DD42C2">
        <w:rPr>
          <w:rFonts w:asciiTheme="majorBidi" w:hAnsiTheme="majorBidi" w:cstheme="majorBidi"/>
          <w:sz w:val="26"/>
          <w:szCs w:val="26"/>
        </w:rPr>
        <w:t>28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และ</w:t>
      </w:r>
      <w:r w:rsidR="00C222A4" w:rsidRPr="00DD42C2">
        <w:rPr>
          <w:rFonts w:asciiTheme="majorBidi" w:hAnsiTheme="majorBidi" w:cstheme="majorBidi" w:hint="cs"/>
          <w:sz w:val="26"/>
          <w:szCs w:val="26"/>
          <w:cs/>
        </w:rPr>
        <w:t>ผ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ลิตภัณฑ์</w:t>
      </w:r>
      <w:r w:rsidRPr="00DD42C2">
        <w:rPr>
          <w:rFonts w:asciiTheme="majorBidi" w:hAnsiTheme="majorBidi" w:cstheme="majorBidi"/>
          <w:sz w:val="26"/>
          <w:szCs w:val="26"/>
          <w:cs/>
        </w:rPr>
        <w:t>อื่นๆ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ร้อยละ</w:t>
      </w:r>
      <w:r w:rsidRPr="00DD42C2">
        <w:rPr>
          <w:rFonts w:asciiTheme="majorBidi" w:hAnsiTheme="majorBidi" w:cstheme="majorBidi"/>
          <w:sz w:val="26"/>
          <w:szCs w:val="26"/>
        </w:rPr>
        <w:t xml:space="preserve"> 7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ตามลำดับ</w:t>
      </w:r>
    </w:p>
    <w:p w:rsidR="007D7F63" w:rsidRPr="00DD42C2" w:rsidRDefault="007D7F63" w:rsidP="00C01B9B">
      <w:pPr>
        <w:spacing w:after="60"/>
        <w:ind w:left="425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>ส่วนผลิตภัณฑ์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กาวน้ำ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(</w:t>
      </w:r>
      <w:r w:rsidRPr="00DD42C2">
        <w:rPr>
          <w:rFonts w:asciiTheme="majorBidi" w:hAnsiTheme="majorBidi" w:cstheme="majorBidi"/>
          <w:sz w:val="26"/>
          <w:szCs w:val="26"/>
        </w:rPr>
        <w:t xml:space="preserve">EVA emulsion) </w:t>
      </w:r>
      <w:r w:rsidRPr="00DD42C2">
        <w:rPr>
          <w:rFonts w:asciiTheme="majorBidi" w:hAnsiTheme="majorBidi" w:cstheme="majorBidi"/>
          <w:sz w:val="26"/>
          <w:szCs w:val="26"/>
          <w:cs/>
        </w:rPr>
        <w:t>และ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กาวผง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(</w:t>
      </w:r>
      <w:r w:rsidRPr="00DD42C2">
        <w:rPr>
          <w:rFonts w:asciiTheme="majorBidi" w:hAnsiTheme="majorBidi" w:cstheme="majorBidi"/>
          <w:sz w:val="26"/>
          <w:szCs w:val="26"/>
        </w:rPr>
        <w:t xml:space="preserve">EVA powder) </w:t>
      </w:r>
      <w:r w:rsidRPr="00DD42C2">
        <w:rPr>
          <w:rFonts w:asciiTheme="majorBidi" w:hAnsiTheme="majorBidi" w:cstheme="majorBidi"/>
          <w:sz w:val="26"/>
          <w:szCs w:val="26"/>
          <w:cs/>
        </w:rPr>
        <w:t>สามารถแบ่งตามประเภทของสินค้าและจุดประสงค์ของการใช้งานได้ดังนี้</w:t>
      </w:r>
    </w:p>
    <w:p w:rsidR="007D7F63" w:rsidRPr="00DD42C2" w:rsidRDefault="007D7F63" w:rsidP="00C01B9B">
      <w:pPr>
        <w:pStyle w:val="ListParagraph"/>
        <w:numPr>
          <w:ilvl w:val="0"/>
          <w:numId w:val="43"/>
        </w:numPr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>กาวน้ำ (</w:t>
      </w:r>
      <w:r w:rsidRPr="00DD42C2">
        <w:rPr>
          <w:rFonts w:asciiTheme="majorBidi" w:hAnsiTheme="majorBidi" w:cstheme="majorBidi"/>
          <w:sz w:val="26"/>
          <w:szCs w:val="26"/>
        </w:rPr>
        <w:t>EVA Emulsion)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เป็นส่วนประกอบสำคัญในอุตสาหกรรมหลักหลากหลายกลุ่ม ซึ่งทำหน้าที่เป็นตัวกลางเพื่อผสานหรือยึดติดวัสดุเข้าด้วยกัน ตัวอย่างเช่น</w:t>
      </w:r>
    </w:p>
    <w:p w:rsidR="007D7F63" w:rsidRPr="00DD42C2" w:rsidRDefault="007D7F63" w:rsidP="00C01B9B">
      <w:pPr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ab/>
      </w:r>
      <w:r w:rsidRPr="00DD42C2">
        <w:rPr>
          <w:rFonts w:asciiTheme="majorBidi" w:hAnsiTheme="majorBidi" w:cstheme="majorBidi"/>
          <w:sz w:val="26"/>
          <w:szCs w:val="26"/>
          <w:cs/>
        </w:rPr>
        <w:tab/>
        <w:t>- งานไม้และการตกแต่งงานไม้ (</w:t>
      </w:r>
      <w:r w:rsidRPr="00DD42C2">
        <w:rPr>
          <w:rFonts w:asciiTheme="majorBidi" w:hAnsiTheme="majorBidi" w:cstheme="majorBidi"/>
          <w:sz w:val="26"/>
          <w:szCs w:val="26"/>
        </w:rPr>
        <w:t>Wood working and wood decoration)</w:t>
      </w:r>
    </w:p>
    <w:p w:rsidR="007D7F63" w:rsidRPr="00DD42C2" w:rsidRDefault="007D7F63" w:rsidP="00C01B9B">
      <w:pPr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ab/>
      </w:r>
      <w:r w:rsidRPr="00DD42C2">
        <w:rPr>
          <w:rFonts w:asciiTheme="majorBidi" w:hAnsiTheme="majorBidi" w:cstheme="majorBidi"/>
          <w:sz w:val="26"/>
          <w:szCs w:val="26"/>
          <w:cs/>
        </w:rPr>
        <w:tab/>
        <w:t>- งานเสื้อผ้าและเครื่องแต่งกาย (</w:t>
      </w:r>
      <w:r w:rsidRPr="00DD42C2">
        <w:rPr>
          <w:rFonts w:asciiTheme="majorBidi" w:hAnsiTheme="majorBidi" w:cstheme="majorBidi"/>
          <w:sz w:val="26"/>
          <w:szCs w:val="26"/>
        </w:rPr>
        <w:t>Fabric and textile for clothing)</w:t>
      </w:r>
    </w:p>
    <w:p w:rsidR="007D7F63" w:rsidRPr="00DD42C2" w:rsidRDefault="007D7F63" w:rsidP="00C01B9B">
      <w:pPr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ab/>
      </w:r>
      <w:r w:rsidRPr="00DD42C2">
        <w:rPr>
          <w:rFonts w:asciiTheme="majorBidi" w:hAnsiTheme="majorBidi" w:cstheme="majorBidi"/>
          <w:sz w:val="26"/>
          <w:szCs w:val="26"/>
          <w:cs/>
        </w:rPr>
        <w:tab/>
        <w:t>- งานบรรจุภัณฑ์และฉลากสินค้า (</w:t>
      </w:r>
      <w:r w:rsidRPr="00DD42C2">
        <w:rPr>
          <w:rFonts w:asciiTheme="majorBidi" w:hAnsiTheme="majorBidi" w:cstheme="majorBidi"/>
          <w:sz w:val="26"/>
          <w:szCs w:val="26"/>
        </w:rPr>
        <w:t>Packaging and labeling)</w:t>
      </w:r>
    </w:p>
    <w:p w:rsidR="007D7F63" w:rsidRPr="00DD42C2" w:rsidRDefault="007D7F63" w:rsidP="00C01B9B">
      <w:pPr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ab/>
      </w:r>
      <w:r w:rsidRPr="00DD42C2">
        <w:rPr>
          <w:rFonts w:asciiTheme="majorBidi" w:hAnsiTheme="majorBidi" w:cstheme="majorBidi"/>
          <w:sz w:val="26"/>
          <w:szCs w:val="26"/>
          <w:cs/>
        </w:rPr>
        <w:tab/>
        <w:t>- งานลามิเนชั่นกับวัสดุต่างๆ (</w:t>
      </w:r>
      <w:r w:rsidRPr="00DD42C2">
        <w:rPr>
          <w:rFonts w:asciiTheme="majorBidi" w:hAnsiTheme="majorBidi" w:cstheme="majorBidi"/>
          <w:sz w:val="26"/>
          <w:szCs w:val="26"/>
        </w:rPr>
        <w:t>Lamination)</w:t>
      </w:r>
    </w:p>
    <w:p w:rsidR="007D7F63" w:rsidRPr="00DD42C2" w:rsidRDefault="00AD44B4" w:rsidP="00C01B9B">
      <w:pPr>
        <w:ind w:left="993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    2.   </w:t>
      </w:r>
      <w:r w:rsidR="005023CE" w:rsidRPr="00DD42C2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="007D7F63" w:rsidRPr="00DD42C2">
        <w:rPr>
          <w:rFonts w:asciiTheme="majorBidi" w:hAnsiTheme="majorBidi" w:cstheme="majorBidi"/>
          <w:sz w:val="26"/>
          <w:szCs w:val="26"/>
          <w:cs/>
        </w:rPr>
        <w:t>กาวผง (</w:t>
      </w:r>
      <w:r w:rsidR="007D7F63" w:rsidRPr="00DD42C2">
        <w:rPr>
          <w:rFonts w:asciiTheme="majorBidi" w:hAnsiTheme="majorBidi" w:cstheme="majorBidi"/>
          <w:sz w:val="26"/>
          <w:szCs w:val="26"/>
        </w:rPr>
        <w:t>EVA Powder)</w:t>
      </w:r>
      <w:r w:rsidR="007D7F63" w:rsidRPr="00DD42C2">
        <w:rPr>
          <w:rFonts w:asciiTheme="majorBidi" w:hAnsiTheme="majorBidi" w:cstheme="majorBidi"/>
          <w:sz w:val="26"/>
          <w:szCs w:val="26"/>
          <w:cs/>
        </w:rPr>
        <w:t xml:space="preserve"> เป็นส่วนประกอบสำคัญในอุตสาหกรรมก่อสร้างและวัสดุตกแต่งโครงสร้างอาคาร ซึ่งทำหน้าที่เป็นตัวผสานวัตถุดิบอื่นให้เข้ากันได้ดี และเพิ่มความแข็งแรงให้กับส่วนที่นำไปใช้งาน อีกทั้งยังพัฒนากาวผงคุณภาพพิเศษเพื่อส่งเสริมธุรกิจด้านซีเมนต์ของบริษัทเองอีกด้วย</w:t>
      </w:r>
    </w:p>
    <w:p w:rsidR="007D7F63" w:rsidRPr="00DD42C2" w:rsidRDefault="007D7F63" w:rsidP="00C01B9B">
      <w:pPr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ab/>
      </w:r>
      <w:r w:rsidRPr="00DD42C2">
        <w:rPr>
          <w:rFonts w:asciiTheme="majorBidi" w:hAnsiTheme="majorBidi" w:cstheme="majorBidi"/>
          <w:sz w:val="26"/>
          <w:szCs w:val="26"/>
          <w:cs/>
        </w:rPr>
        <w:tab/>
        <w:t>- งานปูนกาวแรงยึดเกาะสูงสำหรับกระเบื้อง (</w:t>
      </w:r>
      <w:r w:rsidRPr="00DD42C2">
        <w:rPr>
          <w:rFonts w:asciiTheme="majorBidi" w:hAnsiTheme="majorBidi" w:cstheme="majorBidi"/>
          <w:sz w:val="26"/>
          <w:szCs w:val="26"/>
        </w:rPr>
        <w:t>Tile adhesive mortar)</w:t>
      </w:r>
    </w:p>
    <w:p w:rsidR="007D7F63" w:rsidRPr="00DD42C2" w:rsidRDefault="007D7F63" w:rsidP="00C01B9B">
      <w:pPr>
        <w:spacing w:after="120"/>
        <w:ind w:left="425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ab/>
      </w:r>
      <w:r w:rsidRPr="00DD42C2">
        <w:rPr>
          <w:rFonts w:asciiTheme="majorBidi" w:hAnsiTheme="majorBidi" w:cstheme="majorBidi"/>
          <w:sz w:val="26"/>
          <w:szCs w:val="26"/>
          <w:cs/>
        </w:rPr>
        <w:tab/>
        <w:t>- งานปูนฉาบสำหรับผนังอาคาร (</w:t>
      </w:r>
      <w:r w:rsidRPr="00DD42C2">
        <w:rPr>
          <w:rFonts w:asciiTheme="majorBidi" w:hAnsiTheme="majorBidi" w:cstheme="majorBidi"/>
          <w:sz w:val="26"/>
          <w:szCs w:val="26"/>
        </w:rPr>
        <w:t>Plastering mortar)</w:t>
      </w:r>
    </w:p>
    <w:p w:rsidR="00254C86" w:rsidRPr="00DD42C2" w:rsidRDefault="00BE1C47" w:rsidP="00FF7598">
      <w:pPr>
        <w:spacing w:before="60" w:after="60"/>
        <w:ind w:left="142"/>
        <w:jc w:val="both"/>
        <w:rPr>
          <w:rFonts w:ascii="Angsana New" w:eastAsia="Times New Roman" w:hAnsi="Angsana New" w:cs="Angsana New"/>
          <w:b/>
          <w:bCs/>
          <w:sz w:val="26"/>
          <w:szCs w:val="26"/>
          <w:cs/>
        </w:rPr>
      </w:pPr>
      <w:r w:rsidRPr="00DD42C2">
        <w:rPr>
          <w:rFonts w:ascii="Angsana New" w:eastAsia="Times New Roman" w:hAnsi="Angsana New" w:cs="Angsana New"/>
          <w:b/>
          <w:bCs/>
          <w:sz w:val="26"/>
          <w:szCs w:val="26"/>
        </w:rPr>
        <w:t>3</w:t>
      </w:r>
      <w:r w:rsidR="00254C86" w:rsidRPr="00DD42C2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.   </w:t>
      </w:r>
      <w:r w:rsidR="00254C86" w:rsidRPr="00DD42C2">
        <w:rPr>
          <w:rFonts w:ascii="Angsana New" w:eastAsia="Times New Roman" w:hAnsi="Angsana New" w:cs="Angsana New"/>
          <w:b/>
          <w:bCs/>
          <w:sz w:val="26"/>
          <w:szCs w:val="26"/>
          <w:cs/>
        </w:rPr>
        <w:t xml:space="preserve">ธุรกิจผลิตแอมโมเนียมไนเตรทและกรดไนตริก </w:t>
      </w:r>
    </w:p>
    <w:p w:rsidR="00254C86" w:rsidRPr="00DD42C2" w:rsidRDefault="00254C86" w:rsidP="00A4312F">
      <w:pPr>
        <w:spacing w:line="216" w:lineRule="auto"/>
        <w:ind w:left="425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บริษัท ไนเตรทไทย จำกัด (ถือหุ้น </w:t>
      </w:r>
      <w:r w:rsidR="001505BA" w:rsidRPr="00DD42C2">
        <w:rPr>
          <w:rFonts w:ascii="Angsana New" w:eastAsia="Times New Roman" w:hAnsi="Angsana New" w:cs="Angsana New"/>
          <w:sz w:val="26"/>
          <w:szCs w:val="26"/>
        </w:rPr>
        <w:t>99.99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% โดยบริษัท เป็นผู้นำและครองส่วนแบ่งตลาดสูงสุดในประเทศสำหรับผลิตภัณฑ์แอมโมเนียมไนเตรท</w:t>
      </w:r>
      <w:r w:rsidR="001505BA"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และกรดไนตริก โดยบริษัท ไนเตรทไทย จำกัด เป็นผู้ผลิตกรดไนตริกเพียงรายเดียวในประเทศ</w:t>
      </w:r>
    </w:p>
    <w:p w:rsidR="00C01B9B" w:rsidRPr="00DD42C2" w:rsidRDefault="00C01B9B" w:rsidP="00254C86">
      <w:pPr>
        <w:ind w:left="426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:rsidR="00254C86" w:rsidRPr="00DD42C2" w:rsidRDefault="00254C86" w:rsidP="00254C86">
      <w:pPr>
        <w:tabs>
          <w:tab w:val="left" w:pos="270"/>
          <w:tab w:val="left" w:pos="567"/>
          <w:tab w:val="left" w:pos="1134"/>
          <w:tab w:val="num" w:pos="1710"/>
        </w:tabs>
        <w:spacing w:after="120"/>
        <w:ind w:left="142"/>
        <w:jc w:val="thaiDistribute"/>
        <w:rPr>
          <w:rFonts w:ascii="Angsana New" w:eastAsia="Times New Roman" w:hAnsi="Angsana New" w:cs="Angsana New"/>
          <w:b/>
          <w:bCs/>
          <w:sz w:val="26"/>
          <w:szCs w:val="26"/>
          <w:cs/>
        </w:rPr>
      </w:pPr>
      <w:r w:rsidRPr="00DD42C2">
        <w:rPr>
          <w:rFonts w:ascii="Angsana New" w:eastAsia="Times New Roman" w:hAnsi="Angsana New" w:cs="Angsana New"/>
          <w:b/>
          <w:bCs/>
          <w:sz w:val="26"/>
          <w:szCs w:val="26"/>
        </w:rPr>
        <w:t>III.</w:t>
      </w:r>
      <w:r w:rsidRPr="00DD42C2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  อุตสาหกรรมพลังงาน</w:t>
      </w:r>
    </w:p>
    <w:p w:rsidR="00254C86" w:rsidRPr="00DD42C2" w:rsidRDefault="00254C86" w:rsidP="004831D8">
      <w:pPr>
        <w:numPr>
          <w:ilvl w:val="0"/>
          <w:numId w:val="28"/>
        </w:numPr>
        <w:tabs>
          <w:tab w:val="left" w:pos="426"/>
        </w:tabs>
        <w:spacing w:after="120"/>
        <w:ind w:left="142" w:firstLine="0"/>
        <w:jc w:val="both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b/>
          <w:bCs/>
          <w:sz w:val="26"/>
          <w:szCs w:val="26"/>
          <w:cs/>
        </w:rPr>
        <w:t>ธุรกิจผลิตกระแสไฟฟ้า</w:t>
      </w:r>
      <w:r w:rsidR="00B7229F" w:rsidRPr="00DD42C2">
        <w:rPr>
          <w:rFonts w:ascii="Angsana New" w:eastAsia="Times New Roman" w:hAnsi="Angsana New" w:cs="Angsana New"/>
          <w:sz w:val="26"/>
          <w:szCs w:val="26"/>
        </w:rPr>
        <w:t xml:space="preserve"> </w:t>
      </w:r>
    </w:p>
    <w:p w:rsidR="005647CA" w:rsidRPr="00DD42C2" w:rsidRDefault="004F0123" w:rsidP="005647CA">
      <w:pPr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บริษัท ทีพีไอ โพลีน เพาเวอร์ จำกัด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(มหาชน) </w:t>
      </w:r>
      <w:r w:rsidR="0003470A"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5D2CBB" w:rsidRPr="00DD42C2">
        <w:rPr>
          <w:rFonts w:ascii="Angsana New" w:hAnsi="Angsana New" w:cs="Angsana New" w:hint="cs"/>
          <w:sz w:val="26"/>
          <w:szCs w:val="26"/>
          <w:cs/>
        </w:rPr>
        <w:t>(</w:t>
      </w:r>
      <w:r w:rsidR="0003470A" w:rsidRPr="00DD42C2">
        <w:rPr>
          <w:rFonts w:ascii="Angsana New" w:hAnsi="Angsana New" w:cs="Angsana New"/>
          <w:sz w:val="26"/>
          <w:szCs w:val="26"/>
        </w:rPr>
        <w:t>“</w:t>
      </w:r>
      <w:r w:rsidR="0003470A" w:rsidRPr="00DD42C2">
        <w:rPr>
          <w:rFonts w:ascii="Angsana New" w:hAnsi="Angsana New" w:cs="Angsana New" w:hint="cs"/>
          <w:sz w:val="26"/>
          <w:szCs w:val="26"/>
          <w:cs/>
        </w:rPr>
        <w:t>ทีพีไอ โพลีน เพาเวอร์</w:t>
      </w:r>
      <w:r w:rsidR="0003470A" w:rsidRPr="00DD42C2">
        <w:rPr>
          <w:rFonts w:ascii="Angsana New" w:hAnsi="Angsana New" w:cs="Angsana New"/>
          <w:sz w:val="26"/>
          <w:szCs w:val="26"/>
        </w:rPr>
        <w:t>”</w:t>
      </w:r>
      <w:r w:rsidR="005D2CBB" w:rsidRPr="00DD42C2">
        <w:rPr>
          <w:rFonts w:ascii="Angsana New" w:hAnsi="Angsana New" w:cs="Angsana New" w:hint="cs"/>
          <w:sz w:val="26"/>
          <w:szCs w:val="26"/>
          <w:cs/>
        </w:rPr>
        <w:t>)</w:t>
      </w:r>
      <w:r w:rsidR="0003470A"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ดำเนินธุรกิจผลิตกระแสไฟฟ้า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5647CA" w:rsidRPr="00DD42C2">
        <w:rPr>
          <w:rFonts w:asciiTheme="majorBidi" w:hAnsiTheme="majorBidi" w:cstheme="majorBidi" w:hint="cs"/>
          <w:sz w:val="26"/>
          <w:szCs w:val="26"/>
          <w:cs/>
        </w:rPr>
        <w:t>โดยจัดเป็นผู้ประกอบกิจการโรงไฟฟ้าพลังงานขยะรายใหญ่ที่สุดในประเทศไทย และเป็นผู้ประกอบการรายแรกที่บุกเบิกกิจการโรงไฟฟ้าพลังงานขยะในประเทศไทย บริษัทจึงมีความได้เปรียบจากการเป็นผู้บุกเบิกที่มีความรู้ ความชำนาญ และสามารถที่จะรับมือกับความท้าทายในอุตสาหกรรมการผลิตไฟฟ้าจากขยะได้อย่างมีประสิทธิภาพ</w:t>
      </w:r>
    </w:p>
    <w:p w:rsidR="005647CA" w:rsidRPr="00DD42C2" w:rsidRDefault="005647CA" w:rsidP="005647CA">
      <w:pPr>
        <w:ind w:left="426"/>
        <w:jc w:val="thaiDistribute"/>
        <w:rPr>
          <w:rFonts w:asciiTheme="majorBidi" w:hAnsiTheme="majorBidi" w:cstheme="majorBidi"/>
          <w:sz w:val="10"/>
          <w:szCs w:val="10"/>
        </w:rPr>
      </w:pPr>
    </w:p>
    <w:p w:rsidR="007F31A7" w:rsidRPr="00DD42C2" w:rsidRDefault="007F31A7" w:rsidP="00A4312F">
      <w:pPr>
        <w:spacing w:after="120" w:line="216" w:lineRule="auto"/>
        <w:ind w:left="426" w:hanging="1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ณ วันที่ </w:t>
      </w: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</w:rPr>
        <w:t xml:space="preserve">31 </w:t>
      </w: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มกราคม </w:t>
      </w: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</w:rPr>
        <w:t>2562</w:t>
      </w: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  โรงไฟฟ้าของบริษัทเปิดดำเนินกิจการเชิงพาณิชย์แล้วจำนวน 8</w:t>
      </w: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  <w:lang w:bidi="ar-SA"/>
        </w:rPr>
        <w:t xml:space="preserve"> </w:t>
      </w: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โรง กำลังการผลิตรวม </w:t>
      </w: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</w:rPr>
        <w:t>440</w:t>
      </w: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 เมกะวัตต์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โดยขายไฟฟ้าให้แก่การไฟฟ้าฝ่ายผลิตแห่งประเทศไทย </w:t>
      </w:r>
      <w:r w:rsidRPr="00DD42C2">
        <w:rPr>
          <w:rFonts w:asciiTheme="majorBidi" w:hAnsiTheme="majorBidi" w:cstheme="majorBidi"/>
          <w:sz w:val="26"/>
          <w:szCs w:val="26"/>
        </w:rPr>
        <w:t>(“</w:t>
      </w:r>
      <w:r w:rsidRPr="00DD42C2">
        <w:rPr>
          <w:rFonts w:asciiTheme="majorBidi" w:hAnsiTheme="majorBidi" w:cstheme="majorBidi"/>
          <w:sz w:val="26"/>
          <w:szCs w:val="26"/>
          <w:cs/>
        </w:rPr>
        <w:t>กฟผ.</w:t>
      </w:r>
      <w:r w:rsidRPr="00DD42C2">
        <w:rPr>
          <w:rFonts w:asciiTheme="majorBidi" w:hAnsiTheme="majorBidi" w:cstheme="majorBidi"/>
          <w:sz w:val="26"/>
          <w:szCs w:val="26"/>
        </w:rPr>
        <w:t>”)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ภายใต้กำลังการผลิตติดตั้งรวม </w:t>
      </w:r>
      <w:r w:rsidRPr="00DD42C2">
        <w:rPr>
          <w:rFonts w:asciiTheme="majorBidi" w:hAnsiTheme="majorBidi" w:cstheme="majorBidi"/>
          <w:sz w:val="26"/>
          <w:szCs w:val="26"/>
        </w:rPr>
        <w:t>180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เมกะวัตต์ และขายไฟฟ้าให้แก่บริษัท ภายใต้กำลังการผลิตติดตั้งรวม </w:t>
      </w:r>
      <w:r w:rsidRPr="00DD42C2">
        <w:rPr>
          <w:rFonts w:asciiTheme="majorBidi" w:hAnsiTheme="majorBidi" w:cstheme="majorBidi"/>
          <w:sz w:val="26"/>
          <w:szCs w:val="26"/>
        </w:rPr>
        <w:t>260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เมกะวัตต์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(โดยมีกำลังการผลิตที่ได้รับอนุญาตรวม 230 เม</w:t>
      </w:r>
      <w:r w:rsidR="003C3D28" w:rsidRPr="00DD42C2">
        <w:rPr>
          <w:rFonts w:asciiTheme="majorBidi" w:hAnsiTheme="majorBidi" w:cstheme="majorBidi" w:hint="cs"/>
          <w:sz w:val="26"/>
          <w:szCs w:val="26"/>
          <w:cs/>
        </w:rPr>
        <w:t>ก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ะวัตต์) โดยแบ่งตามประเภทสัญญาการขายไฟฟ้า </w:t>
      </w:r>
      <w:r w:rsidRPr="00DD42C2">
        <w:rPr>
          <w:rFonts w:asciiTheme="majorBidi" w:hAnsiTheme="majorBidi" w:cstheme="majorBidi"/>
          <w:sz w:val="26"/>
          <w:szCs w:val="26"/>
        </w:rPr>
        <w:t>( Power Purchase Agreement - PPA)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ดังนี้</w:t>
      </w:r>
    </w:p>
    <w:p w:rsidR="007F31A7" w:rsidRPr="00DD42C2" w:rsidRDefault="007F31A7" w:rsidP="00A4312F">
      <w:pPr>
        <w:numPr>
          <w:ilvl w:val="0"/>
          <w:numId w:val="1"/>
        </w:numPr>
        <w:spacing w:line="216" w:lineRule="auto"/>
        <w:ind w:left="714" w:hanging="357"/>
        <w:contextualSpacing/>
        <w:jc w:val="thaiDistribute"/>
        <w:rPr>
          <w:rFonts w:asciiTheme="majorBidi" w:eastAsia="SimSun" w:hAnsiTheme="majorBidi" w:cstheme="majorBidi"/>
          <w:sz w:val="26"/>
          <w:szCs w:val="26"/>
        </w:rPr>
      </w:pP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สัญญาขายไฟฟ้าให้แก่ กฟผ. โดยเป็นโรงไฟฟ้าประเภทเชื้อเพลิงจากขยะ แบ่งเป็น กำลังการผลิตติดตั้ง </w:t>
      </w:r>
      <w:r w:rsidRPr="00DD42C2">
        <w:rPr>
          <w:rFonts w:asciiTheme="majorBidi" w:eastAsia="SimSun" w:hAnsiTheme="majorBidi" w:cstheme="majorBidi"/>
          <w:sz w:val="26"/>
          <w:szCs w:val="26"/>
        </w:rPr>
        <w:t>20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 เมกะวัตต์  </w:t>
      </w:r>
      <w:r w:rsidRPr="00DD42C2">
        <w:rPr>
          <w:rFonts w:asciiTheme="majorBidi" w:eastAsia="SimSun" w:hAnsiTheme="majorBidi" w:cstheme="majorBidi"/>
          <w:sz w:val="26"/>
          <w:szCs w:val="26"/>
        </w:rPr>
        <w:t>60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 เมกะวัตต์ และ 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100 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เมกะวัตต์  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(70+30) 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 รวมทั้งสิ้น 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180 </w:t>
      </w:r>
      <w:r w:rsidR="003C3D28"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 เม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กะวัตต์  มีสัญญาขายไฟฟ้าให้แก่ กฟผ.  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(PPA) 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รวม </w:t>
      </w:r>
      <w:r w:rsidRPr="00DD42C2">
        <w:rPr>
          <w:rFonts w:asciiTheme="majorBidi" w:eastAsia="SimSun" w:hAnsiTheme="majorBidi" w:cstheme="majorBidi"/>
          <w:sz w:val="26"/>
          <w:szCs w:val="26"/>
        </w:rPr>
        <w:t>3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 สัญญา </w:t>
      </w:r>
      <w:r w:rsidRPr="00DD42C2">
        <w:rPr>
          <w:rFonts w:asciiTheme="majorBidi" w:eastAsia="SimSun" w:hAnsiTheme="majorBidi" w:cstheme="majorBidi"/>
          <w:sz w:val="26"/>
          <w:szCs w:val="26"/>
        </w:rPr>
        <w:t>(18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 เมกะวัตต์  </w:t>
      </w:r>
      <w:r w:rsidRPr="00DD42C2">
        <w:rPr>
          <w:rFonts w:asciiTheme="majorBidi" w:eastAsia="SimSun" w:hAnsiTheme="majorBidi" w:cstheme="majorBidi"/>
          <w:sz w:val="26"/>
          <w:szCs w:val="26"/>
        </w:rPr>
        <w:t>55</w:t>
      </w:r>
      <w:r w:rsidR="003C3D28" w:rsidRPr="00DD42C2">
        <w:rPr>
          <w:rFonts w:asciiTheme="majorBidi" w:eastAsia="SimSun" w:hAnsiTheme="majorBidi" w:cstheme="majorBidi" w:hint="cs"/>
          <w:sz w:val="26"/>
          <w:szCs w:val="26"/>
          <w:cs/>
        </w:rPr>
        <w:t xml:space="preserve">   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เมกะวัตต์ และ </w:t>
      </w:r>
      <w:r w:rsidRPr="00DD42C2">
        <w:rPr>
          <w:rFonts w:asciiTheme="majorBidi" w:eastAsia="SimSun" w:hAnsiTheme="majorBidi" w:cstheme="majorBidi"/>
          <w:sz w:val="26"/>
          <w:szCs w:val="26"/>
        </w:rPr>
        <w:t>90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 เมกะวัตต์ ตามลำดับ) โดยได้รับค่าไฟฟ้าส่วนเพิ่ม (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Aadder) 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>อีก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 3.50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 บาทต่อหน่วย เพิ่มจากค่าไฟฟ้าฐาน เป็นระยะเวลา </w:t>
      </w:r>
      <w:r w:rsidRPr="00DD42C2">
        <w:rPr>
          <w:rFonts w:asciiTheme="majorBidi" w:eastAsia="SimSun" w:hAnsiTheme="majorBidi" w:cstheme="majorBidi"/>
          <w:sz w:val="26"/>
          <w:szCs w:val="26"/>
        </w:rPr>
        <w:t>7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 ปี </w:t>
      </w:r>
    </w:p>
    <w:p w:rsidR="007F31A7" w:rsidRPr="00DD42C2" w:rsidRDefault="007F31A7" w:rsidP="007F31A7">
      <w:pPr>
        <w:spacing w:after="120"/>
        <w:ind w:left="714"/>
        <w:contextualSpacing/>
        <w:jc w:val="thaiDistribute"/>
        <w:rPr>
          <w:rFonts w:asciiTheme="majorBidi" w:eastAsia="SimSun" w:hAnsiTheme="majorBidi" w:cstheme="majorBidi"/>
          <w:sz w:val="10"/>
          <w:szCs w:val="10"/>
        </w:rPr>
      </w:pPr>
    </w:p>
    <w:p w:rsidR="007F31A7" w:rsidRPr="00DD42C2" w:rsidRDefault="007F31A7" w:rsidP="007F1D39">
      <w:pPr>
        <w:numPr>
          <w:ilvl w:val="0"/>
          <w:numId w:val="1"/>
        </w:numPr>
        <w:spacing w:before="120"/>
        <w:ind w:left="714" w:hanging="357"/>
        <w:contextualSpacing/>
        <w:jc w:val="thaiDistribute"/>
        <w:rPr>
          <w:rFonts w:asciiTheme="majorBidi" w:eastAsia="SimSun" w:hAnsiTheme="majorBidi" w:cstheme="majorBidi"/>
          <w:sz w:val="26"/>
          <w:szCs w:val="26"/>
        </w:rPr>
      </w:pP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สัญญาขายไฟฟ้าให้แก่บริษัท ทีพีไอ โพลีน จำกัด (มหาชน) โดยโรงไฟฟ้ามีขนาดกำลังการผลิตติดตั้ง 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260 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 เมกะวัตต์  โดยประกอบด้วย โรงไฟฟ้าพลังงานความร้อนทิ้ง (</w:t>
      </w:r>
      <w:r w:rsidRPr="00DD42C2">
        <w:rPr>
          <w:rFonts w:asciiTheme="majorBidi" w:eastAsia="SimSun" w:hAnsiTheme="majorBidi" w:cstheme="majorBidi"/>
          <w:sz w:val="26"/>
          <w:szCs w:val="26"/>
        </w:rPr>
        <w:t>Wasteheat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 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 Recovery Power Plant ) 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>2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 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โรง ขนาดกำลังการผลิตติดตั้ง </w:t>
      </w:r>
      <w:r w:rsidRPr="00DD42C2">
        <w:rPr>
          <w:rFonts w:asciiTheme="majorBidi" w:eastAsia="SimSun" w:hAnsiTheme="majorBidi" w:cstheme="majorBidi"/>
          <w:sz w:val="26"/>
          <w:szCs w:val="26"/>
        </w:rPr>
        <w:t>2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 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x 20 = 40 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เมกะวัตต์  โรงไฟฟ้าขนาดกำลังการผลิตติดตั้ง </w:t>
      </w:r>
      <w:r w:rsidRPr="00DD42C2">
        <w:rPr>
          <w:rFonts w:asciiTheme="majorBidi" w:eastAsia="SimSun" w:hAnsiTheme="majorBidi" w:cstheme="majorBidi"/>
          <w:sz w:val="26"/>
          <w:szCs w:val="26"/>
        </w:rPr>
        <w:t>70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 เมกะวัตต์ (กำลังการผลิตที่ได้รับอนุญาต </w:t>
      </w:r>
      <w:r w:rsidRPr="00DD42C2">
        <w:rPr>
          <w:rFonts w:asciiTheme="majorBidi" w:eastAsia="SimSun" w:hAnsiTheme="majorBidi" w:cstheme="majorBidi"/>
          <w:sz w:val="26"/>
          <w:szCs w:val="26"/>
        </w:rPr>
        <w:t>40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 เมกะวัตต์)  ซึ่งเริ่มผลิตและจำหน่ายในเชิงพาณิชย์ตั้งแต่วันที่ </w:t>
      </w:r>
      <w:r w:rsidRPr="00DD42C2">
        <w:rPr>
          <w:rFonts w:asciiTheme="majorBidi" w:eastAsia="SimSun" w:hAnsiTheme="majorBidi" w:cstheme="majorBidi"/>
          <w:sz w:val="26"/>
          <w:szCs w:val="26"/>
        </w:rPr>
        <w:t>18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 สิงหาคม </w:t>
      </w:r>
      <w:r w:rsidRPr="00DD42C2">
        <w:rPr>
          <w:rFonts w:asciiTheme="majorBidi" w:eastAsia="SimSun" w:hAnsiTheme="majorBidi" w:cstheme="majorBidi"/>
          <w:sz w:val="26"/>
          <w:szCs w:val="26"/>
        </w:rPr>
        <w:t>2561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  และโรงไฟฟ้าถ่านหินขนาดกำลังการผลิตติดตั้ง </w:t>
      </w:r>
      <w:r w:rsidRPr="00DD42C2">
        <w:rPr>
          <w:rFonts w:asciiTheme="majorBidi" w:eastAsia="SimSun" w:hAnsiTheme="majorBidi" w:cstheme="majorBidi"/>
          <w:sz w:val="26"/>
          <w:szCs w:val="26"/>
        </w:rPr>
        <w:t>150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 เมกะวัตต์ (โดยเริ่มผลิตและจำหน่ายในเชิงพาณิชย์ตั้งแต่วันที่ 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25 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มกราคม 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2562) 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>โดยขายไฟฟ้าให้แก่บริษัท ทีพีไอ โพลีน จำกัด (มหาชน) ในอัตราเดียวกันกับอัตราค่าไฟฟ้าที่ทางบริษัท ทีพีไอ โพลีน จำกัด (มหาชน) ซื้อตรงจากการไฟฟ้าส่วนภูมิภาค</w:t>
      </w:r>
    </w:p>
    <w:p w:rsidR="007F31A7" w:rsidRPr="00DD42C2" w:rsidRDefault="007F31A7" w:rsidP="007F31A7">
      <w:pPr>
        <w:ind w:firstLine="720"/>
        <w:jc w:val="thaiDistribute"/>
        <w:rPr>
          <w:rFonts w:asciiTheme="majorBidi" w:hAnsiTheme="majorBidi" w:cstheme="majorBidi"/>
          <w:sz w:val="10"/>
          <w:szCs w:val="10"/>
        </w:rPr>
      </w:pPr>
    </w:p>
    <w:p w:rsidR="007F31A7" w:rsidRPr="00DD42C2" w:rsidRDefault="007F31A7" w:rsidP="007F1D39">
      <w:pPr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ทั้งนี้ บริษัทมีกำลังการผลิตติดตั้งสำหรับโรงไฟฟ้า 8 โรง จำนวนรวม </w:t>
      </w:r>
      <w:r w:rsidRPr="00DD42C2">
        <w:rPr>
          <w:rFonts w:asciiTheme="majorBidi" w:hAnsiTheme="majorBidi" w:cstheme="majorBidi"/>
          <w:sz w:val="26"/>
          <w:szCs w:val="26"/>
        </w:rPr>
        <w:t>440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เมกะวัตต์  ดังนี้</w:t>
      </w:r>
    </w:p>
    <w:p w:rsidR="007F31A7" w:rsidRPr="00DD42C2" w:rsidRDefault="007F31A7" w:rsidP="007F31A7">
      <w:pPr>
        <w:ind w:firstLine="720"/>
        <w:jc w:val="thaiDistribute"/>
        <w:rPr>
          <w:rFonts w:asciiTheme="majorBidi" w:hAnsiTheme="majorBidi" w:cstheme="majorBidi"/>
          <w:sz w:val="10"/>
          <w:szCs w:val="10"/>
        </w:rPr>
      </w:pPr>
    </w:p>
    <w:p w:rsidR="007F31A7" w:rsidRPr="00DD42C2" w:rsidRDefault="007F31A7" w:rsidP="000F7EE2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โรงไฟฟ้าพลังงานความร้อนทิ้ง </w:t>
      </w:r>
      <w:r w:rsidRPr="00DD42C2">
        <w:rPr>
          <w:rFonts w:asciiTheme="majorBidi" w:hAnsiTheme="majorBidi" w:cstheme="majorBidi"/>
          <w:sz w:val="26"/>
          <w:szCs w:val="26"/>
        </w:rPr>
        <w:t xml:space="preserve">(TG 1 &amp; TG 2, TG = Turbine Generator)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กำลังการผลิตติดตั้งโรงละ </w:t>
      </w:r>
      <w:r w:rsidRPr="00DD42C2">
        <w:rPr>
          <w:rFonts w:asciiTheme="majorBidi" w:hAnsiTheme="majorBidi" w:cstheme="majorBidi"/>
          <w:sz w:val="26"/>
          <w:szCs w:val="26"/>
        </w:rPr>
        <w:t>20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เมกะวัตต์ จำนวนรวมทั้งสิ้น </w:t>
      </w:r>
      <w:r w:rsidRPr="00DD42C2">
        <w:rPr>
          <w:rFonts w:asciiTheme="majorBidi" w:hAnsiTheme="majorBidi" w:cstheme="majorBidi"/>
          <w:sz w:val="26"/>
          <w:szCs w:val="26"/>
        </w:rPr>
        <w:t>40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เมกะวัตต์ โดยขายไฟฟ้าที่ผลิตได้ให้แก่โรงงานปูนซีเมนต์ของบริษัท ทีพีไอ โพลีน จำกัด (มหาชน) ตั้งแต่มิถุนายน 2552 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ในอัตราเดียวกันกับอัตราค่าไฟฟ้าที่ทางบริษัท ทีพีไอ โพลีน จำกัด (มหาชน) ซื้อตรงจากการไฟฟ้าส่วนภูมิภาค </w:t>
      </w:r>
      <w:r w:rsidRPr="00DD42C2">
        <w:rPr>
          <w:rFonts w:asciiTheme="majorBidi" w:hAnsiTheme="majorBidi" w:cstheme="majorBidi"/>
          <w:sz w:val="26"/>
          <w:szCs w:val="26"/>
          <w:cs/>
        </w:rPr>
        <w:t>ทั้งนี้โรงไฟฟ้าดังกล่าวได้รับบัตรส่งเสริมการลงทุนจากคณะกรรมการส่งเสริมการลงทุน</w:t>
      </w:r>
    </w:p>
    <w:p w:rsidR="007F31A7" w:rsidRPr="00DD42C2" w:rsidRDefault="007F31A7" w:rsidP="000F7EE2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โรงไฟฟ้าพลังงานเชื้อเพลิง </w:t>
      </w:r>
      <w:r w:rsidRPr="00DD42C2">
        <w:rPr>
          <w:rFonts w:asciiTheme="majorBidi" w:hAnsiTheme="majorBidi" w:cstheme="majorBidi"/>
          <w:sz w:val="26"/>
          <w:szCs w:val="26"/>
        </w:rPr>
        <w:t>RDF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</w:rPr>
        <w:t>(TG 3)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กำลังการผลิตติดตั้ง </w:t>
      </w:r>
      <w:r w:rsidRPr="00DD42C2">
        <w:rPr>
          <w:rFonts w:asciiTheme="majorBidi" w:hAnsiTheme="majorBidi" w:cstheme="majorBidi"/>
          <w:sz w:val="26"/>
          <w:szCs w:val="26"/>
        </w:rPr>
        <w:t>20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เมกะวัตต์ จำหน่ายกระแสไฟฟ้าที่ผลิตได้ให้แก่ การไฟฟ้าฝ่ายผลิตแห่งประเทศไทย ภายใต้สัญญาซื้อไฟฟ้า ปริมาณ </w:t>
      </w:r>
      <w:r w:rsidRPr="00DD42C2">
        <w:rPr>
          <w:rFonts w:asciiTheme="majorBidi" w:hAnsiTheme="majorBidi" w:cstheme="majorBidi"/>
          <w:sz w:val="26"/>
          <w:szCs w:val="26"/>
        </w:rPr>
        <w:t>18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เมกะวัตต์ ตั้งแต่เดือนมกราคม </w:t>
      </w:r>
      <w:r w:rsidRPr="00DD42C2">
        <w:rPr>
          <w:rFonts w:asciiTheme="majorBidi" w:hAnsiTheme="majorBidi" w:cstheme="majorBidi"/>
          <w:sz w:val="26"/>
          <w:szCs w:val="26"/>
        </w:rPr>
        <w:t>2558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 โดยหน่วยไฟฟ้าที่ขายให้แก่การไฟฟ้าฝ่ายผลิตแห่งประเทศไทย 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>ได้รับค่าไฟฟ้าส่วนเพิ่ม (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Aadder) 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>อีก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 3.50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 บาทต่อหน่วย เพิ่มจากค่าไฟฟ้าฐาน เป็นระยะเวลา </w:t>
      </w:r>
      <w:r w:rsidRPr="00DD42C2">
        <w:rPr>
          <w:rFonts w:asciiTheme="majorBidi" w:eastAsia="SimSun" w:hAnsiTheme="majorBidi" w:cstheme="majorBidi"/>
          <w:sz w:val="26"/>
          <w:szCs w:val="26"/>
        </w:rPr>
        <w:t>7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 ปี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ทั้งนี้โรงไฟฟ้าดังกล่าวได้รับบัตรส่งเสริมการลงทุนจากคณะกรรมการส่งเสริมการลงทุน</w:t>
      </w:r>
    </w:p>
    <w:p w:rsidR="007F31A7" w:rsidRPr="00DD42C2" w:rsidRDefault="007F31A7" w:rsidP="000F7EE2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โรงไฟฟ้าพลังงานเชื้อเพลิง </w:t>
      </w:r>
      <w:r w:rsidRPr="00DD42C2">
        <w:rPr>
          <w:rFonts w:asciiTheme="majorBidi" w:hAnsiTheme="majorBidi" w:cstheme="majorBidi"/>
          <w:sz w:val="26"/>
          <w:szCs w:val="26"/>
        </w:rPr>
        <w:t>RDF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</w:rPr>
        <w:t xml:space="preserve">(TG 5)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กำลังการผลิตติดตั้ง </w:t>
      </w:r>
      <w:r w:rsidRPr="00DD42C2">
        <w:rPr>
          <w:rFonts w:asciiTheme="majorBidi" w:hAnsiTheme="majorBidi" w:cstheme="majorBidi"/>
          <w:sz w:val="26"/>
          <w:szCs w:val="26"/>
        </w:rPr>
        <w:t>60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เมกะวัตต์ จำหน่ายกระแสไฟฟ้าที่ผลิตได้ให้แก่ การไฟฟ้าฝ่ายผลิตแห่งประเทศไทย ภายใต้สัญญาซื้อไฟฟ้า ปริมาณ </w:t>
      </w:r>
      <w:r w:rsidRPr="00DD42C2">
        <w:rPr>
          <w:rFonts w:asciiTheme="majorBidi" w:hAnsiTheme="majorBidi" w:cstheme="majorBidi"/>
          <w:sz w:val="26"/>
          <w:szCs w:val="26"/>
        </w:rPr>
        <w:t>55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เมกะวัตต์ ตั้งแต่เดือนสิงหาคม </w:t>
      </w:r>
      <w:r w:rsidRPr="00DD42C2">
        <w:rPr>
          <w:rFonts w:asciiTheme="majorBidi" w:hAnsiTheme="majorBidi" w:cstheme="majorBidi"/>
          <w:sz w:val="26"/>
          <w:szCs w:val="26"/>
        </w:rPr>
        <w:t>2558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 โดยหน่วยไฟฟ้าที่ขายให้แก่การไฟฟ้าฝ่ายผลิตแห่งประเทศไทย 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>ได้รับค่าไฟฟ้าส่วนเพิ่ม (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Aadder) 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>อีก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 3.50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 บาทต่อหน่วย เพิ่มจากค่าไฟฟ้าฐาน เป็นระยะเวลา </w:t>
      </w:r>
      <w:r w:rsidRPr="00DD42C2">
        <w:rPr>
          <w:rFonts w:asciiTheme="majorBidi" w:eastAsia="SimSun" w:hAnsiTheme="majorBidi" w:cstheme="majorBidi"/>
          <w:sz w:val="26"/>
          <w:szCs w:val="26"/>
        </w:rPr>
        <w:t>7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 ปี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ทั้งนี้โรงไฟฟ้าดังกล่าวได้รับบัตรส่งเสริมการลงทุนจากคณะกรรมการส่งเสริมการลงทุน</w:t>
      </w:r>
    </w:p>
    <w:p w:rsidR="007F31A7" w:rsidRPr="00DD42C2" w:rsidRDefault="007F31A7" w:rsidP="000F7EE2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โรงไฟฟ้าพลังงานความร้อนทิ้ง </w:t>
      </w:r>
      <w:r w:rsidRPr="00DD42C2">
        <w:rPr>
          <w:rFonts w:asciiTheme="majorBidi" w:hAnsiTheme="majorBidi" w:cstheme="majorBidi"/>
          <w:sz w:val="26"/>
          <w:szCs w:val="26"/>
        </w:rPr>
        <w:t>(TG 4)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กำลังการผลิตติดตั้ง </w:t>
      </w:r>
      <w:r w:rsidRPr="00DD42C2">
        <w:rPr>
          <w:rFonts w:asciiTheme="majorBidi" w:hAnsiTheme="majorBidi" w:cstheme="majorBidi"/>
          <w:sz w:val="26"/>
          <w:szCs w:val="26"/>
        </w:rPr>
        <w:t>30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เมกะวัตต์ ซึ่งแล้วเสร็จในเดือนกุมภาพันธ์ ปี </w:t>
      </w:r>
      <w:r w:rsidRPr="00DD42C2">
        <w:rPr>
          <w:rFonts w:asciiTheme="majorBidi" w:hAnsiTheme="majorBidi" w:cstheme="majorBidi"/>
          <w:sz w:val="26"/>
          <w:szCs w:val="26"/>
        </w:rPr>
        <w:t>2559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โดยในช่วงแรกได้นำไฟฟ้าที่ผลิตได้ขายให้แก่โรงงานปูนซีเมนต์ของบริษัท  ทีพีไอ โพลีน จำกัด (มหาชน) ก่อน หลังจากนั้นได้นำไฟฟ้าที่ผลิตได้จากโรงไฟฟ้าแห่งนี้ (กำลังการผลิต </w:t>
      </w:r>
      <w:r w:rsidRPr="00DD42C2">
        <w:rPr>
          <w:rFonts w:asciiTheme="majorBidi" w:hAnsiTheme="majorBidi" w:cstheme="majorBidi"/>
          <w:sz w:val="26"/>
          <w:szCs w:val="26"/>
        </w:rPr>
        <w:t>30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เมกะวัตต์) ร่วมกับไฟฟ้าที่ผลิตได้จากโรงไฟฟ้าพลังงานเชื้อเพลิง </w:t>
      </w:r>
      <w:r w:rsidRPr="00DD42C2">
        <w:rPr>
          <w:rFonts w:asciiTheme="majorBidi" w:hAnsiTheme="majorBidi" w:cstheme="majorBidi"/>
          <w:sz w:val="26"/>
          <w:szCs w:val="26"/>
        </w:rPr>
        <w:t>RDF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</w:rPr>
        <w:t xml:space="preserve">(TG 6)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กำลังการผลิตติดตั้ง </w:t>
      </w:r>
      <w:r w:rsidRPr="00DD42C2">
        <w:rPr>
          <w:rFonts w:asciiTheme="majorBidi" w:hAnsiTheme="majorBidi" w:cstheme="majorBidi"/>
          <w:sz w:val="26"/>
          <w:szCs w:val="26"/>
        </w:rPr>
        <w:t>70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เมกะวัตต์ คิดเป็นกำลังการผลิตรวม </w:t>
      </w:r>
      <w:r w:rsidRPr="00DD42C2">
        <w:rPr>
          <w:rFonts w:asciiTheme="majorBidi" w:hAnsiTheme="majorBidi" w:cstheme="majorBidi"/>
          <w:sz w:val="26"/>
          <w:szCs w:val="26"/>
        </w:rPr>
        <w:t>100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เมกะวัตต์ ขายให้แก่การไฟฟ้าฝ่ายผลิตแห่งประเทศไทย ภายใต้สัญญาซื้อไฟฟ้า ปริมาณ </w:t>
      </w:r>
      <w:r w:rsidRPr="00DD42C2">
        <w:rPr>
          <w:rFonts w:asciiTheme="majorBidi" w:hAnsiTheme="majorBidi" w:cstheme="majorBidi"/>
          <w:sz w:val="26"/>
          <w:szCs w:val="26"/>
        </w:rPr>
        <w:t>90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เมกะวัตต์ 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>โดยดำเนินการในเชิงพาณิชย์ตั้งแต่วันที่ 5 เมษายน 2561 ได้รับค่าไฟฟ้าส่วนเพิ่ม (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Aadder) 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>อีก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 3.50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 บาทต่อหน่วย เพิ่มจากค่าไฟฟ้าฐาน เป็นระยะเวลา </w:t>
      </w:r>
      <w:r w:rsidRPr="00DD42C2">
        <w:rPr>
          <w:rFonts w:asciiTheme="majorBidi" w:eastAsia="SimSun" w:hAnsiTheme="majorBidi" w:cstheme="majorBidi"/>
          <w:sz w:val="26"/>
          <w:szCs w:val="26"/>
        </w:rPr>
        <w:t>7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 ปี </w:t>
      </w:r>
      <w:r w:rsidRPr="00DD42C2">
        <w:rPr>
          <w:rFonts w:asciiTheme="majorBidi" w:hAnsiTheme="majorBidi" w:cstheme="majorBidi"/>
          <w:sz w:val="26"/>
          <w:szCs w:val="26"/>
          <w:cs/>
        </w:rPr>
        <w:t>ทั้งนี้โรงไฟฟ้าดังกล่าวได้รับบัตรส่งเสริมการลงทุนจากคณะกรรมการส่งเสริมการลงทุน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</w:p>
    <w:p w:rsidR="007F31A7" w:rsidRPr="00DD42C2" w:rsidRDefault="007F31A7" w:rsidP="000F7EE2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>โรงไฟฟ้า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(</w:t>
      </w:r>
      <w:r w:rsidRPr="00DD42C2">
        <w:rPr>
          <w:rFonts w:asciiTheme="majorBidi" w:hAnsiTheme="majorBidi" w:cstheme="majorBidi"/>
          <w:sz w:val="26"/>
          <w:szCs w:val="26"/>
        </w:rPr>
        <w:t xml:space="preserve">TG </w:t>
      </w:r>
      <w:r w:rsidR="00507AB6" w:rsidRPr="00DD42C2">
        <w:rPr>
          <w:rFonts w:asciiTheme="majorBidi" w:hAnsiTheme="majorBidi" w:cstheme="majorBidi"/>
          <w:sz w:val="26"/>
          <w:szCs w:val="26"/>
        </w:rPr>
        <w:t>7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) กำลังการผลิต </w:t>
      </w:r>
      <w:r w:rsidR="00507AB6" w:rsidRPr="00DD42C2">
        <w:rPr>
          <w:rFonts w:asciiTheme="majorBidi" w:hAnsiTheme="majorBidi" w:cstheme="majorBidi"/>
          <w:sz w:val="26"/>
          <w:szCs w:val="26"/>
        </w:rPr>
        <w:t>70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เมกะวัตต์ 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มีกำลังการผลิตที่ได้รับอนุญาต </w:t>
      </w:r>
      <w:r w:rsidRPr="00DD42C2">
        <w:rPr>
          <w:rFonts w:asciiTheme="majorBidi" w:eastAsia="SimSun" w:hAnsiTheme="majorBidi" w:cstheme="majorBidi"/>
          <w:sz w:val="26"/>
          <w:szCs w:val="26"/>
        </w:rPr>
        <w:t>40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 เมกะวัตต์  ดำเนินการผลิตในเชิงพาณิชย์ตั้งแต่วันที่ </w:t>
      </w:r>
      <w:r w:rsidRPr="00DD42C2">
        <w:rPr>
          <w:rFonts w:asciiTheme="majorBidi" w:eastAsia="SimSun" w:hAnsiTheme="majorBidi" w:cstheme="majorBidi"/>
          <w:sz w:val="26"/>
          <w:szCs w:val="26"/>
        </w:rPr>
        <w:t>18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 สิงหาคม </w:t>
      </w:r>
      <w:r w:rsidRPr="00DD42C2">
        <w:rPr>
          <w:rFonts w:asciiTheme="majorBidi" w:eastAsia="SimSun" w:hAnsiTheme="majorBidi" w:cstheme="majorBidi"/>
          <w:sz w:val="26"/>
          <w:szCs w:val="26"/>
        </w:rPr>
        <w:t>2561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โดยขายไฟฟ้าที่ผลิตได้ให้แก่โรงงานปูนซีเมนต์ของบริษัท ทีพีไอ โพลีน จำกัด (มหาชน)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>ในอัตราเดียวกันกับอัตราค่าไฟฟ้าที่ทางบริษัท ทีพีไอ โพลีน จำกัด (มหาชน) ซื้อตรงจากการไฟฟ้าส่วนภูมิภาค</w:t>
      </w:r>
    </w:p>
    <w:p w:rsidR="007F31A7" w:rsidRPr="00DD42C2" w:rsidRDefault="007F31A7" w:rsidP="000F7EE2">
      <w:pPr>
        <w:pStyle w:val="ListParagraph"/>
        <w:numPr>
          <w:ilvl w:val="0"/>
          <w:numId w:val="36"/>
        </w:numPr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โรงไฟฟ้าพลังงานถ่านหิน </w:t>
      </w:r>
      <w:r w:rsidRPr="00DD42C2">
        <w:rPr>
          <w:rFonts w:asciiTheme="majorBidi" w:hAnsiTheme="majorBidi" w:cstheme="majorBidi"/>
          <w:sz w:val="26"/>
          <w:szCs w:val="26"/>
        </w:rPr>
        <w:t>(TG 8)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กำลังการผลิต </w:t>
      </w:r>
      <w:r w:rsidRPr="00DD42C2">
        <w:rPr>
          <w:rFonts w:asciiTheme="majorBidi" w:hAnsiTheme="majorBidi" w:cstheme="majorBidi"/>
          <w:sz w:val="26"/>
          <w:szCs w:val="26"/>
        </w:rPr>
        <w:t>150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เมกะวัตต์ 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ดำเนินการผลิตในเชิงพาณิชย์ตั้งแต่วันที่ 25 มกราคม </w:t>
      </w:r>
      <w:r w:rsidRPr="00DD42C2">
        <w:rPr>
          <w:rFonts w:asciiTheme="majorBidi" w:eastAsia="SimSun" w:hAnsiTheme="majorBidi" w:cstheme="majorBidi"/>
          <w:sz w:val="26"/>
          <w:szCs w:val="26"/>
        </w:rPr>
        <w:t>2562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โดยขายไฟฟ้าที่ผลิตได้ให้แก่โรงงานปูนซีเมนต์ของบริษัท ทีพีไอ โพลีน จำกัด (มหาชน) 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>ในอัตราเดียวกันกับอัตราค่าไฟฟ้าที่ทางบริษัท ทีพีไอ โพลีน จำกัด (มหาชน) ซื้อตรงจากการไฟฟ้าส่วนภูมิภาค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ทั้งนี้โรงไฟฟ้าดังกล่าวได้รับบัตรส่งเสริมการลงทุนจากคณะกรรมการส่งเสริมการลงทุน</w:t>
      </w:r>
    </w:p>
    <w:p w:rsidR="007C020A" w:rsidRPr="00DD42C2" w:rsidRDefault="007C020A" w:rsidP="00356C41">
      <w:pPr>
        <w:pStyle w:val="ListParagraph"/>
        <w:ind w:left="1080"/>
        <w:jc w:val="thaiDistribute"/>
        <w:rPr>
          <w:rFonts w:ascii="Angsana New" w:hAnsi="Angsana New"/>
          <w:sz w:val="16"/>
          <w:szCs w:val="16"/>
        </w:rPr>
      </w:pPr>
    </w:p>
    <w:p w:rsidR="00254C86" w:rsidRPr="00DD42C2" w:rsidRDefault="00254C86" w:rsidP="00254C86">
      <w:pPr>
        <w:spacing w:after="120"/>
        <w:ind w:left="142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2.   </w:t>
      </w:r>
      <w:r w:rsidRPr="00DD42C2">
        <w:rPr>
          <w:rFonts w:ascii="Angsana New" w:eastAsia="Times New Roman" w:hAnsi="Angsana New" w:cs="Angsana New"/>
          <w:b/>
          <w:bCs/>
          <w:sz w:val="26"/>
          <w:szCs w:val="26"/>
          <w:cs/>
        </w:rPr>
        <w:t xml:space="preserve">โรงงานแปรรูปขยะเป็นเชื้อเพลิงทดแทน </w:t>
      </w:r>
      <w:r w:rsidRPr="00DD42C2">
        <w:rPr>
          <w:rFonts w:ascii="Angsana New" w:eastAsia="Times New Roman" w:hAnsi="Angsana New" w:cs="Angsana New"/>
          <w:b/>
          <w:bCs/>
          <w:sz w:val="26"/>
          <w:szCs w:val="26"/>
        </w:rPr>
        <w:t>RDF (Refuse Derived Fuel)</w:t>
      </w:r>
    </w:p>
    <w:p w:rsidR="00461140" w:rsidRPr="00DD42C2" w:rsidRDefault="00461140" w:rsidP="00461140">
      <w:pPr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>บริษัท ทีพีไอ โพลีน เพาเวอร์ จำกัด (มหาชน) (</w:t>
      </w:r>
      <w:r w:rsidRPr="00DD42C2">
        <w:rPr>
          <w:rFonts w:asciiTheme="majorBidi" w:hAnsiTheme="majorBidi" w:cstheme="majorBidi"/>
          <w:sz w:val="26"/>
          <w:szCs w:val="26"/>
        </w:rPr>
        <w:t>“</w:t>
      </w:r>
      <w:r w:rsidRPr="00DD42C2">
        <w:rPr>
          <w:rFonts w:asciiTheme="majorBidi" w:hAnsiTheme="majorBidi" w:cstheme="majorBidi"/>
          <w:sz w:val="26"/>
          <w:szCs w:val="26"/>
          <w:cs/>
        </w:rPr>
        <w:t>ทีพีไอ โพลีน เพาเวอร์</w:t>
      </w:r>
      <w:r w:rsidRPr="00DD42C2">
        <w:rPr>
          <w:rFonts w:asciiTheme="majorBidi" w:hAnsiTheme="majorBidi" w:cstheme="majorBidi"/>
          <w:sz w:val="26"/>
          <w:szCs w:val="26"/>
        </w:rPr>
        <w:t>”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)  (ถือหุ้นโดยบริษัทร้อยละ </w:t>
      </w:r>
      <w:r w:rsidRPr="00DD42C2">
        <w:rPr>
          <w:rFonts w:asciiTheme="majorBidi" w:hAnsiTheme="majorBidi" w:cstheme="majorBidi"/>
          <w:sz w:val="26"/>
          <w:szCs w:val="26"/>
        </w:rPr>
        <w:t>70.24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ของทุนจดทะเบียน) ดำเนินธุรกิจโรงงานแปรรูปขยะเป็นเชื้อเพลิงทดแทน (</w:t>
      </w:r>
      <w:r w:rsidRPr="00DD42C2">
        <w:rPr>
          <w:rFonts w:asciiTheme="majorBidi" w:hAnsiTheme="majorBidi" w:cstheme="majorBidi"/>
          <w:sz w:val="26"/>
          <w:szCs w:val="26"/>
        </w:rPr>
        <w:t>RDF Plant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)โดยเริ่มการผลิตในเชิงพาณิชย์ตั้งแต่ปี </w:t>
      </w:r>
      <w:r w:rsidRPr="00DD42C2">
        <w:rPr>
          <w:rFonts w:asciiTheme="majorBidi" w:hAnsiTheme="majorBidi" w:cstheme="majorBidi"/>
          <w:sz w:val="26"/>
          <w:szCs w:val="26"/>
        </w:rPr>
        <w:t>2554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มีโรงงานผลิตตั้งอยู่ในบริเวณเขตโรงงานปูนซีเมนต์ จังหวัดสระบุรี ทำให้บริษัทสามารถนำเชื้อเพลิง </w:t>
      </w:r>
      <w:r w:rsidRPr="00DD42C2">
        <w:rPr>
          <w:rFonts w:asciiTheme="majorBidi" w:hAnsiTheme="majorBidi" w:cstheme="majorBidi"/>
          <w:sz w:val="26"/>
          <w:szCs w:val="26"/>
        </w:rPr>
        <w:t xml:space="preserve">RDF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ที่ผลิตได้ มาผลิตกระแสไฟฟ้าในโรงไฟฟ้าเชื้อเพลิง </w:t>
      </w:r>
      <w:r w:rsidRPr="00DD42C2">
        <w:rPr>
          <w:rFonts w:asciiTheme="majorBidi" w:hAnsiTheme="majorBidi" w:cstheme="majorBidi"/>
          <w:sz w:val="26"/>
          <w:szCs w:val="26"/>
        </w:rPr>
        <w:t xml:space="preserve">RDF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ทั้งนี้โรงงานผลิตเชื้อเพลิง</w:t>
      </w:r>
      <w:r w:rsidRPr="00DD42C2">
        <w:rPr>
          <w:rFonts w:asciiTheme="majorBidi" w:hAnsiTheme="majorBidi" w:cstheme="majorBidi"/>
          <w:sz w:val="26"/>
          <w:szCs w:val="26"/>
        </w:rPr>
        <w:t xml:space="preserve"> RDF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ได้รับบัตรส่งเสริมการลงทุนจากคณะกรรมการส่งเสริมการลงทุน </w:t>
      </w:r>
    </w:p>
    <w:p w:rsidR="00461140" w:rsidRPr="00DD42C2" w:rsidRDefault="00461140" w:rsidP="00461140">
      <w:pPr>
        <w:ind w:firstLine="720"/>
        <w:jc w:val="thaiDistribute"/>
        <w:rPr>
          <w:rFonts w:asciiTheme="majorBidi" w:hAnsiTheme="majorBidi" w:cstheme="majorBidi"/>
          <w:color w:val="FF0000"/>
          <w:sz w:val="16"/>
          <w:szCs w:val="16"/>
        </w:rPr>
      </w:pPr>
    </w:p>
    <w:p w:rsidR="00461140" w:rsidRPr="00DD42C2" w:rsidRDefault="00461140" w:rsidP="00461140">
      <w:pPr>
        <w:spacing w:after="120"/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>ปัจจุบัน โรงงานผลิตเชื้อเพลิง</w:t>
      </w:r>
      <w:r w:rsidRPr="00DD42C2">
        <w:rPr>
          <w:rFonts w:asciiTheme="majorBidi" w:hAnsiTheme="majorBidi" w:cstheme="majorBidi"/>
          <w:sz w:val="26"/>
          <w:szCs w:val="26"/>
        </w:rPr>
        <w:t xml:space="preserve"> RDF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ของ ทีพีไอ โพลีน เพาเวอร์ มีกำลังการผลิตติดตั้งในการรับขยะชุมชนเข้าสู่กระบวนการผลิต เป็นจำนวน </w:t>
      </w:r>
      <w:r w:rsidRPr="00DD42C2">
        <w:rPr>
          <w:rFonts w:asciiTheme="majorBidi" w:hAnsiTheme="majorBidi" w:cstheme="majorBidi"/>
          <w:sz w:val="26"/>
          <w:szCs w:val="26"/>
        </w:rPr>
        <w:t xml:space="preserve">6,000 </w:t>
      </w:r>
      <w:r w:rsidRPr="00DD42C2">
        <w:rPr>
          <w:rFonts w:asciiTheme="majorBidi" w:hAnsiTheme="majorBidi" w:cstheme="majorBidi"/>
          <w:sz w:val="26"/>
          <w:szCs w:val="26"/>
          <w:cs/>
        </w:rPr>
        <w:t>ตันต่อวัน ซึ่งสามารถผลิตเป็นเชื้อเพลิง</w:t>
      </w:r>
      <w:r w:rsidRPr="00DD42C2">
        <w:rPr>
          <w:rFonts w:asciiTheme="majorBidi" w:hAnsiTheme="majorBidi" w:cstheme="majorBidi"/>
          <w:sz w:val="26"/>
          <w:szCs w:val="26"/>
        </w:rPr>
        <w:t xml:space="preserve"> RDF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ได้จำนวน </w:t>
      </w:r>
      <w:r w:rsidRPr="00DD42C2">
        <w:rPr>
          <w:rFonts w:asciiTheme="majorBidi" w:hAnsiTheme="majorBidi" w:cstheme="majorBidi"/>
          <w:sz w:val="26"/>
          <w:szCs w:val="26"/>
        </w:rPr>
        <w:t xml:space="preserve">3,000 </w:t>
      </w:r>
      <w:r w:rsidRPr="00DD42C2">
        <w:rPr>
          <w:rFonts w:asciiTheme="majorBidi" w:hAnsiTheme="majorBidi" w:cstheme="majorBidi"/>
          <w:sz w:val="26"/>
          <w:szCs w:val="26"/>
          <w:cs/>
        </w:rPr>
        <w:t>ตันต่อวัน โดยได้ก่อสร้างสถานที่เก็บเชื้อเพลิง</w:t>
      </w:r>
      <w:r w:rsidRPr="00DD42C2">
        <w:rPr>
          <w:rFonts w:asciiTheme="majorBidi" w:hAnsiTheme="majorBidi" w:cstheme="majorBidi"/>
          <w:sz w:val="26"/>
          <w:szCs w:val="26"/>
        </w:rPr>
        <w:t xml:space="preserve"> RDF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ได้เป็นจำนวนถึง </w:t>
      </w:r>
      <w:r w:rsidRPr="00DD42C2">
        <w:rPr>
          <w:rFonts w:asciiTheme="majorBidi" w:hAnsiTheme="majorBidi" w:cstheme="majorBidi"/>
          <w:sz w:val="26"/>
          <w:szCs w:val="26"/>
        </w:rPr>
        <w:t xml:space="preserve">100,000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ตัน ซึ่งเพียงพอสำหรับการดำเนินงานของโรงไฟฟ้าพลังงานเชื้อเพลิง </w:t>
      </w:r>
      <w:r w:rsidRPr="00DD42C2">
        <w:rPr>
          <w:rFonts w:asciiTheme="majorBidi" w:hAnsiTheme="majorBidi" w:cstheme="majorBidi"/>
          <w:sz w:val="26"/>
          <w:szCs w:val="26"/>
        </w:rPr>
        <w:t xml:space="preserve">RDF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เป็นระยะเวลาประมาณ </w:t>
      </w:r>
      <w:r w:rsidRPr="00DD42C2">
        <w:rPr>
          <w:rFonts w:asciiTheme="majorBidi" w:hAnsiTheme="majorBidi" w:cstheme="majorBidi"/>
          <w:sz w:val="26"/>
          <w:szCs w:val="26"/>
        </w:rPr>
        <w:t>1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เดือน</w:t>
      </w:r>
    </w:p>
    <w:p w:rsidR="00461140" w:rsidRPr="00DD42C2" w:rsidRDefault="00461140" w:rsidP="00461140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>นอกจากนี้ ทีพีไอ โพลีน เพาเวอร์ ได้เข้าทำสัญญากับบริษัทจัดการขยะชุมชน จำนวน 9 แห่ง ได้แก่ (</w:t>
      </w:r>
      <w:r w:rsidRPr="00DD42C2">
        <w:rPr>
          <w:rFonts w:asciiTheme="majorBidi" w:hAnsiTheme="majorBidi" w:cstheme="majorBidi"/>
          <w:sz w:val="26"/>
          <w:szCs w:val="26"/>
        </w:rPr>
        <w:t>1)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จังหวัดชลบุรี 1 แห่ง  (</w:t>
      </w:r>
      <w:r w:rsidRPr="00DD42C2">
        <w:rPr>
          <w:rFonts w:asciiTheme="majorBidi" w:hAnsiTheme="majorBidi" w:cstheme="majorBidi"/>
          <w:sz w:val="26"/>
          <w:szCs w:val="26"/>
        </w:rPr>
        <w:t>2</w:t>
      </w:r>
      <w:r w:rsidRPr="00DD42C2">
        <w:rPr>
          <w:rFonts w:asciiTheme="majorBidi" w:hAnsiTheme="majorBidi" w:cstheme="majorBidi"/>
          <w:sz w:val="26"/>
          <w:szCs w:val="26"/>
          <w:cs/>
        </w:rPr>
        <w:t>) จังหวัดสมุทรสาคร 1 แห่ง (</w:t>
      </w:r>
      <w:r w:rsidRPr="00DD42C2">
        <w:rPr>
          <w:rFonts w:asciiTheme="majorBidi" w:hAnsiTheme="majorBidi" w:cstheme="majorBidi"/>
          <w:sz w:val="26"/>
          <w:szCs w:val="26"/>
        </w:rPr>
        <w:t>3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) จังหวัดอยุธยา 3 แห่ง </w:t>
      </w:r>
      <w:r w:rsidRPr="00DD42C2">
        <w:rPr>
          <w:rFonts w:asciiTheme="majorBidi" w:hAnsiTheme="majorBidi" w:cstheme="majorBidi"/>
          <w:sz w:val="26"/>
          <w:szCs w:val="26"/>
        </w:rPr>
        <w:t xml:space="preserve">(4)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จังหวัดระยอง 2 แห่ง (5) กาญจนบุรี 1 แห่ง และ(6) นครราชสีมา 1 แห่ง  เพื่อติดตั้งเครื่องคัดแยกขยะชุมชนในพื้นที่แต่ละจังหวัด เพื่อผลิตเชื้อเพลิง </w:t>
      </w:r>
      <w:r w:rsidRPr="00DD42C2">
        <w:rPr>
          <w:rFonts w:asciiTheme="majorBidi" w:hAnsiTheme="majorBidi" w:cstheme="majorBidi"/>
          <w:sz w:val="26"/>
          <w:szCs w:val="26"/>
        </w:rPr>
        <w:t xml:space="preserve">RDF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ส่งมาที่โรงไฟฟ้าของ ทีพีไอ โพลีน เพาเวอร์ แทนการขนส่งขยะชุมชน เพื่อเป็นการลดค่าใช้จ่ายและปัญหาต่างๆจากการขนส่งขยะชุมชนในพื้นที่ที่อยู่ไกลจากโรงไฟฟ้าที่จังหวัดสระบุรี ซึ่งได้เริ่มเปิดดำเนินการได้ตั้งแต่ต้นปี </w:t>
      </w:r>
      <w:r w:rsidRPr="00DD42C2">
        <w:rPr>
          <w:rFonts w:asciiTheme="majorBidi" w:hAnsiTheme="majorBidi" w:cstheme="majorBidi"/>
          <w:sz w:val="26"/>
          <w:szCs w:val="26"/>
        </w:rPr>
        <w:t xml:space="preserve">2561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ซึ่งสามารถที่จะผลิต </w:t>
      </w:r>
      <w:r w:rsidRPr="00DD42C2">
        <w:rPr>
          <w:rFonts w:asciiTheme="majorBidi" w:hAnsiTheme="majorBidi" w:cstheme="majorBidi"/>
          <w:sz w:val="26"/>
          <w:szCs w:val="26"/>
        </w:rPr>
        <w:t xml:space="preserve">RDF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ส่งให้โรงไฟฟ้าโดยตรงได้ประมาณวันละ </w:t>
      </w:r>
      <w:r w:rsidRPr="00DD42C2">
        <w:rPr>
          <w:rFonts w:asciiTheme="majorBidi" w:hAnsiTheme="majorBidi" w:cstheme="majorBidi"/>
          <w:sz w:val="26"/>
          <w:szCs w:val="26"/>
        </w:rPr>
        <w:t xml:space="preserve">600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ตัน หรือ ประมาณ </w:t>
      </w:r>
      <w:r w:rsidRPr="00DD42C2">
        <w:rPr>
          <w:rFonts w:asciiTheme="majorBidi" w:hAnsiTheme="majorBidi" w:cstheme="majorBidi"/>
          <w:sz w:val="26"/>
          <w:szCs w:val="26"/>
        </w:rPr>
        <w:t>180,000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ตันต่อปี ซึ่งทำให้ลดค่าใช้จ่าย และเพิ่มแหล่งขยะและแหล่งผลิตเชื้อเพลิง </w:t>
      </w:r>
      <w:r w:rsidRPr="00DD42C2">
        <w:rPr>
          <w:rFonts w:asciiTheme="majorBidi" w:hAnsiTheme="majorBidi" w:cstheme="majorBidi"/>
          <w:sz w:val="26"/>
          <w:szCs w:val="26"/>
        </w:rPr>
        <w:t xml:space="preserve">RDF </w:t>
      </w:r>
      <w:r w:rsidRPr="00DD42C2">
        <w:rPr>
          <w:rFonts w:asciiTheme="majorBidi" w:hAnsiTheme="majorBidi" w:cstheme="majorBidi"/>
          <w:sz w:val="26"/>
          <w:szCs w:val="26"/>
          <w:cs/>
        </w:rPr>
        <w:t>ให้แก่ ทีพีไอโพลีน เพาเวอร์</w:t>
      </w:r>
      <w:r w:rsidRPr="00DD42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254C86" w:rsidRPr="00DD42C2" w:rsidRDefault="00254C86" w:rsidP="00254C86">
      <w:pPr>
        <w:spacing w:before="200" w:after="120"/>
        <w:ind w:left="142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3.   </w:t>
      </w:r>
      <w:r w:rsidRPr="00DD42C2">
        <w:rPr>
          <w:rFonts w:ascii="Angsana New" w:eastAsia="Times New Roman" w:hAnsi="Angsana New" w:cs="Angsana New"/>
          <w:b/>
          <w:bCs/>
          <w:sz w:val="26"/>
          <w:szCs w:val="26"/>
          <w:cs/>
        </w:rPr>
        <w:t>โรงงานผลิตเชื้อเพลิงเหลว (</w:t>
      </w:r>
      <w:r w:rsidRPr="00DD42C2">
        <w:rPr>
          <w:rFonts w:ascii="Angsana New" w:eastAsia="Times New Roman" w:hAnsi="Angsana New" w:cs="Angsana New"/>
          <w:b/>
          <w:bCs/>
          <w:sz w:val="26"/>
          <w:szCs w:val="26"/>
        </w:rPr>
        <w:t>Pyrolysis Plant</w:t>
      </w:r>
      <w:r w:rsidRPr="00DD42C2">
        <w:rPr>
          <w:rFonts w:ascii="Angsana New" w:eastAsia="Times New Roman" w:hAnsi="Angsana New" w:cs="Angsana New"/>
          <w:b/>
          <w:bCs/>
          <w:sz w:val="26"/>
          <w:szCs w:val="26"/>
          <w:cs/>
        </w:rPr>
        <w:t>)</w:t>
      </w:r>
    </w:p>
    <w:p w:rsidR="00B6475F" w:rsidRPr="00DD42C2" w:rsidRDefault="00B6475F" w:rsidP="00B6475F">
      <w:pPr>
        <w:ind w:left="426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บริษัทได้</w:t>
      </w:r>
      <w:r w:rsidRPr="00DD42C2">
        <w:rPr>
          <w:rFonts w:ascii="Angsana New" w:hAnsi="Angsana New" w:cs="Angsana New" w:hint="cs"/>
          <w:sz w:val="26"/>
          <w:szCs w:val="26"/>
          <w:cs/>
        </w:rPr>
        <w:t>ดำเนินโครงการ</w:t>
      </w:r>
      <w:r w:rsidRPr="00DD42C2">
        <w:rPr>
          <w:rFonts w:ascii="Angsana New" w:hAnsi="Angsana New" w:cs="Angsana New"/>
          <w:sz w:val="26"/>
          <w:szCs w:val="26"/>
          <w:cs/>
        </w:rPr>
        <w:t>โรงงานแปรรูปขยะพลาสติกและยางเก่าให้เป็น</w:t>
      </w:r>
      <w:r w:rsidRPr="00DD42C2">
        <w:rPr>
          <w:rFonts w:ascii="Angsana New" w:hAnsi="Angsana New" w:cs="Angsana New" w:hint="cs"/>
          <w:sz w:val="26"/>
          <w:szCs w:val="26"/>
          <w:cs/>
        </w:rPr>
        <w:t>เชื้อเพลิงโรงปูน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ซึ่งมีมูลค่าเงินลงทุน </w:t>
      </w:r>
      <w:r w:rsidRPr="00DD42C2">
        <w:rPr>
          <w:rFonts w:ascii="Angsana New" w:hAnsi="Angsana New" w:cs="Angsana New"/>
          <w:sz w:val="26"/>
          <w:szCs w:val="26"/>
        </w:rPr>
        <w:t xml:space="preserve">652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ล้านบาท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โดยดำเนินการผลิตตั้งแต่ปี </w:t>
      </w:r>
      <w:r w:rsidRPr="00DD42C2">
        <w:rPr>
          <w:rFonts w:ascii="Angsana New" w:hAnsi="Angsana New" w:cs="Angsana New"/>
          <w:sz w:val="26"/>
          <w:szCs w:val="26"/>
        </w:rPr>
        <w:t>2557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โครงการดังกล่าวจัดเป็นเทคโนโลยีที่ทันสมัย และเป็นโครงการเชื่อมต่อจากโครงการ </w:t>
      </w:r>
      <w:r w:rsidRPr="00DD42C2">
        <w:rPr>
          <w:rFonts w:ascii="Angsana New" w:hAnsi="Angsana New" w:cs="Angsana New"/>
          <w:sz w:val="26"/>
          <w:szCs w:val="26"/>
        </w:rPr>
        <w:t xml:space="preserve">RDF Plant </w:t>
      </w:r>
      <w:r w:rsidRPr="00DD42C2">
        <w:rPr>
          <w:rFonts w:ascii="Angsana New" w:hAnsi="Angsana New" w:cs="Angsana New"/>
          <w:sz w:val="26"/>
          <w:szCs w:val="26"/>
          <w:cs/>
        </w:rPr>
        <w:t>ตามที่กล่าวข้างต้น โดยมีโรงงานผลิต</w:t>
      </w:r>
      <w:r w:rsidRPr="00DD42C2">
        <w:rPr>
          <w:rFonts w:ascii="Angsana New" w:hAnsi="Angsana New" w:cs="Angsana New" w:hint="cs"/>
          <w:sz w:val="26"/>
          <w:szCs w:val="26"/>
          <w:cs/>
        </w:rPr>
        <w:t>เชื้อเพลิงเหลวตั้ง</w:t>
      </w:r>
      <w:r w:rsidRPr="00DD42C2">
        <w:rPr>
          <w:rFonts w:ascii="Angsana New" w:hAnsi="Angsana New" w:cs="Angsana New"/>
          <w:sz w:val="26"/>
          <w:szCs w:val="26"/>
          <w:cs/>
        </w:rPr>
        <w:t>อยู่ในบริเวณเขตโรงงานปูนซีเมนต์ จังหวัดสระบุรี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โครงการดังกล่าว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ได้รับการส่งเสริมการลงทุนจากคณะกรรมการส่งเสริมการลงทุน ทั้งนี้บริษัทได้นำเชื้อเพลิง เป็นการลดต้นทุนพลังงานให้แก่บริษัท  </w:t>
      </w:r>
    </w:p>
    <w:p w:rsidR="00254C86" w:rsidRPr="00DD42C2" w:rsidRDefault="00254C86" w:rsidP="00254C86">
      <w:pPr>
        <w:spacing w:before="120" w:after="120"/>
        <w:ind w:left="142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4.   </w:t>
      </w:r>
      <w:r w:rsidRPr="00DD42C2">
        <w:rPr>
          <w:rFonts w:ascii="Angsana New" w:eastAsia="Times New Roman" w:hAnsi="Angsana New" w:cs="Angsana New"/>
          <w:b/>
          <w:bCs/>
          <w:sz w:val="26"/>
          <w:szCs w:val="26"/>
          <w:cs/>
        </w:rPr>
        <w:t xml:space="preserve">ธุรกิจสถานีให้บริการน้ำมันและก๊าซธรรมชาติ </w:t>
      </w:r>
      <w:r w:rsidRPr="00DD42C2">
        <w:rPr>
          <w:rFonts w:ascii="Angsana New" w:eastAsia="Times New Roman" w:hAnsi="Angsana New" w:cs="Angsana New"/>
          <w:b/>
          <w:bCs/>
          <w:sz w:val="26"/>
          <w:szCs w:val="26"/>
        </w:rPr>
        <w:t>(NGV)</w:t>
      </w:r>
    </w:p>
    <w:p w:rsidR="00254C86" w:rsidRPr="00DD42C2" w:rsidRDefault="006537A0" w:rsidP="00254C86">
      <w:pPr>
        <w:spacing w:after="120" w:line="216" w:lineRule="auto"/>
        <w:ind w:left="426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บริษัท ทีพีไอ โพลีน เพาเวอร์ จำกัด </w:t>
      </w:r>
      <w:r w:rsidRPr="00DD42C2">
        <w:rPr>
          <w:rFonts w:ascii="Angsana New" w:hAnsi="Angsana New" w:cs="Angsana New" w:hint="cs"/>
          <w:sz w:val="26"/>
          <w:szCs w:val="26"/>
          <w:cs/>
        </w:rPr>
        <w:t>(มหาชน)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ดำเนินธุรกิจสถานีให้บริการน้ำมันและก๊าซธรรมชาติ </w:t>
      </w:r>
      <w:r w:rsidRPr="00DD42C2">
        <w:rPr>
          <w:rFonts w:ascii="Angsana New" w:hAnsi="Angsana New" w:cs="Angsana New"/>
          <w:sz w:val="26"/>
          <w:szCs w:val="26"/>
        </w:rPr>
        <w:t>(NGV)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ทั้งในกรุงเทพมหานครและต่างจังหวัด ภายใต้โลโก้ทีพีไอพีแอล โดยสถานีให้บริการก๊าซธรรมชาติ </w:t>
      </w:r>
      <w:r w:rsidRPr="00DD42C2">
        <w:rPr>
          <w:rFonts w:ascii="Angsana New" w:hAnsi="Angsana New" w:cs="Angsana New"/>
          <w:sz w:val="26"/>
          <w:szCs w:val="26"/>
        </w:rPr>
        <w:t>(NGV)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ได้รับบัตรส่งเสริมการลงทุนจากคณะกรรมการส่งเสริมการลงทุน ปัจจุบันบริษัท ทีพีไอ โพลีน เพาเวอร์ จำกัด </w:t>
      </w:r>
      <w:r w:rsidR="006E1ACE" w:rsidRPr="00DD42C2">
        <w:rPr>
          <w:rFonts w:ascii="Angsana New" w:hAnsi="Angsana New" w:cs="Angsana New" w:hint="cs"/>
          <w:sz w:val="26"/>
          <w:szCs w:val="26"/>
          <w:cs/>
        </w:rPr>
        <w:t xml:space="preserve">(มหาชน) </w:t>
      </w:r>
      <w:r w:rsidRPr="00DD42C2">
        <w:rPr>
          <w:rFonts w:ascii="Angsana New" w:hAnsi="Angsana New" w:cs="Angsana New"/>
          <w:sz w:val="26"/>
          <w:szCs w:val="26"/>
          <w:cs/>
        </w:rPr>
        <w:t>มีสถานีให้บริการน้ำมัน</w:t>
      </w:r>
      <w:r w:rsidR="0042475E" w:rsidRPr="00DD42C2">
        <w:rPr>
          <w:rFonts w:ascii="Angsana New" w:hAnsi="Angsana New" w:cs="Angsana New" w:hint="cs"/>
          <w:sz w:val="26"/>
          <w:szCs w:val="26"/>
          <w:cs/>
        </w:rPr>
        <w:t xml:space="preserve">จำนวน </w:t>
      </w:r>
      <w:r w:rsidR="0042475E" w:rsidRPr="00DD42C2">
        <w:rPr>
          <w:rFonts w:ascii="Angsana New" w:hAnsi="Angsana New" w:cs="Angsana New"/>
          <w:sz w:val="26"/>
          <w:szCs w:val="26"/>
        </w:rPr>
        <w:t>8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สถานี สถานีให้บริการ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ก๊าซธรรมชาติจำนวน </w:t>
      </w:r>
      <w:r w:rsidR="0042475E" w:rsidRPr="00DD42C2">
        <w:rPr>
          <w:rFonts w:ascii="Angsana New" w:hAnsi="Angsana New" w:cs="Angsana New"/>
          <w:sz w:val="26"/>
          <w:szCs w:val="26"/>
        </w:rPr>
        <w:t>1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สถานี และสถานีให้บริการทั้งน้ำมันและ</w:t>
      </w:r>
      <w:r w:rsidRPr="00DD42C2">
        <w:rPr>
          <w:rFonts w:ascii="Angsana New" w:hAnsi="Angsana New" w:cs="Angsana New"/>
          <w:sz w:val="26"/>
          <w:szCs w:val="26"/>
          <w:cs/>
        </w:rPr>
        <w:t>ก๊าซธรรมชาติ</w:t>
      </w:r>
      <w:r w:rsidR="0042475E" w:rsidRPr="00DD42C2">
        <w:rPr>
          <w:rFonts w:ascii="Angsana New" w:hAnsi="Angsana New" w:cs="Angsana New" w:hint="cs"/>
          <w:sz w:val="26"/>
          <w:szCs w:val="26"/>
          <w:cs/>
        </w:rPr>
        <w:t xml:space="preserve">จำนวน </w:t>
      </w:r>
      <w:r w:rsidR="0042475E" w:rsidRPr="00DD42C2">
        <w:rPr>
          <w:rFonts w:ascii="Angsana New" w:hAnsi="Angsana New" w:cs="Angsana New"/>
          <w:sz w:val="26"/>
          <w:szCs w:val="26"/>
        </w:rPr>
        <w:t>3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สถานี ตั้งอยู่ในเขตกรุงเทพมหานครและต่างจังหวัด</w:t>
      </w:r>
    </w:p>
    <w:p w:rsidR="00254C86" w:rsidRPr="00DD42C2" w:rsidRDefault="00254C86" w:rsidP="00254C86">
      <w:pPr>
        <w:spacing w:after="120" w:line="216" w:lineRule="auto"/>
        <w:ind w:left="426" w:hanging="284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5.   </w:t>
      </w:r>
      <w:r w:rsidRPr="00DD42C2">
        <w:rPr>
          <w:rFonts w:ascii="Angsana New" w:eastAsia="Times New Roman" w:hAnsi="Angsana New" w:cs="Angsana New"/>
          <w:b/>
          <w:bCs/>
          <w:sz w:val="26"/>
          <w:szCs w:val="26"/>
          <w:cs/>
        </w:rPr>
        <w:t>ธุรกิจรับกำจัดกากอุตสาหกรรม</w:t>
      </w:r>
    </w:p>
    <w:p w:rsidR="006537A0" w:rsidRPr="00DD42C2" w:rsidRDefault="006537A0" w:rsidP="00996116">
      <w:pPr>
        <w:spacing w:before="60" w:after="120" w:line="228" w:lineRule="auto"/>
        <w:ind w:left="425"/>
        <w:jc w:val="thaiDistribute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บริษัทดำเนินธุรกิจให้บริการกำจัดกากอุตสาหกรรมจากโรงงานต่างๆ ภายในประเทศ ภายใต้ใบอนุญาตประกอบกิจการโรงงานปรับคุณภาพของเสียรวม  </w:t>
      </w:r>
      <w:r w:rsidR="006E1ACE" w:rsidRPr="00DD42C2">
        <w:rPr>
          <w:rFonts w:ascii="Angsana New" w:hAnsi="Angsana New" w:cs="Angsana New" w:hint="cs"/>
          <w:sz w:val="26"/>
          <w:szCs w:val="26"/>
          <w:cs/>
        </w:rPr>
        <w:t>โดย</w:t>
      </w:r>
      <w:r w:rsidRPr="00DD42C2">
        <w:rPr>
          <w:rFonts w:ascii="Angsana New" w:hAnsi="Angsana New" w:cs="Angsana New"/>
          <w:sz w:val="26"/>
          <w:szCs w:val="26"/>
          <w:cs/>
        </w:rPr>
        <w:t>ได้รับอนุญาตโดยกรมโรงงานอุตสาหกรรม ซึ่งนอกจากจะช่วยกำจัดกากอุตสาหกรรมแล้ว  ยังช่วยลดการใช้วัตถุดิบและเชื้อเพลิง ซึ่งมีผลให้สามารถประหยัดการใช้ทรัพยากรธรรมชาติ และช่วยรักษาคุณภาพสิ่งแวดล้อม</w:t>
      </w:r>
    </w:p>
    <w:p w:rsidR="00254C86" w:rsidRPr="00DD42C2" w:rsidRDefault="00254C86" w:rsidP="00254C86">
      <w:pPr>
        <w:spacing w:before="60" w:after="120"/>
        <w:ind w:left="142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6.   </w:t>
      </w:r>
      <w:r w:rsidRPr="00DD42C2">
        <w:rPr>
          <w:rFonts w:ascii="Angsana New" w:eastAsia="Times New Roman" w:hAnsi="Angsana New" w:cs="Angsana New"/>
          <w:b/>
          <w:bCs/>
          <w:sz w:val="26"/>
          <w:szCs w:val="26"/>
          <w:cs/>
        </w:rPr>
        <w:t>ธุรกิจสำรวจปิโตรเลียม</w:t>
      </w:r>
    </w:p>
    <w:p w:rsidR="00132BB0" w:rsidRPr="00DD42C2" w:rsidRDefault="00132BB0" w:rsidP="00132BB0">
      <w:pPr>
        <w:spacing w:after="60"/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บริษัท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โรงกลั่นน้ำมันทีพีไอ (</w:t>
      </w:r>
      <w:r w:rsidRPr="00DD42C2">
        <w:rPr>
          <w:rFonts w:asciiTheme="majorBidi" w:hAnsiTheme="majorBidi" w:cstheme="majorBidi"/>
          <w:sz w:val="26"/>
          <w:szCs w:val="26"/>
        </w:rPr>
        <w:t>1997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) จำกัด ได้ลงนามในสัมปทาน</w:t>
      </w:r>
      <w:r w:rsidRPr="00DD42C2">
        <w:rPr>
          <w:rFonts w:asciiTheme="majorBidi" w:hAnsiTheme="majorBidi" w:cstheme="majorBidi"/>
          <w:sz w:val="26"/>
          <w:szCs w:val="26"/>
          <w:cs/>
        </w:rPr>
        <w:t>ปิโตรเลียม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เพิ่มเติม (ฉบับที่ </w:t>
      </w:r>
      <w:r w:rsidRPr="00DD42C2">
        <w:rPr>
          <w:rFonts w:asciiTheme="majorBidi" w:hAnsiTheme="majorBidi" w:cstheme="majorBidi"/>
          <w:sz w:val="26"/>
          <w:szCs w:val="26"/>
        </w:rPr>
        <w:t>2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) ของสัมปทานปิโตรเลียม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เลขที่ </w:t>
      </w:r>
      <w:r w:rsidRPr="00DD42C2">
        <w:rPr>
          <w:rFonts w:asciiTheme="majorBidi" w:hAnsiTheme="majorBidi" w:cstheme="majorBidi"/>
          <w:sz w:val="26"/>
          <w:szCs w:val="26"/>
        </w:rPr>
        <w:t xml:space="preserve">2/2554/110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แปลงสำรวจบนบกหมายเลข </w:t>
      </w:r>
      <w:r w:rsidRPr="00DD42C2">
        <w:rPr>
          <w:rFonts w:asciiTheme="majorBidi" w:hAnsiTheme="majorBidi" w:cstheme="majorBidi"/>
          <w:sz w:val="26"/>
          <w:szCs w:val="26"/>
        </w:rPr>
        <w:t>L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</w:rPr>
        <w:t>29/50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กับ</w:t>
      </w:r>
      <w:r w:rsidRPr="00DD42C2">
        <w:rPr>
          <w:rFonts w:asciiTheme="majorBidi" w:hAnsiTheme="majorBidi" w:cstheme="majorBidi"/>
          <w:sz w:val="26"/>
          <w:szCs w:val="26"/>
          <w:cs/>
        </w:rPr>
        <w:t>กรมเชื้อเพลิงธรรมชาติ กระทรวงพลังงาน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เมื่อวันที่ </w:t>
      </w:r>
      <w:r w:rsidRPr="00DD42C2">
        <w:rPr>
          <w:rFonts w:asciiTheme="majorBidi" w:hAnsiTheme="majorBidi" w:cstheme="majorBidi"/>
          <w:sz w:val="26"/>
          <w:szCs w:val="26"/>
        </w:rPr>
        <w:t xml:space="preserve">11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Pr="00DD42C2">
        <w:rPr>
          <w:rFonts w:asciiTheme="majorBidi" w:hAnsiTheme="majorBidi" w:cstheme="majorBidi"/>
          <w:sz w:val="26"/>
          <w:szCs w:val="26"/>
        </w:rPr>
        <w:t>2560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เพื่อต่อระยะเวลาสำรวจปิโตรเลียมสำหรับแปลงสำรวจดังกล่าวเป็นเวลาสามปี ตั้งแต่วันที่ </w:t>
      </w:r>
      <w:r w:rsidRPr="00DD42C2">
        <w:rPr>
          <w:rFonts w:asciiTheme="majorBidi" w:hAnsiTheme="majorBidi" w:cstheme="majorBidi"/>
          <w:sz w:val="26"/>
          <w:szCs w:val="26"/>
        </w:rPr>
        <w:t>8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กุมภาพันธ์ </w:t>
      </w:r>
      <w:r w:rsidRPr="00DD42C2">
        <w:rPr>
          <w:rFonts w:asciiTheme="majorBidi" w:hAnsiTheme="majorBidi" w:cstheme="majorBidi"/>
          <w:sz w:val="26"/>
          <w:szCs w:val="26"/>
        </w:rPr>
        <w:t>2560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ถึงวันที่ </w:t>
      </w:r>
      <w:r w:rsidRPr="00DD42C2">
        <w:rPr>
          <w:rFonts w:asciiTheme="majorBidi" w:hAnsiTheme="majorBidi" w:cstheme="majorBidi"/>
          <w:sz w:val="26"/>
          <w:szCs w:val="26"/>
        </w:rPr>
        <w:t>7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กุมภาพันธ์ </w:t>
      </w:r>
      <w:r w:rsidRPr="00DD42C2">
        <w:rPr>
          <w:rFonts w:asciiTheme="majorBidi" w:hAnsiTheme="majorBidi" w:cstheme="majorBidi"/>
          <w:sz w:val="26"/>
          <w:szCs w:val="26"/>
        </w:rPr>
        <w:t>2563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</w:p>
    <w:p w:rsidR="00132BB0" w:rsidRPr="00DD42C2" w:rsidRDefault="00132BB0" w:rsidP="00132BB0">
      <w:pPr>
        <w:spacing w:after="240" w:line="216" w:lineRule="auto"/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ทั้งนี้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บริษัทเป็นผู้รับสัมปทานในการดำเนินธุรกิจสำรวจและผลิตปิโตรเลียม ซึ่งเป็นธุรกิจที่มีความสำคัญต่ออุตสาหกรรมพลังงาน อุตสาหกรรมการผลิต และการขนส่งของประเทศ โดยปัจจุบันอยู่ระหว่างดำเนินการสำรวจปิโตรเลียมตามข้อผูกพันช่วงที่สาม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ในปีที่สอง ซึ่งเป็นการ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สำรวจด้วยวิธีวัดความไหวสะเทือนแบบ </w:t>
      </w:r>
      <w:r w:rsidR="001675CA" w:rsidRPr="00DD42C2">
        <w:rPr>
          <w:rFonts w:asciiTheme="majorBidi" w:hAnsiTheme="majorBidi" w:cstheme="majorBidi"/>
          <w:sz w:val="26"/>
          <w:szCs w:val="26"/>
        </w:rPr>
        <w:t>3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มิติ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และ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เจาะหลุมสำรวจ </w:t>
      </w:r>
      <w:r w:rsidRPr="00DD42C2">
        <w:rPr>
          <w:rFonts w:asciiTheme="majorBidi" w:hAnsiTheme="majorBidi" w:cstheme="majorBidi"/>
          <w:sz w:val="26"/>
          <w:szCs w:val="26"/>
        </w:rPr>
        <w:t>1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หลุม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</w:p>
    <w:p w:rsidR="00A4312F" w:rsidRPr="00DD42C2" w:rsidRDefault="00A4312F" w:rsidP="00132BB0">
      <w:pPr>
        <w:spacing w:after="240" w:line="216" w:lineRule="auto"/>
        <w:ind w:left="426"/>
        <w:jc w:val="thaiDistribute"/>
        <w:rPr>
          <w:rFonts w:asciiTheme="majorBidi" w:hAnsiTheme="majorBidi" w:cstheme="majorBidi"/>
          <w:sz w:val="26"/>
          <w:szCs w:val="26"/>
        </w:rPr>
      </w:pPr>
    </w:p>
    <w:p w:rsidR="00A4312F" w:rsidRPr="00DD42C2" w:rsidRDefault="00A4312F" w:rsidP="00132BB0">
      <w:pPr>
        <w:spacing w:after="240" w:line="216" w:lineRule="auto"/>
        <w:ind w:left="426"/>
        <w:jc w:val="thaiDistribute"/>
        <w:rPr>
          <w:rFonts w:asciiTheme="majorBidi" w:hAnsiTheme="majorBidi" w:cstheme="majorBidi"/>
          <w:sz w:val="26"/>
          <w:szCs w:val="26"/>
        </w:rPr>
      </w:pPr>
    </w:p>
    <w:p w:rsidR="00A4312F" w:rsidRPr="00DD42C2" w:rsidRDefault="00A4312F" w:rsidP="00132BB0">
      <w:pPr>
        <w:spacing w:after="240" w:line="216" w:lineRule="auto"/>
        <w:ind w:left="426"/>
        <w:jc w:val="thaiDistribute"/>
        <w:rPr>
          <w:rFonts w:asciiTheme="majorBidi" w:hAnsiTheme="majorBidi" w:cstheme="majorBidi"/>
          <w:sz w:val="26"/>
          <w:szCs w:val="26"/>
        </w:rPr>
      </w:pPr>
    </w:p>
    <w:p w:rsidR="00254C86" w:rsidRPr="00DD42C2" w:rsidRDefault="00254C86" w:rsidP="00254C86">
      <w:pPr>
        <w:ind w:left="142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DD42C2">
        <w:rPr>
          <w:rFonts w:ascii="Angsana New" w:hAnsi="Angsana New" w:cs="Angsana New"/>
          <w:b/>
          <w:bCs/>
          <w:color w:val="000000"/>
          <w:sz w:val="26"/>
          <w:szCs w:val="26"/>
        </w:rPr>
        <w:t xml:space="preserve">IV. </w:t>
      </w:r>
      <w:r w:rsidRPr="00DD42C2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อุตสาหกรรมเกษตร และอื่นๆ</w:t>
      </w:r>
    </w:p>
    <w:p w:rsidR="00254C86" w:rsidRPr="00DD42C2" w:rsidRDefault="00254C86" w:rsidP="004831D8">
      <w:pPr>
        <w:numPr>
          <w:ilvl w:val="0"/>
          <w:numId w:val="29"/>
        </w:numPr>
        <w:tabs>
          <w:tab w:val="left" w:pos="426"/>
        </w:tabs>
        <w:spacing w:before="120" w:after="120"/>
        <w:ind w:left="142" w:firstLine="0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DD42C2">
        <w:rPr>
          <w:rFonts w:ascii="Angsana New" w:eastAsia="Times New Roman" w:hAnsi="Angsana New" w:cs="Angsana New"/>
          <w:b/>
          <w:bCs/>
          <w:sz w:val="26"/>
          <w:szCs w:val="26"/>
          <w:cs/>
        </w:rPr>
        <w:t xml:space="preserve">โรงงานผลิตปุ๋ยอินทรีย์ </w:t>
      </w:r>
      <w:r w:rsidRPr="00DD42C2">
        <w:rPr>
          <w:rFonts w:ascii="Angsana New" w:eastAsia="Times New Roman" w:hAnsi="Angsana New" w:cs="Angsana New"/>
          <w:b/>
          <w:bCs/>
          <w:sz w:val="26"/>
          <w:szCs w:val="26"/>
        </w:rPr>
        <w:t>(Fertilizer Plant)</w:t>
      </w:r>
    </w:p>
    <w:p w:rsidR="000F7EE2" w:rsidRPr="00DD42C2" w:rsidRDefault="000F7EE2" w:rsidP="000F7EE2">
      <w:pPr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บริษัท ทีพีไอ โพลีน ชีวะอินทรีย์ จำกัด (ถือหุ้น </w:t>
      </w:r>
      <w:r w:rsidRPr="00DD42C2">
        <w:rPr>
          <w:rFonts w:asciiTheme="majorBidi" w:hAnsiTheme="majorBidi" w:cstheme="majorBidi"/>
          <w:sz w:val="26"/>
          <w:szCs w:val="26"/>
        </w:rPr>
        <w:t>99.99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%โดยบริษัท) ดำเนินโครงการผลิตปุ๋ยอินทรีย์ ตั้งแต่ปี </w:t>
      </w:r>
      <w:r w:rsidRPr="00DD42C2">
        <w:rPr>
          <w:rFonts w:asciiTheme="majorBidi" w:hAnsiTheme="majorBidi" w:cstheme="majorBidi"/>
          <w:sz w:val="26"/>
          <w:szCs w:val="26"/>
        </w:rPr>
        <w:t>2554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ซึ่งเป็นโครงการเชื่อมต่อจากโครงการแปรรูปขยะเป็นเชื้อเพลิง</w:t>
      </w:r>
      <w:r w:rsidRPr="00DD42C2">
        <w:rPr>
          <w:rFonts w:asciiTheme="majorBidi" w:hAnsiTheme="majorBidi" w:cstheme="majorBidi"/>
          <w:sz w:val="26"/>
          <w:szCs w:val="26"/>
        </w:rPr>
        <w:t xml:space="preserve"> RDF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(</w:t>
      </w:r>
      <w:r w:rsidRPr="00DD42C2">
        <w:rPr>
          <w:rFonts w:asciiTheme="majorBidi" w:hAnsiTheme="majorBidi" w:cstheme="majorBidi"/>
          <w:sz w:val="26"/>
          <w:szCs w:val="26"/>
        </w:rPr>
        <w:t>RDF Plant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) เนื่องจากเป็นการนำส่วนที่เป็นสารอินทรีย์ที่คัดแยกจากขยะมาใช้เป็นวัตถุดิบในการผลิตปุ๋ยชีวะอินทรีย์ ทั้งนี้เพื่อเป็นการบริหารจัดการขยะที่รับเข้ามาอย่างครบวงจรโดยมีโรงงานผลิตตั้งอยู่ในบริเวณเขตโรงงานปูนซีเมนต์ จังหวัดสระบุรี โครงการผลิตปุ๋ยอินทรีย์ได้รับการส่งเสริมการลงทุนจากคณะกรรมการส่งเสริมการลงทุน ทั้งนี้บริษัท  ทีพีไอ โพลีน ชีวะอินทรีย์ จำกัด ได้รับการรับรองมาตรฐาน </w:t>
      </w:r>
      <w:r w:rsidRPr="00DD42C2">
        <w:rPr>
          <w:rFonts w:asciiTheme="majorBidi" w:hAnsiTheme="majorBidi" w:cstheme="majorBidi"/>
          <w:sz w:val="26"/>
          <w:szCs w:val="26"/>
        </w:rPr>
        <w:t xml:space="preserve">IFOAM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สำหรับผลิตภัณฑ์ปุ๋ยอินทรีย์น้ำ </w:t>
      </w:r>
      <w:r w:rsidRPr="00DD42C2">
        <w:rPr>
          <w:rFonts w:asciiTheme="majorBidi" w:hAnsiTheme="majorBidi" w:cstheme="majorBidi"/>
          <w:sz w:val="26"/>
          <w:szCs w:val="26"/>
        </w:rPr>
        <w:t xml:space="preserve">(Liquid Fertilizer)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ตั้งแต่วันที่ </w:t>
      </w:r>
      <w:r w:rsidRPr="00DD42C2">
        <w:rPr>
          <w:rFonts w:asciiTheme="majorBidi" w:hAnsiTheme="majorBidi" w:cstheme="majorBidi"/>
          <w:sz w:val="26"/>
          <w:szCs w:val="26"/>
        </w:rPr>
        <w:t>5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กันยายน </w:t>
      </w:r>
      <w:r w:rsidRPr="00DD42C2">
        <w:rPr>
          <w:rFonts w:asciiTheme="majorBidi" w:hAnsiTheme="majorBidi" w:cstheme="majorBidi"/>
          <w:sz w:val="26"/>
          <w:szCs w:val="26"/>
        </w:rPr>
        <w:t>2554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โดยเน้นเรื่องการปลอดสารพิษ และโลหะหนักที่เป็นพิษต่อมนุษย์และสิ่งแวดล้อมโดย บริษัท  ทีพีไอ โพลีน ชีวะอินทรีย์ จำกัด ได้พัฒนาผลิตภัณฑ์อย่างต่อเนื่องมาโดยตลอด ทำให้มีผลิตภัณฑ์ที่หลากหลาย โดยผลิตภัณฑ์เกี่ยวกับเกษตรกรรม ได้แก่  ปุ๋ยอินทรีย์  สารปรับสภาพดิน  และสารป้องกันแมลง ผลิตภัณฑ์เกี่ยวกับปศุสัตว์/ประมง ได้แก่ สารเสริมชีวนะ โปรไบโอติกส์ และ ผลิตภัณฑ์ใช้ในฟาร์มปศุสัตว์และประมง  ผลิตภัณฑ์สำหรับชีวะอนามัย ได้แก่ จุลินทรีย์บำบัดน้ำเสีย บำบัดกลิ่น สบู่อนามัย และน้ำยาขจัดคราบมัน </w:t>
      </w:r>
    </w:p>
    <w:p w:rsidR="000F7EE2" w:rsidRPr="00DD42C2" w:rsidRDefault="000F7EE2" w:rsidP="000F7EE2">
      <w:pPr>
        <w:spacing w:before="120"/>
        <w:ind w:left="425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ปัจจุบัน บริษัทได้แยกการจำหน่ายผลิตภัณฑ์ดังกล่าว ดังนี้ </w:t>
      </w:r>
    </w:p>
    <w:p w:rsidR="000F7EE2" w:rsidRPr="00DD42C2" w:rsidRDefault="000F7EE2" w:rsidP="000F7EE2">
      <w:pPr>
        <w:numPr>
          <w:ilvl w:val="0"/>
          <w:numId w:val="48"/>
        </w:numPr>
        <w:ind w:left="426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>ผลิตภัณฑ์ปุ๋ยชีวะอินทรีย์ รวมถึงผลิตภัณฑ์อื่นๆ เกี่ยวกับพืช จัดจำหน่ายโดยบริษัท ทีพีไอ โพลีน ชีวะอินทรีย์ จำกัด</w:t>
      </w:r>
    </w:p>
    <w:p w:rsidR="000F7EE2" w:rsidRPr="00DD42C2" w:rsidRDefault="000F7EE2" w:rsidP="000F7EE2">
      <w:pPr>
        <w:numPr>
          <w:ilvl w:val="0"/>
          <w:numId w:val="48"/>
        </w:numPr>
        <w:ind w:left="426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>ผลิตภัณฑ์เกี่ยวกับปศุสัตว์/ประมง จัดจำหน่ายโดยบริษัท ทีพีไอ ไบโอ ฟาร์มาซูติคอลส์ จำกัด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</w:p>
    <w:p w:rsidR="000F7EE2" w:rsidRPr="00DD42C2" w:rsidRDefault="000F7EE2" w:rsidP="000F7EE2">
      <w:pPr>
        <w:numPr>
          <w:ilvl w:val="0"/>
          <w:numId w:val="48"/>
        </w:numPr>
        <w:spacing w:after="120"/>
        <w:ind w:left="426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>ผลิตภัณฑ์สำหรับชีวะอนามัย จัดจำหน่ายโดยบริษัท ทีพีไอ รักษ์สุขภาพ จำกัด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</w:p>
    <w:p w:rsidR="000F7EE2" w:rsidRPr="00DD42C2" w:rsidRDefault="000F7EE2" w:rsidP="000F7EE2">
      <w:pPr>
        <w:spacing w:after="120"/>
        <w:ind w:left="42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>ภาวะอุตสาหกรรมปุ๋ยชีวะอินทรีย์ และสารเสริมชีวนะ (โปรไบโอติกส์) สำหรับสัตว์</w:t>
      </w:r>
    </w:p>
    <w:p w:rsidR="000F7EE2" w:rsidRPr="00DD42C2" w:rsidRDefault="000F7EE2" w:rsidP="000F7EE2">
      <w:pPr>
        <w:pStyle w:val="NormalWeb"/>
        <w:spacing w:before="0" w:beforeAutospacing="0" w:after="120" w:afterAutospacing="0"/>
        <w:ind w:left="425"/>
        <w:jc w:val="thaiDistribute"/>
        <w:rPr>
          <w:rFonts w:asciiTheme="majorBidi" w:hAnsiTheme="majorBidi" w:cstheme="majorBidi"/>
          <w:sz w:val="26"/>
          <w:szCs w:val="26"/>
          <w:lang w:val="en-US" w:eastAsia="en-US"/>
        </w:rPr>
      </w:pPr>
      <w:r w:rsidRPr="00DD42C2">
        <w:rPr>
          <w:rFonts w:asciiTheme="majorBidi" w:hAnsiTheme="majorBidi" w:cstheme="majorBidi"/>
          <w:sz w:val="26"/>
          <w:szCs w:val="26"/>
          <w:cs/>
          <w:lang w:val="en-US" w:eastAsia="en-US"/>
        </w:rPr>
        <w:t xml:space="preserve">ภาวะเศรษฐกิจการเกษตรปี </w:t>
      </w:r>
      <w:r w:rsidRPr="00DD42C2">
        <w:rPr>
          <w:rFonts w:asciiTheme="majorBidi" w:hAnsiTheme="majorBidi" w:cstheme="majorBidi"/>
          <w:sz w:val="26"/>
          <w:szCs w:val="26"/>
          <w:lang w:val="en-US" w:eastAsia="en-US"/>
        </w:rPr>
        <w:t xml:space="preserve">2561 </w:t>
      </w:r>
      <w:r w:rsidRPr="00DD42C2">
        <w:rPr>
          <w:rFonts w:asciiTheme="majorBidi" w:hAnsiTheme="majorBidi" w:cstheme="majorBidi"/>
          <w:sz w:val="26"/>
          <w:szCs w:val="26"/>
          <w:cs/>
          <w:lang w:val="en-US" w:eastAsia="en-US"/>
        </w:rPr>
        <w:t xml:space="preserve">ที่ผ่านมา ขยายตัวร้อยละ </w:t>
      </w:r>
      <w:r w:rsidRPr="00DD42C2">
        <w:rPr>
          <w:rFonts w:asciiTheme="majorBidi" w:hAnsiTheme="majorBidi" w:cstheme="majorBidi"/>
          <w:sz w:val="26"/>
          <w:szCs w:val="26"/>
          <w:lang w:val="en-US" w:eastAsia="en-US"/>
        </w:rPr>
        <w:t xml:space="preserve">4.6 </w:t>
      </w:r>
      <w:r w:rsidRPr="00DD42C2">
        <w:rPr>
          <w:rFonts w:asciiTheme="majorBidi" w:hAnsiTheme="majorBidi" w:cstheme="majorBidi"/>
          <w:sz w:val="26"/>
          <w:szCs w:val="26"/>
          <w:cs/>
          <w:lang w:val="en-US" w:eastAsia="en-US"/>
        </w:rPr>
        <w:t xml:space="preserve">อย่างไรก็ตามดัชนีราคาสินค้าเกษตรลดลงร้อยละ </w:t>
      </w:r>
      <w:r w:rsidRPr="00DD42C2">
        <w:rPr>
          <w:rFonts w:asciiTheme="majorBidi" w:hAnsiTheme="majorBidi" w:cstheme="majorBidi"/>
          <w:sz w:val="26"/>
          <w:szCs w:val="26"/>
          <w:lang w:val="en-US" w:eastAsia="en-US"/>
        </w:rPr>
        <w:t xml:space="preserve">6.7 </w:t>
      </w:r>
      <w:r w:rsidRPr="00DD42C2">
        <w:rPr>
          <w:rFonts w:asciiTheme="majorBidi" w:hAnsiTheme="majorBidi" w:cstheme="majorBidi"/>
          <w:sz w:val="26"/>
          <w:szCs w:val="26"/>
          <w:cs/>
          <w:lang w:val="en-US" w:eastAsia="en-US"/>
        </w:rPr>
        <w:t xml:space="preserve">ส่งผลให้รายได้เกษตรกรต่อครัวเรือนลดลง ซึ่งส่งผลกระทบความต้องการใช้ปุ๋ยลดลง อย่างไรก็ตามการผลักดันส่งเสริมการทำเกษตรอินทรีย์ตามแผนยุทธศาสตร์เกษตรอินทรีย์แห่งชาติ </w:t>
      </w:r>
      <w:r w:rsidRPr="00DD42C2">
        <w:rPr>
          <w:rFonts w:asciiTheme="majorBidi" w:hAnsiTheme="majorBidi" w:cstheme="majorBidi"/>
          <w:sz w:val="26"/>
          <w:szCs w:val="26"/>
          <w:lang w:val="en-US" w:eastAsia="en-US"/>
        </w:rPr>
        <w:t xml:space="preserve">2560-2564 </w:t>
      </w:r>
      <w:r w:rsidRPr="00DD42C2">
        <w:rPr>
          <w:rFonts w:asciiTheme="majorBidi" w:hAnsiTheme="majorBidi" w:cstheme="majorBidi"/>
          <w:sz w:val="26"/>
          <w:szCs w:val="26"/>
          <w:cs/>
          <w:lang w:val="en-US" w:eastAsia="en-US"/>
        </w:rPr>
        <w:t xml:space="preserve">ได้ส่งผลให้ความต้องการใช้ปุ๋ยอินทรีย์เป็นปัจจัยการผลิตมีแนวโน้มที่ดีขึ้นต่อเนื่อง </w:t>
      </w:r>
    </w:p>
    <w:p w:rsidR="000F7EE2" w:rsidRPr="00DD42C2" w:rsidRDefault="000F7EE2" w:rsidP="000F7EE2">
      <w:pPr>
        <w:pStyle w:val="NormalWeb"/>
        <w:spacing w:before="0" w:beforeAutospacing="0" w:after="280" w:afterAutospacing="0"/>
        <w:ind w:left="426"/>
        <w:jc w:val="thaiDistribute"/>
        <w:rPr>
          <w:rFonts w:asciiTheme="majorBidi" w:hAnsiTheme="majorBidi" w:cstheme="majorBidi"/>
          <w:sz w:val="26"/>
          <w:szCs w:val="26"/>
          <w:lang w:val="en-US" w:eastAsia="en-US"/>
        </w:rPr>
      </w:pPr>
      <w:r w:rsidRPr="00DD42C2">
        <w:rPr>
          <w:rFonts w:asciiTheme="majorBidi" w:hAnsiTheme="majorBidi" w:cstheme="majorBidi"/>
          <w:sz w:val="26"/>
          <w:szCs w:val="26"/>
          <w:cs/>
          <w:lang w:val="en-US" w:eastAsia="en-US"/>
        </w:rPr>
        <w:t>ส่วนธุรกิจด้านปศุสัตว์และประมง ได้มีการรณรงค์ใช้ผลิตภัณฑ์ทดแทนยาปฏิชีวนะมากขึ้น ซึ่งจะส่งผลดีต่อการขยายตัวของผลิตภัณฑ์สารเสริมชีวนะและผลิตภัณฑ์จัดการฟาร์มของบริษัท ซึ่งเป็นผลิตภัณฑ์จากธรรมชาติไม่เป็นอันตรายต่อสิ่งแวดล้อมและผู้บริโภค นอกจากนี้ความต้องการผลิตภัณฑ์ออแกนิคในสินค้าอุปโภคในครัวเรือนได้ขยายตัวสูงขึ้นอย่างต่อเนื่อง ซึ่งเป็นโอกาสให้ ผลิตภัณฑ์ชีวะอนามัยของบริษัท ขยายตัวสูงขึ้นตามไปด้วย</w:t>
      </w:r>
    </w:p>
    <w:p w:rsidR="00254C86" w:rsidRPr="00DD42C2" w:rsidRDefault="00254C86" w:rsidP="004831D8">
      <w:pPr>
        <w:numPr>
          <w:ilvl w:val="0"/>
          <w:numId w:val="29"/>
        </w:numPr>
        <w:tabs>
          <w:tab w:val="left" w:pos="426"/>
        </w:tabs>
        <w:spacing w:after="120"/>
        <w:ind w:hanging="502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DD42C2">
        <w:rPr>
          <w:rFonts w:ascii="Angsana New" w:eastAsia="Times New Roman" w:hAnsi="Angsana New" w:cs="Angsana New"/>
          <w:b/>
          <w:bCs/>
          <w:sz w:val="26"/>
          <w:szCs w:val="26"/>
          <w:cs/>
        </w:rPr>
        <w:t>ธุรกิจน้ำดื่มตราทีพีไอพ</w:t>
      </w:r>
      <w:r w:rsidRPr="00DD42C2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>ีแอล</w:t>
      </w:r>
    </w:p>
    <w:p w:rsidR="00E66AE4" w:rsidRPr="00DD42C2" w:rsidRDefault="00E66AE4" w:rsidP="00E66AE4">
      <w:pPr>
        <w:tabs>
          <w:tab w:val="left" w:pos="3870"/>
        </w:tabs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บริษัทดำเนินธุรกิจผลิตและจำหน่ายน้ำดื่มตราทีพีไอพีแอล ตั้งแต่ปี </w:t>
      </w:r>
      <w:r w:rsidRPr="00DD42C2">
        <w:rPr>
          <w:rFonts w:asciiTheme="majorBidi" w:hAnsiTheme="majorBidi" w:cstheme="majorBidi"/>
          <w:sz w:val="26"/>
          <w:szCs w:val="26"/>
        </w:rPr>
        <w:t>2554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ซึ่งเป็นน้ำดื่มคุณภาพ ปลอดภัยต่อผู้บริโภค โดยผ่านเทคโนโลยีการกรองแบบ </w:t>
      </w:r>
      <w:r w:rsidRPr="00DD42C2">
        <w:rPr>
          <w:rFonts w:asciiTheme="majorBidi" w:hAnsiTheme="majorBidi" w:cstheme="majorBidi"/>
          <w:sz w:val="26"/>
          <w:szCs w:val="26"/>
        </w:rPr>
        <w:t xml:space="preserve">Reverse Osmosis System (RO)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ใช้ปั๊มแรงดันสูงในการกรองน้ำผ่านเยื่อกรองคุณภาพสูง ฆ่าเชื้อโรค โดยใช้แสง </w:t>
      </w:r>
      <w:r w:rsidRPr="00DD42C2">
        <w:rPr>
          <w:rFonts w:asciiTheme="majorBidi" w:hAnsiTheme="majorBidi" w:cstheme="majorBidi"/>
          <w:sz w:val="26"/>
          <w:szCs w:val="26"/>
        </w:rPr>
        <w:t xml:space="preserve">UV (Ultra Violet) </w:t>
      </w:r>
      <w:r w:rsidRPr="00DD42C2">
        <w:rPr>
          <w:rFonts w:asciiTheme="majorBidi" w:hAnsiTheme="majorBidi" w:cstheme="majorBidi"/>
          <w:sz w:val="26"/>
          <w:szCs w:val="26"/>
          <w:cs/>
        </w:rPr>
        <w:t>และนำก๊าซโอโซนมาใช้ในกระบวนการผลิตน้ำดื่มด้วย ได้รับการรับรองคุณภาพจากองค์การอาหารและยา (อ.ย.) โดยบริษัทนำมาใช้สำหรับการบริโภคภายในองค์กรและจำหน่ายให้แก่บุคคลภายนอก</w:t>
      </w:r>
    </w:p>
    <w:p w:rsidR="0006314F" w:rsidRPr="00DD42C2" w:rsidRDefault="0006314F" w:rsidP="00E66AE4">
      <w:pPr>
        <w:ind w:left="426"/>
        <w:jc w:val="thaiDistribute"/>
        <w:rPr>
          <w:rFonts w:ascii="Angsana New" w:hAnsi="Angsana New" w:cs="Angsana New"/>
          <w:sz w:val="20"/>
          <w:szCs w:val="20"/>
        </w:rPr>
      </w:pPr>
    </w:p>
    <w:p w:rsidR="00254C86" w:rsidRPr="00DD42C2" w:rsidRDefault="00254C86" w:rsidP="00254C86">
      <w:pPr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นอกจากนี้ บริษัทได้ลงทุนในธุรกิจอื่นๆ ผ่านบริษัทย่อย บริษัทร่วม ซึ่งครอบคลุมทั้งธุรกิจประกันชีวิต  ธุรกิจพัฒนาอสังหาริมทรัพย์  </w:t>
      </w:r>
      <w:r w:rsidR="0006314F" w:rsidRPr="00DD42C2">
        <w:rPr>
          <w:rFonts w:asciiTheme="majorBidi" w:hAnsiTheme="majorBidi" w:cstheme="majorBidi" w:hint="cs"/>
          <w:sz w:val="26"/>
          <w:szCs w:val="26"/>
          <w:cs/>
        </w:rPr>
        <w:t xml:space="preserve">ค้าปลีกผลิตภัณฑ์ของกลุ่ม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และธุรกิจผลิตและจำหน่ายถุงบรรจุสินค้า เป็นต้น</w:t>
      </w:r>
    </w:p>
    <w:p w:rsidR="00A4312F" w:rsidRPr="00DD42C2" w:rsidRDefault="00A4312F" w:rsidP="00254C86">
      <w:pPr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A4312F" w:rsidRPr="00DD42C2" w:rsidRDefault="00A4312F" w:rsidP="00254C86">
      <w:pPr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A4312F" w:rsidRPr="00DD42C2" w:rsidRDefault="00A4312F" w:rsidP="00254C86">
      <w:pPr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A4312F" w:rsidRPr="00DD42C2" w:rsidRDefault="00A4312F" w:rsidP="00254C86">
      <w:pPr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254C86" w:rsidRPr="00DD42C2" w:rsidRDefault="00254C86" w:rsidP="007C020A">
      <w:pPr>
        <w:spacing w:before="60" w:after="120"/>
        <w:jc w:val="both"/>
        <w:rPr>
          <w:rFonts w:ascii="Angsana New" w:hAnsi="Angsana New" w:cs="Angsana New"/>
          <w:sz w:val="24"/>
          <w:szCs w:val="24"/>
        </w:rPr>
      </w:pPr>
      <w:r w:rsidRPr="00DD42C2">
        <w:rPr>
          <w:rFonts w:ascii="Angsana New" w:eastAsia="Times New Roman" w:hAnsi="Angsana New" w:cs="Angsana New"/>
          <w:b/>
          <w:bCs/>
          <w:cs/>
        </w:rPr>
        <w:t>ข้อมูลบริษัทในเครือ</w:t>
      </w:r>
      <w:r w:rsidRPr="00DD42C2">
        <w:rPr>
          <w:rFonts w:ascii="Angsana New" w:eastAsia="Times New Roman" w:hAnsi="Angsana New" w:cs="Angsana New" w:hint="cs"/>
          <w:b/>
          <w:bCs/>
          <w:cs/>
        </w:rPr>
        <w:t xml:space="preserve"> </w:t>
      </w:r>
      <w:r w:rsidRPr="00DD42C2">
        <w:rPr>
          <w:rFonts w:ascii="Angsana New" w:eastAsia="Times New Roman" w:hAnsi="Angsana New" w:cs="Angsana New"/>
          <w:b/>
          <w:bCs/>
          <w:cs/>
        </w:rPr>
        <w:t xml:space="preserve">ณ วันที่ </w:t>
      </w:r>
      <w:r w:rsidR="00A723FF" w:rsidRPr="00DD42C2">
        <w:rPr>
          <w:rFonts w:ascii="Angsana New" w:eastAsia="Times New Roman" w:hAnsi="Angsana New" w:cs="Angsana New"/>
          <w:b/>
          <w:bCs/>
        </w:rPr>
        <w:t>31</w:t>
      </w:r>
      <w:r w:rsidR="000310D5" w:rsidRPr="00DD42C2">
        <w:rPr>
          <w:rFonts w:ascii="Angsana New" w:eastAsia="Times New Roman" w:hAnsi="Angsana New" w:cs="Angsana New"/>
          <w:b/>
          <w:bCs/>
        </w:rPr>
        <w:t xml:space="preserve"> </w:t>
      </w:r>
      <w:r w:rsidR="000310D5" w:rsidRPr="00DD42C2">
        <w:rPr>
          <w:rFonts w:ascii="Angsana New" w:eastAsia="Times New Roman" w:hAnsi="Angsana New" w:cs="Angsana New"/>
          <w:b/>
          <w:bCs/>
          <w:cs/>
        </w:rPr>
        <w:t xml:space="preserve">ธันวาคม </w:t>
      </w:r>
      <w:r w:rsidR="00A723FF" w:rsidRPr="00DD42C2">
        <w:rPr>
          <w:rFonts w:ascii="Angsana New" w:eastAsia="Times New Roman" w:hAnsi="Angsana New" w:cs="Angsana New"/>
          <w:b/>
          <w:bCs/>
        </w:rPr>
        <w:t>256</w:t>
      </w:r>
      <w:r w:rsidR="00346F1B" w:rsidRPr="00DD42C2">
        <w:rPr>
          <w:rFonts w:ascii="Angsana New" w:eastAsia="Times New Roman" w:hAnsi="Angsana New" w:cs="Angsana New"/>
          <w:b/>
          <w:bCs/>
        </w:rPr>
        <w:t>1</w:t>
      </w:r>
    </w:p>
    <w:tbl>
      <w:tblPr>
        <w:tblW w:w="95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293"/>
        <w:gridCol w:w="47"/>
        <w:gridCol w:w="90"/>
        <w:gridCol w:w="2340"/>
        <w:gridCol w:w="90"/>
        <w:gridCol w:w="1620"/>
        <w:gridCol w:w="1080"/>
        <w:gridCol w:w="1080"/>
        <w:gridCol w:w="630"/>
        <w:gridCol w:w="270"/>
      </w:tblGrid>
      <w:tr w:rsidR="00346F1B" w:rsidRPr="00DD42C2" w:rsidTr="00C01B9B">
        <w:trPr>
          <w:gridAfter w:val="1"/>
          <w:wAfter w:w="270" w:type="dxa"/>
          <w:trHeight w:val="448"/>
        </w:trPr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6F1B" w:rsidRPr="00DD42C2" w:rsidRDefault="00346F1B" w:rsidP="00C16C9D">
            <w:pPr>
              <w:spacing w:line="216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6F1B" w:rsidRPr="00DD42C2" w:rsidRDefault="00346F1B" w:rsidP="00C16C9D">
            <w:pPr>
              <w:spacing w:line="216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ที่อยู่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6F1B" w:rsidRPr="00DD42C2" w:rsidRDefault="00346F1B" w:rsidP="00C16C9D">
            <w:pPr>
              <w:spacing w:line="216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ประเภทกิจการและลักษณะธุรกิจ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6F1B" w:rsidRPr="00DD42C2" w:rsidRDefault="00346F1B" w:rsidP="00C16C9D">
            <w:pPr>
              <w:spacing w:line="216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ทุนจดทะเบียน</w:t>
            </w:r>
            <w:r w:rsidRPr="00DD42C2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  <w:r w:rsidRPr="00DD42C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46F1B" w:rsidRPr="00DD42C2" w:rsidRDefault="00346F1B" w:rsidP="00C16C9D">
            <w:pPr>
              <w:spacing w:line="216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ทุนที่เรียกชำระ </w:t>
            </w:r>
            <w:r w:rsidRPr="00DD42C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  <w:r w:rsidRPr="00DD42C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6F1B" w:rsidRPr="00DD42C2" w:rsidRDefault="00346F1B" w:rsidP="00C16C9D">
            <w:pPr>
              <w:spacing w:line="216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</w:rPr>
              <w:t>%</w:t>
            </w: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การถือหุ้น</w:t>
            </w:r>
          </w:p>
        </w:tc>
      </w:tr>
      <w:tr w:rsidR="00346F1B" w:rsidRPr="00DD42C2" w:rsidTr="00C01B9B">
        <w:trPr>
          <w:gridAfter w:val="1"/>
          <w:wAfter w:w="270" w:type="dxa"/>
        </w:trPr>
        <w:tc>
          <w:tcPr>
            <w:tcW w:w="2340" w:type="dxa"/>
            <w:gridSpan w:val="2"/>
            <w:tcBorders>
              <w:top w:val="single" w:sz="4" w:space="0" w:color="auto"/>
            </w:tcBorders>
          </w:tcPr>
          <w:p w:rsidR="00346F1B" w:rsidRPr="00DD42C2" w:rsidRDefault="00346F1B" w:rsidP="00C16C9D">
            <w:pPr>
              <w:keepNext/>
              <w:keepLines/>
              <w:spacing w:line="204" w:lineRule="auto"/>
              <w:jc w:val="both"/>
              <w:outlineLvl w:val="3"/>
              <w:rPr>
                <w:rFonts w:asciiTheme="majorBidi" w:hAnsiTheme="majorBidi" w:cstheme="majorBidi"/>
                <w:b/>
                <w:bCs/>
                <w:sz w:val="23"/>
                <w:szCs w:val="23"/>
                <w:lang w:val="x-none" w:eastAsia="x-none"/>
              </w:rPr>
            </w:pPr>
            <w:r w:rsidRPr="00DD42C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x-none" w:eastAsia="x-none"/>
              </w:rPr>
              <w:t>บริษัทย่อย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</w:tcBorders>
          </w:tcPr>
          <w:p w:rsidR="00346F1B" w:rsidRPr="00DD42C2" w:rsidRDefault="00346F1B" w:rsidP="00C16C9D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</w:tcPr>
          <w:p w:rsidR="00346F1B" w:rsidRPr="00DD42C2" w:rsidRDefault="00346F1B" w:rsidP="00C16C9D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46F1B" w:rsidRPr="00DD42C2" w:rsidRDefault="00346F1B" w:rsidP="00C16C9D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46F1B" w:rsidRPr="00DD42C2" w:rsidRDefault="00346F1B" w:rsidP="00C16C9D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346F1B" w:rsidRPr="00DD42C2" w:rsidRDefault="00346F1B" w:rsidP="00C16C9D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46F1B" w:rsidRPr="00DD42C2" w:rsidTr="00C01B9B">
        <w:trPr>
          <w:gridAfter w:val="1"/>
          <w:wAfter w:w="270" w:type="dxa"/>
          <w:trHeight w:val="693"/>
        </w:trPr>
        <w:tc>
          <w:tcPr>
            <w:tcW w:w="2340" w:type="dxa"/>
            <w:gridSpan w:val="2"/>
          </w:tcPr>
          <w:p w:rsidR="00346F1B" w:rsidRPr="00DD42C2" w:rsidRDefault="00346F1B" w:rsidP="00C16C9D">
            <w:pPr>
              <w:tabs>
                <w:tab w:val="center" w:pos="4153"/>
                <w:tab w:val="right" w:pos="8306"/>
              </w:tabs>
              <w:spacing w:line="204" w:lineRule="auto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  <w:t xml:space="preserve">1.  </w:t>
            </w:r>
            <w:r w:rsidRPr="00DD42C2">
              <w:rPr>
                <w:rFonts w:asciiTheme="majorBidi" w:hAnsiTheme="majorBidi" w:cstheme="majorBidi"/>
                <w:sz w:val="20"/>
                <w:szCs w:val="20"/>
                <w:cs/>
                <w:lang w:val="x-none" w:eastAsia="x-none"/>
              </w:rPr>
              <w:t xml:space="preserve">บริษัท ทีพีไอ คอนกรีต จำกัด   </w:t>
            </w:r>
          </w:p>
        </w:tc>
        <w:tc>
          <w:tcPr>
            <w:tcW w:w="2430" w:type="dxa"/>
            <w:gridSpan w:val="2"/>
          </w:tcPr>
          <w:p w:rsidR="00346F1B" w:rsidRPr="00DD42C2" w:rsidRDefault="00346F1B" w:rsidP="00C16C9D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26/56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ชั้น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5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อาคารทีพีไอ ถ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346F1B" w:rsidRPr="00DD42C2" w:rsidRDefault="00346F1B" w:rsidP="00C16C9D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346F1B" w:rsidRPr="00DD42C2" w:rsidRDefault="00346F1B" w:rsidP="00C16C9D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 (02) 678-5350-74  </w:t>
            </w:r>
          </w:p>
          <w:p w:rsidR="00346F1B" w:rsidRPr="00DD42C2" w:rsidRDefault="00346F1B" w:rsidP="00C16C9D">
            <w:pPr>
              <w:spacing w:after="40" w:line="204" w:lineRule="auto"/>
              <w:jc w:val="both"/>
              <w:rPr>
                <w:rFonts w:asciiTheme="majorBidi" w:hAnsiTheme="majorBidi" w:cstheme="majorBidi"/>
                <w:sz w:val="10"/>
                <w:szCs w:val="10"/>
                <w:cs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678-5375-6</w:t>
            </w:r>
          </w:p>
        </w:tc>
        <w:tc>
          <w:tcPr>
            <w:tcW w:w="1710" w:type="dxa"/>
            <w:gridSpan w:val="2"/>
          </w:tcPr>
          <w:p w:rsidR="00346F1B" w:rsidRPr="00DD42C2" w:rsidRDefault="00346F1B" w:rsidP="00C16C9D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ผลิตและจำหน่าย</w:t>
            </w:r>
          </w:p>
          <w:p w:rsidR="00346F1B" w:rsidRPr="00DD42C2" w:rsidRDefault="00346F1B" w:rsidP="00C16C9D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>คอนกรีตผสมเสร็จ</w:t>
            </w:r>
          </w:p>
        </w:tc>
        <w:tc>
          <w:tcPr>
            <w:tcW w:w="1080" w:type="dxa"/>
          </w:tcPr>
          <w:p w:rsidR="00346F1B" w:rsidRPr="00DD42C2" w:rsidRDefault="00346F1B" w:rsidP="00C16C9D">
            <w:pPr>
              <w:spacing w:line="204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2,000,000,000</w:t>
            </w:r>
          </w:p>
        </w:tc>
        <w:tc>
          <w:tcPr>
            <w:tcW w:w="1080" w:type="dxa"/>
          </w:tcPr>
          <w:p w:rsidR="00346F1B" w:rsidRPr="00DD42C2" w:rsidRDefault="00346F1B" w:rsidP="00C16C9D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2,000,000,000</w:t>
            </w:r>
          </w:p>
        </w:tc>
        <w:tc>
          <w:tcPr>
            <w:tcW w:w="630" w:type="dxa"/>
          </w:tcPr>
          <w:p w:rsidR="00346F1B" w:rsidRPr="00DD42C2" w:rsidRDefault="00346F1B" w:rsidP="00C16C9D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</w:tr>
      <w:tr w:rsidR="00346F1B" w:rsidRPr="00DD42C2" w:rsidTr="00C01B9B">
        <w:trPr>
          <w:gridAfter w:val="1"/>
          <w:wAfter w:w="270" w:type="dxa"/>
        </w:trPr>
        <w:tc>
          <w:tcPr>
            <w:tcW w:w="2340" w:type="dxa"/>
            <w:gridSpan w:val="2"/>
          </w:tcPr>
          <w:p w:rsidR="00346F1B" w:rsidRPr="00DD42C2" w:rsidRDefault="00346F1B" w:rsidP="00C16C9D">
            <w:pPr>
              <w:tabs>
                <w:tab w:val="center" w:pos="4153"/>
                <w:tab w:val="right" w:pos="8306"/>
              </w:tabs>
              <w:spacing w:line="204" w:lineRule="auto"/>
              <w:ind w:left="58" w:hanging="142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  <w:cs/>
                <w:lang w:val="x-none" w:eastAsia="x-none"/>
              </w:rPr>
              <w:t xml:space="preserve"> </w:t>
            </w:r>
            <w:r w:rsidRPr="00DD42C2">
              <w:rPr>
                <w:rFonts w:asciiTheme="majorBidi" w:hAnsiTheme="majorBidi" w:cstheme="majorBidi"/>
                <w:sz w:val="20"/>
                <w:szCs w:val="20"/>
                <w:lang w:eastAsia="x-none"/>
              </w:rPr>
              <w:t>2</w:t>
            </w:r>
            <w:r w:rsidRPr="00DD42C2"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  <w:t xml:space="preserve">.  </w:t>
            </w:r>
            <w:r w:rsidRPr="00DD42C2">
              <w:rPr>
                <w:rFonts w:asciiTheme="majorBidi" w:hAnsiTheme="majorBidi" w:cstheme="majorBidi"/>
                <w:sz w:val="20"/>
                <w:szCs w:val="20"/>
                <w:cs/>
                <w:lang w:val="x-none" w:eastAsia="x-none"/>
              </w:rPr>
              <w:t>บริษัท ทีพีไอ โพลีน  เพาเวอร์</w:t>
            </w:r>
          </w:p>
          <w:p w:rsidR="00346F1B" w:rsidRPr="00DD42C2" w:rsidRDefault="00346F1B" w:rsidP="00C16C9D">
            <w:pPr>
              <w:tabs>
                <w:tab w:val="center" w:pos="4153"/>
                <w:tab w:val="right" w:pos="8306"/>
              </w:tabs>
              <w:spacing w:line="204" w:lineRule="auto"/>
              <w:ind w:left="58" w:hanging="142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  <w:cs/>
                <w:lang w:val="x-none" w:eastAsia="x-none"/>
              </w:rPr>
              <w:t xml:space="preserve">      จำกัด (มหาชน) </w:t>
            </w:r>
          </w:p>
          <w:p w:rsidR="00346F1B" w:rsidRPr="00DD42C2" w:rsidRDefault="00346F1B" w:rsidP="00C16C9D">
            <w:pPr>
              <w:tabs>
                <w:tab w:val="center" w:pos="4153"/>
                <w:tab w:val="right" w:pos="8306"/>
              </w:tabs>
              <w:spacing w:line="204" w:lineRule="auto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2430" w:type="dxa"/>
            <w:gridSpan w:val="2"/>
          </w:tcPr>
          <w:p w:rsidR="00346F1B" w:rsidRPr="00DD42C2" w:rsidRDefault="00346F1B" w:rsidP="00C16C9D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26/56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ชั้น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อาคารทีพีไอ ถ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346F1B" w:rsidRPr="00DD42C2" w:rsidRDefault="00346F1B" w:rsidP="00C16C9D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346F1B" w:rsidRPr="00DD42C2" w:rsidRDefault="00346F1B" w:rsidP="00C16C9D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 (02) 285-5090-9       </w:t>
            </w:r>
          </w:p>
          <w:p w:rsidR="00346F1B" w:rsidRPr="00DD42C2" w:rsidRDefault="00346F1B" w:rsidP="00C16C9D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213-1035</w:t>
            </w:r>
          </w:p>
        </w:tc>
        <w:tc>
          <w:tcPr>
            <w:tcW w:w="1710" w:type="dxa"/>
            <w:gridSpan w:val="2"/>
          </w:tcPr>
          <w:p w:rsidR="00346F1B" w:rsidRPr="00DD42C2" w:rsidRDefault="00346F1B" w:rsidP="00C16C9D">
            <w:pPr>
              <w:spacing w:after="40" w:line="204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ผลิตและจำหน่ายกระแสไฟฟ้าและไอน้ำ รวมทั้งเชื้อเพลิงจากขยะ ธุรกิจสถานีให้บริการน้ำมันและก๊าซธรรมชาติ และธุรกิจสำรวจปิโตรเลียม</w:t>
            </w:r>
          </w:p>
        </w:tc>
        <w:tc>
          <w:tcPr>
            <w:tcW w:w="1080" w:type="dxa"/>
          </w:tcPr>
          <w:p w:rsidR="00346F1B" w:rsidRPr="00DD42C2" w:rsidRDefault="00346F1B" w:rsidP="00C16C9D">
            <w:pPr>
              <w:spacing w:line="204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8,400,000,000</w:t>
            </w:r>
          </w:p>
          <w:p w:rsidR="00346F1B" w:rsidRPr="00DD42C2" w:rsidRDefault="00346F1B" w:rsidP="00C16C9D">
            <w:pPr>
              <w:spacing w:line="204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346F1B" w:rsidRPr="00DD42C2" w:rsidRDefault="00346F1B" w:rsidP="00C16C9D">
            <w:pPr>
              <w:spacing w:line="204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8,400,000,000</w:t>
            </w:r>
          </w:p>
          <w:p w:rsidR="00346F1B" w:rsidRPr="00DD42C2" w:rsidRDefault="00346F1B" w:rsidP="00C16C9D">
            <w:pPr>
              <w:spacing w:line="204" w:lineRule="auto"/>
              <w:ind w:left="-130" w:hanging="14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:rsidR="00346F1B" w:rsidRPr="00DD42C2" w:rsidRDefault="00346F1B" w:rsidP="00C16C9D">
            <w:pPr>
              <w:spacing w:line="20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 xml:space="preserve"> 70.24</w:t>
            </w:r>
          </w:p>
        </w:tc>
      </w:tr>
      <w:tr w:rsidR="00346F1B" w:rsidRPr="00DD42C2" w:rsidTr="00C01B9B">
        <w:trPr>
          <w:gridAfter w:val="1"/>
          <w:wAfter w:w="270" w:type="dxa"/>
          <w:trHeight w:val="683"/>
        </w:trPr>
        <w:tc>
          <w:tcPr>
            <w:tcW w:w="2340" w:type="dxa"/>
            <w:gridSpan w:val="2"/>
          </w:tcPr>
          <w:p w:rsidR="00346F1B" w:rsidRPr="00DD42C2" w:rsidRDefault="00346F1B" w:rsidP="00C16C9D">
            <w:pPr>
              <w:spacing w:line="204" w:lineRule="auto"/>
              <w:ind w:hanging="84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DD42C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. 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ไนเตรทไทย จำกัด</w:t>
            </w:r>
            <w:r w:rsidRPr="00DD42C2">
              <w:rPr>
                <w:rFonts w:asciiTheme="majorBidi" w:hAnsiTheme="majorBidi" w:cstheme="majorBidi"/>
                <w:color w:val="FF0000"/>
                <w:sz w:val="20"/>
                <w:szCs w:val="20"/>
                <w:cs/>
              </w:rPr>
              <w:t xml:space="preserve"> </w:t>
            </w:r>
          </w:p>
          <w:p w:rsidR="00346F1B" w:rsidRPr="00DD42C2" w:rsidRDefault="00346F1B" w:rsidP="00C16C9D">
            <w:pPr>
              <w:spacing w:line="204" w:lineRule="auto"/>
              <w:ind w:hanging="121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:rsidR="00346F1B" w:rsidRPr="00DD42C2" w:rsidRDefault="00346F1B" w:rsidP="00C16C9D">
            <w:pPr>
              <w:spacing w:line="204" w:lineRule="auto"/>
              <w:ind w:hanging="121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26/56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ชั้น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อาคารทีพีไอ </w:t>
            </w:r>
          </w:p>
          <w:p w:rsidR="00346F1B" w:rsidRPr="00DD42C2" w:rsidRDefault="00346F1B" w:rsidP="00C16C9D">
            <w:pPr>
              <w:spacing w:line="204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ถ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จันทน์ตัดใหม่ ทุ่งมหาเมฆ             สาทร กรุงเทพฯ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346F1B" w:rsidRPr="00DD42C2" w:rsidRDefault="00346F1B" w:rsidP="00C16C9D">
            <w:pPr>
              <w:spacing w:line="204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 (02) 678-5450-2   </w:t>
            </w:r>
          </w:p>
          <w:p w:rsidR="00346F1B" w:rsidRPr="00DD42C2" w:rsidRDefault="00346F1B" w:rsidP="00C16C9D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678-5484</w:t>
            </w:r>
          </w:p>
        </w:tc>
        <w:tc>
          <w:tcPr>
            <w:tcW w:w="1710" w:type="dxa"/>
            <w:gridSpan w:val="2"/>
          </w:tcPr>
          <w:p w:rsidR="00346F1B" w:rsidRPr="00DD42C2" w:rsidRDefault="00346F1B" w:rsidP="00C16C9D">
            <w:pPr>
              <w:spacing w:line="204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ผลิตและจำหน่ายแอมโมเนียมไนเตรท และกรดไนตริก</w:t>
            </w:r>
          </w:p>
        </w:tc>
        <w:tc>
          <w:tcPr>
            <w:tcW w:w="1080" w:type="dxa"/>
          </w:tcPr>
          <w:p w:rsidR="00346F1B" w:rsidRPr="00DD42C2" w:rsidRDefault="00346F1B" w:rsidP="00C16C9D">
            <w:pPr>
              <w:spacing w:line="204" w:lineRule="auto"/>
              <w:ind w:hanging="4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468,750,000</w:t>
            </w:r>
          </w:p>
        </w:tc>
        <w:tc>
          <w:tcPr>
            <w:tcW w:w="1080" w:type="dxa"/>
          </w:tcPr>
          <w:p w:rsidR="00346F1B" w:rsidRPr="00DD42C2" w:rsidRDefault="00346F1B" w:rsidP="00C16C9D">
            <w:pPr>
              <w:spacing w:line="204" w:lineRule="auto"/>
              <w:ind w:left="-28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468,750,000</w:t>
            </w:r>
          </w:p>
        </w:tc>
        <w:tc>
          <w:tcPr>
            <w:tcW w:w="630" w:type="dxa"/>
          </w:tcPr>
          <w:p w:rsidR="00346F1B" w:rsidRPr="00DD42C2" w:rsidRDefault="00346F1B" w:rsidP="00C16C9D">
            <w:pPr>
              <w:spacing w:line="204" w:lineRule="auto"/>
              <w:ind w:right="-77" w:hanging="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99.99</w:t>
            </w:r>
          </w:p>
        </w:tc>
      </w:tr>
      <w:tr w:rsidR="00346F1B" w:rsidRPr="00DD42C2" w:rsidTr="00C01B9B">
        <w:trPr>
          <w:gridAfter w:val="1"/>
          <w:wAfter w:w="270" w:type="dxa"/>
          <w:trHeight w:val="683"/>
        </w:trPr>
        <w:tc>
          <w:tcPr>
            <w:tcW w:w="2340" w:type="dxa"/>
            <w:gridSpan w:val="2"/>
          </w:tcPr>
          <w:p w:rsidR="00346F1B" w:rsidRPr="00DD42C2" w:rsidRDefault="00346F1B" w:rsidP="00C16C9D">
            <w:pPr>
              <w:spacing w:line="20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 xml:space="preserve">4. </w:t>
            </w: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ทีพีไอ ออลซีซั่นส์ จำกัด  </w:t>
            </w:r>
          </w:p>
        </w:tc>
        <w:tc>
          <w:tcPr>
            <w:tcW w:w="2430" w:type="dxa"/>
            <w:gridSpan w:val="2"/>
          </w:tcPr>
          <w:p w:rsidR="00346F1B" w:rsidRPr="00DD42C2" w:rsidRDefault="00346F1B" w:rsidP="00C16C9D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26/56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ชั้น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อาคารทีพีไอ ถ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346F1B" w:rsidRPr="00DD42C2" w:rsidRDefault="00346F1B" w:rsidP="00C16C9D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346F1B" w:rsidRPr="00DD42C2" w:rsidRDefault="00346F1B" w:rsidP="00C16C9D">
            <w:pPr>
              <w:spacing w:line="204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 (02) 285-5090-9     </w:t>
            </w:r>
          </w:p>
          <w:p w:rsidR="00346F1B" w:rsidRPr="00DD42C2" w:rsidRDefault="00346F1B" w:rsidP="00C16C9D">
            <w:pPr>
              <w:spacing w:after="40" w:line="204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213-1035</w:t>
            </w:r>
          </w:p>
        </w:tc>
        <w:tc>
          <w:tcPr>
            <w:tcW w:w="1710" w:type="dxa"/>
            <w:gridSpan w:val="2"/>
          </w:tcPr>
          <w:p w:rsidR="00346F1B" w:rsidRPr="00DD42C2" w:rsidRDefault="006A55F6" w:rsidP="006A55F6">
            <w:pPr>
              <w:spacing w:after="60" w:line="20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ผลิตและจำหน่าย</w:t>
            </w:r>
            <w:r w:rsidRPr="00DD42C2">
              <w:rPr>
                <w:rFonts w:asciiTheme="majorBidi" w:hAnsiTheme="majorBidi" w:cstheme="majorBidi" w:hint="cs"/>
                <w:sz w:val="20"/>
                <w:szCs w:val="20"/>
                <w:cs/>
              </w:rPr>
              <w:t>แผ่นฟิล์มสำหรับโซลาร์เซลล์ ตรา</w:t>
            </w:r>
            <w:r w:rsidRPr="00DD42C2">
              <w:rPr>
                <w:rFonts w:asciiTheme="majorBidi" w:hAnsiTheme="majorBidi" w:cstheme="majorBidi"/>
                <w:sz w:val="20"/>
                <w:szCs w:val="20"/>
              </w:rPr>
              <w:t xml:space="preserve"> Polene Solar®, Vista Solar®</w:t>
            </w:r>
            <w:r w:rsidRPr="00DD42C2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จำหน่าย</w:t>
            </w: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กาวน้ำ </w:t>
            </w:r>
            <w:r w:rsidRPr="00DD42C2">
              <w:rPr>
                <w:rFonts w:asciiTheme="majorBidi" w:hAnsiTheme="majorBidi" w:cstheme="majorBidi"/>
                <w:sz w:val="20"/>
                <w:szCs w:val="20"/>
              </w:rPr>
              <w:t xml:space="preserve">VAE </w:t>
            </w: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และกาวผง</w:t>
            </w:r>
          </w:p>
        </w:tc>
        <w:tc>
          <w:tcPr>
            <w:tcW w:w="1080" w:type="dxa"/>
          </w:tcPr>
          <w:p w:rsidR="00346F1B" w:rsidRPr="00DD42C2" w:rsidRDefault="00346F1B" w:rsidP="00C16C9D">
            <w:pPr>
              <w:spacing w:line="204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450,000,000</w:t>
            </w:r>
          </w:p>
          <w:p w:rsidR="00346F1B" w:rsidRPr="00DD42C2" w:rsidRDefault="00346F1B" w:rsidP="00C16C9D">
            <w:pPr>
              <w:spacing w:line="204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346F1B" w:rsidRPr="00DD42C2" w:rsidRDefault="00346F1B" w:rsidP="00C16C9D">
            <w:pPr>
              <w:spacing w:line="204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 xml:space="preserve">   450,000,000</w:t>
            </w:r>
          </w:p>
          <w:p w:rsidR="00346F1B" w:rsidRPr="00DD42C2" w:rsidRDefault="00346F1B" w:rsidP="00C16C9D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:rsidR="00346F1B" w:rsidRPr="00DD42C2" w:rsidRDefault="00346F1B" w:rsidP="00C16C9D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</w:tr>
      <w:tr w:rsidR="00346F1B" w:rsidRPr="00DD42C2" w:rsidTr="00C01B9B">
        <w:trPr>
          <w:gridAfter w:val="1"/>
          <w:wAfter w:w="270" w:type="dxa"/>
          <w:trHeight w:val="683"/>
        </w:trPr>
        <w:tc>
          <w:tcPr>
            <w:tcW w:w="2340" w:type="dxa"/>
            <w:gridSpan w:val="2"/>
          </w:tcPr>
          <w:p w:rsidR="00346F1B" w:rsidRPr="00DD42C2" w:rsidRDefault="00346F1B" w:rsidP="00C16C9D">
            <w:pPr>
              <w:spacing w:line="20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 xml:space="preserve">5.  </w:t>
            </w: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โพรพ็อกไซด์ไทย จำกัด</w:t>
            </w:r>
          </w:p>
        </w:tc>
        <w:tc>
          <w:tcPr>
            <w:tcW w:w="2430" w:type="dxa"/>
            <w:gridSpan w:val="2"/>
          </w:tcPr>
          <w:p w:rsidR="00346F1B" w:rsidRPr="00DD42C2" w:rsidRDefault="00346F1B" w:rsidP="00C16C9D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26/56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อาคารทีพีไอ ถ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346F1B" w:rsidRPr="00DD42C2" w:rsidRDefault="00346F1B" w:rsidP="00C16C9D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346F1B" w:rsidRPr="00DD42C2" w:rsidRDefault="00346F1B" w:rsidP="00C16C9D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 (02) 678-5000, 678-5050</w:t>
            </w:r>
          </w:p>
          <w:p w:rsidR="00346F1B" w:rsidRPr="00DD42C2" w:rsidRDefault="00346F1B" w:rsidP="00C16C9D">
            <w:pPr>
              <w:spacing w:after="40" w:line="204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678-5001-5</w:t>
            </w:r>
          </w:p>
        </w:tc>
        <w:tc>
          <w:tcPr>
            <w:tcW w:w="1710" w:type="dxa"/>
            <w:gridSpan w:val="2"/>
          </w:tcPr>
          <w:p w:rsidR="00FF56D0" w:rsidRPr="00DD42C2" w:rsidRDefault="00FF56D0" w:rsidP="00C16C9D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 w:hint="cs"/>
                <w:sz w:val="20"/>
                <w:szCs w:val="20"/>
                <w:cs/>
              </w:rPr>
              <w:t>ผลิตไฟฟ้า</w:t>
            </w:r>
          </w:p>
          <w:p w:rsidR="00346F1B" w:rsidRPr="00DD42C2" w:rsidRDefault="00346F1B" w:rsidP="00FF56D0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>ยังไม่ได้ดำเนินงาน</w:t>
            </w:r>
            <w:r w:rsidRPr="00DD42C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:rsidR="00346F1B" w:rsidRPr="00DD42C2" w:rsidRDefault="00346F1B" w:rsidP="00C16C9D">
            <w:pPr>
              <w:spacing w:line="204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1,000,000</w:t>
            </w:r>
          </w:p>
        </w:tc>
        <w:tc>
          <w:tcPr>
            <w:tcW w:w="1080" w:type="dxa"/>
          </w:tcPr>
          <w:p w:rsidR="00346F1B" w:rsidRPr="00DD42C2" w:rsidRDefault="00346F1B" w:rsidP="00C16C9D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250,000</w:t>
            </w:r>
          </w:p>
        </w:tc>
        <w:tc>
          <w:tcPr>
            <w:tcW w:w="630" w:type="dxa"/>
          </w:tcPr>
          <w:p w:rsidR="00346F1B" w:rsidRPr="00DD42C2" w:rsidRDefault="00346F1B" w:rsidP="00C16C9D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</w:tr>
      <w:tr w:rsidR="00346F1B" w:rsidRPr="00DD42C2" w:rsidTr="00C01B9B">
        <w:trPr>
          <w:gridAfter w:val="1"/>
          <w:wAfter w:w="270" w:type="dxa"/>
          <w:trHeight w:val="683"/>
        </w:trPr>
        <w:tc>
          <w:tcPr>
            <w:tcW w:w="2340" w:type="dxa"/>
            <w:gridSpan w:val="2"/>
          </w:tcPr>
          <w:p w:rsidR="00346F1B" w:rsidRPr="00DD42C2" w:rsidRDefault="00346F1B" w:rsidP="00C16C9D">
            <w:pPr>
              <w:spacing w:line="20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>. บริษัท มอนโดไทย จำกัด</w:t>
            </w:r>
          </w:p>
          <w:p w:rsidR="00346F1B" w:rsidRPr="00DD42C2" w:rsidRDefault="00346F1B" w:rsidP="00C16C9D">
            <w:pPr>
              <w:spacing w:line="204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:rsidR="00346F1B" w:rsidRPr="00DD42C2" w:rsidRDefault="00346F1B" w:rsidP="00C16C9D">
            <w:pPr>
              <w:spacing w:line="204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26/56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ชั้น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19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อาคารทีพีไอ</w:t>
            </w:r>
          </w:p>
          <w:p w:rsidR="00346F1B" w:rsidRPr="00DD42C2" w:rsidRDefault="00346F1B" w:rsidP="00C16C9D">
            <w:pPr>
              <w:spacing w:line="204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ถ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จันทน์ตัดใหม่ ทุ่งมหาเมฆ สาทร กรุงเทพฯ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346F1B" w:rsidRPr="00DD42C2" w:rsidRDefault="00346F1B" w:rsidP="00C16C9D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.(02)  678-5470     </w:t>
            </w:r>
          </w:p>
          <w:p w:rsidR="00346F1B" w:rsidRPr="00DD42C2" w:rsidRDefault="00346F1B" w:rsidP="00C16C9D">
            <w:pPr>
              <w:spacing w:after="40"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 678-6511</w:t>
            </w:r>
          </w:p>
        </w:tc>
        <w:tc>
          <w:tcPr>
            <w:tcW w:w="1710" w:type="dxa"/>
            <w:gridSpan w:val="2"/>
          </w:tcPr>
          <w:p w:rsidR="00346F1B" w:rsidRPr="00DD42C2" w:rsidRDefault="00346F1B" w:rsidP="00C16C9D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80" w:type="dxa"/>
          </w:tcPr>
          <w:p w:rsidR="00346F1B" w:rsidRPr="00DD42C2" w:rsidRDefault="00346F1B" w:rsidP="00C16C9D">
            <w:pPr>
              <w:spacing w:line="204" w:lineRule="auto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36,000,000</w:t>
            </w:r>
          </w:p>
        </w:tc>
        <w:tc>
          <w:tcPr>
            <w:tcW w:w="1080" w:type="dxa"/>
          </w:tcPr>
          <w:p w:rsidR="00346F1B" w:rsidRPr="00DD42C2" w:rsidRDefault="00346F1B" w:rsidP="00C16C9D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36,000,000</w:t>
            </w:r>
          </w:p>
        </w:tc>
        <w:tc>
          <w:tcPr>
            <w:tcW w:w="630" w:type="dxa"/>
          </w:tcPr>
          <w:p w:rsidR="00346F1B" w:rsidRPr="00DD42C2" w:rsidRDefault="00346F1B" w:rsidP="00C16C9D">
            <w:pPr>
              <w:spacing w:line="204" w:lineRule="auto"/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83.2</w:t>
            </w:r>
            <w:r w:rsidR="00FF56D0" w:rsidRPr="00DD42C2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DD42C2">
              <w:rPr>
                <w:rFonts w:asciiTheme="majorBidi" w:hAnsiTheme="majorBidi" w:cstheme="majorBidi"/>
                <w:sz w:val="20"/>
                <w:szCs w:val="20"/>
              </w:rPr>
              <w:t>*</w:t>
            </w:r>
          </w:p>
          <w:p w:rsidR="00346F1B" w:rsidRPr="00DD42C2" w:rsidRDefault="00346F1B" w:rsidP="00C16C9D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46F1B" w:rsidRPr="00DD42C2" w:rsidTr="00C01B9B">
        <w:trPr>
          <w:gridAfter w:val="1"/>
          <w:wAfter w:w="270" w:type="dxa"/>
          <w:trHeight w:val="683"/>
        </w:trPr>
        <w:tc>
          <w:tcPr>
            <w:tcW w:w="2340" w:type="dxa"/>
            <w:gridSpan w:val="2"/>
          </w:tcPr>
          <w:p w:rsidR="00346F1B" w:rsidRPr="00DD42C2" w:rsidRDefault="00346F1B" w:rsidP="00C16C9D">
            <w:pPr>
              <w:spacing w:line="20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>. บริษัท ทีพีไอ พาณิชย์ จำกัด</w:t>
            </w:r>
            <w:r w:rsidRPr="00DD42C2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</w:t>
            </w:r>
          </w:p>
        </w:tc>
        <w:tc>
          <w:tcPr>
            <w:tcW w:w="2430" w:type="dxa"/>
            <w:gridSpan w:val="2"/>
          </w:tcPr>
          <w:p w:rsidR="00346F1B" w:rsidRPr="00DD42C2" w:rsidRDefault="00346F1B" w:rsidP="00C16C9D">
            <w:pPr>
              <w:spacing w:line="204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26/56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อาคารทีพีไอ ถ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346F1B" w:rsidRPr="00DD42C2" w:rsidRDefault="00346F1B" w:rsidP="00C16C9D">
            <w:pPr>
              <w:spacing w:line="204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346F1B" w:rsidRPr="00DD42C2" w:rsidRDefault="00346F1B" w:rsidP="00C16C9D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.(02)  678-5470     </w:t>
            </w:r>
          </w:p>
          <w:p w:rsidR="00346F1B" w:rsidRPr="00DD42C2" w:rsidRDefault="00346F1B" w:rsidP="00C16C9D">
            <w:pPr>
              <w:spacing w:line="204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 678-6511</w:t>
            </w:r>
          </w:p>
        </w:tc>
        <w:tc>
          <w:tcPr>
            <w:tcW w:w="1710" w:type="dxa"/>
            <w:gridSpan w:val="2"/>
          </w:tcPr>
          <w:p w:rsidR="00346F1B" w:rsidRPr="00DD42C2" w:rsidRDefault="006A55F6" w:rsidP="00C16C9D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ธุรกิจค้าปลีกผลิตภัณฑ์ของกลุ่มทีพีไอโพลีน</w:t>
            </w:r>
          </w:p>
        </w:tc>
        <w:tc>
          <w:tcPr>
            <w:tcW w:w="1080" w:type="dxa"/>
          </w:tcPr>
          <w:p w:rsidR="00346F1B" w:rsidRPr="00DD42C2" w:rsidRDefault="00346F1B" w:rsidP="00C16C9D">
            <w:pPr>
              <w:spacing w:line="204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100,000</w:t>
            </w:r>
          </w:p>
        </w:tc>
        <w:tc>
          <w:tcPr>
            <w:tcW w:w="1080" w:type="dxa"/>
          </w:tcPr>
          <w:p w:rsidR="00346F1B" w:rsidRPr="00DD42C2" w:rsidRDefault="00346F1B" w:rsidP="00C16C9D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100,000</w:t>
            </w:r>
          </w:p>
        </w:tc>
        <w:tc>
          <w:tcPr>
            <w:tcW w:w="630" w:type="dxa"/>
          </w:tcPr>
          <w:p w:rsidR="00346F1B" w:rsidRPr="00DD42C2" w:rsidRDefault="00346F1B" w:rsidP="00C16C9D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99.94</w:t>
            </w:r>
          </w:p>
        </w:tc>
      </w:tr>
      <w:tr w:rsidR="00346F1B" w:rsidRPr="00DD42C2" w:rsidTr="00C01B9B">
        <w:trPr>
          <w:gridAfter w:val="1"/>
          <w:wAfter w:w="270" w:type="dxa"/>
          <w:trHeight w:val="683"/>
        </w:trPr>
        <w:tc>
          <w:tcPr>
            <w:tcW w:w="2340" w:type="dxa"/>
            <w:gridSpan w:val="2"/>
          </w:tcPr>
          <w:p w:rsidR="00346F1B" w:rsidRPr="00DD42C2" w:rsidRDefault="00346F1B" w:rsidP="00C16C9D">
            <w:pPr>
              <w:spacing w:line="204" w:lineRule="auto"/>
              <w:ind w:left="58" w:hanging="58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 xml:space="preserve">8. </w:t>
            </w: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โรงกลั่นน้ำมัน ทีพีไอ (</w:t>
            </w:r>
            <w:r w:rsidRPr="00DD42C2">
              <w:rPr>
                <w:rFonts w:asciiTheme="majorBidi" w:hAnsiTheme="majorBidi" w:cstheme="majorBidi"/>
                <w:sz w:val="20"/>
                <w:szCs w:val="20"/>
              </w:rPr>
              <w:t>1997</w:t>
            </w: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)  </w:t>
            </w:r>
          </w:p>
          <w:p w:rsidR="00346F1B" w:rsidRPr="00DD42C2" w:rsidRDefault="00346F1B" w:rsidP="00C16C9D">
            <w:pPr>
              <w:spacing w:line="204" w:lineRule="auto"/>
              <w:ind w:left="58" w:hanging="58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จำกัด</w:t>
            </w:r>
          </w:p>
        </w:tc>
        <w:tc>
          <w:tcPr>
            <w:tcW w:w="2430" w:type="dxa"/>
            <w:gridSpan w:val="2"/>
          </w:tcPr>
          <w:p w:rsidR="00346F1B" w:rsidRPr="00DD42C2" w:rsidRDefault="00346F1B" w:rsidP="00C16C9D">
            <w:pPr>
              <w:spacing w:line="204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26/56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อาคารทีพีไอ ถ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346F1B" w:rsidRPr="00DD42C2" w:rsidRDefault="00346F1B" w:rsidP="00C16C9D">
            <w:pPr>
              <w:spacing w:line="204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346F1B" w:rsidRPr="00DD42C2" w:rsidRDefault="00346F1B" w:rsidP="00C16C9D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.(02)  678-5470     </w:t>
            </w:r>
          </w:p>
          <w:p w:rsidR="00346F1B" w:rsidRPr="00DD42C2" w:rsidRDefault="00346F1B" w:rsidP="00C16C9D">
            <w:pPr>
              <w:spacing w:line="204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 678-6511</w:t>
            </w:r>
          </w:p>
        </w:tc>
        <w:tc>
          <w:tcPr>
            <w:tcW w:w="1710" w:type="dxa"/>
            <w:gridSpan w:val="2"/>
          </w:tcPr>
          <w:p w:rsidR="00346F1B" w:rsidRPr="00DD42C2" w:rsidRDefault="00346F1B" w:rsidP="00C16C9D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ธุรกิจสำรวจปิโตรเลียม</w:t>
            </w:r>
          </w:p>
        </w:tc>
        <w:tc>
          <w:tcPr>
            <w:tcW w:w="1080" w:type="dxa"/>
          </w:tcPr>
          <w:p w:rsidR="00346F1B" w:rsidRPr="00DD42C2" w:rsidRDefault="00346F1B" w:rsidP="00C16C9D">
            <w:pPr>
              <w:spacing w:line="204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1,300,000,000</w:t>
            </w:r>
          </w:p>
        </w:tc>
        <w:tc>
          <w:tcPr>
            <w:tcW w:w="1080" w:type="dxa"/>
          </w:tcPr>
          <w:p w:rsidR="00346F1B" w:rsidRPr="00DD42C2" w:rsidRDefault="00346F1B" w:rsidP="00C16C9D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1,300,000,000</w:t>
            </w:r>
          </w:p>
        </w:tc>
        <w:tc>
          <w:tcPr>
            <w:tcW w:w="630" w:type="dxa"/>
          </w:tcPr>
          <w:p w:rsidR="00346F1B" w:rsidRPr="00DD42C2" w:rsidRDefault="00346F1B" w:rsidP="00C16C9D">
            <w:pPr>
              <w:spacing w:line="204" w:lineRule="auto"/>
              <w:ind w:right="-219" w:hanging="76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 xml:space="preserve">    99.99</w:t>
            </w:r>
          </w:p>
        </w:tc>
      </w:tr>
      <w:tr w:rsidR="006A55F6" w:rsidRPr="00DD42C2" w:rsidTr="00C01B9B">
        <w:trPr>
          <w:gridAfter w:val="1"/>
          <w:wAfter w:w="270" w:type="dxa"/>
        </w:trPr>
        <w:tc>
          <w:tcPr>
            <w:tcW w:w="2340" w:type="dxa"/>
            <w:gridSpan w:val="2"/>
          </w:tcPr>
          <w:p w:rsidR="006A55F6" w:rsidRPr="00DD42C2" w:rsidRDefault="006A55F6" w:rsidP="00C16C9D">
            <w:pPr>
              <w:spacing w:line="20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>. บริษัท พลาสติก โพลีน  จำกัด</w:t>
            </w:r>
          </w:p>
        </w:tc>
        <w:tc>
          <w:tcPr>
            <w:tcW w:w="2430" w:type="dxa"/>
            <w:gridSpan w:val="2"/>
          </w:tcPr>
          <w:p w:rsidR="006A55F6" w:rsidRPr="00DD42C2" w:rsidRDefault="006A55F6" w:rsidP="00C16C9D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26/56 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อาคารทีพีไอ ถ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6A55F6" w:rsidRPr="00DD42C2" w:rsidRDefault="006A55F6" w:rsidP="00C16C9D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6A55F6" w:rsidRPr="00DD42C2" w:rsidRDefault="006A55F6" w:rsidP="00C16C9D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 (02) 285-5090-9     </w:t>
            </w:r>
          </w:p>
          <w:p w:rsidR="006A55F6" w:rsidRPr="00DD42C2" w:rsidRDefault="006A55F6" w:rsidP="00C16C9D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213-1035</w:t>
            </w:r>
          </w:p>
        </w:tc>
        <w:tc>
          <w:tcPr>
            <w:tcW w:w="1710" w:type="dxa"/>
            <w:gridSpan w:val="2"/>
          </w:tcPr>
          <w:p w:rsidR="006A55F6" w:rsidRPr="00DD42C2" w:rsidRDefault="006A55F6" w:rsidP="005D73BF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>ผู้ส่งออกผลิตภัณฑ์ของกลุ่มทีพีไอโพลีน</w:t>
            </w:r>
          </w:p>
        </w:tc>
        <w:tc>
          <w:tcPr>
            <w:tcW w:w="1080" w:type="dxa"/>
          </w:tcPr>
          <w:p w:rsidR="006A55F6" w:rsidRPr="00DD42C2" w:rsidRDefault="006A55F6" w:rsidP="00C16C9D">
            <w:pPr>
              <w:spacing w:line="204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10,000,000</w:t>
            </w:r>
          </w:p>
        </w:tc>
        <w:tc>
          <w:tcPr>
            <w:tcW w:w="1080" w:type="dxa"/>
          </w:tcPr>
          <w:p w:rsidR="006A55F6" w:rsidRPr="00DD42C2" w:rsidRDefault="006A55F6" w:rsidP="00C16C9D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10,000,000</w:t>
            </w:r>
          </w:p>
        </w:tc>
        <w:tc>
          <w:tcPr>
            <w:tcW w:w="630" w:type="dxa"/>
          </w:tcPr>
          <w:p w:rsidR="006A55F6" w:rsidRPr="00DD42C2" w:rsidRDefault="006A55F6" w:rsidP="00FF56D0">
            <w:pPr>
              <w:spacing w:line="204" w:lineRule="auto"/>
              <w:ind w:right="-77" w:hanging="7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</w:t>
            </w:r>
            <w:r w:rsidRPr="00DD42C2">
              <w:rPr>
                <w:rFonts w:asciiTheme="majorBidi" w:hAnsiTheme="majorBidi" w:cstheme="majorBidi"/>
                <w:sz w:val="20"/>
                <w:szCs w:val="20"/>
              </w:rPr>
              <w:t>99.9</w:t>
            </w:r>
            <w:r w:rsidR="00FF56D0" w:rsidRPr="00DD42C2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DD42C2">
              <w:rPr>
                <w:rFonts w:asciiTheme="majorBidi" w:hAnsiTheme="majorBidi" w:cstheme="majorBidi"/>
                <w:sz w:val="20"/>
                <w:szCs w:val="20"/>
              </w:rPr>
              <w:t>**</w:t>
            </w:r>
          </w:p>
        </w:tc>
      </w:tr>
      <w:tr w:rsidR="00346F1B" w:rsidRPr="00DD42C2" w:rsidTr="00C01B9B">
        <w:trPr>
          <w:gridAfter w:val="1"/>
          <w:wAfter w:w="270" w:type="dxa"/>
          <w:trHeight w:val="683"/>
        </w:trPr>
        <w:tc>
          <w:tcPr>
            <w:tcW w:w="2340" w:type="dxa"/>
            <w:gridSpan w:val="2"/>
          </w:tcPr>
          <w:p w:rsidR="00346F1B" w:rsidRPr="00DD42C2" w:rsidRDefault="00346F1B" w:rsidP="00C16C9D">
            <w:pPr>
              <w:spacing w:line="204" w:lineRule="auto"/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. บริษัท ทีพีไอ โพลีน ชีวะอินทรีย์   </w:t>
            </w:r>
          </w:p>
          <w:p w:rsidR="00346F1B" w:rsidRPr="00DD42C2" w:rsidRDefault="00346F1B" w:rsidP="00C16C9D">
            <w:pPr>
              <w:spacing w:line="204" w:lineRule="auto"/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จำกัด </w:t>
            </w:r>
          </w:p>
        </w:tc>
        <w:tc>
          <w:tcPr>
            <w:tcW w:w="2430" w:type="dxa"/>
            <w:gridSpan w:val="2"/>
          </w:tcPr>
          <w:p w:rsidR="00346F1B" w:rsidRPr="00DD42C2" w:rsidRDefault="00346F1B" w:rsidP="00C16C9D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26/56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ชั้น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G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อาคารทีพีไอ ถ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จันทน์ตัดใหม่ ทุ่งมหาเมฆ สาทร กรุงเทพฯ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346F1B" w:rsidRPr="00DD42C2" w:rsidRDefault="00346F1B" w:rsidP="00C16C9D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 (02) 285-5090-9    </w:t>
            </w:r>
          </w:p>
          <w:p w:rsidR="00346F1B" w:rsidRPr="00DD42C2" w:rsidRDefault="00346F1B" w:rsidP="00C16C9D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213-1035</w:t>
            </w:r>
          </w:p>
        </w:tc>
        <w:tc>
          <w:tcPr>
            <w:tcW w:w="1710" w:type="dxa"/>
            <w:gridSpan w:val="2"/>
          </w:tcPr>
          <w:p w:rsidR="00346F1B" w:rsidRPr="00DD42C2" w:rsidRDefault="00346F1B" w:rsidP="00C16C9D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1080" w:type="dxa"/>
          </w:tcPr>
          <w:p w:rsidR="00346F1B" w:rsidRPr="00DD42C2" w:rsidRDefault="00346F1B" w:rsidP="00C16C9D">
            <w:pPr>
              <w:spacing w:line="204" w:lineRule="auto"/>
              <w:ind w:right="-8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3,300,000,000</w:t>
            </w:r>
          </w:p>
        </w:tc>
        <w:tc>
          <w:tcPr>
            <w:tcW w:w="1080" w:type="dxa"/>
          </w:tcPr>
          <w:p w:rsidR="00346F1B" w:rsidRPr="00DD42C2" w:rsidRDefault="00346F1B" w:rsidP="00C16C9D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3,300,000,000</w:t>
            </w:r>
          </w:p>
        </w:tc>
        <w:tc>
          <w:tcPr>
            <w:tcW w:w="630" w:type="dxa"/>
          </w:tcPr>
          <w:p w:rsidR="00346F1B" w:rsidRPr="00DD42C2" w:rsidRDefault="00346F1B" w:rsidP="00C16C9D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</w:tr>
      <w:tr w:rsidR="00346F1B" w:rsidRPr="00DD42C2" w:rsidTr="00C01B9B">
        <w:trPr>
          <w:gridAfter w:val="1"/>
          <w:wAfter w:w="270" w:type="dxa"/>
          <w:trHeight w:val="683"/>
        </w:trPr>
        <w:tc>
          <w:tcPr>
            <w:tcW w:w="2340" w:type="dxa"/>
            <w:gridSpan w:val="2"/>
          </w:tcPr>
          <w:p w:rsidR="00346F1B" w:rsidRPr="00DD42C2" w:rsidRDefault="00346F1B" w:rsidP="00C16C9D">
            <w:pPr>
              <w:spacing w:line="204" w:lineRule="auto"/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. บริษัท ซีนิธ อินเตอร์เนชั่นแนล        </w:t>
            </w:r>
          </w:p>
          <w:p w:rsidR="00346F1B" w:rsidRPr="00DD42C2" w:rsidRDefault="00346F1B" w:rsidP="00C16C9D">
            <w:pPr>
              <w:spacing w:line="204" w:lineRule="auto"/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เทรดดิ้ง จำกัด </w:t>
            </w:r>
          </w:p>
          <w:p w:rsidR="00346F1B" w:rsidRPr="00DD42C2" w:rsidRDefault="00346F1B" w:rsidP="00C16C9D">
            <w:pPr>
              <w:spacing w:line="204" w:lineRule="auto"/>
              <w:ind w:left="162" w:hanging="162"/>
              <w:rPr>
                <w:rFonts w:asciiTheme="majorBidi" w:hAnsiTheme="majorBidi" w:cstheme="majorBidi"/>
                <w:strike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:rsidR="00346F1B" w:rsidRPr="00DD42C2" w:rsidRDefault="00346F1B" w:rsidP="00C16C9D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26/56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อาคารทีพีไอ ถ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346F1B" w:rsidRPr="00DD42C2" w:rsidRDefault="00346F1B" w:rsidP="00C16C9D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346F1B" w:rsidRPr="00DD42C2" w:rsidRDefault="00346F1B" w:rsidP="00C16C9D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 (02) 285-5090-9     </w:t>
            </w:r>
          </w:p>
          <w:p w:rsidR="00346F1B" w:rsidRPr="00DD42C2" w:rsidRDefault="00346F1B" w:rsidP="00C16C9D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213-1035</w:t>
            </w:r>
          </w:p>
        </w:tc>
        <w:tc>
          <w:tcPr>
            <w:tcW w:w="1710" w:type="dxa"/>
            <w:gridSpan w:val="2"/>
          </w:tcPr>
          <w:p w:rsidR="00346F1B" w:rsidRPr="00DD42C2" w:rsidRDefault="00346F1B" w:rsidP="00346F1B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42C2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</w:t>
            </w: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>ลงทุน</w:t>
            </w:r>
          </w:p>
        </w:tc>
        <w:tc>
          <w:tcPr>
            <w:tcW w:w="1080" w:type="dxa"/>
          </w:tcPr>
          <w:p w:rsidR="00346F1B" w:rsidRPr="00DD42C2" w:rsidRDefault="00346F1B" w:rsidP="00C16C9D">
            <w:pPr>
              <w:spacing w:line="204" w:lineRule="auto"/>
              <w:ind w:right="-86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100,000,000</w:t>
            </w:r>
          </w:p>
        </w:tc>
        <w:tc>
          <w:tcPr>
            <w:tcW w:w="1080" w:type="dxa"/>
          </w:tcPr>
          <w:p w:rsidR="00346F1B" w:rsidRPr="00DD42C2" w:rsidRDefault="00346F1B" w:rsidP="00C16C9D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100,000,000</w:t>
            </w:r>
          </w:p>
        </w:tc>
        <w:tc>
          <w:tcPr>
            <w:tcW w:w="630" w:type="dxa"/>
          </w:tcPr>
          <w:p w:rsidR="00346F1B" w:rsidRPr="00DD42C2" w:rsidRDefault="00346F1B" w:rsidP="00C16C9D">
            <w:pPr>
              <w:spacing w:line="204" w:lineRule="auto"/>
              <w:ind w:hanging="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</w:t>
            </w:r>
            <w:r w:rsidRPr="00DD42C2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</w:tr>
      <w:tr w:rsidR="00346F1B" w:rsidRPr="00DD42C2" w:rsidTr="00C01B9B">
        <w:trPr>
          <w:gridAfter w:val="1"/>
          <w:wAfter w:w="270" w:type="dxa"/>
          <w:trHeight w:val="683"/>
        </w:trPr>
        <w:tc>
          <w:tcPr>
            <w:tcW w:w="2340" w:type="dxa"/>
            <w:gridSpan w:val="2"/>
          </w:tcPr>
          <w:p w:rsidR="00346F1B" w:rsidRPr="00DD42C2" w:rsidRDefault="00346F1B" w:rsidP="00C16C9D">
            <w:pPr>
              <w:spacing w:line="204" w:lineRule="auto"/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. บริษัท ทีพีไอ บริการ จำกัด </w:t>
            </w:r>
          </w:p>
          <w:p w:rsidR="00346F1B" w:rsidRPr="00DD42C2" w:rsidRDefault="00346F1B" w:rsidP="00C16C9D">
            <w:pPr>
              <w:spacing w:line="204" w:lineRule="auto"/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:rsidR="00346F1B" w:rsidRPr="00DD42C2" w:rsidRDefault="00346F1B" w:rsidP="00C16C9D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26/56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อาคารทีพีไอ ถ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346F1B" w:rsidRPr="00DD42C2" w:rsidRDefault="00346F1B" w:rsidP="00C16C9D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346F1B" w:rsidRPr="00DD42C2" w:rsidRDefault="00346F1B" w:rsidP="00C16C9D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 (02) 285-5090-9       </w:t>
            </w:r>
          </w:p>
          <w:p w:rsidR="00346F1B" w:rsidRPr="00DD42C2" w:rsidRDefault="00346F1B" w:rsidP="00C16C9D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213-1035</w:t>
            </w:r>
          </w:p>
        </w:tc>
        <w:tc>
          <w:tcPr>
            <w:tcW w:w="1710" w:type="dxa"/>
            <w:gridSpan w:val="2"/>
          </w:tcPr>
          <w:p w:rsidR="00346F1B" w:rsidRPr="00DD42C2" w:rsidRDefault="00346F1B" w:rsidP="00C16C9D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>รับจ้างเหมาก่อสร้าง</w:t>
            </w:r>
          </w:p>
        </w:tc>
        <w:tc>
          <w:tcPr>
            <w:tcW w:w="1080" w:type="dxa"/>
          </w:tcPr>
          <w:p w:rsidR="00346F1B" w:rsidRPr="00DD42C2" w:rsidRDefault="00346F1B" w:rsidP="00C16C9D">
            <w:pPr>
              <w:spacing w:line="204" w:lineRule="auto"/>
              <w:ind w:right="-86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10,000,000</w:t>
            </w:r>
          </w:p>
        </w:tc>
        <w:tc>
          <w:tcPr>
            <w:tcW w:w="1080" w:type="dxa"/>
          </w:tcPr>
          <w:p w:rsidR="00346F1B" w:rsidRPr="00DD42C2" w:rsidRDefault="00FF56D0" w:rsidP="00C16C9D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 xml:space="preserve"> 4,600,000</w:t>
            </w:r>
          </w:p>
        </w:tc>
        <w:tc>
          <w:tcPr>
            <w:tcW w:w="630" w:type="dxa"/>
          </w:tcPr>
          <w:p w:rsidR="00346F1B" w:rsidRPr="00DD42C2" w:rsidRDefault="00346F1B" w:rsidP="00C16C9D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95.10</w:t>
            </w:r>
          </w:p>
        </w:tc>
      </w:tr>
      <w:tr w:rsidR="00346F1B" w:rsidRPr="00DD42C2" w:rsidTr="00C01B9B">
        <w:trPr>
          <w:gridAfter w:val="1"/>
          <w:wAfter w:w="270" w:type="dxa"/>
          <w:trHeight w:val="360"/>
        </w:trPr>
        <w:tc>
          <w:tcPr>
            <w:tcW w:w="9270" w:type="dxa"/>
            <w:gridSpan w:val="9"/>
          </w:tcPr>
          <w:p w:rsidR="00346F1B" w:rsidRPr="00DD42C2" w:rsidRDefault="00346F1B" w:rsidP="00C16C9D">
            <w:pPr>
              <w:spacing w:line="192" w:lineRule="auto"/>
              <w:ind w:left="909" w:hanging="909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หมายเหตุ</w:t>
            </w:r>
            <w:r w:rsidRPr="00DD42C2">
              <w:rPr>
                <w:rFonts w:asciiTheme="majorBidi" w:hAnsiTheme="majorBidi" w:cstheme="majorBidi"/>
                <w:sz w:val="20"/>
                <w:szCs w:val="20"/>
              </w:rPr>
              <w:t xml:space="preserve">:   </w:t>
            </w: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</w:t>
            </w:r>
            <w:r w:rsidRPr="00DD42C2">
              <w:rPr>
                <w:rFonts w:asciiTheme="majorBidi" w:hAnsiTheme="majorBidi" w:cstheme="majorBidi"/>
                <w:sz w:val="20"/>
                <w:szCs w:val="20"/>
              </w:rPr>
              <w:t xml:space="preserve">* </w:t>
            </w: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ถือหุ้นโดยบริษัท  ทีพีไอ โพลีน จำกัด (มหาชน) ร้อยละ </w:t>
            </w:r>
            <w:r w:rsidRPr="00DD42C2">
              <w:rPr>
                <w:rFonts w:asciiTheme="majorBidi" w:hAnsiTheme="majorBidi" w:cstheme="majorBidi"/>
                <w:sz w:val="20"/>
                <w:szCs w:val="20"/>
              </w:rPr>
              <w:t xml:space="preserve">28.75 </w:t>
            </w: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และโดย บริษัท ทีพีไอ คอนกรีต จำกัด ร้อยละ </w:t>
            </w:r>
            <w:r w:rsidRPr="00DD42C2">
              <w:rPr>
                <w:rFonts w:asciiTheme="majorBidi" w:hAnsiTheme="majorBidi" w:cstheme="majorBidi"/>
                <w:sz w:val="20"/>
                <w:szCs w:val="20"/>
              </w:rPr>
              <w:t>54.5</w:t>
            </w:r>
            <w:r w:rsidR="00FF56D0" w:rsidRPr="00DD42C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รวมทั้งสิ้นร้อยละ </w:t>
            </w:r>
            <w:r w:rsidRPr="00DD42C2">
              <w:rPr>
                <w:rFonts w:asciiTheme="majorBidi" w:hAnsiTheme="majorBidi" w:cstheme="majorBidi"/>
                <w:sz w:val="20"/>
                <w:szCs w:val="20"/>
              </w:rPr>
              <w:t>83.2</w:t>
            </w:r>
            <w:r w:rsidR="00FF56D0" w:rsidRPr="00DD42C2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DD42C2">
              <w:rPr>
                <w:rFonts w:asciiTheme="majorBidi" w:hAnsiTheme="majorBidi" w:cstheme="majorBidi"/>
                <w:sz w:val="20"/>
                <w:szCs w:val="20"/>
              </w:rPr>
              <w:t xml:space="preserve">         </w:t>
            </w:r>
          </w:p>
          <w:p w:rsidR="00346F1B" w:rsidRPr="00DD42C2" w:rsidRDefault="00346F1B" w:rsidP="00C16C9D">
            <w:pPr>
              <w:spacing w:line="216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      **   ถือหุ้นโดยบริษัท ซีนิธ อินเตอร์เนชั่นแนล เทรดดิ้ง จำกัด ร้อยละ 99.9</w:t>
            </w:r>
            <w:r w:rsidR="00FF56D0" w:rsidRPr="00DD42C2">
              <w:rPr>
                <w:rFonts w:asciiTheme="majorBidi" w:hAnsiTheme="majorBidi" w:cstheme="majorBidi" w:hint="cs"/>
                <w:sz w:val="20"/>
                <w:szCs w:val="20"/>
                <w:cs/>
              </w:rPr>
              <w:t>8</w:t>
            </w: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</w:t>
            </w:r>
          </w:p>
          <w:p w:rsidR="00346F1B" w:rsidRPr="00DD42C2" w:rsidRDefault="00346F1B" w:rsidP="00C16C9D">
            <w:pPr>
              <w:spacing w:line="216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346F1B" w:rsidRPr="00DD42C2" w:rsidTr="00C01B9B">
        <w:trPr>
          <w:gridAfter w:val="1"/>
          <w:wAfter w:w="270" w:type="dxa"/>
        </w:trPr>
        <w:tc>
          <w:tcPr>
            <w:tcW w:w="2293" w:type="dxa"/>
            <w:tcBorders>
              <w:top w:val="single" w:sz="4" w:space="0" w:color="auto"/>
            </w:tcBorders>
          </w:tcPr>
          <w:p w:rsidR="00346F1B" w:rsidRPr="00DD42C2" w:rsidRDefault="00346F1B" w:rsidP="00C16C9D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42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2477" w:type="dxa"/>
            <w:gridSpan w:val="3"/>
            <w:tcBorders>
              <w:top w:val="single" w:sz="4" w:space="0" w:color="auto"/>
            </w:tcBorders>
          </w:tcPr>
          <w:p w:rsidR="00346F1B" w:rsidRPr="00DD42C2" w:rsidRDefault="00346F1B" w:rsidP="00C16C9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ที่อยู่</w:t>
            </w:r>
          </w:p>
          <w:p w:rsidR="00346F1B" w:rsidRPr="00DD42C2" w:rsidRDefault="00346F1B" w:rsidP="00C16C9D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</w:tcPr>
          <w:p w:rsidR="00346F1B" w:rsidRPr="00DD42C2" w:rsidRDefault="00346F1B" w:rsidP="00C16C9D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ประเภทกิจการและลักษณะธุรกิจ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46F1B" w:rsidRPr="00DD42C2" w:rsidRDefault="00346F1B" w:rsidP="00C16C9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ทุนจดทะเบียน</w:t>
            </w:r>
            <w:r w:rsidRPr="00DD42C2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  <w:r w:rsidRPr="00DD42C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46F1B" w:rsidRPr="00DD42C2" w:rsidRDefault="00346F1B" w:rsidP="00C16C9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ทุนที่เรียกชำระ </w:t>
            </w:r>
            <w:r w:rsidRPr="00DD42C2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  <w:r w:rsidRPr="00DD42C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346F1B" w:rsidRPr="00DD42C2" w:rsidRDefault="00346F1B" w:rsidP="00C16C9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</w:rPr>
              <w:t>%</w:t>
            </w: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การถือหุ้น</w:t>
            </w:r>
          </w:p>
        </w:tc>
      </w:tr>
      <w:tr w:rsidR="00346F1B" w:rsidRPr="00DD42C2" w:rsidTr="00C01B9B">
        <w:tc>
          <w:tcPr>
            <w:tcW w:w="2293" w:type="dxa"/>
            <w:tcBorders>
              <w:top w:val="single" w:sz="4" w:space="0" w:color="auto"/>
            </w:tcBorders>
          </w:tcPr>
          <w:p w:rsidR="00346F1B" w:rsidRPr="00DD42C2" w:rsidRDefault="00346F1B" w:rsidP="00C16C9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</w:t>
            </w:r>
            <w:r w:rsidRPr="00DD42C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. บริษัท ทีพีไอ รักษ์สุขภาพ จำกัด </w:t>
            </w:r>
          </w:p>
          <w:p w:rsidR="00346F1B" w:rsidRPr="00DD42C2" w:rsidRDefault="00346F1B" w:rsidP="00C16C9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  (เดิมชื่อ บริษัท ทีพีไอ อินเตอร์เทรด </w:t>
            </w:r>
            <w:r w:rsidRPr="00DD42C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br/>
              <w:t xml:space="preserve">     จำกัด)</w:t>
            </w:r>
          </w:p>
          <w:p w:rsidR="00346F1B" w:rsidRPr="00DD42C2" w:rsidRDefault="00346F1B" w:rsidP="00C16C9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46F1B" w:rsidRPr="00DD42C2" w:rsidRDefault="00346F1B" w:rsidP="00C16C9D">
            <w:pPr>
              <w:spacing w:before="40"/>
              <w:ind w:left="200" w:hanging="20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14</w:t>
            </w:r>
            <w:r w:rsidRPr="00DD42C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.บริษัท ทีพีไอ ไบโอ ฟาร์มาซูติคอลส์  จำกัด</w:t>
            </w:r>
            <w:r w:rsidRPr="00DD42C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 </w:t>
            </w:r>
            <w:r w:rsidRPr="00DD42C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(เดิมชื่อ บริษัท         ทีพีไอ แทงค์ เทอร์มินัล  จำกัด</w:t>
            </w:r>
          </w:p>
          <w:p w:rsidR="00346F1B" w:rsidRPr="00DD42C2" w:rsidRDefault="00346F1B" w:rsidP="00C16C9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46F1B" w:rsidRPr="00DD42C2" w:rsidRDefault="00346F1B" w:rsidP="00C16C9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D42C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</w:t>
            </w:r>
            <w:r w:rsidRPr="00DD42C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.บริษัท มาสเตอร์ อาชีพ (ประเทศ</w:t>
            </w:r>
            <w:r w:rsidRPr="00DD42C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br/>
              <w:t xml:space="preserve">     ไทย)  จำกัด   </w:t>
            </w:r>
          </w:p>
        </w:tc>
        <w:tc>
          <w:tcPr>
            <w:tcW w:w="2477" w:type="dxa"/>
            <w:gridSpan w:val="3"/>
            <w:tcBorders>
              <w:top w:val="single" w:sz="4" w:space="0" w:color="auto"/>
            </w:tcBorders>
          </w:tcPr>
          <w:p w:rsidR="00346F1B" w:rsidRPr="00DD42C2" w:rsidRDefault="00346F1B" w:rsidP="00C16C9D">
            <w:pPr>
              <w:spacing w:before="40"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26/56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อาคารทีพีไอ ถ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346F1B" w:rsidRPr="00DD42C2" w:rsidRDefault="00346F1B" w:rsidP="00C16C9D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346F1B" w:rsidRPr="00DD42C2" w:rsidRDefault="00346F1B" w:rsidP="00C16C9D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 (02) 285-5090-9   </w:t>
            </w:r>
          </w:p>
          <w:p w:rsidR="00346F1B" w:rsidRPr="00DD42C2" w:rsidRDefault="00346F1B" w:rsidP="00C16C9D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213-1035</w:t>
            </w:r>
          </w:p>
          <w:p w:rsidR="00346F1B" w:rsidRPr="00DD42C2" w:rsidRDefault="00346F1B" w:rsidP="00C16C9D">
            <w:pPr>
              <w:ind w:hanging="121"/>
              <w:jc w:val="both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</w:t>
            </w:r>
          </w:p>
          <w:p w:rsidR="00346F1B" w:rsidRPr="00DD42C2" w:rsidRDefault="00346F1B" w:rsidP="00C16C9D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26/56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อาคารทีพีไอ ถ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346F1B" w:rsidRPr="00DD42C2" w:rsidRDefault="00346F1B" w:rsidP="00C16C9D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346F1B" w:rsidRPr="00DD42C2" w:rsidRDefault="00346F1B" w:rsidP="00C16C9D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 (02) 285-5090-9 </w:t>
            </w:r>
          </w:p>
          <w:p w:rsidR="00346F1B" w:rsidRPr="00DD42C2" w:rsidRDefault="00346F1B" w:rsidP="00C16C9D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213-1035</w:t>
            </w:r>
          </w:p>
          <w:p w:rsidR="00346F1B" w:rsidRPr="00DD42C2" w:rsidRDefault="00346F1B" w:rsidP="00C16C9D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  <w:p w:rsidR="00346F1B" w:rsidRPr="00DD42C2" w:rsidRDefault="00346F1B" w:rsidP="00C16C9D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26/56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อาคารทีพีไอ ถ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346F1B" w:rsidRPr="00DD42C2" w:rsidRDefault="00346F1B" w:rsidP="00C16C9D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346F1B" w:rsidRPr="00DD42C2" w:rsidRDefault="00346F1B" w:rsidP="00C16C9D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 (02) 285-5090-9    </w:t>
            </w:r>
          </w:p>
          <w:p w:rsidR="00346F1B" w:rsidRPr="00DD42C2" w:rsidRDefault="00346F1B" w:rsidP="00C16C9D">
            <w:pPr>
              <w:spacing w:line="204" w:lineRule="auto"/>
              <w:ind w:right="-108"/>
              <w:rPr>
                <w:rFonts w:asciiTheme="majorBidi" w:hAnsiTheme="majorBidi" w:cstheme="majorBidi"/>
                <w:color w:val="FF0000"/>
                <w:sz w:val="20"/>
                <w:szCs w:val="20"/>
                <w:cs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(02) 213-1035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</w:tcPr>
          <w:p w:rsidR="006A55F6" w:rsidRPr="00DD42C2" w:rsidRDefault="006A55F6" w:rsidP="006A55F6">
            <w:pPr>
              <w:spacing w:before="40" w:line="192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D42C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ผลิตและจำหน่ายผลิตภัณฑ์เกี่ยวกับคน</w:t>
            </w:r>
          </w:p>
          <w:p w:rsidR="00346F1B" w:rsidRPr="00DD42C2" w:rsidRDefault="00346F1B" w:rsidP="00C16C9D">
            <w:pPr>
              <w:spacing w:line="192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692107" w:rsidRPr="00DD42C2" w:rsidRDefault="00692107" w:rsidP="00C16C9D">
            <w:pPr>
              <w:spacing w:line="192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692107" w:rsidRPr="00DD42C2" w:rsidRDefault="00692107" w:rsidP="00C16C9D">
            <w:pPr>
              <w:spacing w:line="192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6A55F6" w:rsidRPr="00DD42C2" w:rsidRDefault="006A55F6" w:rsidP="006A55F6">
            <w:pPr>
              <w:spacing w:line="192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D42C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ผลิตและจำหน่ายผลิตภัณฑ์เกี่ยวกับสัตว์</w:t>
            </w:r>
          </w:p>
          <w:p w:rsidR="006A55F6" w:rsidRPr="00DD42C2" w:rsidRDefault="006A55F6" w:rsidP="00692107">
            <w:pPr>
              <w:spacing w:after="240" w:line="192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  <w:p w:rsidR="006A55F6" w:rsidRPr="00DD42C2" w:rsidRDefault="006A55F6" w:rsidP="00C16C9D">
            <w:pPr>
              <w:spacing w:line="192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46F1B" w:rsidRPr="00DD42C2" w:rsidRDefault="00346F1B" w:rsidP="00C16C9D">
            <w:pPr>
              <w:spacing w:line="192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รับจ้างกำจัดขยะ</w:t>
            </w:r>
            <w:r w:rsidRPr="00DD42C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</w:p>
          <w:p w:rsidR="00346F1B" w:rsidRPr="00DD42C2" w:rsidRDefault="00346F1B" w:rsidP="00692107">
            <w:pPr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46F1B" w:rsidRPr="00DD42C2" w:rsidRDefault="00346F1B" w:rsidP="00C16C9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10,000,000</w:t>
            </w:r>
          </w:p>
          <w:p w:rsidR="00346F1B" w:rsidRPr="00DD42C2" w:rsidRDefault="00346F1B" w:rsidP="00C16C9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46F1B" w:rsidRPr="00DD42C2" w:rsidRDefault="00346F1B" w:rsidP="00C16C9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46F1B" w:rsidRPr="00DD42C2" w:rsidRDefault="00346F1B" w:rsidP="00C16C9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46F1B" w:rsidRPr="00DD42C2" w:rsidRDefault="00346F1B" w:rsidP="00C16C9D">
            <w:pPr>
              <w:spacing w:before="4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10,000,000</w:t>
            </w:r>
          </w:p>
          <w:p w:rsidR="00346F1B" w:rsidRPr="00DD42C2" w:rsidRDefault="00346F1B" w:rsidP="00C16C9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46F1B" w:rsidRPr="00DD42C2" w:rsidRDefault="00346F1B" w:rsidP="00C16C9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46F1B" w:rsidRPr="00DD42C2" w:rsidRDefault="00346F1B" w:rsidP="00C16C9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46F1B" w:rsidRPr="00DD42C2" w:rsidRDefault="00346F1B" w:rsidP="00C16C9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 1,000,000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46F1B" w:rsidRPr="00DD42C2" w:rsidRDefault="00FF56D0" w:rsidP="00FF56D0">
            <w:pPr>
              <w:ind w:hanging="11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 5,050,000</w:t>
            </w:r>
          </w:p>
          <w:p w:rsidR="00346F1B" w:rsidRPr="00DD42C2" w:rsidRDefault="00346F1B" w:rsidP="00C16C9D">
            <w:pPr>
              <w:ind w:hanging="117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46F1B" w:rsidRPr="00DD42C2" w:rsidRDefault="00346F1B" w:rsidP="00C16C9D">
            <w:pPr>
              <w:ind w:hanging="117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46F1B" w:rsidRPr="00DD42C2" w:rsidRDefault="00346F1B" w:rsidP="00C16C9D">
            <w:pPr>
              <w:ind w:hanging="117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46F1B" w:rsidRPr="00DD42C2" w:rsidRDefault="00346F1B" w:rsidP="00C16C9D">
            <w:pPr>
              <w:spacing w:before="40"/>
              <w:ind w:hanging="119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    </w:t>
            </w:r>
            <w:r w:rsidR="00FF56D0" w:rsidRPr="00DD42C2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  </w:t>
            </w:r>
            <w:r w:rsidR="00FF56D0" w:rsidRPr="00DD42C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5,500,000</w:t>
            </w:r>
          </w:p>
          <w:p w:rsidR="00346F1B" w:rsidRPr="00DD42C2" w:rsidRDefault="00346F1B" w:rsidP="00C16C9D">
            <w:pPr>
              <w:ind w:hanging="117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46F1B" w:rsidRPr="00DD42C2" w:rsidRDefault="00346F1B" w:rsidP="00C16C9D">
            <w:pPr>
              <w:ind w:hanging="117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46F1B" w:rsidRPr="00DD42C2" w:rsidRDefault="00346F1B" w:rsidP="00C16C9D">
            <w:pPr>
              <w:ind w:hanging="117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46F1B" w:rsidRPr="00DD42C2" w:rsidRDefault="00346F1B" w:rsidP="00FF56D0">
            <w:pPr>
              <w:ind w:hanging="117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      </w:t>
            </w:r>
            <w:r w:rsidRPr="00DD42C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FF56D0" w:rsidRPr="00DD42C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,00</w:t>
            </w:r>
            <w:r w:rsidRPr="00DD42C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0,000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346F1B" w:rsidRPr="00DD42C2" w:rsidRDefault="00346F1B" w:rsidP="00C16C9D">
            <w:pPr>
              <w:ind w:hanging="114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 99.99</w:t>
            </w:r>
          </w:p>
          <w:p w:rsidR="00346F1B" w:rsidRPr="00DD42C2" w:rsidRDefault="00346F1B" w:rsidP="00C16C9D">
            <w:pPr>
              <w:ind w:hanging="114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46F1B" w:rsidRPr="00DD42C2" w:rsidRDefault="00346F1B" w:rsidP="00C16C9D">
            <w:pPr>
              <w:ind w:hanging="114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46F1B" w:rsidRPr="00DD42C2" w:rsidRDefault="00346F1B" w:rsidP="00C16C9D">
            <w:pPr>
              <w:ind w:hanging="114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46F1B" w:rsidRPr="00DD42C2" w:rsidRDefault="00346F1B" w:rsidP="00C16C9D">
            <w:pPr>
              <w:spacing w:before="40"/>
              <w:ind w:hanging="11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 </w:t>
            </w:r>
            <w:r w:rsidRPr="00DD42C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99.99</w:t>
            </w:r>
          </w:p>
          <w:p w:rsidR="00346F1B" w:rsidRPr="00DD42C2" w:rsidRDefault="00346F1B" w:rsidP="00C16C9D">
            <w:pPr>
              <w:ind w:hanging="114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46F1B" w:rsidRPr="00DD42C2" w:rsidRDefault="00346F1B" w:rsidP="00C16C9D">
            <w:pPr>
              <w:ind w:hanging="114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46F1B" w:rsidRPr="00DD42C2" w:rsidRDefault="00346F1B" w:rsidP="00C16C9D">
            <w:pPr>
              <w:ind w:hanging="114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346F1B" w:rsidRPr="00DD42C2" w:rsidRDefault="00346F1B" w:rsidP="00C16C9D">
            <w:pPr>
              <w:ind w:hanging="114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D42C2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 </w:t>
            </w:r>
            <w:r w:rsidRPr="00DD42C2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99.96</w:t>
            </w:r>
          </w:p>
        </w:tc>
      </w:tr>
      <w:tr w:rsidR="00346F1B" w:rsidRPr="00DD42C2" w:rsidTr="00C01B9B">
        <w:tc>
          <w:tcPr>
            <w:tcW w:w="2293" w:type="dxa"/>
          </w:tcPr>
          <w:p w:rsidR="00346F1B" w:rsidRPr="00DD42C2" w:rsidRDefault="00346F1B" w:rsidP="00C16C9D">
            <w:pPr>
              <w:ind w:hanging="121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77" w:type="dxa"/>
            <w:gridSpan w:val="3"/>
          </w:tcPr>
          <w:p w:rsidR="00346F1B" w:rsidRPr="00DD42C2" w:rsidRDefault="00346F1B" w:rsidP="00C16C9D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:rsidR="00346F1B" w:rsidRPr="00DD42C2" w:rsidRDefault="00346F1B" w:rsidP="00C16C9D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346F1B" w:rsidRPr="00DD42C2" w:rsidRDefault="00346F1B" w:rsidP="00C16C9D">
            <w:pPr>
              <w:ind w:hanging="4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346F1B" w:rsidRPr="00DD42C2" w:rsidRDefault="00346F1B" w:rsidP="00C16C9D">
            <w:pPr>
              <w:ind w:left="-28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346F1B" w:rsidRPr="00DD42C2" w:rsidRDefault="00346F1B" w:rsidP="00C16C9D">
            <w:pPr>
              <w:ind w:hanging="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346F1B" w:rsidRPr="00DD42C2" w:rsidTr="00C01B9B">
        <w:tc>
          <w:tcPr>
            <w:tcW w:w="2430" w:type="dxa"/>
            <w:gridSpan w:val="3"/>
            <w:tcBorders>
              <w:top w:val="single" w:sz="4" w:space="0" w:color="000000"/>
            </w:tcBorders>
          </w:tcPr>
          <w:p w:rsidR="00346F1B" w:rsidRPr="00DD42C2" w:rsidRDefault="00346F1B" w:rsidP="00C16C9D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D42C2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บริษัทร่วม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</w:tcBorders>
          </w:tcPr>
          <w:p w:rsidR="00346F1B" w:rsidRPr="00DD42C2" w:rsidRDefault="00346F1B" w:rsidP="00C16C9D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346F1B" w:rsidRPr="00DD42C2" w:rsidRDefault="00346F1B" w:rsidP="00C16C9D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:rsidR="00346F1B" w:rsidRPr="00DD42C2" w:rsidRDefault="00346F1B" w:rsidP="00C16C9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:rsidR="00346F1B" w:rsidRPr="00DD42C2" w:rsidRDefault="00346F1B" w:rsidP="00C16C9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</w:tcBorders>
          </w:tcPr>
          <w:p w:rsidR="00346F1B" w:rsidRPr="00DD42C2" w:rsidRDefault="00346F1B" w:rsidP="00C16C9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46F1B" w:rsidRPr="00DD42C2" w:rsidTr="00C01B9B">
        <w:tc>
          <w:tcPr>
            <w:tcW w:w="2430" w:type="dxa"/>
            <w:gridSpan w:val="3"/>
          </w:tcPr>
          <w:p w:rsidR="00346F1B" w:rsidRPr="00DD42C2" w:rsidRDefault="00346F1B" w:rsidP="00C16C9D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>. บริษัท อุตสาหกรรมเหล็กกล้าไทย จำกัด</w:t>
            </w:r>
            <w:r w:rsidRPr="00DD42C2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>มหาชน)</w:t>
            </w:r>
          </w:p>
          <w:p w:rsidR="00346F1B" w:rsidRPr="00DD42C2" w:rsidRDefault="00346F1B" w:rsidP="00C16C9D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346F1B" w:rsidRPr="00DD42C2" w:rsidRDefault="00346F1B" w:rsidP="00C16C9D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:rsidR="00346F1B" w:rsidRPr="00DD42C2" w:rsidRDefault="00346F1B" w:rsidP="00C16C9D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26/56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อาคารทีพีไอ ถ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จันทน์ตัดใหม่        ทุ่งมหาเมฆ สาทร กรุงเทพฯ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346F1B" w:rsidRPr="00DD42C2" w:rsidRDefault="00346F1B" w:rsidP="00C16C9D">
            <w:pPr>
              <w:spacing w:line="216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 (02) 678-5350-74  </w:t>
            </w:r>
          </w:p>
          <w:p w:rsidR="00346F1B" w:rsidRPr="00DD42C2" w:rsidRDefault="00346F1B" w:rsidP="00C16C9D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678-5375-6</w:t>
            </w:r>
          </w:p>
          <w:p w:rsidR="00346F1B" w:rsidRPr="00DD42C2" w:rsidRDefault="00346F1B" w:rsidP="00C16C9D">
            <w:pPr>
              <w:jc w:val="both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620" w:type="dxa"/>
          </w:tcPr>
          <w:p w:rsidR="00346F1B" w:rsidRPr="00DD42C2" w:rsidRDefault="00346F1B" w:rsidP="00C16C9D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ผลิตและจำหน่ายเหล็ก</w:t>
            </w:r>
          </w:p>
        </w:tc>
        <w:tc>
          <w:tcPr>
            <w:tcW w:w="1080" w:type="dxa"/>
          </w:tcPr>
          <w:p w:rsidR="00346F1B" w:rsidRPr="00DD42C2" w:rsidRDefault="00346F1B" w:rsidP="00C16C9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 xml:space="preserve"> 11,200,000,000</w:t>
            </w:r>
          </w:p>
        </w:tc>
        <w:tc>
          <w:tcPr>
            <w:tcW w:w="1080" w:type="dxa"/>
          </w:tcPr>
          <w:p w:rsidR="00346F1B" w:rsidRPr="00DD42C2" w:rsidRDefault="00346F1B" w:rsidP="00C16C9D">
            <w:pPr>
              <w:ind w:left="-116" w:right="-10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D42C2">
              <w:rPr>
                <w:rFonts w:asciiTheme="majorBidi" w:hAnsiTheme="majorBidi" w:cstheme="majorBidi"/>
                <w:sz w:val="19"/>
                <w:szCs w:val="19"/>
              </w:rPr>
              <w:t>4,220,000,000</w:t>
            </w:r>
          </w:p>
        </w:tc>
        <w:tc>
          <w:tcPr>
            <w:tcW w:w="900" w:type="dxa"/>
            <w:gridSpan w:val="2"/>
          </w:tcPr>
          <w:p w:rsidR="00346F1B" w:rsidRPr="00DD42C2" w:rsidRDefault="00346F1B" w:rsidP="00C16C9D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29.53</w:t>
            </w:r>
          </w:p>
        </w:tc>
      </w:tr>
      <w:tr w:rsidR="00346F1B" w:rsidRPr="00DD42C2" w:rsidTr="00C01B9B">
        <w:tc>
          <w:tcPr>
            <w:tcW w:w="2430" w:type="dxa"/>
            <w:gridSpan w:val="3"/>
          </w:tcPr>
          <w:p w:rsidR="00346F1B" w:rsidRPr="00DD42C2" w:rsidRDefault="00346F1B" w:rsidP="00C16C9D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  <w:lang w:eastAsia="x-none"/>
              </w:rPr>
              <w:t>2</w:t>
            </w:r>
            <w:r w:rsidRPr="00DD42C2"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  <w:t xml:space="preserve">. </w:t>
            </w:r>
            <w:r w:rsidRPr="00DD42C2">
              <w:rPr>
                <w:rFonts w:asciiTheme="majorBidi" w:hAnsiTheme="majorBidi" w:cstheme="majorBidi"/>
                <w:sz w:val="20"/>
                <w:szCs w:val="20"/>
                <w:cs/>
                <w:lang w:val="x-none" w:eastAsia="x-none"/>
              </w:rPr>
              <w:t xml:space="preserve">บมจ. บางกอกสหประกันชีวิต </w:t>
            </w:r>
          </w:p>
          <w:p w:rsidR="00346F1B" w:rsidRPr="00DD42C2" w:rsidRDefault="00346F1B" w:rsidP="00C16C9D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  <w:p w:rsidR="00346F1B" w:rsidRPr="00DD42C2" w:rsidRDefault="00346F1B" w:rsidP="00C16C9D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2430" w:type="dxa"/>
            <w:gridSpan w:val="2"/>
          </w:tcPr>
          <w:p w:rsidR="00346F1B" w:rsidRPr="00DD42C2" w:rsidRDefault="00346F1B" w:rsidP="00C16C9D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175-177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ชั้น 8 อาคารบางกอกสหประ-กันภัย ถ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สุรวงศ์ บางรัก กรุงเทพฯ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10500</w:t>
            </w:r>
          </w:p>
          <w:p w:rsidR="00346F1B" w:rsidRPr="00DD42C2" w:rsidRDefault="00346F1B" w:rsidP="00C16C9D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 (02) 634-7323-30                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634-7331</w:t>
            </w:r>
          </w:p>
          <w:p w:rsidR="00346F1B" w:rsidRPr="00DD42C2" w:rsidRDefault="00346F1B" w:rsidP="00C16C9D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620" w:type="dxa"/>
          </w:tcPr>
          <w:p w:rsidR="00346F1B" w:rsidRPr="00DD42C2" w:rsidRDefault="00346F1B" w:rsidP="00C16C9D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ธุรกิจประกันชีวิต</w:t>
            </w:r>
          </w:p>
          <w:p w:rsidR="00346F1B" w:rsidRPr="00DD42C2" w:rsidRDefault="00346F1B" w:rsidP="00C16C9D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346F1B" w:rsidRPr="00DD42C2" w:rsidRDefault="00346F1B" w:rsidP="00C16C9D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346F1B" w:rsidRPr="00DD42C2" w:rsidRDefault="00346F1B" w:rsidP="00C16C9D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346F1B" w:rsidRPr="00DD42C2" w:rsidRDefault="00346F1B" w:rsidP="00C16C9D">
            <w:pPr>
              <w:ind w:left="-108" w:hanging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 xml:space="preserve">      500,000,000</w:t>
            </w:r>
          </w:p>
          <w:p w:rsidR="00346F1B" w:rsidRPr="00DD42C2" w:rsidRDefault="00346F1B" w:rsidP="00C16C9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346F1B" w:rsidRPr="00DD42C2" w:rsidRDefault="00346F1B" w:rsidP="00C16C9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346F1B" w:rsidRPr="00DD42C2" w:rsidRDefault="00346F1B" w:rsidP="00C16C9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346F1B" w:rsidRPr="00DD42C2" w:rsidRDefault="00346F1B" w:rsidP="00C16C9D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500,000,000</w:t>
            </w:r>
          </w:p>
          <w:p w:rsidR="00346F1B" w:rsidRPr="00DD42C2" w:rsidRDefault="00346F1B" w:rsidP="00C16C9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346F1B" w:rsidRPr="00DD42C2" w:rsidRDefault="00346F1B" w:rsidP="00C16C9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346F1B" w:rsidRPr="00DD42C2" w:rsidRDefault="00346F1B" w:rsidP="00C16C9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346F1B" w:rsidRPr="00DD42C2" w:rsidRDefault="00346F1B" w:rsidP="00C16C9D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25.00</w:t>
            </w:r>
          </w:p>
          <w:p w:rsidR="00346F1B" w:rsidRPr="00DD42C2" w:rsidRDefault="00346F1B" w:rsidP="00C16C9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346F1B" w:rsidRPr="00DD42C2" w:rsidRDefault="00346F1B" w:rsidP="00C16C9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346F1B" w:rsidRPr="00DD42C2" w:rsidRDefault="00346F1B" w:rsidP="00C16C9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46F1B" w:rsidRPr="00DD42C2" w:rsidTr="00C01B9B">
        <w:tc>
          <w:tcPr>
            <w:tcW w:w="2430" w:type="dxa"/>
            <w:gridSpan w:val="3"/>
          </w:tcPr>
          <w:p w:rsidR="00346F1B" w:rsidRPr="00DD42C2" w:rsidRDefault="00346F1B" w:rsidP="00C16C9D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>. บริษัท อุตสาหกรรมสหธัญญพืช จำกัด</w:t>
            </w:r>
          </w:p>
          <w:p w:rsidR="00346F1B" w:rsidRPr="00DD42C2" w:rsidRDefault="00346F1B" w:rsidP="00C16C9D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346F1B" w:rsidRPr="00DD42C2" w:rsidRDefault="00346F1B" w:rsidP="00C16C9D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:rsidR="00346F1B" w:rsidRPr="00DD42C2" w:rsidRDefault="00346F1B" w:rsidP="00C16C9D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26/56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ชั้น 27 อาคารทีพีไอ ถ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จันทน์ตัด-ใหม่ ทุ่งมหาเมฆ สาทร กรุงเทพฯ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346F1B" w:rsidRPr="00DD42C2" w:rsidRDefault="00346F1B" w:rsidP="00C16C9D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.(02)  678-6988--97</w:t>
            </w:r>
          </w:p>
          <w:p w:rsidR="00346F1B" w:rsidRPr="00DD42C2" w:rsidRDefault="00346F1B" w:rsidP="00C16C9D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 678-6998-99</w:t>
            </w:r>
          </w:p>
          <w:p w:rsidR="00346F1B" w:rsidRPr="00DD42C2" w:rsidRDefault="00346F1B" w:rsidP="00C16C9D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346F1B" w:rsidRPr="00DD42C2" w:rsidRDefault="00346F1B" w:rsidP="00C16C9D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ผลิตและจำหน่ายถุงบรรจุสินค้า</w:t>
            </w:r>
          </w:p>
        </w:tc>
        <w:tc>
          <w:tcPr>
            <w:tcW w:w="1080" w:type="dxa"/>
          </w:tcPr>
          <w:p w:rsidR="00346F1B" w:rsidRPr="00DD42C2" w:rsidRDefault="00346F1B" w:rsidP="00C16C9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 xml:space="preserve"> 550,000,000</w:t>
            </w:r>
          </w:p>
        </w:tc>
        <w:tc>
          <w:tcPr>
            <w:tcW w:w="1080" w:type="dxa"/>
          </w:tcPr>
          <w:p w:rsidR="00346F1B" w:rsidRPr="00DD42C2" w:rsidRDefault="00346F1B" w:rsidP="00C16C9D">
            <w:pPr>
              <w:ind w:left="-116"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550,000,000</w:t>
            </w:r>
          </w:p>
        </w:tc>
        <w:tc>
          <w:tcPr>
            <w:tcW w:w="900" w:type="dxa"/>
            <w:gridSpan w:val="2"/>
          </w:tcPr>
          <w:p w:rsidR="00346F1B" w:rsidRPr="00DD42C2" w:rsidRDefault="00346F1B" w:rsidP="00C16C9D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19.00</w:t>
            </w:r>
          </w:p>
        </w:tc>
      </w:tr>
      <w:tr w:rsidR="00346F1B" w:rsidRPr="00DD42C2" w:rsidTr="00C01B9B">
        <w:tc>
          <w:tcPr>
            <w:tcW w:w="2430" w:type="dxa"/>
            <w:gridSpan w:val="3"/>
            <w:tcBorders>
              <w:top w:val="single" w:sz="4" w:space="0" w:color="auto"/>
            </w:tcBorders>
          </w:tcPr>
          <w:p w:rsidR="00346F1B" w:rsidRPr="00DD42C2" w:rsidRDefault="00346F1B" w:rsidP="00C16C9D">
            <w:pPr>
              <w:keepNext/>
              <w:keepLines/>
              <w:spacing w:line="276" w:lineRule="auto"/>
              <w:outlineLvl w:val="3"/>
              <w:rPr>
                <w:rFonts w:asciiTheme="majorBidi" w:hAnsiTheme="majorBidi" w:cstheme="majorBidi"/>
                <w:b/>
                <w:bCs/>
                <w:szCs w:val="24"/>
                <w:lang w:val="x-none" w:eastAsia="x-none"/>
              </w:rPr>
            </w:pPr>
            <w:r w:rsidRPr="00DD42C2">
              <w:rPr>
                <w:rFonts w:asciiTheme="majorBidi" w:hAnsiTheme="majorBidi" w:cstheme="majorBidi"/>
                <w:b/>
                <w:bCs/>
                <w:szCs w:val="24"/>
                <w:cs/>
                <w:lang w:val="x-none" w:eastAsia="x-none"/>
              </w:rPr>
              <w:t>อื่น ๆ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</w:tcBorders>
          </w:tcPr>
          <w:p w:rsidR="00346F1B" w:rsidRPr="00DD42C2" w:rsidRDefault="00346F1B" w:rsidP="00C16C9D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346F1B" w:rsidRPr="00DD42C2" w:rsidRDefault="00346F1B" w:rsidP="00C16C9D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46F1B" w:rsidRPr="00DD42C2" w:rsidRDefault="00346F1B" w:rsidP="00C16C9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46F1B" w:rsidRPr="00DD42C2" w:rsidRDefault="00346F1B" w:rsidP="00C16C9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346F1B" w:rsidRPr="00DD42C2" w:rsidRDefault="00346F1B" w:rsidP="00C16C9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46F1B" w:rsidRPr="00DD42C2" w:rsidTr="00C01B9B">
        <w:trPr>
          <w:trHeight w:val="1257"/>
        </w:trPr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:rsidR="00346F1B" w:rsidRPr="00DD42C2" w:rsidRDefault="00346F1B" w:rsidP="00C16C9D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 xml:space="preserve">1. </w:t>
            </w: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พรชัยวิสาหกิจ จำกัด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:rsidR="00346F1B" w:rsidRPr="00DD42C2" w:rsidRDefault="00346F1B" w:rsidP="00C16C9D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26/56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ชั้น 22  อาคารทีพีไอ  ถ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จันทน์ตัด-ใหม่  ทุ่งมหาเมฆ สาทร กรุงเทพฯ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346F1B" w:rsidRPr="00DD42C2" w:rsidRDefault="00346F1B" w:rsidP="00C16C9D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 (02) 678-5490-3   </w:t>
            </w:r>
          </w:p>
          <w:p w:rsidR="00346F1B" w:rsidRPr="00DD42C2" w:rsidRDefault="00346F1B" w:rsidP="00C16C9D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DD42C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678-5494</w:t>
            </w:r>
          </w:p>
          <w:p w:rsidR="00346F1B" w:rsidRPr="00DD42C2" w:rsidRDefault="00346F1B" w:rsidP="00C16C9D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346F1B" w:rsidRPr="00DD42C2" w:rsidRDefault="00346F1B" w:rsidP="00C16C9D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ธุรกิจอสังหาริมทรัพย์</w:t>
            </w:r>
          </w:p>
          <w:p w:rsidR="00346F1B" w:rsidRPr="00DD42C2" w:rsidRDefault="00346F1B" w:rsidP="00C16C9D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  <w:cs/>
              </w:rPr>
              <w:t>และบริการให้เช่า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46F1B" w:rsidRPr="00DD42C2" w:rsidRDefault="00346F1B" w:rsidP="00C16C9D">
            <w:pPr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 xml:space="preserve">      4,599,919,600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46F1B" w:rsidRPr="00DD42C2" w:rsidRDefault="00346F1B" w:rsidP="00C16C9D">
            <w:pPr>
              <w:ind w:left="-116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4,599,919,600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346F1B" w:rsidRPr="00DD42C2" w:rsidRDefault="00346F1B" w:rsidP="00C16C9D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DD42C2">
              <w:rPr>
                <w:rFonts w:asciiTheme="majorBidi" w:hAnsiTheme="majorBidi" w:cstheme="majorBidi"/>
                <w:sz w:val="20"/>
                <w:szCs w:val="20"/>
              </w:rPr>
              <w:t>0.65</w:t>
            </w:r>
          </w:p>
        </w:tc>
      </w:tr>
    </w:tbl>
    <w:p w:rsidR="002D3FCC" w:rsidRPr="00DD42C2" w:rsidRDefault="002D3FCC" w:rsidP="00323A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after="120"/>
        <w:ind w:left="720" w:hanging="578"/>
        <w:jc w:val="both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2D3FCC" w:rsidRPr="00DD42C2" w:rsidRDefault="002D3FCC" w:rsidP="00323A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after="120"/>
        <w:ind w:left="720" w:hanging="578"/>
        <w:jc w:val="both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2D3FCC" w:rsidRPr="00DD42C2" w:rsidRDefault="002D3FCC" w:rsidP="00323A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after="120"/>
        <w:ind w:left="720" w:hanging="578"/>
        <w:jc w:val="both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2D3FCC" w:rsidRPr="00DD42C2" w:rsidRDefault="002D3FCC" w:rsidP="00323A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after="120"/>
        <w:ind w:left="720" w:hanging="578"/>
        <w:jc w:val="both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2D3FCC" w:rsidRPr="00DD42C2" w:rsidRDefault="002D3FCC" w:rsidP="00323A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after="120"/>
        <w:ind w:left="720" w:hanging="578"/>
        <w:jc w:val="both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2D3FCC" w:rsidRPr="00DD42C2" w:rsidRDefault="002D3FCC" w:rsidP="00323A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after="120"/>
        <w:ind w:left="720" w:hanging="578"/>
        <w:jc w:val="both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2D3FCC" w:rsidRPr="00DD42C2" w:rsidRDefault="002D3FCC" w:rsidP="00323A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after="120"/>
        <w:ind w:left="720" w:hanging="578"/>
        <w:jc w:val="both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7C020A" w:rsidRPr="00DD42C2" w:rsidRDefault="007C020A" w:rsidP="00323A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after="120"/>
        <w:ind w:left="720" w:hanging="578"/>
        <w:jc w:val="both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254C86" w:rsidRPr="00DD42C2" w:rsidRDefault="00254C86" w:rsidP="00323A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after="120"/>
        <w:ind w:left="720" w:hanging="578"/>
        <w:jc w:val="both"/>
        <w:rPr>
          <w:rFonts w:ascii="Angsana New" w:hAnsi="Angsana New" w:cs="Angsana New"/>
          <w:b/>
          <w:bCs/>
          <w:sz w:val="26"/>
          <w:szCs w:val="26"/>
          <w:u w:val="single"/>
          <w:cs/>
        </w:rPr>
      </w:pPr>
      <w:r w:rsidRPr="00DD42C2">
        <w:rPr>
          <w:rFonts w:ascii="Angsana New" w:hAnsi="Angsana New" w:cs="Angsana New"/>
          <w:b/>
          <w:bCs/>
          <w:sz w:val="26"/>
          <w:szCs w:val="26"/>
          <w:u w:val="single"/>
        </w:rPr>
        <w:t>1.2</w:t>
      </w:r>
      <w:r w:rsidRPr="00DD42C2">
        <w:rPr>
          <w:rFonts w:ascii="Angsana New" w:hAnsi="Angsana New" w:cs="Angsana New"/>
          <w:b/>
          <w:bCs/>
          <w:sz w:val="26"/>
          <w:szCs w:val="26"/>
          <w:u w:val="single"/>
          <w:cs/>
        </w:rPr>
        <w:t xml:space="preserve">  </w:t>
      </w:r>
      <w:r w:rsidR="007D16E1" w:rsidRPr="00DD42C2">
        <w:rPr>
          <w:rFonts w:ascii="Angsana New" w:hAnsi="Angsana New" w:cs="Angsana New" w:hint="cs"/>
          <w:b/>
          <w:bCs/>
          <w:sz w:val="26"/>
          <w:szCs w:val="26"/>
          <w:u w:val="single"/>
          <w:cs/>
        </w:rPr>
        <w:t xml:space="preserve"> </w:t>
      </w:r>
      <w:r w:rsidR="00323A34" w:rsidRPr="00DD42C2">
        <w:rPr>
          <w:rFonts w:ascii="Angsana New" w:hAnsi="Angsana New" w:cs="Angsana New" w:hint="cs"/>
          <w:b/>
          <w:bCs/>
          <w:sz w:val="26"/>
          <w:szCs w:val="26"/>
          <w:u w:val="single"/>
          <w:cs/>
        </w:rPr>
        <w:t xml:space="preserve"> </w:t>
      </w:r>
      <w:r w:rsidR="00094BB2" w:rsidRPr="00DD42C2">
        <w:rPr>
          <w:rFonts w:ascii="Angsana New" w:hAnsi="Angsana New" w:cs="Angsana New" w:hint="cs"/>
          <w:b/>
          <w:bCs/>
          <w:sz w:val="26"/>
          <w:szCs w:val="26"/>
          <w:u w:val="single"/>
          <w:cs/>
        </w:rPr>
        <w:t>การ</w:t>
      </w:r>
      <w:r w:rsidR="00094BB2" w:rsidRPr="00DD42C2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พัฒนาองค์กร</w:t>
      </w:r>
      <w:r w:rsidRPr="00DD42C2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ที่สำคัญ</w:t>
      </w:r>
      <w:r w:rsidR="00094BB2" w:rsidRPr="00DD42C2">
        <w:rPr>
          <w:rFonts w:ascii="Angsana New" w:hAnsi="Angsana New" w:cs="Angsana New" w:hint="cs"/>
          <w:b/>
          <w:bCs/>
          <w:sz w:val="26"/>
          <w:szCs w:val="26"/>
          <w:u w:val="single"/>
          <w:cs/>
        </w:rPr>
        <w:t xml:space="preserve">ในรอบปี </w:t>
      </w:r>
      <w:r w:rsidR="007D16E1" w:rsidRPr="00DD42C2">
        <w:rPr>
          <w:rFonts w:ascii="Angsana New" w:hAnsi="Angsana New" w:cs="Angsana New"/>
          <w:b/>
          <w:bCs/>
          <w:sz w:val="26"/>
          <w:szCs w:val="26"/>
          <w:u w:val="single"/>
        </w:rPr>
        <w:t>256</w:t>
      </w:r>
      <w:r w:rsidR="00EF544B" w:rsidRPr="00DD42C2">
        <w:rPr>
          <w:rFonts w:ascii="Angsana New" w:hAnsi="Angsana New" w:cs="Angsana New"/>
          <w:b/>
          <w:bCs/>
          <w:sz w:val="26"/>
          <w:szCs w:val="26"/>
          <w:u w:val="single"/>
        </w:rPr>
        <w:t>1</w:t>
      </w:r>
      <w:r w:rsidRPr="00DD42C2">
        <w:rPr>
          <w:rFonts w:ascii="Angsana New" w:hAnsi="Angsana New" w:cs="Angsana New"/>
          <w:b/>
          <w:bCs/>
          <w:sz w:val="26"/>
          <w:szCs w:val="26"/>
          <w:u w:val="single"/>
        </w:rPr>
        <w:t xml:space="preserve"> </w:t>
      </w:r>
    </w:p>
    <w:p w:rsidR="007D16E1" w:rsidRPr="00DD42C2" w:rsidRDefault="007D16E1" w:rsidP="00C01B9B">
      <w:pPr>
        <w:spacing w:before="120"/>
        <w:ind w:left="567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ในช่วงปี </w:t>
      </w:r>
      <w:r w:rsidRPr="00DD42C2">
        <w:rPr>
          <w:rFonts w:asciiTheme="majorBidi" w:hAnsiTheme="majorBidi" w:cstheme="majorBidi"/>
          <w:sz w:val="26"/>
          <w:szCs w:val="26"/>
        </w:rPr>
        <w:t>256</w:t>
      </w:r>
      <w:r w:rsidR="00DF4016" w:rsidRPr="00DD42C2">
        <w:rPr>
          <w:rFonts w:asciiTheme="majorBidi" w:hAnsiTheme="majorBidi" w:cstheme="majorBidi"/>
          <w:sz w:val="26"/>
          <w:szCs w:val="26"/>
        </w:rPr>
        <w:t>1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นับเป็นอีกหนึ่งปีแห่งความสำเร็จของกลุ่มทีพีไอโพลีน </w:t>
      </w:r>
      <w:r w:rsidR="00DF4016" w:rsidRPr="00DD42C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เนื่องจากบริษัทได้มีการขยายการลงทุนเพื่อต่อยอดธุรกิจ และลดต้นทุนด้านพลังงานลงอย่างต่อเนื่อง บริษัทยังคงเดินหน้าเพื่อพัฒนาศักยภาพให้แก่องค์กรอย่างไม่หยุดยั้ง โดยมีรายละเอียดสรุปได้ ดังนี้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</w:p>
    <w:p w:rsidR="00C46C8B" w:rsidRPr="00DD42C2" w:rsidRDefault="005D73BF" w:rsidP="00C01B9B">
      <w:pPr>
        <w:spacing w:before="120"/>
        <w:ind w:left="567"/>
        <w:jc w:val="thaiDistribute"/>
        <w:rPr>
          <w:rFonts w:asciiTheme="majorBidi" w:eastAsia="SimSun" w:hAnsiTheme="majorBidi" w:cstheme="majorBidi"/>
          <w:color w:val="000000" w:themeColor="text1"/>
          <w:sz w:val="26"/>
          <w:szCs w:val="26"/>
        </w:rPr>
      </w:pPr>
      <w:r w:rsidRPr="00DD42C2">
        <w:rPr>
          <w:rFonts w:asciiTheme="majorBidi" w:hAnsiTheme="majorBidi" w:cstheme="majorBidi" w:hint="cs"/>
          <w:b/>
          <w:bCs/>
          <w:cs/>
        </w:rPr>
        <w:t xml:space="preserve">บมจ. </w:t>
      </w:r>
      <w:r w:rsidRPr="00DD42C2">
        <w:rPr>
          <w:rFonts w:asciiTheme="majorBidi" w:hAnsiTheme="majorBidi" w:cstheme="majorBidi"/>
          <w:b/>
          <w:bCs/>
          <w:cs/>
        </w:rPr>
        <w:t>ทีพีไอ โพลีน เพาเวอร์</w:t>
      </w:r>
      <w:r w:rsidRPr="00DD42C2">
        <w:rPr>
          <w:rFonts w:asciiTheme="majorBidi" w:hAnsiTheme="majorBidi" w:cstheme="majorBidi" w:hint="cs"/>
          <w:b/>
          <w:bCs/>
          <w:cs/>
        </w:rPr>
        <w:t xml:space="preserve"> มีโรงไฟฟ้าดำเนินการเชิงพาณิชย์ครบ มีกำลังการผลิตติดตั้งรวม </w:t>
      </w:r>
      <w:r w:rsidRPr="00DD42C2">
        <w:rPr>
          <w:rFonts w:asciiTheme="majorBidi" w:hAnsiTheme="majorBidi" w:cstheme="majorBidi"/>
          <w:b/>
          <w:bCs/>
        </w:rPr>
        <w:t xml:space="preserve">440 </w:t>
      </w:r>
      <w:r w:rsidRPr="00DD42C2">
        <w:rPr>
          <w:rFonts w:asciiTheme="majorBidi" w:hAnsiTheme="majorBidi" w:cstheme="majorBidi" w:hint="cs"/>
          <w:b/>
          <w:bCs/>
          <w:cs/>
        </w:rPr>
        <w:t>เมกะวัตต์</w:t>
      </w:r>
    </w:p>
    <w:p w:rsidR="005D73BF" w:rsidRPr="00DD42C2" w:rsidRDefault="005D73BF" w:rsidP="00C01B9B">
      <w:pPr>
        <w:spacing w:after="120"/>
        <w:ind w:left="567"/>
        <w:jc w:val="thaiDistribute"/>
        <w:rPr>
          <w:rFonts w:asciiTheme="majorBidi" w:eastAsia="SimSun" w:hAnsiTheme="majorBidi" w:cstheme="majorBidi"/>
          <w:sz w:val="26"/>
          <w:szCs w:val="26"/>
        </w:rPr>
      </w:pP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ณ วันที่ </w:t>
      </w: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</w:rPr>
        <w:t xml:space="preserve">31 </w:t>
      </w: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มกราคม </w:t>
      </w: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</w:rPr>
        <w:t>2562</w:t>
      </w: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  โรงไฟฟ้าของ </w:t>
      </w:r>
      <w:r w:rsidRPr="00DD42C2">
        <w:rPr>
          <w:rFonts w:asciiTheme="majorBidi" w:hAnsiTheme="majorBidi" w:cstheme="majorBidi"/>
          <w:sz w:val="26"/>
          <w:szCs w:val="26"/>
          <w:cs/>
        </w:rPr>
        <w:t>บมจ. ทีพีไอ โพลีน เพาเวอร์ ได้</w:t>
      </w: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>เปิดดำเนินการเชิงพาณิชย์ครบถ้วนแล้วจำนวน 8</w:t>
      </w: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  <w:lang w:bidi="ar-SA"/>
        </w:rPr>
        <w:t xml:space="preserve"> </w:t>
      </w: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โรง กำลังการผลิตติดตั้งรวม </w:t>
      </w: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</w:rPr>
        <w:t>440</w:t>
      </w: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 เมกะวัตต์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โดยขายไฟฟ้าให้แก่การไฟฟ้าฝ่ายผลิตแห่งประเทศไทย </w:t>
      </w:r>
      <w:r w:rsidRPr="00DD42C2">
        <w:rPr>
          <w:rFonts w:asciiTheme="majorBidi" w:hAnsiTheme="majorBidi" w:cstheme="majorBidi"/>
          <w:sz w:val="26"/>
          <w:szCs w:val="26"/>
        </w:rPr>
        <w:t>(“</w:t>
      </w:r>
      <w:r w:rsidRPr="00DD42C2">
        <w:rPr>
          <w:rFonts w:asciiTheme="majorBidi" w:hAnsiTheme="majorBidi" w:cstheme="majorBidi"/>
          <w:sz w:val="26"/>
          <w:szCs w:val="26"/>
          <w:cs/>
        </w:rPr>
        <w:t>กฟผ.</w:t>
      </w:r>
      <w:r w:rsidRPr="00DD42C2">
        <w:rPr>
          <w:rFonts w:asciiTheme="majorBidi" w:hAnsiTheme="majorBidi" w:cstheme="majorBidi"/>
          <w:sz w:val="26"/>
          <w:szCs w:val="26"/>
        </w:rPr>
        <w:t>”)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ภายใต้กำลังการผลิตติดตั้งรวม </w:t>
      </w:r>
      <w:r w:rsidRPr="00DD42C2">
        <w:rPr>
          <w:rFonts w:asciiTheme="majorBidi" w:hAnsiTheme="majorBidi" w:cstheme="majorBidi"/>
          <w:sz w:val="26"/>
          <w:szCs w:val="26"/>
        </w:rPr>
        <w:t xml:space="preserve"> 180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เมกะวัตต์ และขายไฟฟ้าให้แก่บริษัท ทีพีไอ โพลีน จำกัด (มหาชน)  ภายใต้กำลังการผลิตติดตั้งรวม </w:t>
      </w:r>
      <w:r w:rsidRPr="00DD42C2">
        <w:rPr>
          <w:rFonts w:asciiTheme="majorBidi" w:hAnsiTheme="majorBidi" w:cstheme="majorBidi"/>
          <w:sz w:val="26"/>
          <w:szCs w:val="26"/>
        </w:rPr>
        <w:t>260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เมกะวัตต์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โดยมีกำลังการผลิตที่ได้รับอนุญาต 230 เมกะวัตต์</w:t>
      </w:r>
    </w:p>
    <w:p w:rsidR="005D73BF" w:rsidRPr="00DD42C2" w:rsidRDefault="005D73BF" w:rsidP="00C01B9B">
      <w:pPr>
        <w:ind w:left="567"/>
        <w:jc w:val="thaiDistribute"/>
        <w:rPr>
          <w:rFonts w:asciiTheme="majorBidi" w:hAnsiTheme="majorBidi" w:cstheme="majorBidi"/>
          <w:b/>
          <w:bCs/>
        </w:rPr>
      </w:pPr>
      <w:r w:rsidRPr="00DD42C2">
        <w:rPr>
          <w:rFonts w:asciiTheme="majorBidi" w:hAnsiTheme="majorBidi" w:cstheme="majorBidi"/>
          <w:b/>
          <w:bCs/>
          <w:cs/>
        </w:rPr>
        <w:t>ปรับปรุงสายการผลิตโรงงานไฟเบอร์ซีเมนต์</w:t>
      </w:r>
    </w:p>
    <w:p w:rsidR="005D73BF" w:rsidRPr="00DD42C2" w:rsidRDefault="005D73BF" w:rsidP="005D73BF">
      <w:pPr>
        <w:ind w:left="567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Pr="00DD42C2">
        <w:rPr>
          <w:rFonts w:asciiTheme="majorBidi" w:hAnsiTheme="majorBidi" w:cstheme="majorBidi"/>
          <w:sz w:val="26"/>
          <w:szCs w:val="26"/>
        </w:rPr>
        <w:t>2561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บริษัทได้ลงทุนเพื่อปรับปรุงสายการผลิตโรงงานไฟเบอร์ซีเมนต์ </w:t>
      </w:r>
      <w:r w:rsidRPr="00DD42C2">
        <w:rPr>
          <w:rFonts w:asciiTheme="majorBidi" w:hAnsiTheme="majorBidi" w:cstheme="majorBidi"/>
          <w:sz w:val="26"/>
          <w:szCs w:val="26"/>
        </w:rPr>
        <w:t xml:space="preserve">Line 1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DD42C2">
        <w:rPr>
          <w:rFonts w:asciiTheme="majorBidi" w:hAnsiTheme="majorBidi" w:cstheme="majorBidi"/>
          <w:sz w:val="26"/>
          <w:szCs w:val="26"/>
        </w:rPr>
        <w:t>Line 3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ให้สามารถเพิ่มกำลังการผลิตของสินค้ากลุ่ม </w:t>
      </w:r>
      <w:r w:rsidRPr="00DD42C2">
        <w:rPr>
          <w:rFonts w:asciiTheme="majorBidi" w:hAnsiTheme="majorBidi" w:cstheme="majorBidi"/>
          <w:sz w:val="26"/>
          <w:szCs w:val="26"/>
        </w:rPr>
        <w:t xml:space="preserve">Autoclaved Board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ที่บริษัทมียอดขายเพิ่มขึ้นอย่างต่อเนื่องโดยเฉพาะในตลาดต่างประเทศ  โครงการดังกล่าวจะส่งผลให้บริษัทสามารถเพิ่มกำลังการผลิตสินค้ากลุ่ม </w:t>
      </w:r>
      <w:r w:rsidRPr="00DD42C2">
        <w:rPr>
          <w:rFonts w:asciiTheme="majorBidi" w:hAnsiTheme="majorBidi" w:cstheme="majorBidi"/>
          <w:sz w:val="26"/>
          <w:szCs w:val="26"/>
        </w:rPr>
        <w:t>Autoclave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ได้อีก </w:t>
      </w:r>
      <w:r w:rsidRPr="00DD42C2">
        <w:rPr>
          <w:rFonts w:asciiTheme="majorBidi" w:hAnsiTheme="majorBidi" w:cstheme="majorBidi"/>
          <w:sz w:val="26"/>
          <w:szCs w:val="26"/>
        </w:rPr>
        <w:t xml:space="preserve">7,000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ตัน/เดือน (ที่ </w:t>
      </w:r>
      <w:r w:rsidRPr="00DD42C2">
        <w:rPr>
          <w:rFonts w:asciiTheme="majorBidi" w:hAnsiTheme="majorBidi" w:cstheme="majorBidi"/>
          <w:sz w:val="26"/>
          <w:szCs w:val="26"/>
        </w:rPr>
        <w:t xml:space="preserve">100% Utilization rate)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หรือจาก </w:t>
      </w:r>
      <w:r w:rsidRPr="00DD42C2">
        <w:rPr>
          <w:rFonts w:asciiTheme="majorBidi" w:hAnsiTheme="majorBidi" w:cstheme="majorBidi"/>
          <w:sz w:val="26"/>
          <w:szCs w:val="26"/>
        </w:rPr>
        <w:t xml:space="preserve">23,500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ตัน/เดือน เป็น </w:t>
      </w:r>
      <w:r w:rsidRPr="00DD42C2">
        <w:rPr>
          <w:rFonts w:asciiTheme="majorBidi" w:hAnsiTheme="majorBidi" w:cstheme="majorBidi"/>
          <w:sz w:val="26"/>
          <w:szCs w:val="26"/>
        </w:rPr>
        <w:t xml:space="preserve">30,500 </w:t>
      </w:r>
      <w:r w:rsidRPr="00DD42C2">
        <w:rPr>
          <w:rFonts w:asciiTheme="majorBidi" w:hAnsiTheme="majorBidi" w:cstheme="majorBidi"/>
          <w:sz w:val="26"/>
          <w:szCs w:val="26"/>
          <w:cs/>
        </w:rPr>
        <w:t>ตัน</w:t>
      </w:r>
      <w:r w:rsidRPr="00DD42C2">
        <w:rPr>
          <w:rFonts w:asciiTheme="majorBidi" w:hAnsiTheme="majorBidi" w:cstheme="majorBidi"/>
          <w:sz w:val="26"/>
          <w:szCs w:val="26"/>
        </w:rPr>
        <w:t>/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เดือน </w:t>
      </w:r>
    </w:p>
    <w:p w:rsidR="005D73BF" w:rsidRPr="00DD42C2" w:rsidRDefault="005D73BF" w:rsidP="00C01B9B">
      <w:pPr>
        <w:spacing w:before="120"/>
        <w:ind w:left="567"/>
        <w:jc w:val="thaiDistribute"/>
        <w:rPr>
          <w:rFonts w:asciiTheme="majorBidi" w:hAnsiTheme="majorBidi" w:cstheme="majorBidi"/>
          <w:b/>
          <w:bCs/>
        </w:rPr>
      </w:pPr>
      <w:r w:rsidRPr="00DD42C2">
        <w:rPr>
          <w:rFonts w:asciiTheme="majorBidi" w:hAnsiTheme="majorBidi" w:cstheme="majorBidi"/>
          <w:b/>
          <w:bCs/>
          <w:cs/>
        </w:rPr>
        <w:t>ติดตั้งระบบสายพานลำเลียงอัตโนมัติ เพื่อลดต้นทุนการผลิตปูนซีเมนต์</w:t>
      </w:r>
    </w:p>
    <w:p w:rsidR="005D73BF" w:rsidRPr="00DD42C2" w:rsidRDefault="005D73BF" w:rsidP="005D73BF">
      <w:pPr>
        <w:ind w:left="567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บริษัทได้ติดตั้งเครื่องจักรสายพานลำเลียง เครื่องย่อยหิน และเครื่องล้างหิน เพื่อสร้างระบบในการลำเลียงหินอัตโนมัติ  เพื่อลดต้นทุนค่าขนส่งหินภายในโรงงาน </w:t>
      </w:r>
    </w:p>
    <w:p w:rsidR="005D73BF" w:rsidRPr="00DD42C2" w:rsidRDefault="005D73BF" w:rsidP="00C01B9B">
      <w:pPr>
        <w:spacing w:before="120"/>
        <w:ind w:left="567"/>
        <w:jc w:val="thaiDistribute"/>
        <w:rPr>
          <w:rFonts w:asciiTheme="majorBidi" w:hAnsiTheme="majorBidi" w:cstheme="majorBidi"/>
          <w:b/>
          <w:bCs/>
          <w:spacing w:val="-20"/>
        </w:rPr>
      </w:pPr>
      <w:r w:rsidRPr="00DD42C2">
        <w:rPr>
          <w:rFonts w:asciiTheme="majorBidi" w:hAnsiTheme="majorBidi" w:cstheme="majorBidi"/>
          <w:b/>
          <w:bCs/>
          <w:spacing w:val="-20"/>
          <w:cs/>
        </w:rPr>
        <w:t xml:space="preserve">จัดโครงสร้างงองค์กรใหม่ เพื่อแบ่งแยกการจำหน่ายผลิตภัณฑ์ปุ๋ยชีวอินทรีย์  ปศุสัตว์และประมง และผลิตภัณฑ์อาชีวอนามัย </w:t>
      </w:r>
    </w:p>
    <w:p w:rsidR="005D73BF" w:rsidRPr="00DD42C2" w:rsidRDefault="005D73BF" w:rsidP="00C01B9B">
      <w:pPr>
        <w:spacing w:after="120"/>
        <w:ind w:left="567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Pr="00DD42C2">
        <w:rPr>
          <w:rFonts w:asciiTheme="majorBidi" w:hAnsiTheme="majorBidi" w:cstheme="majorBidi"/>
          <w:sz w:val="26"/>
          <w:szCs w:val="26"/>
        </w:rPr>
        <w:t>2561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บริษัทได้จัดโครงสร้างองค์กรใหม่ เพื่อให้การจำหน่ายผลิตภัณฑ์ทั้ง 3 กลุ่ม ได้แก่ ปุ๋ยชีวะอินทรีย์ ผลิตภัณฑ์เกี่ยวกับปศุสัตว์/ประมง  และผลิตภัณฑ์สำหรับชีวะอนามัย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มีความชัดเจนในการแบ่งแยกการจัดจำหน่ายภายใต้ 3 บริษัท ดังนี้ </w:t>
      </w:r>
    </w:p>
    <w:p w:rsidR="005D73BF" w:rsidRPr="00DD42C2" w:rsidRDefault="005D73BF" w:rsidP="00C46C8B">
      <w:pPr>
        <w:numPr>
          <w:ilvl w:val="0"/>
          <w:numId w:val="49"/>
        </w:numPr>
        <w:ind w:left="851" w:hanging="284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>ผลิตภัณฑ์ปุ๋ยชีวะอินทรีย์ รวมถึงผลิตภัณฑ์อื่นๆ เกี่ยวกับพืช จัดจำหน่ายโดยบริษัท ทีพีไอ โพลีน ชีวะอินทรีย์ จำกัด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(ถือหุ้นร้อยละ </w:t>
      </w:r>
      <w:r w:rsidRPr="00DD42C2">
        <w:rPr>
          <w:rFonts w:asciiTheme="majorBidi" w:hAnsiTheme="majorBidi" w:cstheme="majorBidi"/>
          <w:sz w:val="26"/>
          <w:szCs w:val="26"/>
        </w:rPr>
        <w:t>99.99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โดยบริษัท)</w:t>
      </w:r>
    </w:p>
    <w:p w:rsidR="005D73BF" w:rsidRPr="00DD42C2" w:rsidRDefault="005D73BF" w:rsidP="00C46C8B">
      <w:pPr>
        <w:numPr>
          <w:ilvl w:val="0"/>
          <w:numId w:val="49"/>
        </w:numPr>
        <w:ind w:left="851" w:hanging="284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>ผลิตภัณฑ์เกี่ยวกับปศุสัตว์/ประมง  จัดจำหน่ายโดยบริษัท ทีพีไอ ไบโอ ฟาร์มาซูติคอลส์ จำกัด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(ถือหุ้นร้อยละ </w:t>
      </w:r>
      <w:r w:rsidRPr="00DD42C2">
        <w:rPr>
          <w:rFonts w:asciiTheme="majorBidi" w:hAnsiTheme="majorBidi" w:cstheme="majorBidi"/>
          <w:sz w:val="26"/>
          <w:szCs w:val="26"/>
        </w:rPr>
        <w:t>99.99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โดยบริษัท)</w:t>
      </w:r>
    </w:p>
    <w:p w:rsidR="005D73BF" w:rsidRPr="00DD42C2" w:rsidRDefault="00C46C8B" w:rsidP="005D73BF">
      <w:pPr>
        <w:numPr>
          <w:ilvl w:val="0"/>
          <w:numId w:val="49"/>
        </w:numPr>
        <w:ind w:left="567" w:firstLine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  </w:t>
      </w:r>
      <w:r w:rsidR="005D73BF" w:rsidRPr="00DD42C2">
        <w:rPr>
          <w:rFonts w:asciiTheme="majorBidi" w:hAnsiTheme="majorBidi" w:cstheme="majorBidi"/>
          <w:sz w:val="26"/>
          <w:szCs w:val="26"/>
          <w:cs/>
        </w:rPr>
        <w:t>ผลิตภัณฑ์สำหรับชีวะอนามัย  จัดจำหน่ายโดยบริษัท ทีพีไอ รักษ์สุขภาพ จำกัด</w:t>
      </w:r>
      <w:r w:rsidR="005D73BF"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="005D73BF" w:rsidRPr="00DD42C2">
        <w:rPr>
          <w:rFonts w:asciiTheme="majorBidi" w:hAnsiTheme="majorBidi" w:cstheme="majorBidi"/>
          <w:sz w:val="26"/>
          <w:szCs w:val="26"/>
          <w:cs/>
        </w:rPr>
        <w:t xml:space="preserve"> (ถือหุ้นร้อยละ </w:t>
      </w:r>
      <w:r w:rsidR="005D73BF" w:rsidRPr="00DD42C2">
        <w:rPr>
          <w:rFonts w:asciiTheme="majorBidi" w:hAnsiTheme="majorBidi" w:cstheme="majorBidi"/>
          <w:sz w:val="26"/>
          <w:szCs w:val="26"/>
        </w:rPr>
        <w:t>99.99</w:t>
      </w:r>
      <w:r w:rsidR="005D73BF" w:rsidRPr="00DD42C2">
        <w:rPr>
          <w:rFonts w:asciiTheme="majorBidi" w:hAnsiTheme="majorBidi" w:cstheme="majorBidi"/>
          <w:sz w:val="26"/>
          <w:szCs w:val="26"/>
          <w:cs/>
        </w:rPr>
        <w:t xml:space="preserve"> โดยบริษัท)</w:t>
      </w:r>
    </w:p>
    <w:p w:rsidR="00037539" w:rsidRPr="00DD42C2" w:rsidRDefault="00037539" w:rsidP="00A714BC">
      <w:pPr>
        <w:spacing w:before="60" w:line="280" w:lineRule="exact"/>
        <w:ind w:left="1134" w:hanging="283"/>
        <w:jc w:val="thaiDistribute"/>
        <w:rPr>
          <w:rFonts w:ascii="Angsana New" w:eastAsia="Times New Roman" w:hAnsi="Angsana New" w:cs="Angsana New"/>
          <w:sz w:val="22"/>
          <w:szCs w:val="22"/>
        </w:rPr>
      </w:pPr>
    </w:p>
    <w:p w:rsidR="00F50867" w:rsidRPr="00DD42C2" w:rsidRDefault="00254C86" w:rsidP="003B1D4C">
      <w:pPr>
        <w:spacing w:after="120"/>
        <w:ind w:left="567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การพัฒนาผลิตภัณฑ์ใหม่ </w:t>
      </w:r>
      <w:r w:rsidR="009D2A8A" w:rsidRPr="00DD42C2">
        <w:rPr>
          <w:rFonts w:asciiTheme="majorBidi" w:hAnsiTheme="majorBidi" w:cstheme="majorBidi" w:hint="cs"/>
          <w:b/>
          <w:bCs/>
          <w:sz w:val="26"/>
          <w:szCs w:val="26"/>
          <w:cs/>
        </w:rPr>
        <w:t>ใน</w:t>
      </w:r>
      <w:r w:rsidR="000B4C6C"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ปี </w:t>
      </w:r>
      <w:r w:rsidR="00A60D24" w:rsidRPr="00DD42C2">
        <w:rPr>
          <w:rFonts w:asciiTheme="majorBidi" w:hAnsiTheme="majorBidi" w:cstheme="majorBidi"/>
          <w:b/>
          <w:bCs/>
          <w:sz w:val="26"/>
          <w:szCs w:val="26"/>
        </w:rPr>
        <w:t>256</w:t>
      </w:r>
      <w:r w:rsidR="00374062" w:rsidRPr="00DD42C2">
        <w:rPr>
          <w:rFonts w:asciiTheme="majorBidi" w:hAnsiTheme="majorBidi" w:cstheme="majorBidi"/>
          <w:b/>
          <w:bCs/>
          <w:sz w:val="26"/>
          <w:szCs w:val="26"/>
        </w:rPr>
        <w:t>1</w:t>
      </w:r>
    </w:p>
    <w:p w:rsidR="00A60D24" w:rsidRPr="00DD42C2" w:rsidRDefault="00A60D24" w:rsidP="005C0736">
      <w:pPr>
        <w:ind w:left="567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>เนื่องจาก การก่อสร้างในปัจจุบันมีความจำเป็นต้องใช้วัสดุสำเร็จรูปเพิ่มมากขึ้น ดังนั้นเพื่อรองรับความต้องการที่หลากหลาย รวมถึงประหยัดค่าแรงซึ่งมีอัตราเพิ่มสูงขึ้นในปัจจุบัน บริษัทจึงได้พัฒนาปูนสำเร็จรูปซึ่งสามารถอำนวยความสะดวกต่อความต้องการใช้งานที่หลากหลาย ส่งผลให้บริษัทเป็นผู้นำในตลาดปูนสำเร็จรูป บริษัทและกลุ่มบริษัทในเครือทีพีไอโพลีน ได้พัฒนาผลิตภัณฑ์ใหม่ ดังนี้</w:t>
      </w:r>
    </w:p>
    <w:p w:rsidR="003B1D4C" w:rsidRPr="00DD42C2" w:rsidRDefault="003B1D4C" w:rsidP="005C0736">
      <w:pPr>
        <w:ind w:left="567"/>
        <w:jc w:val="thaiDistribute"/>
        <w:rPr>
          <w:rFonts w:asciiTheme="majorBidi" w:hAnsiTheme="majorBidi" w:cstheme="majorBidi"/>
          <w:sz w:val="10"/>
          <w:szCs w:val="10"/>
        </w:rPr>
      </w:pPr>
    </w:p>
    <w:p w:rsidR="00A60D24" w:rsidRPr="00DD42C2" w:rsidRDefault="00A60D24" w:rsidP="000F7EE2">
      <w:pPr>
        <w:numPr>
          <w:ilvl w:val="0"/>
          <w:numId w:val="31"/>
        </w:numPr>
        <w:tabs>
          <w:tab w:val="left" w:pos="567"/>
        </w:tabs>
        <w:spacing w:after="60" w:line="216" w:lineRule="auto"/>
        <w:ind w:left="993" w:hanging="426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>ผลิตภัณฑ์ไฟเบอร์ซีเมนต์</w:t>
      </w:r>
      <w:r w:rsidRPr="00DD42C2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p w:rsidR="00374062" w:rsidRPr="00DD42C2" w:rsidRDefault="00374062" w:rsidP="000F7EE2">
      <w:pPr>
        <w:pStyle w:val="ListParagraph"/>
        <w:numPr>
          <w:ilvl w:val="0"/>
          <w:numId w:val="41"/>
        </w:numPr>
        <w:spacing w:line="228" w:lineRule="auto"/>
        <w:contextualSpacing/>
        <w:rPr>
          <w:rFonts w:asciiTheme="majorBidi" w:hAnsiTheme="majorBidi" w:cstheme="majorBidi"/>
          <w:b/>
          <w:bCs/>
          <w:sz w:val="26"/>
          <w:szCs w:val="26"/>
        </w:rPr>
      </w:pPr>
      <w:r w:rsidRPr="00DD42C2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ไม้พื้นเซาะร่อง  </w:t>
      </w:r>
    </w:p>
    <w:p w:rsidR="00374062" w:rsidRPr="00DD42C2" w:rsidRDefault="00024E98" w:rsidP="00C06DA7">
      <w:pPr>
        <w:spacing w:line="228" w:lineRule="auto"/>
        <w:ind w:left="993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>ไม้พื้นเซาะร่องทีพีไอ เป็นการพัฒนาผลิตภัณฑ์ไม้พื้นลายไม้ให้มีความสวย และการเซาะร่องเสมือนการต่อไม้ในลายพื้นเดียวกัน ใช้ได้ทั้งงานตกแต่งภายนอกและภายใน มีคุณสมบัติทนต่อน้ำ และสภาพภูมิอากาศ  แข็งแรง  ปราศจากปลวกและแมลง ติดตั้งและดูแลรักษาง่าย</w:t>
      </w:r>
    </w:p>
    <w:p w:rsidR="00A4312F" w:rsidRPr="00DD42C2" w:rsidRDefault="00A4312F" w:rsidP="00374062">
      <w:pPr>
        <w:spacing w:line="228" w:lineRule="auto"/>
        <w:ind w:left="993"/>
        <w:jc w:val="both"/>
        <w:rPr>
          <w:rFonts w:asciiTheme="majorBidi" w:hAnsiTheme="majorBidi" w:cstheme="majorBidi"/>
          <w:sz w:val="26"/>
          <w:szCs w:val="26"/>
        </w:rPr>
      </w:pPr>
    </w:p>
    <w:p w:rsidR="00A4312F" w:rsidRPr="00DD42C2" w:rsidRDefault="00A4312F" w:rsidP="00374062">
      <w:pPr>
        <w:spacing w:line="228" w:lineRule="auto"/>
        <w:ind w:left="993"/>
        <w:jc w:val="both"/>
        <w:rPr>
          <w:rFonts w:asciiTheme="majorBidi" w:hAnsiTheme="majorBidi" w:cstheme="majorBidi"/>
          <w:sz w:val="26"/>
          <w:szCs w:val="26"/>
        </w:rPr>
      </w:pPr>
    </w:p>
    <w:p w:rsidR="00374062" w:rsidRPr="00DD42C2" w:rsidRDefault="00374062" w:rsidP="000F7EE2">
      <w:pPr>
        <w:pStyle w:val="ListParagraph"/>
        <w:numPr>
          <w:ilvl w:val="0"/>
          <w:numId w:val="41"/>
        </w:numPr>
        <w:spacing w:line="228" w:lineRule="auto"/>
        <w:contextualSpacing/>
        <w:rPr>
          <w:rFonts w:asciiTheme="majorBidi" w:hAnsiTheme="majorBidi" w:cstheme="majorBidi"/>
          <w:b/>
          <w:bCs/>
          <w:sz w:val="26"/>
          <w:szCs w:val="26"/>
        </w:rPr>
      </w:pPr>
      <w:r w:rsidRPr="00DD42C2">
        <w:rPr>
          <w:rFonts w:asciiTheme="majorBidi" w:hAnsiTheme="majorBidi" w:cstheme="majorBidi" w:hint="cs"/>
          <w:b/>
          <w:bCs/>
          <w:sz w:val="26"/>
          <w:szCs w:val="26"/>
          <w:cs/>
        </w:rPr>
        <w:t>วงกบไฟเบอร์ซีเมนต์</w:t>
      </w:r>
    </w:p>
    <w:p w:rsidR="00024E98" w:rsidRPr="00DD42C2" w:rsidRDefault="00024E98" w:rsidP="00024E98">
      <w:pPr>
        <w:pStyle w:val="ListParagraph"/>
        <w:spacing w:line="228" w:lineRule="auto"/>
        <w:ind w:left="1004"/>
        <w:jc w:val="thaiDistribute"/>
        <w:rPr>
          <w:rFonts w:ascii="Angsana New" w:hAnsi="Angsana New"/>
          <w:sz w:val="26"/>
          <w:szCs w:val="26"/>
        </w:rPr>
      </w:pPr>
      <w:r w:rsidRPr="00DD42C2">
        <w:rPr>
          <w:rFonts w:ascii="Angsana New" w:hAnsi="Angsana New"/>
          <w:sz w:val="26"/>
          <w:szCs w:val="26"/>
          <w:cs/>
        </w:rPr>
        <w:t>วงก</w:t>
      </w:r>
      <w:r w:rsidRPr="00DD42C2">
        <w:rPr>
          <w:rFonts w:ascii="Angsana New" w:hAnsi="Angsana New" w:hint="cs"/>
          <w:sz w:val="26"/>
          <w:szCs w:val="26"/>
          <w:cs/>
        </w:rPr>
        <w:t xml:space="preserve">บไฟเบอร์ซีเมนต์ทีพีไอ </w:t>
      </w:r>
      <w:r w:rsidRPr="00DD42C2">
        <w:rPr>
          <w:rFonts w:ascii="Angsana New" w:hAnsi="Angsana New"/>
          <w:sz w:val="26"/>
          <w:szCs w:val="26"/>
        </w:rPr>
        <w:t> </w:t>
      </w:r>
      <w:r w:rsidRPr="00DD42C2">
        <w:rPr>
          <w:rFonts w:ascii="Angsana New" w:hAnsi="Angsana New"/>
          <w:sz w:val="26"/>
          <w:szCs w:val="26"/>
          <w:cs/>
        </w:rPr>
        <w:t>ผลิตจาก</w:t>
      </w:r>
      <w:r w:rsidRPr="00DD42C2">
        <w:rPr>
          <w:rFonts w:ascii="Angsana New" w:hAnsi="Angsana New" w:hint="cs"/>
          <w:sz w:val="26"/>
          <w:szCs w:val="26"/>
          <w:cs/>
        </w:rPr>
        <w:t xml:space="preserve">ซีเมนต์คุณภาพสูง เซลลูโลสไฟแบอร์ และ </w:t>
      </w:r>
      <w:r w:rsidRPr="00DD42C2">
        <w:rPr>
          <w:rFonts w:ascii="Angsana New" w:hAnsi="Angsana New"/>
          <w:sz w:val="26"/>
          <w:szCs w:val="26"/>
        </w:rPr>
        <w:t>PVA</w:t>
      </w:r>
      <w:r w:rsidRPr="00DD42C2">
        <w:rPr>
          <w:rFonts w:ascii="Angsana New" w:hAnsi="Angsana New"/>
          <w:sz w:val="26"/>
          <w:szCs w:val="26"/>
          <w:cs/>
        </w:rPr>
        <w:t xml:space="preserve"> </w:t>
      </w:r>
      <w:r w:rsidRPr="00DD42C2">
        <w:rPr>
          <w:rFonts w:ascii="Angsana New" w:hAnsi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/>
          <w:sz w:val="26"/>
          <w:szCs w:val="26"/>
          <w:cs/>
        </w:rPr>
        <w:t xml:space="preserve">มีความแข็งแรง ทนทาน กันน้ำได้ </w:t>
      </w:r>
      <w:r w:rsidRPr="00DD42C2">
        <w:rPr>
          <w:rFonts w:ascii="Angsana New" w:hAnsi="Angsana New" w:hint="cs"/>
          <w:sz w:val="26"/>
          <w:szCs w:val="26"/>
          <w:cs/>
        </w:rPr>
        <w:t xml:space="preserve"> ปราศจากปลวก แมลง </w:t>
      </w:r>
      <w:r w:rsidRPr="00DD42C2">
        <w:rPr>
          <w:rFonts w:ascii="Angsana New" w:hAnsi="Angsana New"/>
          <w:sz w:val="26"/>
          <w:szCs w:val="26"/>
          <w:cs/>
        </w:rPr>
        <w:t>ติดตั้ง</w:t>
      </w:r>
      <w:r w:rsidRPr="00DD42C2">
        <w:rPr>
          <w:rFonts w:ascii="Angsana New" w:hAnsi="Angsana New" w:hint="cs"/>
          <w:sz w:val="26"/>
          <w:szCs w:val="26"/>
          <w:cs/>
        </w:rPr>
        <w:t xml:space="preserve">ง่าย </w:t>
      </w:r>
      <w:r w:rsidRPr="00DD42C2">
        <w:rPr>
          <w:rFonts w:ascii="Angsana New" w:hAnsi="Angsana New"/>
          <w:sz w:val="26"/>
          <w:szCs w:val="26"/>
          <w:cs/>
        </w:rPr>
        <w:t xml:space="preserve"> ลดเสียงดังจากการเปิดปิดประตู </w:t>
      </w:r>
      <w:r w:rsidRPr="00DD42C2">
        <w:rPr>
          <w:rFonts w:ascii="Angsana New" w:hAnsi="Angsana New" w:hint="cs"/>
          <w:sz w:val="26"/>
          <w:szCs w:val="26"/>
          <w:cs/>
        </w:rPr>
        <w:t>ยืดอายุการใช้งาน กันน้ำและเชื่อรา</w:t>
      </w:r>
    </w:p>
    <w:p w:rsidR="00C01B9B" w:rsidRPr="00DD42C2" w:rsidRDefault="00C01B9B" w:rsidP="00A60D24">
      <w:pPr>
        <w:tabs>
          <w:tab w:val="left" w:pos="993"/>
        </w:tabs>
        <w:spacing w:line="228" w:lineRule="auto"/>
        <w:ind w:left="993"/>
        <w:rPr>
          <w:rFonts w:asciiTheme="majorBidi" w:eastAsia="Times New Roman" w:hAnsiTheme="majorBidi" w:cstheme="majorBidi"/>
          <w:sz w:val="16"/>
          <w:szCs w:val="16"/>
        </w:rPr>
      </w:pPr>
    </w:p>
    <w:p w:rsidR="00A60D24" w:rsidRPr="00DD42C2" w:rsidRDefault="00A60D24" w:rsidP="000F7EE2">
      <w:pPr>
        <w:numPr>
          <w:ilvl w:val="0"/>
          <w:numId w:val="31"/>
        </w:numPr>
        <w:tabs>
          <w:tab w:val="left" w:pos="567"/>
        </w:tabs>
        <w:spacing w:after="120" w:line="216" w:lineRule="auto"/>
        <w:ind w:left="992" w:hanging="42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>กลุ่มสินค้าปูนสำเร็จรูป</w:t>
      </w:r>
      <w:r w:rsidRPr="00DD42C2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p w:rsidR="00024E98" w:rsidRPr="00DD42C2" w:rsidRDefault="00024E98" w:rsidP="00024E98">
      <w:pPr>
        <w:pStyle w:val="ListParagraph"/>
        <w:spacing w:line="228" w:lineRule="auto"/>
        <w:ind w:left="1004" w:hanging="43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-  </w:t>
      </w:r>
      <w:r w:rsidRPr="00DD42C2">
        <w:rPr>
          <w:rFonts w:asciiTheme="majorBidi" w:hAnsiTheme="majorBidi" w:cstheme="majorBidi" w:hint="cs"/>
          <w:b/>
          <w:bCs/>
          <w:sz w:val="26"/>
          <w:szCs w:val="26"/>
          <w:cs/>
        </w:rPr>
        <w:tab/>
      </w: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ปูนเทปรับระดับชนิดไหลตัวดี </w:t>
      </w:r>
      <w:r w:rsidRPr="00DD42C2">
        <w:rPr>
          <w:rFonts w:asciiTheme="majorBidi" w:hAnsiTheme="majorBidi" w:cstheme="majorBidi"/>
          <w:b/>
          <w:bCs/>
          <w:sz w:val="26"/>
          <w:szCs w:val="26"/>
        </w:rPr>
        <w:t>Semi-Self  (M410</w:t>
      </w: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>)</w:t>
      </w:r>
    </w:p>
    <w:p w:rsidR="00024E98" w:rsidRPr="00DD42C2" w:rsidRDefault="00024E98" w:rsidP="00024E98">
      <w:pPr>
        <w:pStyle w:val="ListParagraph"/>
        <w:spacing w:after="120" w:line="228" w:lineRule="auto"/>
        <w:ind w:left="100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ลักษณะผลิตภัณฑ์  : 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คือ ปูนเทปรับระดับสำเร็จรูปชนิดไหลตัวดี เหมาะสำหรับใช้ในการเทพื้นเพื่อปรับระดับก่อนปูทับด้วยวัสดุตกแต่ง โดยเนื้อปูนมีความข้นเหลวสม่ำเสมอ มีสารเคมีช่วยในการไหลตัวได้ดี ทำให้ปรับระดับพื้นได้ง่ายยิ่งขึ้น ใช้สำหรับงานเทปรับระดับ ความหนา </w:t>
      </w:r>
      <w:r w:rsidRPr="00DD42C2">
        <w:rPr>
          <w:rFonts w:asciiTheme="majorBidi" w:hAnsiTheme="majorBidi" w:cstheme="majorBidi"/>
          <w:sz w:val="26"/>
          <w:szCs w:val="26"/>
        </w:rPr>
        <w:t>1-3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เซนติเมตร เพื่อปรับระดับพื้นให้พร้อมสำหรับงานติดตั้งขั้นต่อไป เช่น งานปูกระเบื้อง ปูปาร์เก้ หรือพื้นไม้ลามิเนต ฯลฯ ขนาดถุงบรรจุภัณฑ์ </w:t>
      </w:r>
      <w:r w:rsidRPr="00DD42C2">
        <w:rPr>
          <w:rFonts w:asciiTheme="majorBidi" w:hAnsiTheme="majorBidi" w:cstheme="majorBidi"/>
          <w:sz w:val="26"/>
          <w:szCs w:val="26"/>
        </w:rPr>
        <w:t>50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กก.</w:t>
      </w:r>
    </w:p>
    <w:p w:rsidR="00024E98" w:rsidRPr="00DD42C2" w:rsidRDefault="00024E98" w:rsidP="00024E98">
      <w:pPr>
        <w:pStyle w:val="ListParagraph"/>
        <w:spacing w:line="228" w:lineRule="auto"/>
        <w:ind w:left="1004" w:hanging="43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-   </w:t>
      </w:r>
      <w:r w:rsidRPr="00DD42C2">
        <w:rPr>
          <w:rFonts w:asciiTheme="majorBidi" w:hAnsiTheme="majorBidi" w:cstheme="majorBidi" w:hint="cs"/>
          <w:b/>
          <w:bCs/>
          <w:sz w:val="26"/>
          <w:szCs w:val="26"/>
          <w:cs/>
        </w:rPr>
        <w:tab/>
      </w: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>ปูนสำเร็จรูปสำหรับบล็อกมวลเบา (</w:t>
      </w:r>
      <w:r w:rsidRPr="00DD42C2">
        <w:rPr>
          <w:rFonts w:asciiTheme="majorBidi" w:hAnsiTheme="majorBidi" w:cstheme="majorBidi"/>
          <w:b/>
          <w:bCs/>
          <w:sz w:val="26"/>
          <w:szCs w:val="26"/>
        </w:rPr>
        <w:t>M220B) (</w:t>
      </w: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>สูตรใหม่ ไม่ต้องผสมโฟม)</w:t>
      </w:r>
    </w:p>
    <w:p w:rsidR="00024E98" w:rsidRPr="00DD42C2" w:rsidRDefault="00024E98" w:rsidP="00234014">
      <w:pPr>
        <w:pStyle w:val="ListParagraph"/>
        <w:spacing w:after="120" w:line="228" w:lineRule="auto"/>
        <w:ind w:left="100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ลักษณะผลิตภัณฑ์  : 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คือ ปูนสำเร็จรูปสำหรับใช้ทำบล็อกมวลเบา หรือ ผนังที่มีน้ำหนักเบา ให้คุณสมบัติการเป็นฉนวนป้องกันความร้อนและเสียง ง่ายต่อการใช้งานเพียงผสมน้ำตามอัตราส่วนที่กำหนด แล้วปล่อยทิ้งไว้ให้เนื้อปูนขยายตัวให้เต็มแบบโดยสามารถขยายตัวได้ </w:t>
      </w:r>
      <w:r w:rsidRPr="00DD42C2">
        <w:rPr>
          <w:rFonts w:asciiTheme="majorBidi" w:hAnsiTheme="majorBidi" w:cstheme="majorBidi"/>
          <w:sz w:val="26"/>
          <w:szCs w:val="26"/>
        </w:rPr>
        <w:t>90-100%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ใช้ผสมกับน้ำ ตามอัตราส่วนที่กำหนด สำหรับใช้ผลิตบล็อกมวลเบาแบบ </w:t>
      </w:r>
      <w:r w:rsidRPr="00DD42C2">
        <w:rPr>
          <w:rFonts w:asciiTheme="majorBidi" w:hAnsiTheme="majorBidi" w:cstheme="majorBidi"/>
          <w:sz w:val="26"/>
          <w:szCs w:val="26"/>
        </w:rPr>
        <w:t xml:space="preserve">CLC (Cellular Lightweight Concrete)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และใช้สำหรับเทลงในช่องว่างของผนังที่ติดตั้ง </w:t>
      </w:r>
      <w:r w:rsidRPr="00DD42C2">
        <w:rPr>
          <w:rFonts w:asciiTheme="majorBidi" w:hAnsiTheme="majorBidi" w:cstheme="majorBidi"/>
          <w:sz w:val="26"/>
          <w:szCs w:val="26"/>
        </w:rPr>
        <w:t xml:space="preserve">Fibre Cement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แผ่นเรียบที่เตรียมไว้ เพื่อทำเป็นผนังเบา สามารถใช้ร่วมกับเครื่องพ่นปูนได้  ขนาดถุงบรรจุภัณฑ์ </w:t>
      </w:r>
      <w:r w:rsidRPr="00DD42C2">
        <w:rPr>
          <w:rFonts w:asciiTheme="majorBidi" w:hAnsiTheme="majorBidi" w:cstheme="majorBidi"/>
          <w:sz w:val="26"/>
          <w:szCs w:val="26"/>
        </w:rPr>
        <w:t>50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กก.</w:t>
      </w:r>
    </w:p>
    <w:p w:rsidR="00024E98" w:rsidRPr="00DD42C2" w:rsidRDefault="00024E98" w:rsidP="00024E98">
      <w:pPr>
        <w:pStyle w:val="ListParagraph"/>
        <w:spacing w:line="228" w:lineRule="auto"/>
        <w:ind w:left="1004" w:hanging="43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-   </w:t>
      </w:r>
      <w:r w:rsidRPr="00DD42C2">
        <w:rPr>
          <w:rFonts w:asciiTheme="majorBidi" w:hAnsiTheme="majorBidi" w:cstheme="majorBidi" w:hint="cs"/>
          <w:b/>
          <w:bCs/>
          <w:sz w:val="26"/>
          <w:szCs w:val="26"/>
          <w:cs/>
        </w:rPr>
        <w:tab/>
      </w: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ปูนฉาบขัดมันสำเร็จรูป ทีพีไอ </w:t>
      </w:r>
      <w:r w:rsidRPr="00DD42C2">
        <w:rPr>
          <w:rFonts w:asciiTheme="majorBidi" w:hAnsiTheme="majorBidi" w:cstheme="majorBidi"/>
          <w:b/>
          <w:bCs/>
          <w:sz w:val="26"/>
          <w:szCs w:val="26"/>
        </w:rPr>
        <w:t xml:space="preserve">TPI LOFT </w:t>
      </w: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>สูตรผงผสมน้ำใช้ได้ทันที (</w:t>
      </w:r>
      <w:r w:rsidRPr="00DD42C2">
        <w:rPr>
          <w:rFonts w:asciiTheme="majorBidi" w:hAnsiTheme="majorBidi" w:cstheme="majorBidi"/>
          <w:b/>
          <w:bCs/>
          <w:sz w:val="26"/>
          <w:szCs w:val="26"/>
        </w:rPr>
        <w:t>M103</w:t>
      </w: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>)</w:t>
      </w:r>
    </w:p>
    <w:p w:rsidR="00024E98" w:rsidRPr="00DD42C2" w:rsidRDefault="00024E98" w:rsidP="00024E98">
      <w:pPr>
        <w:pStyle w:val="ListParagraph"/>
        <w:spacing w:after="120" w:line="228" w:lineRule="auto"/>
        <w:ind w:left="100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ลักษณะผลิตภัณฑ์  : 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คือ ปูนฉาบขัดมันสำเร็จรูป สำหรับงานฉาบบาง ใช้ฉาบเป็นปูนสไตล์ลอฟท์ ทำให้ได้ผิวหน้าเป็นลวดลายเอกลักษณ์เฉพาะตัว ทำงานด้วยเกรียงขัดมัน ทำให้ผิวเรียบเนียนเป็นพิเศษ ไม่ทำให้เกิดรอยแตกลายงา มีความคงทน กันน้ำ กันแดด กันเชื้อราและตะไคร่น้ำ สามารถฉาบได้ทุกพื้นผิวทั้งบนผนังคอนกรีต ปูนฉาบทั่วไปและไฟเบอร์ซีเมนต์บอร์ด มีทั้งบรรจุภัณฑ์ขนาด </w:t>
      </w:r>
      <w:r w:rsidRPr="00DD42C2">
        <w:rPr>
          <w:rFonts w:asciiTheme="majorBidi" w:hAnsiTheme="majorBidi" w:cstheme="majorBidi"/>
          <w:sz w:val="26"/>
          <w:szCs w:val="26"/>
        </w:rPr>
        <w:t>3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กก. และ </w:t>
      </w:r>
      <w:r w:rsidRPr="00DD42C2">
        <w:rPr>
          <w:rFonts w:asciiTheme="majorBidi" w:hAnsiTheme="majorBidi" w:cstheme="majorBidi"/>
          <w:sz w:val="26"/>
          <w:szCs w:val="26"/>
        </w:rPr>
        <w:t>10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กก. (เฉพาะบรรจุภัณฑ์ ขนาด </w:t>
      </w:r>
      <w:r w:rsidRPr="00DD42C2">
        <w:rPr>
          <w:rFonts w:asciiTheme="majorBidi" w:hAnsiTheme="majorBidi" w:cstheme="majorBidi"/>
          <w:sz w:val="26"/>
          <w:szCs w:val="26"/>
        </w:rPr>
        <w:t>10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กก. จะรวมอุปกรณ์)</w:t>
      </w:r>
    </w:p>
    <w:p w:rsidR="00024E98" w:rsidRPr="00DD42C2" w:rsidRDefault="00024E98" w:rsidP="00024E98">
      <w:pPr>
        <w:pStyle w:val="ListParagraph"/>
        <w:numPr>
          <w:ilvl w:val="0"/>
          <w:numId w:val="41"/>
        </w:numPr>
        <w:spacing w:line="228" w:lineRule="auto"/>
        <w:ind w:hanging="43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ปูนสำเร็จรูปเทปรับระดับไม่หดตัว </w:t>
      </w:r>
      <w:r w:rsidRPr="00DD42C2">
        <w:rPr>
          <w:rFonts w:asciiTheme="majorBidi" w:hAnsiTheme="majorBidi" w:cstheme="majorBidi"/>
          <w:b/>
          <w:bCs/>
          <w:sz w:val="26"/>
          <w:szCs w:val="26"/>
        </w:rPr>
        <w:t>Non-Shrink Grout (M</w:t>
      </w: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>670) เพิ่มขนาดใหม่ 25 กก.</w:t>
      </w:r>
    </w:p>
    <w:p w:rsidR="00024E98" w:rsidRPr="00DD42C2" w:rsidRDefault="00024E98" w:rsidP="00024E98">
      <w:pPr>
        <w:pStyle w:val="ListParagraph"/>
        <w:spacing w:after="120" w:line="228" w:lineRule="auto"/>
        <w:ind w:left="1004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ลักษณะผลิตภัณฑ์ 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:  คือ ไฮดรอลิกมอร์ตาร์ ที่มีคุณสมบัติการไหลดี สามารถไหลได้อย่างอิสระ ให้กำลังอัดสูงทั้งระยะต้นและระยะปลาย และไม่หดตัว สามารถรับกำลังอัดได้สูงถึง </w:t>
      </w:r>
      <w:r w:rsidRPr="00DD42C2">
        <w:rPr>
          <w:rFonts w:asciiTheme="majorBidi" w:hAnsiTheme="majorBidi" w:cstheme="majorBidi"/>
          <w:sz w:val="26"/>
          <w:szCs w:val="26"/>
        </w:rPr>
        <w:t xml:space="preserve">700 ksc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ใช้สำหรับงานอุตสาหกรรม งานโยธา และงานวิศวกรรมทั่วไป เช่น งานเทฐานเครื่องจักร มอเตอร์ งานเทอุดรูเพื่อเสริมความแข็งแรง หรืองานเทพื้นที่ต้องการความแข็งแรงเป็นพิเศษ รวมถึงงานซ่อมต่าง ๆ ขนาดถุงบรรจุภัณฑ์ </w:t>
      </w:r>
      <w:r w:rsidRPr="00DD42C2">
        <w:rPr>
          <w:rFonts w:asciiTheme="majorBidi" w:hAnsiTheme="majorBidi" w:cstheme="majorBidi"/>
          <w:sz w:val="26"/>
          <w:szCs w:val="26"/>
        </w:rPr>
        <w:t>25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กก.</w:t>
      </w:r>
    </w:p>
    <w:p w:rsidR="00024E98" w:rsidRPr="00DD42C2" w:rsidRDefault="00024E98" w:rsidP="00024E98">
      <w:pPr>
        <w:pStyle w:val="NoSpacing"/>
        <w:numPr>
          <w:ilvl w:val="0"/>
          <w:numId w:val="41"/>
        </w:numPr>
        <w:spacing w:after="60"/>
        <w:ind w:hanging="43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>สำเร็จรูปเทปรับระดับใช้สำหรับงานทั่วไป</w:t>
      </w:r>
      <w:r w:rsidRPr="00DD42C2">
        <w:rPr>
          <w:rFonts w:asciiTheme="majorBidi" w:hAnsiTheme="majorBidi" w:cstheme="majorBidi"/>
          <w:b/>
          <w:bCs/>
          <w:sz w:val="26"/>
          <w:szCs w:val="26"/>
        </w:rPr>
        <w:t xml:space="preserve"> General Purpose Non-Shrink Grout (M671)</w:t>
      </w:r>
    </w:p>
    <w:p w:rsidR="00024E98" w:rsidRPr="00DD42C2" w:rsidRDefault="00024E98" w:rsidP="00024E98">
      <w:pPr>
        <w:spacing w:after="120" w:line="204" w:lineRule="auto"/>
        <w:ind w:left="1004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ลักษณะผลิตภัณฑ์  </w:t>
      </w:r>
      <w:r w:rsidRPr="00DD42C2">
        <w:rPr>
          <w:rFonts w:asciiTheme="majorBidi" w:hAnsiTheme="majorBidi" w:cstheme="majorBidi"/>
          <w:b/>
          <w:bCs/>
          <w:sz w:val="26"/>
          <w:szCs w:val="26"/>
        </w:rPr>
        <w:t>: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คือ ไฮดรอลิกมอร์ตาร์ ที่มีคุณสมบัติการไหลดี สามารถไหลได้อย่างอิสระ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ให้กำลังอัดสูงทั้งระยะต้นและระยะปลาย และไม่หดตัว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ใช้สำหรับงานอุตสาหกรรม งานโยธา และงานวิศวกรรมทั่วไป เช่น งานเทฐานเครื่องจักร มอเตอร์ งานเทอุดรูเพื่อเสริมความแข็งแรงของโครงสร้างคอนกรีตทั่วไป หรือแผ่นหล่อสำเร็จรูป เช่น งานติดตั้ง </w:t>
      </w:r>
      <w:r w:rsidRPr="00DD42C2">
        <w:rPr>
          <w:rFonts w:asciiTheme="majorBidi" w:hAnsiTheme="majorBidi" w:cstheme="majorBidi"/>
          <w:sz w:val="26"/>
          <w:szCs w:val="26"/>
        </w:rPr>
        <w:t xml:space="preserve">Precast Concrete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เป็นต้น รวมถึงงานซ่อมต่าง ๆ ให้กำลังอัด </w:t>
      </w:r>
      <w:r w:rsidRPr="00DD42C2">
        <w:rPr>
          <w:rFonts w:asciiTheme="majorBidi" w:hAnsiTheme="majorBidi" w:cstheme="majorBidi"/>
          <w:sz w:val="26"/>
          <w:szCs w:val="26"/>
        </w:rPr>
        <w:t>480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</w:rPr>
        <w:t xml:space="preserve">ksc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ที่อายุ </w:t>
      </w:r>
      <w:r w:rsidRPr="00DD42C2">
        <w:rPr>
          <w:rFonts w:asciiTheme="majorBidi" w:hAnsiTheme="majorBidi" w:cstheme="majorBidi"/>
          <w:sz w:val="26"/>
          <w:szCs w:val="26"/>
        </w:rPr>
        <w:t xml:space="preserve">28 </w:t>
      </w:r>
      <w:r w:rsidRPr="00DD42C2">
        <w:rPr>
          <w:rFonts w:asciiTheme="majorBidi" w:hAnsiTheme="majorBidi" w:cstheme="majorBidi"/>
          <w:sz w:val="26"/>
          <w:szCs w:val="26"/>
          <w:cs/>
        </w:rPr>
        <w:t>วัน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ขนาดถุงบรรจุภัณฑ์ </w:t>
      </w:r>
      <w:r w:rsidRPr="00DD42C2">
        <w:rPr>
          <w:rFonts w:asciiTheme="majorBidi" w:hAnsiTheme="majorBidi" w:cstheme="majorBidi"/>
          <w:sz w:val="26"/>
          <w:szCs w:val="26"/>
        </w:rPr>
        <w:t xml:space="preserve">25 </w:t>
      </w:r>
      <w:r w:rsidRPr="00DD42C2">
        <w:rPr>
          <w:rFonts w:asciiTheme="majorBidi" w:hAnsiTheme="majorBidi" w:cstheme="majorBidi"/>
          <w:sz w:val="26"/>
          <w:szCs w:val="26"/>
          <w:cs/>
        </w:rPr>
        <w:t>กก.</w:t>
      </w:r>
    </w:p>
    <w:p w:rsidR="00024E98" w:rsidRPr="00DD42C2" w:rsidRDefault="00024E98" w:rsidP="00024E98">
      <w:pPr>
        <w:pStyle w:val="NoSpacing"/>
        <w:numPr>
          <w:ilvl w:val="0"/>
          <w:numId w:val="41"/>
        </w:numPr>
        <w:spacing w:after="60"/>
        <w:ind w:hanging="43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ปูนฉาบขัดมันสำเร็จรูป ทีพีไอ </w:t>
      </w:r>
      <w:r w:rsidRPr="00DD42C2">
        <w:rPr>
          <w:rFonts w:asciiTheme="majorBidi" w:hAnsiTheme="majorBidi" w:cstheme="majorBidi"/>
          <w:b/>
          <w:bCs/>
          <w:sz w:val="26"/>
          <w:szCs w:val="26"/>
        </w:rPr>
        <w:t xml:space="preserve">TPI LOFT </w:t>
      </w: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สูตรพร้อมใช้ </w:t>
      </w:r>
      <w:r w:rsidRPr="00DD42C2">
        <w:rPr>
          <w:rFonts w:asciiTheme="majorBidi" w:hAnsiTheme="majorBidi" w:cstheme="majorBidi"/>
          <w:b/>
          <w:bCs/>
          <w:sz w:val="26"/>
          <w:szCs w:val="26"/>
        </w:rPr>
        <w:t>(NP103)</w:t>
      </w:r>
    </w:p>
    <w:p w:rsidR="00024E98" w:rsidRPr="00DD42C2" w:rsidRDefault="00024E98" w:rsidP="00C01B9B">
      <w:pPr>
        <w:pStyle w:val="NoSpacing"/>
        <w:spacing w:after="120"/>
        <w:ind w:left="1003" w:hanging="11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ลักษณะผลิตภัณฑ์  </w:t>
      </w:r>
      <w:r w:rsidRPr="00DD42C2">
        <w:rPr>
          <w:rFonts w:asciiTheme="majorBidi" w:hAnsiTheme="majorBidi" w:cstheme="majorBidi"/>
          <w:b/>
          <w:bCs/>
          <w:sz w:val="26"/>
          <w:szCs w:val="26"/>
        </w:rPr>
        <w:t>:</w:t>
      </w: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คือ ผลิตภัณฑ์ฉาบขัดมันสำเร็จรูป สูตรพร้อมใช้ สามารถใช้สำหรับงานฉาบบางได้ทันทีโดยไม่ต้องผสมน้ำ เพื่อตกแต่งเป็นปูนสไตล์ลอฟท์ ทำให้ได้ผิวหน้าเป็นลวดลายเอกลักษณ์เฉพาะตัว ทำงานด้วยเกรียงขัดมัน ทำให้ผิวเรียบเนียนเป็นพิเศษ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ไม่ทำให้เกิดรอยแตกลายงา มีความคงทน กันน้ำ กันแดด กันเชื้อราและตะไคร่น้ำ สามารถฉาบได้ทุกพื้นผิวทั้งบนผนังคอนกรีต ปูนฉาบทั่วไปและไฟเบอร์ซีเมนต์บอร์ด มีบรรจุภัณฑ์ขนาด  </w:t>
      </w:r>
      <w:r w:rsidRPr="00DD42C2">
        <w:rPr>
          <w:rFonts w:asciiTheme="majorBidi" w:hAnsiTheme="majorBidi" w:cstheme="majorBidi"/>
          <w:sz w:val="26"/>
          <w:szCs w:val="26"/>
        </w:rPr>
        <w:t xml:space="preserve">3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กก. และ </w:t>
      </w:r>
      <w:r w:rsidRPr="00DD42C2">
        <w:rPr>
          <w:rFonts w:asciiTheme="majorBidi" w:hAnsiTheme="majorBidi" w:cstheme="majorBidi"/>
          <w:sz w:val="26"/>
          <w:szCs w:val="26"/>
        </w:rPr>
        <w:t xml:space="preserve">10 </w:t>
      </w:r>
      <w:r w:rsidRPr="00DD42C2">
        <w:rPr>
          <w:rFonts w:asciiTheme="majorBidi" w:hAnsiTheme="majorBidi" w:cstheme="majorBidi"/>
          <w:sz w:val="26"/>
          <w:szCs w:val="26"/>
          <w:cs/>
        </w:rPr>
        <w:t>กก.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(เฉพาะบรรจุภัณฑ์ ขนาด </w:t>
      </w:r>
      <w:r w:rsidRPr="00DD42C2">
        <w:rPr>
          <w:rFonts w:asciiTheme="majorBidi" w:hAnsiTheme="majorBidi" w:cstheme="majorBidi"/>
          <w:sz w:val="26"/>
          <w:szCs w:val="26"/>
        </w:rPr>
        <w:t xml:space="preserve">10 </w:t>
      </w:r>
      <w:r w:rsidRPr="00DD42C2">
        <w:rPr>
          <w:rFonts w:asciiTheme="majorBidi" w:hAnsiTheme="majorBidi" w:cstheme="majorBidi"/>
          <w:sz w:val="26"/>
          <w:szCs w:val="26"/>
          <w:cs/>
        </w:rPr>
        <w:t>กก. จะรวมอุปกรณ์)</w:t>
      </w:r>
    </w:p>
    <w:p w:rsidR="00A4312F" w:rsidRPr="00DD42C2" w:rsidRDefault="00A4312F" w:rsidP="00C01B9B">
      <w:pPr>
        <w:pStyle w:val="NoSpacing"/>
        <w:spacing w:after="120"/>
        <w:ind w:left="1003" w:hanging="11"/>
        <w:jc w:val="thaiDistribute"/>
        <w:rPr>
          <w:rFonts w:asciiTheme="majorBidi" w:hAnsiTheme="majorBidi" w:cstheme="majorBidi"/>
          <w:sz w:val="26"/>
          <w:szCs w:val="26"/>
        </w:rPr>
      </w:pPr>
    </w:p>
    <w:p w:rsidR="00A4312F" w:rsidRPr="00DD42C2" w:rsidRDefault="00A4312F" w:rsidP="00C01B9B">
      <w:pPr>
        <w:pStyle w:val="NoSpacing"/>
        <w:spacing w:after="120"/>
        <w:ind w:left="1003" w:hanging="11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:rsidR="00A60D24" w:rsidRPr="00DD42C2" w:rsidRDefault="00A60D24" w:rsidP="000F7EE2">
      <w:pPr>
        <w:numPr>
          <w:ilvl w:val="0"/>
          <w:numId w:val="31"/>
        </w:numPr>
        <w:tabs>
          <w:tab w:val="left" w:pos="567"/>
        </w:tabs>
        <w:spacing w:after="60" w:line="216" w:lineRule="auto"/>
        <w:ind w:left="993" w:hanging="426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กลุ่มสินค้าสีนาโนฯ </w:t>
      </w:r>
    </w:p>
    <w:p w:rsidR="00024E98" w:rsidRPr="00DD42C2" w:rsidRDefault="00024E98" w:rsidP="00024E98">
      <w:pPr>
        <w:numPr>
          <w:ilvl w:val="0"/>
          <w:numId w:val="41"/>
        </w:numPr>
        <w:spacing w:before="60"/>
        <w:ind w:left="1003" w:hanging="357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DD42C2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สีนาโน ซูเปอร์ สเปเชียล อาร์เมอร์ ทีพีไอ </w:t>
      </w:r>
      <w:r w:rsidRPr="00DD42C2">
        <w:rPr>
          <w:rFonts w:asciiTheme="majorBidi" w:eastAsia="Calibri" w:hAnsiTheme="majorBidi" w:cstheme="majorBidi"/>
          <w:b/>
          <w:bCs/>
          <w:sz w:val="26"/>
          <w:szCs w:val="26"/>
        </w:rPr>
        <w:t>TPI Premium Shield (NP101M)</w:t>
      </w:r>
      <w:r w:rsidRPr="00DD42C2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>สีเคลือบผิวสูตรน้ำชนิดฟิล์ม พร้อมใช้งาน (สีหายใจได้)</w:t>
      </w:r>
    </w:p>
    <w:p w:rsidR="00024E98" w:rsidRPr="00DD42C2" w:rsidRDefault="00024E98" w:rsidP="00024E98">
      <w:pPr>
        <w:spacing w:line="216" w:lineRule="auto"/>
        <w:ind w:left="1004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DD42C2">
        <w:rPr>
          <w:rFonts w:asciiTheme="majorBidi" w:eastAsia="Calibri" w:hAnsiTheme="majorBidi" w:cstheme="majorBidi"/>
          <w:sz w:val="26"/>
          <w:szCs w:val="26"/>
          <w:cs/>
        </w:rPr>
        <w:t xml:space="preserve">ลักษณะผลิตภัณฑ์  </w:t>
      </w:r>
      <w:r w:rsidRPr="00DD42C2">
        <w:rPr>
          <w:rFonts w:asciiTheme="majorBidi" w:eastAsia="Calibri" w:hAnsiTheme="majorBidi" w:cstheme="majorBidi"/>
          <w:sz w:val="26"/>
          <w:szCs w:val="26"/>
        </w:rPr>
        <w:t>: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 xml:space="preserve"> </w:t>
      </w:r>
      <w:r w:rsidRPr="00DD42C2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>คือ สีเคลือบผิวสูตรน้ำชนิดฟิล์มพร้อมใช้งาน ด้วยลักษณะฟิล์มทำให้สามารถลดการสะท้อนแสง  สามารถแก้ไขข้อบกพร่องต่างๆ ของผนังได้เป็นอย่างดี และยังมีคุณสมบัติเป็นสีหายใจได้ ไม่ยอมให้หยดน้ำทะลุผ่านฟิล์มสีได้ แต่ไอน้ำสามารถระบายผ่านได้ เหมาะสำหรับงานทาฝ้า เพดาน หรือผนังทั่วไปทั้งภายในและภายนอกได้ ให้ความโดดเด่น สวยงาม หรูหรา สามารถใช้งานได้ทันที โดยทาทับบนสีทารองพื้น</w:t>
      </w:r>
      <w:r w:rsidRPr="00DD42C2">
        <w:rPr>
          <w:rFonts w:asciiTheme="majorBidi" w:eastAsia="Calibri" w:hAnsiTheme="majorBidi" w:cstheme="majorBidi"/>
          <w:sz w:val="26"/>
          <w:szCs w:val="26"/>
        </w:rPr>
        <w:t xml:space="preserve"> (Base Coat)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 xml:space="preserve"> </w:t>
      </w:r>
      <w:r w:rsidRPr="00DD42C2">
        <w:rPr>
          <w:rFonts w:asciiTheme="majorBidi" w:eastAsia="Calibri" w:hAnsiTheme="majorBidi" w:cstheme="majorBidi"/>
          <w:sz w:val="26"/>
          <w:szCs w:val="26"/>
        </w:rPr>
        <w:t>TPI Super Special Armour Nano Paint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 xml:space="preserve"> </w:t>
      </w:r>
      <w:r w:rsidRPr="00DD42C2">
        <w:rPr>
          <w:rFonts w:asciiTheme="majorBidi" w:eastAsia="Calibri" w:hAnsiTheme="majorBidi" w:cstheme="majorBidi"/>
          <w:sz w:val="26"/>
          <w:szCs w:val="26"/>
        </w:rPr>
        <w:t xml:space="preserve">-NP100S 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>หรือ</w:t>
      </w:r>
      <w:r w:rsidRPr="00DD42C2">
        <w:rPr>
          <w:rFonts w:asciiTheme="majorBidi" w:eastAsia="Calibri" w:hAnsiTheme="majorBidi" w:cstheme="majorBidi"/>
          <w:sz w:val="26"/>
          <w:szCs w:val="26"/>
        </w:rPr>
        <w:t xml:space="preserve"> 100SW 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>ซึ่งทำให้พื้นผิวที่ทาเกิดเป็นสีต่าง ๆ ตามความต้องการ และยังช่วยปกป้องพื้นผิว มีความคงทนต่อสภาวะต่างๆ ได้ดีเยี่ยม ทั้งยังป้องกันความชื้นจากภายนอก ทำให้ลดปัญหาสีบวมพอง และลอกล่อนได้เป็นอย่างดี</w:t>
      </w:r>
      <w:r w:rsidRPr="00DD42C2">
        <w:rPr>
          <w:rFonts w:asciiTheme="majorBidi" w:eastAsia="Calibri" w:hAnsiTheme="majorBidi" w:cstheme="majorBidi"/>
          <w:sz w:val="26"/>
          <w:szCs w:val="26"/>
        </w:rPr>
        <w:t xml:space="preserve">  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 xml:space="preserve">มีให้เลือกทั้งกระป๋องบรรจุภัณฑ์ขนาด </w:t>
      </w:r>
      <w:r w:rsidRPr="00DD42C2">
        <w:rPr>
          <w:rFonts w:asciiTheme="majorBidi" w:eastAsia="Calibri" w:hAnsiTheme="majorBidi" w:cstheme="majorBidi"/>
          <w:sz w:val="26"/>
          <w:szCs w:val="26"/>
        </w:rPr>
        <w:t xml:space="preserve">1/4, 1, 2.5 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 xml:space="preserve">และ </w:t>
      </w:r>
      <w:r w:rsidRPr="00DD42C2">
        <w:rPr>
          <w:rFonts w:asciiTheme="majorBidi" w:eastAsia="Calibri" w:hAnsiTheme="majorBidi" w:cstheme="majorBidi"/>
          <w:sz w:val="26"/>
          <w:szCs w:val="26"/>
        </w:rPr>
        <w:t xml:space="preserve">5 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>แกลลอน</w:t>
      </w:r>
    </w:p>
    <w:p w:rsidR="00024E98" w:rsidRPr="00DD42C2" w:rsidRDefault="00024E98" w:rsidP="00024E98">
      <w:pPr>
        <w:numPr>
          <w:ilvl w:val="0"/>
          <w:numId w:val="41"/>
        </w:numPr>
        <w:spacing w:before="120"/>
        <w:ind w:left="1003" w:hanging="357"/>
        <w:jc w:val="thaiDistribute"/>
        <w:rPr>
          <w:rFonts w:asciiTheme="majorBidi" w:eastAsia="Calibri" w:hAnsiTheme="majorBidi" w:cstheme="majorBidi"/>
          <w:b/>
          <w:bCs/>
          <w:sz w:val="26"/>
          <w:szCs w:val="26"/>
          <w:cs/>
        </w:rPr>
      </w:pPr>
      <w:r w:rsidRPr="00DD42C2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สีนาโน ซูเปอร์ อาร์เมอร์ ทีพีไอ </w:t>
      </w:r>
      <w:r w:rsidRPr="00DD42C2">
        <w:rPr>
          <w:rFonts w:asciiTheme="majorBidi" w:eastAsia="Calibri" w:hAnsiTheme="majorBidi" w:cstheme="majorBidi"/>
          <w:b/>
          <w:bCs/>
          <w:sz w:val="26"/>
          <w:szCs w:val="26"/>
        </w:rPr>
        <w:t xml:space="preserve">TPI Ceiling Paint (NP102) </w:t>
      </w:r>
      <w:r w:rsidRPr="00DD42C2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สีทาฝ้าเพดาน ชนิดด้าน</w:t>
      </w:r>
    </w:p>
    <w:p w:rsidR="00024E98" w:rsidRPr="00DD42C2" w:rsidRDefault="00024E98" w:rsidP="00024E98">
      <w:pPr>
        <w:spacing w:line="204" w:lineRule="auto"/>
        <w:ind w:left="1004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DD42C2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ลักษณะผลิตภัณฑ์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 xml:space="preserve">  </w:t>
      </w:r>
      <w:r w:rsidRPr="00DD42C2">
        <w:rPr>
          <w:rFonts w:asciiTheme="majorBidi" w:eastAsia="Calibri" w:hAnsiTheme="majorBidi" w:cstheme="majorBidi"/>
          <w:sz w:val="26"/>
          <w:szCs w:val="26"/>
        </w:rPr>
        <w:t>: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 xml:space="preserve"> </w:t>
      </w:r>
      <w:r w:rsidRPr="00DD42C2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>คือ สีเคลือบผิวสูตรน้ำชนิดฟิล์มพร้อมใช้งาน</w:t>
      </w:r>
      <w:r w:rsidRPr="00DD42C2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>ด้วยลักษณะฟิล์มทำให้สามารถลดการสะท้อนแสง</w:t>
      </w:r>
      <w:r w:rsidRPr="00DD42C2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>แก้ไขข้อบกพร่องต่างๆ</w:t>
      </w:r>
      <w:r w:rsidRPr="00DD42C2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>ของฝ้าเพดานได้เป็นอย่างดี</w:t>
      </w:r>
      <w:r w:rsidRPr="00DD42C2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>สามารถใช้งานได้ทันที</w:t>
      </w:r>
      <w:r w:rsidRPr="00DD42C2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>โดยทาทับบนฝ้า</w:t>
      </w:r>
      <w:r w:rsidRPr="00DD42C2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>เพดาน</w:t>
      </w:r>
      <w:r w:rsidRPr="00DD42C2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>ซึ่งทำให้พื้นผิวที่ทาเกิดเป็นสีตามต้องการ</w:t>
      </w:r>
      <w:r w:rsidRPr="00DD42C2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>นอกจากนี้ยังช่วยปกป้องพื้นผิวเพิ่มคุณสมบัติด้านความคงทนต่อสภาวะต่างๆ</w:t>
      </w:r>
      <w:r w:rsidRPr="00DD42C2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>ได้ดีเยี่ยม</w:t>
      </w:r>
      <w:r w:rsidRPr="00DD42C2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>ทั้งยังป้องกันความชื้นจากภายนอกทำให้ลดปัญหาสีบวมพอง</w:t>
      </w:r>
      <w:r w:rsidRPr="00DD42C2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 xml:space="preserve">และลอกล่อนได้เป็นอย่างดี มีให้เลือกทั้งกระป๋องบรรจุภัณฑ์ขนาด </w:t>
      </w:r>
      <w:r w:rsidRPr="00DD42C2">
        <w:rPr>
          <w:rFonts w:asciiTheme="majorBidi" w:eastAsia="Calibri" w:hAnsiTheme="majorBidi" w:cstheme="majorBidi"/>
          <w:sz w:val="26"/>
          <w:szCs w:val="26"/>
        </w:rPr>
        <w:t xml:space="preserve">1 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>และ</w:t>
      </w:r>
      <w:r w:rsidRPr="00DD42C2">
        <w:rPr>
          <w:rFonts w:asciiTheme="majorBidi" w:eastAsia="Calibri" w:hAnsiTheme="majorBidi" w:cstheme="majorBidi"/>
          <w:sz w:val="26"/>
          <w:szCs w:val="26"/>
        </w:rPr>
        <w:t xml:space="preserve"> 5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 xml:space="preserve"> แกลลอน</w:t>
      </w:r>
    </w:p>
    <w:p w:rsidR="00024E98" w:rsidRPr="00DD42C2" w:rsidRDefault="00024E98" w:rsidP="00024E98">
      <w:pPr>
        <w:numPr>
          <w:ilvl w:val="0"/>
          <w:numId w:val="41"/>
        </w:numPr>
        <w:spacing w:before="120"/>
        <w:ind w:left="1003" w:hanging="357"/>
        <w:jc w:val="thaiDistribute"/>
        <w:rPr>
          <w:rFonts w:asciiTheme="majorBidi" w:eastAsia="Calibri" w:hAnsiTheme="majorBidi" w:cstheme="majorBidi"/>
          <w:b/>
          <w:bCs/>
          <w:sz w:val="26"/>
          <w:szCs w:val="26"/>
          <w:cs/>
        </w:rPr>
      </w:pPr>
      <w:r w:rsidRPr="00DD42C2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สีนาโน ซูเปอร์ อาร์เมอร์ ทีพีไอ </w:t>
      </w:r>
      <w:r w:rsidRPr="00DD42C2">
        <w:rPr>
          <w:rFonts w:asciiTheme="majorBidi" w:eastAsia="Calibri" w:hAnsiTheme="majorBidi" w:cstheme="majorBidi"/>
          <w:b/>
          <w:bCs/>
          <w:sz w:val="26"/>
          <w:szCs w:val="26"/>
        </w:rPr>
        <w:t xml:space="preserve">TPI Anti-Rust Primer (NP110) </w:t>
      </w:r>
      <w:r w:rsidRPr="00DD42C2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สีรองพื้นกันสนิม ชนิดด้าน (สูตรใหม่)</w:t>
      </w:r>
    </w:p>
    <w:p w:rsidR="00024E98" w:rsidRPr="00DD42C2" w:rsidRDefault="00024E98" w:rsidP="00024E98">
      <w:pPr>
        <w:pStyle w:val="NoSpacing"/>
        <w:ind w:left="993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>ลักษณะผลิตภัณฑ์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 </w:t>
      </w:r>
      <w:r w:rsidRPr="00DD42C2">
        <w:rPr>
          <w:rFonts w:asciiTheme="majorBidi" w:hAnsiTheme="majorBidi" w:cstheme="majorBidi"/>
          <w:sz w:val="26"/>
          <w:szCs w:val="26"/>
        </w:rPr>
        <w:t>: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คือ รองพื้นเพื่อป้องกันสนิมก่อนลงสีจริง (</w:t>
      </w:r>
      <w:r w:rsidRPr="00DD42C2">
        <w:rPr>
          <w:rFonts w:asciiTheme="majorBidi" w:hAnsiTheme="majorBidi" w:cstheme="majorBidi"/>
          <w:sz w:val="26"/>
          <w:szCs w:val="26"/>
        </w:rPr>
        <w:t xml:space="preserve">Top Coat)  </w:t>
      </w:r>
      <w:r w:rsidRPr="00DD42C2">
        <w:rPr>
          <w:rFonts w:asciiTheme="majorBidi" w:hAnsiTheme="majorBidi" w:cstheme="majorBidi"/>
          <w:sz w:val="26"/>
          <w:szCs w:val="26"/>
          <w:cs/>
        </w:rPr>
        <w:t>มีส่วนผสมของแอลคีดเรซินคุณภาพสูง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และผงสีกันสนิมคุณภาพสูง จึงทำให้มีคุณสมบัติการกันสนิมได้ดีเยี่ยม ลักษณะฟิล์มสีมีความด้าน ยึดเกาะได้ดีกับ </w:t>
      </w:r>
      <w:r w:rsidRPr="00DD42C2">
        <w:rPr>
          <w:rFonts w:asciiTheme="majorBidi" w:hAnsiTheme="majorBidi" w:cstheme="majorBidi"/>
          <w:sz w:val="26"/>
          <w:szCs w:val="26"/>
        </w:rPr>
        <w:t xml:space="preserve">Top Coat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ทาได้ทั้งบนผิวเหล็ก อลูมิเนียม ปูน คอนกรีต และไม้ ใช้ทารองพื้นบนผิวโลหะ อลูมิเนียม ปูน คอนกรีต และไม้ ก่อนทาสี </w:t>
      </w:r>
      <w:r w:rsidRPr="00DD42C2">
        <w:rPr>
          <w:rFonts w:asciiTheme="majorBidi" w:hAnsiTheme="majorBidi" w:cstheme="majorBidi"/>
          <w:sz w:val="26"/>
          <w:szCs w:val="26"/>
        </w:rPr>
        <w:t xml:space="preserve">Top Coat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ทำงานได้โดยวิธีใช้แปรงหรือลูกกลิ้งทา และใช้ร่วมกับเครื่องพ่นสีได้  มีบรรจุภัณฑ์ขนาด </w:t>
      </w:r>
      <w:r w:rsidRPr="00DD42C2">
        <w:rPr>
          <w:rFonts w:asciiTheme="majorBidi" w:hAnsiTheme="majorBidi" w:cstheme="majorBidi"/>
          <w:sz w:val="26"/>
          <w:szCs w:val="26"/>
        </w:rPr>
        <w:t xml:space="preserve">1 </w:t>
      </w:r>
      <w:r w:rsidRPr="00DD42C2">
        <w:rPr>
          <w:rFonts w:asciiTheme="majorBidi" w:hAnsiTheme="majorBidi" w:cstheme="majorBidi"/>
          <w:sz w:val="26"/>
          <w:szCs w:val="26"/>
          <w:cs/>
        </w:rPr>
        <w:t>และ</w:t>
      </w:r>
      <w:r w:rsidRPr="00DD42C2">
        <w:rPr>
          <w:rFonts w:asciiTheme="majorBidi" w:hAnsiTheme="majorBidi" w:cstheme="majorBidi"/>
          <w:sz w:val="26"/>
          <w:szCs w:val="26"/>
        </w:rPr>
        <w:t xml:space="preserve"> 5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แกลลอน</w:t>
      </w:r>
    </w:p>
    <w:p w:rsidR="00024E98" w:rsidRPr="00DD42C2" w:rsidRDefault="00024E98" w:rsidP="00024E98">
      <w:pPr>
        <w:numPr>
          <w:ilvl w:val="0"/>
          <w:numId w:val="41"/>
        </w:numPr>
        <w:spacing w:before="120"/>
        <w:ind w:left="1003" w:hanging="357"/>
        <w:jc w:val="thaiDistribute"/>
        <w:rPr>
          <w:rFonts w:asciiTheme="majorBidi" w:eastAsia="Calibri" w:hAnsiTheme="majorBidi" w:cstheme="majorBidi"/>
          <w:b/>
          <w:bCs/>
          <w:sz w:val="26"/>
          <w:szCs w:val="26"/>
        </w:rPr>
      </w:pPr>
      <w:r w:rsidRPr="00DD42C2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สีนาโน ซูเปอร์ ไพร์มเมอร์ ทีพีไอ </w:t>
      </w:r>
      <w:r w:rsidRPr="00DD42C2">
        <w:rPr>
          <w:rFonts w:asciiTheme="majorBidi" w:eastAsia="Calibri" w:hAnsiTheme="majorBidi" w:cstheme="majorBidi"/>
          <w:b/>
          <w:bCs/>
          <w:sz w:val="26"/>
          <w:szCs w:val="26"/>
        </w:rPr>
        <w:t xml:space="preserve">TPI Primer For Heavy Duty Flooring (NP301P) </w:t>
      </w:r>
      <w:r w:rsidRPr="00DD42C2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สีทารองพื้นพิเศษ</w:t>
      </w:r>
    </w:p>
    <w:p w:rsidR="00024E98" w:rsidRPr="00DD42C2" w:rsidRDefault="00024E98" w:rsidP="00024E98">
      <w:pPr>
        <w:spacing w:after="120"/>
        <w:ind w:left="1004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DD42C2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ลักษณะผลิตภัณฑ์  </w:t>
      </w:r>
      <w:r w:rsidRPr="00DD42C2">
        <w:rPr>
          <w:rFonts w:asciiTheme="majorBidi" w:eastAsia="Calibri" w:hAnsiTheme="majorBidi" w:cstheme="majorBidi"/>
          <w:sz w:val="26"/>
          <w:szCs w:val="26"/>
        </w:rPr>
        <w:t xml:space="preserve">:  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 xml:space="preserve"> คือ สีรองพื้นสำหรับงานโพลิยูรีเทน </w:t>
      </w:r>
      <w:r w:rsidRPr="00DD42C2">
        <w:rPr>
          <w:rFonts w:asciiTheme="majorBidi" w:eastAsia="Calibri" w:hAnsiTheme="majorBidi" w:cstheme="majorBidi"/>
          <w:sz w:val="26"/>
          <w:szCs w:val="26"/>
        </w:rPr>
        <w:t>2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 xml:space="preserve"> องค์ประกอบ ด้วยอนุภาคของสีรองพื้นที่มีอนูเล็ก ทำให้สามารถแทรกซึมเข้าไปยึดเกาะในพื้นผิวได้ดีขึ้น ช่วยเพิ่มคุณสมบัติการยึดเกาะระหว่างพื้นผิวและสีจริง และยังช่วยปรับสภาพพื้นผิวให้ดีขึ้นก่อนลงสีจริง เพิ่มความทนทาน แข็งแรง ป้องกันความชื้นของพื้นผิวได้ดี</w:t>
      </w:r>
      <w:r w:rsidRPr="00DD42C2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 xml:space="preserve">มีให้เลือกทั้งกระป๋องบรรจุภัณฑ์ </w:t>
      </w:r>
      <w:r w:rsidRPr="00DD42C2">
        <w:rPr>
          <w:rFonts w:asciiTheme="majorBidi" w:eastAsia="Calibri" w:hAnsiTheme="majorBidi" w:cstheme="majorBidi"/>
          <w:sz w:val="26"/>
          <w:szCs w:val="26"/>
        </w:rPr>
        <w:t xml:space="preserve">1 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 xml:space="preserve">และ </w:t>
      </w:r>
      <w:r w:rsidRPr="00DD42C2">
        <w:rPr>
          <w:rFonts w:asciiTheme="majorBidi" w:eastAsia="Calibri" w:hAnsiTheme="majorBidi" w:cstheme="majorBidi"/>
          <w:sz w:val="26"/>
          <w:szCs w:val="26"/>
        </w:rPr>
        <w:t>5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 xml:space="preserve"> แกลลอน</w:t>
      </w:r>
    </w:p>
    <w:p w:rsidR="00024E98" w:rsidRPr="00DD42C2" w:rsidRDefault="00024E98" w:rsidP="00024E98">
      <w:pPr>
        <w:numPr>
          <w:ilvl w:val="0"/>
          <w:numId w:val="41"/>
        </w:numPr>
        <w:spacing w:before="40"/>
        <w:ind w:left="1003" w:hanging="357"/>
        <w:jc w:val="thaiDistribute"/>
        <w:rPr>
          <w:rFonts w:asciiTheme="majorBidi" w:eastAsia="Calibri" w:hAnsiTheme="majorBidi" w:cstheme="majorBidi"/>
          <w:b/>
          <w:bCs/>
          <w:sz w:val="26"/>
          <w:szCs w:val="26"/>
        </w:rPr>
      </w:pPr>
      <w:r w:rsidRPr="00DD42C2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สีนาโน ซูเปอร์ อาร์เมอร์ ทีพีไอ </w:t>
      </w:r>
      <w:r w:rsidRPr="00DD42C2">
        <w:rPr>
          <w:rFonts w:asciiTheme="majorBidi" w:eastAsia="Calibri" w:hAnsiTheme="majorBidi" w:cstheme="majorBidi"/>
          <w:b/>
          <w:bCs/>
          <w:sz w:val="26"/>
          <w:szCs w:val="26"/>
        </w:rPr>
        <w:t>TPI Heavy Duty Flooring</w:t>
      </w:r>
      <w:r w:rsidRPr="00DD42C2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 </w:t>
      </w:r>
      <w:r w:rsidRPr="00DD42C2">
        <w:rPr>
          <w:rFonts w:asciiTheme="majorBidi" w:eastAsia="Calibri" w:hAnsiTheme="majorBidi" w:cstheme="majorBidi"/>
          <w:b/>
          <w:bCs/>
          <w:sz w:val="26"/>
          <w:szCs w:val="26"/>
        </w:rPr>
        <w:t>(NP303)</w:t>
      </w:r>
      <w:r w:rsidRPr="00DD42C2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 สีทาเคลือบแข็งพิเศษ</w:t>
      </w:r>
    </w:p>
    <w:p w:rsidR="00024E98" w:rsidRPr="00DD42C2" w:rsidRDefault="00024E98" w:rsidP="00024E98">
      <w:pPr>
        <w:spacing w:after="120"/>
        <w:ind w:left="1004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ลักษณะผลิตภัณฑ์  </w:t>
      </w:r>
      <w:r w:rsidRPr="00DD42C2">
        <w:rPr>
          <w:rFonts w:asciiTheme="majorBidi" w:eastAsia="Calibri" w:hAnsiTheme="majorBidi" w:cstheme="majorBidi"/>
          <w:sz w:val="26"/>
          <w:szCs w:val="26"/>
        </w:rPr>
        <w:t>: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 xml:space="preserve"> </w:t>
      </w:r>
      <w:r w:rsidRPr="00DD42C2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 xml:space="preserve">คือ สีเคลือบโพลิยูรีเทน </w:t>
      </w:r>
      <w:r w:rsidRPr="00DD42C2">
        <w:rPr>
          <w:rFonts w:asciiTheme="majorBidi" w:eastAsia="Calibri" w:hAnsiTheme="majorBidi" w:cstheme="majorBidi"/>
          <w:sz w:val="26"/>
          <w:szCs w:val="26"/>
        </w:rPr>
        <w:t>2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 xml:space="preserve"> องค์ประกอบ ไม่มีส่วนผสมของสารทำละลาย ใช้เคลือบพื้นผิวที่ต้องการการปกป้องจากน้ำมัน สารเคมี ทนต่อแสง </w:t>
      </w:r>
      <w:r w:rsidRPr="00DD42C2">
        <w:rPr>
          <w:rFonts w:asciiTheme="majorBidi" w:eastAsia="Calibri" w:hAnsiTheme="majorBidi" w:cstheme="majorBidi"/>
          <w:sz w:val="26"/>
          <w:szCs w:val="26"/>
        </w:rPr>
        <w:t xml:space="preserve">UV 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>และทนต่อการขูดขีดได้ดี มีความเงางาม ไร้รอยต่อ ใช้งานง่าย ด้วยแปรงทาสีหรือลูกกลิ้ง เหมาะกับพื้นโรงงานอุตสาหกรรม คลังสินค้า หรือบริเวณที่ต้องการความแข็งแรง</w:t>
      </w:r>
      <w:r w:rsidRPr="00DD42C2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>ทนทาน ทนต่อการกระแทก ขัดสี และน้ำมัน</w:t>
      </w:r>
      <w:r w:rsidRPr="00DD42C2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 xml:space="preserve">มีให้เลือกทั้งกระป๋อง </w:t>
      </w:r>
      <w:r w:rsidRPr="00DD42C2">
        <w:rPr>
          <w:rFonts w:asciiTheme="majorBidi" w:eastAsia="Calibri" w:hAnsiTheme="majorBidi" w:cstheme="majorBidi"/>
          <w:sz w:val="26"/>
          <w:szCs w:val="26"/>
        </w:rPr>
        <w:t>set 1/4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 xml:space="preserve"> </w:t>
      </w:r>
      <w:r w:rsidRPr="00DD42C2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>แกลลอน</w:t>
      </w:r>
      <w:r w:rsidRPr="00DD42C2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 xml:space="preserve">และ </w:t>
      </w:r>
      <w:r w:rsidRPr="00DD42C2">
        <w:rPr>
          <w:rFonts w:asciiTheme="majorBidi" w:eastAsia="Calibri" w:hAnsiTheme="majorBidi" w:cstheme="majorBidi"/>
          <w:sz w:val="26"/>
          <w:szCs w:val="26"/>
        </w:rPr>
        <w:t xml:space="preserve">set 1 </w:t>
      </w:r>
      <w:r w:rsidRPr="00DD42C2">
        <w:rPr>
          <w:rFonts w:asciiTheme="majorBidi" w:eastAsia="Calibri" w:hAnsiTheme="majorBidi" w:cstheme="majorBidi"/>
          <w:sz w:val="26"/>
          <w:szCs w:val="26"/>
          <w:cs/>
        </w:rPr>
        <w:t>แกลลอน</w:t>
      </w:r>
    </w:p>
    <w:p w:rsidR="00024E98" w:rsidRPr="00DD42C2" w:rsidRDefault="00024E98" w:rsidP="00024E98">
      <w:pPr>
        <w:numPr>
          <w:ilvl w:val="0"/>
          <w:numId w:val="41"/>
        </w:numPr>
        <w:spacing w:before="40"/>
        <w:ind w:left="1003" w:hanging="357"/>
        <w:jc w:val="thaiDistribute"/>
        <w:rPr>
          <w:rFonts w:asciiTheme="majorBidi" w:eastAsia="Calibri" w:hAnsiTheme="majorBidi" w:cstheme="majorBidi"/>
          <w:b/>
          <w:bCs/>
          <w:sz w:val="26"/>
          <w:szCs w:val="26"/>
        </w:rPr>
      </w:pPr>
      <w:r w:rsidRPr="00DD42C2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สีทีพีไอ ออลซีซัน </w:t>
      </w:r>
      <w:r w:rsidRPr="00DD42C2">
        <w:rPr>
          <w:rFonts w:asciiTheme="majorBidi" w:eastAsia="Calibri" w:hAnsiTheme="majorBidi" w:cstheme="majorBidi"/>
          <w:b/>
          <w:bCs/>
          <w:sz w:val="26"/>
          <w:szCs w:val="26"/>
        </w:rPr>
        <w:t>TPI ALL SEASONS (NP104)</w:t>
      </w:r>
      <w:r w:rsidRPr="00DD42C2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 สีอิมัลชั่นทนสภาวะอากาศภายในและภายนอก</w:t>
      </w:r>
    </w:p>
    <w:p w:rsidR="00024E98" w:rsidRPr="00DD42C2" w:rsidRDefault="00024E98" w:rsidP="00C01B9B">
      <w:pPr>
        <w:pStyle w:val="NoSpacing"/>
        <w:spacing w:after="120" w:line="216" w:lineRule="auto"/>
        <w:ind w:left="992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ลักษณะผลิตภัณฑ์  </w:t>
      </w:r>
      <w:r w:rsidRPr="00DD42C2">
        <w:rPr>
          <w:rFonts w:asciiTheme="majorBidi" w:hAnsiTheme="majorBidi" w:cstheme="majorBidi"/>
          <w:b/>
          <w:bCs/>
          <w:sz w:val="26"/>
          <w:szCs w:val="26"/>
        </w:rPr>
        <w:t>:</w:t>
      </w: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คือ สีน้ำอะครีลิคแท้ </w:t>
      </w:r>
      <w:r w:rsidRPr="00DD42C2">
        <w:rPr>
          <w:rFonts w:asciiTheme="majorBidi" w:hAnsiTheme="majorBidi" w:cstheme="majorBidi"/>
          <w:sz w:val="26"/>
          <w:szCs w:val="26"/>
        </w:rPr>
        <w:t xml:space="preserve">100%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ที่มีความละเอียดระดับนาโน ให้เนื้อสีซึมลึก ยึดเกาะผนังดีเยี่ยม เนื้อสีมาก กลบพื้นผิวได้ดี ได้พื้นที่มาก และมีส่วนผสมของไทเทเนียมคุณภาพสูง ทำให้ฟิล์มสีมีความทนทานต่อทุกสภาวะอากาศที่รุนแรงในทุกฤดู ฟิล์มสีสามารถสะท้อนความร้อนจากรังสี </w:t>
      </w:r>
      <w:r w:rsidRPr="00DD42C2">
        <w:rPr>
          <w:rFonts w:asciiTheme="majorBidi" w:hAnsiTheme="majorBidi" w:cstheme="majorBidi"/>
          <w:sz w:val="26"/>
          <w:szCs w:val="26"/>
        </w:rPr>
        <w:t xml:space="preserve">UV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DD42C2">
        <w:rPr>
          <w:rFonts w:asciiTheme="majorBidi" w:hAnsiTheme="majorBidi" w:cstheme="majorBidi"/>
          <w:sz w:val="26"/>
          <w:szCs w:val="26"/>
        </w:rPr>
        <w:t xml:space="preserve">Infrared </w:t>
      </w:r>
      <w:r w:rsidRPr="00DD42C2">
        <w:rPr>
          <w:rFonts w:asciiTheme="majorBidi" w:hAnsiTheme="majorBidi" w:cstheme="majorBidi"/>
          <w:sz w:val="26"/>
          <w:szCs w:val="26"/>
          <w:cs/>
        </w:rPr>
        <w:t>ทำให้ภายในบ้านเย็นลง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และช่วยให้ประหยัดค่าไฟ ฟิล์มสีทนทานต่อการเช็ดล้างทำความสะอาดง่าย ลดรอยเปื้อนบนผนัง ผสมสารป้องกันการเกิดเชื้อรา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และตะไคร่น้ำ ปราศจากสารปรอท ตะกั่ว และสารระเหยอินทรีย์ที่เป็นพิษแก่ร่างกาย จึงปลอดภัยต่อผู้ใช้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ผู้อยู่อาศัย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รวมถึงสัตว์เลี้ยงและสิ่งแวดล้อม ทาบนผนังปูนฉาบ แผ่นคอนกรีต ไฟเบอร์ซีเมนต์ และไม้ ด้วยแปรงทาสี ลูกกลิ้งทาสี หรือเครื่องพ่นสี (เพื่อประสิทธิภาพที่ดียิ่งขึ้นควรใช้ร่วมกับผลิตภัณฑ์สีรองพื้นทีพีไอ </w:t>
      </w:r>
      <w:r w:rsidRPr="00DD42C2">
        <w:rPr>
          <w:rFonts w:asciiTheme="majorBidi" w:hAnsiTheme="majorBidi" w:cstheme="majorBidi"/>
          <w:sz w:val="26"/>
          <w:szCs w:val="26"/>
        </w:rPr>
        <w:t xml:space="preserve">NP100S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หรือ </w:t>
      </w:r>
      <w:r w:rsidRPr="00DD42C2">
        <w:rPr>
          <w:rFonts w:asciiTheme="majorBidi" w:hAnsiTheme="majorBidi" w:cstheme="majorBidi"/>
          <w:sz w:val="26"/>
          <w:szCs w:val="26"/>
        </w:rPr>
        <w:t>NP100SW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) มีบรรจุภัณฑ์ขนาด </w:t>
      </w:r>
      <w:r w:rsidRPr="00DD42C2">
        <w:rPr>
          <w:rFonts w:asciiTheme="majorBidi" w:hAnsiTheme="majorBidi" w:cstheme="majorBidi"/>
          <w:sz w:val="26"/>
          <w:szCs w:val="26"/>
        </w:rPr>
        <w:t xml:space="preserve">1/4, 1, 2.5 </w:t>
      </w:r>
      <w:r w:rsidRPr="00DD42C2">
        <w:rPr>
          <w:rFonts w:asciiTheme="majorBidi" w:hAnsiTheme="majorBidi" w:cstheme="majorBidi"/>
          <w:sz w:val="26"/>
          <w:szCs w:val="26"/>
          <w:cs/>
        </w:rPr>
        <w:t>และ</w:t>
      </w:r>
      <w:r w:rsidRPr="00DD42C2">
        <w:rPr>
          <w:rFonts w:asciiTheme="majorBidi" w:hAnsiTheme="majorBidi" w:cstheme="majorBidi"/>
          <w:sz w:val="26"/>
          <w:szCs w:val="26"/>
        </w:rPr>
        <w:t xml:space="preserve"> 5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แกลลอน</w:t>
      </w:r>
    </w:p>
    <w:p w:rsidR="00024E98" w:rsidRPr="00DD42C2" w:rsidRDefault="00024E98" w:rsidP="00024E98">
      <w:pPr>
        <w:numPr>
          <w:ilvl w:val="0"/>
          <w:numId w:val="41"/>
        </w:numPr>
        <w:spacing w:before="40"/>
        <w:ind w:left="1003" w:hanging="357"/>
        <w:jc w:val="thaiDistribute"/>
        <w:rPr>
          <w:rFonts w:asciiTheme="majorBidi" w:eastAsia="Calibri" w:hAnsiTheme="majorBidi" w:cstheme="majorBidi"/>
          <w:b/>
          <w:bCs/>
          <w:sz w:val="26"/>
          <w:szCs w:val="26"/>
          <w:cs/>
        </w:rPr>
      </w:pPr>
      <w:r w:rsidRPr="00DD42C2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สีนาโน ซูเปอร์ อาร์เมอร์ ทีพีไอ</w:t>
      </w:r>
      <w:r w:rsidRPr="00DD42C2">
        <w:rPr>
          <w:rFonts w:asciiTheme="majorBidi" w:eastAsia="Calibri" w:hAnsiTheme="majorBidi" w:cstheme="majorBidi"/>
          <w:b/>
          <w:bCs/>
          <w:sz w:val="26"/>
          <w:szCs w:val="26"/>
        </w:rPr>
        <w:t xml:space="preserve"> TPI Top Coat for Fine Art (NP101) </w:t>
      </w:r>
      <w:r w:rsidRPr="00DD42C2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สีสำหรับงานวิจิตรศิลป์</w:t>
      </w:r>
    </w:p>
    <w:p w:rsidR="00024E98" w:rsidRPr="00DD42C2" w:rsidRDefault="00024E98" w:rsidP="00640AD1">
      <w:pPr>
        <w:pStyle w:val="NoSpacing"/>
        <w:spacing w:line="204" w:lineRule="auto"/>
        <w:ind w:left="992"/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ลักษณะผลิตภัณฑ์  </w:t>
      </w:r>
      <w:r w:rsidRPr="00DD42C2">
        <w:rPr>
          <w:rFonts w:asciiTheme="majorBidi" w:hAnsiTheme="majorBidi" w:cstheme="majorBidi"/>
          <w:b/>
          <w:bCs/>
          <w:sz w:val="26"/>
          <w:szCs w:val="26"/>
        </w:rPr>
        <w:t>:</w:t>
      </w: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คือ สำเร็จรูปสูตรพร้อมใช้งาน ผสมผงมุกทองคำและผงเงินเกรดพิเศษคุณภาพสูงสุด ให้สีทองเหลืองสุกปลั่งเด่นสะดุดตา และสีเงินแวววาวเป็นประกายระยิบระยับ เนื้อสีเนียนเรียบ ยึดเกาะพื้นผิววัสดุได้ดีเยี่ยม เหมาะสำหรับงานทาผิวผนังให้เป็นสีต่างๆ หรือใช้ทำให้เกิดลวดลายบนพื้นผิว นอกจากนี้ยังสามารถใช้ตกแต่งบนผิวคอนกรีต ยิปซั่ม ไฟเบอร์ซีเมนต์ ด้วยนวัตกรรมนาโนเทคโนโลยีสูตรเฉพาะของทีพีไอ จึงทำให้การเชื่อมประสานติดกับวัสดุได้ดี สามารถใช้ร่วมกับแปรงทาสี ลูกกลิ้ง และเครื่องพ่นสีได้ แนะนำให้ใช้ร่วมกับสี </w:t>
      </w:r>
      <w:r w:rsidRPr="00DD42C2">
        <w:rPr>
          <w:rFonts w:asciiTheme="majorBidi" w:hAnsiTheme="majorBidi" w:cstheme="majorBidi"/>
          <w:sz w:val="26"/>
          <w:szCs w:val="26"/>
        </w:rPr>
        <w:t>TPI Super Special Armour Nano Paint –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</w:rPr>
        <w:t xml:space="preserve">NP100SW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หรือสีทารองพื้นวิจิตรศิลป์ </w:t>
      </w:r>
      <w:r w:rsidRPr="00DD42C2">
        <w:rPr>
          <w:rFonts w:asciiTheme="majorBidi" w:hAnsiTheme="majorBidi" w:cstheme="majorBidi"/>
          <w:sz w:val="26"/>
          <w:szCs w:val="26"/>
        </w:rPr>
        <w:t xml:space="preserve">NP900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สำหรับสีทารองพื้น </w:t>
      </w:r>
      <w:r w:rsidRPr="00DD42C2">
        <w:rPr>
          <w:rFonts w:asciiTheme="majorBidi" w:eastAsia="Times New Roman" w:hAnsiTheme="majorBidi" w:cstheme="majorBidi"/>
          <w:sz w:val="26"/>
          <w:szCs w:val="26"/>
          <w:cs/>
        </w:rPr>
        <w:t>ใช้ทาผนังปูนฉาบ ผนังคอนกรีต หรือผนังไฟเบอร์ซีเมนต์ ใช้ได้ทั้งภายใน และภายนอกอาคาร ไม่เหมาะสำหรับงานทาบนพื้นและทางเท้า</w:t>
      </w:r>
      <w:r w:rsidRPr="00DD42C2">
        <w:rPr>
          <w:rFonts w:asciiTheme="majorBidi" w:eastAsia="Times New Roman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มีบรรจุภัณฑ์ขนาด </w:t>
      </w:r>
      <w:r w:rsidRPr="00DD42C2">
        <w:rPr>
          <w:rFonts w:asciiTheme="majorBidi" w:hAnsiTheme="majorBidi" w:cstheme="majorBidi"/>
          <w:sz w:val="26"/>
          <w:szCs w:val="26"/>
        </w:rPr>
        <w:t xml:space="preserve">1/2 </w:t>
      </w:r>
      <w:r w:rsidRPr="00DD42C2">
        <w:rPr>
          <w:rFonts w:asciiTheme="majorBidi" w:hAnsiTheme="majorBidi" w:cstheme="majorBidi"/>
          <w:sz w:val="26"/>
          <w:szCs w:val="26"/>
          <w:cs/>
        </w:rPr>
        <w:t>และ</w:t>
      </w:r>
      <w:r w:rsidRPr="00DD42C2">
        <w:rPr>
          <w:rFonts w:asciiTheme="majorBidi" w:hAnsiTheme="majorBidi" w:cstheme="majorBidi"/>
          <w:sz w:val="26"/>
          <w:szCs w:val="26"/>
        </w:rPr>
        <w:t xml:space="preserve"> 1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แกลลอน</w:t>
      </w:r>
    </w:p>
    <w:p w:rsidR="00024E98" w:rsidRPr="00DD42C2" w:rsidRDefault="00024E98" w:rsidP="00024E98">
      <w:pPr>
        <w:numPr>
          <w:ilvl w:val="0"/>
          <w:numId w:val="41"/>
        </w:numPr>
        <w:spacing w:before="120"/>
        <w:ind w:left="1003" w:hanging="357"/>
        <w:jc w:val="thaiDistribute"/>
        <w:rPr>
          <w:rFonts w:asciiTheme="majorBidi" w:eastAsia="Calibri" w:hAnsiTheme="majorBidi" w:cstheme="majorBidi"/>
          <w:b/>
          <w:bCs/>
          <w:sz w:val="26"/>
          <w:szCs w:val="26"/>
          <w:cs/>
        </w:rPr>
      </w:pPr>
      <w:r w:rsidRPr="00DD42C2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สีนาโน ซูเปอร์ อาร์เมอร์ ทีพีไอ</w:t>
      </w:r>
      <w:r w:rsidRPr="00DD42C2">
        <w:rPr>
          <w:rFonts w:asciiTheme="majorBidi" w:eastAsia="Calibri" w:hAnsiTheme="majorBidi" w:cstheme="majorBidi"/>
          <w:b/>
          <w:bCs/>
          <w:sz w:val="26"/>
          <w:szCs w:val="26"/>
        </w:rPr>
        <w:t xml:space="preserve"> TPI Fine Art Paint (NP900) </w:t>
      </w:r>
      <w:r w:rsidRPr="00DD42C2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สีทารองพื้นงานวิจิตรศิลป์ </w:t>
      </w:r>
    </w:p>
    <w:p w:rsidR="00024E98" w:rsidRPr="00DD42C2" w:rsidRDefault="00024E98" w:rsidP="00C01B9B">
      <w:pPr>
        <w:pStyle w:val="NoSpacing"/>
        <w:spacing w:line="216" w:lineRule="auto"/>
        <w:ind w:left="992" w:hanging="992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ลักษณะผลิตภัณฑ์  </w:t>
      </w:r>
      <w:r w:rsidRPr="00DD42C2">
        <w:rPr>
          <w:rFonts w:asciiTheme="majorBidi" w:hAnsiTheme="majorBidi" w:cstheme="majorBidi"/>
          <w:b/>
          <w:bCs/>
          <w:sz w:val="26"/>
          <w:szCs w:val="26"/>
        </w:rPr>
        <w:t>:</w:t>
      </w: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คือ สีเคลือบสูตรน้ำชนิดเข้มข้นแบบมีสี พร้อมใช้งานสามารถปกปิดพื้นผิวเดิมได้เป็นอย่างดีโดยทาเพียงชั้นเดียว ทาด้วยแปรงหรือลูกกลิ้ง สำหรับรองพื้นงานทาสีทอง สามารถใช้งานได้ทันที ไม่ต้องผสมน้ำ โดยทาทับบนซีเมนต์ หรือ ไฟเบอร์ซีเมนต์ได้ และยังช่วยเพิ่มคุณสมบัติด้านความคงทนอีกด้วย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ใช้เป็นสีทารองพื้นสำหรับงานทาสีทองบนผนังปูนฉาบ ผนังคอนกรีต หรือผนังไฟเบอร์ซีเมนต์ ก่อนลงสี </w:t>
      </w:r>
      <w:r w:rsidRPr="00DD42C2">
        <w:rPr>
          <w:rFonts w:asciiTheme="majorBidi" w:hAnsiTheme="majorBidi" w:cstheme="majorBidi"/>
          <w:sz w:val="26"/>
          <w:szCs w:val="26"/>
        </w:rPr>
        <w:t xml:space="preserve">NP901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สีทีพีไอวิจิตร หรือ </w:t>
      </w:r>
      <w:r w:rsidRPr="00DD42C2">
        <w:rPr>
          <w:rFonts w:asciiTheme="majorBidi" w:hAnsiTheme="majorBidi" w:cstheme="majorBidi"/>
          <w:sz w:val="26"/>
          <w:szCs w:val="26"/>
        </w:rPr>
        <w:t xml:space="preserve">NP101 </w:t>
      </w:r>
      <w:r w:rsidRPr="00DD42C2">
        <w:rPr>
          <w:rFonts w:asciiTheme="majorBidi" w:hAnsiTheme="majorBidi" w:cstheme="majorBidi"/>
          <w:sz w:val="26"/>
          <w:szCs w:val="26"/>
          <w:cs/>
        </w:rPr>
        <w:t>(สีทองประกาย และสีเงินเลื่อมลาย)  ใช้ได้ทั้งภายนอกและภายในอาคาร  สามารถทาบนพื้นผิวไม้ทั่วไปได้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มีให้เลือกทั้งกระป๋องบรรจุภัณฑ์ขนาด </w:t>
      </w:r>
      <w:r w:rsidRPr="00DD42C2">
        <w:rPr>
          <w:rFonts w:asciiTheme="majorBidi" w:hAnsiTheme="majorBidi" w:cstheme="majorBidi"/>
          <w:sz w:val="26"/>
          <w:szCs w:val="26"/>
        </w:rPr>
        <w:t xml:space="preserve">1 </w:t>
      </w:r>
      <w:r w:rsidRPr="00DD42C2">
        <w:rPr>
          <w:rFonts w:asciiTheme="majorBidi" w:hAnsiTheme="majorBidi" w:cstheme="majorBidi"/>
          <w:sz w:val="26"/>
          <w:szCs w:val="26"/>
          <w:cs/>
        </w:rPr>
        <w:t>และ</w:t>
      </w:r>
      <w:r w:rsidRPr="00DD42C2">
        <w:rPr>
          <w:rFonts w:asciiTheme="majorBidi" w:hAnsiTheme="majorBidi" w:cstheme="majorBidi"/>
          <w:sz w:val="26"/>
          <w:szCs w:val="26"/>
        </w:rPr>
        <w:t xml:space="preserve"> 5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แกลลอน</w:t>
      </w:r>
    </w:p>
    <w:p w:rsidR="00024E98" w:rsidRPr="00DD42C2" w:rsidRDefault="00024E98" w:rsidP="00024E98">
      <w:pPr>
        <w:numPr>
          <w:ilvl w:val="0"/>
          <w:numId w:val="41"/>
        </w:numPr>
        <w:spacing w:before="120"/>
        <w:ind w:left="992" w:hanging="357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สีนาโน ซูเปอร์ อาร์เมอร์ ทีพีไอ</w:t>
      </w:r>
      <w:r w:rsidRPr="00DD42C2">
        <w:rPr>
          <w:rFonts w:asciiTheme="majorBidi" w:eastAsia="Calibri" w:hAnsiTheme="majorBidi" w:cstheme="majorBidi"/>
          <w:b/>
          <w:bCs/>
          <w:sz w:val="26"/>
          <w:szCs w:val="26"/>
        </w:rPr>
        <w:t xml:space="preserve"> TPI Fine Art Paint (NP901) </w:t>
      </w:r>
      <w:r w:rsidRPr="00DD42C2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สีทารองพื้นงานวิจิตรศิลป์ </w:t>
      </w:r>
    </w:p>
    <w:p w:rsidR="00024E98" w:rsidRPr="00DD42C2" w:rsidRDefault="00024E98" w:rsidP="00024E98">
      <w:pPr>
        <w:spacing w:before="40"/>
        <w:ind w:left="993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ลักษณะผลิตภัณฑ์  </w:t>
      </w:r>
      <w:r w:rsidRPr="00DD42C2">
        <w:rPr>
          <w:rFonts w:asciiTheme="majorBidi" w:hAnsiTheme="majorBidi" w:cstheme="majorBidi"/>
          <w:b/>
          <w:bCs/>
          <w:sz w:val="26"/>
          <w:szCs w:val="26"/>
        </w:rPr>
        <w:t>:</w:t>
      </w: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คือ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สีเคลือบสูตรน้ำแบบเข้มข้นชนิดมีสีสำหรับงานวิจิตรศิลป์ ได้แก่ งานเขียนลวดลายต่างๆ สามารถใช้กับพู่กัน หรือแปรง ใช้งานได้ทันทีไม่ต้องผสมน้ำ โดยสามารถใช้ควบคู่กับสี สีทารองพื้นงานวิจิตรศิลป์ </w:t>
      </w:r>
      <w:r w:rsidRPr="00DD42C2">
        <w:rPr>
          <w:rFonts w:asciiTheme="majorBidi" w:hAnsiTheme="majorBidi" w:cstheme="majorBidi"/>
          <w:sz w:val="26"/>
          <w:szCs w:val="26"/>
        </w:rPr>
        <w:t>(TPI Super Armour Nano Paint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</w:rPr>
        <w:t xml:space="preserve">NP900) </w:t>
      </w:r>
      <w:r w:rsidRPr="00DD42C2">
        <w:rPr>
          <w:rFonts w:asciiTheme="majorBidi" w:hAnsiTheme="majorBidi" w:cstheme="majorBidi"/>
          <w:sz w:val="26"/>
          <w:szCs w:val="26"/>
          <w:cs/>
        </w:rPr>
        <w:t>เพื่อเพิ่มความสวยงามแก่ชิ้นงาน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ใช้เป็นสีสำหรับงานวิจิตรทาบนรองพื้นสำหรับงานวิจิตรศิลป์ที่แห้งแล้ว ใช้ได้ทั้งภายนอกและภายในอาคาร สามารถทาบนพื้นผิวไม้ทั่วไปได้ มีบรรจุภัณฑ์ขนาด </w:t>
      </w:r>
      <w:r w:rsidRPr="00DD42C2">
        <w:rPr>
          <w:rFonts w:asciiTheme="majorBidi" w:hAnsiTheme="majorBidi" w:cstheme="majorBidi"/>
          <w:sz w:val="26"/>
          <w:szCs w:val="26"/>
        </w:rPr>
        <w:t xml:space="preserve">250 ml., 500 ml.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DD42C2">
        <w:rPr>
          <w:rFonts w:asciiTheme="majorBidi" w:hAnsiTheme="majorBidi" w:cstheme="majorBidi"/>
          <w:sz w:val="26"/>
          <w:szCs w:val="26"/>
        </w:rPr>
        <w:t>1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ลิตร</w:t>
      </w:r>
    </w:p>
    <w:p w:rsidR="00931D6A" w:rsidRPr="00DD42C2" w:rsidRDefault="00931D6A" w:rsidP="005C0736">
      <w:pPr>
        <w:ind w:left="567"/>
        <w:jc w:val="thaiDistribute"/>
        <w:rPr>
          <w:rFonts w:asciiTheme="majorBidi" w:hAnsiTheme="majorBidi" w:cstheme="majorBidi"/>
          <w:b/>
          <w:bCs/>
          <w:sz w:val="10"/>
          <w:szCs w:val="10"/>
        </w:rPr>
      </w:pPr>
    </w:p>
    <w:p w:rsidR="005C0736" w:rsidRPr="00DD42C2" w:rsidRDefault="005C0736" w:rsidP="00C01B9B">
      <w:pPr>
        <w:spacing w:after="120"/>
        <w:ind w:left="567"/>
        <w:jc w:val="thaiDistribute"/>
        <w:rPr>
          <w:rFonts w:asciiTheme="majorBidi" w:hAnsiTheme="majorBidi" w:cstheme="majorBidi"/>
          <w:b/>
          <w:bCs/>
          <w:cs/>
        </w:rPr>
      </w:pPr>
      <w:r w:rsidRPr="00DD42C2">
        <w:rPr>
          <w:rFonts w:asciiTheme="majorBidi" w:hAnsiTheme="majorBidi" w:cstheme="majorBidi"/>
          <w:b/>
          <w:bCs/>
          <w:cs/>
        </w:rPr>
        <w:t>รางวัลแห่งความภูมิใจ</w:t>
      </w:r>
      <w:r w:rsidRPr="00DD42C2">
        <w:rPr>
          <w:rFonts w:asciiTheme="majorBidi" w:hAnsiTheme="majorBidi" w:cstheme="majorBidi"/>
          <w:b/>
          <w:bCs/>
        </w:rPr>
        <w:t xml:space="preserve"> </w:t>
      </w:r>
    </w:p>
    <w:p w:rsidR="00A46AD2" w:rsidRPr="00DD42C2" w:rsidRDefault="00A46AD2" w:rsidP="00C01B9B">
      <w:pPr>
        <w:pStyle w:val="BodyText2"/>
        <w:spacing w:after="0" w:line="240" w:lineRule="auto"/>
        <w:ind w:right="85"/>
        <w:jc w:val="both"/>
        <w:rPr>
          <w:rFonts w:asciiTheme="majorBidi" w:hAnsiTheme="majorBidi" w:cstheme="majorBidi"/>
        </w:rPr>
      </w:pPr>
      <w:r w:rsidRPr="00DD42C2">
        <w:rPr>
          <w:rFonts w:asciiTheme="majorBidi" w:hAnsiTheme="majorBidi" w:cstheme="majorBidi" w:hint="cs"/>
          <w:cs/>
          <w:lang w:val="en-US"/>
        </w:rPr>
        <w:t xml:space="preserve">           </w:t>
      </w:r>
      <w:r w:rsidRPr="00DD42C2">
        <w:rPr>
          <w:rFonts w:asciiTheme="majorBidi" w:hAnsiTheme="majorBidi" w:cstheme="majorBidi" w:hint="cs"/>
          <w:cs/>
        </w:rPr>
        <w:t xml:space="preserve">กลุ่มบริษัททีพีไอ โพลีน ได้รับรางวัลเกียรติยศทั้งในและต่างประเทศ ในปี </w:t>
      </w:r>
      <w:r w:rsidRPr="00DD42C2">
        <w:rPr>
          <w:rFonts w:asciiTheme="majorBidi" w:hAnsiTheme="majorBidi" w:cstheme="majorBidi"/>
        </w:rPr>
        <w:t xml:space="preserve">2561 </w:t>
      </w:r>
      <w:r w:rsidRPr="00DD42C2">
        <w:rPr>
          <w:rFonts w:asciiTheme="majorBidi" w:hAnsiTheme="majorBidi" w:cstheme="majorBidi" w:hint="cs"/>
          <w:cs/>
        </w:rPr>
        <w:t xml:space="preserve"> ดังนี้</w:t>
      </w:r>
    </w:p>
    <w:p w:rsidR="00A46AD2" w:rsidRPr="00DD42C2" w:rsidRDefault="00C01B9B" w:rsidP="00C01B9B">
      <w:pPr>
        <w:pStyle w:val="BodyText2"/>
        <w:numPr>
          <w:ilvl w:val="0"/>
          <w:numId w:val="50"/>
        </w:numPr>
        <w:tabs>
          <w:tab w:val="left" w:pos="630"/>
          <w:tab w:val="left" w:pos="810"/>
        </w:tabs>
        <w:spacing w:after="0" w:line="240" w:lineRule="auto"/>
        <w:ind w:left="1077" w:right="85" w:hanging="510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DD42C2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    </w:t>
      </w:r>
      <w:r w:rsidR="00A46AD2"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รางวัล </w:t>
      </w:r>
      <w:r w:rsidR="00A46AD2" w:rsidRPr="00DD42C2">
        <w:rPr>
          <w:rFonts w:asciiTheme="majorBidi" w:hAnsiTheme="majorBidi" w:cstheme="majorBidi"/>
          <w:b/>
          <w:bCs/>
          <w:sz w:val="26"/>
          <w:szCs w:val="26"/>
        </w:rPr>
        <w:t>Thailand Coal Awards 2018</w:t>
      </w:r>
    </w:p>
    <w:p w:rsidR="00A46AD2" w:rsidRPr="00DD42C2" w:rsidRDefault="00C01B9B" w:rsidP="00BF5A07">
      <w:pPr>
        <w:pStyle w:val="ListParagraph"/>
        <w:spacing w:after="60" w:line="228" w:lineRule="auto"/>
        <w:ind w:left="1077" w:hanging="85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="00A46AD2" w:rsidRPr="00DD42C2">
        <w:rPr>
          <w:rFonts w:asciiTheme="majorBidi" w:hAnsiTheme="majorBidi" w:cstheme="majorBidi"/>
          <w:sz w:val="26"/>
          <w:szCs w:val="26"/>
          <w:cs/>
        </w:rPr>
        <w:t xml:space="preserve">บริษัทได้รับรางวัล </w:t>
      </w:r>
      <w:r w:rsidR="00A46AD2" w:rsidRPr="00DD42C2">
        <w:rPr>
          <w:rFonts w:asciiTheme="majorBidi" w:hAnsiTheme="majorBidi" w:cstheme="majorBidi"/>
          <w:sz w:val="26"/>
          <w:szCs w:val="26"/>
        </w:rPr>
        <w:t xml:space="preserve">Thailand Coal Awards 2018 </w:t>
      </w:r>
      <w:r w:rsidR="00A46AD2" w:rsidRPr="00DD42C2">
        <w:rPr>
          <w:rFonts w:asciiTheme="majorBidi" w:hAnsiTheme="majorBidi" w:cstheme="majorBidi"/>
          <w:sz w:val="26"/>
          <w:szCs w:val="26"/>
          <w:cs/>
        </w:rPr>
        <w:t>จากกรมเชื้อเพลิงธรรมชาติกระทรวงพลังงาน เมื่อวันที่</w:t>
      </w:r>
      <w:r w:rsidR="00A46AD2" w:rsidRPr="00DD42C2">
        <w:rPr>
          <w:rFonts w:asciiTheme="majorBidi" w:hAnsiTheme="majorBidi" w:cstheme="majorBidi"/>
          <w:sz w:val="26"/>
          <w:szCs w:val="26"/>
        </w:rPr>
        <w:t xml:space="preserve"> 26 </w:t>
      </w:r>
      <w:r w:rsidR="00A46AD2" w:rsidRPr="00DD42C2">
        <w:rPr>
          <w:rFonts w:asciiTheme="majorBidi" w:hAnsiTheme="majorBidi" w:cstheme="majorBidi"/>
          <w:sz w:val="26"/>
          <w:szCs w:val="26"/>
          <w:cs/>
        </w:rPr>
        <w:t xml:space="preserve">กันยายน </w:t>
      </w:r>
      <w:r w:rsidR="00A46AD2" w:rsidRPr="00DD42C2">
        <w:rPr>
          <w:rFonts w:asciiTheme="majorBidi" w:hAnsiTheme="majorBidi" w:cstheme="majorBidi"/>
          <w:sz w:val="26"/>
          <w:szCs w:val="26"/>
        </w:rPr>
        <w:t>2561</w:t>
      </w:r>
      <w:r w:rsidR="00A46AD2" w:rsidRPr="00DD42C2">
        <w:rPr>
          <w:rFonts w:asciiTheme="majorBidi" w:hAnsiTheme="majorBidi" w:cstheme="majorBidi"/>
          <w:sz w:val="26"/>
          <w:szCs w:val="26"/>
          <w:cs/>
        </w:rPr>
        <w:t xml:space="preserve"> โดยเป็นรางวัลชนะเลิศด้านการมีส่วนร่วมต่อชุมชนและสังคม (</w:t>
      </w:r>
      <w:r w:rsidR="00A46AD2" w:rsidRPr="00DD42C2">
        <w:rPr>
          <w:rFonts w:asciiTheme="majorBidi" w:hAnsiTheme="majorBidi" w:cstheme="majorBidi"/>
          <w:sz w:val="26"/>
          <w:szCs w:val="26"/>
        </w:rPr>
        <w:t>Corporate Social Responsibility Category</w:t>
      </w:r>
      <w:r w:rsidR="00A46AD2" w:rsidRPr="00DD42C2">
        <w:rPr>
          <w:rFonts w:asciiTheme="majorBidi" w:hAnsiTheme="majorBidi" w:cstheme="majorBidi"/>
          <w:sz w:val="26"/>
          <w:szCs w:val="26"/>
          <w:cs/>
        </w:rPr>
        <w:t>) จากผลงาน</w:t>
      </w:r>
      <w:r w:rsidR="00A46AD2" w:rsidRPr="00DD42C2">
        <w:rPr>
          <w:rFonts w:asciiTheme="majorBidi" w:hAnsiTheme="majorBidi" w:cstheme="majorBidi"/>
          <w:sz w:val="26"/>
          <w:szCs w:val="26"/>
        </w:rPr>
        <w:t xml:space="preserve"> “TPIPL strived to CSR” </w:t>
      </w:r>
      <w:r w:rsidR="00A46AD2" w:rsidRPr="00DD42C2">
        <w:rPr>
          <w:rFonts w:asciiTheme="majorBidi" w:hAnsiTheme="majorBidi" w:cstheme="majorBidi"/>
          <w:sz w:val="26"/>
          <w:szCs w:val="26"/>
          <w:cs/>
        </w:rPr>
        <w:t xml:space="preserve">ซึ่งนับเป็นการรับรางวัลเป็นครั้งที่ 3 ติดต่อกัน </w:t>
      </w:r>
    </w:p>
    <w:p w:rsidR="00A46AD2" w:rsidRPr="00DD42C2" w:rsidRDefault="00A46AD2" w:rsidP="00BF5A07">
      <w:pPr>
        <w:pStyle w:val="BodyText2"/>
        <w:numPr>
          <w:ilvl w:val="0"/>
          <w:numId w:val="50"/>
        </w:numPr>
        <w:spacing w:after="0" w:line="228" w:lineRule="auto"/>
        <w:ind w:left="1077" w:right="85" w:hanging="510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>รับมอบฉลากประหยัดพลังงาน</w:t>
      </w:r>
    </w:p>
    <w:p w:rsidR="00A46AD2" w:rsidRPr="00DD42C2" w:rsidRDefault="00A46AD2" w:rsidP="00BF5A07">
      <w:pPr>
        <w:pStyle w:val="NoSpacing"/>
        <w:spacing w:after="60" w:line="228" w:lineRule="auto"/>
        <w:ind w:left="1134" w:hanging="567"/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DD42C2">
        <w:rPr>
          <w:rFonts w:asciiTheme="majorBidi" w:eastAsia="Times New Roman" w:hAnsiTheme="majorBidi" w:cstheme="majorBidi"/>
          <w:sz w:val="26"/>
          <w:szCs w:val="26"/>
          <w:cs/>
        </w:rPr>
        <w:t xml:space="preserve"> </w:t>
      </w:r>
      <w:r w:rsidR="00C11A41" w:rsidRPr="00DD42C2">
        <w:rPr>
          <w:rFonts w:asciiTheme="majorBidi" w:eastAsia="Times New Roman" w:hAnsiTheme="majorBidi" w:cstheme="majorBidi" w:hint="cs"/>
          <w:sz w:val="26"/>
          <w:szCs w:val="26"/>
          <w:cs/>
        </w:rPr>
        <w:t xml:space="preserve">  </w:t>
      </w:r>
      <w:r w:rsidR="00C11A41" w:rsidRPr="00DD42C2">
        <w:rPr>
          <w:rFonts w:asciiTheme="majorBidi" w:eastAsia="Times New Roman" w:hAnsiTheme="majorBidi" w:cstheme="majorBidi" w:hint="cs"/>
          <w:sz w:val="26"/>
          <w:szCs w:val="26"/>
          <w:cs/>
        </w:rPr>
        <w:tab/>
      </w:r>
      <w:r w:rsidRPr="00DD42C2">
        <w:rPr>
          <w:rFonts w:asciiTheme="majorBidi" w:eastAsia="Times New Roman" w:hAnsiTheme="majorBidi" w:cstheme="majorBidi"/>
          <w:sz w:val="26"/>
          <w:szCs w:val="26"/>
          <w:cs/>
        </w:rPr>
        <w:t xml:space="preserve">บริษัทได้รับมอบฉลากประหยัดพลังงานประสิทธิภาพสูง จากกรมพัฒนาพลังงานทดแทนและอนุรักษ์พลังงาน  กระทรวงพลังงาน เมื่อวันที่ </w:t>
      </w:r>
      <w:r w:rsidRPr="00DD42C2">
        <w:rPr>
          <w:rFonts w:asciiTheme="majorBidi" w:eastAsia="Times New Roman" w:hAnsiTheme="majorBidi" w:cstheme="majorBidi"/>
          <w:sz w:val="26"/>
          <w:szCs w:val="26"/>
        </w:rPr>
        <w:t xml:space="preserve">14 </w:t>
      </w:r>
      <w:r w:rsidRPr="00DD42C2">
        <w:rPr>
          <w:rFonts w:asciiTheme="majorBidi" w:eastAsia="Times New Roman" w:hAnsiTheme="majorBidi" w:cstheme="majorBidi"/>
          <w:sz w:val="26"/>
          <w:szCs w:val="26"/>
          <w:cs/>
        </w:rPr>
        <w:t xml:space="preserve">มกราคม </w:t>
      </w:r>
      <w:r w:rsidRPr="00DD42C2">
        <w:rPr>
          <w:rFonts w:asciiTheme="majorBidi" w:eastAsia="Times New Roman" w:hAnsiTheme="majorBidi" w:cstheme="majorBidi"/>
          <w:sz w:val="26"/>
          <w:szCs w:val="26"/>
        </w:rPr>
        <w:t>2562</w:t>
      </w:r>
      <w:r w:rsidRPr="00DD42C2">
        <w:rPr>
          <w:rFonts w:asciiTheme="majorBidi" w:eastAsia="Times New Roman" w:hAnsiTheme="majorBidi" w:cstheme="majorBidi"/>
          <w:sz w:val="26"/>
          <w:szCs w:val="26"/>
          <w:cs/>
        </w:rPr>
        <w:t xml:space="preserve"> โดยได้ผ่านเกณฑ์การทดสอบ</w:t>
      </w:r>
      <w:r w:rsidRPr="00DD42C2">
        <w:rPr>
          <w:rFonts w:asciiTheme="majorBidi" w:eastAsia="Times New Roman" w:hAnsiTheme="majorBidi" w:cstheme="majorBidi"/>
          <w:sz w:val="26"/>
          <w:szCs w:val="26"/>
        </w:rPr>
        <w:t xml:space="preserve"> </w:t>
      </w:r>
      <w:r w:rsidRPr="00DD42C2">
        <w:rPr>
          <w:rFonts w:asciiTheme="majorBidi" w:eastAsia="Times New Roman" w:hAnsiTheme="majorBidi" w:cstheme="majorBidi"/>
          <w:sz w:val="26"/>
          <w:szCs w:val="26"/>
          <w:cs/>
        </w:rPr>
        <w:t>“โครงการส่งเสริมเครื่องจักรอุปกรณ์ประสิทธิภาพสูง</w:t>
      </w:r>
      <w:r w:rsidR="00C11A41" w:rsidRPr="00DD42C2">
        <w:rPr>
          <w:rFonts w:asciiTheme="majorBidi" w:eastAsia="Times New Roman" w:hAnsiTheme="majorBidi" w:cstheme="majorBidi" w:hint="cs"/>
          <w:sz w:val="26"/>
          <w:szCs w:val="26"/>
          <w:cs/>
        </w:rPr>
        <w:t xml:space="preserve"> </w:t>
      </w:r>
      <w:r w:rsidRPr="00DD42C2">
        <w:rPr>
          <w:rFonts w:asciiTheme="majorBidi" w:eastAsia="Times New Roman" w:hAnsiTheme="majorBidi" w:cstheme="majorBidi"/>
          <w:sz w:val="26"/>
          <w:szCs w:val="26"/>
          <w:cs/>
        </w:rPr>
        <w:t>และวัสดุเพื่อการอนุรักษ์พลังงานโดยการติดฉลาก</w:t>
      </w:r>
      <w:r w:rsidRPr="00DD42C2">
        <w:rPr>
          <w:rFonts w:asciiTheme="majorBidi" w:eastAsia="Times New Roman" w:hAnsiTheme="majorBidi" w:cstheme="majorBidi"/>
          <w:sz w:val="26"/>
          <w:szCs w:val="26"/>
        </w:rPr>
        <w:t>”</w:t>
      </w:r>
      <w:r w:rsidRPr="00DD42C2">
        <w:rPr>
          <w:rFonts w:asciiTheme="majorBidi" w:eastAsia="Times New Roman" w:hAnsiTheme="majorBidi" w:cstheme="majorBidi"/>
          <w:sz w:val="26"/>
          <w:szCs w:val="26"/>
          <w:cs/>
        </w:rPr>
        <w:t xml:space="preserve"> ซึ่งสะท้อนถึงความร่วมมือด้านการประหยัดพลังงาน</w:t>
      </w:r>
    </w:p>
    <w:p w:rsidR="00A46AD2" w:rsidRPr="00DD42C2" w:rsidRDefault="00A46AD2" w:rsidP="00BF5A07">
      <w:pPr>
        <w:pStyle w:val="BodyText2"/>
        <w:numPr>
          <w:ilvl w:val="0"/>
          <w:numId w:val="50"/>
        </w:numPr>
        <w:spacing w:after="0" w:line="228" w:lineRule="auto"/>
        <w:ind w:left="1077" w:right="85" w:hanging="510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>รางวัล</w:t>
      </w:r>
      <w:r w:rsidRPr="00DD42C2">
        <w:rPr>
          <w:rFonts w:asciiTheme="majorBidi" w:hAnsiTheme="majorBidi" w:cstheme="majorBidi"/>
          <w:b/>
          <w:bCs/>
          <w:sz w:val="26"/>
          <w:szCs w:val="26"/>
        </w:rPr>
        <w:t xml:space="preserve"> CSR-DIW Continuous Award 2017 </w:t>
      </w: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และ </w:t>
      </w:r>
      <w:r w:rsidRPr="00DD42C2">
        <w:rPr>
          <w:rFonts w:asciiTheme="majorBidi" w:hAnsiTheme="majorBidi" w:cstheme="majorBidi"/>
          <w:b/>
          <w:bCs/>
          <w:sz w:val="26"/>
          <w:szCs w:val="26"/>
        </w:rPr>
        <w:t>2018</w:t>
      </w:r>
    </w:p>
    <w:p w:rsidR="00A46AD2" w:rsidRPr="00DD42C2" w:rsidRDefault="00A46AD2" w:rsidP="00BF5A07">
      <w:pPr>
        <w:spacing w:after="60" w:line="228" w:lineRule="auto"/>
        <w:ind w:left="1077"/>
        <w:contextualSpacing/>
        <w:jc w:val="thaiDistribute"/>
        <w:rPr>
          <w:rFonts w:asciiTheme="majorBidi" w:hAnsiTheme="majorBidi" w:cstheme="majorBidi"/>
          <w:color w:val="222222"/>
          <w:sz w:val="26"/>
          <w:szCs w:val="26"/>
        </w:rPr>
      </w:pPr>
      <w:r w:rsidRPr="00DD42C2">
        <w:rPr>
          <w:rFonts w:asciiTheme="majorBidi" w:hAnsiTheme="majorBidi" w:cstheme="majorBidi"/>
          <w:color w:val="222222"/>
          <w:sz w:val="26"/>
          <w:szCs w:val="26"/>
          <w:cs/>
        </w:rPr>
        <w:t>บริษัท ทีพีไอ โพลีน เพาเวอร์ จำกัด (มหาชน) ได้รับรางวัลมาตรฐานความรับผิดชอบของผู้ประกอบการอุตสาหกรรมที่มีต่อสังคมอย่างต่อเนื่อง  หรือ</w:t>
      </w:r>
      <w:r w:rsidRPr="00DD42C2">
        <w:rPr>
          <w:rFonts w:asciiTheme="majorBidi" w:hAnsiTheme="majorBidi" w:cstheme="majorBidi"/>
          <w:color w:val="222222"/>
          <w:sz w:val="26"/>
          <w:szCs w:val="26"/>
          <w:rtl/>
          <w:cs/>
        </w:rPr>
        <w:t xml:space="preserve"> </w:t>
      </w:r>
      <w:r w:rsidRPr="00DD42C2">
        <w:rPr>
          <w:rFonts w:asciiTheme="majorBidi" w:hAnsiTheme="majorBidi" w:cstheme="majorBidi"/>
          <w:color w:val="222222"/>
          <w:sz w:val="26"/>
          <w:szCs w:val="26"/>
        </w:rPr>
        <w:t>CSR-DIW Continuous Award 2017 (Standard for Corporate Social Responsibility-Department of Industrial Work)</w:t>
      </w:r>
      <w:r w:rsidRPr="00DD42C2">
        <w:rPr>
          <w:rFonts w:asciiTheme="majorBidi" w:hAnsiTheme="majorBidi" w:cstheme="majorBidi"/>
          <w:color w:val="222222"/>
          <w:sz w:val="26"/>
          <w:szCs w:val="26"/>
          <w:rtl/>
          <w:cs/>
        </w:rPr>
        <w:t xml:space="preserve"> </w:t>
      </w:r>
      <w:r w:rsidRPr="00DD42C2">
        <w:rPr>
          <w:rFonts w:asciiTheme="majorBidi" w:hAnsiTheme="majorBidi" w:cstheme="majorBidi"/>
          <w:color w:val="222222"/>
          <w:sz w:val="26"/>
          <w:szCs w:val="26"/>
          <w:cs/>
        </w:rPr>
        <w:t xml:space="preserve">และ </w:t>
      </w:r>
      <w:r w:rsidRPr="00DD42C2">
        <w:rPr>
          <w:rFonts w:asciiTheme="majorBidi" w:hAnsiTheme="majorBidi" w:cstheme="majorBidi"/>
          <w:color w:val="222222"/>
          <w:sz w:val="26"/>
          <w:szCs w:val="26"/>
        </w:rPr>
        <w:t xml:space="preserve">CSR-DIW Continuous Award 2018 </w:t>
      </w:r>
      <w:r w:rsidRPr="00DD42C2">
        <w:rPr>
          <w:rFonts w:asciiTheme="majorBidi" w:hAnsiTheme="majorBidi" w:cstheme="majorBidi"/>
          <w:color w:val="222222"/>
          <w:sz w:val="26"/>
          <w:szCs w:val="26"/>
          <w:cs/>
        </w:rPr>
        <w:t>จากกรมโรงงานอุตสาหกรรม</w:t>
      </w:r>
      <w:r w:rsidRPr="00DD42C2">
        <w:rPr>
          <w:rFonts w:asciiTheme="majorBidi" w:hAnsiTheme="majorBidi" w:cstheme="majorBidi"/>
          <w:color w:val="222222"/>
          <w:sz w:val="26"/>
          <w:szCs w:val="26"/>
          <w:rtl/>
          <w:cs/>
        </w:rPr>
        <w:t xml:space="preserve"> </w:t>
      </w:r>
      <w:r w:rsidRPr="00DD42C2">
        <w:rPr>
          <w:rFonts w:asciiTheme="majorBidi" w:hAnsiTheme="majorBidi" w:cstheme="majorBidi"/>
          <w:color w:val="222222"/>
          <w:sz w:val="26"/>
          <w:szCs w:val="26"/>
          <w:cs/>
        </w:rPr>
        <w:t>กระทรวงอุตสาหกรรม</w:t>
      </w:r>
      <w:r w:rsidRPr="00DD42C2">
        <w:rPr>
          <w:rFonts w:asciiTheme="majorBidi" w:hAnsiTheme="majorBidi" w:cstheme="majorBidi"/>
          <w:color w:val="222222"/>
          <w:sz w:val="26"/>
          <w:szCs w:val="26"/>
          <w:rtl/>
          <w:cs/>
        </w:rPr>
        <w:t xml:space="preserve"> </w:t>
      </w:r>
      <w:r w:rsidRPr="00DD42C2">
        <w:rPr>
          <w:rFonts w:asciiTheme="majorBidi" w:hAnsiTheme="majorBidi" w:cstheme="majorBidi"/>
          <w:color w:val="222222"/>
          <w:sz w:val="26"/>
          <w:szCs w:val="26"/>
          <w:cs/>
        </w:rPr>
        <w:t>เมื่อวันที่</w:t>
      </w:r>
      <w:r w:rsidRPr="00DD42C2">
        <w:rPr>
          <w:rFonts w:asciiTheme="majorBidi" w:hAnsiTheme="majorBidi" w:cstheme="majorBidi"/>
          <w:color w:val="222222"/>
          <w:sz w:val="26"/>
          <w:szCs w:val="26"/>
          <w:rtl/>
          <w:cs/>
        </w:rPr>
        <w:t xml:space="preserve"> </w:t>
      </w:r>
      <w:r w:rsidRPr="00DD42C2">
        <w:rPr>
          <w:rFonts w:asciiTheme="majorBidi" w:hAnsiTheme="majorBidi" w:cstheme="majorBidi"/>
          <w:color w:val="222222"/>
          <w:sz w:val="26"/>
          <w:szCs w:val="26"/>
        </w:rPr>
        <w:t xml:space="preserve">17 </w:t>
      </w:r>
      <w:r w:rsidRPr="00DD42C2">
        <w:rPr>
          <w:rFonts w:asciiTheme="majorBidi" w:hAnsiTheme="majorBidi" w:cstheme="majorBidi"/>
          <w:color w:val="222222"/>
          <w:sz w:val="26"/>
          <w:szCs w:val="26"/>
          <w:cs/>
        </w:rPr>
        <w:t>สิงหาคม</w:t>
      </w:r>
      <w:r w:rsidRPr="00DD42C2">
        <w:rPr>
          <w:rFonts w:asciiTheme="majorBidi" w:hAnsiTheme="majorBidi" w:cstheme="majorBidi"/>
          <w:color w:val="222222"/>
          <w:sz w:val="26"/>
          <w:szCs w:val="26"/>
          <w:rtl/>
          <w:cs/>
        </w:rPr>
        <w:t xml:space="preserve"> </w:t>
      </w:r>
      <w:r w:rsidRPr="00DD42C2">
        <w:rPr>
          <w:rFonts w:asciiTheme="majorBidi" w:hAnsiTheme="majorBidi" w:cstheme="majorBidi"/>
          <w:color w:val="222222"/>
          <w:sz w:val="26"/>
          <w:szCs w:val="26"/>
        </w:rPr>
        <w:t xml:space="preserve">2560 </w:t>
      </w:r>
      <w:r w:rsidRPr="00DD42C2">
        <w:rPr>
          <w:rFonts w:asciiTheme="majorBidi" w:hAnsiTheme="majorBidi" w:cstheme="majorBidi"/>
          <w:color w:val="222222"/>
          <w:sz w:val="26"/>
          <w:szCs w:val="26"/>
          <w:cs/>
        </w:rPr>
        <w:t xml:space="preserve">และในวันที่ </w:t>
      </w:r>
      <w:r w:rsidRPr="00DD42C2">
        <w:rPr>
          <w:rFonts w:asciiTheme="majorBidi" w:hAnsiTheme="majorBidi" w:cstheme="majorBidi"/>
          <w:color w:val="222222"/>
          <w:sz w:val="26"/>
          <w:szCs w:val="26"/>
        </w:rPr>
        <w:t xml:space="preserve">17 </w:t>
      </w:r>
      <w:r w:rsidRPr="00DD42C2">
        <w:rPr>
          <w:rFonts w:asciiTheme="majorBidi" w:hAnsiTheme="majorBidi" w:cstheme="majorBidi"/>
          <w:color w:val="222222"/>
          <w:sz w:val="26"/>
          <w:szCs w:val="26"/>
          <w:cs/>
        </w:rPr>
        <w:t xml:space="preserve">สิงหาคม </w:t>
      </w:r>
      <w:r w:rsidRPr="00DD42C2">
        <w:rPr>
          <w:rFonts w:asciiTheme="majorBidi" w:hAnsiTheme="majorBidi" w:cstheme="majorBidi"/>
          <w:color w:val="222222"/>
          <w:sz w:val="26"/>
          <w:szCs w:val="26"/>
        </w:rPr>
        <w:t xml:space="preserve">2561 </w:t>
      </w:r>
      <w:r w:rsidRPr="00DD42C2">
        <w:rPr>
          <w:rFonts w:asciiTheme="majorBidi" w:hAnsiTheme="majorBidi" w:cstheme="majorBidi"/>
          <w:color w:val="222222"/>
          <w:sz w:val="26"/>
          <w:szCs w:val="26"/>
          <w:cs/>
        </w:rPr>
        <w:t>ตามลำดับ</w:t>
      </w:r>
    </w:p>
    <w:p w:rsidR="00A46AD2" w:rsidRPr="00DD42C2" w:rsidRDefault="00A46AD2" w:rsidP="00BF5A07">
      <w:pPr>
        <w:pStyle w:val="ListParagraph"/>
        <w:numPr>
          <w:ilvl w:val="0"/>
          <w:numId w:val="50"/>
        </w:numPr>
        <w:tabs>
          <w:tab w:val="left" w:pos="1440"/>
        </w:tabs>
        <w:adjustRightInd w:val="0"/>
        <w:spacing w:line="228" w:lineRule="auto"/>
        <w:ind w:left="1077" w:hanging="510"/>
        <w:jc w:val="thaiDistribute"/>
        <w:rPr>
          <w:rFonts w:asciiTheme="majorBidi" w:eastAsia="SimSun" w:hAnsiTheme="majorBidi" w:cstheme="majorBidi"/>
          <w:b/>
          <w:sz w:val="26"/>
          <w:szCs w:val="26"/>
        </w:rPr>
      </w:pPr>
      <w:r w:rsidRPr="00DD42C2">
        <w:rPr>
          <w:rFonts w:asciiTheme="majorBidi" w:eastAsia="SimSun" w:hAnsiTheme="majorBidi" w:cstheme="majorBidi"/>
          <w:bCs/>
          <w:sz w:val="26"/>
          <w:szCs w:val="26"/>
          <w:cs/>
        </w:rPr>
        <w:t>ได้รับรางวัล</w:t>
      </w:r>
      <w:r w:rsidRPr="00DD42C2">
        <w:rPr>
          <w:rFonts w:asciiTheme="majorBidi" w:eastAsia="SimSun" w:hAnsiTheme="majorBidi" w:cstheme="majorBidi"/>
          <w:bCs/>
          <w:sz w:val="26"/>
          <w:szCs w:val="26"/>
        </w:rPr>
        <w:t xml:space="preserve"> </w:t>
      </w:r>
      <w:r w:rsidRPr="00DD42C2">
        <w:rPr>
          <w:rFonts w:asciiTheme="majorBidi" w:eastAsia="SimSun" w:hAnsiTheme="majorBidi" w:cstheme="majorBidi"/>
          <w:b/>
          <w:sz w:val="26"/>
          <w:szCs w:val="26"/>
        </w:rPr>
        <w:t>Thailand Energy Awards 2018</w:t>
      </w:r>
    </w:p>
    <w:p w:rsidR="00A46AD2" w:rsidRPr="00DD42C2" w:rsidRDefault="00A46AD2" w:rsidP="00BF5A07">
      <w:pPr>
        <w:spacing w:after="120" w:line="228" w:lineRule="auto"/>
        <w:ind w:left="1077"/>
        <w:jc w:val="thaiDistribute"/>
        <w:rPr>
          <w:rFonts w:asciiTheme="majorBidi" w:eastAsia="SimSun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color w:val="222222"/>
          <w:sz w:val="26"/>
          <w:szCs w:val="26"/>
          <w:cs/>
        </w:rPr>
        <w:t xml:space="preserve">บริษัท ทีพีไอ โพลีน เพาเวอร์ จำกัด (มหาชน) 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>ได้รับรางวัลดีเด่นด้านพลังงานทดแทน ประเภทโครงการประยุกต์ใช้พลังงานทดแทน (</w:t>
      </w:r>
      <w:r w:rsidRPr="00DD42C2">
        <w:rPr>
          <w:rFonts w:asciiTheme="majorBidi" w:eastAsia="SimSun" w:hAnsiTheme="majorBidi" w:cstheme="majorBidi"/>
          <w:sz w:val="26"/>
          <w:szCs w:val="26"/>
        </w:rPr>
        <w:t>Innovation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 </w:t>
      </w:r>
      <w:r w:rsidRPr="00DD42C2">
        <w:rPr>
          <w:rFonts w:asciiTheme="majorBidi" w:eastAsia="SimSun" w:hAnsiTheme="majorBidi" w:cstheme="majorBidi"/>
          <w:sz w:val="26"/>
          <w:szCs w:val="26"/>
        </w:rPr>
        <w:t>on Alternative Energy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>) โครงการเพิ่มประสิทธิภาพและลด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 Downtime 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>โรงไฟฟ้าเชื้อเพลิงขยะ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 (TG5)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 จากกรมพัฒนาพลังงานทดแทนและอนุรักษ์พลังงาน (พพ.) กระทรวงพลังงาน  เมื่อวันที่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 27 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>สิงหาคม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 2561</w:t>
      </w:r>
    </w:p>
    <w:p w:rsidR="00A46AD2" w:rsidRPr="00DD42C2" w:rsidRDefault="00A46AD2" w:rsidP="00430B7A">
      <w:pPr>
        <w:pStyle w:val="ListParagraph"/>
        <w:numPr>
          <w:ilvl w:val="0"/>
          <w:numId w:val="50"/>
        </w:numPr>
        <w:tabs>
          <w:tab w:val="left" w:pos="1440"/>
        </w:tabs>
        <w:adjustRightInd w:val="0"/>
        <w:spacing w:line="204" w:lineRule="auto"/>
        <w:ind w:left="993" w:hanging="426"/>
        <w:jc w:val="thaiDistribute"/>
        <w:rPr>
          <w:rFonts w:asciiTheme="majorBidi" w:eastAsia="SimSun" w:hAnsiTheme="majorBidi" w:cstheme="majorBidi"/>
          <w:bCs/>
          <w:sz w:val="26"/>
          <w:szCs w:val="26"/>
        </w:rPr>
      </w:pPr>
      <w:r w:rsidRPr="00DD42C2">
        <w:rPr>
          <w:rFonts w:asciiTheme="majorBidi" w:eastAsia="SimSun" w:hAnsiTheme="majorBidi" w:cstheme="majorBidi"/>
          <w:b/>
          <w:sz w:val="26"/>
          <w:szCs w:val="26"/>
        </w:rPr>
        <w:t xml:space="preserve">TG1&amp;2 </w:t>
      </w:r>
      <w:r w:rsidRPr="00DD42C2">
        <w:rPr>
          <w:rFonts w:asciiTheme="majorBidi" w:eastAsia="SimSun" w:hAnsiTheme="majorBidi" w:cstheme="majorBidi"/>
          <w:b/>
          <w:sz w:val="26"/>
          <w:szCs w:val="26"/>
          <w:cs/>
        </w:rPr>
        <w:t xml:space="preserve">และ </w:t>
      </w:r>
      <w:r w:rsidRPr="00DD42C2">
        <w:rPr>
          <w:rFonts w:asciiTheme="majorBidi" w:eastAsia="SimSun" w:hAnsiTheme="majorBidi" w:cstheme="majorBidi"/>
          <w:b/>
          <w:sz w:val="26"/>
          <w:szCs w:val="26"/>
        </w:rPr>
        <w:t>TG3</w:t>
      </w:r>
      <w:r w:rsidRPr="00DD42C2">
        <w:rPr>
          <w:rFonts w:asciiTheme="majorBidi" w:eastAsia="SimSun" w:hAnsiTheme="majorBidi" w:cstheme="majorBidi"/>
          <w:bCs/>
          <w:sz w:val="26"/>
          <w:szCs w:val="26"/>
        </w:rPr>
        <w:t xml:space="preserve"> </w:t>
      </w:r>
      <w:r w:rsidRPr="00DD42C2">
        <w:rPr>
          <w:rFonts w:asciiTheme="majorBidi" w:eastAsia="SimSun" w:hAnsiTheme="majorBidi" w:cstheme="majorBidi"/>
          <w:bCs/>
          <w:sz w:val="26"/>
          <w:szCs w:val="26"/>
          <w:cs/>
        </w:rPr>
        <w:t xml:space="preserve">ได้รับการรับรองมาตรฐานอุตสาหกรรมครบทั้ง </w:t>
      </w:r>
      <w:r w:rsidRPr="00DD42C2">
        <w:rPr>
          <w:rFonts w:asciiTheme="majorBidi" w:eastAsia="SimSun" w:hAnsiTheme="majorBidi" w:cstheme="majorBidi"/>
          <w:bCs/>
          <w:sz w:val="26"/>
          <w:szCs w:val="26"/>
        </w:rPr>
        <w:t xml:space="preserve">3 </w:t>
      </w:r>
      <w:r w:rsidRPr="00DD42C2">
        <w:rPr>
          <w:rFonts w:asciiTheme="majorBidi" w:eastAsia="SimSun" w:hAnsiTheme="majorBidi" w:cstheme="majorBidi"/>
          <w:bCs/>
          <w:sz w:val="26"/>
          <w:szCs w:val="26"/>
          <w:cs/>
        </w:rPr>
        <w:t>ระบบ</w:t>
      </w:r>
    </w:p>
    <w:p w:rsidR="00A46AD2" w:rsidRPr="00DD42C2" w:rsidRDefault="00430B7A" w:rsidP="00430B7A">
      <w:pPr>
        <w:adjustRightInd w:val="0"/>
        <w:spacing w:after="60" w:line="204" w:lineRule="auto"/>
        <w:ind w:left="992" w:hanging="425"/>
        <w:jc w:val="thaiDistribute"/>
        <w:rPr>
          <w:rFonts w:asciiTheme="majorBidi" w:eastAsia="SimSun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 w:hint="cs"/>
          <w:color w:val="222222"/>
          <w:sz w:val="26"/>
          <w:szCs w:val="26"/>
          <w:cs/>
        </w:rPr>
        <w:t xml:space="preserve">          </w:t>
      </w:r>
      <w:r w:rsidR="00A46AD2" w:rsidRPr="00DD42C2">
        <w:rPr>
          <w:rFonts w:asciiTheme="majorBidi" w:hAnsiTheme="majorBidi" w:cstheme="majorBidi"/>
          <w:color w:val="222222"/>
          <w:sz w:val="26"/>
          <w:szCs w:val="26"/>
          <w:cs/>
        </w:rPr>
        <w:t>บริษัท ทีพีไอ โพลีน เพาเวอร์ จำกัด (มหาชน)</w:t>
      </w:r>
      <w:r w:rsidR="00A46AD2"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 โดยโรงไฟฟ้าพลังงานความร้อนทิ้ง (</w:t>
      </w:r>
      <w:r w:rsidR="00A46AD2" w:rsidRPr="00DD42C2">
        <w:rPr>
          <w:rFonts w:asciiTheme="majorBidi" w:eastAsia="SimSun" w:hAnsiTheme="majorBidi" w:cstheme="majorBidi"/>
          <w:sz w:val="26"/>
          <w:szCs w:val="26"/>
        </w:rPr>
        <w:t xml:space="preserve">TG1&amp;2) </w:t>
      </w:r>
      <w:r w:rsidR="00A46AD2"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และโรงไฟฟ้าเชื้อเพลิงขยะ </w:t>
      </w:r>
      <w:r w:rsidR="00A46AD2" w:rsidRPr="00DD42C2">
        <w:rPr>
          <w:rFonts w:asciiTheme="majorBidi" w:eastAsia="SimSun" w:hAnsiTheme="majorBidi" w:cstheme="majorBidi"/>
          <w:sz w:val="26"/>
          <w:szCs w:val="26"/>
        </w:rPr>
        <w:t xml:space="preserve">(TG3) </w:t>
      </w:r>
      <w:r w:rsidR="00A46AD2"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ได้รับการรับรองมาตรฐานอุตสาหกรรมครบทั้ง </w:t>
      </w:r>
      <w:r w:rsidR="00A46AD2" w:rsidRPr="00DD42C2">
        <w:rPr>
          <w:rFonts w:asciiTheme="majorBidi" w:eastAsia="SimSun" w:hAnsiTheme="majorBidi" w:cstheme="majorBidi"/>
          <w:sz w:val="26"/>
          <w:szCs w:val="26"/>
        </w:rPr>
        <w:t xml:space="preserve">3 </w:t>
      </w:r>
      <w:r w:rsidR="00A46AD2" w:rsidRPr="00DD42C2">
        <w:rPr>
          <w:rFonts w:asciiTheme="majorBidi" w:eastAsia="SimSun" w:hAnsiTheme="majorBidi" w:cstheme="majorBidi"/>
          <w:sz w:val="26"/>
          <w:szCs w:val="26"/>
          <w:cs/>
        </w:rPr>
        <w:t>ระบบ ได้แก่ มาตรฐานระบบบริหารงานคุณภาพ (</w:t>
      </w:r>
      <w:r w:rsidR="00A46AD2" w:rsidRPr="00DD42C2">
        <w:rPr>
          <w:rFonts w:asciiTheme="majorBidi" w:eastAsia="SimSun" w:hAnsiTheme="majorBidi" w:cstheme="majorBidi"/>
          <w:sz w:val="26"/>
          <w:szCs w:val="26"/>
        </w:rPr>
        <w:t>ISO 9001:2015</w:t>
      </w:r>
      <w:r w:rsidR="00A46AD2" w:rsidRPr="00DD42C2">
        <w:rPr>
          <w:rFonts w:asciiTheme="majorBidi" w:eastAsia="SimSun" w:hAnsiTheme="majorBidi" w:cstheme="majorBidi"/>
          <w:sz w:val="26"/>
          <w:szCs w:val="26"/>
          <w:cs/>
        </w:rPr>
        <w:t>) (เมื่อวันที่ 21 มิถุนายน 2561)  มาตรฐานระบบการจัดการด้านสิ่งแวดล้อม (</w:t>
      </w:r>
      <w:r w:rsidR="00A46AD2" w:rsidRPr="00DD42C2">
        <w:rPr>
          <w:rFonts w:asciiTheme="majorBidi" w:eastAsia="SimSun" w:hAnsiTheme="majorBidi" w:cstheme="majorBidi"/>
          <w:sz w:val="26"/>
          <w:szCs w:val="26"/>
        </w:rPr>
        <w:t>ISO 14001:2015</w:t>
      </w:r>
      <w:r w:rsidR="00A46AD2" w:rsidRPr="00DD42C2">
        <w:rPr>
          <w:rFonts w:asciiTheme="majorBidi" w:eastAsia="SimSun" w:hAnsiTheme="majorBidi" w:cstheme="majorBidi"/>
          <w:sz w:val="26"/>
          <w:szCs w:val="26"/>
          <w:cs/>
        </w:rPr>
        <w:t>) (เมื่อวันที่ 7 สิงหาคม 2561)  และมาตรฐานระบบการจัดการด้านชีวอนามัยและความ ปลอดภัย (</w:t>
      </w:r>
      <w:r w:rsidR="00A46AD2" w:rsidRPr="00DD42C2">
        <w:rPr>
          <w:rFonts w:asciiTheme="majorBidi" w:eastAsia="SimSun" w:hAnsiTheme="majorBidi" w:cstheme="majorBidi"/>
          <w:sz w:val="26"/>
          <w:szCs w:val="26"/>
        </w:rPr>
        <w:t>OHSAS 18001:2007</w:t>
      </w:r>
      <w:r w:rsidR="00A46AD2"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) (เมื่อวันที่ 3 สิงหาคม 2561)  </w:t>
      </w:r>
    </w:p>
    <w:p w:rsidR="00A46AD2" w:rsidRPr="00DD42C2" w:rsidRDefault="00A46AD2" w:rsidP="00430B7A">
      <w:pPr>
        <w:pStyle w:val="ListParagraph"/>
        <w:numPr>
          <w:ilvl w:val="0"/>
          <w:numId w:val="50"/>
        </w:numPr>
        <w:tabs>
          <w:tab w:val="left" w:pos="993"/>
        </w:tabs>
        <w:adjustRightInd w:val="0"/>
        <w:spacing w:line="204" w:lineRule="auto"/>
        <w:ind w:left="709" w:hanging="142"/>
        <w:jc w:val="thaiDistribute"/>
        <w:rPr>
          <w:rFonts w:asciiTheme="majorBidi" w:eastAsia="SimSun" w:hAnsiTheme="majorBidi" w:cstheme="majorBidi"/>
          <w:bCs/>
          <w:sz w:val="26"/>
          <w:szCs w:val="26"/>
        </w:rPr>
      </w:pPr>
      <w:r w:rsidRPr="00DD42C2">
        <w:rPr>
          <w:rFonts w:asciiTheme="majorBidi" w:eastAsia="SimSun" w:hAnsiTheme="majorBidi" w:cstheme="majorBidi"/>
          <w:b/>
          <w:sz w:val="26"/>
          <w:szCs w:val="26"/>
        </w:rPr>
        <w:t xml:space="preserve">TG5 </w:t>
      </w:r>
      <w:r w:rsidRPr="00DD42C2">
        <w:rPr>
          <w:rFonts w:asciiTheme="majorBidi" w:eastAsia="SimSun" w:hAnsiTheme="majorBidi" w:cstheme="majorBidi"/>
          <w:bCs/>
          <w:sz w:val="26"/>
          <w:szCs w:val="26"/>
          <w:cs/>
        </w:rPr>
        <w:t>ได้รับการรับรองมาตรฐานอุตสาหกรรม</w:t>
      </w:r>
      <w:r w:rsidRPr="00DD42C2">
        <w:rPr>
          <w:rFonts w:asciiTheme="majorBidi" w:eastAsia="SimSun" w:hAnsiTheme="majorBidi" w:cstheme="majorBidi"/>
          <w:bCs/>
          <w:sz w:val="26"/>
          <w:szCs w:val="26"/>
        </w:rPr>
        <w:t xml:space="preserve"> </w:t>
      </w:r>
      <w:r w:rsidRPr="00DD42C2">
        <w:rPr>
          <w:rFonts w:asciiTheme="majorBidi" w:eastAsia="SimSun" w:hAnsiTheme="majorBidi" w:cstheme="majorBidi"/>
          <w:b/>
          <w:sz w:val="26"/>
          <w:szCs w:val="26"/>
        </w:rPr>
        <w:t xml:space="preserve">ISO9001:2015 </w:t>
      </w:r>
      <w:r w:rsidRPr="00DD42C2">
        <w:rPr>
          <w:rFonts w:asciiTheme="majorBidi" w:eastAsia="SimSun" w:hAnsiTheme="majorBidi" w:cstheme="majorBidi"/>
          <w:b/>
          <w:sz w:val="26"/>
          <w:szCs w:val="26"/>
          <w:cs/>
        </w:rPr>
        <w:t xml:space="preserve">และ </w:t>
      </w:r>
      <w:r w:rsidRPr="00DD42C2">
        <w:rPr>
          <w:rFonts w:asciiTheme="majorBidi" w:eastAsia="SimSun" w:hAnsiTheme="majorBidi" w:cstheme="majorBidi"/>
          <w:b/>
          <w:sz w:val="26"/>
          <w:szCs w:val="26"/>
        </w:rPr>
        <w:t>ISO 50001:2011</w:t>
      </w:r>
    </w:p>
    <w:p w:rsidR="00A46AD2" w:rsidRPr="00DD42C2" w:rsidRDefault="00C11A41" w:rsidP="00430B7A">
      <w:pPr>
        <w:adjustRightInd w:val="0"/>
        <w:spacing w:after="60" w:line="204" w:lineRule="auto"/>
        <w:ind w:left="993" w:hanging="284"/>
        <w:jc w:val="thaiDistribute"/>
        <w:rPr>
          <w:rFonts w:asciiTheme="majorBidi" w:eastAsia="SimSun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 w:hint="cs"/>
          <w:color w:val="222222"/>
          <w:sz w:val="26"/>
          <w:szCs w:val="26"/>
          <w:cs/>
        </w:rPr>
        <w:t xml:space="preserve">      </w:t>
      </w:r>
      <w:r w:rsidR="00430B7A" w:rsidRPr="00DD42C2">
        <w:rPr>
          <w:rFonts w:asciiTheme="majorBidi" w:hAnsiTheme="majorBidi" w:cstheme="majorBidi" w:hint="cs"/>
          <w:color w:val="222222"/>
          <w:sz w:val="26"/>
          <w:szCs w:val="26"/>
          <w:cs/>
        </w:rPr>
        <w:t xml:space="preserve"> </w:t>
      </w:r>
      <w:r w:rsidR="00A46AD2" w:rsidRPr="00DD42C2">
        <w:rPr>
          <w:rFonts w:asciiTheme="majorBidi" w:hAnsiTheme="majorBidi" w:cstheme="majorBidi"/>
          <w:color w:val="222222"/>
          <w:sz w:val="26"/>
          <w:szCs w:val="26"/>
          <w:cs/>
        </w:rPr>
        <w:t xml:space="preserve">บริษัท ทีพีไอ โพลีน เพาเวอร์ จำกัด (มหาชน) </w:t>
      </w:r>
      <w:r w:rsidR="00A46AD2" w:rsidRPr="00DD42C2">
        <w:rPr>
          <w:rFonts w:asciiTheme="majorBidi" w:eastAsia="SimSun" w:hAnsiTheme="majorBidi" w:cstheme="majorBidi"/>
          <w:sz w:val="26"/>
          <w:szCs w:val="26"/>
          <w:cs/>
        </w:rPr>
        <w:t xml:space="preserve">โดยโรงไฟฟ้าเชื้อเพลิงขยะ </w:t>
      </w:r>
      <w:r w:rsidR="00A46AD2" w:rsidRPr="00DD42C2">
        <w:rPr>
          <w:rFonts w:asciiTheme="majorBidi" w:eastAsia="SimSun" w:hAnsiTheme="majorBidi" w:cstheme="majorBidi"/>
          <w:sz w:val="26"/>
          <w:szCs w:val="26"/>
        </w:rPr>
        <w:t xml:space="preserve">(TG5) </w:t>
      </w:r>
      <w:r w:rsidR="00A46AD2" w:rsidRPr="00DD42C2">
        <w:rPr>
          <w:rFonts w:asciiTheme="majorBidi" w:eastAsia="SimSun" w:hAnsiTheme="majorBidi" w:cstheme="majorBidi"/>
          <w:sz w:val="26"/>
          <w:szCs w:val="26"/>
          <w:cs/>
        </w:rPr>
        <w:t>ได้รับการรับรองมาตรฐานระบบบริหารงานคุณภาพ (</w:t>
      </w:r>
      <w:r w:rsidR="00A46AD2" w:rsidRPr="00DD42C2">
        <w:rPr>
          <w:rFonts w:asciiTheme="majorBidi" w:eastAsia="SimSun" w:hAnsiTheme="majorBidi" w:cstheme="majorBidi"/>
          <w:sz w:val="26"/>
          <w:szCs w:val="26"/>
        </w:rPr>
        <w:t>ISO 9001:2015</w:t>
      </w:r>
      <w:r w:rsidR="00A46AD2" w:rsidRPr="00DD42C2">
        <w:rPr>
          <w:rFonts w:asciiTheme="majorBidi" w:eastAsia="SimSun" w:hAnsiTheme="majorBidi" w:cstheme="majorBidi"/>
          <w:sz w:val="26"/>
          <w:szCs w:val="26"/>
          <w:cs/>
        </w:rPr>
        <w:t>) (เมื่อวันที่ 12 กันยายน 2561) และมาตรฐานระบบจัดการพลังงานตามมาตรฐานสากล (</w:t>
      </w:r>
      <w:r w:rsidR="00A46AD2" w:rsidRPr="00DD42C2">
        <w:rPr>
          <w:rFonts w:asciiTheme="majorBidi" w:eastAsia="SimSun" w:hAnsiTheme="majorBidi" w:cstheme="majorBidi"/>
          <w:sz w:val="26"/>
          <w:szCs w:val="26"/>
        </w:rPr>
        <w:t>Energy Management System</w:t>
      </w:r>
      <w:r w:rsidR="00A46AD2" w:rsidRPr="00DD42C2">
        <w:rPr>
          <w:rFonts w:asciiTheme="majorBidi" w:eastAsia="SimSun" w:hAnsiTheme="majorBidi" w:cstheme="majorBidi"/>
          <w:sz w:val="26"/>
          <w:szCs w:val="26"/>
          <w:cs/>
        </w:rPr>
        <w:t>) (</w:t>
      </w:r>
      <w:r w:rsidR="00A46AD2" w:rsidRPr="00DD42C2">
        <w:rPr>
          <w:rFonts w:asciiTheme="majorBidi" w:eastAsia="SimSun" w:hAnsiTheme="majorBidi" w:cstheme="majorBidi"/>
          <w:sz w:val="26"/>
          <w:szCs w:val="26"/>
        </w:rPr>
        <w:t>ISO 50001:2011</w:t>
      </w:r>
      <w:r w:rsidR="00A46AD2" w:rsidRPr="00DD42C2">
        <w:rPr>
          <w:rFonts w:asciiTheme="majorBidi" w:eastAsia="SimSun" w:hAnsiTheme="majorBidi" w:cstheme="majorBidi"/>
          <w:sz w:val="26"/>
          <w:szCs w:val="26"/>
          <w:cs/>
        </w:rPr>
        <w:t>)</w:t>
      </w:r>
      <w:r w:rsidR="00A46AD2" w:rsidRPr="00DD42C2">
        <w:rPr>
          <w:rFonts w:asciiTheme="majorBidi" w:eastAsia="SimSun" w:hAnsiTheme="majorBidi" w:cstheme="majorBidi"/>
          <w:sz w:val="26"/>
          <w:szCs w:val="26"/>
        </w:rPr>
        <w:t xml:space="preserve"> </w:t>
      </w:r>
      <w:r w:rsidR="00A46AD2" w:rsidRPr="00DD42C2">
        <w:rPr>
          <w:rFonts w:asciiTheme="majorBidi" w:eastAsia="SimSun" w:hAnsiTheme="majorBidi" w:cstheme="majorBidi"/>
          <w:sz w:val="26"/>
          <w:szCs w:val="26"/>
          <w:cs/>
        </w:rPr>
        <w:t>(เมื่อวันที่ 15 สิงหาคม 2561)</w:t>
      </w:r>
    </w:p>
    <w:p w:rsidR="00C11A41" w:rsidRPr="00DD42C2" w:rsidRDefault="00C11A41" w:rsidP="00430B7A">
      <w:pPr>
        <w:pStyle w:val="ListParagraph"/>
        <w:numPr>
          <w:ilvl w:val="0"/>
          <w:numId w:val="50"/>
        </w:numPr>
        <w:tabs>
          <w:tab w:val="left" w:pos="993"/>
        </w:tabs>
        <w:adjustRightInd w:val="0"/>
        <w:spacing w:line="204" w:lineRule="auto"/>
        <w:ind w:left="709" w:hanging="142"/>
        <w:jc w:val="thaiDistribute"/>
        <w:rPr>
          <w:rFonts w:asciiTheme="majorBidi" w:eastAsia="SimSun" w:hAnsiTheme="majorBidi" w:cstheme="majorBidi"/>
          <w:bCs/>
          <w:sz w:val="26"/>
          <w:szCs w:val="26"/>
        </w:rPr>
      </w:pPr>
      <w:r w:rsidRPr="00DD42C2">
        <w:rPr>
          <w:rFonts w:asciiTheme="majorBidi" w:eastAsia="SimSun" w:hAnsiTheme="majorBidi" w:cstheme="majorBidi" w:hint="cs"/>
          <w:bCs/>
          <w:sz w:val="26"/>
          <w:szCs w:val="26"/>
          <w:cs/>
        </w:rPr>
        <w:t>โรงงานผลิตเชื้อเพลิง</w:t>
      </w:r>
      <w:r w:rsidRPr="00DD42C2">
        <w:rPr>
          <w:rFonts w:asciiTheme="majorBidi" w:eastAsia="SimSun" w:hAnsiTheme="majorBidi" w:cstheme="majorBidi"/>
          <w:b/>
          <w:sz w:val="26"/>
          <w:szCs w:val="26"/>
        </w:rPr>
        <w:t xml:space="preserve"> RDF</w:t>
      </w:r>
      <w:r w:rsidRPr="00DD42C2">
        <w:rPr>
          <w:rFonts w:asciiTheme="majorBidi" w:eastAsia="SimSun" w:hAnsiTheme="majorBidi" w:cstheme="majorBidi"/>
          <w:bCs/>
          <w:sz w:val="26"/>
          <w:szCs w:val="26"/>
        </w:rPr>
        <w:t xml:space="preserve"> </w:t>
      </w:r>
      <w:r w:rsidRPr="00DD42C2">
        <w:rPr>
          <w:rFonts w:asciiTheme="majorBidi" w:eastAsia="SimSun" w:hAnsiTheme="majorBidi" w:cstheme="majorBidi" w:hint="cs"/>
          <w:bCs/>
          <w:sz w:val="26"/>
          <w:szCs w:val="26"/>
          <w:cs/>
        </w:rPr>
        <w:t xml:space="preserve">ได้รับ </w:t>
      </w:r>
      <w:r w:rsidRPr="00DD42C2">
        <w:rPr>
          <w:rFonts w:asciiTheme="majorBidi" w:eastAsia="SimSun" w:hAnsiTheme="majorBidi" w:cstheme="majorBidi"/>
          <w:b/>
          <w:sz w:val="26"/>
          <w:szCs w:val="26"/>
        </w:rPr>
        <w:t>ISO 9001:2015</w:t>
      </w:r>
    </w:p>
    <w:p w:rsidR="00C11A41" w:rsidRPr="00DD42C2" w:rsidRDefault="00C11A41" w:rsidP="00430B7A">
      <w:pPr>
        <w:adjustRightInd w:val="0"/>
        <w:spacing w:line="204" w:lineRule="auto"/>
        <w:ind w:left="947"/>
        <w:jc w:val="thaiDistribute"/>
        <w:rPr>
          <w:rFonts w:asciiTheme="majorBidi" w:eastAsia="SimSun" w:hAnsiTheme="majorBidi" w:cstheme="majorBidi"/>
          <w:color w:val="FF0000"/>
          <w:sz w:val="26"/>
          <w:szCs w:val="26"/>
          <w:cs/>
        </w:rPr>
      </w:pPr>
      <w:r w:rsidRPr="00DD42C2">
        <w:rPr>
          <w:rFonts w:asciiTheme="majorBidi" w:hAnsiTheme="majorBidi" w:cstheme="majorBidi"/>
          <w:color w:val="222222"/>
          <w:sz w:val="26"/>
          <w:szCs w:val="26"/>
          <w:cs/>
        </w:rPr>
        <w:t xml:space="preserve">บริษัท ทีพีไอ โพลีน เพาเวอร์ จำกัด (มหาชน) </w:t>
      </w: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 xml:space="preserve">โดยโรงงานผลิตเชื้อเพลิง 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RDF </w:t>
      </w: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>ได้รับการรับรองมาตรฐานระบบ   บริหารงานคุณภาพ (</w:t>
      </w:r>
      <w:r w:rsidRPr="00DD42C2">
        <w:rPr>
          <w:rFonts w:asciiTheme="majorBidi" w:eastAsia="SimSun" w:hAnsiTheme="majorBidi" w:cstheme="majorBidi"/>
          <w:sz w:val="26"/>
          <w:szCs w:val="26"/>
        </w:rPr>
        <w:t>ISO 9001:2015</w:t>
      </w: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>) เมื่อวันที่ 10 กันยายน 2561</w:t>
      </w:r>
    </w:p>
    <w:p w:rsidR="00C11A41" w:rsidRPr="00DD42C2" w:rsidRDefault="00C11A41" w:rsidP="00430B7A">
      <w:pPr>
        <w:spacing w:line="204" w:lineRule="auto"/>
        <w:ind w:firstLine="720"/>
        <w:rPr>
          <w:rFonts w:asciiTheme="majorBidi" w:hAnsiTheme="majorBidi" w:cstheme="majorBidi"/>
          <w:sz w:val="10"/>
          <w:szCs w:val="10"/>
        </w:rPr>
      </w:pPr>
    </w:p>
    <w:p w:rsidR="00A46AD2" w:rsidRPr="00DD42C2" w:rsidRDefault="00A46AD2" w:rsidP="00430B7A">
      <w:pPr>
        <w:spacing w:line="204" w:lineRule="auto"/>
        <w:ind w:left="567"/>
        <w:rPr>
          <w:rFonts w:asciiTheme="majorBidi" w:hAnsiTheme="majorBidi" w:cstheme="majorBidi"/>
          <w:sz w:val="26"/>
          <w:szCs w:val="26"/>
          <w:cs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>รางวัลที่ได้รับดังกล่าว สะท้อนให้เป็นถึงความมุ่งมั่นของบริษัทในการพัฒนาผลิตภัณฑ์ให้มีประสิทธิภาพสูงโดยคำนึงถึงการประหยัดพลังงาน และเป็นมิตรกับสิ่งแวดล้อม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อย่างต่อเนื่อง</w:t>
      </w:r>
    </w:p>
    <w:p w:rsidR="00254C86" w:rsidRPr="00DD42C2" w:rsidRDefault="00254C86" w:rsidP="00254C86">
      <w:pPr>
        <w:spacing w:before="120" w:after="120"/>
        <w:ind w:firstLine="142"/>
        <w:rPr>
          <w:rFonts w:ascii="Angsana New" w:hAnsi="Angsana New" w:cs="Angsana New"/>
          <w:b/>
          <w:bCs/>
          <w:sz w:val="26"/>
          <w:szCs w:val="26"/>
        </w:rPr>
      </w:pPr>
      <w:r w:rsidRPr="00DD42C2">
        <w:rPr>
          <w:rFonts w:ascii="Angsana New" w:hAnsi="Angsana New" w:cs="Angsana New"/>
          <w:b/>
          <w:bCs/>
          <w:sz w:val="26"/>
          <w:szCs w:val="26"/>
        </w:rPr>
        <w:t>1.3</w:t>
      </w:r>
      <w:r w:rsidRPr="00DD42C2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   </w:t>
      </w:r>
      <w:r w:rsidRPr="00DD42C2">
        <w:rPr>
          <w:rFonts w:ascii="Angsana New" w:hAnsi="Angsana New" w:cs="Angsana New"/>
          <w:b/>
          <w:bCs/>
          <w:sz w:val="26"/>
          <w:szCs w:val="26"/>
          <w:cs/>
        </w:rPr>
        <w:t>โครงสร้างการถือหุ้นของกลุ่มในเครือทีพีไอโพลีน</w:t>
      </w:r>
    </w:p>
    <w:p w:rsidR="006C3140" w:rsidRPr="00DD42C2" w:rsidRDefault="006C3140" w:rsidP="006C3140">
      <w:pPr>
        <w:spacing w:line="204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DD42C2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กลุ่มบริษัททีพีไอ โพลีน มีนโยบายสร้างความสมดุลระหว่างการเติบโตทางธุรกิจ และการดูแลรักษาสิ่งแวดล้อม ควบคู่ไปกับการสร้างสรรค์สังคมไทยให้เข้มแข็ง เพื่อเป็นส่วนหนึ่งในการขับเคลื่อนเศรษฐกิจ และอยู่คู่สังคมไทยตลอดไป ธุรกิจหลักของกลุ่มบริษัททีพีไอโพลีน สามารถแบ่งได้ ดังนี้</w:t>
      </w:r>
    </w:p>
    <w:p w:rsidR="006C3140" w:rsidRPr="00DD42C2" w:rsidRDefault="006C3140" w:rsidP="006C3140">
      <w:pPr>
        <w:spacing w:line="204" w:lineRule="auto"/>
        <w:ind w:firstLine="720"/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p w:rsidR="006C3140" w:rsidRPr="00DD42C2" w:rsidRDefault="006C3140" w:rsidP="006C3140">
      <w:pPr>
        <w:pStyle w:val="ListParagraph"/>
        <w:numPr>
          <w:ilvl w:val="0"/>
          <w:numId w:val="40"/>
        </w:numPr>
        <w:spacing w:line="204" w:lineRule="auto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DD42C2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ธุรกิจวัสดุก่อสร้าง ประกอบด้วย ผลิตภัณฑ์ปูนซีเมนต์ ปูนสำเร็จรูป ปูนเม็ด คอนกรีตผสมเสร็จ ไฟเบอร์ซีเมนต์ กระเบื้องคอนกรีต  อิฐมวลเบา และสี เป็นต้น</w:t>
      </w:r>
    </w:p>
    <w:p w:rsidR="006C3140" w:rsidRPr="00DD42C2" w:rsidRDefault="006C3140" w:rsidP="006C3140">
      <w:pPr>
        <w:pStyle w:val="ListParagraph"/>
        <w:numPr>
          <w:ilvl w:val="0"/>
          <w:numId w:val="40"/>
        </w:numPr>
        <w:spacing w:line="204" w:lineRule="auto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DD42C2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ธุรกิจเม็ดพลาสติก ประกอบด้วย ผลิตภัณฑ์เม็ดพลาสติก 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</w:rPr>
        <w:t>LDPE/EVA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แอมโมเนียมและกรดไนตริก 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Solar Film 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กาวน้ำ</w:t>
      </w:r>
      <w:r w:rsidRPr="00DD42C2">
        <w:rPr>
          <w:rFonts w:asciiTheme="majorBidi" w:hAnsiTheme="majorBidi" w:cstheme="majorBidi"/>
          <w:sz w:val="26"/>
          <w:szCs w:val="26"/>
        </w:rPr>
        <w:t xml:space="preserve"> (EVA Emulsion) 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และกาวผง</w:t>
      </w:r>
      <w:r w:rsidRPr="00DD42C2">
        <w:rPr>
          <w:rFonts w:asciiTheme="majorBidi" w:hAnsiTheme="majorBidi" w:cstheme="majorBidi"/>
          <w:sz w:val="26"/>
          <w:szCs w:val="26"/>
        </w:rPr>
        <w:t xml:space="preserve"> (EVA Powder) 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เป็นต้น</w:t>
      </w:r>
    </w:p>
    <w:p w:rsidR="006C3140" w:rsidRPr="00DD42C2" w:rsidRDefault="006C3140" w:rsidP="006C3140">
      <w:pPr>
        <w:pStyle w:val="ListParagraph"/>
        <w:numPr>
          <w:ilvl w:val="0"/>
          <w:numId w:val="40"/>
        </w:numPr>
        <w:spacing w:line="204" w:lineRule="auto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DD42C2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ธุรกิจพลังงาน ประกอบด้วย ธุรกิจโรงไฟฟ้าเชื้อเพลิง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RDF 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โรงไฟฟ้าพลังงานความร้อนทิ้ง โรงไฟฟ้าถ่านหิน โรงงานผลิตเชื้อเพลิง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RDF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 เชื้อเพลิงเหลว  สถานีให้บริการน้ำมันและก๊าซธรรมชาติ   และการสำรวจปิโตรเลียม เป็นต้น</w:t>
      </w:r>
    </w:p>
    <w:p w:rsidR="006C3140" w:rsidRPr="00DD42C2" w:rsidRDefault="006C3140" w:rsidP="006C3140">
      <w:pPr>
        <w:pStyle w:val="ListParagraph"/>
        <w:numPr>
          <w:ilvl w:val="0"/>
          <w:numId w:val="40"/>
        </w:numPr>
        <w:spacing w:line="204" w:lineRule="auto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DD42C2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ธุรกิจอื่นๆ ประกอบด้วย  ธุรกิจรับกำจัดกากอุตสาหกรรม ธุรกิจปุ๋ยชีวะอินทรีย์และยาปราบศัตรูพืช กลุ่มสารเสริมชีวนะ (โปรไบโอติกส์) สำหรับสัตว์  กลุ่มสบู่ น้ำยาล้างจาน และน้ำยาขจัดคราบ ธุรกิจประกันชีวิต ธุรกิจพัฒนาอสังหาริมทรัพย์  ธุรกิจถุงบรรจุสินค้า ธุรกิจนำเข้า-ส่งออก ธุรกิจค้าปลีกผลิตภัณฑ์ของกลุ่ม น้ำดื่ม และเครื่องดื่มชูกำลังโปร</w:t>
      </w:r>
      <w:r w:rsidR="000F5799" w:rsidRPr="00DD42C2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 xml:space="preserve"> </w:t>
      </w:r>
      <w:r w:rsidR="000F5799" w:rsidRPr="00DD42C2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150 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เป็นต้น </w:t>
      </w:r>
    </w:p>
    <w:p w:rsidR="001476AB" w:rsidRPr="00DD42C2" w:rsidRDefault="004A1CA9" w:rsidP="00C9172F">
      <w:pPr>
        <w:pStyle w:val="ListParagraph"/>
        <w:ind w:left="993"/>
        <w:jc w:val="thaiDistribute"/>
        <w:rPr>
          <w:rFonts w:ascii="Angsana New" w:hAnsi="Angsana New"/>
          <w:color w:val="000000"/>
          <w:sz w:val="10"/>
          <w:szCs w:val="10"/>
        </w:rPr>
      </w:pPr>
      <w:r w:rsidRPr="00DD42C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</w:p>
    <w:p w:rsidR="001476AB" w:rsidRPr="00DD42C2" w:rsidRDefault="001476AB" w:rsidP="008E47CA">
      <w:pPr>
        <w:spacing w:after="60"/>
        <w:ind w:left="284" w:firstLine="284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b/>
          <w:bCs/>
          <w:i/>
          <w:iCs/>
          <w:sz w:val="26"/>
          <w:szCs w:val="26"/>
          <w:cs/>
        </w:rPr>
        <w:t>นโยบายการแบ่งการดำเนินงานของบริษัท และบริษัทในเครือ</w:t>
      </w:r>
      <w:r w:rsidRPr="00DD42C2">
        <w:rPr>
          <w:rFonts w:ascii="Angsana New" w:eastAsia="Times New Roman" w:hAnsi="Angsana New" w:cs="Angsana New"/>
          <w:b/>
          <w:bCs/>
          <w:i/>
          <w:iCs/>
          <w:sz w:val="26"/>
          <w:szCs w:val="26"/>
          <w:cs/>
        </w:rPr>
        <w:t>ทีพีไอโพลีน</w:t>
      </w:r>
    </w:p>
    <w:p w:rsidR="001476AB" w:rsidRPr="00DD42C2" w:rsidRDefault="001476AB" w:rsidP="001476AB">
      <w:pPr>
        <w:ind w:left="567"/>
        <w:jc w:val="thaiDistribute"/>
        <w:rPr>
          <w:rFonts w:ascii="Angsana New" w:eastAsia="Times New Roman" w:hAnsi="Angsana New" w:cs="Angsana New"/>
          <w:color w:val="000000"/>
          <w:sz w:val="6"/>
          <w:szCs w:val="6"/>
        </w:rPr>
      </w:pPr>
    </w:p>
    <w:p w:rsidR="004A1CA9" w:rsidRPr="00DD42C2" w:rsidRDefault="004A1CA9" w:rsidP="00430B7A">
      <w:pPr>
        <w:spacing w:line="204" w:lineRule="auto"/>
        <w:ind w:left="56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บริษัทมีนโยบายลงทุนในบริษัทย่อย และ/หรือ บริษัทร่วม ที่มีนโยบายสอดคล้องกับวิสัยทัศน์ และแผนการเติบโตของกลุ่มบริษัท ซึ่งจะทำให้กลุ่มบริษัทมีผลประกอบการ หรือ ผลกำไรที่เพิ่มขึ้น  เพื่อให้บรรลุเป้าหมายในการเป็นผู้ประกอบการชั้นนำในธุรกิจ และ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เพื่อสนับสนุน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การดำเนิน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ธุรกิจหลักของบริษัท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รวมถึงให้เกิดความสะดวก คล่องตัว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มีประสิทธิภาพในการดำเนินงาน และเพิ่มขีดความสามารถในการแข่งขัน โดยพิจารณาจากปัจจัยต่างๆ เช่น บทบัญญัติกฎหมาย โครงสร้างทางการเงิน ภาษีอากร และการบริหารความเสี่ยง เป็นต้น</w:t>
      </w:r>
    </w:p>
    <w:p w:rsidR="004A1CA9" w:rsidRPr="00DD42C2" w:rsidRDefault="004A1CA9" w:rsidP="00430B7A">
      <w:pPr>
        <w:spacing w:line="204" w:lineRule="auto"/>
        <w:ind w:firstLine="720"/>
        <w:jc w:val="thaiDistribute"/>
        <w:rPr>
          <w:rFonts w:ascii="Angsana New" w:eastAsia="Times New Roman" w:hAnsi="Angsana New" w:cs="Angsana New"/>
          <w:color w:val="000000"/>
          <w:sz w:val="10"/>
          <w:szCs w:val="10"/>
        </w:rPr>
      </w:pPr>
    </w:p>
    <w:p w:rsidR="004A1CA9" w:rsidRPr="00DD42C2" w:rsidRDefault="004A1CA9" w:rsidP="00430B7A">
      <w:pPr>
        <w:spacing w:line="204" w:lineRule="auto"/>
        <w:ind w:left="56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ทั้งนี้ บริษัทมีนโยบายบริหารบริษัทในกลุ่ม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ทีพีไอโพลีน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โดยกำหนดให้บริษัทย่อยดำเนินธุรกิจให้สอดคล้องกับนโยบายของบริษัท  เพื่อให้มีการบริหารจัดการและกำกับดูแลอย่างเป็นระบบในทิศทางเดียวกัน ส่วนการบริหารบริษัทร่วมและบริษัทในเครืออื่นๆ บริษัทมีการส่งตัวแทน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เข้าร่วมเป็นกรรมการบริหาร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เพื่อร่วมตัดสินใจเกี่ยวกับนโยบายและแผนการดำเนินงาน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โดยยึดหลักการกำกับดูแลกิจการที่ดี มีจริยธรรมในการดำเนินธุรกิจ เพื่อให้การดำเนินงานเป็นไปอย่างมีประสิทธิภาพ โปร่งใส เป็นธรรม และบรรลุเป้าหมายที่วางไว้ </w:t>
      </w:r>
    </w:p>
    <w:p w:rsidR="004A1CA9" w:rsidRPr="00DD42C2" w:rsidRDefault="004A1CA9" w:rsidP="00430B7A">
      <w:pPr>
        <w:spacing w:line="204" w:lineRule="auto"/>
        <w:ind w:firstLine="56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รายละเอียดโครงสร้างบริษัทในเครือทีพีไอโพลีน ปรากฏตามแผนภาพโครงสร้างบริษัทในเครือ  </w:t>
      </w:r>
    </w:p>
    <w:p w:rsidR="004A1CA9" w:rsidRPr="00DD42C2" w:rsidRDefault="004A1CA9" w:rsidP="00430B7A">
      <w:pPr>
        <w:spacing w:line="204" w:lineRule="auto"/>
        <w:ind w:left="56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ทั้งนี้ บริษัท และบริษัทในกลุ่ม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ทีพีไอโพลีน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ยังคงธำรงไว้ซึ่งเกียรติศักดิ์ขององค์กรอันดับหนึ่งของประเทศในการสร้างสรรค์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รักษาสมดุลทางธุรกิจ ชุมชน สังคม และสิ่งแวดล้อม เพื่อสังคมที่เข้มแข็งและธุรกิจที่ยั่งยืนสืบไป ตามนโยบายความรับผิดชอบของ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ทีพีไอ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โพลีน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ต่อสังคม</w:t>
      </w:r>
    </w:p>
    <w:p w:rsidR="006221D3" w:rsidRPr="00DD42C2" w:rsidRDefault="006221D3" w:rsidP="007C020A">
      <w:pPr>
        <w:rPr>
          <w:rFonts w:asciiTheme="majorBidi" w:hAnsiTheme="majorBidi" w:cstheme="majorBidi"/>
          <w:color w:val="FF0000"/>
          <w:sz w:val="32"/>
          <w:szCs w:val="32"/>
        </w:rPr>
      </w:pPr>
      <w:r w:rsidRPr="00DD42C2">
        <w:rPr>
          <w:rFonts w:asciiTheme="majorBidi" w:hAnsiTheme="majorBidi" w:cstheme="majorBidi"/>
          <w:b/>
          <w:bCs/>
          <w:color w:val="000000"/>
          <w:spacing w:val="100"/>
          <w:sz w:val="40"/>
          <w:szCs w:val="40"/>
          <w:cs/>
        </w:rPr>
        <w:t>โครงสร้างบริษัทในเครือ</w:t>
      </w:r>
      <w:r w:rsidRPr="00DD42C2">
        <w:rPr>
          <w:rFonts w:asciiTheme="majorBidi" w:hAnsiTheme="majorBidi" w:cstheme="majorBidi"/>
          <w:color w:val="000000"/>
          <w:sz w:val="32"/>
          <w:szCs w:val="32"/>
          <w:cs/>
        </w:rPr>
        <w:t>ณ วันที่</w:t>
      </w:r>
      <w:r w:rsidR="00780F52" w:rsidRPr="00DD42C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A0701" w:rsidRPr="00DD42C2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DA0701" w:rsidRPr="00DD42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มกราคม </w:t>
      </w:r>
      <w:r w:rsidR="00DA0701" w:rsidRPr="00DD42C2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="00D42E5E" w:rsidRPr="00DD42C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:rsidR="008372CB" w:rsidRPr="00DD42C2" w:rsidRDefault="008372CB" w:rsidP="008372CB">
      <w:pPr>
        <w:spacing w:line="192" w:lineRule="auto"/>
        <w:jc w:val="both"/>
        <w:rPr>
          <w:rFonts w:ascii="Angsana New" w:hAnsi="Angsana New"/>
          <w:color w:val="000000"/>
          <w:sz w:val="32"/>
          <w:szCs w:val="32"/>
          <w:cs/>
          <w:lang w:val="x-none" w:eastAsia="x-none"/>
        </w:rPr>
      </w:pP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806208" behindDoc="0" locked="0" layoutInCell="0" allowOverlap="1" wp14:anchorId="4208ADBF" wp14:editId="61FE47BC">
                <wp:simplePos x="0" y="0"/>
                <wp:positionH relativeFrom="column">
                  <wp:posOffset>1328718</wp:posOffset>
                </wp:positionH>
                <wp:positionV relativeFrom="paragraph">
                  <wp:posOffset>76675</wp:posOffset>
                </wp:positionV>
                <wp:extent cx="2922571" cy="791570"/>
                <wp:effectExtent l="0" t="0" r="11430" b="27940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2571" cy="79157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algn="ctr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34014" w:rsidRPr="00C4060B" w:rsidRDefault="00234014" w:rsidP="008372CB">
                            <w:pPr>
                              <w:jc w:val="center"/>
                              <w:rPr>
                                <w:rFonts w:ascii="Angsana New" w:hAnsi="Angsana New"/>
                                <w:b/>
                                <w:bCs/>
                              </w:rPr>
                            </w:pPr>
                            <w:r w:rsidRPr="00C4060B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 xml:space="preserve">บริษัท ทีพีไอ โพลีน จำกัด </w:t>
                            </w:r>
                            <w:r w:rsidRPr="00C4060B">
                              <w:rPr>
                                <w:rFonts w:ascii="Angsana New" w:hAnsi="Angsana New"/>
                                <w:b/>
                                <w:bCs/>
                              </w:rPr>
                              <w:t>(</w:t>
                            </w:r>
                            <w:r w:rsidRPr="00C4060B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มหาชน</w:t>
                            </w:r>
                            <w:r w:rsidRPr="00C4060B">
                              <w:rPr>
                                <w:rFonts w:ascii="Angsana New" w:hAnsi="Angsana New"/>
                                <w:b/>
                                <w:bCs/>
                              </w:rPr>
                              <w:t>)</w:t>
                            </w:r>
                          </w:p>
                          <w:p w:rsidR="00234014" w:rsidRPr="00C4060B" w:rsidRDefault="00234014" w:rsidP="008372CB">
                            <w:pPr>
                              <w:jc w:val="center"/>
                              <w:rPr>
                                <w:rFonts w:ascii="Angsana New" w:hAnsi="Angsana New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C4060B">
                              <w:rPr>
                                <w:rFonts w:ascii="Angsana New" w:hAnsi="Angsana New"/>
                                <w:b/>
                                <w:bCs/>
                                <w:sz w:val="18"/>
                                <w:szCs w:val="18"/>
                              </w:rPr>
                              <w:t>(</w:t>
                            </w:r>
                            <w:r w:rsidRPr="00C4060B">
                              <w:rPr>
                                <w:rFonts w:ascii="Angsana New" w:hAnsi="Angsana New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ผลิตและจำหน่ายปูนซีเมนต์ ปูนสำเร็จรูป ปูนเม็ด</w:t>
                            </w:r>
                            <w:r>
                              <w:rPr>
                                <w:rFonts w:ascii="Angsana New" w:hAnsi="Angsana New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Angsana New" w:hAnsi="Angsana New"/>
                                <w:b/>
                                <w:bCs/>
                                <w:sz w:val="18"/>
                                <w:szCs w:val="18"/>
                              </w:rPr>
                              <w:t>/</w:t>
                            </w:r>
                            <w:r>
                              <w:rPr>
                                <w:rFonts w:ascii="Angsana New" w:hAnsi="Angsana New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C4060B">
                              <w:rPr>
                                <w:rFonts w:ascii="Angsana New" w:hAnsi="Angsana New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 xml:space="preserve">เม็ดพลาสติก </w:t>
                            </w:r>
                            <w:r>
                              <w:rPr>
                                <w:rFonts w:ascii="Angsana New" w:hAnsi="Angsana New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LDPE/EVA </w:t>
                            </w:r>
                            <w:r w:rsidRPr="00C4060B">
                              <w:rPr>
                                <w:rFonts w:ascii="Angsana New" w:hAnsi="Angsana New"/>
                                <w:b/>
                                <w:bCs/>
                                <w:sz w:val="18"/>
                                <w:szCs w:val="18"/>
                              </w:rPr>
                              <w:t>/</w:t>
                            </w:r>
                            <w:r w:rsidRPr="00C4060B">
                              <w:rPr>
                                <w:rFonts w:ascii="Angsana New" w:hAnsi="Angsana New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 xml:space="preserve">รับกำจัดกากอุตสาหกรรม /เชื้อเพลิงเหลว / กระเบื้องคอนกรีต/ ไฟเบอร์ซีเมนต์ / </w:t>
                            </w:r>
                          </w:p>
                          <w:p w:rsidR="00234014" w:rsidRPr="00C4060B" w:rsidRDefault="00234014" w:rsidP="008372CB">
                            <w:pPr>
                              <w:jc w:val="center"/>
                              <w:rPr>
                                <w:rFonts w:ascii="Angsana New" w:hAnsi="Angsana New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C4060B">
                              <w:rPr>
                                <w:rFonts w:ascii="Angsana New" w:hAnsi="Angsana New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อิฐมวลเบา / น้ำดื่ม</w:t>
                            </w:r>
                            <w:r w:rsidRPr="00C4060B">
                              <w:rPr>
                                <w:rFonts w:ascii="Angsana New" w:hAnsi="Angsana New"/>
                                <w:b/>
                                <w:bCs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6" style="position:absolute;left:0;text-align:left;margin-left:104.6pt;margin-top:6.05pt;width:230.1pt;height:62.35pt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" o:allowincell="f" fillcolor="#ddd" strokeweight=".6pt">
                <v:shadow color="#ff7c80" offset="-6pt,-6pt"/>
                <v:textbox>
                  <w:txbxContent>
                    <w:p w:rsidR="00234014" w:rsidRPr="00C4060B" w:rsidRDefault="00234014" w:rsidP="008372CB">
                      <w:pPr>
                        <w:jc w:val="center"/>
                        <w:rPr>
                          <w:rFonts w:ascii="Angsana New" w:hAnsi="Angsana New"/>
                          <w:b/>
                          <w:bCs/>
                        </w:rPr>
                      </w:pPr>
                      <w:r w:rsidRPr="00C4060B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 xml:space="preserve">บริษัท ทีพีไอ โพลีน จำกัด </w:t>
                      </w:r>
                      <w:r w:rsidRPr="00C4060B">
                        <w:rPr>
                          <w:rFonts w:ascii="Angsana New" w:hAnsi="Angsana New"/>
                          <w:b/>
                          <w:bCs/>
                        </w:rPr>
                        <w:t>(</w:t>
                      </w:r>
                      <w:r w:rsidRPr="00C4060B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มหาชน</w:t>
                      </w:r>
                      <w:r w:rsidRPr="00C4060B">
                        <w:rPr>
                          <w:rFonts w:ascii="Angsana New" w:hAnsi="Angsana New"/>
                          <w:b/>
                          <w:bCs/>
                        </w:rPr>
                        <w:t>)</w:t>
                      </w:r>
                    </w:p>
                    <w:p w:rsidR="00234014" w:rsidRPr="00C4060B" w:rsidRDefault="00234014" w:rsidP="008372CB">
                      <w:pPr>
                        <w:jc w:val="center"/>
                        <w:rPr>
                          <w:rFonts w:ascii="Angsana New" w:hAnsi="Angsana New"/>
                          <w:b/>
                          <w:bCs/>
                          <w:sz w:val="18"/>
                          <w:szCs w:val="18"/>
                        </w:rPr>
                      </w:pPr>
                      <w:r w:rsidRPr="00C4060B">
                        <w:rPr>
                          <w:rFonts w:ascii="Angsana New" w:hAnsi="Angsana New"/>
                          <w:b/>
                          <w:bCs/>
                          <w:sz w:val="18"/>
                          <w:szCs w:val="18"/>
                        </w:rPr>
                        <w:t>(</w:t>
                      </w:r>
                      <w:r w:rsidRPr="00C4060B">
                        <w:rPr>
                          <w:rFonts w:ascii="Angsana New" w:hAnsi="Angsana New"/>
                          <w:b/>
                          <w:bCs/>
                          <w:sz w:val="18"/>
                          <w:szCs w:val="18"/>
                          <w:cs/>
                        </w:rPr>
                        <w:t>ผลิตและจำหน่ายปูนซีเมนต์ ปูนสำเร็จรูป ปูนเม็ด</w:t>
                      </w:r>
                      <w:r>
                        <w:rPr>
                          <w:rFonts w:ascii="Angsana New" w:hAnsi="Angsana New" w:hint="cs"/>
                          <w:b/>
                          <w:bCs/>
                          <w:sz w:val="18"/>
                          <w:szCs w:val="18"/>
                          <w:cs/>
                        </w:rPr>
                        <w:t xml:space="preserve"> </w:t>
                      </w:r>
                      <w:r>
                        <w:rPr>
                          <w:rFonts w:ascii="Angsana New" w:hAnsi="Angsana New"/>
                          <w:b/>
                          <w:bCs/>
                          <w:sz w:val="18"/>
                          <w:szCs w:val="18"/>
                        </w:rPr>
                        <w:t>/</w:t>
                      </w:r>
                      <w:r>
                        <w:rPr>
                          <w:rFonts w:ascii="Angsana New" w:hAnsi="Angsana New" w:hint="cs"/>
                          <w:b/>
                          <w:bCs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C4060B">
                        <w:rPr>
                          <w:rFonts w:ascii="Angsana New" w:hAnsi="Angsana New"/>
                          <w:b/>
                          <w:bCs/>
                          <w:sz w:val="18"/>
                          <w:szCs w:val="18"/>
                          <w:cs/>
                        </w:rPr>
                        <w:t xml:space="preserve">เม็ดพลาสติก </w:t>
                      </w:r>
                      <w:r>
                        <w:rPr>
                          <w:rFonts w:ascii="Angsana New" w:hAnsi="Angsana New"/>
                          <w:b/>
                          <w:bCs/>
                          <w:sz w:val="18"/>
                          <w:szCs w:val="18"/>
                        </w:rPr>
                        <w:t xml:space="preserve">LDPE/EVA </w:t>
                      </w:r>
                      <w:r w:rsidRPr="00C4060B">
                        <w:rPr>
                          <w:rFonts w:ascii="Angsana New" w:hAnsi="Angsana New"/>
                          <w:b/>
                          <w:bCs/>
                          <w:sz w:val="18"/>
                          <w:szCs w:val="18"/>
                        </w:rPr>
                        <w:t>/</w:t>
                      </w:r>
                      <w:r w:rsidRPr="00C4060B">
                        <w:rPr>
                          <w:rFonts w:ascii="Angsana New" w:hAnsi="Angsana New"/>
                          <w:b/>
                          <w:bCs/>
                          <w:sz w:val="18"/>
                          <w:szCs w:val="18"/>
                          <w:cs/>
                        </w:rPr>
                        <w:t xml:space="preserve">รับกำจัดกากอุตสาหกรรม /เชื้อเพลิงเหลว / กระเบื้องคอนกรีต/ ไฟเบอร์ซีเมนต์ / </w:t>
                      </w:r>
                    </w:p>
                    <w:p w:rsidR="00234014" w:rsidRPr="00C4060B" w:rsidRDefault="00234014" w:rsidP="008372CB">
                      <w:pPr>
                        <w:jc w:val="center"/>
                        <w:rPr>
                          <w:rFonts w:ascii="Angsana New" w:hAnsi="Angsana New"/>
                          <w:b/>
                          <w:bCs/>
                          <w:sz w:val="18"/>
                          <w:szCs w:val="18"/>
                        </w:rPr>
                      </w:pPr>
                      <w:r w:rsidRPr="00C4060B">
                        <w:rPr>
                          <w:rFonts w:ascii="Angsana New" w:hAnsi="Angsana New"/>
                          <w:b/>
                          <w:bCs/>
                          <w:sz w:val="18"/>
                          <w:szCs w:val="18"/>
                          <w:cs/>
                        </w:rPr>
                        <w:t>อิฐมวลเบา / น้ำดื่ม</w:t>
                      </w:r>
                      <w:r w:rsidRPr="00C4060B">
                        <w:rPr>
                          <w:rFonts w:ascii="Angsana New" w:hAnsi="Angsana New"/>
                          <w:b/>
                          <w:bCs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8372CB" w:rsidRPr="00DD42C2" w:rsidRDefault="008372CB" w:rsidP="008372CB">
      <w:pPr>
        <w:ind w:left="561"/>
        <w:jc w:val="thaiDistribute"/>
        <w:rPr>
          <w:rFonts w:ascii="Angsana New" w:hAnsi="Angsana New"/>
          <w:sz w:val="26"/>
          <w:szCs w:val="26"/>
        </w:rPr>
      </w:pPr>
    </w:p>
    <w:p w:rsidR="008372CB" w:rsidRPr="00DD42C2" w:rsidRDefault="008372CB" w:rsidP="008372CB">
      <w:pPr>
        <w:ind w:left="561"/>
        <w:jc w:val="thaiDistribute"/>
        <w:rPr>
          <w:rFonts w:hAnsi="AngsanaUPC" w:cs="AngsanaUPC"/>
          <w:sz w:val="26"/>
          <w:szCs w:val="26"/>
        </w:rPr>
      </w:pPr>
    </w:p>
    <w:p w:rsidR="008372CB" w:rsidRPr="00DD42C2" w:rsidRDefault="008372CB" w:rsidP="008372CB">
      <w:pPr>
        <w:ind w:left="561"/>
        <w:jc w:val="thaiDistribute"/>
        <w:rPr>
          <w:rFonts w:hAnsi="AngsanaUPC" w:cs="AngsanaUPC"/>
          <w:sz w:val="26"/>
          <w:szCs w:val="26"/>
          <w:lang w:val="x-none"/>
        </w:rPr>
      </w:pPr>
    </w:p>
    <w:p w:rsidR="008372CB" w:rsidRPr="00DD42C2" w:rsidRDefault="008372CB" w:rsidP="008372CB">
      <w:pPr>
        <w:ind w:left="561"/>
        <w:jc w:val="thaiDistribute"/>
        <w:rPr>
          <w:rFonts w:hAnsi="AngsanaUPC" w:cs="AngsanaUPC"/>
          <w:sz w:val="26"/>
          <w:szCs w:val="26"/>
        </w:rPr>
      </w:pPr>
      <w:r w:rsidRPr="00DD42C2">
        <w:rPr>
          <w:noProof/>
        </w:rPr>
        <mc:AlternateContent>
          <mc:Choice Requires="wps">
            <w:drawing>
              <wp:anchor distT="0" distB="0" distL="114296" distR="114296" simplePos="0" relativeHeight="251802112" behindDoc="0" locked="0" layoutInCell="0" allowOverlap="1" wp14:anchorId="7312DED8" wp14:editId="35FC05B9">
                <wp:simplePos x="0" y="0"/>
                <wp:positionH relativeFrom="column">
                  <wp:posOffset>5407025</wp:posOffset>
                </wp:positionH>
                <wp:positionV relativeFrom="paragraph">
                  <wp:posOffset>106680</wp:posOffset>
                </wp:positionV>
                <wp:extent cx="0" cy="305435"/>
                <wp:effectExtent l="76200" t="0" r="57150" b="56515"/>
                <wp:wrapNone/>
                <wp:docPr id="23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54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802112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425.75pt,8.4pt" to="425.7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" o:allowincell="f">
                <v:stroke endarrow="block"/>
              </v:line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4294967295" distB="4294967295" distL="114300" distR="114300" simplePos="0" relativeHeight="251783680" behindDoc="0" locked="0" layoutInCell="0" allowOverlap="1" wp14:anchorId="20744A6C" wp14:editId="2857DE43">
                <wp:simplePos x="0" y="0"/>
                <wp:positionH relativeFrom="column">
                  <wp:posOffset>462915</wp:posOffset>
                </wp:positionH>
                <wp:positionV relativeFrom="paragraph">
                  <wp:posOffset>106680</wp:posOffset>
                </wp:positionV>
                <wp:extent cx="4937760" cy="5080"/>
                <wp:effectExtent l="0" t="0" r="15240" b="33020"/>
                <wp:wrapNone/>
                <wp:docPr id="24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37760" cy="5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783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45pt,8.4pt" to="425.2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/Y4IgIAADs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" o:allowincell="f"/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835904" behindDoc="0" locked="0" layoutInCell="1" allowOverlap="1" wp14:anchorId="4DF67FB0" wp14:editId="048D6A7E">
                <wp:simplePos x="0" y="0"/>
                <wp:positionH relativeFrom="column">
                  <wp:posOffset>2656840</wp:posOffset>
                </wp:positionH>
                <wp:positionV relativeFrom="paragraph">
                  <wp:posOffset>36830</wp:posOffset>
                </wp:positionV>
                <wp:extent cx="142875" cy="0"/>
                <wp:effectExtent l="52388" t="4762" r="80962" b="42863"/>
                <wp:wrapNone/>
                <wp:docPr id="25" name="Elbow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42875" cy="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5" o:spid="_x0000_s1026" type="#_x0000_t34" style="position:absolute;margin-left:209.2pt;margin-top:2.9pt;width:11.25pt;height:0;rotation:90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">
                <v:stroke endarrow="block"/>
              </v:shape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0" distB="0" distL="114296" distR="114296" simplePos="0" relativeHeight="251826688" behindDoc="0" locked="0" layoutInCell="0" allowOverlap="1" wp14:anchorId="403B184C" wp14:editId="3620021D">
                <wp:simplePos x="0" y="0"/>
                <wp:positionH relativeFrom="column">
                  <wp:posOffset>2097405</wp:posOffset>
                </wp:positionH>
                <wp:positionV relativeFrom="paragraph">
                  <wp:posOffset>112395</wp:posOffset>
                </wp:positionV>
                <wp:extent cx="0" cy="305435"/>
                <wp:effectExtent l="76200" t="0" r="57150" b="56515"/>
                <wp:wrapNone/>
                <wp:docPr id="26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54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6" o:spid="_x0000_s1026" style="position:absolute;z-index:251826688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165.15pt,8.85pt" to="165.1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" o:allowincell="f">
                <v:stroke endarrow="block"/>
              </v:line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0" distB="0" distL="114296" distR="114296" simplePos="0" relativeHeight="251807232" behindDoc="0" locked="0" layoutInCell="0" allowOverlap="1" wp14:anchorId="04FDD899" wp14:editId="196B12B1">
                <wp:simplePos x="0" y="0"/>
                <wp:positionH relativeFrom="column">
                  <wp:posOffset>457835</wp:posOffset>
                </wp:positionH>
                <wp:positionV relativeFrom="paragraph">
                  <wp:posOffset>112395</wp:posOffset>
                </wp:positionV>
                <wp:extent cx="0" cy="305435"/>
                <wp:effectExtent l="76200" t="0" r="57150" b="56515"/>
                <wp:wrapNone/>
                <wp:docPr id="34" name="Straight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54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4" o:spid="_x0000_s1026" style="position:absolute;z-index:251807232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36.05pt,8.85pt" to="36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" o:allowincell="f">
                <v:stroke endarrow="block"/>
              </v:line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0" distB="0" distL="114296" distR="114296" simplePos="0" relativeHeight="251827712" behindDoc="0" locked="0" layoutInCell="0" allowOverlap="1" wp14:anchorId="3BB8D11D" wp14:editId="3C3B23F2">
                <wp:simplePos x="0" y="0"/>
                <wp:positionH relativeFrom="column">
                  <wp:posOffset>3803015</wp:posOffset>
                </wp:positionH>
                <wp:positionV relativeFrom="paragraph">
                  <wp:posOffset>112395</wp:posOffset>
                </wp:positionV>
                <wp:extent cx="0" cy="306000"/>
                <wp:effectExtent l="76200" t="0" r="57150" b="56515"/>
                <wp:wrapNone/>
                <wp:docPr id="40" name="Straight Connector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6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0" o:spid="_x0000_s1026" style="position:absolute;z-index:251827712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299.45pt,8.85pt" to="299.45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" o:allowincell="f">
                <v:stroke endarrow="block"/>
              </v:line>
            </w:pict>
          </mc:Fallback>
        </mc:AlternateContent>
      </w:r>
    </w:p>
    <w:p w:rsidR="008372CB" w:rsidRPr="00DD42C2" w:rsidRDefault="008372CB" w:rsidP="008372CB">
      <w:pPr>
        <w:ind w:left="561"/>
        <w:jc w:val="thaiDistribute"/>
        <w:rPr>
          <w:rFonts w:hAnsi="AngsanaUPC" w:cs="AngsanaUPC"/>
          <w:sz w:val="16"/>
          <w:szCs w:val="16"/>
        </w:rPr>
      </w:pPr>
    </w:p>
    <w:p w:rsidR="008372CB" w:rsidRPr="00DD42C2" w:rsidRDefault="008372CB" w:rsidP="008372CB">
      <w:pPr>
        <w:ind w:left="561"/>
        <w:jc w:val="thaiDistribute"/>
        <w:rPr>
          <w:rFonts w:hAnsi="AngsanaUPC" w:cs="AngsanaUPC"/>
          <w:sz w:val="26"/>
          <w:szCs w:val="26"/>
        </w:rPr>
      </w:pP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784704" behindDoc="0" locked="0" layoutInCell="0" allowOverlap="1" wp14:anchorId="43DECFA8" wp14:editId="55D14A94">
                <wp:simplePos x="0" y="0"/>
                <wp:positionH relativeFrom="column">
                  <wp:posOffset>4589297</wp:posOffset>
                </wp:positionH>
                <wp:positionV relativeFrom="paragraph">
                  <wp:posOffset>57607</wp:posOffset>
                </wp:positionV>
                <wp:extent cx="1477468" cy="525145"/>
                <wp:effectExtent l="0" t="0" r="27940" b="27305"/>
                <wp:wrapNone/>
                <wp:docPr id="41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7468" cy="52514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34014" w:rsidRDefault="00234014" w:rsidP="008372CB">
                            <w:pPr>
                              <w:pStyle w:val="Heading9"/>
                              <w:spacing w:before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อุตสาหกรรม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พลังงาน</w:t>
                            </w:r>
                          </w:p>
                          <w:p w:rsidR="00234014" w:rsidRDefault="00234014" w:rsidP="008372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" o:spid="_x0000_s1027" style="position:absolute;left:0;text-align:left;margin-left:361.35pt;margin-top:4.55pt;width:116.35pt;height:41.3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" o:allowincell="f" fillcolor="#ddd" strokeweight=".6pt">
                <v:shadow type="perspective" color="#ff7c80" origin="-.5,-.5" offset="-6pt,-6pt" matrix=".75,,,.75"/>
                <v:textbox>
                  <w:txbxContent>
                    <w:p w:rsidR="00234014" w:rsidRDefault="00234014" w:rsidP="008372CB">
                      <w:pPr>
                        <w:pStyle w:val="Heading9"/>
                        <w:spacing w:before="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  <w:cs/>
                        </w:rPr>
                        <w:t>อุตสาหกรรม</w:t>
                      </w: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>พลังงาน</w:t>
                      </w:r>
                    </w:p>
                    <w:p w:rsidR="00234014" w:rsidRDefault="00234014" w:rsidP="008372CB"/>
                  </w:txbxContent>
                </v:textbox>
              </v:rect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790848" behindDoc="0" locked="0" layoutInCell="0" allowOverlap="1" wp14:anchorId="5926F4D8" wp14:editId="468BDD95">
                <wp:simplePos x="0" y="0"/>
                <wp:positionH relativeFrom="column">
                  <wp:posOffset>-398450</wp:posOffset>
                </wp:positionH>
                <wp:positionV relativeFrom="paragraph">
                  <wp:posOffset>55880</wp:posOffset>
                </wp:positionV>
                <wp:extent cx="1530350" cy="523875"/>
                <wp:effectExtent l="0" t="0" r="12700" b="28575"/>
                <wp:wrapNone/>
                <wp:docPr id="43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0350" cy="52387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34014" w:rsidRDefault="00234014" w:rsidP="008372CB">
                            <w:pPr>
                              <w:pStyle w:val="Heading9"/>
                              <w:spacing w:before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อุตสา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หกรรมวัสดุก่อสร้าง</w:t>
                            </w:r>
                          </w:p>
                          <w:p w:rsidR="00234014" w:rsidRDefault="00234014" w:rsidP="008372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28" style="position:absolute;left:0;text-align:left;margin-left:-31.35pt;margin-top:4.4pt;width:120.5pt;height:41.2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" o:allowincell="f" fillcolor="#ddd" strokeweight=".6pt">
                <v:shadow type="perspective" color="#ff7c80" origin="-.5,-.5" offset="-6pt,-6pt" matrix=".75,,,.75"/>
                <v:textbox>
                  <w:txbxContent>
                    <w:p w:rsidR="00234014" w:rsidRDefault="00234014" w:rsidP="008372CB">
                      <w:pPr>
                        <w:pStyle w:val="Heading9"/>
                        <w:spacing w:before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  <w:cs/>
                        </w:rPr>
                        <w:t>อุตสา</w:t>
                      </w: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>หกรรมวัสดุก่อสร้าง</w:t>
                      </w:r>
                    </w:p>
                    <w:p w:rsidR="00234014" w:rsidRDefault="00234014" w:rsidP="008372CB"/>
                  </w:txbxContent>
                </v:textbox>
              </v:rect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814400" behindDoc="0" locked="0" layoutInCell="0" allowOverlap="1" wp14:anchorId="7EC0722B" wp14:editId="37E8E20B">
                <wp:simplePos x="0" y="0"/>
                <wp:positionH relativeFrom="column">
                  <wp:posOffset>2967355</wp:posOffset>
                </wp:positionH>
                <wp:positionV relativeFrom="paragraph">
                  <wp:posOffset>63500</wp:posOffset>
                </wp:positionV>
                <wp:extent cx="1530000" cy="525600"/>
                <wp:effectExtent l="0" t="0" r="13335" b="27305"/>
                <wp:wrapNone/>
                <wp:docPr id="44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0000" cy="52560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34014" w:rsidRDefault="00234014" w:rsidP="008372CB">
                            <w:pPr>
                              <w:pStyle w:val="Heading9"/>
                              <w:spacing w:before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อุตสาหกรรม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การเกษตร และอื่นๆ</w:t>
                            </w:r>
                          </w:p>
                          <w:p w:rsidR="00234014" w:rsidRDefault="00234014" w:rsidP="008372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" o:spid="_x0000_s1029" style="position:absolute;left:0;text-align:left;margin-left:233.65pt;margin-top:5pt;width:120.45pt;height:41.4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" o:allowincell="f" fillcolor="#ddd" strokeweight=".6pt">
                <v:shadow type="perspective" color="#ff7c80" origin="-.5,-.5" offset="-6pt,-6pt" matrix=".75,,,.75"/>
                <v:textbox>
                  <w:txbxContent>
                    <w:p w:rsidR="00234014" w:rsidRDefault="00234014" w:rsidP="008372CB">
                      <w:pPr>
                        <w:pStyle w:val="Heading9"/>
                        <w:spacing w:before="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  <w:cs/>
                        </w:rPr>
                        <w:t>อุตสาหกรรม</w:t>
                      </w: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>การเกษตร และอื่นๆ</w:t>
                      </w:r>
                    </w:p>
                    <w:p w:rsidR="00234014" w:rsidRDefault="00234014" w:rsidP="008372CB"/>
                  </w:txbxContent>
                </v:textbox>
              </v:rect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787776" behindDoc="0" locked="0" layoutInCell="0" allowOverlap="1" wp14:anchorId="7C3494BD" wp14:editId="083B0136">
                <wp:simplePos x="0" y="0"/>
                <wp:positionH relativeFrom="column">
                  <wp:posOffset>1299845</wp:posOffset>
                </wp:positionH>
                <wp:positionV relativeFrom="paragraph">
                  <wp:posOffset>62865</wp:posOffset>
                </wp:positionV>
                <wp:extent cx="1530000" cy="525600"/>
                <wp:effectExtent l="0" t="0" r="13335" b="27305"/>
                <wp:wrapNone/>
                <wp:docPr id="47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0000" cy="52560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34014" w:rsidRDefault="00234014" w:rsidP="008372CB">
                            <w:pPr>
                              <w:pStyle w:val="Heading9"/>
                              <w:spacing w:before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อุตสาหกรรมปิโตรเคมี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" o:spid="_x0000_s1030" style="position:absolute;left:0;text-align:left;margin-left:102.35pt;margin-top:4.95pt;width:120.45pt;height:41.4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" o:allowincell="f" fillcolor="#ddd" strokeweight=".6pt">
                <v:shadow type="perspective" color="#ff7c80" origin="-.5,-.5" offset="-6pt,-6pt" matrix=".75,,,.75"/>
                <v:textbox>
                  <w:txbxContent>
                    <w:p w:rsidR="00234014" w:rsidRDefault="00234014" w:rsidP="008372CB">
                      <w:pPr>
                        <w:pStyle w:val="Heading9"/>
                        <w:spacing w:before="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  <w:cs/>
                        </w:rPr>
                        <w:t>อุตสาหกรรมปิโตรเคมี</w:t>
                      </w:r>
                    </w:p>
                  </w:txbxContent>
                </v:textbox>
              </v:rect>
            </w:pict>
          </mc:Fallback>
        </mc:AlternateContent>
      </w:r>
    </w:p>
    <w:p w:rsidR="008372CB" w:rsidRPr="00DD42C2" w:rsidRDefault="008372CB" w:rsidP="008372CB">
      <w:pPr>
        <w:ind w:left="561"/>
        <w:jc w:val="thaiDistribute"/>
        <w:rPr>
          <w:rFonts w:hAnsi="AngsanaUPC" w:cs="AngsanaUPC"/>
          <w:sz w:val="26"/>
          <w:szCs w:val="26"/>
        </w:rPr>
      </w:pPr>
    </w:p>
    <w:p w:rsidR="008372CB" w:rsidRPr="00DD42C2" w:rsidRDefault="008372CB" w:rsidP="008372CB">
      <w:pPr>
        <w:ind w:left="561"/>
        <w:jc w:val="thaiDistribute"/>
        <w:rPr>
          <w:rFonts w:hAnsi="AngsanaUPC" w:cs="AngsanaUPC"/>
          <w:sz w:val="26"/>
          <w:szCs w:val="26"/>
        </w:rPr>
      </w:pP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791872" behindDoc="0" locked="0" layoutInCell="1" allowOverlap="1" wp14:anchorId="5AAA337B" wp14:editId="4E85DEBC">
                <wp:simplePos x="0" y="0"/>
                <wp:positionH relativeFrom="column">
                  <wp:posOffset>4888119</wp:posOffset>
                </wp:positionH>
                <wp:positionV relativeFrom="paragraph">
                  <wp:posOffset>180782</wp:posOffset>
                </wp:positionV>
                <wp:extent cx="1311965" cy="779145"/>
                <wp:effectExtent l="0" t="0" r="21590" b="20955"/>
                <wp:wrapNone/>
                <wp:docPr id="48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1965" cy="779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34014" w:rsidRPr="00AE71CF" w:rsidRDefault="00234014" w:rsidP="008372CB">
                            <w:pPr>
                              <w:spacing w:line="204" w:lineRule="auto"/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 w:rsidRPr="00AE71CF"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 xml:space="preserve">บมจ </w:t>
                            </w:r>
                            <w:r w:rsidRPr="00AE71CF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.</w:t>
                            </w:r>
                            <w:r w:rsidRPr="00AE71CF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ทีพีไอ</w:t>
                            </w:r>
                            <w:r w:rsidRPr="00AE71CF"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AE71CF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โพลีน</w:t>
                            </w:r>
                            <w:r w:rsidRPr="00AE71CF"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 xml:space="preserve">  </w:t>
                            </w:r>
                            <w:r w:rsidRPr="00AE71CF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เพาเวอร์</w:t>
                            </w:r>
                          </w:p>
                          <w:p w:rsidR="00234014" w:rsidRPr="00AE71CF" w:rsidRDefault="00234014" w:rsidP="008372CB">
                            <w:pPr>
                              <w:spacing w:line="204" w:lineRule="auto"/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AE71CF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(</w:t>
                            </w:r>
                            <w:r w:rsidRPr="00AE71CF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ผลิตและจำหน่ายกระแสไฟฟ้า</w:t>
                            </w:r>
                            <w:r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>/</w:t>
                            </w:r>
                            <w:r w:rsidRPr="00AE71CF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 xml:space="preserve"> สถานีให้บริการน้ำมันและก๊าซธรรมชาติ/  ผลิตและจำหน่ายเชื้อเพลิงจากขยะ</w:t>
                            </w:r>
                            <w:r w:rsidRPr="00AE71CF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AE71CF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</w:rPr>
                              <w:t>(RDF)</w:t>
                            </w:r>
                            <w:r w:rsidRPr="00AE71CF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AE71CF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31" style="position:absolute;left:0;text-align:left;margin-left:384.9pt;margin-top:14.25pt;width:103.3pt;height:61.3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">
                <v:shadow type="perspective" color="#ff7c80" origin="-.5,-.5" offset="-6pt,-6pt" matrix=".75,,,.75"/>
                <v:textbox>
                  <w:txbxContent>
                    <w:p w:rsidR="00234014" w:rsidRPr="00AE71CF" w:rsidRDefault="00234014" w:rsidP="008372CB">
                      <w:pPr>
                        <w:spacing w:line="204" w:lineRule="auto"/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 w:rsidRPr="00AE71CF"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 xml:space="preserve">บมจ </w:t>
                      </w:r>
                      <w:r w:rsidRPr="00AE71CF">
                        <w:rPr>
                          <w:rFonts w:hAnsi="AngsanaUPC" w:cs="AngsanaUPC"/>
                          <w:sz w:val="18"/>
                          <w:szCs w:val="18"/>
                        </w:rPr>
                        <w:t>.</w:t>
                      </w:r>
                      <w:r w:rsidRPr="00AE71CF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ทีพีไอ</w:t>
                      </w:r>
                      <w:r w:rsidRPr="00AE71CF"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AE71CF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โพลีน</w:t>
                      </w:r>
                      <w:r w:rsidRPr="00AE71CF"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 xml:space="preserve">  </w:t>
                      </w:r>
                      <w:r w:rsidRPr="00AE71CF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เพาเวอร์</w:t>
                      </w:r>
                    </w:p>
                    <w:p w:rsidR="00234014" w:rsidRPr="00AE71CF" w:rsidRDefault="00234014" w:rsidP="008372CB">
                      <w:pPr>
                        <w:spacing w:line="204" w:lineRule="auto"/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</w:rPr>
                      </w:pPr>
                      <w:r w:rsidRPr="00AE71CF">
                        <w:rPr>
                          <w:rFonts w:hAnsi="AngsanaUPC" w:cs="AngsanaUPC"/>
                          <w:sz w:val="18"/>
                          <w:szCs w:val="18"/>
                        </w:rPr>
                        <w:t>(</w:t>
                      </w:r>
                      <w:r w:rsidRPr="00AE71CF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ผลิตและจำหน่ายกระแสไฟฟ้า</w:t>
                      </w:r>
                      <w:r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>/</w:t>
                      </w:r>
                      <w:r w:rsidRPr="00AE71CF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 xml:space="preserve"> สถานีให้บริการน้ำมันและก๊าซธรรมชาติ/  ผลิตและจำหน่ายเชื้อเพลิงจากขยะ</w:t>
                      </w:r>
                      <w:r w:rsidRPr="00AE71CF">
                        <w:rPr>
                          <w:rFonts w:hAnsi="AngsanaUPC" w:cs="AngsanaUPC"/>
                          <w:sz w:val="18"/>
                          <w:szCs w:val="18"/>
                        </w:rPr>
                        <w:t xml:space="preserve"> </w:t>
                      </w:r>
                      <w:r w:rsidRPr="00AE71CF"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</w:rPr>
                        <w:t>(RDF)</w:t>
                      </w:r>
                      <w:r w:rsidRPr="00AE71CF"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AE71CF"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</w:rPr>
                        <w:t xml:space="preserve">) </w:t>
                      </w:r>
                    </w:p>
                  </w:txbxContent>
                </v:textbox>
              </v:rect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834880" behindDoc="0" locked="0" layoutInCell="1" allowOverlap="1" wp14:anchorId="00BE9F1A" wp14:editId="2BEA62E4">
                <wp:simplePos x="0" y="0"/>
                <wp:positionH relativeFrom="column">
                  <wp:posOffset>4590415</wp:posOffset>
                </wp:positionH>
                <wp:positionV relativeFrom="paragraph">
                  <wp:posOffset>129540</wp:posOffset>
                </wp:positionV>
                <wp:extent cx="7684" cy="401955"/>
                <wp:effectExtent l="0" t="0" r="30480" b="17145"/>
                <wp:wrapNone/>
                <wp:docPr id="50" name="Straight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84" cy="4019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0" o:spid="_x0000_s1026" style="position:absolute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1.45pt,10.2pt" to="362.05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zeNIAIAADoEAAAOAAAAZHJzL2Uyb0RvYy54bWysU02P2yAQvVfqf0DcE9upk02sOKvKTnrZ&#10;tpGy/QEEsI2KAQGJE1X97x3Ihzb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"/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794944" behindDoc="0" locked="0" layoutInCell="1" allowOverlap="1" wp14:anchorId="59E09261" wp14:editId="175C7882">
                <wp:simplePos x="0" y="0"/>
                <wp:positionH relativeFrom="column">
                  <wp:posOffset>1588770</wp:posOffset>
                </wp:positionH>
                <wp:positionV relativeFrom="paragraph">
                  <wp:posOffset>210185</wp:posOffset>
                </wp:positionV>
                <wp:extent cx="1245235" cy="600075"/>
                <wp:effectExtent l="0" t="0" r="12065" b="28575"/>
                <wp:wrapNone/>
                <wp:docPr id="5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523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34014" w:rsidRPr="00A85815" w:rsidRDefault="00234014" w:rsidP="00A15963">
                            <w:pPr>
                              <w:spacing w:line="168" w:lineRule="auto"/>
                              <w:jc w:val="center"/>
                              <w:rPr>
                                <w:rFonts w:hAnsi="AngsanaUPC" w:cs="AngsanaUPC"/>
                                <w:sz w:val="17"/>
                                <w:szCs w:val="17"/>
                              </w:rPr>
                            </w:pPr>
                            <w:r w:rsidRPr="00A85815">
                              <w:rPr>
                                <w:rFonts w:hAnsi="AngsanaUPC" w:cs="AngsanaUPC"/>
                                <w:sz w:val="17"/>
                                <w:szCs w:val="17"/>
                                <w:cs/>
                              </w:rPr>
                              <w:t>บจก</w:t>
                            </w:r>
                            <w:r w:rsidRPr="00A85815">
                              <w:rPr>
                                <w:rFonts w:hAnsi="AngsanaUPC" w:cs="AngsanaUPC"/>
                                <w:sz w:val="17"/>
                                <w:szCs w:val="17"/>
                              </w:rPr>
                              <w:t>.</w:t>
                            </w:r>
                            <w:r w:rsidRPr="00A85815">
                              <w:rPr>
                                <w:rFonts w:hAnsi="AngsanaUPC" w:cs="AngsanaUPC"/>
                                <w:sz w:val="17"/>
                                <w:szCs w:val="17"/>
                                <w:cs/>
                              </w:rPr>
                              <w:t>ทีพีไอ</w:t>
                            </w:r>
                            <w:r w:rsidR="00CF79B4">
                              <w:rPr>
                                <w:rFonts w:hAnsi="AngsanaUPC" w:cs="AngsanaUPC" w:hint="cs"/>
                                <w:sz w:val="17"/>
                                <w:szCs w:val="17"/>
                                <w:cs/>
                              </w:rPr>
                              <w:t xml:space="preserve"> </w:t>
                            </w:r>
                            <w:r w:rsidRPr="00A85815">
                              <w:rPr>
                                <w:rFonts w:hAnsi="AngsanaUPC" w:cs="AngsanaUPC"/>
                                <w:sz w:val="17"/>
                                <w:szCs w:val="17"/>
                                <w:cs/>
                              </w:rPr>
                              <w:t>ออลซีซั่นส์</w:t>
                            </w:r>
                          </w:p>
                          <w:p w:rsidR="00234014" w:rsidRPr="003E4C3E" w:rsidRDefault="00234014" w:rsidP="00A15963">
                            <w:pPr>
                              <w:spacing w:line="168" w:lineRule="auto"/>
                              <w:jc w:val="center"/>
                              <w:rPr>
                                <w:rFonts w:hAnsi="AngsanaUPC" w:cs="AngsanaUPC"/>
                                <w:sz w:val="17"/>
                                <w:szCs w:val="17"/>
                                <w:cs/>
                              </w:rPr>
                            </w:pPr>
                            <w:r w:rsidRPr="00A85815">
                              <w:rPr>
                                <w:rFonts w:hAnsi="AngsanaUPC" w:cs="AngsanaUPC"/>
                                <w:sz w:val="17"/>
                                <w:szCs w:val="17"/>
                              </w:rPr>
                              <w:t>(</w:t>
                            </w:r>
                            <w:r w:rsidRPr="00A85815">
                              <w:rPr>
                                <w:rFonts w:hAnsi="AngsanaUPC" w:cs="AngsanaUPC" w:hint="cs"/>
                                <w:sz w:val="17"/>
                                <w:szCs w:val="17"/>
                                <w:cs/>
                              </w:rPr>
                              <w:t xml:space="preserve">ผลิตและจำหน่ายแผ่นฟิล์มสำหรับโซลาร์เซลล์ ตรา </w:t>
                            </w:r>
                            <w:r w:rsidRPr="00A85815">
                              <w:rPr>
                                <w:rFonts w:ascii="Angsana New" w:hAnsi="Angsana New"/>
                                <w:sz w:val="17"/>
                                <w:szCs w:val="17"/>
                              </w:rPr>
                              <w:t>Polene Solar</w:t>
                            </w:r>
                            <w:r w:rsidRPr="00A85815">
                              <w:rPr>
                                <w:rFonts w:ascii="Angsana New" w:hAnsi="Angsana New"/>
                                <w:b/>
                                <w:bCs/>
                                <w:sz w:val="17"/>
                                <w:szCs w:val="17"/>
                              </w:rPr>
                              <w:t>®,</w:t>
                            </w:r>
                            <w:r w:rsidRPr="00A85815">
                              <w:rPr>
                                <w:rFonts w:ascii="Angsana New" w:hAnsi="Angsana New"/>
                                <w:b/>
                                <w:bCs/>
                                <w:sz w:val="17"/>
                                <w:szCs w:val="17"/>
                                <w:cs/>
                              </w:rPr>
                              <w:t xml:space="preserve"> </w:t>
                            </w:r>
                            <w:r w:rsidRPr="00A85815">
                              <w:rPr>
                                <w:rFonts w:ascii="Angsana New" w:hAnsi="Angsana New"/>
                                <w:sz w:val="17"/>
                                <w:szCs w:val="17"/>
                              </w:rPr>
                              <w:t>Vista Solar®</w:t>
                            </w:r>
                            <w:r w:rsidRPr="00A85815">
                              <w:rPr>
                                <w:rFonts w:hAnsi="AngsanaUPC" w:cs="AngsanaUPC" w:hint="cs"/>
                                <w:sz w:val="17"/>
                                <w:szCs w:val="17"/>
                                <w:cs/>
                              </w:rPr>
                              <w:t xml:space="preserve">  และจำหน่าย</w:t>
                            </w:r>
                            <w:r w:rsidRPr="00A85815">
                              <w:rPr>
                                <w:rFonts w:hAnsi="AngsanaUPC" w:cs="AngsanaUPC"/>
                                <w:sz w:val="17"/>
                                <w:szCs w:val="17"/>
                                <w:cs/>
                              </w:rPr>
                              <w:t xml:space="preserve">กาว </w:t>
                            </w:r>
                            <w:r w:rsidRPr="00A85815">
                              <w:rPr>
                                <w:rFonts w:ascii="Angsana New" w:hAnsi="Angsana New"/>
                                <w:sz w:val="17"/>
                                <w:szCs w:val="17"/>
                              </w:rPr>
                              <w:t>VAE</w:t>
                            </w:r>
                            <w:r w:rsidRPr="00A85815">
                              <w:rPr>
                                <w:rFonts w:hAnsi="AngsanaUPC" w:cs="AngsanaUPC"/>
                                <w:sz w:val="17"/>
                                <w:szCs w:val="17"/>
                                <w:cs/>
                              </w:rPr>
                              <w:t xml:space="preserve"> และกาว</w:t>
                            </w:r>
                            <w:r w:rsidRPr="00A85815">
                              <w:rPr>
                                <w:rFonts w:hAnsi="AngsanaUPC" w:cs="AngsanaUPC" w:hint="cs"/>
                                <w:sz w:val="17"/>
                                <w:szCs w:val="17"/>
                                <w:cs/>
                              </w:rPr>
                              <w:t>ผง)</w:t>
                            </w:r>
                          </w:p>
                          <w:p w:rsidR="00234014" w:rsidRPr="003E4C3E" w:rsidRDefault="00234014" w:rsidP="008372CB">
                            <w:pPr>
                              <w:spacing w:line="192" w:lineRule="auto"/>
                              <w:jc w:val="center"/>
                              <w:rPr>
                                <w:rFonts w:hAnsi="AngsanaUPC" w:cs="AngsanaUPC"/>
                                <w:sz w:val="17"/>
                                <w:szCs w:val="17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32" style="position:absolute;left:0;text-align:left;margin-left:125.1pt;margin-top:16.55pt;width:98.05pt;height:47.2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">
                <v:shadow type="perspective" color="#ff7c80" origin="-.5,-.5" offset="-6pt,-6pt" matrix=".75,,,.75"/>
                <v:textbox>
                  <w:txbxContent>
                    <w:p w:rsidR="00234014" w:rsidRPr="00A85815" w:rsidRDefault="00234014" w:rsidP="00A15963">
                      <w:pPr>
                        <w:spacing w:line="168" w:lineRule="auto"/>
                        <w:jc w:val="center"/>
                        <w:rPr>
                          <w:rFonts w:hAnsi="AngsanaUPC" w:cs="AngsanaUPC"/>
                          <w:sz w:val="17"/>
                          <w:szCs w:val="17"/>
                        </w:rPr>
                      </w:pPr>
                      <w:r w:rsidRPr="00A85815">
                        <w:rPr>
                          <w:rFonts w:hAnsi="AngsanaUPC" w:cs="AngsanaUPC"/>
                          <w:sz w:val="17"/>
                          <w:szCs w:val="17"/>
                          <w:cs/>
                        </w:rPr>
                        <w:t>บจก</w:t>
                      </w:r>
                      <w:r w:rsidRPr="00A85815">
                        <w:rPr>
                          <w:rFonts w:hAnsi="AngsanaUPC" w:cs="AngsanaUPC"/>
                          <w:sz w:val="17"/>
                          <w:szCs w:val="17"/>
                        </w:rPr>
                        <w:t>.</w:t>
                      </w:r>
                      <w:r w:rsidRPr="00A85815">
                        <w:rPr>
                          <w:rFonts w:hAnsi="AngsanaUPC" w:cs="AngsanaUPC"/>
                          <w:sz w:val="17"/>
                          <w:szCs w:val="17"/>
                          <w:cs/>
                        </w:rPr>
                        <w:t>ทีพีไอ</w:t>
                      </w:r>
                      <w:r w:rsidR="00CF79B4">
                        <w:rPr>
                          <w:rFonts w:hAnsi="AngsanaUPC" w:cs="AngsanaUPC" w:hint="cs"/>
                          <w:sz w:val="17"/>
                          <w:szCs w:val="17"/>
                          <w:cs/>
                        </w:rPr>
                        <w:t xml:space="preserve"> </w:t>
                      </w:r>
                      <w:r w:rsidRPr="00A85815">
                        <w:rPr>
                          <w:rFonts w:hAnsi="AngsanaUPC" w:cs="AngsanaUPC"/>
                          <w:sz w:val="17"/>
                          <w:szCs w:val="17"/>
                          <w:cs/>
                        </w:rPr>
                        <w:t>ออลซีซั่นส์</w:t>
                      </w:r>
                    </w:p>
                    <w:p w:rsidR="00234014" w:rsidRPr="003E4C3E" w:rsidRDefault="00234014" w:rsidP="00A15963">
                      <w:pPr>
                        <w:spacing w:line="168" w:lineRule="auto"/>
                        <w:jc w:val="center"/>
                        <w:rPr>
                          <w:rFonts w:hAnsi="AngsanaUPC" w:cs="AngsanaUPC"/>
                          <w:sz w:val="17"/>
                          <w:szCs w:val="17"/>
                          <w:cs/>
                        </w:rPr>
                      </w:pPr>
                      <w:r w:rsidRPr="00A85815">
                        <w:rPr>
                          <w:rFonts w:hAnsi="AngsanaUPC" w:cs="AngsanaUPC"/>
                          <w:sz w:val="17"/>
                          <w:szCs w:val="17"/>
                        </w:rPr>
                        <w:t>(</w:t>
                      </w:r>
                      <w:r w:rsidRPr="00A85815">
                        <w:rPr>
                          <w:rFonts w:hAnsi="AngsanaUPC" w:cs="AngsanaUPC" w:hint="cs"/>
                          <w:sz w:val="17"/>
                          <w:szCs w:val="17"/>
                          <w:cs/>
                        </w:rPr>
                        <w:t xml:space="preserve">ผลิตและจำหน่ายแผ่นฟิล์มสำหรับโซลาร์เซลล์ ตรา </w:t>
                      </w:r>
                      <w:r w:rsidRPr="00A85815">
                        <w:rPr>
                          <w:rFonts w:ascii="Angsana New" w:hAnsi="Angsana New"/>
                          <w:sz w:val="17"/>
                          <w:szCs w:val="17"/>
                        </w:rPr>
                        <w:t>Polene Solar</w:t>
                      </w:r>
                      <w:r w:rsidRPr="00A85815">
                        <w:rPr>
                          <w:rFonts w:ascii="Angsana New" w:hAnsi="Angsana New"/>
                          <w:b/>
                          <w:bCs/>
                          <w:sz w:val="17"/>
                          <w:szCs w:val="17"/>
                        </w:rPr>
                        <w:t>®,</w:t>
                      </w:r>
                      <w:r w:rsidRPr="00A85815">
                        <w:rPr>
                          <w:rFonts w:ascii="Angsana New" w:hAnsi="Angsana New"/>
                          <w:b/>
                          <w:bCs/>
                          <w:sz w:val="17"/>
                          <w:szCs w:val="17"/>
                          <w:cs/>
                        </w:rPr>
                        <w:t xml:space="preserve"> </w:t>
                      </w:r>
                      <w:r w:rsidRPr="00A85815">
                        <w:rPr>
                          <w:rFonts w:ascii="Angsana New" w:hAnsi="Angsana New"/>
                          <w:sz w:val="17"/>
                          <w:szCs w:val="17"/>
                        </w:rPr>
                        <w:t>Vista Solar®</w:t>
                      </w:r>
                      <w:r w:rsidRPr="00A85815">
                        <w:rPr>
                          <w:rFonts w:hAnsi="AngsanaUPC" w:cs="AngsanaUPC" w:hint="cs"/>
                          <w:sz w:val="17"/>
                          <w:szCs w:val="17"/>
                          <w:cs/>
                        </w:rPr>
                        <w:t xml:space="preserve">  และจำหน่าย</w:t>
                      </w:r>
                      <w:r w:rsidRPr="00A85815">
                        <w:rPr>
                          <w:rFonts w:hAnsi="AngsanaUPC" w:cs="AngsanaUPC"/>
                          <w:sz w:val="17"/>
                          <w:szCs w:val="17"/>
                          <w:cs/>
                        </w:rPr>
                        <w:t xml:space="preserve">กาว </w:t>
                      </w:r>
                      <w:r w:rsidRPr="00A85815">
                        <w:rPr>
                          <w:rFonts w:ascii="Angsana New" w:hAnsi="Angsana New"/>
                          <w:sz w:val="17"/>
                          <w:szCs w:val="17"/>
                        </w:rPr>
                        <w:t>VAE</w:t>
                      </w:r>
                      <w:r w:rsidRPr="00A85815">
                        <w:rPr>
                          <w:rFonts w:hAnsi="AngsanaUPC" w:cs="AngsanaUPC"/>
                          <w:sz w:val="17"/>
                          <w:szCs w:val="17"/>
                          <w:cs/>
                        </w:rPr>
                        <w:t xml:space="preserve"> และกาว</w:t>
                      </w:r>
                      <w:r w:rsidRPr="00A85815">
                        <w:rPr>
                          <w:rFonts w:hAnsi="AngsanaUPC" w:cs="AngsanaUPC" w:hint="cs"/>
                          <w:sz w:val="17"/>
                          <w:szCs w:val="17"/>
                          <w:cs/>
                        </w:rPr>
                        <w:t>ผง)</w:t>
                      </w:r>
                    </w:p>
                    <w:p w:rsidR="00234014" w:rsidRPr="003E4C3E" w:rsidRDefault="00234014" w:rsidP="008372CB">
                      <w:pPr>
                        <w:spacing w:line="192" w:lineRule="auto"/>
                        <w:jc w:val="center"/>
                        <w:rPr>
                          <w:rFonts w:hAnsi="AngsanaUPC" w:cs="AngsanaUPC"/>
                          <w:sz w:val="17"/>
                          <w:szCs w:val="17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0" distB="0" distL="114297" distR="114297" simplePos="0" relativeHeight="251789824" behindDoc="0" locked="0" layoutInCell="0" allowOverlap="1" wp14:anchorId="5187C62D" wp14:editId="60CA99F7">
                <wp:simplePos x="0" y="0"/>
                <wp:positionH relativeFrom="column">
                  <wp:posOffset>1296670</wp:posOffset>
                </wp:positionH>
                <wp:positionV relativeFrom="paragraph">
                  <wp:posOffset>131445</wp:posOffset>
                </wp:positionV>
                <wp:extent cx="5080" cy="958850"/>
                <wp:effectExtent l="0" t="0" r="33020" b="12700"/>
                <wp:wrapNone/>
                <wp:docPr id="52" name="Straight Connector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80" cy="9588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2" o:spid="_x0000_s1026" style="position:absolute;flip:x;z-index:25178982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from="102.1pt,10.35pt" to="102.5pt,8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" o:allowincell="f">
                <v:shadow color="#ff7c80"/>
              </v:line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 wp14:anchorId="57818EF7" wp14:editId="20568BB3">
                <wp:simplePos x="0" y="0"/>
                <wp:positionH relativeFrom="column">
                  <wp:posOffset>-104775</wp:posOffset>
                </wp:positionH>
                <wp:positionV relativeFrom="paragraph">
                  <wp:posOffset>217170</wp:posOffset>
                </wp:positionV>
                <wp:extent cx="1216660" cy="532765"/>
                <wp:effectExtent l="0" t="0" r="21590" b="19685"/>
                <wp:wrapNone/>
                <wp:docPr id="53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6660" cy="532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34014" w:rsidRDefault="00234014" w:rsidP="008372CB">
                            <w:pPr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บจก</w:t>
                            </w:r>
                            <w:r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ทีพีไอคอนกรีต</w:t>
                            </w:r>
                          </w:p>
                          <w:p w:rsidR="00234014" w:rsidRDefault="00234014" w:rsidP="008372CB">
                            <w:pPr>
                              <w:pStyle w:val="BodyText3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(</w:t>
                            </w:r>
                            <w:r>
                              <w:rPr>
                                <w:sz w:val="18"/>
                                <w:cs/>
                              </w:rPr>
                              <w:t>ผลิตและจำหน่ายคอนกรีตผสมเสร็จ</w:t>
                            </w:r>
                            <w:r>
                              <w:rPr>
                                <w:sz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33" style="position:absolute;left:0;text-align:left;margin-left:-8.25pt;margin-top:17.1pt;width:95.8pt;height:41.95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">
                <v:shadow type="perspective" color="#ff7c80" origin="-.5,-.5" offset="-6pt,-6pt" matrix=".75,,,.75"/>
                <v:textbox>
                  <w:txbxContent>
                    <w:p w:rsidR="00234014" w:rsidRDefault="00234014" w:rsidP="008372CB">
                      <w:pPr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บจก</w:t>
                      </w:r>
                      <w:r>
                        <w:rPr>
                          <w:rFonts w:hAnsi="AngsanaUPC" w:cs="AngsanaUPC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ทีพีไอคอนกรีต</w:t>
                      </w:r>
                    </w:p>
                    <w:p w:rsidR="00234014" w:rsidRDefault="00234014" w:rsidP="008372CB">
                      <w:pPr>
                        <w:pStyle w:val="BodyText3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(</w:t>
                      </w:r>
                      <w:r>
                        <w:rPr>
                          <w:sz w:val="18"/>
                          <w:cs/>
                        </w:rPr>
                        <w:t>ผลิตและจำหน่ายคอนกรีตผสมเสร็จ</w:t>
                      </w:r>
                      <w:r>
                        <w:rPr>
                          <w:sz w:val="1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796992" behindDoc="0" locked="0" layoutInCell="1" allowOverlap="1" wp14:anchorId="333A1012" wp14:editId="5587454D">
                <wp:simplePos x="0" y="0"/>
                <wp:positionH relativeFrom="column">
                  <wp:posOffset>3315030</wp:posOffset>
                </wp:positionH>
                <wp:positionV relativeFrom="paragraph">
                  <wp:posOffset>211455</wp:posOffset>
                </wp:positionV>
                <wp:extent cx="1158875" cy="539750"/>
                <wp:effectExtent l="0" t="0" r="22225" b="12700"/>
                <wp:wrapNone/>
                <wp:docPr id="54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8875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34014" w:rsidRPr="00DD42C2" w:rsidRDefault="00234014" w:rsidP="008372CB">
                            <w:pPr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 w:rsidRPr="00DD42C2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บจก</w:t>
                            </w:r>
                            <w:r w:rsidRPr="00DD42C2"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 xml:space="preserve">. </w:t>
                            </w:r>
                            <w:r w:rsidRPr="00DD42C2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โพรพ็อกไซด์ไทย</w:t>
                            </w:r>
                          </w:p>
                          <w:p w:rsidR="00234014" w:rsidRPr="00DD42C2" w:rsidRDefault="00C51094" w:rsidP="008372CB">
                            <w:pPr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</w:pPr>
                            <w:r w:rsidRPr="00DD42C2"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>ผลิตไฟฟ้า</w:t>
                            </w:r>
                          </w:p>
                          <w:p w:rsidR="00234014" w:rsidRDefault="00234014" w:rsidP="008372C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D42C2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 xml:space="preserve"> (</w:t>
                            </w:r>
                            <w:r w:rsidR="00C51094" w:rsidRPr="00DD42C2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ยังไม่ได้ดำเนิน</w:t>
                            </w:r>
                            <w:r w:rsidR="00C51094" w:rsidRPr="00DD42C2"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>ง</w:t>
                            </w:r>
                            <w:r w:rsidRPr="00DD42C2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า</w:t>
                            </w:r>
                            <w:r w:rsidR="00C51094" w:rsidRPr="00DD42C2"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>น</w:t>
                            </w:r>
                            <w:r w:rsidRPr="00DD42C2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" o:spid="_x0000_s1034" style="position:absolute;left:0;text-align:left;margin-left:261.05pt;margin-top:16.65pt;width:91.25pt;height:42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">
                <v:shadow type="perspective" color="#ff7c80" origin="-.5,-.5" offset="-6pt,-6pt" matrix=".75,,,.75"/>
                <v:textbox>
                  <w:txbxContent>
                    <w:p w:rsidR="00234014" w:rsidRPr="00DD42C2" w:rsidRDefault="00234014" w:rsidP="008372CB">
                      <w:pPr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 w:rsidRPr="00DD42C2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บจก</w:t>
                      </w:r>
                      <w:r w:rsidRPr="00DD42C2"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 xml:space="preserve">. </w:t>
                      </w:r>
                      <w:r w:rsidRPr="00DD42C2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โพรพ็อกไซด์ไทย</w:t>
                      </w:r>
                    </w:p>
                    <w:p w:rsidR="00234014" w:rsidRPr="00DD42C2" w:rsidRDefault="00C51094" w:rsidP="008372CB">
                      <w:pPr>
                        <w:jc w:val="center"/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</w:pPr>
                      <w:r w:rsidRPr="00DD42C2"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>ผลิตไฟฟ้า</w:t>
                      </w:r>
                    </w:p>
                    <w:p w:rsidR="00234014" w:rsidRDefault="00234014" w:rsidP="008372C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DD42C2">
                        <w:rPr>
                          <w:rFonts w:hAnsi="AngsanaUPC" w:cs="AngsanaUPC"/>
                          <w:sz w:val="18"/>
                          <w:szCs w:val="18"/>
                        </w:rPr>
                        <w:t xml:space="preserve"> (</w:t>
                      </w:r>
                      <w:r w:rsidR="00C51094" w:rsidRPr="00DD42C2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ยังไม่ได้ดำเนิน</w:t>
                      </w:r>
                      <w:r w:rsidR="00C51094" w:rsidRPr="00DD42C2"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>ง</w:t>
                      </w:r>
                      <w:r w:rsidRPr="00DD42C2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า</w:t>
                      </w:r>
                      <w:r w:rsidR="00C51094" w:rsidRPr="00DD42C2"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>น</w:t>
                      </w:r>
                      <w:r w:rsidRPr="00DD42C2">
                        <w:rPr>
                          <w:rFonts w:hAnsi="AngsanaUPC" w:cs="AngsanaUPC"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815424" behindDoc="0" locked="0" layoutInCell="1" allowOverlap="1" wp14:anchorId="417A6EBE" wp14:editId="10F74BB7">
                <wp:simplePos x="0" y="0"/>
                <wp:positionH relativeFrom="column">
                  <wp:posOffset>2963545</wp:posOffset>
                </wp:positionH>
                <wp:positionV relativeFrom="paragraph">
                  <wp:posOffset>132410</wp:posOffset>
                </wp:positionV>
                <wp:extent cx="7200" cy="6537600"/>
                <wp:effectExtent l="0" t="0" r="31115" b="15875"/>
                <wp:wrapNone/>
                <wp:docPr id="55" name="Straight Connector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200" cy="6537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5" o:spid="_x0000_s1026" style="position:absolute;flip:x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233.35pt,10.45pt" to="233.9pt,5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"/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0" distB="0" distL="114299" distR="114299" simplePos="0" relativeHeight="251825664" behindDoc="0" locked="0" layoutInCell="1" allowOverlap="1" wp14:anchorId="7A20530A" wp14:editId="451EA33D">
                <wp:simplePos x="0" y="0"/>
                <wp:positionH relativeFrom="column">
                  <wp:posOffset>-398145</wp:posOffset>
                </wp:positionH>
                <wp:positionV relativeFrom="paragraph">
                  <wp:posOffset>123495</wp:posOffset>
                </wp:positionV>
                <wp:extent cx="0" cy="356400"/>
                <wp:effectExtent l="0" t="0" r="19050" b="24765"/>
                <wp:wrapNone/>
                <wp:docPr id="56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6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6" o:spid="_x0000_s1026" style="position:absolute;z-index:2518256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31.35pt,9.7pt" to="-31.35pt,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"/>
            </w:pict>
          </mc:Fallback>
        </mc:AlternateContent>
      </w:r>
    </w:p>
    <w:p w:rsidR="008372CB" w:rsidRPr="00DD42C2" w:rsidRDefault="008372CB" w:rsidP="008372CB">
      <w:pPr>
        <w:ind w:left="561"/>
        <w:jc w:val="thaiDistribute"/>
        <w:rPr>
          <w:rFonts w:hAnsi="AngsanaUPC" w:cs="AngsanaUPC"/>
          <w:sz w:val="26"/>
          <w:szCs w:val="26"/>
        </w:rPr>
      </w:pP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840000" behindDoc="0" locked="0" layoutInCell="1" allowOverlap="1" wp14:anchorId="436937B2" wp14:editId="368A8E04">
                <wp:simplePos x="0" y="0"/>
                <wp:positionH relativeFrom="column">
                  <wp:posOffset>4508830</wp:posOffset>
                </wp:positionH>
                <wp:positionV relativeFrom="paragraph">
                  <wp:posOffset>43536</wp:posOffset>
                </wp:positionV>
                <wp:extent cx="519379" cy="207010"/>
                <wp:effectExtent l="0" t="0" r="0" b="2540"/>
                <wp:wrapNone/>
                <wp:docPr id="57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9379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4014" w:rsidRPr="00E70750" w:rsidRDefault="00234014" w:rsidP="008372CB">
                            <w:pPr>
                              <w:pStyle w:val="Footer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 xml:space="preserve"> 70.24</w:t>
                            </w:r>
                            <w:r w:rsidRPr="00AC04A5">
                              <w:rPr>
                                <w:rFonts w:ascii="Angsana New" w:hAnsi="Angsana New" w:hint="cs"/>
                                <w:sz w:val="18"/>
                                <w:szCs w:val="18"/>
                                <w:cs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" o:spid="_x0000_s1035" style="position:absolute;left:0;text-align:left;margin-left:355.05pt;margin-top:3.45pt;width:40.9pt;height:16.3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" filled="f" stroked="f">
                <v:textbox>
                  <w:txbxContent>
                    <w:p w:rsidR="00234014" w:rsidRPr="00E70750" w:rsidRDefault="00234014" w:rsidP="008372CB">
                      <w:pPr>
                        <w:pStyle w:val="Footer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 xml:space="preserve"> 70.24</w:t>
                      </w:r>
                      <w:r w:rsidRPr="00AC04A5">
                        <w:rPr>
                          <w:rFonts w:ascii="Angsana New" w:hAnsi="Angsana New" w:hint="cs"/>
                          <w:sz w:val="18"/>
                          <w:szCs w:val="18"/>
                          <w:cs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819520" behindDoc="0" locked="0" layoutInCell="1" allowOverlap="1" wp14:anchorId="7C770DEF" wp14:editId="7E5E8BE5">
                <wp:simplePos x="0" y="0"/>
                <wp:positionH relativeFrom="column">
                  <wp:posOffset>2926385</wp:posOffset>
                </wp:positionH>
                <wp:positionV relativeFrom="paragraph">
                  <wp:posOffset>51435</wp:posOffset>
                </wp:positionV>
                <wp:extent cx="457200" cy="207010"/>
                <wp:effectExtent l="0" t="0" r="0" b="2540"/>
                <wp:wrapNone/>
                <wp:docPr id="58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4014" w:rsidRPr="005472E6" w:rsidRDefault="00234014" w:rsidP="008372CB">
                            <w:pPr>
                              <w:pStyle w:val="Footer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 w:rsidRPr="005472E6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99.99%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36" style="position:absolute;left:0;text-align:left;margin-left:230.4pt;margin-top:4.05pt;width:36pt;height:16.3pt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" filled="f" stroked="f">
                <v:textbox>
                  <w:txbxContent>
                    <w:p w:rsidR="00234014" w:rsidRPr="005472E6" w:rsidRDefault="00234014" w:rsidP="008372CB">
                      <w:pPr>
                        <w:pStyle w:val="Footer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 w:rsidRPr="005472E6">
                        <w:rPr>
                          <w:rFonts w:ascii="Angsana New" w:hAnsi="Angsana New"/>
                          <w:sz w:val="18"/>
                          <w:szCs w:val="18"/>
                        </w:rPr>
                        <w:t>99.99%</w:t>
                      </w:r>
                    </w:p>
                  </w:txbxContent>
                </v:textbox>
              </v:rect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813376" behindDoc="0" locked="0" layoutInCell="1" allowOverlap="1" wp14:anchorId="0C29DCFC" wp14:editId="3D0F6EB6">
                <wp:simplePos x="0" y="0"/>
                <wp:positionH relativeFrom="column">
                  <wp:posOffset>1212215</wp:posOffset>
                </wp:positionH>
                <wp:positionV relativeFrom="paragraph">
                  <wp:posOffset>8560</wp:posOffset>
                </wp:positionV>
                <wp:extent cx="541020" cy="207010"/>
                <wp:effectExtent l="0" t="0" r="0" b="2540"/>
                <wp:wrapNone/>
                <wp:docPr id="61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02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4014" w:rsidRPr="00273F85" w:rsidRDefault="00234014" w:rsidP="008372CB">
                            <w:pP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 w:rsidRPr="00273F85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273F85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99.99%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" o:spid="_x0000_s1037" style="position:absolute;left:0;text-align:left;margin-left:95.45pt;margin-top:.65pt;width:42.6pt;height:16.3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" filled="f" stroked="f">
                <v:textbox>
                  <w:txbxContent>
                    <w:p w:rsidR="00234014" w:rsidRPr="00273F85" w:rsidRDefault="00234014" w:rsidP="008372CB">
                      <w:pPr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 w:rsidRPr="00273F85">
                        <w:rPr>
                          <w:rFonts w:ascii="Angsana New" w:hAnsi="Angsana New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 xml:space="preserve"> </w:t>
                      </w:r>
                      <w:r w:rsidRPr="00273F85">
                        <w:rPr>
                          <w:rFonts w:ascii="Angsana New" w:hAnsi="Angsana New"/>
                          <w:sz w:val="18"/>
                          <w:szCs w:val="18"/>
                        </w:rPr>
                        <w:t>99.99%</w:t>
                      </w:r>
                    </w:p>
                  </w:txbxContent>
                </v:textbox>
              </v:rect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799040" behindDoc="0" locked="0" layoutInCell="1" allowOverlap="1" wp14:anchorId="14171AAE" wp14:editId="55674187">
                <wp:simplePos x="0" y="0"/>
                <wp:positionH relativeFrom="column">
                  <wp:posOffset>-474345</wp:posOffset>
                </wp:positionH>
                <wp:positionV relativeFrom="paragraph">
                  <wp:posOffset>24460</wp:posOffset>
                </wp:positionV>
                <wp:extent cx="541020" cy="207010"/>
                <wp:effectExtent l="0" t="0" r="0" b="2540"/>
                <wp:wrapNone/>
                <wp:docPr id="62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02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4014" w:rsidRPr="00273F85" w:rsidRDefault="00234014" w:rsidP="008372CB">
                            <w:pP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 w:rsidRPr="00273F85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 xml:space="preserve"> 99.99%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" o:spid="_x0000_s1038" style="position:absolute;left:0;text-align:left;margin-left:-37.35pt;margin-top:1.95pt;width:42.6pt;height:16.3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" filled="f" stroked="f">
                <v:textbox>
                  <w:txbxContent>
                    <w:p w:rsidR="00234014" w:rsidRPr="00273F85" w:rsidRDefault="00234014" w:rsidP="008372CB">
                      <w:pPr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 w:rsidRPr="00273F85">
                        <w:rPr>
                          <w:rFonts w:ascii="Angsana New" w:hAnsi="Angsana New"/>
                          <w:sz w:val="18"/>
                          <w:szCs w:val="18"/>
                        </w:rPr>
                        <w:t xml:space="preserve"> 99.99%</w:t>
                      </w:r>
                    </w:p>
                  </w:txbxContent>
                </v:textbox>
              </v:rect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4294967292" distB="4294967292" distL="114300" distR="114300" simplePos="0" relativeHeight="251812352" behindDoc="0" locked="0" layoutInCell="1" allowOverlap="1" wp14:anchorId="7549BA59" wp14:editId="287ECE29">
                <wp:simplePos x="0" y="0"/>
                <wp:positionH relativeFrom="column">
                  <wp:posOffset>1304290</wp:posOffset>
                </wp:positionH>
                <wp:positionV relativeFrom="paragraph">
                  <wp:posOffset>227330</wp:posOffset>
                </wp:positionV>
                <wp:extent cx="274320" cy="0"/>
                <wp:effectExtent l="0" t="76200" r="30480" b="95250"/>
                <wp:wrapNone/>
                <wp:docPr id="63" name="Straight Connector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3" o:spid="_x0000_s1026" style="position:absolute;z-index:25181235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02.7pt,17.9pt" to="124.3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">
                <v:stroke endarrow="block"/>
              </v:line>
            </w:pict>
          </mc:Fallback>
        </mc:AlternateContent>
      </w:r>
    </w:p>
    <w:p w:rsidR="008372CB" w:rsidRPr="00DD42C2" w:rsidRDefault="008372CB" w:rsidP="008372CB">
      <w:pPr>
        <w:ind w:left="561"/>
        <w:jc w:val="thaiDistribute"/>
        <w:rPr>
          <w:rFonts w:hAnsi="AngsanaUPC" w:cs="AngsanaUPC"/>
          <w:sz w:val="26"/>
          <w:szCs w:val="26"/>
        </w:rPr>
      </w:pPr>
      <w:r w:rsidRPr="00DD42C2">
        <w:rPr>
          <w:noProof/>
        </w:rPr>
        <mc:AlternateContent>
          <mc:Choice Requires="wps">
            <w:drawing>
              <wp:anchor distT="4294967292" distB="4294967292" distL="114300" distR="114300" simplePos="0" relativeHeight="251830784" behindDoc="0" locked="0" layoutInCell="1" allowOverlap="1" wp14:anchorId="23B7CF0B" wp14:editId="5D8E8BCC">
                <wp:simplePos x="0" y="0"/>
                <wp:positionH relativeFrom="column">
                  <wp:posOffset>4590863</wp:posOffset>
                </wp:positionH>
                <wp:positionV relativeFrom="paragraph">
                  <wp:posOffset>68580</wp:posOffset>
                </wp:positionV>
                <wp:extent cx="297321" cy="3658"/>
                <wp:effectExtent l="0" t="76200" r="26670" b="92075"/>
                <wp:wrapNone/>
                <wp:docPr id="65" name="Straight Connecto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321" cy="365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5" o:spid="_x0000_s1026" style="position:absolute;z-index:25183078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61.5pt,5.4pt" to="384.9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">
                <v:stroke endarrow="block"/>
              </v:line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4294967292" distB="4294967292" distL="114300" distR="114300" simplePos="0" relativeHeight="251803136" behindDoc="0" locked="0" layoutInCell="1" allowOverlap="1" wp14:anchorId="4095F0CB" wp14:editId="534373DC">
                <wp:simplePos x="0" y="0"/>
                <wp:positionH relativeFrom="column">
                  <wp:posOffset>-398475</wp:posOffset>
                </wp:positionH>
                <wp:positionV relativeFrom="paragraph">
                  <wp:posOffset>27305</wp:posOffset>
                </wp:positionV>
                <wp:extent cx="277495" cy="0"/>
                <wp:effectExtent l="0" t="76200" r="27305" b="95250"/>
                <wp:wrapNone/>
                <wp:docPr id="66" name="Straight Connecto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74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6" o:spid="_x0000_s1026" style="position:absolute;z-index:25180313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31.4pt,2.15pt" to="-9.5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">
                <v:stroke endarrow="block"/>
              </v:line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4294967292" distB="4294967292" distL="114300" distR="114300" simplePos="0" relativeHeight="251816448" behindDoc="0" locked="0" layoutInCell="1" allowOverlap="1" wp14:anchorId="5DC0B023" wp14:editId="44321A29">
                <wp:simplePos x="0" y="0"/>
                <wp:positionH relativeFrom="column">
                  <wp:posOffset>2974975</wp:posOffset>
                </wp:positionH>
                <wp:positionV relativeFrom="paragraph">
                  <wp:posOffset>17856</wp:posOffset>
                </wp:positionV>
                <wp:extent cx="323850" cy="0"/>
                <wp:effectExtent l="0" t="76200" r="19050" b="95250"/>
                <wp:wrapNone/>
                <wp:docPr id="68" name="Straight Connector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8" o:spid="_x0000_s1026" style="position:absolute;z-index:25181644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34.25pt,1.4pt" to="259.7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">
                <v:stroke endarrow="block"/>
              </v:line>
            </w:pict>
          </mc:Fallback>
        </mc:AlternateContent>
      </w:r>
    </w:p>
    <w:p w:rsidR="008372CB" w:rsidRPr="00DD42C2" w:rsidRDefault="00A15963" w:rsidP="008372CB">
      <w:pPr>
        <w:ind w:left="561"/>
        <w:jc w:val="thaiDistribute"/>
        <w:rPr>
          <w:rFonts w:hAnsi="AngsanaUPC" w:cs="AngsanaUPC"/>
          <w:sz w:val="26"/>
          <w:szCs w:val="26"/>
        </w:rPr>
      </w:pP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788800" behindDoc="0" locked="0" layoutInCell="1" allowOverlap="1" wp14:anchorId="512282DE" wp14:editId="34034EAC">
                <wp:simplePos x="0" y="0"/>
                <wp:positionH relativeFrom="column">
                  <wp:posOffset>1587500</wp:posOffset>
                </wp:positionH>
                <wp:positionV relativeFrom="paragraph">
                  <wp:posOffset>173355</wp:posOffset>
                </wp:positionV>
                <wp:extent cx="1234440" cy="487680"/>
                <wp:effectExtent l="0" t="0" r="22860" b="26670"/>
                <wp:wrapNone/>
                <wp:docPr id="72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444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34014" w:rsidRPr="008A7267" w:rsidRDefault="00234014" w:rsidP="008372CB">
                            <w:pPr>
                              <w:spacing w:line="204" w:lineRule="auto"/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 w:rsidRPr="008A7267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บจก</w:t>
                            </w:r>
                            <w:r w:rsidRPr="008A7267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.</w:t>
                            </w:r>
                            <w:r w:rsidRPr="008A7267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ไนเตรทไทย</w:t>
                            </w:r>
                          </w:p>
                          <w:p w:rsidR="00234014" w:rsidRDefault="00234014" w:rsidP="008372CB">
                            <w:pPr>
                              <w:spacing w:line="204" w:lineRule="auto"/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 w:rsidRPr="008A7267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(</w:t>
                            </w:r>
                            <w:r w:rsidRPr="008A7267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ผลิตและจำหน่ายสารแอมโมเนียและกรดไนตริก</w:t>
                            </w:r>
                            <w:r w:rsidRPr="008A7267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)</w:t>
                            </w:r>
                            <w:r w:rsidRPr="008A7267"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2" o:spid="_x0000_s1039" style="position:absolute;left:0;text-align:left;margin-left:125pt;margin-top:13.65pt;width:97.2pt;height:38.4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">
                <v:shadow type="perspective" color="#ff7c80" origin="-.5,-.5" offset="-6pt,-6pt" matrix=".75,,,.75"/>
                <v:textbox>
                  <w:txbxContent>
                    <w:p w:rsidR="00234014" w:rsidRPr="008A7267" w:rsidRDefault="00234014" w:rsidP="008372CB">
                      <w:pPr>
                        <w:spacing w:line="204" w:lineRule="auto"/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 w:rsidRPr="008A7267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บจก</w:t>
                      </w:r>
                      <w:r w:rsidRPr="008A7267">
                        <w:rPr>
                          <w:rFonts w:hAnsi="AngsanaUPC" w:cs="AngsanaUPC"/>
                          <w:sz w:val="18"/>
                          <w:szCs w:val="18"/>
                        </w:rPr>
                        <w:t>.</w:t>
                      </w:r>
                      <w:r w:rsidRPr="008A7267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ไนเตรทไทย</w:t>
                      </w:r>
                    </w:p>
                    <w:p w:rsidR="00234014" w:rsidRDefault="00234014" w:rsidP="008372CB">
                      <w:pPr>
                        <w:spacing w:line="204" w:lineRule="auto"/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 w:rsidRPr="008A7267">
                        <w:rPr>
                          <w:rFonts w:hAnsi="AngsanaUPC" w:cs="AngsanaUPC"/>
                          <w:sz w:val="18"/>
                          <w:szCs w:val="18"/>
                        </w:rPr>
                        <w:t>(</w:t>
                      </w:r>
                      <w:r w:rsidRPr="008A7267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ผลิตและจำหน่ายสารแอมโมเนียและกรดไนตริก</w:t>
                      </w:r>
                      <w:r w:rsidRPr="008A7267">
                        <w:rPr>
                          <w:rFonts w:hAnsi="AngsanaUPC" w:cs="AngsanaUPC"/>
                          <w:sz w:val="18"/>
                          <w:szCs w:val="18"/>
                        </w:rPr>
                        <w:t>)</w:t>
                      </w:r>
                      <w:r w:rsidRPr="008A7267"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8372CB" w:rsidRPr="00DD42C2">
        <w:rPr>
          <w:noProof/>
        </w:rPr>
        <mc:AlternateContent>
          <mc:Choice Requires="wps">
            <w:drawing>
              <wp:anchor distT="0" distB="0" distL="114300" distR="114300" simplePos="0" relativeHeight="251795968" behindDoc="0" locked="0" layoutInCell="1" allowOverlap="1" wp14:anchorId="7DEDF605" wp14:editId="2D042058">
                <wp:simplePos x="0" y="0"/>
                <wp:positionH relativeFrom="column">
                  <wp:posOffset>3311113</wp:posOffset>
                </wp:positionH>
                <wp:positionV relativeFrom="paragraph">
                  <wp:posOffset>124250</wp:posOffset>
                </wp:positionV>
                <wp:extent cx="1187516" cy="387350"/>
                <wp:effectExtent l="0" t="0" r="12700" b="12700"/>
                <wp:wrapNone/>
                <wp:docPr id="70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516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34014" w:rsidRPr="00234E13" w:rsidRDefault="00234014" w:rsidP="008372CB">
                            <w:pPr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 w:rsidRPr="00234E13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บ</w:t>
                            </w:r>
                            <w:r w:rsidRPr="00234E13"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 xml:space="preserve">มจ. </w:t>
                            </w:r>
                            <w:r w:rsidRPr="00234E13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บางกอกสหประกันชีวิต</w:t>
                            </w:r>
                          </w:p>
                          <w:p w:rsidR="00234014" w:rsidRPr="00234E13" w:rsidRDefault="00234014" w:rsidP="008372CB">
                            <w:pPr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 w:rsidRPr="00234E13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 xml:space="preserve"> (</w:t>
                            </w:r>
                            <w:r w:rsidRPr="00234E13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ธุรกิจประกันชีวิต</w:t>
                            </w:r>
                            <w:r w:rsidRPr="00234E13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234014" w:rsidRPr="00234E13" w:rsidRDefault="00234014" w:rsidP="008372CB">
                            <w:pPr>
                              <w:jc w:val="center"/>
                              <w:rPr>
                                <w:rFonts w:hAnsi="AngsanaUPC" w:cs="AngsanaUPC"/>
                                <w:sz w:val="16"/>
                                <w:szCs w:val="16"/>
                              </w:rPr>
                            </w:pPr>
                          </w:p>
                          <w:p w:rsidR="00234014" w:rsidRPr="00234E13" w:rsidRDefault="00234014" w:rsidP="008372C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" o:spid="_x0000_s1040" style="position:absolute;left:0;text-align:left;margin-left:260.7pt;margin-top:9.8pt;width:93.5pt;height:30.5pt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">
                <v:shadow type="perspective" color="#ff7c80" origin="-.5,-.5" offset="-6pt,-6pt" matrix=".75,,,.75"/>
                <v:textbox>
                  <w:txbxContent>
                    <w:p w:rsidR="00234014" w:rsidRPr="00234E13" w:rsidRDefault="00234014" w:rsidP="008372CB">
                      <w:pPr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 w:rsidRPr="00234E13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บ</w:t>
                      </w:r>
                      <w:r w:rsidRPr="00234E13"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 xml:space="preserve">มจ. </w:t>
                      </w:r>
                      <w:r w:rsidRPr="00234E13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บางกอกสหประกันชีวิต</w:t>
                      </w:r>
                    </w:p>
                    <w:p w:rsidR="00234014" w:rsidRPr="00234E13" w:rsidRDefault="00234014" w:rsidP="008372CB">
                      <w:pPr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 w:rsidRPr="00234E13">
                        <w:rPr>
                          <w:rFonts w:hAnsi="AngsanaUPC" w:cs="AngsanaUPC"/>
                          <w:sz w:val="18"/>
                          <w:szCs w:val="18"/>
                        </w:rPr>
                        <w:t xml:space="preserve"> (</w:t>
                      </w:r>
                      <w:r w:rsidRPr="00234E13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ธุรกิจประกันชีวิต</w:t>
                      </w:r>
                      <w:r w:rsidRPr="00234E13">
                        <w:rPr>
                          <w:rFonts w:hAnsi="AngsanaUPC" w:cs="AngsanaUPC"/>
                          <w:sz w:val="18"/>
                          <w:szCs w:val="18"/>
                        </w:rPr>
                        <w:t>)</w:t>
                      </w:r>
                    </w:p>
                    <w:p w:rsidR="00234014" w:rsidRPr="00234E13" w:rsidRDefault="00234014" w:rsidP="008372CB">
                      <w:pPr>
                        <w:jc w:val="center"/>
                        <w:rPr>
                          <w:rFonts w:hAnsi="AngsanaUPC" w:cs="AngsanaUPC"/>
                          <w:sz w:val="16"/>
                          <w:szCs w:val="16"/>
                        </w:rPr>
                      </w:pPr>
                    </w:p>
                    <w:p w:rsidR="00234014" w:rsidRPr="00234E13" w:rsidRDefault="00234014" w:rsidP="008372CB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8372CB" w:rsidRPr="00DD42C2">
        <w:rPr>
          <w:noProof/>
        </w:rPr>
        <mc:AlternateContent>
          <mc:Choice Requires="wps">
            <w:drawing>
              <wp:anchor distT="0" distB="0" distL="114298" distR="114298" simplePos="0" relativeHeight="251831808" behindDoc="0" locked="0" layoutInCell="1" allowOverlap="1" wp14:anchorId="125993A2" wp14:editId="11816228">
                <wp:simplePos x="0" y="0"/>
                <wp:positionH relativeFrom="column">
                  <wp:posOffset>482600</wp:posOffset>
                </wp:positionH>
                <wp:positionV relativeFrom="paragraph">
                  <wp:posOffset>65405</wp:posOffset>
                </wp:positionV>
                <wp:extent cx="0" cy="985520"/>
                <wp:effectExtent l="76200" t="0" r="95250" b="62230"/>
                <wp:wrapNone/>
                <wp:docPr id="73" name="Straight Connector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855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3" o:spid="_x0000_s1026" style="position:absolute;z-index:25183180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from="38pt,5.15pt" to="38pt,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">
                <v:stroke endarrow="block"/>
              </v:line>
            </w:pict>
          </mc:Fallback>
        </mc:AlternateContent>
      </w:r>
      <w:r w:rsidR="008372CB" w:rsidRPr="00DD42C2">
        <w:rPr>
          <w:noProof/>
        </w:rPr>
        <mc:AlternateContent>
          <mc:Choice Requires="wps">
            <w:drawing>
              <wp:anchor distT="0" distB="0" distL="114300" distR="114300" simplePos="0" relativeHeight="251820544" behindDoc="0" locked="0" layoutInCell="1" allowOverlap="1" wp14:anchorId="2B9F43C4" wp14:editId="17F788A1">
                <wp:simplePos x="0" y="0"/>
                <wp:positionH relativeFrom="column">
                  <wp:posOffset>2922270</wp:posOffset>
                </wp:positionH>
                <wp:positionV relativeFrom="paragraph">
                  <wp:posOffset>100635</wp:posOffset>
                </wp:positionV>
                <wp:extent cx="457200" cy="207010"/>
                <wp:effectExtent l="0" t="0" r="0" b="2540"/>
                <wp:wrapNone/>
                <wp:docPr id="74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4014" w:rsidRPr="005472E6" w:rsidRDefault="00234014" w:rsidP="008372CB">
                            <w:pPr>
                              <w:pStyle w:val="Footer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25.00</w:t>
                            </w:r>
                            <w:r w:rsidRPr="005472E6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4" o:spid="_x0000_s1041" style="position:absolute;left:0;text-align:left;margin-left:230.1pt;margin-top:7.9pt;width:36pt;height:16.3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" filled="f" stroked="f">
                <v:textbox>
                  <w:txbxContent>
                    <w:p w:rsidR="00234014" w:rsidRPr="005472E6" w:rsidRDefault="00234014" w:rsidP="008372CB">
                      <w:pPr>
                        <w:pStyle w:val="Footer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>25.00</w:t>
                      </w:r>
                      <w:r w:rsidRPr="005472E6">
                        <w:rPr>
                          <w:rFonts w:ascii="Angsana New" w:hAnsi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="008372CB" w:rsidRPr="00DD42C2">
        <w:rPr>
          <w:noProof/>
        </w:rPr>
        <mc:AlternateContent>
          <mc:Choice Requires="wps">
            <w:drawing>
              <wp:anchor distT="0" distB="0" distL="114300" distR="114300" simplePos="0" relativeHeight="251800064" behindDoc="0" locked="0" layoutInCell="1" allowOverlap="1" wp14:anchorId="0E413479" wp14:editId="7686D155">
                <wp:simplePos x="0" y="0"/>
                <wp:positionH relativeFrom="column">
                  <wp:posOffset>1227785</wp:posOffset>
                </wp:positionH>
                <wp:positionV relativeFrom="paragraph">
                  <wp:posOffset>104775</wp:posOffset>
                </wp:positionV>
                <wp:extent cx="489585" cy="207010"/>
                <wp:effectExtent l="0" t="0" r="0" b="2540"/>
                <wp:wrapNone/>
                <wp:docPr id="75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9585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4014" w:rsidRPr="00EE4FEA" w:rsidRDefault="00234014" w:rsidP="008372CB">
                            <w:pPr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>99.99</w:t>
                            </w:r>
                            <w:r w:rsidRPr="00EE4FEA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42" style="position:absolute;left:0;text-align:left;margin-left:96.7pt;margin-top:8.25pt;width:38.55pt;height:16.3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" filled="f" stroked="f">
                <v:textbox>
                  <w:txbxContent>
                    <w:p w:rsidR="00234014" w:rsidRPr="00EE4FEA" w:rsidRDefault="00234014" w:rsidP="008372CB">
                      <w:pPr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>99.99</w:t>
                      </w:r>
                      <w:r w:rsidRPr="00EE4FEA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</w:p>
    <w:p w:rsidR="008372CB" w:rsidRPr="00DD42C2" w:rsidRDefault="008372CB" w:rsidP="008372CB">
      <w:pPr>
        <w:ind w:left="561"/>
        <w:jc w:val="thaiDistribute"/>
        <w:rPr>
          <w:rFonts w:hAnsi="AngsanaUPC" w:cs="AngsanaUPC"/>
          <w:sz w:val="26"/>
          <w:szCs w:val="26"/>
        </w:rPr>
      </w:pPr>
      <w:r w:rsidRPr="00DD42C2">
        <w:rPr>
          <w:rFonts w:hAnsi="AngsanaUPC" w:cs="AngsanaUPC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4576" behindDoc="0" locked="0" layoutInCell="1" allowOverlap="1" wp14:anchorId="2D199FBE" wp14:editId="4B120B39">
                <wp:simplePos x="0" y="0"/>
                <wp:positionH relativeFrom="column">
                  <wp:posOffset>5428615</wp:posOffset>
                </wp:positionH>
                <wp:positionV relativeFrom="paragraph">
                  <wp:posOffset>115570</wp:posOffset>
                </wp:positionV>
                <wp:extent cx="922020" cy="0"/>
                <wp:effectExtent l="0" t="0" r="11430" b="19050"/>
                <wp:wrapNone/>
                <wp:docPr id="235" name="Straight Connector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20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35" o:spid="_x0000_s1026" style="position:absolute;z-index:251864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7.45pt,9.1pt" to="500.0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" strokecolor="black [3213]"/>
            </w:pict>
          </mc:Fallback>
        </mc:AlternateContent>
      </w:r>
      <w:r w:rsidRPr="00DD42C2">
        <w:rPr>
          <w:rFonts w:hAnsi="AngsanaUPC" w:cs="AngsanaUPC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600" behindDoc="0" locked="0" layoutInCell="1" allowOverlap="1" wp14:anchorId="0E456353" wp14:editId="170023EC">
                <wp:simplePos x="0" y="0"/>
                <wp:positionH relativeFrom="column">
                  <wp:posOffset>6351905</wp:posOffset>
                </wp:positionH>
                <wp:positionV relativeFrom="paragraph">
                  <wp:posOffset>119380</wp:posOffset>
                </wp:positionV>
                <wp:extent cx="0" cy="1133475"/>
                <wp:effectExtent l="0" t="0" r="19050" b="9525"/>
                <wp:wrapNone/>
                <wp:docPr id="236" name="Straight Connector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33475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36" o:spid="_x0000_s1026" style="position:absolute;z-index:251865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00.15pt,9.4pt" to="500.15pt,9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" strokecolor="black [3213]"/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853312" behindDoc="0" locked="0" layoutInCell="1" allowOverlap="1" wp14:anchorId="7B6ED41F" wp14:editId="65CC9CB9">
                <wp:simplePos x="0" y="0"/>
                <wp:positionH relativeFrom="column">
                  <wp:posOffset>5400675</wp:posOffset>
                </wp:positionH>
                <wp:positionV relativeFrom="paragraph">
                  <wp:posOffset>72390</wp:posOffset>
                </wp:positionV>
                <wp:extent cx="431165" cy="206375"/>
                <wp:effectExtent l="0" t="0" r="0" b="3175"/>
                <wp:wrapNone/>
                <wp:docPr id="76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165" cy="206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4014" w:rsidRPr="00C55979" w:rsidRDefault="00234014" w:rsidP="008372CB">
                            <w:pPr>
                              <w:rPr>
                                <w:rFonts w:ascii="Angsana New" w:hAnsi="Angsana New" w:cs="Angsana New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</w:pPr>
                            <w:r w:rsidRPr="005570E0">
                              <w:rPr>
                                <w:rFonts w:ascii="Angsana New" w:hAnsi="Angsana New" w:cs="Angsana New"/>
                                <w:color w:val="000000" w:themeColor="text1"/>
                                <w:sz w:val="18"/>
                                <w:szCs w:val="18"/>
                              </w:rPr>
                              <w:t>100%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" o:spid="_x0000_s1043" style="position:absolute;left:0;text-align:left;margin-left:425.25pt;margin-top:5.7pt;width:33.95pt;height:16.2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" filled="f" stroked="f">
                <v:textbox>
                  <w:txbxContent>
                    <w:p w:rsidR="00234014" w:rsidRPr="00C55979" w:rsidRDefault="00234014" w:rsidP="008372CB">
                      <w:pPr>
                        <w:rPr>
                          <w:rFonts w:ascii="Angsana New" w:hAnsi="Angsana New" w:cs="Angsana New"/>
                          <w:color w:val="000000" w:themeColor="text1"/>
                          <w:sz w:val="18"/>
                          <w:szCs w:val="18"/>
                          <w:cs/>
                        </w:rPr>
                      </w:pPr>
                      <w:r w:rsidRPr="005570E0">
                        <w:rPr>
                          <w:rFonts w:ascii="Angsana New" w:hAnsi="Angsana New" w:cs="Angsana New"/>
                          <w:color w:val="000000" w:themeColor="text1"/>
                          <w:sz w:val="18"/>
                          <w:szCs w:val="18"/>
                        </w:rPr>
                        <w:t>100%</w:t>
                      </w:r>
                    </w:p>
                  </w:txbxContent>
                </v:textbox>
              </v:rect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0" distB="0" distL="114296" distR="114296" simplePos="0" relativeHeight="251852288" behindDoc="0" locked="0" layoutInCell="0" allowOverlap="1" wp14:anchorId="75A561F6" wp14:editId="64AC04C3">
                <wp:simplePos x="0" y="0"/>
                <wp:positionH relativeFrom="column">
                  <wp:posOffset>5414329</wp:posOffset>
                </wp:positionH>
                <wp:positionV relativeFrom="paragraph">
                  <wp:posOffset>37123</wp:posOffset>
                </wp:positionV>
                <wp:extent cx="9525" cy="245110"/>
                <wp:effectExtent l="76200" t="0" r="66675" b="59690"/>
                <wp:wrapNone/>
                <wp:docPr id="77" name="Straight Connector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451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7" o:spid="_x0000_s1026" style="position:absolute;z-index:251852288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426.35pt,2.9pt" to="427.1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" o:allowincell="f">
                <v:stroke endarrow="block"/>
              </v:line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4294967292" distB="4294967292" distL="114300" distR="114300" simplePos="0" relativeHeight="251805184" behindDoc="0" locked="0" layoutInCell="1" allowOverlap="1" wp14:anchorId="363FAA58" wp14:editId="4376D553">
                <wp:simplePos x="0" y="0"/>
                <wp:positionH relativeFrom="column">
                  <wp:posOffset>1297305</wp:posOffset>
                </wp:positionH>
                <wp:positionV relativeFrom="paragraph">
                  <wp:posOffset>174625</wp:posOffset>
                </wp:positionV>
                <wp:extent cx="285750" cy="0"/>
                <wp:effectExtent l="0" t="76200" r="19050" b="95250"/>
                <wp:wrapNone/>
                <wp:docPr id="78" name="Straight Connector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8" o:spid="_x0000_s1026" style="position:absolute;z-index:25180518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02.15pt,13.75pt" to="124.6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">
                <v:stroke endarrow="block"/>
              </v:line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4294967292" distB="4294967292" distL="114300" distR="114300" simplePos="0" relativeHeight="251804160" behindDoc="0" locked="0" layoutInCell="1" allowOverlap="1" wp14:anchorId="40E2A572" wp14:editId="51F1ED84">
                <wp:simplePos x="0" y="0"/>
                <wp:positionH relativeFrom="column">
                  <wp:posOffset>2979420</wp:posOffset>
                </wp:positionH>
                <wp:positionV relativeFrom="paragraph">
                  <wp:posOffset>109525</wp:posOffset>
                </wp:positionV>
                <wp:extent cx="334645" cy="0"/>
                <wp:effectExtent l="0" t="76200" r="27305" b="95250"/>
                <wp:wrapNone/>
                <wp:docPr id="79" name="Straight Connector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46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9" o:spid="_x0000_s1026" style="position:absolute;z-index:25180416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34.6pt,8.6pt" to="260.9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">
                <v:stroke endarrow="block"/>
              </v:line>
            </w:pict>
          </mc:Fallback>
        </mc:AlternateContent>
      </w:r>
    </w:p>
    <w:p w:rsidR="008372CB" w:rsidRPr="00DD42C2" w:rsidRDefault="008372CB" w:rsidP="008372CB">
      <w:pPr>
        <w:ind w:left="561"/>
        <w:jc w:val="thaiDistribute"/>
        <w:rPr>
          <w:rFonts w:hAnsi="AngsanaUPC" w:cs="AngsanaUPC"/>
          <w:sz w:val="26"/>
          <w:szCs w:val="26"/>
        </w:rPr>
      </w:pP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851264" behindDoc="0" locked="0" layoutInCell="1" allowOverlap="1" wp14:anchorId="4931B865" wp14:editId="137BD38F">
                <wp:simplePos x="0" y="0"/>
                <wp:positionH relativeFrom="column">
                  <wp:posOffset>4840053</wp:posOffset>
                </wp:positionH>
                <wp:positionV relativeFrom="paragraph">
                  <wp:posOffset>45030</wp:posOffset>
                </wp:positionV>
                <wp:extent cx="1361440" cy="509905"/>
                <wp:effectExtent l="0" t="0" r="10160" b="23495"/>
                <wp:wrapNone/>
                <wp:docPr id="80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1440" cy="509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34014" w:rsidRPr="005570E0" w:rsidRDefault="00234014" w:rsidP="008372CB">
                            <w:pPr>
                              <w:spacing w:line="204" w:lineRule="auto"/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570E0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</w:rPr>
                              <w:t>TPI Polene Power Investment Company Limited</w:t>
                            </w:r>
                          </w:p>
                          <w:p w:rsidR="00234014" w:rsidRPr="00DC0322" w:rsidRDefault="00234014" w:rsidP="008372CB">
                            <w:pPr>
                              <w:spacing w:line="204" w:lineRule="auto"/>
                              <w:rPr>
                                <w:rFonts w:asciiTheme="majorBidi" w:eastAsia="Times New Roman" w:hAnsiTheme="majorBidi" w:cstheme="majorBid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</w:pPr>
                            <w:r w:rsidRPr="005570E0">
                              <w:rPr>
                                <w:rFonts w:asciiTheme="majorBidi" w:eastAsia="Times New Roman" w:hAnsiTheme="majorBidi" w:cstheme="majorBid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(ลงทุนจัดตั้งบริษัทในประเทศกัมพูชา)</w:t>
                            </w:r>
                          </w:p>
                          <w:p w:rsidR="00234014" w:rsidRPr="00DC0322" w:rsidRDefault="00234014" w:rsidP="008372CB">
                            <w:pP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0" o:spid="_x0000_s1044" style="position:absolute;left:0;text-align:left;margin-left:381.1pt;margin-top:3.55pt;width:107.2pt;height:40.1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">
                <v:shadow type="perspective" color="#ff7c80" origin="-.5,-.5" offset="-6pt,-6pt" matrix=".75,,,.75"/>
                <v:textbox>
                  <w:txbxContent>
                    <w:p w:rsidR="00234014" w:rsidRPr="005570E0" w:rsidRDefault="00234014" w:rsidP="008372CB">
                      <w:pPr>
                        <w:spacing w:line="204" w:lineRule="auto"/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</w:rPr>
                      </w:pPr>
                      <w:r w:rsidRPr="005570E0"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</w:rPr>
                        <w:t>TPI Polene Power Investment Company Limited</w:t>
                      </w:r>
                    </w:p>
                    <w:p w:rsidR="00234014" w:rsidRPr="00DC0322" w:rsidRDefault="00234014" w:rsidP="008372CB">
                      <w:pPr>
                        <w:spacing w:line="204" w:lineRule="auto"/>
                        <w:rPr>
                          <w:rFonts w:asciiTheme="majorBidi" w:eastAsia="Times New Roman" w:hAnsiTheme="majorBidi" w:cstheme="majorBidi"/>
                          <w:color w:val="000000" w:themeColor="text1"/>
                          <w:sz w:val="18"/>
                          <w:szCs w:val="18"/>
                          <w:cs/>
                        </w:rPr>
                      </w:pPr>
                      <w:r w:rsidRPr="005570E0">
                        <w:rPr>
                          <w:rFonts w:asciiTheme="majorBidi" w:eastAsia="Times New Roman" w:hAnsiTheme="majorBidi" w:cstheme="majorBidi" w:hint="cs"/>
                          <w:color w:val="000000" w:themeColor="text1"/>
                          <w:sz w:val="18"/>
                          <w:szCs w:val="18"/>
                          <w:cs/>
                        </w:rPr>
                        <w:t>(ลงทุนจัดตั้งบริษัทในประเทศกัมพูชา)</w:t>
                      </w:r>
                    </w:p>
                    <w:p w:rsidR="00234014" w:rsidRPr="00DC0322" w:rsidRDefault="00234014" w:rsidP="008372CB">
                      <w:pPr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793920" behindDoc="0" locked="0" layoutInCell="1" allowOverlap="1" wp14:anchorId="106FD8C3" wp14:editId="2DDB7314">
                <wp:simplePos x="0" y="0"/>
                <wp:positionH relativeFrom="column">
                  <wp:posOffset>3316723</wp:posOffset>
                </wp:positionH>
                <wp:positionV relativeFrom="paragraph">
                  <wp:posOffset>126420</wp:posOffset>
                </wp:positionV>
                <wp:extent cx="1181906" cy="388620"/>
                <wp:effectExtent l="0" t="0" r="18415" b="11430"/>
                <wp:wrapNone/>
                <wp:docPr id="83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906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34014" w:rsidRDefault="00234014" w:rsidP="008372CB">
                            <w:pPr>
                              <w:spacing w:line="204" w:lineRule="auto"/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 w:rsidRPr="00227D6F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บจก</w:t>
                            </w:r>
                            <w:r w:rsidRPr="00227D6F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.</w:t>
                            </w:r>
                            <w:r w:rsidRPr="00227D6F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มอนโดไทย</w:t>
                            </w:r>
                          </w:p>
                          <w:p w:rsidR="00234014" w:rsidRDefault="00234014" w:rsidP="008372CB">
                            <w:pPr>
                              <w:spacing w:line="204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484FCA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 xml:space="preserve"> (</w:t>
                            </w:r>
                            <w:r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>ธุรกิจอสังหาริมทรัพย์</w:t>
                            </w:r>
                            <w:r w:rsidRPr="00484FCA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234014" w:rsidRDefault="00234014" w:rsidP="008372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3" o:spid="_x0000_s1045" style="position:absolute;left:0;text-align:left;margin-left:261.15pt;margin-top:9.95pt;width:93.05pt;height:30.6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">
                <v:shadow type="perspective" color="#ff7c80" origin="-.5,-.5" offset="-6pt,-6pt" matrix=".75,,,.75"/>
                <v:textbox>
                  <w:txbxContent>
                    <w:p w:rsidR="00234014" w:rsidRDefault="00234014" w:rsidP="008372CB">
                      <w:pPr>
                        <w:spacing w:line="204" w:lineRule="auto"/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 w:rsidRPr="00227D6F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บจก</w:t>
                      </w:r>
                      <w:r w:rsidRPr="00227D6F">
                        <w:rPr>
                          <w:rFonts w:hAnsi="AngsanaUPC" w:cs="AngsanaUPC"/>
                          <w:sz w:val="18"/>
                          <w:szCs w:val="18"/>
                        </w:rPr>
                        <w:t>.</w:t>
                      </w:r>
                      <w:r w:rsidRPr="00227D6F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มอนโดไทย</w:t>
                      </w:r>
                    </w:p>
                    <w:p w:rsidR="00234014" w:rsidRDefault="00234014" w:rsidP="008372CB">
                      <w:pPr>
                        <w:spacing w:line="204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 w:rsidRPr="00484FCA">
                        <w:rPr>
                          <w:rFonts w:hAnsi="AngsanaUPC" w:cs="AngsanaUPC"/>
                          <w:sz w:val="18"/>
                          <w:szCs w:val="18"/>
                        </w:rPr>
                        <w:t xml:space="preserve"> (</w:t>
                      </w:r>
                      <w:r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>ธุรกิจอสังหาริมทรัพย์</w:t>
                      </w:r>
                      <w:r w:rsidRPr="00484FCA">
                        <w:rPr>
                          <w:rFonts w:hAnsi="AngsanaUPC" w:cs="AngsanaUPC"/>
                          <w:sz w:val="18"/>
                          <w:szCs w:val="18"/>
                        </w:rPr>
                        <w:t>)</w:t>
                      </w:r>
                    </w:p>
                    <w:p w:rsidR="00234014" w:rsidRDefault="00234014" w:rsidP="008372CB"/>
                  </w:txbxContent>
                </v:textbox>
              </v:rect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821568" behindDoc="0" locked="0" layoutInCell="1" allowOverlap="1" wp14:anchorId="56DA8F9F" wp14:editId="19C499EF">
                <wp:simplePos x="0" y="0"/>
                <wp:positionH relativeFrom="column">
                  <wp:posOffset>2929255</wp:posOffset>
                </wp:positionH>
                <wp:positionV relativeFrom="paragraph">
                  <wp:posOffset>203505</wp:posOffset>
                </wp:positionV>
                <wp:extent cx="457200" cy="207010"/>
                <wp:effectExtent l="0" t="0" r="0" b="2540"/>
                <wp:wrapNone/>
                <wp:docPr id="87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4014" w:rsidRPr="005472E6" w:rsidRDefault="00234014" w:rsidP="008372CB">
                            <w:pPr>
                              <w:pStyle w:val="Footer"/>
                              <w:ind w:hanging="180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18"/>
                                <w:szCs w:val="18"/>
                                <w:cs/>
                              </w:rPr>
                              <w:t xml:space="preserve">      </w:t>
                            </w: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28.75</w:t>
                            </w:r>
                            <w:r w:rsidRPr="005472E6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7" o:spid="_x0000_s1046" style="position:absolute;left:0;text-align:left;margin-left:230.65pt;margin-top:16pt;width:36pt;height:16.3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" filled="f" stroked="f">
                <v:textbox>
                  <w:txbxContent>
                    <w:p w:rsidR="00234014" w:rsidRPr="005472E6" w:rsidRDefault="00234014" w:rsidP="008372CB">
                      <w:pPr>
                        <w:pStyle w:val="Footer"/>
                        <w:ind w:hanging="180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 w:hint="cs"/>
                          <w:sz w:val="18"/>
                          <w:szCs w:val="18"/>
                          <w:cs/>
                        </w:rPr>
                        <w:t xml:space="preserve">      </w:t>
                      </w: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>28.75</w:t>
                      </w:r>
                      <w:r w:rsidRPr="005472E6">
                        <w:rPr>
                          <w:rFonts w:ascii="Angsana New" w:hAnsi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833856" behindDoc="0" locked="0" layoutInCell="1" allowOverlap="1" wp14:anchorId="26523121" wp14:editId="3A338785">
                <wp:simplePos x="0" y="0"/>
                <wp:positionH relativeFrom="column">
                  <wp:posOffset>2922270</wp:posOffset>
                </wp:positionH>
                <wp:positionV relativeFrom="paragraph">
                  <wp:posOffset>12370</wp:posOffset>
                </wp:positionV>
                <wp:extent cx="467360" cy="234315"/>
                <wp:effectExtent l="0" t="0" r="0" b="0"/>
                <wp:wrapNone/>
                <wp:docPr id="88" name="Rectangl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7360" cy="234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4014" w:rsidRPr="00CD3C31" w:rsidRDefault="00234014" w:rsidP="008372CB">
                            <w:pPr>
                              <w:pStyle w:val="Footer"/>
                              <w:rPr>
                                <w:rFonts w:ascii="Angsana New" w:hAnsi="Angsana New"/>
                                <w:sz w:val="19"/>
                                <w:szCs w:val="19"/>
                              </w:rPr>
                            </w:pPr>
                            <w:r w:rsidRPr="00DD42C2">
                              <w:rPr>
                                <w:rFonts w:ascii="Angsana New" w:hAnsi="Angsana New"/>
                                <w:sz w:val="19"/>
                                <w:szCs w:val="19"/>
                              </w:rPr>
                              <w:t>54.5</w:t>
                            </w:r>
                            <w:r w:rsidR="00CF79B4" w:rsidRPr="00DD42C2">
                              <w:rPr>
                                <w:rFonts w:ascii="Angsana New" w:hAnsi="Angsana New"/>
                                <w:sz w:val="19"/>
                                <w:szCs w:val="19"/>
                                <w:lang w:val="en-US"/>
                              </w:rPr>
                              <w:t>2</w:t>
                            </w:r>
                            <w:r w:rsidRPr="00DD42C2">
                              <w:rPr>
                                <w:rFonts w:ascii="Angsana New" w:hAnsi="Angsana New"/>
                                <w:sz w:val="19"/>
                                <w:szCs w:val="19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8" o:spid="_x0000_s1047" style="position:absolute;left:0;text-align:left;margin-left:230.1pt;margin-top:.95pt;width:36.8pt;height:18.4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" filled="f" stroked="f">
                <v:textbox>
                  <w:txbxContent>
                    <w:p w:rsidR="00234014" w:rsidRPr="00CD3C31" w:rsidRDefault="00234014" w:rsidP="008372CB">
                      <w:pPr>
                        <w:pStyle w:val="Footer"/>
                        <w:rPr>
                          <w:rFonts w:ascii="Angsana New" w:hAnsi="Angsana New"/>
                          <w:sz w:val="19"/>
                          <w:szCs w:val="19"/>
                        </w:rPr>
                      </w:pPr>
                      <w:r w:rsidRPr="00DD42C2">
                        <w:rPr>
                          <w:rFonts w:ascii="Angsana New" w:hAnsi="Angsana New"/>
                          <w:sz w:val="19"/>
                          <w:szCs w:val="19"/>
                        </w:rPr>
                        <w:t>54.5</w:t>
                      </w:r>
                      <w:r w:rsidR="00CF79B4" w:rsidRPr="00DD42C2">
                        <w:rPr>
                          <w:rFonts w:ascii="Angsana New" w:hAnsi="Angsana New"/>
                          <w:sz w:val="19"/>
                          <w:szCs w:val="19"/>
                          <w:lang w:val="en-US"/>
                        </w:rPr>
                        <w:t>2</w:t>
                      </w:r>
                      <w:r w:rsidRPr="00DD42C2">
                        <w:rPr>
                          <w:rFonts w:ascii="Angsana New" w:hAnsi="Angsana New"/>
                          <w:sz w:val="19"/>
                          <w:szCs w:val="19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</w:p>
    <w:p w:rsidR="008372CB" w:rsidRPr="00DD42C2" w:rsidRDefault="00C16C9D" w:rsidP="008372CB">
      <w:pPr>
        <w:ind w:left="561"/>
        <w:jc w:val="thaiDistribute"/>
        <w:rPr>
          <w:rFonts w:hAnsi="AngsanaUPC" w:cs="AngsanaUPC"/>
          <w:sz w:val="26"/>
          <w:szCs w:val="26"/>
        </w:rPr>
      </w:pP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810304" behindDoc="0" locked="0" layoutInCell="1" allowOverlap="1" wp14:anchorId="65E2CC8F" wp14:editId="48CE8295">
                <wp:simplePos x="0" y="0"/>
                <wp:positionH relativeFrom="column">
                  <wp:posOffset>-18415</wp:posOffset>
                </wp:positionH>
                <wp:positionV relativeFrom="paragraph">
                  <wp:posOffset>166370</wp:posOffset>
                </wp:positionV>
                <wp:extent cx="504190" cy="201930"/>
                <wp:effectExtent l="0" t="0" r="0" b="7620"/>
                <wp:wrapNone/>
                <wp:docPr id="90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190" cy="201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4014" w:rsidRPr="00273F85" w:rsidRDefault="00234014" w:rsidP="008372CB">
                            <w:pPr>
                              <w:pStyle w:val="Footer"/>
                              <w:rPr>
                                <w:rFonts w:ascii="Angsana New" w:hAnsi="Angsana New"/>
                                <w:sz w:val="15"/>
                                <w:szCs w:val="15"/>
                              </w:rPr>
                            </w:pPr>
                            <w:r w:rsidRPr="00273F85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 xml:space="preserve"> 29.</w:t>
                            </w: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53</w:t>
                            </w:r>
                            <w:r w:rsidRPr="00273F85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0" o:spid="_x0000_s1048" style="position:absolute;left:0;text-align:left;margin-left:-1.45pt;margin-top:13.1pt;width:39.7pt;height:15.9pt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" filled="f" stroked="f">
                <v:textbox>
                  <w:txbxContent>
                    <w:p w:rsidR="00234014" w:rsidRPr="00273F85" w:rsidRDefault="00234014" w:rsidP="008372CB">
                      <w:pPr>
                        <w:pStyle w:val="Footer"/>
                        <w:rPr>
                          <w:rFonts w:ascii="Angsana New" w:hAnsi="Angsana New"/>
                          <w:sz w:val="15"/>
                          <w:szCs w:val="15"/>
                        </w:rPr>
                      </w:pPr>
                      <w:r w:rsidRPr="00273F85">
                        <w:rPr>
                          <w:rFonts w:ascii="Angsana New" w:hAnsi="Angsana New"/>
                          <w:sz w:val="18"/>
                          <w:szCs w:val="18"/>
                        </w:rPr>
                        <w:t xml:space="preserve"> 29.</w:t>
                      </w: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>53</w:t>
                      </w:r>
                      <w:r w:rsidRPr="00273F85">
                        <w:rPr>
                          <w:rFonts w:ascii="Angsana New" w:hAnsi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="008372CB" w:rsidRPr="00DD42C2">
        <w:rPr>
          <w:noProof/>
        </w:rPr>
        <mc:AlternateContent>
          <mc:Choice Requires="wps">
            <w:drawing>
              <wp:anchor distT="4294967294" distB="4294967294" distL="114300" distR="114300" simplePos="0" relativeHeight="251832832" behindDoc="0" locked="0" layoutInCell="1" allowOverlap="1" wp14:anchorId="357478E7" wp14:editId="504F098A">
                <wp:simplePos x="0" y="0"/>
                <wp:positionH relativeFrom="column">
                  <wp:posOffset>490855</wp:posOffset>
                </wp:positionH>
                <wp:positionV relativeFrom="paragraph">
                  <wp:posOffset>13970</wp:posOffset>
                </wp:positionV>
                <wp:extent cx="2807970" cy="0"/>
                <wp:effectExtent l="0" t="76200" r="30480" b="95250"/>
                <wp:wrapNone/>
                <wp:docPr id="89" name="Straight Arrow Connector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079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9" o:spid="_x0000_s1026" type="#_x0000_t32" style="position:absolute;margin-left:38.65pt;margin-top:1.1pt;width:221.1pt;height:0;z-index:2518328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">
                <v:stroke endarrow="block"/>
              </v:shape>
            </w:pict>
          </mc:Fallback>
        </mc:AlternateContent>
      </w:r>
      <w:r w:rsidR="008372CB" w:rsidRPr="00DD42C2">
        <w:rPr>
          <w:noProof/>
        </w:rPr>
        <mc:AlternateContent>
          <mc:Choice Requires="wps">
            <w:drawing>
              <wp:anchor distT="4294967292" distB="4294967292" distL="114300" distR="114300" simplePos="0" relativeHeight="251823616" behindDoc="0" locked="0" layoutInCell="1" allowOverlap="1" wp14:anchorId="032DC1E3" wp14:editId="0D73D146">
                <wp:simplePos x="0" y="0"/>
                <wp:positionH relativeFrom="column">
                  <wp:posOffset>2967355</wp:posOffset>
                </wp:positionH>
                <wp:positionV relativeFrom="paragraph">
                  <wp:posOffset>171450</wp:posOffset>
                </wp:positionV>
                <wp:extent cx="334800" cy="0"/>
                <wp:effectExtent l="0" t="76200" r="27305" b="95250"/>
                <wp:wrapNone/>
                <wp:docPr id="94" name="Straight Connector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94" o:spid="_x0000_s1026" style="position:absolute;z-index:2518236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33.65pt,13.5pt" to="260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">
                <v:stroke endarrow="block"/>
              </v:line>
            </w:pict>
          </mc:Fallback>
        </mc:AlternateContent>
      </w:r>
    </w:p>
    <w:p w:rsidR="008372CB" w:rsidRPr="00DD42C2" w:rsidRDefault="008372CB" w:rsidP="008372CB">
      <w:pPr>
        <w:ind w:left="561"/>
        <w:jc w:val="thaiDistribute"/>
        <w:rPr>
          <w:rFonts w:hAnsi="AngsanaUPC" w:cs="AngsanaUPC"/>
          <w:sz w:val="26"/>
          <w:szCs w:val="26"/>
        </w:rPr>
      </w:pP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792896" behindDoc="0" locked="0" layoutInCell="1" allowOverlap="1" wp14:anchorId="2F301990" wp14:editId="63517D75">
                <wp:simplePos x="0" y="0"/>
                <wp:positionH relativeFrom="column">
                  <wp:posOffset>3303905</wp:posOffset>
                </wp:positionH>
                <wp:positionV relativeFrom="paragraph">
                  <wp:posOffset>128905</wp:posOffset>
                </wp:positionV>
                <wp:extent cx="1287780" cy="388620"/>
                <wp:effectExtent l="0" t="0" r="26670" b="11430"/>
                <wp:wrapNone/>
                <wp:docPr id="96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7780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34014" w:rsidRDefault="00234014" w:rsidP="008372CB">
                            <w:pPr>
                              <w:spacing w:line="204" w:lineRule="auto"/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บจก</w:t>
                            </w:r>
                            <w:r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อุตสาหกรรมสหธัญญพืช</w:t>
                            </w:r>
                          </w:p>
                          <w:p w:rsidR="00234014" w:rsidRDefault="00234014" w:rsidP="008372CB">
                            <w:pPr>
                              <w:spacing w:line="204" w:lineRule="auto"/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ผลิตและจำหน่ายถุงบรรจุสินค้า</w:t>
                            </w:r>
                            <w:r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6" o:spid="_x0000_s1049" style="position:absolute;left:0;text-align:left;margin-left:260.15pt;margin-top:10.15pt;width:101.4pt;height:30.6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">
                <v:shadow type="perspective" color="#ff7c80" origin="-.5,-.5" offset="-6pt,-6pt" matrix=".75,,,.75"/>
                <v:textbox>
                  <w:txbxContent>
                    <w:p w:rsidR="00234014" w:rsidRDefault="00234014" w:rsidP="008372CB">
                      <w:pPr>
                        <w:spacing w:line="204" w:lineRule="auto"/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บจก</w:t>
                      </w:r>
                      <w:r>
                        <w:rPr>
                          <w:rFonts w:hAnsi="AngsanaUPC" w:cs="AngsanaUPC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อุตสาหกรรมสหธัญญพืช</w:t>
                      </w:r>
                    </w:p>
                    <w:p w:rsidR="00234014" w:rsidRDefault="00234014" w:rsidP="008372CB">
                      <w:pPr>
                        <w:spacing w:line="204" w:lineRule="auto"/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>
                        <w:rPr>
                          <w:rFonts w:hAnsi="AngsanaUPC" w:cs="AngsanaUPC"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ผลิตและจำหน่ายถุงบรรจุสินค้า</w:t>
                      </w:r>
                      <w:r>
                        <w:rPr>
                          <w:rFonts w:hAnsi="AngsanaUPC" w:cs="AngsanaUPC"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822592" behindDoc="0" locked="0" layoutInCell="1" allowOverlap="1" wp14:anchorId="4846CAAB" wp14:editId="5ED9E1CE">
                <wp:simplePos x="0" y="0"/>
                <wp:positionH relativeFrom="column">
                  <wp:posOffset>2909570</wp:posOffset>
                </wp:positionH>
                <wp:positionV relativeFrom="paragraph">
                  <wp:posOffset>116840</wp:posOffset>
                </wp:positionV>
                <wp:extent cx="457200" cy="207010"/>
                <wp:effectExtent l="0" t="0" r="0" b="2540"/>
                <wp:wrapNone/>
                <wp:docPr id="95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4014" w:rsidRPr="005472E6" w:rsidRDefault="00234014" w:rsidP="008372CB">
                            <w:pPr>
                              <w:pStyle w:val="Footer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19.00</w:t>
                            </w:r>
                            <w:r w:rsidRPr="005472E6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5" o:spid="_x0000_s1050" style="position:absolute;left:0;text-align:left;margin-left:229.1pt;margin-top:9.2pt;width:36pt;height:16.3pt;z-index:25182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" filled="f" stroked="f">
                <v:textbox>
                  <w:txbxContent>
                    <w:p w:rsidR="00234014" w:rsidRPr="005472E6" w:rsidRDefault="00234014" w:rsidP="008372CB">
                      <w:pPr>
                        <w:pStyle w:val="Footer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>19.00</w:t>
                      </w:r>
                      <w:r w:rsidRPr="005472E6">
                        <w:rPr>
                          <w:rFonts w:ascii="Angsana New" w:hAnsi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 wp14:anchorId="67B873F3" wp14:editId="2A45227F">
                <wp:simplePos x="0" y="0"/>
                <wp:positionH relativeFrom="column">
                  <wp:posOffset>-130810</wp:posOffset>
                </wp:positionH>
                <wp:positionV relativeFrom="paragraph">
                  <wp:posOffset>147625</wp:posOffset>
                </wp:positionV>
                <wp:extent cx="1252855" cy="482600"/>
                <wp:effectExtent l="0" t="0" r="23495" b="12700"/>
                <wp:wrapNone/>
                <wp:docPr id="97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2855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34014" w:rsidRPr="00EE4FEA" w:rsidRDefault="00234014" w:rsidP="008372CB">
                            <w:pPr>
                              <w:jc w:val="center"/>
                              <w:rPr>
                                <w:rFonts w:ascii="AngsanaUPC" w:hAnsi="AngsanaUPC" w:cs="AngsanaUPC"/>
                                <w:sz w:val="18"/>
                                <w:szCs w:val="18"/>
                              </w:rPr>
                            </w:pPr>
                            <w:r w:rsidRPr="00EE4FEA">
                              <w:rPr>
                                <w:rFonts w:ascii="AngsanaUPC" w:hAnsi="AngsanaUPC" w:cs="AngsanaUPC"/>
                                <w:sz w:val="18"/>
                                <w:szCs w:val="18"/>
                                <w:cs/>
                              </w:rPr>
                              <w:t>บมจ</w:t>
                            </w:r>
                            <w:r w:rsidRPr="00EE4FEA">
                              <w:rPr>
                                <w:rFonts w:ascii="AngsanaUPC" w:hAnsi="AngsanaUPC" w:cs="AngsanaUPC"/>
                                <w:sz w:val="18"/>
                                <w:szCs w:val="18"/>
                              </w:rPr>
                              <w:t>.</w:t>
                            </w:r>
                            <w:r w:rsidRPr="00EE4FEA">
                              <w:rPr>
                                <w:rFonts w:ascii="AngsanaUPC" w:hAnsi="AngsanaUPC" w:cs="AngsanaUPC"/>
                                <w:sz w:val="18"/>
                                <w:szCs w:val="18"/>
                                <w:cs/>
                              </w:rPr>
                              <w:t>อุตสาหกรรมเหล็กกล้าไทย</w:t>
                            </w:r>
                            <w:r w:rsidRPr="00EE4FEA">
                              <w:rPr>
                                <w:rFonts w:ascii="AngsanaUPC" w:hAnsi="AngsanaUPC" w:cs="AngsanaUPC"/>
                                <w:sz w:val="18"/>
                                <w:szCs w:val="18"/>
                              </w:rPr>
                              <w:t>(</w:t>
                            </w:r>
                            <w:r w:rsidRPr="00EE4FEA">
                              <w:rPr>
                                <w:rFonts w:ascii="AngsanaUPC" w:hAnsi="AngsanaUPC" w:cs="AngsanaUPC"/>
                                <w:sz w:val="18"/>
                                <w:szCs w:val="18"/>
                                <w:cs/>
                              </w:rPr>
                              <w:t>ผลิตและจำหน่ายเหล็ก</w:t>
                            </w:r>
                            <w:r w:rsidRPr="00EE4FEA">
                              <w:rPr>
                                <w:rFonts w:ascii="AngsanaUPC" w:hAnsi="AngsanaUPC" w:cs="AngsanaUPC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7" o:spid="_x0000_s1051" style="position:absolute;left:0;text-align:left;margin-left:-10.3pt;margin-top:11.6pt;width:98.65pt;height:38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">
                <v:shadow type="perspective" color="#ff7c80" origin="-.5,-.5" offset="-6pt,-6pt" matrix=".75,,,.75"/>
                <v:textbox>
                  <w:txbxContent>
                    <w:p w:rsidR="00234014" w:rsidRPr="00EE4FEA" w:rsidRDefault="00234014" w:rsidP="008372CB">
                      <w:pPr>
                        <w:jc w:val="center"/>
                        <w:rPr>
                          <w:rFonts w:ascii="AngsanaUPC" w:hAnsi="AngsanaUPC" w:cs="AngsanaUPC"/>
                          <w:sz w:val="18"/>
                          <w:szCs w:val="18"/>
                        </w:rPr>
                      </w:pPr>
                      <w:r w:rsidRPr="00EE4FEA">
                        <w:rPr>
                          <w:rFonts w:ascii="AngsanaUPC" w:hAnsi="AngsanaUPC" w:cs="AngsanaUPC"/>
                          <w:sz w:val="18"/>
                          <w:szCs w:val="18"/>
                          <w:cs/>
                        </w:rPr>
                        <w:t>บมจ</w:t>
                      </w:r>
                      <w:r w:rsidRPr="00EE4FEA">
                        <w:rPr>
                          <w:rFonts w:ascii="AngsanaUPC" w:hAnsi="AngsanaUPC" w:cs="AngsanaUPC"/>
                          <w:sz w:val="18"/>
                          <w:szCs w:val="18"/>
                        </w:rPr>
                        <w:t>.</w:t>
                      </w:r>
                      <w:r w:rsidRPr="00EE4FEA">
                        <w:rPr>
                          <w:rFonts w:ascii="AngsanaUPC" w:hAnsi="AngsanaUPC" w:cs="AngsanaUPC"/>
                          <w:sz w:val="18"/>
                          <w:szCs w:val="18"/>
                          <w:cs/>
                        </w:rPr>
                        <w:t>อุตสาหกรรมเหล็กกล้าไทย</w:t>
                      </w:r>
                      <w:r w:rsidRPr="00EE4FEA">
                        <w:rPr>
                          <w:rFonts w:ascii="AngsanaUPC" w:hAnsi="AngsanaUPC" w:cs="AngsanaUPC"/>
                          <w:sz w:val="18"/>
                          <w:szCs w:val="18"/>
                        </w:rPr>
                        <w:t>(</w:t>
                      </w:r>
                      <w:r w:rsidRPr="00EE4FEA">
                        <w:rPr>
                          <w:rFonts w:ascii="AngsanaUPC" w:hAnsi="AngsanaUPC" w:cs="AngsanaUPC"/>
                          <w:sz w:val="18"/>
                          <w:szCs w:val="18"/>
                          <w:cs/>
                        </w:rPr>
                        <w:t>ผลิตและจำหน่ายเหล็ก</w:t>
                      </w:r>
                      <w:r w:rsidRPr="00EE4FEA">
                        <w:rPr>
                          <w:rFonts w:ascii="AngsanaUPC" w:hAnsi="AngsanaUPC" w:cs="AngsanaUPC"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8372CB" w:rsidRPr="00DD42C2" w:rsidRDefault="008372CB" w:rsidP="008372CB">
      <w:pPr>
        <w:ind w:left="561"/>
        <w:jc w:val="thaiDistribute"/>
        <w:rPr>
          <w:rFonts w:hAnsi="AngsanaUPC" w:cs="AngsanaUPC"/>
          <w:sz w:val="26"/>
          <w:szCs w:val="26"/>
        </w:rPr>
      </w:pPr>
      <w:r w:rsidRPr="00DD42C2">
        <w:rPr>
          <w:rFonts w:hAnsi="AngsanaUPC" w:cs="AngsanaUPC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3552" behindDoc="0" locked="0" layoutInCell="1" allowOverlap="1" wp14:anchorId="39492739" wp14:editId="46727B51">
                <wp:simplePos x="0" y="0"/>
                <wp:positionH relativeFrom="column">
                  <wp:posOffset>4839970</wp:posOffset>
                </wp:positionH>
                <wp:positionV relativeFrom="paragraph">
                  <wp:posOffset>20955</wp:posOffset>
                </wp:positionV>
                <wp:extent cx="1361440" cy="509905"/>
                <wp:effectExtent l="0" t="0" r="10160" b="23495"/>
                <wp:wrapNone/>
                <wp:docPr id="234" name="Rectangl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1440" cy="509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34014" w:rsidRPr="003B0603" w:rsidRDefault="00234014" w:rsidP="008372CB">
                            <w:pPr>
                              <w:spacing w:line="204" w:lineRule="auto"/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3B0603">
                              <w:rPr>
                                <w:rFonts w:asciiTheme="majorBidi" w:hAnsiTheme="majorBidi" w:cstheme="majorBid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บจก. ทีพีไอ โพลีน เพาเวอร์ (อ่อนนุช)</w:t>
                            </w:r>
                          </w:p>
                          <w:p w:rsidR="00234014" w:rsidRPr="00DC0322" w:rsidRDefault="00234014" w:rsidP="008372CB">
                            <w:pPr>
                              <w:spacing w:line="204" w:lineRule="auto"/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</w:pPr>
                            <w:r w:rsidRPr="003B0603">
                              <w:rPr>
                                <w:rFonts w:asciiTheme="majorBidi" w:hAnsiTheme="majorBidi" w:cstheme="majorBid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(ประมูลและก่อสร้างโรงงานกำจัดขยะมูลฝอย เพื่อผลิตไฟฟ้า)</w:t>
                            </w:r>
                          </w:p>
                          <w:p w:rsidR="00234014" w:rsidRPr="00DC0322" w:rsidRDefault="00234014" w:rsidP="008372CB">
                            <w:pP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4" o:spid="_x0000_s1052" style="position:absolute;left:0;text-align:left;margin-left:381.1pt;margin-top:1.65pt;width:107.2pt;height:40.1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">
                <v:shadow type="perspective" color="#ff7c80" origin="-.5,-.5" offset="-6pt,-6pt" matrix=".75,,,.75"/>
                <v:textbox>
                  <w:txbxContent>
                    <w:p w:rsidR="00234014" w:rsidRPr="003B0603" w:rsidRDefault="00234014" w:rsidP="008372CB">
                      <w:pPr>
                        <w:spacing w:line="204" w:lineRule="auto"/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</w:rPr>
                      </w:pPr>
                      <w:r w:rsidRPr="003B0603">
                        <w:rPr>
                          <w:rFonts w:asciiTheme="majorBidi" w:hAnsiTheme="majorBidi" w:cstheme="majorBidi" w:hint="cs"/>
                          <w:color w:val="000000" w:themeColor="text1"/>
                          <w:sz w:val="18"/>
                          <w:szCs w:val="18"/>
                          <w:cs/>
                        </w:rPr>
                        <w:t>บจก. ทีพีไอ โพลีน เพาเวอร์ (อ่อนนุช)</w:t>
                      </w:r>
                    </w:p>
                    <w:p w:rsidR="00234014" w:rsidRPr="00DC0322" w:rsidRDefault="00234014" w:rsidP="008372CB">
                      <w:pPr>
                        <w:spacing w:line="204" w:lineRule="auto"/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  <w:cs/>
                        </w:rPr>
                      </w:pPr>
                      <w:r w:rsidRPr="003B0603">
                        <w:rPr>
                          <w:rFonts w:asciiTheme="majorBidi" w:hAnsiTheme="majorBidi" w:cstheme="majorBidi" w:hint="cs"/>
                          <w:color w:val="000000" w:themeColor="text1"/>
                          <w:sz w:val="18"/>
                          <w:szCs w:val="18"/>
                          <w:cs/>
                        </w:rPr>
                        <w:t>(ประมูลและก่อสร้างโรงงานกำจัดขยะมูลฝอย เพื่อผลิตไฟฟ้า)</w:t>
                      </w:r>
                    </w:p>
                    <w:p w:rsidR="00234014" w:rsidRPr="00DC0322" w:rsidRDefault="00234014" w:rsidP="008372CB">
                      <w:pPr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4294967292" distB="4294967292" distL="114300" distR="114300" simplePos="0" relativeHeight="251817472" behindDoc="0" locked="0" layoutInCell="1" allowOverlap="1" wp14:anchorId="30F1A273" wp14:editId="40F1EF51">
                <wp:simplePos x="0" y="0"/>
                <wp:positionH relativeFrom="column">
                  <wp:posOffset>2978575</wp:posOffset>
                </wp:positionH>
                <wp:positionV relativeFrom="paragraph">
                  <wp:posOffset>123716</wp:posOffset>
                </wp:positionV>
                <wp:extent cx="323850" cy="0"/>
                <wp:effectExtent l="0" t="76200" r="19050" b="95250"/>
                <wp:wrapNone/>
                <wp:docPr id="103" name="Straight Connector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03" o:spid="_x0000_s1026" style="position:absolute;z-index:25181747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34.55pt,9.75pt" to="260.0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">
                <v:stroke endarrow="block"/>
              </v:line>
            </w:pict>
          </mc:Fallback>
        </mc:AlternateContent>
      </w:r>
    </w:p>
    <w:p w:rsidR="008372CB" w:rsidRPr="00DD42C2" w:rsidRDefault="008372CB" w:rsidP="008372CB">
      <w:pPr>
        <w:ind w:left="561"/>
        <w:jc w:val="thaiDistribute"/>
        <w:rPr>
          <w:rFonts w:hAnsi="AngsanaUPC" w:cs="AngsanaUPC"/>
          <w:sz w:val="26"/>
          <w:szCs w:val="26"/>
        </w:rPr>
      </w:pP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868672" behindDoc="0" locked="0" layoutInCell="1" allowOverlap="1" wp14:anchorId="1C76D297" wp14:editId="1579AE5E">
                <wp:simplePos x="0" y="0"/>
                <wp:positionH relativeFrom="column">
                  <wp:posOffset>6199505</wp:posOffset>
                </wp:positionH>
                <wp:positionV relativeFrom="paragraph">
                  <wp:posOffset>154305</wp:posOffset>
                </wp:positionV>
                <wp:extent cx="431165" cy="206375"/>
                <wp:effectExtent l="0" t="0" r="0" b="3175"/>
                <wp:wrapNone/>
                <wp:docPr id="238" name="Rectangl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165" cy="206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4014" w:rsidRPr="00C55979" w:rsidRDefault="00234014" w:rsidP="008372CB">
                            <w:pPr>
                              <w:rPr>
                                <w:rFonts w:ascii="Angsana New" w:hAnsi="Angsana New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</w:pPr>
                            <w:r w:rsidRPr="003B0603">
                              <w:rPr>
                                <w:rFonts w:ascii="Angsana New" w:hAnsi="Angsana New"/>
                                <w:color w:val="000000" w:themeColor="text1"/>
                                <w:sz w:val="18"/>
                                <w:szCs w:val="18"/>
                              </w:rPr>
                              <w:t>99.99%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8" o:spid="_x0000_s1053" style="position:absolute;left:0;text-align:left;margin-left:488.15pt;margin-top:12.15pt;width:33.95pt;height:16.2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" filled="f" stroked="f">
                <v:textbox>
                  <w:txbxContent>
                    <w:p w:rsidR="00234014" w:rsidRPr="00C55979" w:rsidRDefault="00234014" w:rsidP="008372CB">
                      <w:pPr>
                        <w:rPr>
                          <w:rFonts w:ascii="Angsana New" w:hAnsi="Angsana New" w:hint="cs"/>
                          <w:color w:val="000000" w:themeColor="text1"/>
                          <w:sz w:val="18"/>
                          <w:szCs w:val="18"/>
                          <w:cs/>
                        </w:rPr>
                      </w:pPr>
                      <w:r w:rsidRPr="003B0603">
                        <w:rPr>
                          <w:rFonts w:ascii="Angsana New" w:hAnsi="Angsana New"/>
                          <w:color w:val="000000" w:themeColor="text1"/>
                          <w:sz w:val="18"/>
                          <w:szCs w:val="18"/>
                        </w:rPr>
                        <w:t>99.99%</w:t>
                      </w:r>
                    </w:p>
                  </w:txbxContent>
                </v:textbox>
              </v:rect>
            </w:pict>
          </mc:Fallback>
        </mc:AlternateContent>
      </w:r>
      <w:r w:rsidRPr="00DD42C2">
        <w:rPr>
          <w:rFonts w:hAnsi="AngsanaUPC" w:cs="AngsanaUPC"/>
          <w:noProof/>
          <w:sz w:val="26"/>
          <w:szCs w:val="26"/>
        </w:rPr>
        <mc:AlternateContent>
          <mc:Choice Requires="wps">
            <w:drawing>
              <wp:anchor distT="4294967292" distB="4294967292" distL="114300" distR="114300" simplePos="0" relativeHeight="251866624" behindDoc="0" locked="0" layoutInCell="1" allowOverlap="1" wp14:anchorId="782318DF" wp14:editId="757E2336">
                <wp:simplePos x="0" y="0"/>
                <wp:positionH relativeFrom="column">
                  <wp:posOffset>6200086</wp:posOffset>
                </wp:positionH>
                <wp:positionV relativeFrom="paragraph">
                  <wp:posOffset>116619</wp:posOffset>
                </wp:positionV>
                <wp:extent cx="150494" cy="1"/>
                <wp:effectExtent l="38100" t="76200" r="0" b="95250"/>
                <wp:wrapNone/>
                <wp:docPr id="237" name="Straight Connector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0494" cy="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7" o:spid="_x0000_s1026" style="position:absolute;flip:x;z-index:25186662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488.2pt,9.2pt" to="500.0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">
                <v:stroke endarrow="block"/>
              </v:line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798016" behindDoc="0" locked="0" layoutInCell="1" allowOverlap="1" wp14:anchorId="0319C6BB" wp14:editId="0EE9AE02">
                <wp:simplePos x="0" y="0"/>
                <wp:positionH relativeFrom="column">
                  <wp:posOffset>3304263</wp:posOffset>
                </wp:positionH>
                <wp:positionV relativeFrom="paragraph">
                  <wp:posOffset>140473</wp:posOffset>
                </wp:positionV>
                <wp:extent cx="1295731" cy="388620"/>
                <wp:effectExtent l="0" t="0" r="19050" b="11430"/>
                <wp:wrapNone/>
                <wp:docPr id="107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731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34014" w:rsidRPr="00DE3F0D" w:rsidRDefault="00234014" w:rsidP="008372CB">
                            <w:pPr>
                              <w:spacing w:line="204" w:lineRule="auto"/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 w:rsidRPr="00DE3F0D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บจก</w:t>
                            </w:r>
                            <w:r w:rsidRPr="00DE3F0D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.</w:t>
                            </w:r>
                            <w:r w:rsidRPr="00DE3F0D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พรชัยวิสาหกิจ</w:t>
                            </w:r>
                          </w:p>
                          <w:p w:rsidR="00234014" w:rsidRDefault="00234014" w:rsidP="008372CB">
                            <w:pPr>
                              <w:spacing w:line="204" w:lineRule="auto"/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 w:rsidRPr="00DE3F0D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(</w:t>
                            </w:r>
                            <w:r w:rsidRPr="00DE3F0D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พัฒนาอสังหาริมทรัพย์</w:t>
                            </w:r>
                            <w:r w:rsidRPr="00DE3F0D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234014" w:rsidRDefault="00234014" w:rsidP="008372CB">
                            <w:pPr>
                              <w:pStyle w:val="BodyText2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7" o:spid="_x0000_s1054" style="position:absolute;left:0;text-align:left;margin-left:260.2pt;margin-top:11.05pt;width:102.05pt;height:30.6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">
                <v:shadow type="perspective" color="#ff7c80" origin="-.5,-.5" offset="-6pt,-6pt" matrix=".75,,,.75"/>
                <v:textbox>
                  <w:txbxContent>
                    <w:p w:rsidR="00234014" w:rsidRPr="00DE3F0D" w:rsidRDefault="00234014" w:rsidP="008372CB">
                      <w:pPr>
                        <w:spacing w:line="204" w:lineRule="auto"/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 w:rsidRPr="00DE3F0D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บจก</w:t>
                      </w:r>
                      <w:r w:rsidRPr="00DE3F0D">
                        <w:rPr>
                          <w:rFonts w:hAnsi="AngsanaUPC" w:cs="AngsanaUPC"/>
                          <w:sz w:val="18"/>
                          <w:szCs w:val="18"/>
                        </w:rPr>
                        <w:t>.</w:t>
                      </w:r>
                      <w:r w:rsidRPr="00DE3F0D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พรชัยวิสาหกิจ</w:t>
                      </w:r>
                    </w:p>
                    <w:p w:rsidR="00234014" w:rsidRDefault="00234014" w:rsidP="008372CB">
                      <w:pPr>
                        <w:spacing w:line="204" w:lineRule="auto"/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 w:rsidRPr="00DE3F0D">
                        <w:rPr>
                          <w:rFonts w:hAnsi="AngsanaUPC" w:cs="AngsanaUPC"/>
                          <w:sz w:val="18"/>
                          <w:szCs w:val="18"/>
                        </w:rPr>
                        <w:t>(</w:t>
                      </w:r>
                      <w:r w:rsidRPr="00DE3F0D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พัฒนาอสังหาริมทรัพย์</w:t>
                      </w:r>
                      <w:r w:rsidRPr="00DE3F0D">
                        <w:rPr>
                          <w:rFonts w:hAnsi="AngsanaUPC" w:cs="AngsanaUPC"/>
                          <w:sz w:val="18"/>
                          <w:szCs w:val="18"/>
                        </w:rPr>
                        <w:t>)</w:t>
                      </w:r>
                    </w:p>
                    <w:p w:rsidR="00234014" w:rsidRDefault="00234014" w:rsidP="008372CB">
                      <w:pPr>
                        <w:pStyle w:val="BodyText2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824640" behindDoc="0" locked="0" layoutInCell="1" allowOverlap="1" wp14:anchorId="35C52D70" wp14:editId="686D00B2">
                <wp:simplePos x="0" y="0"/>
                <wp:positionH relativeFrom="column">
                  <wp:posOffset>2926715</wp:posOffset>
                </wp:positionH>
                <wp:positionV relativeFrom="paragraph">
                  <wp:posOffset>100000</wp:posOffset>
                </wp:positionV>
                <wp:extent cx="457200" cy="207010"/>
                <wp:effectExtent l="0" t="0" r="0" b="2540"/>
                <wp:wrapNone/>
                <wp:docPr id="128" name="Rectangl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4014" w:rsidRPr="005472E6" w:rsidRDefault="00234014" w:rsidP="008372CB">
                            <w:pPr>
                              <w:pStyle w:val="Footer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0.65</w:t>
                            </w:r>
                            <w:r w:rsidRPr="005472E6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8" o:spid="_x0000_s1055" style="position:absolute;left:0;text-align:left;margin-left:230.45pt;margin-top:7.85pt;width:36pt;height:16.3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" filled="f" stroked="f">
                <v:textbox>
                  <w:txbxContent>
                    <w:p w:rsidR="00234014" w:rsidRPr="005472E6" w:rsidRDefault="00234014" w:rsidP="008372CB">
                      <w:pPr>
                        <w:pStyle w:val="Footer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>0.65</w:t>
                      </w:r>
                      <w:r w:rsidRPr="005472E6">
                        <w:rPr>
                          <w:rFonts w:ascii="Angsana New" w:hAnsi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</w:p>
    <w:p w:rsidR="008372CB" w:rsidRPr="00DD42C2" w:rsidRDefault="008372CB" w:rsidP="008372CB">
      <w:pPr>
        <w:ind w:left="561"/>
        <w:jc w:val="thaiDistribute"/>
        <w:rPr>
          <w:rFonts w:hAnsi="AngsanaUPC" w:cs="AngsanaUPC"/>
          <w:sz w:val="26"/>
          <w:szCs w:val="26"/>
        </w:rPr>
      </w:pPr>
      <w:r w:rsidRPr="00DD42C2">
        <w:rPr>
          <w:noProof/>
        </w:rPr>
        <mc:AlternateContent>
          <mc:Choice Requires="wps">
            <w:drawing>
              <wp:anchor distT="4294967292" distB="4294967292" distL="114300" distR="114300" simplePos="0" relativeHeight="251837952" behindDoc="0" locked="0" layoutInCell="1" allowOverlap="1" wp14:anchorId="38C092CB" wp14:editId="4ECC3F53">
                <wp:simplePos x="0" y="0"/>
                <wp:positionH relativeFrom="column">
                  <wp:posOffset>2979750</wp:posOffset>
                </wp:positionH>
                <wp:positionV relativeFrom="paragraph">
                  <wp:posOffset>98425</wp:posOffset>
                </wp:positionV>
                <wp:extent cx="324000" cy="0"/>
                <wp:effectExtent l="0" t="76200" r="19050" b="95250"/>
                <wp:wrapNone/>
                <wp:docPr id="140" name="Straight Connector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40" o:spid="_x0000_s1026" style="position:absolute;z-index:25183795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34.65pt,7.75pt" to="260.1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">
                <v:stroke endarrow="block"/>
              </v:line>
            </w:pict>
          </mc:Fallback>
        </mc:AlternateContent>
      </w:r>
    </w:p>
    <w:p w:rsidR="008372CB" w:rsidRPr="00DD42C2" w:rsidRDefault="008372CB" w:rsidP="008372CB">
      <w:pPr>
        <w:ind w:left="561"/>
        <w:jc w:val="thaiDistribute"/>
        <w:rPr>
          <w:rFonts w:hAnsi="AngsanaUPC" w:cs="AngsanaUPC"/>
          <w:sz w:val="26"/>
          <w:szCs w:val="26"/>
        </w:rPr>
      </w:pP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836928" behindDoc="0" locked="0" layoutInCell="1" allowOverlap="1" wp14:anchorId="0CA63B3B" wp14:editId="603B055F">
                <wp:simplePos x="0" y="0"/>
                <wp:positionH relativeFrom="column">
                  <wp:posOffset>3313761</wp:posOffset>
                </wp:positionH>
                <wp:positionV relativeFrom="paragraph">
                  <wp:posOffset>151765</wp:posOffset>
                </wp:positionV>
                <wp:extent cx="1296063" cy="532737"/>
                <wp:effectExtent l="0" t="0" r="18415" b="20320"/>
                <wp:wrapNone/>
                <wp:docPr id="141" name="Rectangl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6063" cy="53273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34014" w:rsidRPr="003B0603" w:rsidRDefault="00234014" w:rsidP="00A15963">
                            <w:pPr>
                              <w:spacing w:line="192" w:lineRule="auto"/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 w:rsidRPr="003B0603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บจก</w:t>
                            </w:r>
                            <w:r w:rsidRPr="003B0603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.</w:t>
                            </w:r>
                            <w:r w:rsidRPr="003B0603"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>ทีพีไอ พาณิชย์</w:t>
                            </w:r>
                          </w:p>
                          <w:p w:rsidR="00234014" w:rsidRPr="003B0603" w:rsidRDefault="00234014" w:rsidP="00A15963">
                            <w:pPr>
                              <w:spacing w:line="192" w:lineRule="auto"/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 w:rsidRPr="003B0603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(</w:t>
                            </w:r>
                            <w:r w:rsidRPr="003B0603"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>ธุรกิจค้าปลีกผลิตภัณฑ์ของกลุ่ม</w:t>
                            </w:r>
                          </w:p>
                          <w:p w:rsidR="00234014" w:rsidRDefault="00234014" w:rsidP="00A15963">
                            <w:pPr>
                              <w:spacing w:line="192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3B0603"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>ทีพีไอโพลีน</w:t>
                            </w:r>
                            <w:r w:rsidRPr="003B0603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234014" w:rsidRPr="003E4F01" w:rsidRDefault="00234014" w:rsidP="008372CB">
                            <w:pPr>
                              <w:pStyle w:val="BodyText2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1" o:spid="_x0000_s1056" style="position:absolute;left:0;text-align:left;margin-left:260.95pt;margin-top:11.95pt;width:102.05pt;height:41.95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">
                <v:shadow type="perspective" color="#ff7c80" origin="-.5,-.5" offset="-6pt,-6pt" matrix=".75,,,.75"/>
                <v:textbox>
                  <w:txbxContent>
                    <w:p w:rsidR="00234014" w:rsidRPr="003B0603" w:rsidRDefault="00234014" w:rsidP="00A15963">
                      <w:pPr>
                        <w:spacing w:line="192" w:lineRule="auto"/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 w:rsidRPr="003B0603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บจก</w:t>
                      </w:r>
                      <w:r w:rsidRPr="003B0603">
                        <w:rPr>
                          <w:rFonts w:hAnsi="AngsanaUPC" w:cs="AngsanaUPC"/>
                          <w:sz w:val="18"/>
                          <w:szCs w:val="18"/>
                        </w:rPr>
                        <w:t>.</w:t>
                      </w:r>
                      <w:r w:rsidRPr="003B0603"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>ทีพีไอ พาณิชย์</w:t>
                      </w:r>
                    </w:p>
                    <w:p w:rsidR="00234014" w:rsidRPr="003B0603" w:rsidRDefault="00234014" w:rsidP="00A15963">
                      <w:pPr>
                        <w:spacing w:line="192" w:lineRule="auto"/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 w:rsidRPr="003B0603">
                        <w:rPr>
                          <w:rFonts w:hAnsi="AngsanaUPC" w:cs="AngsanaUPC"/>
                          <w:sz w:val="18"/>
                          <w:szCs w:val="18"/>
                        </w:rPr>
                        <w:t>(</w:t>
                      </w:r>
                      <w:r w:rsidRPr="003B0603"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>ธุรกิจค้าปลีกผลิตภัณฑ์ของกลุ่ม</w:t>
                      </w:r>
                    </w:p>
                    <w:p w:rsidR="00234014" w:rsidRDefault="00234014" w:rsidP="00A15963">
                      <w:pPr>
                        <w:spacing w:line="192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 w:rsidRPr="003B0603"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>ทีพีไอโพลีน</w:t>
                      </w:r>
                      <w:r w:rsidRPr="003B0603">
                        <w:rPr>
                          <w:rFonts w:hAnsi="AngsanaUPC" w:cs="AngsanaUPC"/>
                          <w:sz w:val="18"/>
                          <w:szCs w:val="18"/>
                        </w:rPr>
                        <w:t>)</w:t>
                      </w:r>
                    </w:p>
                    <w:p w:rsidR="00234014" w:rsidRPr="003E4F01" w:rsidRDefault="00234014" w:rsidP="008372CB">
                      <w:pPr>
                        <w:pStyle w:val="BodyText2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838976" behindDoc="0" locked="0" layoutInCell="1" allowOverlap="1" wp14:anchorId="5349FD87" wp14:editId="58901316">
                <wp:simplePos x="0" y="0"/>
                <wp:positionH relativeFrom="column">
                  <wp:posOffset>2886075</wp:posOffset>
                </wp:positionH>
                <wp:positionV relativeFrom="paragraph">
                  <wp:posOffset>119710</wp:posOffset>
                </wp:positionV>
                <wp:extent cx="457200" cy="207010"/>
                <wp:effectExtent l="0" t="0" r="0" b="2540"/>
                <wp:wrapNone/>
                <wp:docPr id="142" name="Rectangl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4014" w:rsidRPr="005472E6" w:rsidRDefault="00234014" w:rsidP="008372CB">
                            <w:pPr>
                              <w:pStyle w:val="Footer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18"/>
                                <w:szCs w:val="18"/>
                                <w:cs/>
                              </w:rPr>
                              <w:t xml:space="preserve">  </w:t>
                            </w:r>
                            <w:r w:rsidRPr="005472E6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99.9</w:t>
                            </w: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4</w:t>
                            </w:r>
                            <w:r w:rsidRPr="005472E6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2" o:spid="_x0000_s1057" style="position:absolute;left:0;text-align:left;margin-left:227.25pt;margin-top:9.45pt;width:36pt;height:16.3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" filled="f" stroked="f">
                <v:textbox>
                  <w:txbxContent>
                    <w:p w:rsidR="00234014" w:rsidRPr="005472E6" w:rsidRDefault="00234014" w:rsidP="008372CB">
                      <w:pPr>
                        <w:pStyle w:val="Footer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 w:hint="cs"/>
                          <w:sz w:val="18"/>
                          <w:szCs w:val="18"/>
                          <w:cs/>
                        </w:rPr>
                        <w:t xml:space="preserve">  </w:t>
                      </w:r>
                      <w:r w:rsidRPr="005472E6">
                        <w:rPr>
                          <w:rFonts w:ascii="Angsana New" w:hAnsi="Angsana New"/>
                          <w:sz w:val="18"/>
                          <w:szCs w:val="18"/>
                        </w:rPr>
                        <w:t>99.9</w:t>
                      </w: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>4</w:t>
                      </w:r>
                      <w:r w:rsidRPr="005472E6">
                        <w:rPr>
                          <w:rFonts w:ascii="Angsana New" w:hAnsi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</w:p>
    <w:p w:rsidR="008372CB" w:rsidRPr="00DD42C2" w:rsidRDefault="008372CB" w:rsidP="008372CB">
      <w:pPr>
        <w:ind w:left="561"/>
        <w:jc w:val="thaiDistribute"/>
        <w:rPr>
          <w:rFonts w:hAnsi="AngsanaUPC" w:cs="AngsanaUPC"/>
          <w:sz w:val="26"/>
          <w:szCs w:val="26"/>
        </w:rPr>
      </w:pPr>
      <w:r w:rsidRPr="00DD42C2">
        <w:rPr>
          <w:noProof/>
        </w:rPr>
        <mc:AlternateContent>
          <mc:Choice Requires="wps">
            <w:drawing>
              <wp:anchor distT="4294967292" distB="4294967292" distL="114300" distR="114300" simplePos="0" relativeHeight="251841024" behindDoc="0" locked="0" layoutInCell="1" allowOverlap="1" wp14:anchorId="2A39142D" wp14:editId="6AC7CC60">
                <wp:simplePos x="0" y="0"/>
                <wp:positionH relativeFrom="column">
                  <wp:posOffset>2973705</wp:posOffset>
                </wp:positionH>
                <wp:positionV relativeFrom="paragraph">
                  <wp:posOffset>131115</wp:posOffset>
                </wp:positionV>
                <wp:extent cx="324000" cy="0"/>
                <wp:effectExtent l="0" t="76200" r="19050" b="95250"/>
                <wp:wrapNone/>
                <wp:docPr id="143" name="Straight Connector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43" o:spid="_x0000_s1026" style="position:absolute;flip:y;z-index:25184102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34.15pt,10.3pt" to="259.6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">
                <v:stroke endarrow="block"/>
              </v:line>
            </w:pict>
          </mc:Fallback>
        </mc:AlternateContent>
      </w:r>
    </w:p>
    <w:p w:rsidR="008372CB" w:rsidRPr="00DD42C2" w:rsidRDefault="008372CB" w:rsidP="008372CB">
      <w:pPr>
        <w:ind w:left="561"/>
        <w:jc w:val="thaiDistribute"/>
        <w:rPr>
          <w:rFonts w:hAnsi="AngsanaUPC" w:cs="AngsanaUPC"/>
          <w:sz w:val="26"/>
          <w:szCs w:val="26"/>
        </w:rPr>
      </w:pP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801088" behindDoc="0" locked="0" layoutInCell="1" allowOverlap="1" wp14:anchorId="0DF86A67" wp14:editId="0E1697B6">
                <wp:simplePos x="0" y="0"/>
                <wp:positionH relativeFrom="column">
                  <wp:posOffset>2906395</wp:posOffset>
                </wp:positionH>
                <wp:positionV relativeFrom="paragraph">
                  <wp:posOffset>180340</wp:posOffset>
                </wp:positionV>
                <wp:extent cx="483870" cy="207010"/>
                <wp:effectExtent l="0" t="0" r="0" b="2540"/>
                <wp:wrapNone/>
                <wp:docPr id="145" name="Rectangl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387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4014" w:rsidRPr="00273F85" w:rsidRDefault="00234014" w:rsidP="008372CB">
                            <w:pPr>
                              <w:pStyle w:val="Footer"/>
                              <w:ind w:hanging="90"/>
                              <w:rPr>
                                <w:rFonts w:ascii="Angsana New" w:hAnsi="Angsana New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18"/>
                                <w:szCs w:val="18"/>
                                <w:cs/>
                              </w:rPr>
                              <w:t xml:space="preserve">     </w:t>
                            </w:r>
                            <w:r w:rsidRPr="00DE3F0D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99.</w:t>
                            </w: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99</w:t>
                            </w:r>
                            <w:r w:rsidRPr="00DE3F0D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5" o:spid="_x0000_s1058" style="position:absolute;left:0;text-align:left;margin-left:228.85pt;margin-top:14.2pt;width:38.1pt;height:16.3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" filled="f" stroked="f">
                <v:textbox>
                  <w:txbxContent>
                    <w:p w:rsidR="00234014" w:rsidRPr="00273F85" w:rsidRDefault="00234014" w:rsidP="008372CB">
                      <w:pPr>
                        <w:pStyle w:val="Footer"/>
                        <w:ind w:hanging="90"/>
                        <w:rPr>
                          <w:rFonts w:ascii="Angsana New" w:hAnsi="Angsana New"/>
                          <w:sz w:val="15"/>
                          <w:szCs w:val="15"/>
                        </w:rPr>
                      </w:pPr>
                      <w:r>
                        <w:rPr>
                          <w:rFonts w:ascii="Angsana New" w:hAnsi="Angsana New" w:hint="cs"/>
                          <w:sz w:val="18"/>
                          <w:szCs w:val="18"/>
                          <w:cs/>
                        </w:rPr>
                        <w:t xml:space="preserve">     </w:t>
                      </w:r>
                      <w:r w:rsidRPr="00DE3F0D">
                        <w:rPr>
                          <w:rFonts w:ascii="Angsana New" w:hAnsi="Angsana New"/>
                          <w:sz w:val="18"/>
                          <w:szCs w:val="18"/>
                        </w:rPr>
                        <w:t>99.</w:t>
                      </w: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>99</w:t>
                      </w:r>
                      <w:r w:rsidRPr="00DE3F0D">
                        <w:rPr>
                          <w:rFonts w:ascii="Angsana New" w:hAnsi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</w:p>
    <w:p w:rsidR="008372CB" w:rsidRPr="00DD42C2" w:rsidRDefault="00283EFC" w:rsidP="008372CB">
      <w:pPr>
        <w:ind w:left="561"/>
        <w:jc w:val="thaiDistribute"/>
        <w:rPr>
          <w:rFonts w:hAnsi="AngsanaUPC" w:cs="AngsanaUPC"/>
          <w:sz w:val="26"/>
          <w:szCs w:val="26"/>
        </w:rPr>
      </w:pP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808256" behindDoc="0" locked="0" layoutInCell="1" allowOverlap="1" wp14:anchorId="13C6CDA1" wp14:editId="4CCB48EB">
                <wp:simplePos x="0" y="0"/>
                <wp:positionH relativeFrom="column">
                  <wp:posOffset>3311525</wp:posOffset>
                </wp:positionH>
                <wp:positionV relativeFrom="paragraph">
                  <wp:posOffset>81915</wp:posOffset>
                </wp:positionV>
                <wp:extent cx="1343660" cy="487680"/>
                <wp:effectExtent l="0" t="0" r="27940" b="26670"/>
                <wp:wrapNone/>
                <wp:docPr id="144" name="Rectangl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366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34014" w:rsidRPr="003B0603" w:rsidRDefault="00234014" w:rsidP="00A15963">
                            <w:pPr>
                              <w:spacing w:line="204" w:lineRule="auto"/>
                              <w:jc w:val="center"/>
                              <w:rPr>
                                <w:rFonts w:ascii="AngsanaUPC" w:hAnsi="AngsanaUPC" w:cs="AngsanaUPC"/>
                                <w:sz w:val="17"/>
                                <w:szCs w:val="17"/>
                              </w:rPr>
                            </w:pPr>
                            <w:r w:rsidRPr="003B0603">
                              <w:rPr>
                                <w:rFonts w:ascii="AngsanaUPC" w:hAnsi="AngsanaUPC" w:cs="AngsanaUPC"/>
                                <w:sz w:val="17"/>
                                <w:szCs w:val="17"/>
                                <w:cs/>
                              </w:rPr>
                              <w:t>บจก</w:t>
                            </w:r>
                            <w:r w:rsidRPr="003B0603">
                              <w:rPr>
                                <w:rFonts w:ascii="AngsanaUPC" w:hAnsi="AngsanaUPC" w:cs="AngsanaUPC"/>
                                <w:sz w:val="17"/>
                                <w:szCs w:val="17"/>
                              </w:rPr>
                              <w:t>.</w:t>
                            </w:r>
                            <w:r w:rsidRPr="003B0603">
                              <w:rPr>
                                <w:rFonts w:ascii="AngsanaUPC" w:hAnsi="AngsanaUPC" w:cs="AngsanaUPC"/>
                                <w:sz w:val="17"/>
                                <w:szCs w:val="17"/>
                                <w:cs/>
                              </w:rPr>
                              <w:t xml:space="preserve"> ทีพีไอ โพลีน ชีวะอินทรีย์</w:t>
                            </w:r>
                          </w:p>
                          <w:p w:rsidR="00234014" w:rsidRPr="00EE4FEA" w:rsidRDefault="00234014" w:rsidP="00A15963">
                            <w:pPr>
                              <w:spacing w:line="204" w:lineRule="auto"/>
                              <w:jc w:val="center"/>
                              <w:rPr>
                                <w:rFonts w:ascii="AngsanaUPC" w:hAnsi="AngsanaUPC" w:cs="AngsanaUPC"/>
                                <w:sz w:val="18"/>
                                <w:szCs w:val="18"/>
                              </w:rPr>
                            </w:pPr>
                            <w:r w:rsidRPr="003B0603">
                              <w:rPr>
                                <w:rFonts w:ascii="AngsanaUPC" w:hAnsi="AngsanaUPC" w:cs="AngsanaUPC"/>
                                <w:sz w:val="17"/>
                                <w:szCs w:val="17"/>
                              </w:rPr>
                              <w:t>(</w:t>
                            </w:r>
                            <w:r w:rsidRPr="003B0603">
                              <w:rPr>
                                <w:rFonts w:ascii="AngsanaUPC" w:hAnsi="AngsanaUPC" w:cs="AngsanaUPC"/>
                                <w:sz w:val="17"/>
                                <w:szCs w:val="17"/>
                                <w:cs/>
                              </w:rPr>
                              <w:t>ผลิตและจำหน่ายปุ๋ย</w:t>
                            </w:r>
                            <w:r w:rsidRPr="003B0603">
                              <w:rPr>
                                <w:rFonts w:ascii="AngsanaUPC" w:hAnsi="AngsanaUPC" w:cs="AngsanaUPC" w:hint="cs"/>
                                <w:sz w:val="17"/>
                                <w:szCs w:val="17"/>
                                <w:cs/>
                              </w:rPr>
                              <w:t>อินทรีย์ชีวภาพ</w:t>
                            </w:r>
                            <w:r w:rsidRPr="003B0603">
                              <w:rPr>
                                <w:rFonts w:ascii="AngsanaUPC" w:hAnsi="AngsanaUPC" w:cs="AngsanaUPC" w:hint="cs"/>
                                <w:sz w:val="18"/>
                                <w:szCs w:val="18"/>
                                <w:cs/>
                              </w:rPr>
                              <w:t>)</w:t>
                            </w:r>
                          </w:p>
                          <w:p w:rsidR="00234014" w:rsidRPr="00EE4FEA" w:rsidRDefault="00234014" w:rsidP="008372CB">
                            <w:pPr>
                              <w:spacing w:line="204" w:lineRule="auto"/>
                              <w:jc w:val="center"/>
                              <w:rPr>
                                <w:rFonts w:ascii="AngsanaUPC" w:hAnsi="AngsanaUPC" w:cs="AngsanaUPC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4" o:spid="_x0000_s1059" style="position:absolute;left:0;text-align:left;margin-left:260.75pt;margin-top:6.45pt;width:105.8pt;height:38.4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">
                <v:shadow type="perspective" color="#ff7c80" origin="-.5,-.5" offset="-6pt,-6pt" matrix=".75,,,.75"/>
                <v:textbox>
                  <w:txbxContent>
                    <w:p w:rsidR="00234014" w:rsidRPr="003B0603" w:rsidRDefault="00234014" w:rsidP="00A15963">
                      <w:pPr>
                        <w:spacing w:line="204" w:lineRule="auto"/>
                        <w:jc w:val="center"/>
                        <w:rPr>
                          <w:rFonts w:ascii="AngsanaUPC" w:hAnsi="AngsanaUPC" w:cs="AngsanaUPC"/>
                          <w:sz w:val="17"/>
                          <w:szCs w:val="17"/>
                        </w:rPr>
                      </w:pPr>
                      <w:r w:rsidRPr="003B0603">
                        <w:rPr>
                          <w:rFonts w:ascii="AngsanaUPC" w:hAnsi="AngsanaUPC" w:cs="AngsanaUPC"/>
                          <w:sz w:val="17"/>
                          <w:szCs w:val="17"/>
                          <w:cs/>
                        </w:rPr>
                        <w:t>บจก</w:t>
                      </w:r>
                      <w:r w:rsidRPr="003B0603">
                        <w:rPr>
                          <w:rFonts w:ascii="AngsanaUPC" w:hAnsi="AngsanaUPC" w:cs="AngsanaUPC"/>
                          <w:sz w:val="17"/>
                          <w:szCs w:val="17"/>
                        </w:rPr>
                        <w:t>.</w:t>
                      </w:r>
                      <w:r w:rsidRPr="003B0603">
                        <w:rPr>
                          <w:rFonts w:ascii="AngsanaUPC" w:hAnsi="AngsanaUPC" w:cs="AngsanaUPC"/>
                          <w:sz w:val="17"/>
                          <w:szCs w:val="17"/>
                          <w:cs/>
                        </w:rPr>
                        <w:t xml:space="preserve"> ทีพีไอ โพลีน ชีวะอินทรีย์</w:t>
                      </w:r>
                    </w:p>
                    <w:p w:rsidR="00234014" w:rsidRPr="00EE4FEA" w:rsidRDefault="00234014" w:rsidP="00A15963">
                      <w:pPr>
                        <w:spacing w:line="204" w:lineRule="auto"/>
                        <w:jc w:val="center"/>
                        <w:rPr>
                          <w:rFonts w:ascii="AngsanaUPC" w:hAnsi="AngsanaUPC" w:cs="AngsanaUPC"/>
                          <w:sz w:val="18"/>
                          <w:szCs w:val="18"/>
                        </w:rPr>
                      </w:pPr>
                      <w:r w:rsidRPr="003B0603">
                        <w:rPr>
                          <w:rFonts w:ascii="AngsanaUPC" w:hAnsi="AngsanaUPC" w:cs="AngsanaUPC"/>
                          <w:sz w:val="17"/>
                          <w:szCs w:val="17"/>
                        </w:rPr>
                        <w:t>(</w:t>
                      </w:r>
                      <w:r w:rsidRPr="003B0603">
                        <w:rPr>
                          <w:rFonts w:ascii="AngsanaUPC" w:hAnsi="AngsanaUPC" w:cs="AngsanaUPC"/>
                          <w:sz w:val="17"/>
                          <w:szCs w:val="17"/>
                          <w:cs/>
                        </w:rPr>
                        <w:t>ผลิตและจำหน่ายปุ๋ย</w:t>
                      </w:r>
                      <w:r w:rsidRPr="003B0603">
                        <w:rPr>
                          <w:rFonts w:ascii="AngsanaUPC" w:hAnsi="AngsanaUPC" w:cs="AngsanaUPC" w:hint="cs"/>
                          <w:sz w:val="17"/>
                          <w:szCs w:val="17"/>
                          <w:cs/>
                        </w:rPr>
                        <w:t>อินทรีย์ชีวภาพ</w:t>
                      </w:r>
                      <w:r w:rsidRPr="003B0603">
                        <w:rPr>
                          <w:rFonts w:ascii="AngsanaUPC" w:hAnsi="AngsanaUPC" w:cs="AngsanaUPC" w:hint="cs"/>
                          <w:sz w:val="18"/>
                          <w:szCs w:val="18"/>
                          <w:cs/>
                        </w:rPr>
                        <w:t>)</w:t>
                      </w:r>
                    </w:p>
                    <w:p w:rsidR="00234014" w:rsidRPr="00EE4FEA" w:rsidRDefault="00234014" w:rsidP="008372CB">
                      <w:pPr>
                        <w:spacing w:line="204" w:lineRule="auto"/>
                        <w:jc w:val="center"/>
                        <w:rPr>
                          <w:rFonts w:ascii="AngsanaUPC" w:hAnsi="AngsanaUPC" w:cs="AngsanaUPC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8372CB" w:rsidRPr="00DD42C2">
        <w:rPr>
          <w:noProof/>
        </w:rPr>
        <mc:AlternateContent>
          <mc:Choice Requires="wps">
            <w:drawing>
              <wp:anchor distT="4294967292" distB="4294967292" distL="114300" distR="114300" simplePos="0" relativeHeight="251844096" behindDoc="0" locked="0" layoutInCell="1" allowOverlap="1" wp14:anchorId="2DB93863" wp14:editId="35B4FFB6">
                <wp:simplePos x="0" y="0"/>
                <wp:positionH relativeFrom="column">
                  <wp:posOffset>2973070</wp:posOffset>
                </wp:positionH>
                <wp:positionV relativeFrom="paragraph">
                  <wp:posOffset>202039</wp:posOffset>
                </wp:positionV>
                <wp:extent cx="323850" cy="0"/>
                <wp:effectExtent l="0" t="76200" r="19050" b="95250"/>
                <wp:wrapNone/>
                <wp:docPr id="146" name="Straight Connector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46" o:spid="_x0000_s1026" style="position:absolute;flip:y;z-index:25184409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34.1pt,15.9pt" to="259.6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">
                <v:stroke endarrow="block"/>
              </v:line>
            </w:pict>
          </mc:Fallback>
        </mc:AlternateContent>
      </w:r>
    </w:p>
    <w:p w:rsidR="008372CB" w:rsidRPr="00DD42C2" w:rsidRDefault="008372CB" w:rsidP="008372CB">
      <w:pPr>
        <w:ind w:left="561"/>
        <w:jc w:val="thaiDistribute"/>
        <w:rPr>
          <w:rFonts w:hAnsi="AngsanaUPC" w:cs="AngsanaUPC"/>
          <w:sz w:val="26"/>
          <w:szCs w:val="26"/>
        </w:rPr>
      </w:pPr>
    </w:p>
    <w:p w:rsidR="008372CB" w:rsidRPr="00DD42C2" w:rsidRDefault="008372CB" w:rsidP="008372CB">
      <w:pPr>
        <w:ind w:left="561"/>
        <w:jc w:val="thaiDistribute"/>
        <w:rPr>
          <w:rFonts w:hAnsi="AngsanaUPC" w:cs="AngsanaUPC"/>
          <w:sz w:val="26"/>
          <w:szCs w:val="26"/>
        </w:rPr>
      </w:pP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843072" behindDoc="0" locked="0" layoutInCell="1" allowOverlap="1" wp14:anchorId="7BC2C979" wp14:editId="7AB8176C">
                <wp:simplePos x="0" y="0"/>
                <wp:positionH relativeFrom="column">
                  <wp:posOffset>3311856</wp:posOffset>
                </wp:positionH>
                <wp:positionV relativeFrom="paragraph">
                  <wp:posOffset>184951</wp:posOffset>
                </wp:positionV>
                <wp:extent cx="1343770" cy="388620"/>
                <wp:effectExtent l="0" t="0" r="27940" b="11430"/>
                <wp:wrapNone/>
                <wp:docPr id="147" name="Rectangl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3770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34014" w:rsidRPr="0016178D" w:rsidRDefault="00234014" w:rsidP="008372CB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 w:rsidRPr="0016178D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บจก</w:t>
                            </w:r>
                            <w:r w:rsidRPr="0016178D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>.</w:t>
                            </w:r>
                            <w:r w:rsidRPr="0016178D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 xml:space="preserve"> ทีพีไอ บริการ</w:t>
                            </w:r>
                          </w:p>
                          <w:p w:rsidR="00234014" w:rsidRPr="0016178D" w:rsidRDefault="00234014" w:rsidP="008372CB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 w:rsidRPr="0016178D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 xml:space="preserve"> (รับจ้างเหมาก่อสร้าง</w:t>
                            </w:r>
                            <w:r w:rsidRPr="0016178D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 xml:space="preserve">) </w:t>
                            </w:r>
                          </w:p>
                          <w:p w:rsidR="00234014" w:rsidRPr="0016178D" w:rsidRDefault="00234014" w:rsidP="008372CB">
                            <w:pPr>
                              <w:pStyle w:val="BodyText2"/>
                              <w:rPr>
                                <w:rFonts w:ascii="Angsana New" w:hAnsi="Angsana New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7" o:spid="_x0000_s1060" style="position:absolute;left:0;text-align:left;margin-left:260.8pt;margin-top:14.55pt;width:105.8pt;height:30.6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">
                <v:shadow type="perspective" color="#ff7c80" origin="-.5,-.5" offset="-6pt,-6pt" matrix=".75,,,.75"/>
                <v:textbox>
                  <w:txbxContent>
                    <w:p w:rsidR="00234014" w:rsidRPr="0016178D" w:rsidRDefault="00234014" w:rsidP="008372CB">
                      <w:pPr>
                        <w:jc w:val="center"/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 w:rsidRPr="0016178D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บจก</w:t>
                      </w:r>
                      <w:r w:rsidRPr="0016178D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>.</w:t>
                      </w:r>
                      <w:r w:rsidRPr="0016178D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 xml:space="preserve"> ทีพีไอ บริการ</w:t>
                      </w:r>
                    </w:p>
                    <w:p w:rsidR="00234014" w:rsidRPr="0016178D" w:rsidRDefault="00234014" w:rsidP="008372CB">
                      <w:pPr>
                        <w:jc w:val="center"/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 w:rsidRPr="0016178D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 xml:space="preserve"> (รับจ้างเหมาก่อสร้าง</w:t>
                      </w:r>
                      <w:r w:rsidRPr="0016178D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 xml:space="preserve">) </w:t>
                      </w:r>
                    </w:p>
                    <w:p w:rsidR="00234014" w:rsidRPr="0016178D" w:rsidRDefault="00234014" w:rsidP="008372CB">
                      <w:pPr>
                        <w:pStyle w:val="BodyText2"/>
                        <w:rPr>
                          <w:rFonts w:ascii="Angsana New" w:hAnsi="Angsana New"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845120" behindDoc="0" locked="0" layoutInCell="1" allowOverlap="1" wp14:anchorId="03677CCE" wp14:editId="342B93F9">
                <wp:simplePos x="0" y="0"/>
                <wp:positionH relativeFrom="column">
                  <wp:posOffset>2921635</wp:posOffset>
                </wp:positionH>
                <wp:positionV relativeFrom="paragraph">
                  <wp:posOffset>54305</wp:posOffset>
                </wp:positionV>
                <wp:extent cx="460375" cy="207010"/>
                <wp:effectExtent l="0" t="0" r="0" b="2540"/>
                <wp:wrapNone/>
                <wp:docPr id="148" name="Rectangl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0375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4014" w:rsidRPr="005472E6" w:rsidRDefault="00234014" w:rsidP="008372CB">
                            <w:pPr>
                              <w:pStyle w:val="Footer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 w:rsidRPr="00AC04A5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95.10%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8" o:spid="_x0000_s1061" style="position:absolute;left:0;text-align:left;margin-left:230.05pt;margin-top:4.3pt;width:36.25pt;height:16.3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" filled="f" stroked="f">
                <v:textbox>
                  <w:txbxContent>
                    <w:p w:rsidR="00234014" w:rsidRPr="005472E6" w:rsidRDefault="00234014" w:rsidP="008372CB">
                      <w:pPr>
                        <w:pStyle w:val="Footer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 w:rsidRPr="00AC04A5">
                        <w:rPr>
                          <w:rFonts w:ascii="Angsana New" w:hAnsi="Angsana New"/>
                          <w:sz w:val="18"/>
                          <w:szCs w:val="18"/>
                        </w:rPr>
                        <w:t>95.10%</w:t>
                      </w:r>
                    </w:p>
                  </w:txbxContent>
                </v:textbox>
              </v:rect>
            </w:pict>
          </mc:Fallback>
        </mc:AlternateContent>
      </w:r>
    </w:p>
    <w:p w:rsidR="008372CB" w:rsidRPr="00DD42C2" w:rsidRDefault="008372CB" w:rsidP="008372CB">
      <w:pPr>
        <w:ind w:left="561"/>
        <w:jc w:val="thaiDistribute"/>
        <w:rPr>
          <w:rFonts w:hAnsi="AngsanaUPC" w:cs="AngsanaUPC"/>
          <w:sz w:val="26"/>
          <w:szCs w:val="26"/>
        </w:rPr>
      </w:pPr>
      <w:r w:rsidRPr="00DD42C2">
        <w:rPr>
          <w:noProof/>
        </w:rPr>
        <mc:AlternateContent>
          <mc:Choice Requires="wps">
            <w:drawing>
              <wp:anchor distT="4294967292" distB="4294967292" distL="114300" distR="114300" simplePos="0" relativeHeight="251847168" behindDoc="0" locked="0" layoutInCell="1" allowOverlap="1" wp14:anchorId="06D88696" wp14:editId="3BAFD4C7">
                <wp:simplePos x="0" y="0"/>
                <wp:positionH relativeFrom="column">
                  <wp:posOffset>2977515</wp:posOffset>
                </wp:positionH>
                <wp:positionV relativeFrom="paragraph">
                  <wp:posOffset>94285</wp:posOffset>
                </wp:positionV>
                <wp:extent cx="323850" cy="0"/>
                <wp:effectExtent l="0" t="76200" r="19050" b="95250"/>
                <wp:wrapNone/>
                <wp:docPr id="149" name="Straight Connector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49" o:spid="_x0000_s1026" style="position:absolute;flip:y;z-index:25184716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34.45pt,7.4pt" to="259.9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">
                <v:stroke endarrow="block"/>
              </v:line>
            </w:pict>
          </mc:Fallback>
        </mc:AlternateContent>
      </w:r>
    </w:p>
    <w:p w:rsidR="008372CB" w:rsidRPr="00DD42C2" w:rsidRDefault="008372CB" w:rsidP="008372CB">
      <w:pPr>
        <w:ind w:left="561"/>
        <w:jc w:val="thaiDistribute"/>
        <w:rPr>
          <w:rFonts w:hAnsi="AngsanaUPC" w:cs="AngsanaUPC"/>
          <w:sz w:val="26"/>
          <w:szCs w:val="26"/>
        </w:rPr>
      </w:pP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849216" behindDoc="0" locked="0" layoutInCell="1" allowOverlap="1" wp14:anchorId="6382972E" wp14:editId="23EEA517">
                <wp:simplePos x="0" y="0"/>
                <wp:positionH relativeFrom="column">
                  <wp:posOffset>3303905</wp:posOffset>
                </wp:positionH>
                <wp:positionV relativeFrom="paragraph">
                  <wp:posOffset>147320</wp:posOffset>
                </wp:positionV>
                <wp:extent cx="1363980" cy="389890"/>
                <wp:effectExtent l="0" t="0" r="26670" b="10160"/>
                <wp:wrapNone/>
                <wp:docPr id="151" name="Rectangl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3980" cy="389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34014" w:rsidRPr="0016178D" w:rsidRDefault="00234014" w:rsidP="008372CB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 w:rsidRPr="0016178D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บจก. โรงกลั่นน้ำมัน ทีพีไอ (</w:t>
                            </w:r>
                            <w:r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>1997</w:t>
                            </w:r>
                            <w:r w:rsidRPr="0016178D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)</w:t>
                            </w:r>
                          </w:p>
                          <w:p w:rsidR="00234014" w:rsidRPr="0016178D" w:rsidRDefault="00234014" w:rsidP="008372CB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 w:rsidRPr="0016178D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(สำรวจปิโตรเลียม)</w:t>
                            </w:r>
                          </w:p>
                          <w:p w:rsidR="00234014" w:rsidRPr="0016178D" w:rsidRDefault="00234014" w:rsidP="008372CB">
                            <w:pPr>
                              <w:rPr>
                                <w:rFonts w:ascii="Angsana New" w:hAnsi="Angsana New" w:cs="Angsan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1" o:spid="_x0000_s1062" style="position:absolute;left:0;text-align:left;margin-left:260.15pt;margin-top:11.6pt;width:107.4pt;height:30.7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">
                <v:shadow type="perspective" color="#ff7c80" origin="-.5,-.5" offset="-6pt,-6pt" matrix=".75,,,.75"/>
                <v:textbox>
                  <w:txbxContent>
                    <w:p w:rsidR="00234014" w:rsidRPr="0016178D" w:rsidRDefault="00234014" w:rsidP="008372CB">
                      <w:pPr>
                        <w:jc w:val="center"/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 w:rsidRPr="0016178D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บจก. โรงกลั่นน้ำมัน ทีพีไอ (</w:t>
                      </w:r>
                      <w:r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>1997</w:t>
                      </w:r>
                      <w:r w:rsidRPr="0016178D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)</w:t>
                      </w:r>
                    </w:p>
                    <w:p w:rsidR="00234014" w:rsidRPr="0016178D" w:rsidRDefault="00234014" w:rsidP="008372CB">
                      <w:pPr>
                        <w:jc w:val="center"/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 w:rsidRPr="0016178D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(สำรวจปิโตรเลียม)</w:t>
                      </w:r>
                    </w:p>
                    <w:p w:rsidR="00234014" w:rsidRPr="0016178D" w:rsidRDefault="00234014" w:rsidP="008372CB">
                      <w:pPr>
                        <w:rPr>
                          <w:rFonts w:ascii="Angsana New" w:hAnsi="Angsana New" w:cs="Angsana New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848192" behindDoc="0" locked="0" layoutInCell="1" allowOverlap="1" wp14:anchorId="154033FB" wp14:editId="5B16E8BE">
                <wp:simplePos x="0" y="0"/>
                <wp:positionH relativeFrom="column">
                  <wp:posOffset>2844800</wp:posOffset>
                </wp:positionH>
                <wp:positionV relativeFrom="paragraph">
                  <wp:posOffset>118745</wp:posOffset>
                </wp:positionV>
                <wp:extent cx="541020" cy="207010"/>
                <wp:effectExtent l="0" t="0" r="0" b="2540"/>
                <wp:wrapNone/>
                <wp:docPr id="150" name="Rectangl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02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4014" w:rsidRPr="005472E6" w:rsidRDefault="00234014" w:rsidP="008372CB">
                            <w:pPr>
                              <w:pStyle w:val="Footer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18"/>
                                <w:szCs w:val="18"/>
                                <w:cs/>
                              </w:rPr>
                              <w:t xml:space="preserve">   </w:t>
                            </w:r>
                            <w:r w:rsidRPr="005472E6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99.9</w:t>
                            </w: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9</w:t>
                            </w:r>
                            <w:r w:rsidRPr="005472E6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0" o:spid="_x0000_s1063" style="position:absolute;left:0;text-align:left;margin-left:224pt;margin-top:9.35pt;width:42.6pt;height:16.3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" filled="f" stroked="f">
                <v:textbox>
                  <w:txbxContent>
                    <w:p w:rsidR="00234014" w:rsidRPr="005472E6" w:rsidRDefault="00234014" w:rsidP="008372CB">
                      <w:pPr>
                        <w:pStyle w:val="Footer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 w:hint="cs"/>
                          <w:sz w:val="18"/>
                          <w:szCs w:val="18"/>
                          <w:cs/>
                        </w:rPr>
                        <w:t xml:space="preserve">   </w:t>
                      </w:r>
                      <w:r w:rsidRPr="005472E6">
                        <w:rPr>
                          <w:rFonts w:ascii="Angsana New" w:hAnsi="Angsana New"/>
                          <w:sz w:val="18"/>
                          <w:szCs w:val="18"/>
                        </w:rPr>
                        <w:t>99.9</w:t>
                      </w: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>9</w:t>
                      </w:r>
                      <w:r w:rsidRPr="005472E6">
                        <w:rPr>
                          <w:rFonts w:ascii="Angsana New" w:hAnsi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</w:p>
    <w:p w:rsidR="008372CB" w:rsidRPr="00DD42C2" w:rsidRDefault="008372CB" w:rsidP="008372CB">
      <w:pPr>
        <w:ind w:left="561"/>
        <w:jc w:val="thaiDistribute"/>
        <w:rPr>
          <w:rFonts w:hAnsi="AngsanaUPC" w:cs="AngsanaUPC"/>
          <w:sz w:val="26"/>
          <w:szCs w:val="26"/>
        </w:rPr>
      </w:pPr>
      <w:r w:rsidRPr="00DD42C2">
        <w:rPr>
          <w:noProof/>
        </w:rPr>
        <mc:AlternateContent>
          <mc:Choice Requires="wps">
            <w:drawing>
              <wp:anchor distT="4294967292" distB="4294967292" distL="114300" distR="114300" simplePos="0" relativeHeight="251856384" behindDoc="0" locked="0" layoutInCell="1" allowOverlap="1" wp14:anchorId="18EBA295" wp14:editId="22C8F4A3">
                <wp:simplePos x="0" y="0"/>
                <wp:positionH relativeFrom="column">
                  <wp:posOffset>2976245</wp:posOffset>
                </wp:positionH>
                <wp:positionV relativeFrom="paragraph">
                  <wp:posOffset>97790</wp:posOffset>
                </wp:positionV>
                <wp:extent cx="323850" cy="0"/>
                <wp:effectExtent l="0" t="76200" r="19050" b="95250"/>
                <wp:wrapNone/>
                <wp:docPr id="152" name="Straight Connector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52" o:spid="_x0000_s1026" style="position:absolute;flip:y;z-index:25185638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34.35pt,7.7pt" to="259.8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">
                <v:stroke endarrow="block"/>
              </v:line>
            </w:pict>
          </mc:Fallback>
        </mc:AlternateContent>
      </w:r>
    </w:p>
    <w:p w:rsidR="008372CB" w:rsidRPr="00DD42C2" w:rsidRDefault="008372CB" w:rsidP="008372CB">
      <w:pPr>
        <w:ind w:left="561"/>
        <w:jc w:val="thaiDistribute"/>
        <w:rPr>
          <w:rFonts w:hAnsi="AngsanaUPC" w:cs="AngsanaUPC"/>
          <w:sz w:val="26"/>
          <w:szCs w:val="26"/>
        </w:rPr>
      </w:pP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854336" behindDoc="0" locked="0" layoutInCell="1" allowOverlap="1" wp14:anchorId="125DE823" wp14:editId="379F2ECD">
                <wp:simplePos x="0" y="0"/>
                <wp:positionH relativeFrom="column">
                  <wp:posOffset>3295650</wp:posOffset>
                </wp:positionH>
                <wp:positionV relativeFrom="paragraph">
                  <wp:posOffset>153670</wp:posOffset>
                </wp:positionV>
                <wp:extent cx="1371600" cy="457200"/>
                <wp:effectExtent l="0" t="0" r="19050" b="19050"/>
                <wp:wrapNone/>
                <wp:docPr id="159" name="Rectangl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34014" w:rsidRPr="003B0603" w:rsidRDefault="00234014" w:rsidP="008372CB">
                            <w:pPr>
                              <w:spacing w:line="192" w:lineRule="auto"/>
                              <w:jc w:val="center"/>
                              <w:rPr>
                                <w:rFonts w:ascii="Angsana New" w:hAnsi="Angsana New" w:cs="Angsana New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3B0603">
                              <w:rPr>
                                <w:rFonts w:ascii="Angsana New" w:hAnsi="Angsana New" w:cs="Angsana New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บจก. มาสเตอร์ อาชีพ (ประเทศไทย) </w:t>
                            </w:r>
                          </w:p>
                          <w:p w:rsidR="00234014" w:rsidRPr="005570E0" w:rsidRDefault="00234014" w:rsidP="008372CB">
                            <w:pPr>
                              <w:spacing w:line="192" w:lineRule="auto"/>
                              <w:jc w:val="center"/>
                              <w:rPr>
                                <w:rFonts w:hAnsi="AngsanaUPC" w:cs="AngsanaUPC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3B0603">
                              <w:rPr>
                                <w:rFonts w:ascii="Angsana New" w:hAnsi="Angsana New" w:cs="Angsana New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(</w:t>
                            </w:r>
                            <w:r w:rsidRPr="003B0603">
                              <w:rPr>
                                <w:rFonts w:ascii="Angsana New" w:hAnsi="Angsana New" w:cs="Angsana New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รับจ้างกำจัดขยะ</w:t>
                            </w:r>
                            <w:r w:rsidRPr="003B0603">
                              <w:rPr>
                                <w:rFonts w:ascii="Angsana New" w:hAnsi="Angsana New" w:cs="Angsana New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)</w:t>
                            </w:r>
                            <w:r w:rsidRPr="005570E0">
                              <w:rPr>
                                <w:rFonts w:hAnsi="AngsanaUPC" w:cs="AngsanaUPC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234014" w:rsidRPr="00557B81" w:rsidRDefault="00234014" w:rsidP="008372CB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</w:pPr>
                          </w:p>
                          <w:p w:rsidR="00234014" w:rsidRPr="0016178D" w:rsidRDefault="00234014" w:rsidP="008372CB">
                            <w:pPr>
                              <w:rPr>
                                <w:rFonts w:ascii="Angsana New" w:hAnsi="Angsana New" w:cs="Angsana New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9" o:spid="_x0000_s1064" style="position:absolute;left:0;text-align:left;margin-left:259.5pt;margin-top:12.1pt;width:108pt;height:36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">
                <v:shadow type="perspective" color="#ff7c80" origin="-.5,-.5" offset="-6pt,-6pt" matrix=".75,,,.75"/>
                <v:textbox>
                  <w:txbxContent>
                    <w:p w:rsidR="00234014" w:rsidRPr="003B0603" w:rsidRDefault="00234014" w:rsidP="008372CB">
                      <w:pPr>
                        <w:spacing w:line="192" w:lineRule="auto"/>
                        <w:jc w:val="center"/>
                        <w:rPr>
                          <w:rFonts w:ascii="Angsana New" w:hAnsi="Angsana New" w:cs="Angsana New"/>
                          <w:color w:val="000000" w:themeColor="text1"/>
                          <w:sz w:val="18"/>
                          <w:szCs w:val="18"/>
                        </w:rPr>
                      </w:pPr>
                      <w:r w:rsidRPr="003B0603">
                        <w:rPr>
                          <w:rFonts w:ascii="Angsana New" w:hAnsi="Angsana New" w:cs="Angsana New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บจก. มาสเตอร์ อาชีพ (ประเทศไทย) </w:t>
                      </w:r>
                    </w:p>
                    <w:p w:rsidR="00234014" w:rsidRPr="005570E0" w:rsidRDefault="00234014" w:rsidP="008372CB">
                      <w:pPr>
                        <w:spacing w:line="192" w:lineRule="auto"/>
                        <w:jc w:val="center"/>
                        <w:rPr>
                          <w:rFonts w:hAnsi="AngsanaUPC" w:cs="AngsanaUPC"/>
                          <w:color w:val="000000" w:themeColor="text1"/>
                          <w:sz w:val="18"/>
                          <w:szCs w:val="18"/>
                        </w:rPr>
                      </w:pPr>
                      <w:r w:rsidRPr="003B0603">
                        <w:rPr>
                          <w:rFonts w:ascii="Angsana New" w:hAnsi="Angsana New" w:cs="Angsana New"/>
                          <w:color w:val="000000" w:themeColor="text1"/>
                          <w:sz w:val="18"/>
                          <w:szCs w:val="18"/>
                          <w:cs/>
                        </w:rPr>
                        <w:t>(</w:t>
                      </w:r>
                      <w:r w:rsidRPr="003B0603">
                        <w:rPr>
                          <w:rFonts w:ascii="Angsana New" w:hAnsi="Angsana New" w:cs="Angsana New" w:hint="cs"/>
                          <w:color w:val="000000" w:themeColor="text1"/>
                          <w:sz w:val="18"/>
                          <w:szCs w:val="18"/>
                          <w:cs/>
                        </w:rPr>
                        <w:t>รับจ้างกำจัดขยะ</w:t>
                      </w:r>
                      <w:r w:rsidRPr="003B0603">
                        <w:rPr>
                          <w:rFonts w:ascii="Angsana New" w:hAnsi="Angsana New" w:cs="Angsana New"/>
                          <w:color w:val="000000" w:themeColor="text1"/>
                          <w:sz w:val="18"/>
                          <w:szCs w:val="18"/>
                          <w:cs/>
                        </w:rPr>
                        <w:t>)</w:t>
                      </w:r>
                      <w:r w:rsidRPr="005570E0">
                        <w:rPr>
                          <w:rFonts w:hAnsi="AngsanaUPC" w:cs="AngsanaUPC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</w:p>
                    <w:p w:rsidR="00234014" w:rsidRPr="00557B81" w:rsidRDefault="00234014" w:rsidP="008372CB">
                      <w:pPr>
                        <w:jc w:val="center"/>
                        <w:rPr>
                          <w:rFonts w:ascii="Angsana New" w:hAnsi="Angsana New" w:cs="Angsana New"/>
                          <w:color w:val="000000" w:themeColor="text1"/>
                          <w:sz w:val="18"/>
                          <w:szCs w:val="18"/>
                          <w:cs/>
                        </w:rPr>
                      </w:pPr>
                    </w:p>
                    <w:p w:rsidR="00234014" w:rsidRPr="0016178D" w:rsidRDefault="00234014" w:rsidP="008372CB">
                      <w:pPr>
                        <w:rPr>
                          <w:rFonts w:ascii="Angsana New" w:hAnsi="Angsana New" w:cs="Angsana New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855360" behindDoc="0" locked="0" layoutInCell="1" allowOverlap="1" wp14:anchorId="70D34F21" wp14:editId="758F8AF6">
                <wp:simplePos x="0" y="0"/>
                <wp:positionH relativeFrom="column">
                  <wp:posOffset>2849245</wp:posOffset>
                </wp:positionH>
                <wp:positionV relativeFrom="paragraph">
                  <wp:posOffset>149225</wp:posOffset>
                </wp:positionV>
                <wp:extent cx="541020" cy="207010"/>
                <wp:effectExtent l="0" t="0" r="0" b="2540"/>
                <wp:wrapNone/>
                <wp:docPr id="154" name="Rectangl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02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4014" w:rsidRPr="00721464" w:rsidRDefault="00234014" w:rsidP="008372CB">
                            <w:pPr>
                              <w:pStyle w:val="Footer"/>
                              <w:rPr>
                                <w:rFonts w:ascii="Angsana New" w:hAnsi="Angsana New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721464">
                              <w:rPr>
                                <w:rFonts w:ascii="Angsana New" w:hAnsi="Angsana New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  </w:t>
                            </w:r>
                            <w:r w:rsidRPr="005570E0">
                              <w:rPr>
                                <w:rFonts w:ascii="Angsana New" w:hAnsi="Angsana New"/>
                                <w:color w:val="000000" w:themeColor="text1"/>
                                <w:sz w:val="18"/>
                                <w:szCs w:val="18"/>
                              </w:rPr>
                              <w:t>99.96%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4" o:spid="_x0000_s1065" style="position:absolute;left:0;text-align:left;margin-left:224.35pt;margin-top:11.75pt;width:42.6pt;height:16.3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" filled="f" stroked="f">
                <v:textbox>
                  <w:txbxContent>
                    <w:p w:rsidR="00234014" w:rsidRPr="00721464" w:rsidRDefault="00234014" w:rsidP="008372CB">
                      <w:pPr>
                        <w:pStyle w:val="Footer"/>
                        <w:rPr>
                          <w:rFonts w:ascii="Angsana New" w:hAnsi="Angsana New"/>
                          <w:color w:val="000000" w:themeColor="text1"/>
                          <w:sz w:val="18"/>
                          <w:szCs w:val="18"/>
                        </w:rPr>
                      </w:pPr>
                      <w:r w:rsidRPr="00721464">
                        <w:rPr>
                          <w:rFonts w:ascii="Angsana New" w:hAnsi="Angsana New" w:hint="cs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  </w:t>
                      </w:r>
                      <w:r w:rsidRPr="005570E0">
                        <w:rPr>
                          <w:rFonts w:ascii="Angsana New" w:hAnsi="Angsana New"/>
                          <w:color w:val="000000" w:themeColor="text1"/>
                          <w:sz w:val="18"/>
                          <w:szCs w:val="18"/>
                        </w:rPr>
                        <w:t>99.96%</w:t>
                      </w:r>
                    </w:p>
                  </w:txbxContent>
                </v:textbox>
              </v:rect>
            </w:pict>
          </mc:Fallback>
        </mc:AlternateContent>
      </w:r>
    </w:p>
    <w:p w:rsidR="008372CB" w:rsidRPr="00DD42C2" w:rsidRDefault="008372CB" w:rsidP="008372CB">
      <w:pPr>
        <w:ind w:left="561"/>
        <w:jc w:val="thaiDistribute"/>
        <w:rPr>
          <w:rFonts w:hAnsi="AngsanaUPC" w:cs="AngsanaUPC"/>
          <w:sz w:val="26"/>
          <w:szCs w:val="26"/>
        </w:rPr>
      </w:pPr>
      <w:r w:rsidRPr="00DD42C2">
        <w:rPr>
          <w:noProof/>
        </w:rPr>
        <mc:AlternateContent>
          <mc:Choice Requires="wps">
            <w:drawing>
              <wp:anchor distT="4294967292" distB="4294967292" distL="114300" distR="114300" simplePos="0" relativeHeight="251857408" behindDoc="0" locked="0" layoutInCell="1" allowOverlap="1" wp14:anchorId="1ED307D0" wp14:editId="20DF8790">
                <wp:simplePos x="0" y="0"/>
                <wp:positionH relativeFrom="column">
                  <wp:posOffset>2973273</wp:posOffset>
                </wp:positionH>
                <wp:positionV relativeFrom="paragraph">
                  <wp:posOffset>120650</wp:posOffset>
                </wp:positionV>
                <wp:extent cx="323850" cy="0"/>
                <wp:effectExtent l="0" t="76200" r="19050" b="95250"/>
                <wp:wrapNone/>
                <wp:docPr id="179" name="Straight Connector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79" o:spid="_x0000_s1026" style="position:absolute;flip:y;z-index:2518574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34.1pt,9.5pt" to="259.6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">
                <v:stroke endarrow="block"/>
              </v:line>
            </w:pict>
          </mc:Fallback>
        </mc:AlternateContent>
      </w:r>
    </w:p>
    <w:p w:rsidR="008372CB" w:rsidRPr="00DD42C2" w:rsidRDefault="008372CB" w:rsidP="008372CB">
      <w:pPr>
        <w:ind w:left="561"/>
        <w:jc w:val="thaiDistribute"/>
        <w:rPr>
          <w:rFonts w:hAnsi="AngsanaUPC" w:cs="AngsanaUPC"/>
          <w:sz w:val="26"/>
          <w:szCs w:val="26"/>
        </w:rPr>
      </w:pPr>
    </w:p>
    <w:p w:rsidR="008372CB" w:rsidRPr="00DD42C2" w:rsidRDefault="00283EFC" w:rsidP="008372CB">
      <w:pPr>
        <w:ind w:left="561"/>
        <w:jc w:val="thaiDistribute"/>
        <w:rPr>
          <w:rFonts w:hAnsi="AngsanaUPC" w:cs="AngsanaUPC"/>
          <w:sz w:val="26"/>
          <w:szCs w:val="26"/>
        </w:rPr>
      </w:pP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811328" behindDoc="0" locked="0" layoutInCell="1" allowOverlap="1" wp14:anchorId="3A60605A" wp14:editId="1E5D29A6">
                <wp:simplePos x="0" y="0"/>
                <wp:positionH relativeFrom="column">
                  <wp:posOffset>3297555</wp:posOffset>
                </wp:positionH>
                <wp:positionV relativeFrom="paragraph">
                  <wp:posOffset>-2954</wp:posOffset>
                </wp:positionV>
                <wp:extent cx="1435735" cy="482600"/>
                <wp:effectExtent l="0" t="0" r="12065" b="12700"/>
                <wp:wrapNone/>
                <wp:docPr id="222" name="Rectangl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735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34014" w:rsidRPr="003B0603" w:rsidRDefault="00234014" w:rsidP="008372CB">
                            <w:pPr>
                              <w:spacing w:line="192" w:lineRule="auto"/>
                              <w:jc w:val="center"/>
                              <w:rPr>
                                <w:rFonts w:ascii="AngsanaUPC" w:hAnsi="AngsanaUPC" w:cs="AngsanaUPC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3B0603">
                              <w:rPr>
                                <w:rFonts w:ascii="AngsanaUPC" w:hAnsi="AngsanaUPC" w:cs="AngsanaUPC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บจก.ทีพีไอ รักษ์สุขภาพ</w:t>
                            </w:r>
                          </w:p>
                          <w:p w:rsidR="00234014" w:rsidRPr="003910A5" w:rsidRDefault="00234014" w:rsidP="008372CB">
                            <w:pPr>
                              <w:spacing w:line="192" w:lineRule="auto"/>
                              <w:jc w:val="center"/>
                              <w:rPr>
                                <w:rFonts w:ascii="AngsanaUPC" w:hAnsi="AngsanaUPC" w:cs="AngsanaUPC"/>
                                <w:color w:val="000000" w:themeColor="text1"/>
                                <w:sz w:val="17"/>
                                <w:szCs w:val="17"/>
                                <w:cs/>
                              </w:rPr>
                            </w:pPr>
                            <w:r w:rsidRPr="003B0603">
                              <w:rPr>
                                <w:rFonts w:ascii="AngsanaUPC" w:hAnsi="AngsanaUPC" w:cs="AngsanaUPC"/>
                                <w:color w:val="000000" w:themeColor="text1"/>
                                <w:sz w:val="17"/>
                                <w:szCs w:val="17"/>
                                <w:cs/>
                              </w:rPr>
                              <w:t xml:space="preserve"> (</w:t>
                            </w:r>
                            <w:r w:rsidRPr="003B0603">
                              <w:rPr>
                                <w:rFonts w:ascii="AngsanaUPC" w:hAnsi="AngsanaUPC" w:cs="AngsanaUPC" w:hint="cs"/>
                                <w:color w:val="000000" w:themeColor="text1"/>
                                <w:sz w:val="17"/>
                                <w:szCs w:val="17"/>
                                <w:cs/>
                              </w:rPr>
                              <w:t>ผลิตและจำหน่ายผลิตภัณฑ์เกี่ยวกับคน</w:t>
                            </w:r>
                            <w:r w:rsidRPr="003B0603">
                              <w:rPr>
                                <w:rFonts w:ascii="AngsanaUPC" w:hAnsi="AngsanaUPC" w:cs="AngsanaUPC"/>
                                <w:color w:val="000000" w:themeColor="text1"/>
                                <w:sz w:val="17"/>
                                <w:szCs w:val="17"/>
                                <w:cs/>
                              </w:rPr>
                              <w:t>)</w:t>
                            </w:r>
                          </w:p>
                          <w:p w:rsidR="00234014" w:rsidRPr="00EE4FEA" w:rsidRDefault="00234014" w:rsidP="008372CB">
                            <w:pPr>
                              <w:spacing w:line="192" w:lineRule="auto"/>
                              <w:jc w:val="center"/>
                              <w:rPr>
                                <w:rFonts w:ascii="AngsanaUPC" w:hAnsi="AngsanaUPC" w:cs="AngsanaUPC"/>
                                <w:sz w:val="18"/>
                                <w:szCs w:val="18"/>
                                <w:cs/>
                              </w:rPr>
                            </w:pPr>
                          </w:p>
                          <w:p w:rsidR="00234014" w:rsidRPr="00EE4FEA" w:rsidRDefault="00234014" w:rsidP="008372CB">
                            <w:pPr>
                              <w:jc w:val="center"/>
                              <w:rPr>
                                <w:rFonts w:ascii="AngsanaUPC" w:hAnsi="AngsanaUPC" w:cs="AngsanaUPC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2" o:spid="_x0000_s1066" style="position:absolute;left:0;text-align:left;margin-left:259.65pt;margin-top:-.25pt;width:113.05pt;height:38pt;z-index:2518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">
                <v:shadow type="perspective" color="#ff7c80" origin="-.5,-.5" offset="-6pt,-6pt" matrix=".75,,,.75"/>
                <v:textbox>
                  <w:txbxContent>
                    <w:p w:rsidR="00234014" w:rsidRPr="003B0603" w:rsidRDefault="00234014" w:rsidP="008372CB">
                      <w:pPr>
                        <w:spacing w:line="192" w:lineRule="auto"/>
                        <w:jc w:val="center"/>
                        <w:rPr>
                          <w:rFonts w:ascii="AngsanaUPC" w:hAnsi="AngsanaUPC" w:cs="AngsanaUPC"/>
                          <w:color w:val="000000" w:themeColor="text1"/>
                          <w:sz w:val="18"/>
                          <w:szCs w:val="18"/>
                        </w:rPr>
                      </w:pPr>
                      <w:r w:rsidRPr="003B0603">
                        <w:rPr>
                          <w:rFonts w:ascii="AngsanaUPC" w:hAnsi="AngsanaUPC" w:cs="AngsanaUPC" w:hint="cs"/>
                          <w:color w:val="000000" w:themeColor="text1"/>
                          <w:sz w:val="18"/>
                          <w:szCs w:val="18"/>
                          <w:cs/>
                        </w:rPr>
                        <w:t>บจก.ทีพีไอ รักษ์สุขภาพ</w:t>
                      </w:r>
                    </w:p>
                    <w:p w:rsidR="00234014" w:rsidRPr="003910A5" w:rsidRDefault="00234014" w:rsidP="008372CB">
                      <w:pPr>
                        <w:spacing w:line="192" w:lineRule="auto"/>
                        <w:jc w:val="center"/>
                        <w:rPr>
                          <w:rFonts w:ascii="AngsanaUPC" w:hAnsi="AngsanaUPC" w:cs="AngsanaUPC"/>
                          <w:color w:val="000000" w:themeColor="text1"/>
                          <w:sz w:val="17"/>
                          <w:szCs w:val="17"/>
                          <w:cs/>
                        </w:rPr>
                      </w:pPr>
                      <w:r w:rsidRPr="003B0603">
                        <w:rPr>
                          <w:rFonts w:ascii="AngsanaUPC" w:hAnsi="AngsanaUPC" w:cs="AngsanaUPC"/>
                          <w:color w:val="000000" w:themeColor="text1"/>
                          <w:sz w:val="17"/>
                          <w:szCs w:val="17"/>
                          <w:cs/>
                        </w:rPr>
                        <w:t xml:space="preserve"> (</w:t>
                      </w:r>
                      <w:r w:rsidRPr="003B0603">
                        <w:rPr>
                          <w:rFonts w:ascii="AngsanaUPC" w:hAnsi="AngsanaUPC" w:cs="AngsanaUPC" w:hint="cs"/>
                          <w:color w:val="000000" w:themeColor="text1"/>
                          <w:sz w:val="17"/>
                          <w:szCs w:val="17"/>
                          <w:cs/>
                        </w:rPr>
                        <w:t>ผลิตและจำหน่ายผลิตภัณฑ์เกี่ยวกับคน</w:t>
                      </w:r>
                      <w:r w:rsidRPr="003B0603">
                        <w:rPr>
                          <w:rFonts w:ascii="AngsanaUPC" w:hAnsi="AngsanaUPC" w:cs="AngsanaUPC"/>
                          <w:color w:val="000000" w:themeColor="text1"/>
                          <w:sz w:val="17"/>
                          <w:szCs w:val="17"/>
                          <w:cs/>
                        </w:rPr>
                        <w:t>)</w:t>
                      </w:r>
                    </w:p>
                    <w:p w:rsidR="00234014" w:rsidRPr="00EE4FEA" w:rsidRDefault="00234014" w:rsidP="008372CB">
                      <w:pPr>
                        <w:spacing w:line="192" w:lineRule="auto"/>
                        <w:jc w:val="center"/>
                        <w:rPr>
                          <w:rFonts w:ascii="AngsanaUPC" w:hAnsi="AngsanaUPC" w:cs="AngsanaUPC"/>
                          <w:sz w:val="18"/>
                          <w:szCs w:val="18"/>
                          <w:cs/>
                        </w:rPr>
                      </w:pPr>
                    </w:p>
                    <w:p w:rsidR="00234014" w:rsidRPr="00EE4FEA" w:rsidRDefault="00234014" w:rsidP="008372CB">
                      <w:pPr>
                        <w:jc w:val="center"/>
                        <w:rPr>
                          <w:rFonts w:ascii="AngsanaUPC" w:hAnsi="AngsanaUPC" w:cs="AngsanaUPC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8372CB" w:rsidRPr="00DD42C2">
        <w:rPr>
          <w:noProof/>
        </w:rPr>
        <mc:AlternateContent>
          <mc:Choice Requires="wps">
            <w:drawing>
              <wp:anchor distT="0" distB="0" distL="114300" distR="114300" simplePos="0" relativeHeight="251829760" behindDoc="0" locked="0" layoutInCell="1" allowOverlap="1" wp14:anchorId="77138DAF" wp14:editId="442F5E3F">
                <wp:simplePos x="0" y="0"/>
                <wp:positionH relativeFrom="column">
                  <wp:posOffset>2896870</wp:posOffset>
                </wp:positionH>
                <wp:positionV relativeFrom="paragraph">
                  <wp:posOffset>50800</wp:posOffset>
                </wp:positionV>
                <wp:extent cx="541020" cy="207010"/>
                <wp:effectExtent l="0" t="0" r="0" b="2540"/>
                <wp:wrapNone/>
                <wp:docPr id="223" name="Rectangl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02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4014" w:rsidRPr="00951844" w:rsidRDefault="00234014" w:rsidP="008372CB">
                            <w:pPr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 w:rsidRPr="005570E0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>99.99%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3" o:spid="_x0000_s1067" style="position:absolute;left:0;text-align:left;margin-left:228.1pt;margin-top:4pt;width:42.6pt;height:16.3pt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" filled="f" stroked="f">
                <v:textbox>
                  <w:txbxContent>
                    <w:p w:rsidR="00234014" w:rsidRPr="00951844" w:rsidRDefault="00234014" w:rsidP="008372CB">
                      <w:pPr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 w:rsidRPr="005570E0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>99.99%</w:t>
                      </w:r>
                    </w:p>
                  </w:txbxContent>
                </v:textbox>
              </v:rect>
            </w:pict>
          </mc:Fallback>
        </mc:AlternateContent>
      </w:r>
    </w:p>
    <w:p w:rsidR="008372CB" w:rsidRPr="00DD42C2" w:rsidRDefault="008372CB" w:rsidP="008372CB">
      <w:pPr>
        <w:ind w:left="561"/>
        <w:jc w:val="thaiDistribute"/>
        <w:rPr>
          <w:rFonts w:hAnsi="AngsanaUPC" w:cs="AngsanaUPC"/>
          <w:sz w:val="26"/>
          <w:szCs w:val="26"/>
        </w:rPr>
      </w:pPr>
      <w:r w:rsidRPr="00DD42C2">
        <w:rPr>
          <w:noProof/>
        </w:rPr>
        <mc:AlternateContent>
          <mc:Choice Requires="wps">
            <w:drawing>
              <wp:anchor distT="4294967292" distB="4294967292" distL="114300" distR="114300" simplePos="0" relativeHeight="251842048" behindDoc="0" locked="0" layoutInCell="1" allowOverlap="1" wp14:anchorId="683F7179" wp14:editId="64F11FF2">
                <wp:simplePos x="0" y="0"/>
                <wp:positionH relativeFrom="column">
                  <wp:posOffset>2974340</wp:posOffset>
                </wp:positionH>
                <wp:positionV relativeFrom="paragraph">
                  <wp:posOffset>26035</wp:posOffset>
                </wp:positionV>
                <wp:extent cx="323850" cy="0"/>
                <wp:effectExtent l="0" t="76200" r="19050" b="95250"/>
                <wp:wrapNone/>
                <wp:docPr id="224" name="Straight Connector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24" o:spid="_x0000_s1026" style="position:absolute;z-index:25184204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34.2pt,2.05pt" to="259.7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">
                <v:stroke endarrow="block"/>
              </v:line>
            </w:pict>
          </mc:Fallback>
        </mc:AlternateContent>
      </w:r>
    </w:p>
    <w:p w:rsidR="008372CB" w:rsidRPr="00DD42C2" w:rsidRDefault="008372CB" w:rsidP="008372CB">
      <w:pPr>
        <w:ind w:left="561"/>
        <w:jc w:val="thaiDistribute"/>
        <w:rPr>
          <w:rFonts w:hAnsi="AngsanaUPC" w:cs="AngsanaUPC"/>
          <w:sz w:val="26"/>
          <w:szCs w:val="26"/>
        </w:rPr>
      </w:pPr>
      <w:r w:rsidRPr="00DD42C2">
        <w:rPr>
          <w:rFonts w:hAnsi="AngsanaUPC" w:cs="AngsanaUPC"/>
          <w:noProof/>
          <w:sz w:val="26"/>
          <w:szCs w:val="26"/>
          <w:cs/>
        </w:rPr>
        <mc:AlternateContent>
          <mc:Choice Requires="wps">
            <w:drawing>
              <wp:anchor distT="0" distB="0" distL="114300" distR="114300" simplePos="0" relativeHeight="251858432" behindDoc="0" locked="0" layoutInCell="1" allowOverlap="1" wp14:anchorId="116383D3" wp14:editId="31C4E143">
                <wp:simplePos x="0" y="0"/>
                <wp:positionH relativeFrom="column">
                  <wp:posOffset>3308350</wp:posOffset>
                </wp:positionH>
                <wp:positionV relativeFrom="paragraph">
                  <wp:posOffset>114300</wp:posOffset>
                </wp:positionV>
                <wp:extent cx="1430125" cy="444500"/>
                <wp:effectExtent l="0" t="0" r="17780" b="12700"/>
                <wp:wrapNone/>
                <wp:docPr id="225" name="Rectangl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0125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34014" w:rsidRPr="003B0603" w:rsidRDefault="00234014" w:rsidP="008372CB">
                            <w:pPr>
                              <w:spacing w:line="192" w:lineRule="auto"/>
                              <w:jc w:val="center"/>
                              <w:rPr>
                                <w:rFonts w:ascii="AngsanaUPC" w:hAnsi="AngsanaUPC" w:cs="AngsanaUPC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3B0603">
                              <w:rPr>
                                <w:rFonts w:ascii="AngsanaUPC" w:hAnsi="AngsanaUPC" w:cs="AngsanaUPC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บจก.ทีพีไอ ไบโอ ฟาร์มาซูติคอลส์</w:t>
                            </w:r>
                          </w:p>
                          <w:p w:rsidR="00234014" w:rsidRPr="003910A5" w:rsidRDefault="00234014" w:rsidP="008372CB">
                            <w:pPr>
                              <w:spacing w:line="192" w:lineRule="auto"/>
                              <w:jc w:val="center"/>
                              <w:rPr>
                                <w:rFonts w:ascii="AngsanaUPC" w:hAnsi="AngsanaUPC" w:cs="AngsanaUPC"/>
                                <w:color w:val="000000" w:themeColor="text1"/>
                                <w:sz w:val="17"/>
                                <w:szCs w:val="17"/>
                                <w:cs/>
                              </w:rPr>
                            </w:pPr>
                            <w:r w:rsidRPr="003B0603">
                              <w:rPr>
                                <w:rFonts w:ascii="AngsanaUPC" w:hAnsi="AngsanaUPC" w:cs="AngsanaUPC"/>
                                <w:color w:val="000000" w:themeColor="text1"/>
                                <w:sz w:val="17"/>
                                <w:szCs w:val="17"/>
                                <w:cs/>
                              </w:rPr>
                              <w:t xml:space="preserve"> (</w:t>
                            </w:r>
                            <w:r w:rsidRPr="003B0603">
                              <w:rPr>
                                <w:rFonts w:ascii="AngsanaUPC" w:hAnsi="AngsanaUPC" w:cs="AngsanaUPC" w:hint="cs"/>
                                <w:color w:val="000000" w:themeColor="text1"/>
                                <w:sz w:val="17"/>
                                <w:szCs w:val="17"/>
                                <w:cs/>
                              </w:rPr>
                              <w:t>ผลิตและจำหน่ายผลิตภัณฑ์เกี่ยวกับสัตว์</w:t>
                            </w:r>
                            <w:r w:rsidRPr="003B0603">
                              <w:rPr>
                                <w:rFonts w:ascii="AngsanaUPC" w:hAnsi="AngsanaUPC" w:cs="AngsanaUPC"/>
                                <w:color w:val="000000" w:themeColor="text1"/>
                                <w:sz w:val="17"/>
                                <w:szCs w:val="17"/>
                                <w:cs/>
                              </w:rPr>
                              <w:t>)</w:t>
                            </w:r>
                          </w:p>
                          <w:p w:rsidR="00234014" w:rsidRPr="00EE4FEA" w:rsidRDefault="00234014" w:rsidP="008372CB">
                            <w:pPr>
                              <w:jc w:val="center"/>
                              <w:rPr>
                                <w:rFonts w:ascii="AngsanaUPC" w:hAnsi="AngsanaUPC" w:cs="AngsanaUPC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5" o:spid="_x0000_s1068" style="position:absolute;left:0;text-align:left;margin-left:260.5pt;margin-top:9pt;width:112.6pt;height:3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">
                <v:shadow type="perspective" color="#ff7c80" origin="-.5,-.5" offset="-6pt,-6pt" matrix=".75,,,.75"/>
                <v:textbox>
                  <w:txbxContent>
                    <w:p w:rsidR="00234014" w:rsidRPr="003B0603" w:rsidRDefault="00234014" w:rsidP="008372CB">
                      <w:pPr>
                        <w:spacing w:line="192" w:lineRule="auto"/>
                        <w:jc w:val="center"/>
                        <w:rPr>
                          <w:rFonts w:ascii="AngsanaUPC" w:hAnsi="AngsanaUPC" w:cs="AngsanaUPC"/>
                          <w:color w:val="000000" w:themeColor="text1"/>
                          <w:sz w:val="18"/>
                          <w:szCs w:val="18"/>
                        </w:rPr>
                      </w:pPr>
                      <w:r w:rsidRPr="003B0603">
                        <w:rPr>
                          <w:rFonts w:ascii="AngsanaUPC" w:hAnsi="AngsanaUPC" w:cs="AngsanaUPC" w:hint="cs"/>
                          <w:color w:val="000000" w:themeColor="text1"/>
                          <w:sz w:val="18"/>
                          <w:szCs w:val="18"/>
                          <w:cs/>
                        </w:rPr>
                        <w:t>บจก.ทีพีไอ ไบโอ ฟาร์มาซูติคอลส์</w:t>
                      </w:r>
                    </w:p>
                    <w:p w:rsidR="00234014" w:rsidRPr="003910A5" w:rsidRDefault="00234014" w:rsidP="008372CB">
                      <w:pPr>
                        <w:spacing w:line="192" w:lineRule="auto"/>
                        <w:jc w:val="center"/>
                        <w:rPr>
                          <w:rFonts w:ascii="AngsanaUPC" w:hAnsi="AngsanaUPC" w:cs="AngsanaUPC"/>
                          <w:color w:val="000000" w:themeColor="text1"/>
                          <w:sz w:val="17"/>
                          <w:szCs w:val="17"/>
                          <w:cs/>
                        </w:rPr>
                      </w:pPr>
                      <w:r w:rsidRPr="003B0603">
                        <w:rPr>
                          <w:rFonts w:ascii="AngsanaUPC" w:hAnsi="AngsanaUPC" w:cs="AngsanaUPC"/>
                          <w:color w:val="000000" w:themeColor="text1"/>
                          <w:sz w:val="17"/>
                          <w:szCs w:val="17"/>
                          <w:cs/>
                        </w:rPr>
                        <w:t xml:space="preserve"> (</w:t>
                      </w:r>
                      <w:r w:rsidRPr="003B0603">
                        <w:rPr>
                          <w:rFonts w:ascii="AngsanaUPC" w:hAnsi="AngsanaUPC" w:cs="AngsanaUPC" w:hint="cs"/>
                          <w:color w:val="000000" w:themeColor="text1"/>
                          <w:sz w:val="17"/>
                          <w:szCs w:val="17"/>
                          <w:cs/>
                        </w:rPr>
                        <w:t>ผลิตและจำหน่ายผลิตภัณฑ์เกี่ยวกับสัตว์</w:t>
                      </w:r>
                      <w:r w:rsidRPr="003B0603">
                        <w:rPr>
                          <w:rFonts w:ascii="AngsanaUPC" w:hAnsi="AngsanaUPC" w:cs="AngsanaUPC"/>
                          <w:color w:val="000000" w:themeColor="text1"/>
                          <w:sz w:val="17"/>
                          <w:szCs w:val="17"/>
                          <w:cs/>
                        </w:rPr>
                        <w:t>)</w:t>
                      </w:r>
                    </w:p>
                    <w:p w:rsidR="00234014" w:rsidRPr="00EE4FEA" w:rsidRDefault="00234014" w:rsidP="008372CB">
                      <w:pPr>
                        <w:jc w:val="center"/>
                        <w:rPr>
                          <w:rFonts w:ascii="AngsanaUPC" w:hAnsi="AngsanaUPC" w:cs="AngsanaUPC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D42C2">
        <w:rPr>
          <w:rFonts w:hAnsi="AngsanaUPC" w:cs="AngsanaUPC"/>
          <w:noProof/>
          <w:sz w:val="26"/>
          <w:szCs w:val="26"/>
          <w:cs/>
        </w:rPr>
        <mc:AlternateContent>
          <mc:Choice Requires="wps">
            <w:drawing>
              <wp:anchor distT="0" distB="0" distL="114300" distR="114300" simplePos="0" relativeHeight="251859456" behindDoc="0" locked="0" layoutInCell="1" allowOverlap="1" wp14:anchorId="6902963D" wp14:editId="234A8644">
                <wp:simplePos x="0" y="0"/>
                <wp:positionH relativeFrom="column">
                  <wp:posOffset>2908300</wp:posOffset>
                </wp:positionH>
                <wp:positionV relativeFrom="paragraph">
                  <wp:posOffset>119380</wp:posOffset>
                </wp:positionV>
                <wp:extent cx="541020" cy="207010"/>
                <wp:effectExtent l="0" t="0" r="0" b="2540"/>
                <wp:wrapNone/>
                <wp:docPr id="226" name="Rectangl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02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4014" w:rsidRPr="00951844" w:rsidRDefault="00234014" w:rsidP="008372CB">
                            <w:pPr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 w:rsidRPr="005570E0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>99.99%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6" o:spid="_x0000_s1069" style="position:absolute;left:0;text-align:left;margin-left:229pt;margin-top:9.4pt;width:42.6pt;height:16.3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" filled="f" stroked="f">
                <v:textbox>
                  <w:txbxContent>
                    <w:p w:rsidR="00234014" w:rsidRPr="00951844" w:rsidRDefault="00234014" w:rsidP="008372CB">
                      <w:pPr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 w:rsidRPr="005570E0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>99.99%</w:t>
                      </w:r>
                    </w:p>
                  </w:txbxContent>
                </v:textbox>
              </v:rect>
            </w:pict>
          </mc:Fallback>
        </mc:AlternateContent>
      </w:r>
      <w:r w:rsidRPr="00DD42C2">
        <w:rPr>
          <w:rFonts w:hAnsi="AngsanaUPC" w:cs="AngsanaUPC"/>
          <w:noProof/>
          <w:sz w:val="26"/>
          <w:szCs w:val="26"/>
          <w:cs/>
        </w:rPr>
        <mc:AlternateContent>
          <mc:Choice Requires="wps">
            <w:drawing>
              <wp:anchor distT="4294967292" distB="4294967292" distL="114300" distR="114300" simplePos="0" relativeHeight="251860480" behindDoc="0" locked="0" layoutInCell="1" allowOverlap="1" wp14:anchorId="7D0DABF3" wp14:editId="108A93E6">
                <wp:simplePos x="0" y="0"/>
                <wp:positionH relativeFrom="column">
                  <wp:posOffset>2969260</wp:posOffset>
                </wp:positionH>
                <wp:positionV relativeFrom="paragraph">
                  <wp:posOffset>368300</wp:posOffset>
                </wp:positionV>
                <wp:extent cx="323850" cy="0"/>
                <wp:effectExtent l="0" t="76200" r="19050" b="95250"/>
                <wp:wrapNone/>
                <wp:docPr id="227" name="Straight Connector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27" o:spid="_x0000_s1026" style="position:absolute;z-index:2518604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33.8pt,29pt" to="259.3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">
                <v:stroke endarrow="block"/>
              </v:line>
            </w:pict>
          </mc:Fallback>
        </mc:AlternateContent>
      </w:r>
    </w:p>
    <w:p w:rsidR="008372CB" w:rsidRPr="00DD42C2" w:rsidRDefault="008372CB" w:rsidP="008372CB">
      <w:pPr>
        <w:tabs>
          <w:tab w:val="center" w:pos="4674"/>
        </w:tabs>
        <w:ind w:left="561"/>
        <w:jc w:val="thaiDistribute"/>
        <w:rPr>
          <w:rFonts w:hAnsi="AngsanaUPC" w:cs="AngsanaUPC"/>
          <w:sz w:val="26"/>
          <w:szCs w:val="26"/>
        </w:rPr>
      </w:pPr>
    </w:p>
    <w:p w:rsidR="008372CB" w:rsidRPr="00DD42C2" w:rsidRDefault="00E03AB8" w:rsidP="008372CB">
      <w:pPr>
        <w:tabs>
          <w:tab w:val="center" w:pos="4674"/>
        </w:tabs>
        <w:ind w:left="561"/>
        <w:jc w:val="thaiDistribute"/>
        <w:rPr>
          <w:rFonts w:hAnsi="AngsanaUPC" w:cs="AngsanaUPC"/>
          <w:sz w:val="26"/>
          <w:szCs w:val="26"/>
        </w:rPr>
      </w:pP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846144" behindDoc="0" locked="0" layoutInCell="1" allowOverlap="1" wp14:anchorId="2F589388" wp14:editId="74208BFD">
                <wp:simplePos x="0" y="0"/>
                <wp:positionH relativeFrom="column">
                  <wp:posOffset>3302000</wp:posOffset>
                </wp:positionH>
                <wp:positionV relativeFrom="paragraph">
                  <wp:posOffset>215265</wp:posOffset>
                </wp:positionV>
                <wp:extent cx="1435735" cy="532765"/>
                <wp:effectExtent l="0" t="0" r="12065" b="19685"/>
                <wp:wrapNone/>
                <wp:docPr id="230" name="Rectangl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735" cy="532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34014" w:rsidRPr="003B0603" w:rsidRDefault="00234014" w:rsidP="008372CB">
                            <w:pPr>
                              <w:ind w:right="65"/>
                              <w:jc w:val="center"/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 w:rsidRPr="003B0603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บจก. ซีนิธ อินเตอร์เนชั่นแนล เทรดดิ้ง</w:t>
                            </w:r>
                          </w:p>
                          <w:p w:rsidR="00234014" w:rsidRPr="008B6E83" w:rsidRDefault="00234014" w:rsidP="008372CB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 w:rsidRPr="003B0603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 xml:space="preserve"> (</w:t>
                            </w:r>
                            <w:r w:rsidRPr="003B0603">
                              <w:rPr>
                                <w:rFonts w:ascii="Angsana New" w:hAnsi="Angsana New" w:cs="Angsana New" w:hint="cs"/>
                                <w:sz w:val="18"/>
                                <w:szCs w:val="18"/>
                                <w:cs/>
                              </w:rPr>
                              <w:t>ธุรกิจ</w:t>
                            </w:r>
                            <w:r w:rsidRPr="003B0603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ลงทุน)</w:t>
                            </w:r>
                          </w:p>
                          <w:p w:rsidR="00234014" w:rsidRPr="008B6E83" w:rsidRDefault="00234014" w:rsidP="008372CB">
                            <w:pPr>
                              <w:pStyle w:val="BodyText2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0" o:spid="_x0000_s1070" style="position:absolute;left:0;text-align:left;margin-left:260pt;margin-top:16.95pt;width:113.05pt;height:41.9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">
                <v:shadow type="perspective" color="#ff7c80" origin="-.5,-.5" offset="-6pt,-6pt" matrix=".75,,,.75"/>
                <v:textbox>
                  <w:txbxContent>
                    <w:p w:rsidR="00234014" w:rsidRPr="003B0603" w:rsidRDefault="00234014" w:rsidP="008372CB">
                      <w:pPr>
                        <w:ind w:right="65"/>
                        <w:jc w:val="center"/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 w:rsidRPr="003B0603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บจก. ซีนิธ อินเตอร์เนชั่นแนล เทรดดิ้ง</w:t>
                      </w:r>
                    </w:p>
                    <w:p w:rsidR="00234014" w:rsidRPr="008B6E83" w:rsidRDefault="00234014" w:rsidP="008372CB">
                      <w:pPr>
                        <w:jc w:val="center"/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 w:rsidRPr="003B0603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 xml:space="preserve"> (</w:t>
                      </w:r>
                      <w:r w:rsidRPr="003B0603">
                        <w:rPr>
                          <w:rFonts w:ascii="Angsana New" w:hAnsi="Angsana New" w:cs="Angsana New" w:hint="cs"/>
                          <w:sz w:val="18"/>
                          <w:szCs w:val="18"/>
                          <w:cs/>
                        </w:rPr>
                        <w:t>ธุรกิจ</w:t>
                      </w:r>
                      <w:r w:rsidRPr="003B0603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ลงทุน)</w:t>
                      </w:r>
                    </w:p>
                    <w:p w:rsidR="00234014" w:rsidRPr="008B6E83" w:rsidRDefault="00234014" w:rsidP="008372CB">
                      <w:pPr>
                        <w:pStyle w:val="BodyText2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8372CB" w:rsidRPr="00DD42C2">
        <w:rPr>
          <w:noProof/>
        </w:rPr>
        <mc:AlternateContent>
          <mc:Choice Requires="wps">
            <w:drawing>
              <wp:anchor distT="0" distB="0" distL="114300" distR="114300" simplePos="0" relativeHeight="251809280" behindDoc="0" locked="0" layoutInCell="1" allowOverlap="1" wp14:anchorId="1FA762F8" wp14:editId="738C99E2">
                <wp:simplePos x="0" y="0"/>
                <wp:positionH relativeFrom="column">
                  <wp:posOffset>5128150</wp:posOffset>
                </wp:positionH>
                <wp:positionV relativeFrom="paragraph">
                  <wp:posOffset>218440</wp:posOffset>
                </wp:positionV>
                <wp:extent cx="1075334" cy="599847"/>
                <wp:effectExtent l="0" t="0" r="10795" b="10160"/>
                <wp:wrapNone/>
                <wp:docPr id="228" name="Rectangl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5334" cy="5998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34014" w:rsidRPr="003B0603" w:rsidRDefault="00234014" w:rsidP="008372CB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 w:rsidRPr="003B0603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บจก</w:t>
                            </w:r>
                            <w:r w:rsidRPr="003B0603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>.</w:t>
                            </w:r>
                            <w:r w:rsidRPr="003B0603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 xml:space="preserve"> พลาสติก โพลีน</w:t>
                            </w:r>
                          </w:p>
                          <w:p w:rsidR="00234014" w:rsidRPr="008B6E83" w:rsidRDefault="00234014" w:rsidP="008372CB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 w:rsidRPr="003B0603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>(</w:t>
                            </w:r>
                            <w:r w:rsidRPr="003B0603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ผู้ส่งออกผลิตภัณฑ์</w:t>
                            </w:r>
                            <w:r w:rsidRPr="003B0603">
                              <w:rPr>
                                <w:rFonts w:ascii="Angsana New" w:hAnsi="Angsana New" w:cs="Angsana New" w:hint="cs"/>
                                <w:sz w:val="18"/>
                                <w:szCs w:val="18"/>
                                <w:cs/>
                              </w:rPr>
                              <w:t>ของกลุ่มทีพีไอ โพลีน</w:t>
                            </w:r>
                            <w:r w:rsidRPr="008B6E83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8" o:spid="_x0000_s1071" style="position:absolute;left:0;text-align:left;margin-left:403.8pt;margin-top:17.2pt;width:84.65pt;height:47.2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">
                <v:shadow type="perspective" color="#ff7c80" origin="-.5,-.5" offset="-6pt,-6pt" matrix=".75,,,.75"/>
                <v:textbox>
                  <w:txbxContent>
                    <w:p w:rsidR="00234014" w:rsidRPr="003B0603" w:rsidRDefault="00234014" w:rsidP="008372CB">
                      <w:pPr>
                        <w:jc w:val="center"/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 w:rsidRPr="003B0603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บจก</w:t>
                      </w:r>
                      <w:r w:rsidRPr="003B0603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>.</w:t>
                      </w:r>
                      <w:r w:rsidRPr="003B0603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 xml:space="preserve"> พลาสติก โพลีน</w:t>
                      </w:r>
                    </w:p>
                    <w:p w:rsidR="00234014" w:rsidRPr="008B6E83" w:rsidRDefault="00234014" w:rsidP="008372CB">
                      <w:pPr>
                        <w:jc w:val="center"/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 w:rsidRPr="003B0603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>(</w:t>
                      </w:r>
                      <w:r w:rsidRPr="003B0603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ผู้ส่งออกผลิตภัณฑ์</w:t>
                      </w:r>
                      <w:r w:rsidRPr="003B0603">
                        <w:rPr>
                          <w:rFonts w:ascii="Angsana New" w:hAnsi="Angsana New" w:cs="Angsana New" w:hint="cs"/>
                          <w:sz w:val="18"/>
                          <w:szCs w:val="18"/>
                          <w:cs/>
                        </w:rPr>
                        <w:t>ของกลุ่มทีพีไอ โพลีน</w:t>
                      </w:r>
                      <w:r w:rsidRPr="008B6E83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8372CB" w:rsidRPr="00DD42C2" w:rsidRDefault="00283EFC" w:rsidP="008372CB">
      <w:pPr>
        <w:tabs>
          <w:tab w:val="center" w:pos="4674"/>
        </w:tabs>
        <w:ind w:left="561"/>
        <w:jc w:val="thaiDistribute"/>
        <w:rPr>
          <w:rFonts w:hAnsi="AngsanaUPC" w:cs="AngsanaUPC"/>
          <w:sz w:val="26"/>
          <w:szCs w:val="26"/>
        </w:rPr>
      </w:pPr>
      <w:r w:rsidRPr="00DD42C2">
        <w:rPr>
          <w:noProof/>
        </w:rPr>
        <mc:AlternateContent>
          <mc:Choice Requires="wps">
            <w:drawing>
              <wp:anchor distT="0" distB="0" distL="114300" distR="114300" simplePos="0" relativeHeight="251828736" behindDoc="0" locked="0" layoutInCell="1" allowOverlap="1" wp14:anchorId="73F8727A" wp14:editId="1D4CAA6F">
                <wp:simplePos x="0" y="0"/>
                <wp:positionH relativeFrom="column">
                  <wp:posOffset>4687570</wp:posOffset>
                </wp:positionH>
                <wp:positionV relativeFrom="paragraph">
                  <wp:posOffset>62230</wp:posOffset>
                </wp:positionV>
                <wp:extent cx="541020" cy="207010"/>
                <wp:effectExtent l="0" t="0" r="0" b="2540"/>
                <wp:wrapNone/>
                <wp:docPr id="229" name="Rectangl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02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4014" w:rsidRPr="00273F85" w:rsidRDefault="00234014" w:rsidP="008372CB">
                            <w:pP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D42C2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99.9</w:t>
                            </w:r>
                            <w:r w:rsidR="00CF79B4" w:rsidRPr="00DD42C2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8</w:t>
                            </w:r>
                            <w:r w:rsidRPr="00DD42C2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9" o:spid="_x0000_s1072" style="position:absolute;left:0;text-align:left;margin-left:369.1pt;margin-top:4.9pt;width:42.6pt;height:16.3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" filled="f" stroked="f">
                <v:textbox>
                  <w:txbxContent>
                    <w:p w:rsidR="00234014" w:rsidRPr="00273F85" w:rsidRDefault="00234014" w:rsidP="008372CB">
                      <w:pPr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 xml:space="preserve"> </w:t>
                      </w:r>
                      <w:r w:rsidRPr="00DD42C2">
                        <w:rPr>
                          <w:rFonts w:ascii="Angsana New" w:hAnsi="Angsana New"/>
                          <w:sz w:val="18"/>
                          <w:szCs w:val="18"/>
                        </w:rPr>
                        <w:t>99.9</w:t>
                      </w:r>
                      <w:r w:rsidR="00CF79B4" w:rsidRPr="00DD42C2">
                        <w:rPr>
                          <w:rFonts w:ascii="Angsana New" w:hAnsi="Angsana New"/>
                          <w:sz w:val="18"/>
                          <w:szCs w:val="18"/>
                        </w:rPr>
                        <w:t>8</w:t>
                      </w:r>
                      <w:r w:rsidRPr="00DD42C2">
                        <w:rPr>
                          <w:rFonts w:ascii="Angsana New" w:hAnsi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="008372CB" w:rsidRPr="00DD42C2">
        <w:rPr>
          <w:noProof/>
        </w:rPr>
        <mc:AlternateContent>
          <mc:Choice Requires="wps">
            <w:drawing>
              <wp:anchor distT="4294967292" distB="4294967292" distL="114300" distR="114300" simplePos="0" relativeHeight="251861504" behindDoc="0" locked="0" layoutInCell="1" allowOverlap="1" wp14:anchorId="21331E65" wp14:editId="4121D9C4">
                <wp:simplePos x="0" y="0"/>
                <wp:positionH relativeFrom="column">
                  <wp:posOffset>4729093</wp:posOffset>
                </wp:positionH>
                <wp:positionV relativeFrom="paragraph">
                  <wp:posOffset>276529</wp:posOffset>
                </wp:positionV>
                <wp:extent cx="397566" cy="0"/>
                <wp:effectExtent l="0" t="76200" r="21590" b="95250"/>
                <wp:wrapNone/>
                <wp:docPr id="232" name="Straight Connector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7566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2" o:spid="_x0000_s1026" style="position:absolute;z-index:25186150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72.35pt,21.75pt" to="403.6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">
                <v:stroke endarrow="block"/>
              </v:line>
            </w:pict>
          </mc:Fallback>
        </mc:AlternateContent>
      </w:r>
      <w:r w:rsidR="008372CB" w:rsidRPr="00DD42C2">
        <w:rPr>
          <w:noProof/>
        </w:rPr>
        <mc:AlternateContent>
          <mc:Choice Requires="wps">
            <w:drawing>
              <wp:anchor distT="4294967292" distB="4294967292" distL="114300" distR="114300" simplePos="0" relativeHeight="251818496" behindDoc="0" locked="0" layoutInCell="1" allowOverlap="1" wp14:anchorId="4AABFC35" wp14:editId="42F76C73">
                <wp:simplePos x="0" y="0"/>
                <wp:positionH relativeFrom="column">
                  <wp:posOffset>2966720</wp:posOffset>
                </wp:positionH>
                <wp:positionV relativeFrom="paragraph">
                  <wp:posOffset>261620</wp:posOffset>
                </wp:positionV>
                <wp:extent cx="323850" cy="0"/>
                <wp:effectExtent l="0" t="76200" r="19050" b="95250"/>
                <wp:wrapNone/>
                <wp:docPr id="233" name="Straight Connector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3" o:spid="_x0000_s1026" style="position:absolute;z-index:25181849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33.6pt,20.6pt" to="259.1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">
                <v:stroke endarrow="block"/>
              </v:line>
            </w:pict>
          </mc:Fallback>
        </mc:AlternateContent>
      </w:r>
      <w:r w:rsidR="008372CB" w:rsidRPr="00DD42C2">
        <w:rPr>
          <w:noProof/>
        </w:rPr>
        <mc:AlternateContent>
          <mc:Choice Requires="wps">
            <w:drawing>
              <wp:anchor distT="0" distB="0" distL="114300" distR="114300" simplePos="0" relativeHeight="251850240" behindDoc="0" locked="0" layoutInCell="1" allowOverlap="1" wp14:anchorId="29084089" wp14:editId="3CA0898F">
                <wp:simplePos x="0" y="0"/>
                <wp:positionH relativeFrom="column">
                  <wp:posOffset>2908300</wp:posOffset>
                </wp:positionH>
                <wp:positionV relativeFrom="paragraph">
                  <wp:posOffset>44450</wp:posOffset>
                </wp:positionV>
                <wp:extent cx="530225" cy="207010"/>
                <wp:effectExtent l="0" t="0" r="0" b="2540"/>
                <wp:wrapNone/>
                <wp:docPr id="231" name="Rectangl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0225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4014" w:rsidRPr="005472E6" w:rsidRDefault="00234014" w:rsidP="008372CB">
                            <w:pPr>
                              <w:pStyle w:val="Footer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99.99</w:t>
                            </w:r>
                            <w:r w:rsidRPr="00294564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1" o:spid="_x0000_s1073" style="position:absolute;left:0;text-align:left;margin-left:229pt;margin-top:3.5pt;width:41.75pt;height:16.3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" filled="f" stroked="f">
                <v:textbox>
                  <w:txbxContent>
                    <w:p w:rsidR="00234014" w:rsidRPr="005472E6" w:rsidRDefault="00234014" w:rsidP="008372CB">
                      <w:pPr>
                        <w:pStyle w:val="Footer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>99.99</w:t>
                      </w:r>
                      <w:r w:rsidRPr="00294564">
                        <w:rPr>
                          <w:rFonts w:ascii="Angsana New" w:hAnsi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</w:p>
    <w:p w:rsidR="008B7B50" w:rsidRPr="00DD42C2" w:rsidRDefault="00EC4D51" w:rsidP="00D438D1">
      <w:pPr>
        <w:jc w:val="both"/>
        <w:rPr>
          <w:rFonts w:ascii="Angsana New" w:hAnsi="Angsana New" w:cs="Angsana New"/>
          <w:cs/>
        </w:rPr>
      </w:pPr>
      <w:r w:rsidRPr="00DD42C2">
        <w:rPr>
          <w:rFonts w:ascii="Angsana New" w:hAnsi="Angsana New" w:cs="Angsana New"/>
          <w:b/>
          <w:bCs/>
        </w:rPr>
        <w:t>2.</w:t>
      </w:r>
      <w:r w:rsidR="008B7B50" w:rsidRPr="00DD42C2">
        <w:rPr>
          <w:rFonts w:ascii="Angsana New" w:hAnsi="Angsana New" w:cs="Angsana New"/>
          <w:b/>
          <w:bCs/>
          <w:cs/>
        </w:rPr>
        <w:t xml:space="preserve">  </w:t>
      </w:r>
      <w:r w:rsidR="0010772A" w:rsidRPr="00DD42C2">
        <w:rPr>
          <w:rFonts w:ascii="Angsana New" w:hAnsi="Angsana New" w:cs="Angsana New"/>
          <w:b/>
          <w:bCs/>
          <w:cs/>
        </w:rPr>
        <w:t xml:space="preserve">   </w:t>
      </w:r>
      <w:r w:rsidR="008B7B50" w:rsidRPr="00DD42C2">
        <w:rPr>
          <w:rFonts w:ascii="Angsana New" w:hAnsi="Angsana New" w:cs="Angsana New"/>
          <w:b/>
          <w:bCs/>
          <w:u w:val="single"/>
          <w:cs/>
        </w:rPr>
        <w:t>ลักษณะการประกอบธุรกิจ</w:t>
      </w:r>
    </w:p>
    <w:p w:rsidR="003342E5" w:rsidRPr="00DD42C2" w:rsidRDefault="00E3463F" w:rsidP="00E3463F">
      <w:pPr>
        <w:spacing w:before="120" w:after="60"/>
        <w:rPr>
          <w:rFonts w:ascii="Angsana New" w:hAnsi="Angsana New" w:cs="Angsana New"/>
          <w:b/>
          <w:bCs/>
        </w:rPr>
      </w:pPr>
      <w:r w:rsidRPr="00DD42C2">
        <w:rPr>
          <w:rFonts w:ascii="Angsana New" w:hAnsi="Angsana New" w:cs="Angsana New"/>
          <w:b/>
          <w:bCs/>
        </w:rPr>
        <w:t xml:space="preserve"> 1.</w:t>
      </w:r>
      <w:r w:rsidR="00EC4D51" w:rsidRPr="00DD42C2">
        <w:rPr>
          <w:rFonts w:ascii="Angsana New" w:hAnsi="Angsana New" w:cs="Angsana New"/>
          <w:b/>
          <w:bCs/>
        </w:rPr>
        <w:t xml:space="preserve"> </w:t>
      </w:r>
      <w:r w:rsidR="003342E5" w:rsidRPr="00DD42C2">
        <w:rPr>
          <w:rFonts w:ascii="Angsana New" w:hAnsi="Angsana New" w:cs="Angsana New"/>
          <w:b/>
          <w:bCs/>
        </w:rPr>
        <w:t xml:space="preserve"> </w:t>
      </w:r>
      <w:r w:rsidR="003342E5" w:rsidRPr="00DD42C2">
        <w:rPr>
          <w:rFonts w:ascii="Angsana New" w:hAnsi="Angsana New" w:cs="Angsana New"/>
          <w:b/>
          <w:bCs/>
          <w:cs/>
        </w:rPr>
        <w:t xml:space="preserve">โครงสร้างรายได้จากการขาย  </w:t>
      </w:r>
    </w:p>
    <w:p w:rsidR="006C10F0" w:rsidRPr="00DD42C2" w:rsidRDefault="00E3463F" w:rsidP="00E3463F">
      <w:pPr>
        <w:ind w:left="284" w:hanging="14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6C10F0" w:rsidRPr="00DD42C2">
        <w:rPr>
          <w:rFonts w:ascii="Angsana New" w:hAnsi="Angsana New" w:cs="Angsana New" w:hint="cs"/>
          <w:sz w:val="26"/>
          <w:szCs w:val="26"/>
          <w:cs/>
        </w:rPr>
        <w:t>การลงทุนในธุรกิจที่เกี่ยวเนื่อง ได้ช่วยเสริมสร้างความมั่นคงให้แก่แหล่งที่มาซึ่งรายได้และการเจริญเติบโตอย่างมั่นคงของกลุ่มบริษัทในเครือทีพีไอโพลีน โดยสรุปรายได้ ดังนี้</w:t>
      </w:r>
    </w:p>
    <w:p w:rsidR="0022102F" w:rsidRPr="00DD42C2" w:rsidRDefault="0022102F" w:rsidP="0022102F">
      <w:pPr>
        <w:ind w:left="6480" w:firstLine="180"/>
        <w:rPr>
          <w:rFonts w:asciiTheme="majorBidi" w:hAnsiTheme="majorBidi" w:cstheme="majorBidi"/>
          <w:sz w:val="22"/>
          <w:szCs w:val="22"/>
        </w:rPr>
      </w:pPr>
      <w:r w:rsidRPr="00DD42C2">
        <w:rPr>
          <w:rFonts w:asciiTheme="majorBidi" w:hAnsiTheme="majorBidi" w:cstheme="majorBidi"/>
          <w:sz w:val="22"/>
          <w:szCs w:val="22"/>
          <w:cs/>
        </w:rPr>
        <w:t xml:space="preserve">                                หน่วย </w:t>
      </w:r>
      <w:r w:rsidRPr="00DD42C2">
        <w:rPr>
          <w:rFonts w:asciiTheme="majorBidi" w:hAnsiTheme="majorBidi" w:cstheme="majorBidi"/>
          <w:sz w:val="22"/>
          <w:szCs w:val="22"/>
        </w:rPr>
        <w:t xml:space="preserve">: </w:t>
      </w:r>
      <w:r w:rsidRPr="00DD42C2">
        <w:rPr>
          <w:rFonts w:asciiTheme="majorBidi" w:hAnsiTheme="majorBidi" w:cstheme="majorBidi"/>
          <w:sz w:val="22"/>
          <w:szCs w:val="22"/>
          <w:cs/>
        </w:rPr>
        <w:t>ล้านบาท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1"/>
        <w:gridCol w:w="2119"/>
        <w:gridCol w:w="810"/>
        <w:gridCol w:w="720"/>
        <w:gridCol w:w="720"/>
        <w:gridCol w:w="715"/>
        <w:gridCol w:w="818"/>
        <w:gridCol w:w="680"/>
        <w:gridCol w:w="831"/>
        <w:gridCol w:w="709"/>
        <w:gridCol w:w="822"/>
      </w:tblGrid>
      <w:tr w:rsidR="0022102F" w:rsidRPr="00DD42C2" w:rsidTr="00C81248"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102F" w:rsidRPr="00DD42C2" w:rsidRDefault="0022102F" w:rsidP="009249E3">
            <w:pPr>
              <w:keepNext/>
              <w:tabs>
                <w:tab w:val="left" w:pos="709"/>
                <w:tab w:val="left" w:pos="2552"/>
              </w:tabs>
              <w:jc w:val="center"/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ผลิตภัณฑ์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102F" w:rsidRPr="00DD42C2" w:rsidRDefault="0022102F" w:rsidP="009249E3">
            <w:pPr>
              <w:keepNext/>
              <w:tabs>
                <w:tab w:val="left" w:pos="709"/>
                <w:tab w:val="left" w:pos="2552"/>
              </w:tabs>
              <w:jc w:val="center"/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ดำเนินการโดย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102F" w:rsidRPr="00DD42C2" w:rsidRDefault="0022102F" w:rsidP="009249E3">
            <w:pPr>
              <w:keepNext/>
              <w:tabs>
                <w:tab w:val="left" w:pos="709"/>
                <w:tab w:val="left" w:pos="2552"/>
              </w:tabs>
              <w:jc w:val="center"/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% การถือหุ้น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ind w:right="-108" w:hanging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3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รายได้รวม</w:t>
            </w:r>
          </w:p>
        </w:tc>
      </w:tr>
      <w:tr w:rsidR="0022102F" w:rsidRPr="00DD42C2" w:rsidTr="00C81248"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keepNext/>
              <w:tabs>
                <w:tab w:val="left" w:pos="709"/>
                <w:tab w:val="left" w:pos="2552"/>
              </w:tabs>
              <w:jc w:val="center"/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keepNext/>
              <w:tabs>
                <w:tab w:val="left" w:pos="709"/>
                <w:tab w:val="left" w:pos="2552"/>
              </w:tabs>
              <w:jc w:val="center"/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keepNext/>
              <w:tabs>
                <w:tab w:val="left" w:pos="709"/>
                <w:tab w:val="left" w:pos="2552"/>
              </w:tabs>
              <w:jc w:val="center"/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ของบริษัท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ธ.ค.</w:t>
            </w:r>
            <w:r w:rsidRPr="00DD42C2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ธ.ค.</w:t>
            </w:r>
            <w:r w:rsidRPr="00DD42C2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ธ.ค.</w:t>
            </w:r>
            <w:r w:rsidRPr="00DD42C2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ธ.ค.</w:t>
            </w:r>
            <w:r w:rsidRPr="00DD42C2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ธ.ค.</w:t>
            </w:r>
            <w:r w:rsidRPr="00DD42C2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สัดส่วนรายได้</w:t>
            </w:r>
            <w:r w:rsidRPr="00DD42C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ธ.ค.</w:t>
            </w:r>
            <w:r w:rsidRPr="00DD42C2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สัดส่วนรายได้</w:t>
            </w:r>
            <w:r w:rsidRPr="00DD42C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%</w:t>
            </w:r>
          </w:p>
        </w:tc>
      </w:tr>
      <w:tr w:rsidR="0022102F" w:rsidRPr="00DD42C2" w:rsidTr="00C81248"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02F" w:rsidRPr="00DD42C2" w:rsidRDefault="0022102F" w:rsidP="009249E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02F" w:rsidRPr="00DD42C2" w:rsidRDefault="0022102F" w:rsidP="009249E3">
            <w:pPr>
              <w:keepNext/>
              <w:tabs>
                <w:tab w:val="left" w:pos="2552"/>
              </w:tabs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บมจ. ทีพีไอโพลีน</w:t>
            </w:r>
          </w:p>
          <w:p w:rsidR="0022102F" w:rsidRPr="00DD42C2" w:rsidRDefault="0022102F" w:rsidP="009249E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บจก. ทีพีไอ คอนกรีต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02F" w:rsidRPr="00DD42C2" w:rsidRDefault="0022102F" w:rsidP="009249E3">
            <w:pPr>
              <w:keepNext/>
              <w:tabs>
                <w:tab w:val="left" w:pos="709"/>
                <w:tab w:val="left" w:pos="2552"/>
              </w:tabs>
              <w:jc w:val="center"/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19,994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18,078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D552C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13,08</w:t>
            </w:r>
            <w:r w:rsidR="00D552C8"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6,688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33,082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58.47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24,766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56.38</w:t>
            </w:r>
          </w:p>
        </w:tc>
      </w:tr>
      <w:tr w:rsidR="0022102F" w:rsidRPr="00DD42C2" w:rsidTr="00C81248"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02F" w:rsidRPr="00DD42C2" w:rsidRDefault="0022102F" w:rsidP="009249E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ปิโตรเคมีและเคมีภัณฑ์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02F" w:rsidRPr="00DD42C2" w:rsidRDefault="0022102F" w:rsidP="009249E3">
            <w:pPr>
              <w:keepNext/>
              <w:tabs>
                <w:tab w:val="left" w:pos="709"/>
                <w:tab w:val="left" w:pos="2552"/>
              </w:tabs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บมจ. ทีพีไอโพลีน </w:t>
            </w:r>
          </w:p>
          <w:p w:rsidR="0022102F" w:rsidRPr="00DD42C2" w:rsidRDefault="0022102F" w:rsidP="009249E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บจก. ไนเตรทไทย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02F" w:rsidRPr="00DD42C2" w:rsidRDefault="0022102F" w:rsidP="009249E3">
            <w:pPr>
              <w:keepNext/>
              <w:tabs>
                <w:tab w:val="left" w:pos="709"/>
                <w:tab w:val="left" w:pos="2552"/>
              </w:tabs>
              <w:jc w:val="center"/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D552C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8,17</w:t>
            </w:r>
            <w:r w:rsidR="00D552C8"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6,684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7,561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7,472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15,737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27.8</w:t>
            </w:r>
            <w:r w:rsidR="00D552C8"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14,156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32.23</w:t>
            </w:r>
          </w:p>
        </w:tc>
      </w:tr>
      <w:tr w:rsidR="0022102F" w:rsidRPr="00DD42C2" w:rsidTr="00C81248"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02F" w:rsidRPr="00DD42C2" w:rsidRDefault="0022102F" w:rsidP="009249E3">
            <w:pPr>
              <w:keepNext/>
              <w:tabs>
                <w:tab w:val="left" w:pos="2552"/>
              </w:tabs>
              <w:ind w:right="-108"/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พลังงานและสาธารณูปโภค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02F" w:rsidRPr="00DD42C2" w:rsidRDefault="0022102F" w:rsidP="009249E3">
            <w:pPr>
              <w:keepNext/>
              <w:tabs>
                <w:tab w:val="left" w:pos="709"/>
                <w:tab w:val="left" w:pos="2552"/>
              </w:tabs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บมจ. ทีพีไอ โพลีน เพาเวอร์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02F" w:rsidRPr="00DD42C2" w:rsidRDefault="0022102F" w:rsidP="009249E3">
            <w:pPr>
              <w:keepNext/>
              <w:tabs>
                <w:tab w:val="left" w:pos="709"/>
                <w:tab w:val="left" w:pos="2552"/>
              </w:tabs>
              <w:jc w:val="center"/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</w:rPr>
              <w:t>70.24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6,698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4,202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7,620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13.47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4,865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11.07</w:t>
            </w:r>
          </w:p>
        </w:tc>
      </w:tr>
      <w:tr w:rsidR="0022102F" w:rsidRPr="00DD42C2" w:rsidTr="00C81248"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02F" w:rsidRPr="00DD42C2" w:rsidRDefault="0022102F" w:rsidP="009249E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การเกษตร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02F" w:rsidRPr="00DD42C2" w:rsidRDefault="0022102F" w:rsidP="009249E3">
            <w:pPr>
              <w:keepNext/>
              <w:tabs>
                <w:tab w:val="left" w:pos="709"/>
                <w:tab w:val="left" w:pos="2552"/>
              </w:tabs>
              <w:ind w:right="-95"/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บจก. ทีพีไอ โพลีน ชีวะอินทรีย์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02F" w:rsidRPr="00DD42C2" w:rsidRDefault="0022102F" w:rsidP="009249E3">
            <w:pPr>
              <w:keepNext/>
              <w:tabs>
                <w:tab w:val="left" w:pos="709"/>
                <w:tab w:val="left" w:pos="2552"/>
              </w:tabs>
              <w:jc w:val="center"/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0.32</w:t>
            </w:r>
          </w:p>
        </w:tc>
      </w:tr>
      <w:tr w:rsidR="0022102F" w:rsidRPr="00DD42C2" w:rsidTr="00C81248">
        <w:trPr>
          <w:trHeight w:val="296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keepNext/>
              <w:tabs>
                <w:tab w:val="left" w:pos="709"/>
                <w:tab w:val="left" w:pos="2552"/>
              </w:tabs>
              <w:jc w:val="both"/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keepNext/>
              <w:tabs>
                <w:tab w:val="left" w:pos="709"/>
                <w:tab w:val="left" w:pos="2552"/>
              </w:tabs>
              <w:jc w:val="both"/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34,993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29,088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21,585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14,839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56,578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100.00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43,928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102F" w:rsidRPr="00DD42C2" w:rsidRDefault="0022102F" w:rsidP="009249E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D42C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100.00</w:t>
            </w:r>
          </w:p>
        </w:tc>
      </w:tr>
    </w:tbl>
    <w:p w:rsidR="0022102F" w:rsidRPr="00DD42C2" w:rsidRDefault="0022102F" w:rsidP="00E3463F">
      <w:pPr>
        <w:ind w:left="284" w:hanging="14"/>
        <w:jc w:val="thaiDistribute"/>
        <w:rPr>
          <w:rFonts w:asciiTheme="majorBidi" w:hAnsiTheme="majorBidi" w:cstheme="majorBidi"/>
          <w:sz w:val="22"/>
          <w:szCs w:val="22"/>
        </w:rPr>
      </w:pPr>
    </w:p>
    <w:p w:rsidR="00894F93" w:rsidRPr="00DD42C2" w:rsidRDefault="00894F93" w:rsidP="00894F93">
      <w:pPr>
        <w:spacing w:after="120"/>
        <w:rPr>
          <w:rFonts w:ascii="Angsana New" w:hAnsi="Angsana New" w:cs="Angsana New"/>
          <w:b/>
          <w:bCs/>
          <w:sz w:val="26"/>
          <w:szCs w:val="26"/>
        </w:rPr>
      </w:pPr>
      <w:r w:rsidRPr="00DD42C2">
        <w:rPr>
          <w:rFonts w:ascii="Angsana New" w:hAnsi="Angsana New" w:cs="Angsana New"/>
          <w:b/>
          <w:bCs/>
          <w:sz w:val="26"/>
          <w:szCs w:val="26"/>
          <w:cs/>
        </w:rPr>
        <w:t xml:space="preserve">เป้าหมายการดำเนินธุรกิจ </w:t>
      </w:r>
    </w:p>
    <w:p w:rsidR="00894F93" w:rsidRPr="00DD42C2" w:rsidRDefault="00894F93" w:rsidP="00894F93">
      <w:pPr>
        <w:spacing w:after="120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บริษัทมีเป้าหมายที่จะรักษาความสามารถในการแข่งขันในอุตสาหกรรมการผลิต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และจำหน่ายปูนซีเมนต์ คอนกรีตผสมเสร็จ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ผลิตภัณฑ์</w:t>
      </w:r>
      <w:r w:rsidRPr="00DD42C2">
        <w:rPr>
          <w:rFonts w:ascii="Angsana New" w:hAnsi="Angsana New" w:cs="Angsana New"/>
          <w:sz w:val="26"/>
          <w:szCs w:val="26"/>
          <w:cs/>
        </w:rPr>
        <w:t>เม็ดพลาสติก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 กระเบื้องคอนกรีต  ปุ๋ยอินทรีย์  </w:t>
      </w:r>
      <w:r w:rsidRPr="00DD42C2">
        <w:rPr>
          <w:rFonts w:ascii="Angsana New" w:hAnsi="Angsana New" w:cs="Angsana New"/>
          <w:sz w:val="26"/>
          <w:szCs w:val="26"/>
          <w:cs/>
        </w:rPr>
        <w:t>และผลิตภัณฑ์อื่นๆในเครือทีพีไอโพลีน ทั้งในประเทศและต่างประเทศ  โดยมีความมุ่งมั่นที่จะ</w:t>
      </w:r>
      <w:r w:rsidRPr="00DD42C2">
        <w:rPr>
          <w:rFonts w:ascii="Angsana New" w:hAnsi="Angsana New" w:cs="Angsana New" w:hint="cs"/>
          <w:sz w:val="26"/>
          <w:szCs w:val="26"/>
          <w:cs/>
        </w:rPr>
        <w:t>สร้างมูลค่าเพิ่มให้แก่ผลิตภัณฑ์และ</w:t>
      </w:r>
      <w:r w:rsidRPr="00DD42C2">
        <w:rPr>
          <w:rFonts w:ascii="Angsana New" w:hAnsi="Angsana New" w:cs="Angsana New"/>
          <w:sz w:val="26"/>
          <w:szCs w:val="26"/>
          <w:cs/>
        </w:rPr>
        <w:t>เพิ่มประสิทธิภาพการผลิต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โดยลดต้นทุนด้านพลังงาน</w:t>
      </w:r>
      <w:r w:rsidRPr="00DD42C2">
        <w:rPr>
          <w:rFonts w:ascii="Angsana New" w:hAnsi="Angsana New" w:cs="Angsana New" w:hint="cs"/>
          <w:sz w:val="26"/>
          <w:szCs w:val="26"/>
          <w:cs/>
        </w:rPr>
        <w:t>อย่างต่อเนื่อง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เน้นคุณภาพสินค้า </w:t>
      </w:r>
      <w:r w:rsidRPr="00DD42C2">
        <w:rPr>
          <w:rFonts w:ascii="Angsana New" w:hAnsi="Angsana New" w:cs="Angsana New" w:hint="cs"/>
          <w:sz w:val="26"/>
          <w:szCs w:val="26"/>
          <w:cs/>
        </w:rPr>
        <w:t>โดยผลิตสินค้าที่เป็นมิตรกับสิ่งแวดล้อม พัฒนาประสิทธิภาพ</w:t>
      </w:r>
      <w:r w:rsidRPr="00DD42C2">
        <w:rPr>
          <w:rFonts w:ascii="Angsana New" w:hAnsi="Angsana New" w:cs="Angsana New"/>
          <w:sz w:val="26"/>
          <w:szCs w:val="26"/>
          <w:cs/>
        </w:rPr>
        <w:t>ระบบการจัดส่ง ระบบการจัด</w:t>
      </w:r>
      <w:r w:rsidRPr="00DD42C2">
        <w:rPr>
          <w:rFonts w:ascii="Angsana New" w:hAnsi="Angsana New" w:cs="Angsana New" w:hint="cs"/>
          <w:sz w:val="26"/>
          <w:szCs w:val="26"/>
          <w:cs/>
        </w:rPr>
        <w:t>การ</w:t>
      </w:r>
      <w:r w:rsidRPr="00DD42C2">
        <w:rPr>
          <w:rFonts w:ascii="Angsana New" w:hAnsi="Angsana New" w:cs="Angsana New"/>
          <w:sz w:val="26"/>
          <w:szCs w:val="26"/>
          <w:cs/>
        </w:rPr>
        <w:t>สภาพสิ่งแวดล้อม ความปลอดภัย</w:t>
      </w:r>
      <w:r w:rsidRPr="00DD42C2">
        <w:rPr>
          <w:rFonts w:ascii="Angsana New" w:hAnsi="Angsana New" w:cs="Angsana New" w:hint="cs"/>
          <w:sz w:val="26"/>
          <w:szCs w:val="26"/>
          <w:cs/>
        </w:rPr>
        <w:t>และอาชีวอนามัย</w:t>
      </w:r>
      <w:r w:rsidRPr="00DD42C2">
        <w:rPr>
          <w:rFonts w:ascii="Angsana New" w:hAnsi="Angsana New" w:cs="Angsana New"/>
          <w:sz w:val="26"/>
          <w:szCs w:val="26"/>
          <w:cs/>
        </w:rPr>
        <w:t>ของพนักงาน โดยมีการกำกับดูแลกิจการที่ดี</w:t>
      </w:r>
      <w:r w:rsidRPr="00DD42C2">
        <w:rPr>
          <w:rFonts w:ascii="Angsana New" w:hAnsi="Angsana New" w:cs="Angsana New" w:hint="cs"/>
          <w:sz w:val="26"/>
          <w:szCs w:val="26"/>
          <w:cs/>
        </w:rPr>
        <w:t>รวมถึงการ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มีส่วนร่วมในการช่วยเหลือสังคม </w:t>
      </w:r>
      <w:r w:rsidRPr="00DD42C2">
        <w:rPr>
          <w:rFonts w:ascii="Angsana New" w:hAnsi="Angsana New" w:cs="Angsana New" w:hint="cs"/>
          <w:sz w:val="26"/>
          <w:szCs w:val="26"/>
          <w:cs/>
        </w:rPr>
        <w:t>นอกจากนี้บริษัทมีนโยบายเป็นบริษัทที่ลดการปล่อยก๊าซคาร์บอนไดออกไซด์ให้อยู่ในระดับศูนย์</w:t>
      </w:r>
    </w:p>
    <w:p w:rsidR="00894F93" w:rsidRPr="00DD42C2" w:rsidRDefault="00894F93" w:rsidP="00894F93">
      <w:pPr>
        <w:spacing w:after="12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เพราะ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ความมุ่งมั่น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ทุ่มเทพัฒนาผลิตภัณฑ์และบริการอย่างต่อเนื่อง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จึงทำให้ทีพีไอโพลีน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เป็นบริษัทชั้นนำของคนไทยที่นำเสนอผลิตภัณฑ์และบริการที่มีคุณภาพสูง ในราคาที่เป็นธรรม และสามารถแข่งขันได้ในระดับสากล</w:t>
      </w:r>
    </w:p>
    <w:p w:rsidR="00894F93" w:rsidRPr="00DD42C2" w:rsidRDefault="00894F93" w:rsidP="00894F93">
      <w:pPr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บริษัทและบริษัทในเครือทีพีไอโพลีน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ยังคงธำรงไว้ซึ่งเกียรติศักดิ์ขององค์กรอันดับหนึ่งของประเทศในการสร้างสรรค์รักษาสมดุลทางธุรกิจ ชุมชน สังคม และสิ่งแวดล้อม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เพื่อสังคมที่เข้มแข็งและธุรกิจที่ยั่งยืนสืบไป ตามนโยบายความรับผิดชอบของทีพีไอโพลีนต่อสังคม</w:t>
      </w:r>
    </w:p>
    <w:p w:rsidR="00943ECD" w:rsidRPr="00DD42C2" w:rsidRDefault="00943ECD" w:rsidP="00EC4D51">
      <w:pPr>
        <w:tabs>
          <w:tab w:val="left" w:pos="360"/>
        </w:tabs>
        <w:spacing w:after="120"/>
        <w:ind w:firstLine="90"/>
        <w:rPr>
          <w:rFonts w:ascii="Angsana New" w:hAnsi="Angsana New" w:cs="Angsana New"/>
          <w:b/>
          <w:bCs/>
          <w:sz w:val="20"/>
          <w:szCs w:val="20"/>
        </w:rPr>
      </w:pPr>
    </w:p>
    <w:p w:rsidR="005605E3" w:rsidRPr="00DD42C2" w:rsidRDefault="005605E3" w:rsidP="00EC4D51">
      <w:pPr>
        <w:tabs>
          <w:tab w:val="left" w:pos="360"/>
        </w:tabs>
        <w:spacing w:after="120"/>
        <w:ind w:firstLine="90"/>
        <w:rPr>
          <w:rFonts w:ascii="Angsana New" w:hAnsi="Angsana New" w:cs="Angsana New"/>
          <w:b/>
          <w:bCs/>
          <w:sz w:val="20"/>
          <w:szCs w:val="20"/>
        </w:rPr>
      </w:pPr>
    </w:p>
    <w:p w:rsidR="005605E3" w:rsidRPr="00DD42C2" w:rsidRDefault="005605E3" w:rsidP="00EC4D51">
      <w:pPr>
        <w:tabs>
          <w:tab w:val="left" w:pos="360"/>
        </w:tabs>
        <w:spacing w:after="120"/>
        <w:ind w:firstLine="90"/>
        <w:rPr>
          <w:rFonts w:ascii="Angsana New" w:hAnsi="Angsana New" w:cs="Angsana New"/>
          <w:b/>
          <w:bCs/>
          <w:sz w:val="20"/>
          <w:szCs w:val="20"/>
        </w:rPr>
      </w:pPr>
    </w:p>
    <w:p w:rsidR="005605E3" w:rsidRPr="00DD42C2" w:rsidRDefault="005605E3" w:rsidP="00EC4D51">
      <w:pPr>
        <w:tabs>
          <w:tab w:val="left" w:pos="360"/>
        </w:tabs>
        <w:spacing w:after="120"/>
        <w:ind w:firstLine="90"/>
        <w:rPr>
          <w:rFonts w:ascii="Angsana New" w:hAnsi="Angsana New" w:cs="Angsana New"/>
          <w:b/>
          <w:bCs/>
          <w:sz w:val="20"/>
          <w:szCs w:val="20"/>
        </w:rPr>
      </w:pPr>
    </w:p>
    <w:p w:rsidR="005605E3" w:rsidRPr="00DD42C2" w:rsidRDefault="005605E3" w:rsidP="00EC4D51">
      <w:pPr>
        <w:tabs>
          <w:tab w:val="left" w:pos="360"/>
        </w:tabs>
        <w:spacing w:after="120"/>
        <w:ind w:firstLine="90"/>
        <w:rPr>
          <w:rFonts w:ascii="Angsana New" w:hAnsi="Angsana New" w:cs="Angsana New"/>
          <w:b/>
          <w:bCs/>
          <w:sz w:val="20"/>
          <w:szCs w:val="20"/>
        </w:rPr>
      </w:pPr>
    </w:p>
    <w:p w:rsidR="005605E3" w:rsidRPr="00DD42C2" w:rsidRDefault="005605E3" w:rsidP="00EC4D51">
      <w:pPr>
        <w:tabs>
          <w:tab w:val="left" w:pos="360"/>
        </w:tabs>
        <w:spacing w:after="120"/>
        <w:ind w:firstLine="90"/>
        <w:rPr>
          <w:rFonts w:ascii="Angsana New" w:hAnsi="Angsana New" w:cs="Angsana New"/>
          <w:b/>
          <w:bCs/>
          <w:sz w:val="20"/>
          <w:szCs w:val="20"/>
        </w:rPr>
      </w:pPr>
    </w:p>
    <w:p w:rsidR="005605E3" w:rsidRPr="00DD42C2" w:rsidRDefault="005605E3" w:rsidP="00EC4D51">
      <w:pPr>
        <w:tabs>
          <w:tab w:val="left" w:pos="360"/>
        </w:tabs>
        <w:spacing w:after="120"/>
        <w:ind w:firstLine="90"/>
        <w:rPr>
          <w:rFonts w:ascii="Angsana New" w:hAnsi="Angsana New" w:cs="Angsana New"/>
          <w:b/>
          <w:bCs/>
          <w:sz w:val="20"/>
          <w:szCs w:val="20"/>
        </w:rPr>
      </w:pPr>
    </w:p>
    <w:p w:rsidR="005605E3" w:rsidRPr="00DD42C2" w:rsidRDefault="005605E3" w:rsidP="00EC4D51">
      <w:pPr>
        <w:tabs>
          <w:tab w:val="left" w:pos="360"/>
        </w:tabs>
        <w:spacing w:after="120"/>
        <w:ind w:firstLine="90"/>
        <w:rPr>
          <w:rFonts w:ascii="Angsana New" w:hAnsi="Angsana New" w:cs="Angsana New"/>
          <w:b/>
          <w:bCs/>
          <w:sz w:val="20"/>
          <w:szCs w:val="20"/>
        </w:rPr>
      </w:pPr>
    </w:p>
    <w:p w:rsidR="005605E3" w:rsidRPr="00DD42C2" w:rsidRDefault="005605E3" w:rsidP="00EC4D51">
      <w:pPr>
        <w:tabs>
          <w:tab w:val="left" w:pos="360"/>
        </w:tabs>
        <w:spacing w:after="120"/>
        <w:ind w:firstLine="90"/>
        <w:rPr>
          <w:rFonts w:ascii="Angsana New" w:hAnsi="Angsana New" w:cs="Angsana New"/>
          <w:b/>
          <w:bCs/>
          <w:sz w:val="20"/>
          <w:szCs w:val="20"/>
        </w:rPr>
      </w:pPr>
    </w:p>
    <w:p w:rsidR="004B0629" w:rsidRPr="00DD42C2" w:rsidRDefault="004B0629" w:rsidP="00EC4D51">
      <w:pPr>
        <w:tabs>
          <w:tab w:val="left" w:pos="360"/>
        </w:tabs>
        <w:spacing w:after="120"/>
        <w:ind w:firstLine="90"/>
        <w:rPr>
          <w:rFonts w:ascii="Angsana New" w:hAnsi="Angsana New" w:cs="Angsana New"/>
          <w:b/>
          <w:bCs/>
          <w:sz w:val="20"/>
          <w:szCs w:val="20"/>
        </w:rPr>
      </w:pPr>
    </w:p>
    <w:p w:rsidR="00E6087F" w:rsidRPr="00DD42C2" w:rsidRDefault="00E6087F" w:rsidP="00E6087F">
      <w:pPr>
        <w:spacing w:after="120"/>
        <w:ind w:firstLine="142"/>
        <w:rPr>
          <w:rFonts w:ascii="Angsana New" w:hAnsi="Angsana New" w:cs="Angsana New"/>
          <w:b/>
          <w:bCs/>
          <w:sz w:val="30"/>
          <w:szCs w:val="30"/>
        </w:rPr>
      </w:pPr>
      <w:r w:rsidRPr="00DD42C2">
        <w:rPr>
          <w:rFonts w:ascii="Angsana New" w:hAnsi="Angsana New" w:cs="Angsana New"/>
          <w:b/>
          <w:bCs/>
          <w:sz w:val="30"/>
          <w:szCs w:val="30"/>
        </w:rPr>
        <w:t xml:space="preserve">2.  </w:t>
      </w:r>
      <w:r w:rsidRPr="00DD42C2">
        <w:rPr>
          <w:rFonts w:ascii="Angsana New" w:hAnsi="Angsana New" w:cs="Angsana New"/>
          <w:b/>
          <w:bCs/>
          <w:sz w:val="30"/>
          <w:szCs w:val="30"/>
          <w:cs/>
        </w:rPr>
        <w:t>การประกอบธุรกิจแต่ละสายผลิตภัณฑ์</w:t>
      </w:r>
    </w:p>
    <w:p w:rsidR="00E6087F" w:rsidRPr="00DD42C2" w:rsidRDefault="00E6087F" w:rsidP="00E6087F">
      <w:pPr>
        <w:tabs>
          <w:tab w:val="left" w:pos="990"/>
        </w:tabs>
        <w:spacing w:after="120" w:line="216" w:lineRule="auto"/>
        <w:ind w:left="567" w:hanging="297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DD42C2">
        <w:rPr>
          <w:rFonts w:ascii="Angsana New" w:eastAsia="Times New Roman" w:hAnsi="Angsana New" w:cs="Angsana New"/>
          <w:b/>
          <w:bCs/>
          <w:sz w:val="26"/>
          <w:szCs w:val="26"/>
        </w:rPr>
        <w:t>2</w:t>
      </w:r>
      <w:r w:rsidRPr="00DD42C2">
        <w:rPr>
          <w:rFonts w:ascii="Angsana New" w:eastAsia="Times New Roman" w:hAnsi="Angsana New" w:cs="Angsana New"/>
          <w:b/>
          <w:bCs/>
          <w:sz w:val="26"/>
          <w:szCs w:val="26"/>
          <w:cs/>
        </w:rPr>
        <w:t>.</w:t>
      </w:r>
      <w:r w:rsidRPr="00DD42C2">
        <w:rPr>
          <w:rFonts w:ascii="Angsana New" w:eastAsia="Times New Roman" w:hAnsi="Angsana New" w:cs="Angsana New"/>
          <w:b/>
          <w:bCs/>
          <w:sz w:val="26"/>
          <w:szCs w:val="26"/>
        </w:rPr>
        <w:t xml:space="preserve">1 </w:t>
      </w:r>
      <w:r w:rsidRPr="00DD42C2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ab/>
      </w:r>
      <w:r w:rsidRPr="00DD42C2">
        <w:rPr>
          <w:rFonts w:ascii="Angsana New" w:eastAsia="Times New Roman" w:hAnsi="Angsana New" w:cs="Angsana New"/>
          <w:b/>
          <w:bCs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  <w:t>การประกอบธุรกิจปูนซีเมนต์ ปูนเม็ด และปูนสำเร็จรูป</w:t>
      </w:r>
    </w:p>
    <w:p w:rsidR="00E6087F" w:rsidRPr="00DD42C2" w:rsidRDefault="00E6087F" w:rsidP="00E6087F">
      <w:pPr>
        <w:spacing w:after="120" w:line="216" w:lineRule="auto"/>
        <w:ind w:left="567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บริษัทเป็นผู้ผลิตและจำหน่ายผลิตภัณฑ์ปูนซีเมนต์ ปูนเม็ด และปูนสำเร็จรูปรายใหญ่ของประเทศ ภายใต้ตราทีพีไอโพลีน โดยมีโรงงานผลิตตั้งอยู่ในจังหวัดสระบุรี  ปูนซีเมนต์ทั้งหมดของบริษัทมีคุณภาพตามมาตรฐานอุตสาหกรรมของประเทศไทย สหรัฐอเมริกา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(ASTM)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  และสหพันธรัฐยุโรป (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EU)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ทั้งนี้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บริษัทเป็นโรงงานปูนซีเมนต์ของคนไทยรายแรกที่ได้รับการรับรองมาตรฐานสากลด้าน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คุณภาพ </w:t>
      </w:r>
      <w:r w:rsidRPr="00DD42C2">
        <w:rPr>
          <w:rFonts w:ascii="Angsana New" w:hAnsi="Angsana New" w:cs="Angsana New"/>
          <w:sz w:val="26"/>
          <w:szCs w:val="26"/>
        </w:rPr>
        <w:t xml:space="preserve">ISO </w:t>
      </w:r>
      <w:r w:rsidR="006D44F2" w:rsidRPr="00DD42C2">
        <w:rPr>
          <w:rFonts w:ascii="Angsana New" w:hAnsi="Angsana New" w:cs="Angsana New"/>
          <w:sz w:val="26"/>
          <w:szCs w:val="26"/>
        </w:rPr>
        <w:t xml:space="preserve">9002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ซึ่งเป็น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มาตรฐานด้านอุตสาหกรรมและสิ่งแวดล้อม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ทำให้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บริษัท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สามารถส่งออกปูนทีพีไอโพลีน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ไปยังรัฐแคลิฟอร์เนียซึ่งขึ้นชื่อว่าดูแล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และระมัดระวังปัญหาสิ่งแวดล้อมสูงที่สุดในโลก</w:t>
      </w:r>
    </w:p>
    <w:p w:rsidR="00E6087F" w:rsidRPr="00DD42C2" w:rsidRDefault="00E6087F" w:rsidP="00E6087F">
      <w:pPr>
        <w:tabs>
          <w:tab w:val="left" w:pos="990"/>
        </w:tabs>
        <w:spacing w:after="120" w:line="216" w:lineRule="auto"/>
        <w:ind w:left="567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นอกจากนี้ บริษัทยังเป็นผู้ผลิตปูนซีเมนต์รายแรกของไทยที่ได้รับอนุมัติฉลากคาร์บอน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ทั้งผลิตภัณฑ์ปูนซีเมนต์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และปูนสำเร็จรูป ทั้งนี้ตราฉลากคาร์บอนที่ได้รับถือเป็นการรับรองกระบวนการผลิตที่มีประสิทธิภาพสามารถลดการปล่อยก๊าซคาร์บอนไดออกไซด์หรือก๊าซเรือนกระจก ซึ่งเป็นสาเหตุทำให้เกิดภาวะโลกร้อน</w:t>
      </w:r>
    </w:p>
    <w:p w:rsidR="00E6087F" w:rsidRPr="00DD42C2" w:rsidRDefault="00E6087F" w:rsidP="00E6087F">
      <w:pPr>
        <w:spacing w:after="120"/>
        <w:ind w:left="567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ด้วยความพร้อมของเครื่องจักรที่ทันสมัย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ประกอบกับ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โรงงานปูนซีเมนต์ </w:t>
      </w:r>
      <w:r w:rsidR="006D44F2" w:rsidRPr="00DD42C2">
        <w:rPr>
          <w:rFonts w:ascii="Angsana New" w:eastAsia="Times New Roman" w:hAnsi="Angsana New" w:cs="Angsana New"/>
          <w:sz w:val="26"/>
          <w:szCs w:val="26"/>
        </w:rPr>
        <w:t>4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สายการผลิต กำลังการผลิตรวม </w:t>
      </w:r>
      <w:r w:rsidR="00055512" w:rsidRPr="00DD42C2">
        <w:rPr>
          <w:rFonts w:ascii="Angsana New" w:eastAsia="Times New Roman" w:hAnsi="Angsana New" w:cs="Angsana New"/>
          <w:sz w:val="26"/>
          <w:szCs w:val="26"/>
        </w:rPr>
        <w:t>13.5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ล้านตันต่อปี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ตั้งอยู่ในพื้นที่แห่งเดียวกัน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โดย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ติดกับเหมืองหินปูนของบริษัท รวมทั้งมีเครือข่ายการตลาดและการจัดส่งที่ครอบคลุมพื้นที่ทั่วประเทศ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ทำให้บริษัทมีความได้เปรียบในด้านต้นทุนการผลิตที่ต่ำ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และมีส่วนแบ่งการตลาดประมาณร้อยละ</w:t>
      </w:r>
      <w:r w:rsidR="006D44F2"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</w:rPr>
        <w:t>20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ของปริมาณการจำหน่ายทั้งหมดในประเทศและเป็นผู้ผลิตปูนสำเร็จรูปรายใหญ่ลำดับ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2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ของประเทศ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="00E5398D"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นอกจากนี้บริษัทในกลุ่มทีพีไอโพลีน ยังสามารถนำพลังงานความร้อนทิ้งจากกระบวนการผลิตของโรงปูนซีเมนต์ทั้</w:t>
      </w:r>
      <w:r w:rsidR="00055512"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ง </w:t>
      </w:r>
      <w:r w:rsidR="00055512" w:rsidRPr="00DD42C2">
        <w:rPr>
          <w:rFonts w:ascii="Angsana New" w:eastAsia="Times New Roman" w:hAnsi="Angsana New" w:cs="Angsana New"/>
          <w:sz w:val="26"/>
          <w:szCs w:val="26"/>
        </w:rPr>
        <w:t>4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สายการผลิต และพลังงานเชื้อเพลิง </w:t>
      </w:r>
      <w:r w:rsidRPr="00DD42C2">
        <w:rPr>
          <w:rFonts w:ascii="Angsana New" w:eastAsia="Times New Roman" w:hAnsi="Angsana New" w:cs="Angsana New" w:hint="cs"/>
          <w:sz w:val="26"/>
          <w:szCs w:val="26"/>
        </w:rPr>
        <w:t>RDF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มาผลิตกระแสไฟฟ้า ส่งผลให้กลุ่มบริษัททีพีไอโพลีนเป็นผู้นำในการผลิตกระแสไฟฟ้าจากพลังงานเชื้อเพลิงขยะ ซึ่งเป็นพลังงานหมุนเวียนเพื่อสิ่งแวดล้อม</w:t>
      </w:r>
    </w:p>
    <w:p w:rsidR="00E6087F" w:rsidRPr="00DD42C2" w:rsidRDefault="00E6087F" w:rsidP="00E6087F">
      <w:pPr>
        <w:tabs>
          <w:tab w:val="left" w:pos="540"/>
        </w:tabs>
        <w:spacing w:after="60"/>
        <w:ind w:left="270" w:hanging="27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ab/>
        <w:t>2.1.1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ลักษณะของผลิตภัณฑ์หรือบริการ</w:t>
      </w:r>
    </w:p>
    <w:p w:rsidR="00E6087F" w:rsidRPr="00DD42C2" w:rsidRDefault="00E6087F" w:rsidP="00E6087F">
      <w:pPr>
        <w:spacing w:after="60"/>
        <w:ind w:firstLine="54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2.1.1.1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ลักษณะของผลิตภัณฑ์</w:t>
      </w:r>
    </w:p>
    <w:p w:rsidR="00E6087F" w:rsidRPr="00DD42C2" w:rsidRDefault="00E6087F" w:rsidP="00E6087F">
      <w:pPr>
        <w:tabs>
          <w:tab w:val="left" w:pos="540"/>
          <w:tab w:val="left" w:pos="1080"/>
        </w:tabs>
        <w:spacing w:line="216" w:lineRule="auto"/>
        <w:ind w:left="539" w:hanging="539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ab/>
        <w:t>ผลิตภัณฑ์ปูนซีเมนต์</w:t>
      </w:r>
      <w:r w:rsidRPr="00DD42C2">
        <w:rPr>
          <w:rFonts w:ascii="Angsana New" w:hAnsi="Angsana New" w:cs="Angsana New"/>
          <w:vanish/>
          <w:color w:val="000000"/>
          <w:sz w:val="26"/>
          <w:szCs w:val="26"/>
          <w:cs/>
        </w:rPr>
        <w:t>ประกอบด้วย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ประกอบด้วย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3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ประเภทได้แก่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(1)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ปูนซีเมนต์ซึ่งประกอบด้วยปูนซีเมนต์ปอร์ตแลนด์ประเภท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1, 3, 5,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ปูนซีเมนต์ไฮดรอลิก ชนิดใช้งานทั่วไป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(GU)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และปูนซีเมนต์ผสม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(Mixed Cement), Oil Well Cement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และ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Masonry Cement (2)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ปูนสำเร็จรูป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(Dry Mortar)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และ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(3)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ปูนเม็ด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(Clinker)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รายละเอียดของผลิตภัณฑ์แต่ละประเภทมีดังนี้</w:t>
      </w:r>
    </w:p>
    <w:tbl>
      <w:tblPr>
        <w:tblW w:w="8647" w:type="dxa"/>
        <w:tblInd w:w="6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5227"/>
      </w:tblGrid>
      <w:tr w:rsidR="00E6087F" w:rsidRPr="00DD42C2" w:rsidTr="00C81248">
        <w:trPr>
          <w:tblHeader/>
        </w:trPr>
        <w:tc>
          <w:tcPr>
            <w:tcW w:w="3420" w:type="dxa"/>
            <w:tcBorders>
              <w:bottom w:val="single" w:sz="6" w:space="0" w:color="auto"/>
            </w:tcBorders>
            <w:shd w:val="pct5" w:color="auto" w:fill="FFFFFF"/>
          </w:tcPr>
          <w:p w:rsidR="00E6087F" w:rsidRPr="00DD42C2" w:rsidRDefault="00E6087F" w:rsidP="00E6087F">
            <w:pPr>
              <w:keepNext/>
              <w:spacing w:after="60"/>
              <w:jc w:val="center"/>
              <w:outlineLvl w:val="0"/>
              <w:rPr>
                <w:rFonts w:ascii="Angsana New" w:eastAsia="Times New Roman" w:hAnsi="Angsana New" w:cs="Angsana New"/>
                <w:b/>
                <w:bCs/>
                <w:color w:val="000000"/>
                <w:kern w:val="32"/>
                <w:sz w:val="24"/>
                <w:szCs w:val="24"/>
                <w:lang w:val="x-none" w:eastAsia="x-none"/>
              </w:rPr>
            </w:pPr>
            <w:r w:rsidRPr="00DD42C2">
              <w:rPr>
                <w:rFonts w:ascii="Angsana New" w:eastAsia="Times New Roman" w:hAnsi="Angsana New" w:cs="Angsana New"/>
                <w:b/>
                <w:bCs/>
                <w:color w:val="000000"/>
                <w:kern w:val="32"/>
                <w:sz w:val="24"/>
                <w:szCs w:val="24"/>
                <w:cs/>
                <w:lang w:val="x-none" w:eastAsia="x-none"/>
              </w:rPr>
              <w:t>ผลิตภัณฑ์</w:t>
            </w:r>
          </w:p>
        </w:tc>
        <w:tc>
          <w:tcPr>
            <w:tcW w:w="5227" w:type="dxa"/>
            <w:tcBorders>
              <w:bottom w:val="single" w:sz="6" w:space="0" w:color="auto"/>
            </w:tcBorders>
            <w:shd w:val="pct5" w:color="auto" w:fill="FFFFFF"/>
          </w:tcPr>
          <w:p w:rsidR="00E6087F" w:rsidRPr="00DD42C2" w:rsidRDefault="00E6087F" w:rsidP="00E608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ลักษณะการใช้งาน</w:t>
            </w:r>
          </w:p>
        </w:tc>
      </w:tr>
      <w:tr w:rsidR="00E6087F" w:rsidRPr="00DD42C2" w:rsidTr="00C81248">
        <w:tc>
          <w:tcPr>
            <w:tcW w:w="3420" w:type="dxa"/>
            <w:tcBorders>
              <w:bottom w:val="single" w:sz="4" w:space="0" w:color="auto"/>
            </w:tcBorders>
          </w:tcPr>
          <w:p w:rsidR="00E6087F" w:rsidRPr="00DD42C2" w:rsidRDefault="00E6087F" w:rsidP="00E6087F">
            <w:pPr>
              <w:tabs>
                <w:tab w:val="left" w:pos="558"/>
                <w:tab w:val="left" w:pos="738"/>
              </w:tabs>
              <w:spacing w:line="228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.    1.</w:t>
            </w: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ปูนซีเมนต์</w:t>
            </w: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(Cement)</w:t>
            </w:r>
          </w:p>
          <w:p w:rsidR="00E6087F" w:rsidRPr="00DD42C2" w:rsidRDefault="00E6087F" w:rsidP="00E6087F">
            <w:pPr>
              <w:tabs>
                <w:tab w:val="left" w:pos="558"/>
                <w:tab w:val="left" w:pos="738"/>
              </w:tabs>
              <w:spacing w:line="228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1.1 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ปูนซีเมนต์ปอร์ตแลนด์ประเภท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</w:t>
            </w:r>
          </w:p>
          <w:p w:rsidR="00E6087F" w:rsidRPr="00DD42C2" w:rsidRDefault="00E6087F" w:rsidP="00E6087F">
            <w:pPr>
              <w:tabs>
                <w:tab w:val="left" w:pos="558"/>
                <w:tab w:val="left" w:pos="738"/>
              </w:tabs>
              <w:spacing w:line="228" w:lineRule="auto"/>
              <w:ind w:firstLine="3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ตราทีพีไอ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สีแดง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27" w:type="dxa"/>
            <w:tcBorders>
              <w:bottom w:val="single" w:sz="4" w:space="0" w:color="auto"/>
            </w:tcBorders>
          </w:tcPr>
          <w:p w:rsidR="00E6087F" w:rsidRPr="00DD42C2" w:rsidRDefault="00E6087F" w:rsidP="00E6087F">
            <w:pPr>
              <w:spacing w:line="228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E6087F" w:rsidRPr="00DD42C2" w:rsidRDefault="00E6087F" w:rsidP="00E6087F">
            <w:pPr>
              <w:keepNext/>
              <w:spacing w:line="228" w:lineRule="auto"/>
              <w:jc w:val="thaiDistribute"/>
              <w:outlineLvl w:val="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ใช้สำหรับงานก่อสร้างทั่วไปรวมทั้งที่พักอาศัยอาคารสูงสะพานและถนนซึ่งเป็นปูนซีเมนต์ที่มีคุณสมบัติให้กำลังอัดปานกลางเมื่อเปรียบเทียบกับประเภทอื่น</w:t>
            </w:r>
          </w:p>
          <w:p w:rsidR="00E6087F" w:rsidRPr="00DD42C2" w:rsidRDefault="00E6087F" w:rsidP="00E6087F">
            <w:pPr>
              <w:keepNext/>
              <w:spacing w:line="228" w:lineRule="auto"/>
              <w:jc w:val="thaiDistribute"/>
              <w:outlineLvl w:val="8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</w:tr>
      <w:tr w:rsidR="00E6087F" w:rsidRPr="00DD42C2" w:rsidTr="00C81248">
        <w:tc>
          <w:tcPr>
            <w:tcW w:w="3420" w:type="dxa"/>
            <w:tcBorders>
              <w:top w:val="single" w:sz="4" w:space="0" w:color="auto"/>
            </w:tcBorders>
          </w:tcPr>
          <w:p w:rsidR="00E6087F" w:rsidRPr="00DD42C2" w:rsidRDefault="00E6087F" w:rsidP="00E6087F">
            <w:pPr>
              <w:tabs>
                <w:tab w:val="left" w:pos="558"/>
                <w:tab w:val="left" w:pos="738"/>
              </w:tabs>
              <w:spacing w:before="60" w:line="228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1.2 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ปูนซีเมนต์ปอร์ตแลนด์ประเภท</w:t>
            </w:r>
            <w:r w:rsidRPr="00DD42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  <w:p w:rsidR="00E6087F" w:rsidRPr="00DD42C2" w:rsidRDefault="00E6087F" w:rsidP="00E6087F">
            <w:pPr>
              <w:tabs>
                <w:tab w:val="left" w:pos="558"/>
                <w:tab w:val="left" w:pos="738"/>
              </w:tabs>
              <w:spacing w:line="228" w:lineRule="auto"/>
              <w:ind w:firstLine="34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ตราทีพีไอ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สีดำ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27" w:type="dxa"/>
            <w:tcBorders>
              <w:top w:val="single" w:sz="4" w:space="0" w:color="auto"/>
            </w:tcBorders>
          </w:tcPr>
          <w:p w:rsidR="00E6087F" w:rsidRPr="00DD42C2" w:rsidRDefault="00E6087F" w:rsidP="00E6087F">
            <w:pPr>
              <w:spacing w:before="60" w:line="228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เป็นปูนซีเมนต์ที่มีคุณสมบัติแห้งเร็วให้กำลังอัดสูงมากในระยะสั้นภายใน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24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ชั่วโมงเมื่อเทียบกับผลิตภัณฑ์ประเภท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ซึ่งต้องใช้เวลาถึง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วัน</w:t>
            </w:r>
          </w:p>
          <w:p w:rsidR="00E6087F" w:rsidRPr="00DD42C2" w:rsidRDefault="00E6087F" w:rsidP="00E6087F">
            <w:pPr>
              <w:spacing w:before="60" w:line="228" w:lineRule="auto"/>
              <w:jc w:val="thaiDistribute"/>
              <w:rPr>
                <w:rFonts w:ascii="Angsana New" w:hAnsi="Angsana New" w:cs="Angsana New"/>
                <w:color w:val="000000"/>
                <w:sz w:val="6"/>
                <w:szCs w:val="6"/>
              </w:rPr>
            </w:pPr>
          </w:p>
        </w:tc>
      </w:tr>
      <w:tr w:rsidR="00E6087F" w:rsidRPr="00DD42C2" w:rsidTr="00C81248">
        <w:tc>
          <w:tcPr>
            <w:tcW w:w="3420" w:type="dxa"/>
            <w:tcBorders>
              <w:top w:val="nil"/>
              <w:bottom w:val="single" w:sz="6" w:space="0" w:color="auto"/>
            </w:tcBorders>
          </w:tcPr>
          <w:p w:rsidR="00E6087F" w:rsidRPr="00DD42C2" w:rsidRDefault="00E6087F" w:rsidP="00E6087F">
            <w:pPr>
              <w:tabs>
                <w:tab w:val="left" w:pos="558"/>
                <w:tab w:val="left" w:pos="738"/>
              </w:tabs>
              <w:spacing w:before="60" w:line="216" w:lineRule="auto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1.3</w:t>
            </w:r>
            <w:r w:rsidRPr="00DD42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ปูนซีเมนต์ปอร์ตแลนด์ประเภท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5   </w:t>
            </w:r>
          </w:p>
          <w:p w:rsidR="00E6087F" w:rsidRPr="00DD42C2" w:rsidRDefault="00E6087F" w:rsidP="00E6087F">
            <w:pPr>
              <w:tabs>
                <w:tab w:val="left" w:pos="558"/>
                <w:tab w:val="left" w:pos="738"/>
              </w:tabs>
              <w:spacing w:line="216" w:lineRule="auto"/>
              <w:ind w:firstLine="25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ตราทีพีไอ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สีฟ้า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27" w:type="dxa"/>
            <w:tcBorders>
              <w:top w:val="nil"/>
              <w:bottom w:val="single" w:sz="6" w:space="0" w:color="auto"/>
            </w:tcBorders>
          </w:tcPr>
          <w:p w:rsidR="00E6087F" w:rsidRPr="00DD42C2" w:rsidRDefault="00E6087F" w:rsidP="00E6087F">
            <w:pPr>
              <w:spacing w:before="60" w:line="216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ูนซีเมนต์ที่มีความต้านทานต่อซัลเฟตปานกลางซึ่งมีคุณสมบัติเหมาะในการใช้สำหรับก่อสร้างในพื้นที่ใกล้ทะเลหรือบริเวณที่มีดินเค็ม</w:t>
            </w:r>
            <w:r w:rsidRPr="00DD42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เช่นงานก่อสร้างท่าเรือหรือสะพานปลา</w:t>
            </w:r>
          </w:p>
        </w:tc>
      </w:tr>
      <w:tr w:rsidR="00E6087F" w:rsidRPr="00DD42C2" w:rsidTr="00C81248">
        <w:tc>
          <w:tcPr>
            <w:tcW w:w="3420" w:type="dxa"/>
            <w:tcBorders>
              <w:top w:val="single" w:sz="6" w:space="0" w:color="auto"/>
            </w:tcBorders>
          </w:tcPr>
          <w:p w:rsidR="00E6087F" w:rsidRPr="00DD42C2" w:rsidRDefault="00E6087F" w:rsidP="00E6087F">
            <w:pPr>
              <w:tabs>
                <w:tab w:val="left" w:pos="558"/>
                <w:tab w:val="left" w:pos="738"/>
              </w:tabs>
              <w:spacing w:before="60" w:line="216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1.4  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ปูนซีเมนต์ผสม</w:t>
            </w:r>
            <w:r w:rsidRPr="00DD42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ตราทีพีไอ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สีเขียว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) </w:t>
            </w:r>
          </w:p>
          <w:p w:rsidR="00E6087F" w:rsidRPr="00DD42C2" w:rsidRDefault="00E6087F" w:rsidP="00E6087F">
            <w:pPr>
              <w:tabs>
                <w:tab w:val="left" w:pos="558"/>
                <w:tab w:val="left" w:pos="738"/>
              </w:tabs>
              <w:spacing w:line="216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227" w:type="dxa"/>
            <w:tcBorders>
              <w:top w:val="single" w:sz="6" w:space="0" w:color="auto"/>
            </w:tcBorders>
          </w:tcPr>
          <w:p w:rsidR="00E6087F" w:rsidRPr="00DD42C2" w:rsidRDefault="00E6087F" w:rsidP="00E3463F">
            <w:pPr>
              <w:spacing w:before="60" w:line="216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ป็นปูนซีเมนต์ที่ใช้ในการก่อสร้างทั่วไปประกอบด้วยหินปูนผสมกับปูนซีเมนต์ปอร์ตแลนด์เหมาะสำหรับใช้ในงานก่อสร้างที่ไม่ต้องให้รับน้ำหนักมากเช่นงานก่อสร้างบ้านพักอาศัยที่ไม่สูงมาก</w:t>
            </w:r>
            <w:r w:rsidRPr="00DD42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ใช้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ฉาบผนัง</w:t>
            </w:r>
          </w:p>
        </w:tc>
      </w:tr>
      <w:tr w:rsidR="00E6087F" w:rsidRPr="00DD42C2" w:rsidTr="00C81248">
        <w:tc>
          <w:tcPr>
            <w:tcW w:w="3420" w:type="dxa"/>
            <w:tcBorders>
              <w:bottom w:val="single" w:sz="6" w:space="0" w:color="auto"/>
            </w:tcBorders>
          </w:tcPr>
          <w:p w:rsidR="00E6087F" w:rsidRPr="00DD42C2" w:rsidRDefault="00E6087F" w:rsidP="00E6087F">
            <w:pPr>
              <w:tabs>
                <w:tab w:val="left" w:pos="558"/>
                <w:tab w:val="left" w:pos="738"/>
              </w:tabs>
              <w:spacing w:before="60" w:line="216" w:lineRule="auto"/>
              <w:ind w:hanging="31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1.5 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ปูนซีเมนต์สำหรับงานขุดเจาะบ่อน้ำมัน </w:t>
            </w:r>
          </w:p>
          <w:p w:rsidR="00E6087F" w:rsidRPr="00DD42C2" w:rsidRDefault="00E6087F" w:rsidP="00E6087F">
            <w:pPr>
              <w:tabs>
                <w:tab w:val="left" w:pos="558"/>
                <w:tab w:val="left" w:pos="738"/>
              </w:tabs>
              <w:spacing w:line="216" w:lineRule="auto"/>
              <w:ind w:firstLine="252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(Oil Well Cement) 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ตราทีพีไอ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สีน้ำเงิน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) </w:t>
            </w:r>
          </w:p>
          <w:p w:rsidR="00E6087F" w:rsidRPr="00DD42C2" w:rsidRDefault="00E6087F" w:rsidP="00E6087F">
            <w:pPr>
              <w:tabs>
                <w:tab w:val="left" w:pos="558"/>
                <w:tab w:val="left" w:pos="738"/>
              </w:tabs>
              <w:spacing w:line="216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227" w:type="dxa"/>
            <w:tcBorders>
              <w:bottom w:val="single" w:sz="6" w:space="0" w:color="auto"/>
            </w:tcBorders>
          </w:tcPr>
          <w:p w:rsidR="00E6087F" w:rsidRPr="00DD42C2" w:rsidRDefault="00E6087F" w:rsidP="00E6087F">
            <w:pPr>
              <w:spacing w:before="60" w:after="60" w:line="216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เป็นปูนซีเมนต์ชนิดพิเศษที่ต่อต้านซัลเฟตสูง สามารถใช้งานได้ดีในสภาวะที่มีความกดดันและอุณหภูมิสูง ที่ระดับความลึกต่างๆ ปูนซีเมนต์จะมีคุณสมบัติไหลและแข็งตัวได้รวดเร็วภายในเวลาที่กำหนด โดยมีการควบคุมคุณภาพในการผลิตภายใต้มาตรฐานสถาบันอเมริกันปิโตรเลียม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(American Petroleum Institute : API) </w:t>
            </w:r>
          </w:p>
          <w:p w:rsidR="00A4312F" w:rsidRPr="00DD42C2" w:rsidRDefault="00A4312F" w:rsidP="00E6087F">
            <w:pPr>
              <w:spacing w:before="60" w:after="60" w:line="216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E6087F" w:rsidRPr="00DD42C2" w:rsidTr="00C81248">
        <w:tc>
          <w:tcPr>
            <w:tcW w:w="3420" w:type="dxa"/>
            <w:tcBorders>
              <w:bottom w:val="single" w:sz="6" w:space="0" w:color="auto"/>
            </w:tcBorders>
          </w:tcPr>
          <w:p w:rsidR="00E6087F" w:rsidRPr="00DD42C2" w:rsidRDefault="00E6087F" w:rsidP="00E6087F">
            <w:pPr>
              <w:tabs>
                <w:tab w:val="left" w:pos="558"/>
                <w:tab w:val="left" w:pos="738"/>
              </w:tabs>
              <w:spacing w:line="228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1.6 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ปูนซีเมนต์</w:t>
            </w:r>
            <w:r w:rsidRPr="00DD42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ไฮดรอลิก ตราทีพีไอ 299</w:t>
            </w:r>
          </w:p>
          <w:p w:rsidR="00E6087F" w:rsidRPr="00DD42C2" w:rsidRDefault="00E6087F" w:rsidP="00E6087F">
            <w:pPr>
              <w:tabs>
                <w:tab w:val="left" w:pos="558"/>
                <w:tab w:val="left" w:pos="738"/>
              </w:tabs>
              <w:spacing w:line="228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227" w:type="dxa"/>
            <w:tcBorders>
              <w:bottom w:val="single" w:sz="6" w:space="0" w:color="auto"/>
            </w:tcBorders>
          </w:tcPr>
          <w:p w:rsidR="00E6087F" w:rsidRPr="00DD42C2" w:rsidRDefault="00E6087F" w:rsidP="00E6087F">
            <w:pPr>
              <w:spacing w:after="60" w:line="228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เป็นปูนซีเมนต์</w:t>
            </w:r>
            <w:r w:rsidRPr="00DD42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ไฮดรอลิก ชนิดใช้งานทั่วไป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(GU) </w:t>
            </w:r>
            <w:r w:rsidRPr="00DD42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ใช้กับงานโครงสร้างบ้านพักอาศัย อาคารคอนกรีตเสริมเหล็ก ในส่วนของงานฐานราก เสา คาน พื้น งานคอนกรีตทั่วไป สะพาน ถนน และผลิตภัณฑ์คอนกรีตอัดแรงประเภทต่างๆ เป็นผลิตภัณฑ์ที่เป็นมิตรกับสิ่งแวดล้อม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(Environmental Friendly Product) </w:t>
            </w:r>
          </w:p>
        </w:tc>
      </w:tr>
      <w:tr w:rsidR="00E6087F" w:rsidRPr="00DD42C2" w:rsidTr="00C81248">
        <w:tc>
          <w:tcPr>
            <w:tcW w:w="3420" w:type="dxa"/>
            <w:tcBorders>
              <w:bottom w:val="single" w:sz="6" w:space="0" w:color="auto"/>
            </w:tcBorders>
          </w:tcPr>
          <w:p w:rsidR="00E6087F" w:rsidRPr="00DD42C2" w:rsidRDefault="00E6087F" w:rsidP="00E6087F">
            <w:pPr>
              <w:tabs>
                <w:tab w:val="left" w:pos="558"/>
                <w:tab w:val="left" w:pos="738"/>
              </w:tabs>
              <w:spacing w:line="228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1.7  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ปูนฉาบ/ก่อ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(Masonry Cement) </w:t>
            </w:r>
          </w:p>
          <w:p w:rsidR="00E6087F" w:rsidRPr="00DD42C2" w:rsidRDefault="00E6087F" w:rsidP="00E6087F">
            <w:pPr>
              <w:tabs>
                <w:tab w:val="left" w:pos="558"/>
                <w:tab w:val="left" w:pos="738"/>
              </w:tabs>
              <w:spacing w:line="228" w:lineRule="auto"/>
              <w:ind w:firstLine="3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ตราทีพีไอ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198</w:t>
            </w:r>
          </w:p>
          <w:p w:rsidR="00E6087F" w:rsidRPr="00DD42C2" w:rsidRDefault="00E6087F" w:rsidP="00E6087F">
            <w:pPr>
              <w:tabs>
                <w:tab w:val="left" w:pos="558"/>
                <w:tab w:val="left" w:pos="738"/>
              </w:tabs>
              <w:spacing w:line="228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227" w:type="dxa"/>
            <w:tcBorders>
              <w:bottom w:val="single" w:sz="6" w:space="0" w:color="auto"/>
            </w:tcBorders>
          </w:tcPr>
          <w:p w:rsidR="00E6087F" w:rsidRPr="00DD42C2" w:rsidRDefault="00E6087F" w:rsidP="00E6087F">
            <w:pPr>
              <w:spacing w:after="60" w:line="228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เป็นปูนซีเมนต์คุณภาพสูง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(High Quality)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กว่ามาตรฐาน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Masonry Cement ASTM C91 Type N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ถูกออกแบบส่วนผสมให้เหมาะสมกับงานฉาบ/งานก่อ โดยเฉพาะ ซึ่งโดดเด่นด้วยคุณสมบัติที่เหนือกว่าจากการผสมสารเคมีคุณภาพพิเศษ เมื่อนำไปผสมกับทรายที่สะอาดตามอัตราส่วนที่แนะนำจะได้เนื้อปูนที่มีความเหนียวลื่นมาก และให้การยึดเกาะที่ดี ไม่แตกร้าว หลุดล่อน คงทนถาวร ทำงานง่าย เบาแรง</w:t>
            </w:r>
          </w:p>
        </w:tc>
      </w:tr>
      <w:tr w:rsidR="00E6087F" w:rsidRPr="00DD42C2" w:rsidTr="00C81248">
        <w:tc>
          <w:tcPr>
            <w:tcW w:w="3420" w:type="dxa"/>
            <w:tcBorders>
              <w:bottom w:val="single" w:sz="6" w:space="0" w:color="auto"/>
            </w:tcBorders>
          </w:tcPr>
          <w:p w:rsidR="00E6087F" w:rsidRPr="00DD42C2" w:rsidRDefault="00E6087F" w:rsidP="00E6087F">
            <w:pPr>
              <w:tabs>
                <w:tab w:val="left" w:pos="558"/>
                <w:tab w:val="left" w:pos="738"/>
              </w:tabs>
              <w:spacing w:before="60" w:line="228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1.8 </w:t>
            </w:r>
            <w:r w:rsidRPr="00DD42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ปูนซีเมนต์ปอร์ตแลนด์ประเภท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</w:t>
            </w:r>
          </w:p>
          <w:p w:rsidR="00E6087F" w:rsidRPr="00DD42C2" w:rsidRDefault="00E6087F" w:rsidP="00E6087F">
            <w:pPr>
              <w:tabs>
                <w:tab w:val="left" w:pos="558"/>
                <w:tab w:val="left" w:pos="738"/>
              </w:tabs>
              <w:spacing w:line="228" w:lineRule="auto"/>
              <w:ind w:firstLine="3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ตราทีพีไอ</w:t>
            </w:r>
            <w:r w:rsidRPr="00DD42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แดงซูเปอร์</w:t>
            </w:r>
          </w:p>
        </w:tc>
        <w:tc>
          <w:tcPr>
            <w:tcW w:w="5227" w:type="dxa"/>
            <w:tcBorders>
              <w:bottom w:val="single" w:sz="6" w:space="0" w:color="auto"/>
            </w:tcBorders>
          </w:tcPr>
          <w:p w:rsidR="00E6087F" w:rsidRPr="00DD42C2" w:rsidRDefault="00E6087F" w:rsidP="00E6087F">
            <w:pPr>
              <w:spacing w:before="60" w:after="60" w:line="228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เป็นปูนซีเมนต์ที่ออกแบบให้มีคุณภาพพิเศษและกำลังอัดสูงใช้สำหรับงานโครงสร้าง งานหล่อด้วยน้ำหนัก ปูนซีเมนต์ทีพีไอแดงซูเปอร์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กก. ต่อถุง สามารถใช้งานคอนกรีตทั่วไป หรืองานหล่อผลิตภัณฑ์ได้เทียบเท่าปูนซีเมนต์ปอร์ตแลนด์ประเภท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น้ำหนัก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กก. ต่อถุง</w:t>
            </w:r>
          </w:p>
        </w:tc>
      </w:tr>
      <w:tr w:rsidR="00E6087F" w:rsidRPr="00DD42C2" w:rsidTr="00C81248">
        <w:tc>
          <w:tcPr>
            <w:tcW w:w="3420" w:type="dxa"/>
            <w:tcBorders>
              <w:bottom w:val="single" w:sz="6" w:space="0" w:color="auto"/>
            </w:tcBorders>
          </w:tcPr>
          <w:p w:rsidR="00E6087F" w:rsidRPr="00DD42C2" w:rsidRDefault="00E6087F" w:rsidP="00E6087F">
            <w:pPr>
              <w:tabs>
                <w:tab w:val="left" w:pos="558"/>
                <w:tab w:val="left" w:pos="738"/>
              </w:tabs>
              <w:spacing w:before="60" w:line="216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1.</w:t>
            </w:r>
            <w:r w:rsidRPr="00DD42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9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DD42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ปูนซีเมนต์ผสม </w:t>
            </w:r>
          </w:p>
          <w:p w:rsidR="00E6087F" w:rsidRPr="00DD42C2" w:rsidRDefault="00E6087F" w:rsidP="00E6087F">
            <w:pPr>
              <w:tabs>
                <w:tab w:val="left" w:pos="558"/>
                <w:tab w:val="left" w:pos="738"/>
              </w:tabs>
              <w:spacing w:line="216" w:lineRule="auto"/>
              <w:ind w:firstLine="25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ตราทีพีไอ</w:t>
            </w:r>
            <w:r w:rsidRPr="00DD42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เขียวซูเปอร์</w:t>
            </w:r>
          </w:p>
        </w:tc>
        <w:tc>
          <w:tcPr>
            <w:tcW w:w="5227" w:type="dxa"/>
            <w:tcBorders>
              <w:bottom w:val="single" w:sz="6" w:space="0" w:color="auto"/>
            </w:tcBorders>
          </w:tcPr>
          <w:p w:rsidR="00E6087F" w:rsidRPr="00DD42C2" w:rsidRDefault="00E6087F" w:rsidP="00E6087F">
            <w:pPr>
              <w:spacing w:before="60" w:after="60" w:line="216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เป็นปูนซีเมนต์ผสมสูตรพิเศษ เพิ่มประสิทธิภาพมากขึ้นด้วยน้ำหนักปูนซีเมนต์ทีพีไอเขียวซูเปอร์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กก. ต่อถุง สามารถใช้งานได้เทียบเท่าปูนซีเมนต์ผสมน้ำหนัก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กก. ต่อถุง เหมาะกับงานฉาบ ก่อ งานเทโครงสร้างขนาดเล็ก เป็นต้น </w:t>
            </w:r>
          </w:p>
        </w:tc>
      </w:tr>
      <w:tr w:rsidR="00E6087F" w:rsidRPr="00DD42C2" w:rsidTr="00C81248">
        <w:tc>
          <w:tcPr>
            <w:tcW w:w="3420" w:type="dxa"/>
            <w:tcBorders>
              <w:bottom w:val="single" w:sz="6" w:space="0" w:color="auto"/>
            </w:tcBorders>
          </w:tcPr>
          <w:p w:rsidR="00E6087F" w:rsidRPr="00DD42C2" w:rsidRDefault="00E6087F" w:rsidP="00701187">
            <w:pPr>
              <w:tabs>
                <w:tab w:val="left" w:pos="558"/>
                <w:tab w:val="left" w:pos="738"/>
              </w:tabs>
              <w:spacing w:before="60" w:line="204" w:lineRule="auto"/>
              <w:ind w:hanging="318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2.   2. </w:t>
            </w: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ปูนสำเร็จรูป</w:t>
            </w: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 (Dry Mortar)</w:t>
            </w:r>
          </w:p>
        </w:tc>
        <w:tc>
          <w:tcPr>
            <w:tcW w:w="5227" w:type="dxa"/>
            <w:tcBorders>
              <w:bottom w:val="single" w:sz="6" w:space="0" w:color="auto"/>
            </w:tcBorders>
          </w:tcPr>
          <w:p w:rsidR="00E6087F" w:rsidRPr="00DD42C2" w:rsidRDefault="00E6087F" w:rsidP="00701187">
            <w:pPr>
              <w:tabs>
                <w:tab w:val="left" w:pos="317"/>
              </w:tabs>
              <w:spacing w:before="60" w:after="60" w:line="204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เป็นปูนสำเร็จรูปที่ได้จากการผลิตปูนซีเมนต์ปอร์ตแลนด์ประเภท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รือปูนซีเมนต์ผสมกับหินปูนบดละเอียดและเติมสารเคมีชนิดพิเศษเพื่อเพิ่มประสิทธิภาพการทำงานให้ดีขึ้นเป็นการออกแบ</w:t>
            </w:r>
            <w:r w:rsidRPr="00DD42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บ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ปูนสำเร็จรูปแต่ละชนิดให้มีคุณสมบัติเหมาะสม</w:t>
            </w:r>
            <w:r w:rsidRPr="00DD42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โดยเฉพาะ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กับงานประเภทนั้นๆ เช่น งานฉาบ งานก่อ งานปรับระดับพื้นผิว งานฉาบบนผิวบล็อคมวลเบา งานติดกระเบื้อง งานซ่อมอเนกประสงค์ เป็นต้น ปัจจุบันบริษัทมีปูนสำเร็จรูปให้เลือกใช้</w:t>
            </w:r>
            <w:r w:rsidRPr="00DD42C2">
              <w:rPr>
                <w:rFonts w:ascii="Angsana New" w:hAnsi="Angsana New" w:cs="Angsana New"/>
                <w:sz w:val="24"/>
                <w:szCs w:val="24"/>
                <w:cs/>
              </w:rPr>
              <w:t>งาน</w:t>
            </w:r>
            <w:r w:rsidRPr="00DD42C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ประมาณ </w:t>
            </w:r>
            <w:r w:rsidR="0077714F" w:rsidRPr="00DD42C2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Pr="00DD42C2">
              <w:rPr>
                <w:rFonts w:ascii="Angsana New" w:hAnsi="Angsana New" w:cs="Angsana New"/>
                <w:sz w:val="24"/>
                <w:szCs w:val="24"/>
                <w:cs/>
              </w:rPr>
              <w:t xml:space="preserve"> ชนิด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</w:p>
        </w:tc>
      </w:tr>
      <w:tr w:rsidR="00E6087F" w:rsidRPr="00DD42C2" w:rsidTr="00C81248">
        <w:tc>
          <w:tcPr>
            <w:tcW w:w="3420" w:type="dxa"/>
          </w:tcPr>
          <w:p w:rsidR="00E6087F" w:rsidRPr="00DD42C2" w:rsidRDefault="00E6087F" w:rsidP="00E6087F">
            <w:pPr>
              <w:tabs>
                <w:tab w:val="left" w:pos="558"/>
                <w:tab w:val="left" w:pos="738"/>
              </w:tabs>
              <w:spacing w:before="60" w:line="228" w:lineRule="auto"/>
              <w:ind w:hanging="318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3.   3. </w:t>
            </w: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ปูนเม็ด</w:t>
            </w: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(Clinker)</w:t>
            </w:r>
          </w:p>
        </w:tc>
        <w:tc>
          <w:tcPr>
            <w:tcW w:w="5227" w:type="dxa"/>
          </w:tcPr>
          <w:p w:rsidR="00E6087F" w:rsidRPr="00DD42C2" w:rsidRDefault="00E6087F" w:rsidP="00701187">
            <w:pPr>
              <w:spacing w:before="60" w:after="60" w:line="216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เป็นสินค้ากึ่งสำเร็จรูปของปูนซีเมนต์</w:t>
            </w:r>
            <w:r w:rsidRPr="00DD42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ซึ่งผลิตในโรงงานสระบุรีการผลิตปูนเม็ดเป็นขั้นตอนก่อนสุดท้ายในกระบวนผลิตปูนซีเมนต์โดยการเติมยิ</w:t>
            </w:r>
            <w:r w:rsidRPr="00DD42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ซั่มและบดให้ละเอียด</w:t>
            </w:r>
            <w:r w:rsidRPr="00DD42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ทั้งนี้การ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ขนส่ง</w:t>
            </w:r>
            <w:r w:rsidRPr="00DD42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ปูนเม็ดมีความ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สะดวกกว่าเมื่อเทียบกับ</w:t>
            </w:r>
            <w:r w:rsidRPr="00DD42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การขนส่ง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ปูนซีเมนต์โดยปูนเม็ดจะถูกนำมาใช้ในการเป็นวัตถุดิบในการผลิตปูนซีเมนต์หลายประเภท</w:t>
            </w:r>
          </w:p>
        </w:tc>
      </w:tr>
    </w:tbl>
    <w:p w:rsidR="00E6087F" w:rsidRPr="00DD42C2" w:rsidRDefault="00E6087F" w:rsidP="00E6087F">
      <w:pPr>
        <w:spacing w:before="240" w:after="120" w:line="216" w:lineRule="auto"/>
        <w:ind w:firstLine="142"/>
        <w:rPr>
          <w:rFonts w:ascii="Angsana New" w:hAnsi="Angsana New" w:cs="Angsana New"/>
          <w:b/>
          <w:bCs/>
          <w:sz w:val="25"/>
          <w:szCs w:val="25"/>
          <w:u w:val="single"/>
        </w:rPr>
      </w:pPr>
      <w:r w:rsidRPr="00DD42C2">
        <w:rPr>
          <w:rFonts w:ascii="Angsana New" w:hAnsi="Angsana New" w:cs="Angsana New" w:hint="cs"/>
          <w:b/>
          <w:bCs/>
          <w:cs/>
        </w:rPr>
        <w:t xml:space="preserve">  </w:t>
      </w:r>
      <w:r w:rsidR="00C81248" w:rsidRPr="00DD42C2">
        <w:rPr>
          <w:rFonts w:ascii="Angsana New" w:hAnsi="Angsana New" w:cs="Angsana New" w:hint="cs"/>
          <w:b/>
          <w:bCs/>
          <w:cs/>
        </w:rPr>
        <w:t xml:space="preserve">      </w:t>
      </w:r>
      <w:r w:rsidRPr="00DD42C2">
        <w:rPr>
          <w:rFonts w:ascii="Angsana New" w:hAnsi="Angsana New" w:cs="Angsana New" w:hint="cs"/>
          <w:b/>
          <w:bCs/>
          <w:cs/>
        </w:rPr>
        <w:t xml:space="preserve"> </w:t>
      </w:r>
      <w:r w:rsidRPr="00DD42C2">
        <w:rPr>
          <w:rFonts w:ascii="Angsana New" w:hAnsi="Angsana New" w:cs="Angsana New"/>
          <w:b/>
          <w:bCs/>
          <w:sz w:val="25"/>
          <w:szCs w:val="25"/>
          <w:u w:val="single"/>
          <w:cs/>
        </w:rPr>
        <w:t>การประกอบธุรกิจสี (สีนาโน ซูเปอร์สเปเชียล อาร์เมอร์ ทีพีไอ</w:t>
      </w:r>
    </w:p>
    <w:tbl>
      <w:tblPr>
        <w:tblW w:w="864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245"/>
      </w:tblGrid>
      <w:tr w:rsidR="00E6087F" w:rsidRPr="00DD42C2" w:rsidTr="00C81248">
        <w:tc>
          <w:tcPr>
            <w:tcW w:w="3402" w:type="dxa"/>
            <w:shd w:val="clear" w:color="auto" w:fill="E5DFEC"/>
          </w:tcPr>
          <w:p w:rsidR="00E6087F" w:rsidRPr="00DD42C2" w:rsidRDefault="00E6087F" w:rsidP="00E6087F">
            <w:pPr>
              <w:spacing w:line="216" w:lineRule="auto"/>
              <w:jc w:val="center"/>
              <w:rPr>
                <w:rFonts w:ascii="Angsana New" w:eastAsia="Calibri" w:hAnsi="Angsana New" w:cs="Angsana New"/>
                <w:b/>
                <w:bCs/>
                <w:sz w:val="25"/>
                <w:szCs w:val="25"/>
              </w:rPr>
            </w:pPr>
            <w:r w:rsidRPr="00DD42C2">
              <w:rPr>
                <w:rFonts w:ascii="Angsana New" w:eastAsia="Calibri" w:hAnsi="Angsana New" w:cs="Angsana New"/>
                <w:b/>
                <w:bCs/>
                <w:sz w:val="25"/>
                <w:szCs w:val="25"/>
                <w:cs/>
              </w:rPr>
              <w:tab/>
              <w:t>ผลิตภัณฑ์</w:t>
            </w:r>
          </w:p>
        </w:tc>
        <w:tc>
          <w:tcPr>
            <w:tcW w:w="5245" w:type="dxa"/>
            <w:shd w:val="clear" w:color="auto" w:fill="E5DFEC"/>
          </w:tcPr>
          <w:p w:rsidR="00E6087F" w:rsidRPr="00DD42C2" w:rsidRDefault="00E6087F" w:rsidP="00E6087F">
            <w:pPr>
              <w:spacing w:line="216" w:lineRule="auto"/>
              <w:jc w:val="center"/>
              <w:rPr>
                <w:rFonts w:ascii="Angsana New" w:eastAsia="Calibri" w:hAnsi="Angsana New" w:cs="Angsana New"/>
                <w:b/>
                <w:bCs/>
                <w:sz w:val="25"/>
                <w:szCs w:val="25"/>
              </w:rPr>
            </w:pPr>
            <w:r w:rsidRPr="00DD42C2">
              <w:rPr>
                <w:rFonts w:ascii="Angsana New" w:eastAsia="Calibri" w:hAnsi="Angsana New" w:cs="Angsana New"/>
                <w:b/>
                <w:bCs/>
                <w:sz w:val="25"/>
                <w:szCs w:val="25"/>
                <w:cs/>
              </w:rPr>
              <w:t>ลักษณะผลิตภัณฑ์</w:t>
            </w:r>
          </w:p>
        </w:tc>
      </w:tr>
      <w:tr w:rsidR="00E6087F" w:rsidRPr="00DD42C2" w:rsidTr="00C81248">
        <w:tc>
          <w:tcPr>
            <w:tcW w:w="3402" w:type="dxa"/>
            <w:shd w:val="clear" w:color="auto" w:fill="auto"/>
          </w:tcPr>
          <w:p w:rsidR="00E6087F" w:rsidRPr="00DD42C2" w:rsidRDefault="00E6087F" w:rsidP="00701187">
            <w:pPr>
              <w:spacing w:line="204" w:lineRule="auto"/>
              <w:ind w:left="238" w:hanging="238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Pr="00DD42C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สีทา</w:t>
            </w:r>
            <w:r w:rsidR="00B72066" w:rsidRPr="00DD42C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รองพื้น</w:t>
            </w:r>
            <w:r w:rsidRPr="00DD42C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(NP100S NP100SW </w:t>
            </w:r>
            <w:r w:rsidRPr="00DD42C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และ </w:t>
            </w:r>
            <w:r w:rsidR="00B72066" w:rsidRPr="00DD42C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สีทาผนังภายนอก ภายใน </w:t>
            </w:r>
            <w:r w:rsidR="00B72066" w:rsidRPr="00DD42C2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NP1015)</w:t>
            </w:r>
          </w:p>
        </w:tc>
        <w:tc>
          <w:tcPr>
            <w:tcW w:w="5245" w:type="dxa"/>
            <w:shd w:val="clear" w:color="auto" w:fill="auto"/>
          </w:tcPr>
          <w:p w:rsidR="00E6087F" w:rsidRPr="00DD42C2" w:rsidRDefault="00E6087F" w:rsidP="00701187">
            <w:pPr>
              <w:spacing w:line="204" w:lineRule="auto"/>
              <w:ind w:right="74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เป็นสีที่ใช้สำหรับทาทับผิวผนัง อาคาร ที่อยู่อาศัย โดยใช้สี </w:t>
            </w:r>
            <w:r w:rsidRPr="00DD42C2">
              <w:rPr>
                <w:rFonts w:ascii="Angsana New" w:eastAsia="Calibri" w:hAnsi="Angsana New" w:cs="Angsana New"/>
                <w:sz w:val="24"/>
                <w:szCs w:val="24"/>
              </w:rPr>
              <w:t xml:space="preserve">NP100S </w:t>
            </w:r>
            <w:r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สำหรับทาสีผิวผนังชั้นแรก แล้วทาทับด้วย</w:t>
            </w:r>
            <w:r w:rsidRPr="00DD42C2">
              <w:rPr>
                <w:rFonts w:ascii="Angsana New" w:eastAsia="Calibri" w:hAnsi="Angsana New" w:cs="Angsana New"/>
                <w:sz w:val="24"/>
                <w:szCs w:val="24"/>
              </w:rPr>
              <w:t xml:space="preserve"> NP101S </w:t>
            </w:r>
            <w:r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โทนสีเข้ม หรือใช้สี </w:t>
            </w:r>
            <w:r w:rsidRPr="00DD42C2">
              <w:rPr>
                <w:rFonts w:ascii="Angsana New" w:eastAsia="Calibri" w:hAnsi="Angsana New" w:cs="Angsana New"/>
                <w:sz w:val="24"/>
                <w:szCs w:val="24"/>
              </w:rPr>
              <w:t xml:space="preserve">NP 100SW </w:t>
            </w:r>
            <w:r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สำหรับทาสีผิวผนังชั้นแรก แล้วทาทับด้วย </w:t>
            </w:r>
            <w:r w:rsidRPr="00DD42C2">
              <w:rPr>
                <w:rFonts w:ascii="Angsana New" w:eastAsia="Calibri" w:hAnsi="Angsana New" w:cs="Angsana New"/>
                <w:sz w:val="24"/>
                <w:szCs w:val="24"/>
              </w:rPr>
              <w:t xml:space="preserve">NP101S </w:t>
            </w:r>
            <w:r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โทนสีอ่อน สามารถทาได้ทันทีหลังปูนฉาบแห้งแล้ว  </w:t>
            </w:r>
            <w:r w:rsidRPr="00DD42C2">
              <w:rPr>
                <w:rFonts w:ascii="Angsana New" w:eastAsia="Calibri" w:hAnsi="Angsana New" w:cs="Angsana New"/>
                <w:sz w:val="24"/>
                <w:szCs w:val="24"/>
              </w:rPr>
              <w:t xml:space="preserve">1 </w:t>
            </w:r>
            <w:r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วัน ทาทับรอยแตกลายงาได้ ปลอดภัยต่อสุขภาพ ไม่มีสารระเหย ทนทาน ไม่หลุดร่อน ป้องกันเชื้อ</w:t>
            </w:r>
            <w:r w:rsidR="000F5799"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-</w:t>
            </w:r>
            <w:r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รา นอกจากนี้ยังใช้ทาบนผิววัสดุที่เป็นไม้ เหล็ก และไฟเบอร์ซีเมนต์ ได้</w:t>
            </w:r>
            <w:r w:rsidRPr="00DD42C2">
              <w:rPr>
                <w:rFonts w:ascii="Angsana New" w:eastAsia="Calibri" w:hAnsi="Angsana New" w:cs="Angsana New"/>
                <w:sz w:val="24"/>
                <w:szCs w:val="24"/>
              </w:rPr>
              <w:t xml:space="preserve"> </w:t>
            </w:r>
          </w:p>
        </w:tc>
      </w:tr>
      <w:tr w:rsidR="00E6087F" w:rsidRPr="00DD42C2" w:rsidTr="00C81248">
        <w:tc>
          <w:tcPr>
            <w:tcW w:w="3402" w:type="dxa"/>
            <w:shd w:val="clear" w:color="auto" w:fill="auto"/>
          </w:tcPr>
          <w:p w:rsidR="00E6087F" w:rsidRPr="00DD42C2" w:rsidRDefault="00E6087F" w:rsidP="00B72066">
            <w:pPr>
              <w:spacing w:line="216" w:lineRule="auto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Calibri" w:hAnsi="Angsana New" w:cs="Angsana New"/>
                <w:sz w:val="24"/>
                <w:szCs w:val="24"/>
              </w:rPr>
              <w:t xml:space="preserve">2.  </w:t>
            </w:r>
            <w:r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สีงานวิจิตรศิลป์ </w:t>
            </w:r>
            <w:r w:rsidRPr="00DD42C2">
              <w:rPr>
                <w:rFonts w:ascii="Angsana New" w:eastAsia="Calibri" w:hAnsi="Angsana New" w:cs="Angsana New"/>
                <w:sz w:val="24"/>
                <w:szCs w:val="24"/>
              </w:rPr>
              <w:t xml:space="preserve">(NP101 </w:t>
            </w:r>
            <w:r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และ </w:t>
            </w:r>
            <w:r w:rsidRPr="00DD42C2">
              <w:rPr>
                <w:rFonts w:ascii="Angsana New" w:eastAsia="Calibri" w:hAnsi="Angsana New" w:cs="Angsana New"/>
                <w:sz w:val="24"/>
                <w:szCs w:val="24"/>
              </w:rPr>
              <w:t>NP</w:t>
            </w:r>
            <w:r w:rsidR="00B72066" w:rsidRPr="00DD42C2">
              <w:rPr>
                <w:rFonts w:ascii="Angsana New" w:eastAsia="Calibri" w:hAnsi="Angsana New" w:cs="Angsana New"/>
                <w:sz w:val="24"/>
                <w:szCs w:val="24"/>
              </w:rPr>
              <w:t>901</w:t>
            </w:r>
            <w:r w:rsidRPr="00DD42C2">
              <w:rPr>
                <w:rFonts w:ascii="Angsana New" w:eastAsia="Calibri" w:hAnsi="Angsana New" w:cs="Angsana New"/>
                <w:sz w:val="24"/>
                <w:szCs w:val="24"/>
              </w:rPr>
              <w:t>)</w:t>
            </w:r>
          </w:p>
        </w:tc>
        <w:tc>
          <w:tcPr>
            <w:tcW w:w="5245" w:type="dxa"/>
            <w:shd w:val="clear" w:color="auto" w:fill="auto"/>
          </w:tcPr>
          <w:p w:rsidR="00E6087F" w:rsidRPr="00DD42C2" w:rsidRDefault="00E6087F" w:rsidP="00E6087F">
            <w:pPr>
              <w:spacing w:line="216" w:lineRule="auto"/>
              <w:ind w:right="72"/>
              <w:jc w:val="thaiDistribute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ใช้สำหรับทาแต่งผิวหน้าและงานเก็บสี เป็นสีสูตรผสมผงมุกทองคำ และผงเงิน เกรดพิเศษคุณภาพสูงสุด เนื้อสีเนียนเรียบ ยึดเกาะดีเยี่ยม</w:t>
            </w:r>
          </w:p>
        </w:tc>
      </w:tr>
      <w:tr w:rsidR="00E6087F" w:rsidRPr="00DD42C2" w:rsidTr="00C81248">
        <w:tc>
          <w:tcPr>
            <w:tcW w:w="3402" w:type="dxa"/>
            <w:shd w:val="clear" w:color="auto" w:fill="auto"/>
          </w:tcPr>
          <w:p w:rsidR="00E6087F" w:rsidRPr="00DD42C2" w:rsidRDefault="00E6087F" w:rsidP="00E6087F">
            <w:pPr>
              <w:spacing w:before="60" w:line="216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3.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Pr="00DD42C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สีงานหลังคาและดาดฟ้า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(NP200)</w:t>
            </w:r>
          </w:p>
        </w:tc>
        <w:tc>
          <w:tcPr>
            <w:tcW w:w="5245" w:type="dxa"/>
            <w:shd w:val="clear" w:color="auto" w:fill="auto"/>
          </w:tcPr>
          <w:p w:rsidR="00E6087F" w:rsidRPr="00DD42C2" w:rsidRDefault="00E6087F" w:rsidP="000F5799">
            <w:pPr>
              <w:spacing w:before="60" w:after="60" w:line="204" w:lineRule="auto"/>
              <w:ind w:right="74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ใช้สำหรับทาหลังคาและดาดฟ้า เพื่อเคลือบกันซึม ป้องกันน้ำซึมได้ดีเยี่ยม ทาได้ทันทีหลังผิวปูนแห้งแล้ว </w:t>
            </w:r>
            <w:r w:rsidRPr="00DD42C2">
              <w:rPr>
                <w:rFonts w:ascii="Angsana New" w:eastAsia="Calibri" w:hAnsi="Angsana New" w:cs="Angsana New"/>
                <w:sz w:val="24"/>
                <w:szCs w:val="24"/>
              </w:rPr>
              <w:t xml:space="preserve">1 </w:t>
            </w:r>
            <w:r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วัน ทำงานง่าย ยืดหยุ่นสูง ปลอดภัยต่อสุขภาพ เพราะไม่มีสารระเหย นอกจากนั้น ยังสามารถใช้ทาบนผนัง หรือ บ่อซีเมนต์ ได้</w:t>
            </w:r>
          </w:p>
        </w:tc>
      </w:tr>
      <w:tr w:rsidR="00E6087F" w:rsidRPr="00DD42C2" w:rsidTr="00C81248">
        <w:tc>
          <w:tcPr>
            <w:tcW w:w="3402" w:type="dxa"/>
            <w:shd w:val="clear" w:color="auto" w:fill="auto"/>
          </w:tcPr>
          <w:p w:rsidR="00E6087F" w:rsidRPr="00DD42C2" w:rsidRDefault="00E6087F" w:rsidP="00E6087F">
            <w:pPr>
              <w:spacing w:before="60" w:line="204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4.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Pr="00DD42C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สีงานพื้นทางเดิน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(NP300</w:t>
            </w:r>
            <w:r w:rsidRPr="00DD42C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และ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NP301)</w:t>
            </w:r>
          </w:p>
        </w:tc>
        <w:tc>
          <w:tcPr>
            <w:tcW w:w="5245" w:type="dxa"/>
            <w:shd w:val="clear" w:color="auto" w:fill="auto"/>
          </w:tcPr>
          <w:p w:rsidR="00E6087F" w:rsidRPr="00DD42C2" w:rsidRDefault="00E6087F" w:rsidP="00661665">
            <w:pPr>
              <w:spacing w:before="120" w:after="120" w:line="204" w:lineRule="auto"/>
              <w:ind w:right="74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สำหรับใช้ทาพื้นทางเดินคอนกรีต บล็อคทางเดิน ไม้พื้นไฟเบอร์ซีเมนต์ ขอบทางเท้า เป็นต้น โดยใช้ </w:t>
            </w:r>
            <w:r w:rsidRPr="00DD42C2">
              <w:rPr>
                <w:rFonts w:ascii="Angsana New" w:eastAsia="Calibri" w:hAnsi="Angsana New" w:cs="Angsana New"/>
                <w:sz w:val="24"/>
                <w:szCs w:val="24"/>
              </w:rPr>
              <w:t xml:space="preserve">NP300 </w:t>
            </w:r>
            <w:r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ทาผิวงานเป็นชั้นแรกปล่อยให้แห้งสนิท แล้วทาทับเคลือบผิวอีกครั้งด้วย </w:t>
            </w:r>
            <w:r w:rsidRPr="00DD42C2">
              <w:rPr>
                <w:rFonts w:ascii="Angsana New" w:eastAsia="Calibri" w:hAnsi="Angsana New" w:cs="Angsana New"/>
                <w:sz w:val="24"/>
                <w:szCs w:val="24"/>
              </w:rPr>
              <w:t xml:space="preserve">NP301 </w:t>
            </w:r>
            <w:r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จะได้ผิวงานที่สวยงาม ติดแน่นทนทานต่อการขัดถู ไม่หลุดล่อน สามารถเช็</w:t>
            </w:r>
            <w:r w:rsidR="00661665"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ด</w:t>
            </w:r>
            <w:r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ล้างทำความสะอาดง่าย </w:t>
            </w:r>
          </w:p>
        </w:tc>
      </w:tr>
      <w:tr w:rsidR="00E6087F" w:rsidRPr="00DD42C2" w:rsidTr="00C81248">
        <w:tc>
          <w:tcPr>
            <w:tcW w:w="3402" w:type="dxa"/>
            <w:shd w:val="clear" w:color="auto" w:fill="auto"/>
          </w:tcPr>
          <w:p w:rsidR="00E6087F" w:rsidRPr="00DD42C2" w:rsidRDefault="00E6087F" w:rsidP="00E6087F">
            <w:pPr>
              <w:spacing w:before="60" w:line="216" w:lineRule="auto"/>
              <w:ind w:left="175" w:hanging="17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5.</w:t>
            </w:r>
            <w:r w:rsidRPr="00DD42C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สีทารองพื้นงานวิจิตรศิลป์ (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NP900)</w:t>
            </w:r>
          </w:p>
          <w:p w:rsidR="00E6087F" w:rsidRPr="00DD42C2" w:rsidRDefault="00E6087F" w:rsidP="00E6087F">
            <w:pPr>
              <w:tabs>
                <w:tab w:val="left" w:pos="851"/>
              </w:tabs>
              <w:spacing w:before="60" w:after="60" w:line="216" w:lineRule="auto"/>
              <w:ind w:left="851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E6087F" w:rsidRPr="00DD42C2" w:rsidRDefault="00E6087F" w:rsidP="00E6087F">
            <w:pPr>
              <w:spacing w:before="120" w:after="120" w:line="216" w:lineRule="auto"/>
              <w:ind w:right="74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DD42C2">
              <w:rPr>
                <w:rFonts w:ascii="Angsana New" w:eastAsia="Calibri" w:hAnsi="Angsana New" w:cs="Angsana New"/>
                <w:sz w:val="24"/>
                <w:szCs w:val="24"/>
                <w:cs/>
              </w:rPr>
              <w:t>สีเคลือบสูตรน้ำชนิดเข้มข้นแบบมีสี พร้อมใช้งานสามารถปกปิดพื้นผิวเดิมได้เป็นอย่างดีโดยทาเพียงชั้นเดียว ทาด้วยแปรงหรือลูกกลิ้ง สำหรับรองพื้นงานทาสีทอง สามารถใช้งานได้ทันที ไม่ต้องผสมน้ำ โดยทาทับบนซีเมนต์ หรือ ไฟเบอร์ซีเมนต์ได้ และยังช่วยเพิ่มคุณสมบัติด้านความคงทนอีกด้วย</w:t>
            </w:r>
            <w:r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  </w:t>
            </w:r>
            <w:r w:rsidRPr="00DD42C2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ใช้เป็นสีทารองพื้นสำหรับงานทาสีทองบนผนังปูนฉาบ ผนังคอนกรีต หรือผนังไฟเบอร์ซีเมนต์ ก่อนลงสี </w:t>
            </w:r>
            <w:r w:rsidRPr="00DD42C2">
              <w:rPr>
                <w:rFonts w:ascii="Angsana New" w:eastAsia="Calibri" w:hAnsi="Angsana New" w:cs="Angsana New"/>
                <w:sz w:val="24"/>
                <w:szCs w:val="24"/>
              </w:rPr>
              <w:t xml:space="preserve">NP901 </w:t>
            </w:r>
            <w:r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สีทีพีไอวิจิตร หรือ </w:t>
            </w:r>
            <w:r w:rsidRPr="00DD42C2">
              <w:rPr>
                <w:rFonts w:ascii="Angsana New" w:eastAsia="Calibri" w:hAnsi="Angsana New" w:cs="Angsana New"/>
                <w:sz w:val="24"/>
                <w:szCs w:val="24"/>
              </w:rPr>
              <w:t xml:space="preserve">NP101 </w:t>
            </w:r>
            <w:r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สีทองประกาย </w:t>
            </w:r>
            <w:r w:rsidRPr="00DD42C2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ใช้ได้ทั้งภายนอกและภายในอาคาร  สามารถทาบนพื้นผิวไม้ทั่วไปได้</w:t>
            </w:r>
            <w:r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  </w:t>
            </w:r>
          </w:p>
        </w:tc>
      </w:tr>
      <w:tr w:rsidR="00E6087F" w:rsidRPr="00DD42C2" w:rsidTr="00C81248">
        <w:tc>
          <w:tcPr>
            <w:tcW w:w="3402" w:type="dxa"/>
            <w:shd w:val="clear" w:color="auto" w:fill="auto"/>
          </w:tcPr>
          <w:p w:rsidR="00E6087F" w:rsidRPr="00DD42C2" w:rsidRDefault="00E6087F" w:rsidP="00E6087F">
            <w:pPr>
              <w:spacing w:before="60" w:line="216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6.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Pr="00DD42C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สีงานเคลือบผิวแข็ง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(NP302)</w:t>
            </w:r>
          </w:p>
        </w:tc>
        <w:tc>
          <w:tcPr>
            <w:tcW w:w="5245" w:type="dxa"/>
            <w:shd w:val="clear" w:color="auto" w:fill="auto"/>
          </w:tcPr>
          <w:p w:rsidR="00E6087F" w:rsidRPr="00DD42C2" w:rsidRDefault="00E6087F" w:rsidP="00E6087F">
            <w:pPr>
              <w:spacing w:before="120" w:after="120" w:line="216" w:lineRule="auto"/>
              <w:ind w:right="74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ใช้สำหรับทาเคลือบผิวให้แข็งในชั้นบน </w:t>
            </w:r>
            <w:r w:rsidRPr="00DD42C2">
              <w:rPr>
                <w:rFonts w:ascii="Angsana New" w:eastAsia="Calibri" w:hAnsi="Angsana New" w:cs="Angsana New"/>
                <w:sz w:val="24"/>
                <w:szCs w:val="24"/>
              </w:rPr>
              <w:t>(Top Coat</w:t>
            </w:r>
            <w:r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-</w:t>
            </w:r>
            <w:r w:rsidRPr="00DD42C2">
              <w:rPr>
                <w:rFonts w:ascii="Angsana New" w:eastAsia="Calibri" w:hAnsi="Angsana New" w:cs="Angsana New"/>
                <w:sz w:val="24"/>
                <w:szCs w:val="24"/>
              </w:rPr>
              <w:t xml:space="preserve">Heavy Duty Flooring) </w:t>
            </w:r>
            <w:r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โดยใช้ </w:t>
            </w:r>
            <w:r w:rsidRPr="00DD42C2">
              <w:rPr>
                <w:rFonts w:ascii="Angsana New" w:eastAsia="Calibri" w:hAnsi="Angsana New" w:cs="Angsana New"/>
                <w:sz w:val="24"/>
                <w:szCs w:val="24"/>
              </w:rPr>
              <w:t xml:space="preserve">Skim Coat M651 </w:t>
            </w:r>
            <w:r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ปรับแต่งพื้นผิวให้เรียบก่อนปล่อยให้ผิวแห้งสนิทดี แล้วใช้สีเคลือบผิวชนิดแข็ง </w:t>
            </w:r>
            <w:r w:rsidRPr="00DD42C2">
              <w:rPr>
                <w:rFonts w:ascii="Angsana New" w:eastAsia="Calibri" w:hAnsi="Angsana New" w:cs="Angsana New"/>
                <w:sz w:val="24"/>
                <w:szCs w:val="24"/>
              </w:rPr>
              <w:t xml:space="preserve">NP302 </w:t>
            </w:r>
            <w:r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ทาทับ ใช้ในการซ่อมแซม และตกแต่งพื้นผิวที่ต้องการรับแสง หรือมีการใช้งานหนัก เช่น พื้นถนน สนามกีฬา ลานจอดรถ พื้นโรงงาน เป็นต้น จะให้ผิวงานที่สวยงามและมีความ</w:t>
            </w:r>
            <w:r w:rsidR="00B72066"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แข็งแรง</w:t>
            </w:r>
            <w:r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 </w:t>
            </w:r>
          </w:p>
        </w:tc>
      </w:tr>
    </w:tbl>
    <w:p w:rsidR="00E6087F" w:rsidRPr="00DD42C2" w:rsidRDefault="00E6087F" w:rsidP="00E6087F">
      <w:pPr>
        <w:tabs>
          <w:tab w:val="left" w:pos="1170"/>
        </w:tabs>
        <w:spacing w:before="24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2.1.1.2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ปัจจัยที่มีผลกระทบต่อโอกาสหรือข้อจำกัดในการประกอบธุรกิจ</w:t>
      </w:r>
    </w:p>
    <w:p w:rsidR="00E6087F" w:rsidRPr="00DD42C2" w:rsidRDefault="00E6087F" w:rsidP="00701187">
      <w:pPr>
        <w:spacing w:before="120" w:line="216" w:lineRule="auto"/>
        <w:ind w:left="547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สำหรับการแข่งขันจากผู้ประกอบการรายใหม่ๆ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นั้น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บริษัทเชื่อมั่นว่าจะมีโอกาสเป็นไปได้น้อย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เนื่องจากผู้ผ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ลิตปูนซีเมนต์ในประเทศไทยต้องได้รับใบอนุญาตประกอบการผลิตปูนซีเมนต์และมีปริมาณการผลิตที่แน่นอน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นอกจากนี้ ธุรกิจปูนซีเมนต์เป็นธุรกิจที่ต้องใช้เงินทุนสูง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(Capital Intensive)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ประกอบกับ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เหมืองแร่หินปูนในประเทศไทย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ซึ่งเป็นวัตถุดิบหลักในการผลิตปูนซีเมนต์มีจำกัด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ผู้ประกอบการควรได้รับสัมปทาน เพื่อการแข่งขันทางธุรกิจ จึงทำให้มีคู่แข่งขันรายใหม่เข้ามาในธุรกิจนี้ได้ยาก </w:t>
      </w:r>
    </w:p>
    <w:p w:rsidR="00E6087F" w:rsidRPr="00DD42C2" w:rsidRDefault="00E6087F" w:rsidP="00701187">
      <w:pPr>
        <w:spacing w:before="120" w:line="216" w:lineRule="auto"/>
        <w:ind w:left="533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ทั้งนี้ ในช่วง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ก่อนหน้านี้รัฐบาลได้มีข้อจำกัดการนำเข้าปูนซีเมนต์และส่งออกจากประเทศไทย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ต่อมาได้มีการยกเลิกข้อจำกัดดังกล่าวในปี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2532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และปี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2535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ตามลำดับ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นอกจากนี้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ตั้งแต่ปี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2535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รัฐบาลไทยได้ยกเลิกเพดานราคาสูงสุดสำหรับปูนซีเมนต์ที่ออกจากโรงงาน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(Ex-factory Price)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ปัจจุบันการเพิ่ม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เพดาน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ราคา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สูงสุดสำหรับปูนซีเมนต์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ที่กำหนดไว้ต้องได้รับอนุมัติจากกระทรวงพาณิชย์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อย่างไรก็ตาม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ไม่มีการกำหนดราคาขั้นต่ำที่ขายภายในประเทศ</w:t>
      </w:r>
    </w:p>
    <w:p w:rsidR="00E6087F" w:rsidRPr="00DD42C2" w:rsidRDefault="00E6087F" w:rsidP="00D87CF2">
      <w:pPr>
        <w:spacing w:before="120" w:line="204" w:lineRule="auto"/>
        <w:ind w:left="539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อนึ่ง การประกอบธุรกิจปูนซีเมนต์ ต้องมีแหล่งสำรองหินปูนและหินดินดาน โดยต้องขออนุญาตสัมปทานระยะยาวจากทางการ </w:t>
      </w:r>
    </w:p>
    <w:p w:rsidR="00E6087F" w:rsidRPr="00DD42C2" w:rsidRDefault="00E6087F" w:rsidP="00E6087F">
      <w:pPr>
        <w:spacing w:after="120"/>
        <w:ind w:firstLine="36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รายละเอียดประทานบัตรของบริษัท มีดังนี้</w:t>
      </w:r>
    </w:p>
    <w:tbl>
      <w:tblPr>
        <w:tblW w:w="895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5"/>
        <w:gridCol w:w="2126"/>
        <w:gridCol w:w="1843"/>
        <w:gridCol w:w="1559"/>
        <w:gridCol w:w="1985"/>
      </w:tblGrid>
      <w:tr w:rsidR="00E6087F" w:rsidRPr="00DD42C2" w:rsidTr="000F5799">
        <w:tc>
          <w:tcPr>
            <w:tcW w:w="1445" w:type="dxa"/>
          </w:tcPr>
          <w:p w:rsidR="00E6087F" w:rsidRPr="00DD42C2" w:rsidRDefault="00E6087F" w:rsidP="00E6087F">
            <w:pPr>
              <w:spacing w:after="200" w:line="216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สถานที่ตั้ง</w:t>
            </w:r>
          </w:p>
        </w:tc>
        <w:tc>
          <w:tcPr>
            <w:tcW w:w="2126" w:type="dxa"/>
          </w:tcPr>
          <w:p w:rsidR="00E6087F" w:rsidRPr="00DD42C2" w:rsidRDefault="00E6087F" w:rsidP="00E6087F">
            <w:pPr>
              <w:spacing w:after="200" w:line="216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ชนิดแร่</w:t>
            </w:r>
          </w:p>
        </w:tc>
        <w:tc>
          <w:tcPr>
            <w:tcW w:w="1843" w:type="dxa"/>
          </w:tcPr>
          <w:p w:rsidR="00E6087F" w:rsidRPr="00DD42C2" w:rsidRDefault="00E6087F" w:rsidP="00E6087F">
            <w:pPr>
              <w:spacing w:line="216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จำนวนประทานบัตร  (ฉบับ)</w:t>
            </w:r>
          </w:p>
        </w:tc>
        <w:tc>
          <w:tcPr>
            <w:tcW w:w="1559" w:type="dxa"/>
          </w:tcPr>
          <w:p w:rsidR="00E6087F" w:rsidRPr="00DD42C2" w:rsidRDefault="00E6087F" w:rsidP="00E6087F">
            <w:pPr>
              <w:spacing w:line="216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อายุประทานบัตร</w:t>
            </w:r>
          </w:p>
          <w:p w:rsidR="00E6087F" w:rsidRPr="00DD42C2" w:rsidRDefault="00E6087F" w:rsidP="00E6087F">
            <w:pPr>
              <w:spacing w:line="216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ที่เหลืออยู่</w:t>
            </w:r>
          </w:p>
        </w:tc>
        <w:tc>
          <w:tcPr>
            <w:tcW w:w="1985" w:type="dxa"/>
          </w:tcPr>
          <w:p w:rsidR="00E6087F" w:rsidRPr="00DD42C2" w:rsidRDefault="00E6087F" w:rsidP="00E6087F">
            <w:pPr>
              <w:spacing w:after="200" w:line="216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ปีที่ใบอนุญาตสิ้นสุด</w:t>
            </w:r>
          </w:p>
        </w:tc>
      </w:tr>
      <w:tr w:rsidR="00E6087F" w:rsidRPr="00DD42C2" w:rsidTr="000F5799">
        <w:tc>
          <w:tcPr>
            <w:tcW w:w="1445" w:type="dxa"/>
          </w:tcPr>
          <w:p w:rsidR="00E6087F" w:rsidRPr="00DD42C2" w:rsidRDefault="00E6087F" w:rsidP="00E6087F">
            <w:pPr>
              <w:spacing w:before="120" w:after="120" w:line="216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จังหวัดสระบุรี</w:t>
            </w:r>
          </w:p>
        </w:tc>
        <w:tc>
          <w:tcPr>
            <w:tcW w:w="2126" w:type="dxa"/>
          </w:tcPr>
          <w:p w:rsidR="00E6087F" w:rsidRPr="00DD42C2" w:rsidRDefault="00E6087F" w:rsidP="00E6087F">
            <w:pPr>
              <w:spacing w:before="120" w:after="120" w:line="216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หินปูน และ หินดินดาน</w:t>
            </w:r>
          </w:p>
        </w:tc>
        <w:tc>
          <w:tcPr>
            <w:tcW w:w="1843" w:type="dxa"/>
          </w:tcPr>
          <w:p w:rsidR="00E6087F" w:rsidRPr="00DD42C2" w:rsidRDefault="00E6087F" w:rsidP="00E6087F">
            <w:pPr>
              <w:spacing w:before="120" w:after="120" w:line="216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559" w:type="dxa"/>
          </w:tcPr>
          <w:p w:rsidR="00E6087F" w:rsidRPr="00DD42C2" w:rsidRDefault="00E6087F" w:rsidP="00E6087F">
            <w:pPr>
              <w:spacing w:before="120" w:after="120" w:line="216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>1-12</w:t>
            </w:r>
            <w:r w:rsidRPr="00DD42C2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985" w:type="dxa"/>
            <w:shd w:val="clear" w:color="auto" w:fill="auto"/>
          </w:tcPr>
          <w:p w:rsidR="00E6087F" w:rsidRPr="00DD42C2" w:rsidRDefault="00E6087F" w:rsidP="00E6087F">
            <w:pPr>
              <w:spacing w:before="120" w:after="120" w:line="216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>2557 - 2570</w:t>
            </w:r>
          </w:p>
        </w:tc>
      </w:tr>
    </w:tbl>
    <w:p w:rsidR="00E6087F" w:rsidRPr="00DD42C2" w:rsidRDefault="00E6087F" w:rsidP="00701187">
      <w:pPr>
        <w:shd w:val="clear" w:color="auto" w:fill="FFFFFF"/>
        <w:spacing w:before="60" w:line="228" w:lineRule="auto"/>
        <w:ind w:left="1417" w:hanging="873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u w:val="single"/>
          <w:cs/>
        </w:rPr>
        <w:t>หมายเหตุ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 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  <w:t xml:space="preserve">ประทานบัตรที่ใบอนุญาตสิ้นสุดในปี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2557</w:t>
      </w:r>
      <w:r w:rsidR="00ED44C2"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และ</w:t>
      </w:r>
      <w:r w:rsidR="007E3A93"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="007E3A93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2559</w:t>
      </w:r>
      <w:r w:rsidR="00ED44C2"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="00C93EF8"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จำนวน </w:t>
      </w:r>
      <w:r w:rsidR="00ED44C2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แปลง </w:t>
      </w:r>
      <w:r w:rsidR="00ED44C2"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และ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บริษัทได้ยื่นขอต่ออายุแล้ว</w:t>
      </w:r>
      <w:r w:rsidR="00C93EF8"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="00ED44C2"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คณะรัฐมนตรีได้มีมติอนุมัติและเห็นชอบให้บริษัทใช้พื้นที่ เพื่อการทำเหมืองแร่ทั้ง </w:t>
      </w:r>
      <w:r w:rsidR="00ED44C2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="00ED44C2"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แปลงแล้ว ปัจจุบันอยู่ระหว่างการดำเนินการของกระทรวงอุตสาหกรรมเพื่อต่ออายุให้แก่บริษัทต่อไป</w:t>
      </w:r>
      <w:r w:rsidR="000F5799"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="00ED44C2"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และในปี </w:t>
      </w:r>
      <w:r w:rsidR="00ED44C2"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2561 </w:t>
      </w:r>
      <w:r w:rsidR="00ED44C2"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มีประทานบัตรหมดอายุอีกจำนวน </w:t>
      </w:r>
      <w:r w:rsidR="00ED44C2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2</w:t>
      </w:r>
      <w:r w:rsidR="00ED44C2"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แปลง และบริษัทได้มีการยื่นคำขอต่ออายุแล้ว </w:t>
      </w:r>
      <w:r w:rsidR="00C93EF8"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และ</w:t>
      </w:r>
      <w:r w:rsidR="007E3A93"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ได้มีการจัดทำ </w:t>
      </w:r>
      <w:r w:rsidR="007E3A93"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EIA </w:t>
      </w:r>
      <w:r w:rsidR="00AB50EB"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เสร็จแล้ว โดยได้ผ่านความเห็นชอบจากคณะกรรมการสิ่งแวดล้อมแห่งชาติแล้ว</w:t>
      </w:r>
      <w:r w:rsidR="00ED44C2"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พร้อมทั้งได้มีการจัดเวทีรับฟังความคิดเห็นของชุมชนในพื้นที่ที่ขอประทานบัตรตาม พ.ร.บ. แร่ </w:t>
      </w:r>
      <w:r w:rsidR="00ED44C2"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2560 </w:t>
      </w:r>
      <w:r w:rsidR="00ED44C2"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ซึ่งก็ได้รับความเห็นชอบจากชุมชนแล้ว ขณะนี้อยู่ระหว่างกรมอุตสาหกรรมพื้นฐานและการเหมืองแร่ รวบรวมเอกสารเพื่อนำขอความเห็นชอบการใช้ประโยชน์พื้นที่จากคณะรัฐมนตรี เนื่องจากเป็นพื้นที่ลุ่มน้ำขึ้น </w:t>
      </w:r>
      <w:r w:rsidR="00ED44C2"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1 A </w:t>
      </w:r>
      <w:r w:rsidR="00AB50EB"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</w:p>
    <w:p w:rsidR="00A4312F" w:rsidRPr="00DD42C2" w:rsidRDefault="00A4312F" w:rsidP="000F5799">
      <w:pPr>
        <w:shd w:val="clear" w:color="auto" w:fill="FFFFFF"/>
        <w:spacing w:before="60" w:line="216" w:lineRule="auto"/>
        <w:ind w:left="1417" w:hanging="873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</w:p>
    <w:p w:rsidR="00E6087F" w:rsidRPr="00DD42C2" w:rsidRDefault="00E6087F" w:rsidP="00E6087F">
      <w:pPr>
        <w:jc w:val="both"/>
        <w:rPr>
          <w:rFonts w:ascii="Angsana New" w:eastAsia="Times New Roman" w:hAnsi="Angsana New" w:cs="Angsana New"/>
          <w:color w:val="000000"/>
          <w:sz w:val="10"/>
          <w:szCs w:val="10"/>
          <w:cs/>
        </w:rPr>
      </w:pPr>
    </w:p>
    <w:p w:rsidR="00E6087F" w:rsidRPr="00DD42C2" w:rsidRDefault="00E6087F" w:rsidP="003A0E0D">
      <w:pPr>
        <w:numPr>
          <w:ilvl w:val="2"/>
          <w:numId w:val="24"/>
        </w:numPr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ตลาดและภาวะการแข่งขัน</w:t>
      </w:r>
    </w:p>
    <w:p w:rsidR="00E6087F" w:rsidRPr="00DD42C2" w:rsidRDefault="00E6087F" w:rsidP="00E6087F">
      <w:pPr>
        <w:ind w:left="629" w:hanging="629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2.1.2.1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นโยบายและลักษณะการตลาด</w:t>
      </w:r>
    </w:p>
    <w:p w:rsidR="00E6087F" w:rsidRPr="00DD42C2" w:rsidRDefault="00E6087F" w:rsidP="003A0E0D">
      <w:pPr>
        <w:numPr>
          <w:ilvl w:val="0"/>
          <w:numId w:val="7"/>
        </w:numPr>
        <w:spacing w:before="120" w:line="204" w:lineRule="auto"/>
        <w:ind w:left="1134" w:hanging="425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กลยุทธ์การแข่งขัน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: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ผลิตภัณฑ์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ปูนซีเมนต์และปูนสำเร็จรูป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ของบริษัทมีหลากหลายชนิด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ขึ้นอยู่กับการใช้งาน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โดย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ได้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พัฒนาผลิตภัณฑ์ใหม่ๆ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เพื่อตอบสนองความต้องการและความพึงพอใจของลูกค้าอย่างต่อเนื่อง โดยเน้นการใช้เทคโนโลยีที่ทันสมัย ควบคุมคุณภาพในทุกขั้นตอนการผลิต เพื่อให้มีคุณภาพสูงกว่ามาตรฐานทั่วไป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ทั้งนี้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บริษัทใช้กลยุทธ์ในเรื่องคุณภาพ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และการตั้งราคา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ผลิตภัณฑ์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ที่สามารถแข่งขันได้เป็นหลัก</w:t>
      </w:r>
    </w:p>
    <w:p w:rsidR="00E6087F" w:rsidRPr="00DD42C2" w:rsidRDefault="00E6087F" w:rsidP="003A0E0D">
      <w:pPr>
        <w:numPr>
          <w:ilvl w:val="0"/>
          <w:numId w:val="5"/>
        </w:numPr>
        <w:tabs>
          <w:tab w:val="left" w:pos="480"/>
          <w:tab w:val="left" w:pos="960"/>
          <w:tab w:val="left" w:pos="1134"/>
          <w:tab w:val="left" w:pos="1710"/>
          <w:tab w:val="left" w:pos="2400"/>
          <w:tab w:val="left" w:pos="2880"/>
          <w:tab w:val="left" w:pos="3360"/>
          <w:tab w:val="left" w:pos="3840"/>
          <w:tab w:val="left" w:pos="4320"/>
        </w:tabs>
        <w:spacing w:before="120" w:after="120" w:line="204" w:lineRule="auto"/>
        <w:ind w:left="1135" w:hanging="28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ราคาและต้นทุน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: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ราคาปูนซีเมนต์แบบถุงและแบบเทกอง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(Bulk)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ถูกกำหนดโดยรัฐบาล เมื่อ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ผู้ผลิตปูนซีเมนต์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ต้องการเพิ่มราคาปูนซีเมนต์ให้สูงขึ้น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จะ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ต้องเสนอแบบคำขอไปยังกรมการค้าภายใน กระทรวงพาณิชย์ โดยแจ้งถึงเหตุผลที่เหมาะสมในการเสนอเพิ่มราคา (เช่น การเพิ่มขึ้นของต้นทุนการผลิตปูนซีเมนต์)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และ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จะต้องได้รับการอนุมัติจากกระทรวงพาณิชย์ในการเพิ่มราคาดังกล่าว ทั้งนี้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ผลิตภัณฑ์ปูนซีเมนต์จัดเป็นสินค้าที่ถูกควบคุมราคา ส่วนปูนสำเร็จรูปถึงแม้ว่าจะมิได้มีการควบคุมราคาโดยรัฐบาลแต่ราคาปูนสำเร็จรูปโดยทั่วไปก็มีความสัมพันธ์ไปทางเดียวกันกับราคาปูนซีเมนต์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สำหรับปูนเม็ดจะขายในราคาที่ตลาดเป็นผู้กำหนด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เนื่องจาก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จัด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เป็นสินค้าเกษตรกรรมและเหมืองแร่ระหว่างประเทศ (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International Commodities)</w:t>
      </w:r>
    </w:p>
    <w:p w:rsidR="00E6087F" w:rsidRPr="00DD42C2" w:rsidRDefault="00E6087F" w:rsidP="00E6087F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after="120" w:line="204" w:lineRule="auto"/>
        <w:ind w:left="1134" w:hanging="629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ทางด้านต้นทุนการ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ผลิต เนื่องจากโรงงานปูนซีเมนต์ </w:t>
      </w:r>
      <w:r w:rsidRPr="00DD42C2">
        <w:rPr>
          <w:rFonts w:ascii="Angsana New" w:eastAsia="Times New Roman" w:hAnsi="Angsana New" w:cs="Angsana New"/>
          <w:sz w:val="26"/>
          <w:szCs w:val="26"/>
        </w:rPr>
        <w:t>4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โรง ของบริษัทตั้งอยู่ในพื้นที่แห่ง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เดียวกันและติดกับเหมืองหินปูนของบริษัท รวมทั้งมีเครือข่ายการตลาดและการจัดส่งที่ครอบคลุมพื้นที่ทั่วประเทศ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ทำให้บริษัทมีความได้เปรียบในด้านต้นทุนการผลิตที่ต่ำ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กว่าคู่แข่งขัน เนื่องจากมีการใช้สิ่งอำนวยความสะดวกร่วมกัน</w:t>
      </w:r>
    </w:p>
    <w:p w:rsidR="00E6087F" w:rsidRPr="00DD42C2" w:rsidRDefault="00E6087F" w:rsidP="00B97842">
      <w:pPr>
        <w:numPr>
          <w:ilvl w:val="0"/>
          <w:numId w:val="5"/>
        </w:numPr>
        <w:tabs>
          <w:tab w:val="left" w:pos="480"/>
          <w:tab w:val="left" w:pos="960"/>
        </w:tabs>
        <w:spacing w:line="204" w:lineRule="auto"/>
        <w:ind w:left="1135" w:hanging="284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ระบบบริหารคุณภาพและคุณภาพสินค้า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: 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บริษัทได้มีการพัฒนาผลิตภัณฑ์ปูนซีเมนต์ และ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ปูนสำเร็จรูปของบริษัท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เพื่อ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ตอบสนองความต้องการของผู้บริโภค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อย่างต่อเนื่องมาโดยตลอดโดยได้พัฒนาปูนซีเมนต์และปูนสำเร็จรูปให้สอดคล้องกับความต้องการใช้งาน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ที่ต้องการความรวดเร็วปัจจุบัน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บริษัทมีปูนสำเร็จรูปให้เลือกใช้งาน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ประมาณ </w:t>
      </w:r>
      <w:r w:rsidR="00E92CAC" w:rsidRPr="00DD42C2">
        <w:rPr>
          <w:rFonts w:ascii="Angsana New" w:eastAsia="Times New Roman" w:hAnsi="Angsana New" w:cs="Angsana New"/>
          <w:sz w:val="26"/>
          <w:szCs w:val="26"/>
        </w:rPr>
        <w:t>43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ชนิด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โดยมีการ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ยกระดับมาตรฐานการควบคุมงานและคุณภาพงาน เนื่องจากปูนสำเร็จรูปของบริษัท ผลิตจากวัตถุดิบที่มีคุณภาพได้มาตรฐานผสมกับสารเคมีชนิดพิเศษ สามารถลดขั้นตอนการผสม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และจัดเตรียมอุปกรณ์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ก่อนการใช้งาน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ทำให้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สามารถ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ทำงานได้สะดวกรวดเร็วขึ้น จึงสามารถควบคุมต้นทุนและลดค่าใช้จ่ายต่างๆ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ทั้งในเรื่องค่าแรง การแก้ไขงาน วัสดุคงเหลือ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แ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ละวัสดุที่สูญเสียได้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ทั้งนี้บริษัทยังคงยึดมั่นในนโยบายคุณภาพ  </w:t>
      </w:r>
      <w:r w:rsidRPr="00DD42C2">
        <w:rPr>
          <w:rFonts w:ascii="Angsana New" w:eastAsia="Times New Roman" w:hAnsi="Angsana New" w:cs="Angsana New"/>
          <w:sz w:val="26"/>
          <w:szCs w:val="26"/>
        </w:rPr>
        <w:t>“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มุ่งมั่นในการผลิต จำหน่ายปูนซีเมนต์ที่มีคุณภาพ</w:t>
      </w:r>
      <w:r w:rsidRPr="00DD42C2">
        <w:rPr>
          <w:rFonts w:ascii="Angsana New" w:eastAsia="Times New Roman" w:hAnsi="Angsana New" w:cs="Angsana New"/>
          <w:sz w:val="26"/>
          <w:szCs w:val="26"/>
        </w:rPr>
        <w:t>”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ทำให้บริษัทเป็นผู้ผลิตปูนซีเมนต์รายแรกที่ได้รับการรับรองมาตรฐานสากลด้านคุณภาพ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ISO 9002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จากสถาบันนานาชาติ</w:t>
      </w:r>
    </w:p>
    <w:p w:rsidR="00E6087F" w:rsidRPr="00DD42C2" w:rsidRDefault="00E6087F" w:rsidP="00B97842">
      <w:pPr>
        <w:numPr>
          <w:ilvl w:val="0"/>
          <w:numId w:val="5"/>
        </w:numPr>
        <w:spacing w:before="120" w:line="216" w:lineRule="auto"/>
        <w:ind w:left="1135" w:hanging="28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การบริการ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: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มีระบบการขนส่งสินค้าที่มีประสิทธิภาพสามารถตอบสนองความต้องการของลูกค้าได้อย่างรวดเร็วรวมทั้งการมีศูนย์จำหน่ายสินค้าและวัตถุดิบที่กระจายอยู่ในจุดยุทธศาสตร์ที่สำคัญทั่วประเทศเครือข่ายเชื่อมโยงในการบริหารสินค้าคงคลังตลอดจนการที่โรงงานปูนซีเมนต์ทั้งหมดของบริษัทตั้งอยู่ในบริเวณเดียวกัน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ำให้บริษัทสามารถประหยัดค่าใช้จ่ายในการผลิตและการบริหารจัดการได้ค่อนข้างมากซึ่งเป็นปัจจัยสำคัญที่จะทำให้บริษัทมีความได้เปรียบในการแข่งขันเหนือคู่แข่ง</w:t>
      </w:r>
    </w:p>
    <w:p w:rsidR="00E6087F" w:rsidRPr="00DD42C2" w:rsidRDefault="00E6087F" w:rsidP="00F17718">
      <w:pPr>
        <w:numPr>
          <w:ilvl w:val="0"/>
          <w:numId w:val="5"/>
        </w:numPr>
        <w:spacing w:before="60" w:after="60" w:line="216" w:lineRule="auto"/>
        <w:ind w:left="1134" w:hanging="283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ชื่อเสียง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: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บริษัทขายปูนซีเมนต์และปูนสำเร็จรูป ภายใต้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ตรา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“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ทีพีไอพีแอล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”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โดยบริษัทได้สร้าง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Brand Loyalty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ให้กับผลิตภัณฑ์ปูนซีเมนต์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และปูนสำเร็จรูป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โดย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เน้น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คุณภาพสูง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กว่ามาตรฐานทั่วไปมี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การบริการ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ทาง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การขายที่ดี รวมทั้งการส่งมอบที่ตรงเวลาและถูกต้อง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ตรงตามความต้องการของลูกค้า มี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การสร้างความสัมพันธ์ที่ดีกับตัวแทนจำหน่ายและการ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กำหนด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ราคาที่สามารถแข่งขันได้ ส่วนการขายในตลาดต่างประเทศ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เป็น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การแข่งขันกันในเรื่องคุณภาพและราคา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เป็นหลัก</w:t>
      </w:r>
    </w:p>
    <w:p w:rsidR="00E6087F" w:rsidRPr="00DD42C2" w:rsidRDefault="00E6087F" w:rsidP="00F17718">
      <w:pPr>
        <w:spacing w:line="216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นอกจากนี้ บริษัทได้ทำการโฆษณาและประชาสัมพันธ์ปูนซีเมนต์และปูนสำเร็จรูปผ่านสื่อต่างๆ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ในประเทศรวมถึงการ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จัดงานสัมมนา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ให้แก่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วิศวกรโยธา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และผู้ซื้อรายย่อย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โดยบริษัทไม่ได้ทำการตลาดสำหรับปูนเม็ด</w:t>
      </w:r>
    </w:p>
    <w:p w:rsidR="00E6087F" w:rsidRPr="00DD42C2" w:rsidRDefault="00E6087F" w:rsidP="003A0E0D">
      <w:pPr>
        <w:numPr>
          <w:ilvl w:val="0"/>
          <w:numId w:val="7"/>
        </w:numPr>
        <w:spacing w:before="60" w:line="228" w:lineRule="auto"/>
        <w:ind w:left="1077" w:hanging="35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ลักษณะลูกค้า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: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บริษัท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จัดจำหน่ายผลิตภัณฑ์ปูนซีเมนต์และปูนสำเร็จรูปผ่านตัวแทนจำหน่าย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และขายตรง</w:t>
      </w:r>
      <w:r w:rsidR="00CF00D6"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ให้กับโครงการก่อสร้างซึ่งรวมถึงผู้รับเหมาก่อสร้างและผู้บริโภค ทั้งนี้ประมาณ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70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%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ของปริมาณยอดขายปูนซีเมนต์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ปู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นสำเร็จรูปของบริษัท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เป็นการ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ขายให้กับตัวแทนจำหน่าย ส่วนที่เหลือ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30%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ขายให้กับผู้ใช้โดยตรง โดยไม่ได้พึ่งพิงสัดส่วนการขายกับลูกค้ารายใดรายหนึ่งเป็นหลัก เนื่องจากการขายปูนซีเมนต์และ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ปูนสำเร็จรูปผ่านตัวแทนจำหน่ายประมาณ </w:t>
      </w:r>
      <w:r w:rsidRPr="00DD42C2">
        <w:rPr>
          <w:rFonts w:ascii="Angsana New" w:eastAsia="Times New Roman" w:hAnsi="Angsana New" w:cs="Angsana New"/>
          <w:sz w:val="26"/>
          <w:szCs w:val="26"/>
        </w:rPr>
        <w:t>1,200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แห่ง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ทั่วประเทศ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โดย ณ วันที่ </w:t>
      </w:r>
      <w:r w:rsidR="000310D5" w:rsidRPr="00DD42C2">
        <w:rPr>
          <w:rFonts w:ascii="Angsana New" w:eastAsia="Times New Roman" w:hAnsi="Angsana New" w:cs="Angsana New"/>
          <w:sz w:val="26"/>
          <w:szCs w:val="26"/>
        </w:rPr>
        <w:t xml:space="preserve">31 </w:t>
      </w:r>
      <w:r w:rsidR="000310D5"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ธันวาคม </w:t>
      </w:r>
      <w:r w:rsidR="001B3C09" w:rsidRPr="00DD42C2">
        <w:rPr>
          <w:rFonts w:ascii="Angsana New" w:eastAsia="Times New Roman" w:hAnsi="Angsana New" w:cs="Angsana New"/>
          <w:sz w:val="26"/>
          <w:szCs w:val="26"/>
        </w:rPr>
        <w:t>256</w:t>
      </w:r>
      <w:r w:rsidR="00861D65" w:rsidRPr="00DD42C2">
        <w:rPr>
          <w:rFonts w:ascii="Angsana New" w:eastAsia="Times New Roman" w:hAnsi="Angsana New" w:cs="Angsana New"/>
          <w:sz w:val="26"/>
          <w:szCs w:val="26"/>
        </w:rPr>
        <w:t xml:space="preserve">1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บริษัทมีลูกค้ารายใหญ่ </w:t>
      </w:r>
      <w:r w:rsidRPr="00DD42C2">
        <w:rPr>
          <w:rFonts w:ascii="Angsana New" w:eastAsia="Times New Roman" w:hAnsi="Angsana New" w:cs="Angsana New"/>
          <w:sz w:val="26"/>
          <w:szCs w:val="26"/>
        </w:rPr>
        <w:t>10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รายแรก (ไม่รวม บริษัท</w:t>
      </w:r>
      <w:r w:rsidR="00861D65"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  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ทีพีไอ คอนกรีต จำกัด)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คิดเป็นสัดส่วนประมาณร้อยละ</w:t>
      </w:r>
      <w:r w:rsidR="006D44F2"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="006D44F2" w:rsidRPr="00DD42C2">
        <w:rPr>
          <w:rFonts w:ascii="Angsana New" w:eastAsia="Times New Roman" w:hAnsi="Angsana New" w:cs="Angsana New"/>
          <w:sz w:val="26"/>
          <w:szCs w:val="26"/>
        </w:rPr>
        <w:t>20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ของปริมาณการขายทั้งหมด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ทั้งนี้ ไม่รวมยอดขายปูนซีเมนต์ที่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บริษัทขายให้แก่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ทีพีไอ คอนกรีต จำกัด ในจำนวนที่ บริษัท ทีพีไอ คอนกรีต จำกัด ต้องการใช้เพื่อการผลิตคอนกรีตผสมเสร็จเท่านั้น </w:t>
      </w:r>
    </w:p>
    <w:p w:rsidR="00A4312F" w:rsidRPr="00DD42C2" w:rsidRDefault="00A4312F" w:rsidP="00A4312F">
      <w:pPr>
        <w:spacing w:before="60" w:line="228" w:lineRule="auto"/>
        <w:ind w:left="107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</w:p>
    <w:p w:rsidR="00E6087F" w:rsidRPr="00DD42C2" w:rsidRDefault="00E6087F" w:rsidP="003A0E0D">
      <w:pPr>
        <w:numPr>
          <w:ilvl w:val="0"/>
          <w:numId w:val="7"/>
        </w:numPr>
        <w:spacing w:before="60" w:after="60" w:line="228" w:lineRule="auto"/>
        <w:ind w:left="1077" w:hanging="357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กลุ่มลูกค้าเป้าหมาย</w:t>
      </w:r>
    </w:p>
    <w:p w:rsidR="00E6087F" w:rsidRPr="00DD42C2" w:rsidRDefault="00E6087F" w:rsidP="00E6087F">
      <w:pPr>
        <w:spacing w:after="60" w:line="204" w:lineRule="auto"/>
        <w:ind w:left="274" w:firstLine="806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บริษัทมีประเภทกลุ่มลูกค้าเป้าหมายที่สำคัญสำหรับการขายปูนซีเมนต์ ดังนี้</w:t>
      </w:r>
    </w:p>
    <w:p w:rsidR="00E6087F" w:rsidRPr="00DD42C2" w:rsidRDefault="00E6087F" w:rsidP="003A0E0D">
      <w:pPr>
        <w:numPr>
          <w:ilvl w:val="0"/>
          <w:numId w:val="4"/>
        </w:numPr>
        <w:tabs>
          <w:tab w:val="num" w:pos="1701"/>
        </w:tabs>
        <w:spacing w:line="204" w:lineRule="auto"/>
        <w:ind w:left="1701" w:hanging="283"/>
        <w:jc w:val="both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บริษัทขายให้กับตัวแทนจำหน่ายเพื่อจัดส่งให้กับลูกค้ารายย่อย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อีกทอดหนึ่ง </w:t>
      </w:r>
    </w:p>
    <w:p w:rsidR="00E6087F" w:rsidRPr="00DD42C2" w:rsidRDefault="00E6087F" w:rsidP="003A0E0D">
      <w:pPr>
        <w:numPr>
          <w:ilvl w:val="0"/>
          <w:numId w:val="4"/>
        </w:numPr>
        <w:tabs>
          <w:tab w:val="num" w:pos="1701"/>
        </w:tabs>
        <w:spacing w:line="204" w:lineRule="auto"/>
        <w:ind w:left="1701" w:hanging="283"/>
        <w:jc w:val="both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บริษัทขายให้กับโครงการก่อสร้างและผู้รับเหมาก่อสร้าง</w:t>
      </w:r>
    </w:p>
    <w:p w:rsidR="00E6087F" w:rsidRPr="00DD42C2" w:rsidRDefault="00E6087F" w:rsidP="003A0E0D">
      <w:pPr>
        <w:numPr>
          <w:ilvl w:val="0"/>
          <w:numId w:val="4"/>
        </w:numPr>
        <w:tabs>
          <w:tab w:val="num" w:pos="1701"/>
        </w:tabs>
        <w:spacing w:line="204" w:lineRule="auto"/>
        <w:ind w:left="1699" w:hanging="288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บริษัทขายปูนซีเมนต์ให้กับผู้ผลิตที่ใช้เป็นวัตถุดิบในการผลิตสินค้าต่อไป </w:t>
      </w:r>
    </w:p>
    <w:p w:rsidR="00E6087F" w:rsidRPr="00DD42C2" w:rsidRDefault="00E6087F" w:rsidP="003A0E0D">
      <w:pPr>
        <w:numPr>
          <w:ilvl w:val="0"/>
          <w:numId w:val="4"/>
        </w:numPr>
        <w:tabs>
          <w:tab w:val="num" w:pos="1701"/>
        </w:tabs>
        <w:spacing w:line="204" w:lineRule="auto"/>
        <w:ind w:left="1701" w:hanging="289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ขาย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ผลิตภัณฑ์ทีพีไอ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ประเภท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สินค้า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D.I.Y. (Do It Yourself)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เช่น กาวซีเมนต์ชนิดแรงยึดเกาะสูงทีพีไอ (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M501)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กาวซีเมนต์ติดกระเบื้องทีพีไอ (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M500)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ปูนซ่อมอเนกประสงค์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ทีพีไอ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(M600)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ซีเมนต์แห้งเร็วพิเศษทีพีไอ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(M800)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โดยวางจำหน่ายผ่าน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Modern Trade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เช่น ไทวัสดุ  บุญถาวร โฮมเวิร์ค ดูโฮม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เซ็นต์มอล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โกลบอลเฮ้าส์ แกรน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ด์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โฮมมาร์ท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และเมกกะโฮม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เพื่อ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ให้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ลูกค้าสามารถ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ซื้อ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ลิตภัณฑ์ไปใช้งานด้วยตัวเองได้เป็นการประหยัดค่าใช้จ่ายในการซื้อผลิตภัณฑ์สามารถใช้ความคิดสร้างสรรค์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และตกแต่งผลงานได้ด้วยตัวเอง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รวมถึงมีความ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ประณีตในแบบของตัวเอง</w:t>
      </w:r>
    </w:p>
    <w:p w:rsidR="00E6087F" w:rsidRPr="00DD42C2" w:rsidRDefault="00E6087F" w:rsidP="00E6087F">
      <w:pPr>
        <w:tabs>
          <w:tab w:val="left" w:pos="540"/>
        </w:tabs>
        <w:spacing w:before="12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ab/>
      </w:r>
      <w:r w:rsidRPr="00DD42C2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ab/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จ) 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การจำหน่ายและช่องทางการจำหน่าย</w:t>
      </w:r>
    </w:p>
    <w:p w:rsidR="00E6087F" w:rsidRPr="00DD42C2" w:rsidRDefault="00E6087F" w:rsidP="00B97842">
      <w:pPr>
        <w:tabs>
          <w:tab w:val="left" w:pos="1080"/>
        </w:tabs>
        <w:spacing w:before="120" w:line="216" w:lineRule="auto"/>
        <w:ind w:left="1077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ณ วันที่ </w:t>
      </w:r>
      <w:r w:rsidR="000310D5"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31 </w:t>
      </w:r>
      <w:r w:rsidR="000310D5"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ธันวาคม </w:t>
      </w:r>
      <w:r w:rsidR="001B3C09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256</w:t>
      </w:r>
      <w:r w:rsidR="00325A19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1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การจำหน่ายในประเทศต่อการส่งออกคิดเป็นสัดส่วน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="003A78ED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68</w:t>
      </w:r>
      <w:r w:rsidR="00C11428"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% : </w:t>
      </w:r>
      <w:r w:rsidR="003A78ED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32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%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ของปริมาณยอดขายทั้งหมด และ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คิดเป็นสัดส่วน </w:t>
      </w:r>
      <w:r w:rsidR="00C11428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7</w:t>
      </w:r>
      <w:r w:rsidR="003A78ED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1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% : </w:t>
      </w:r>
      <w:r w:rsidR="00C11428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2</w:t>
      </w:r>
      <w:r w:rsidR="003A78ED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9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%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ของ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รายได้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จากการขาย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ทั้งหมด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(บริษัท พลาสติก โพลีน จำกัด ซึ่งถือหุ้น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99.99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%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โดยบริษัท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เป็นผู้ส่งออกปูนซีเมนต์ ปูนเม็ด และปูนสำเร็จรูป)</w:t>
      </w:r>
    </w:p>
    <w:p w:rsidR="00E6087F" w:rsidRPr="00DD42C2" w:rsidRDefault="00E6087F" w:rsidP="00B97842">
      <w:pPr>
        <w:tabs>
          <w:tab w:val="left" w:pos="1080"/>
        </w:tabs>
        <w:spacing w:before="120" w:line="216" w:lineRule="auto"/>
        <w:ind w:left="1077"/>
        <w:jc w:val="both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การจัดจำหน่ายปูนซีเมนต์ ปูนเม็ด และปูนสำเร็จรูปจากโรงงานมีช่องทางการจัดส่งถึงลูกค้า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ช่องทาง คือ ทางรถยนต์ ทางรถไฟ และทางเรือ </w:t>
      </w:r>
    </w:p>
    <w:p w:rsidR="00E6087F" w:rsidRPr="00DD42C2" w:rsidRDefault="00E6087F" w:rsidP="00B97842">
      <w:pPr>
        <w:tabs>
          <w:tab w:val="left" w:pos="1080"/>
          <w:tab w:val="left" w:pos="1440"/>
        </w:tabs>
        <w:spacing w:before="120" w:after="120" w:line="216" w:lineRule="auto"/>
        <w:ind w:left="107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บริษัทมีโรงงานผลิตปูนซีเมนต์ที่ จ.สระบุรี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โดย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มีคลังสินค้า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13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แห่ง กระจายทุก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ภูมิ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ภาค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ทั่ว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ประเทศ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โดยเป็นการ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จัดส่งสินค้าทั้งแบบเทกอง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(Bulk)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และ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บรรจุถุงปูนซีเมนต์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(Bag)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ทำให้บริษัท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สามารถจัดส่งปูนซีเมนต์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ถึงตัวแทนจำหน่ายประมาณ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1,200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แห่งทั่วประเทศ และสามารถกระจายสินค้า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ให้แก่ลูกค้าปลีกตามท้องที่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ต่างๆ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ในปริมาณที่ลูกค้าต้องการได้</w:t>
      </w:r>
    </w:p>
    <w:p w:rsidR="00E6087F" w:rsidRPr="00DD42C2" w:rsidRDefault="00E6087F" w:rsidP="00B97842">
      <w:pPr>
        <w:spacing w:before="120" w:after="120" w:line="216" w:lineRule="auto"/>
        <w:ind w:left="1077" w:hanging="108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  <w:t xml:space="preserve">ทั้งนี้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บริษัทมีระบบการขนส่งสินค้าที่มีประสิทธิภาพ สามารถตอบสนองความต้องการของลูกค้าได้อย่างรวดเร็ว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โดยมี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ศูนย์จำหน่ายสินค้ากระจายอยู่ในจุดยุทธศาสตร์ที่สำคัญทั่วประเทศ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มีระบบ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เครือข่ายเชื่อมโยงการบริหารสินค้าคงคลัง การที่โรงงานปูนซีเมนต์ทั้งหมดของบริษัทตั้งอยู่ในบริเวณเดียวกันทำให้บริษัทสามารถประหยัดค่าใช้จ่ายในการ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บริหาร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จัดการได้ค่อนข้างมาก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ทำให้บริษัทมีความได้เปรียบในการแข่งขัน</w:t>
      </w:r>
    </w:p>
    <w:p w:rsidR="00E6087F" w:rsidRPr="00DD42C2" w:rsidRDefault="00E7762C" w:rsidP="00B97842">
      <w:pPr>
        <w:spacing w:after="120" w:line="216" w:lineRule="auto"/>
        <w:ind w:left="1077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 w:hint="cs"/>
          <w:sz w:val="26"/>
          <w:szCs w:val="26"/>
          <w:cs/>
        </w:rPr>
        <w:t xml:space="preserve">ในปี </w:t>
      </w:r>
      <w:r w:rsidR="00E92CAC" w:rsidRPr="00DD42C2">
        <w:rPr>
          <w:rFonts w:ascii="Angsana New" w:hAnsi="Angsana New" w:cs="Angsana New"/>
          <w:sz w:val="26"/>
          <w:szCs w:val="26"/>
        </w:rPr>
        <w:t>2559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E6087F" w:rsidRPr="00DD42C2">
        <w:rPr>
          <w:rFonts w:ascii="Angsana New" w:hAnsi="Angsana New" w:cs="Angsana New" w:hint="cs"/>
          <w:sz w:val="26"/>
          <w:szCs w:val="26"/>
          <w:cs/>
        </w:rPr>
        <w:t>บริษัท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ได้นำหัวรถจักรมาใช้ในการขนส่งผลิตภัณฑ์ของกลุ่มบริษัททีพีไอ โพลีน </w:t>
      </w:r>
      <w:r w:rsidR="00E6087F" w:rsidRPr="00DD42C2">
        <w:rPr>
          <w:rFonts w:ascii="Angsana New" w:hAnsi="Angsana New" w:cs="Angsana New" w:hint="cs"/>
          <w:sz w:val="26"/>
          <w:szCs w:val="26"/>
          <w:cs/>
        </w:rPr>
        <w:t xml:space="preserve">เพื่อขนส่งปูนซีเมนต์ของบริษัท โดยทางรถไฟไปยังคลังสินค้าและศูนย์จ่ายปูนซีเมนต์ทั่วประเทศ  ซึ่งจะสามารถลดต้นทุนการขนส่งให้แก่กลุ่มบริษัททีพีไอ โพลีนได้  </w:t>
      </w:r>
      <w:r w:rsidR="00417748" w:rsidRPr="00DD42C2">
        <w:rPr>
          <w:rFonts w:ascii="Angsana New" w:hAnsi="Angsana New" w:cs="Angsana New" w:hint="cs"/>
          <w:sz w:val="26"/>
          <w:szCs w:val="26"/>
          <w:cs/>
        </w:rPr>
        <w:t>และ</w:t>
      </w:r>
      <w:r w:rsidR="00E6087F" w:rsidRPr="00DD42C2">
        <w:rPr>
          <w:rFonts w:ascii="Angsana New" w:hAnsi="Angsana New" w:cs="Angsana New"/>
          <w:sz w:val="26"/>
          <w:szCs w:val="26"/>
          <w:cs/>
        </w:rPr>
        <w:t>เป็นการพัฒนาระบบการขนส่งผลิตภัณฑ์ของบริษัทให้มีประสิทธิภาพ</w:t>
      </w:r>
      <w:r w:rsidR="00E6087F"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E6087F" w:rsidRPr="00DD42C2">
        <w:rPr>
          <w:rFonts w:ascii="Angsana New" w:hAnsi="Angsana New" w:cs="Angsana New"/>
          <w:sz w:val="26"/>
          <w:szCs w:val="26"/>
          <w:cs/>
        </w:rPr>
        <w:t>และมีความรวดเร็วมากยิ่งขึ้น</w:t>
      </w:r>
      <w:r w:rsidR="00E6087F" w:rsidRPr="00DD42C2">
        <w:rPr>
          <w:rFonts w:ascii="Angsana New" w:hAnsi="Angsana New" w:cs="Angsana New" w:hint="cs"/>
          <w:sz w:val="26"/>
          <w:szCs w:val="26"/>
          <w:cs/>
        </w:rPr>
        <w:t xml:space="preserve">  </w:t>
      </w:r>
      <w:r w:rsidR="00E6087F" w:rsidRPr="00DD42C2">
        <w:rPr>
          <w:rFonts w:ascii="Angsana New" w:hAnsi="Angsana New" w:cs="Angsana New"/>
          <w:sz w:val="26"/>
          <w:szCs w:val="26"/>
          <w:cs/>
        </w:rPr>
        <w:t>สามารถเพิ่มปริมาณการขนส่งปูนซีเมนต์ทางรถไฟทดแทนการขนส่งโดยรถยนต์บรรทุกพ่วง</w:t>
      </w:r>
      <w:r w:rsidR="00E6087F"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E6087F" w:rsidRPr="00DD42C2">
        <w:rPr>
          <w:rFonts w:ascii="Angsana New" w:hAnsi="Angsana New" w:cs="Angsana New"/>
          <w:sz w:val="26"/>
          <w:szCs w:val="26"/>
          <w:cs/>
        </w:rPr>
        <w:t>ซึ่งมีต้นทุนค่าขนส่งสูงกว่า</w:t>
      </w:r>
      <w:r w:rsidR="00E6087F" w:rsidRPr="00DD42C2">
        <w:rPr>
          <w:rFonts w:ascii="Angsana New" w:hAnsi="Angsana New" w:cs="Angsana New" w:hint="cs"/>
          <w:sz w:val="26"/>
          <w:szCs w:val="26"/>
          <w:cs/>
        </w:rPr>
        <w:t xml:space="preserve">  นอกจากนี้ยัง</w:t>
      </w:r>
      <w:r w:rsidR="00E6087F" w:rsidRPr="00DD42C2">
        <w:rPr>
          <w:rFonts w:ascii="Angsana New" w:hAnsi="Angsana New" w:cs="Angsana New"/>
          <w:sz w:val="26"/>
          <w:szCs w:val="26"/>
          <w:cs/>
        </w:rPr>
        <w:t xml:space="preserve">สามารถกระจายสินค้าไปทั่วประเทศได้ทันต่อความต้องการของลูกค้า </w:t>
      </w:r>
      <w:r w:rsidR="00E6087F"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E6087F" w:rsidRPr="00DD42C2">
        <w:rPr>
          <w:rFonts w:ascii="Angsana New" w:hAnsi="Angsana New" w:cs="Angsana New"/>
          <w:sz w:val="26"/>
          <w:szCs w:val="26"/>
          <w:cs/>
        </w:rPr>
        <w:t xml:space="preserve">ทำให้เพิ่มโอกาสทางการตลาดและสร้างความได้เปรียบในการแข่งขัน </w:t>
      </w:r>
      <w:r w:rsidR="00E6087F"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</w:p>
    <w:p w:rsidR="00E6087F" w:rsidRPr="00DD42C2" w:rsidRDefault="00E6087F" w:rsidP="003A0E0D">
      <w:pPr>
        <w:numPr>
          <w:ilvl w:val="0"/>
          <w:numId w:val="6"/>
        </w:numPr>
        <w:spacing w:before="120"/>
        <w:ind w:left="1134" w:hanging="283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การจำหน่ายภายในประเทศ</w:t>
      </w:r>
    </w:p>
    <w:p w:rsidR="00E6087F" w:rsidRPr="00DD42C2" w:rsidRDefault="00E6087F" w:rsidP="00B97842">
      <w:pPr>
        <w:spacing w:before="120" w:line="204" w:lineRule="auto"/>
        <w:ind w:left="1134" w:hanging="232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บริษัทขายปูนซีเมนต์และปูนสำเร็จรูปผ่านทางตัวแทนจำหน่ายและ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ขายตรงให้กับโครงการก่อสร้างซึ่งรวมถึงผู้รับเหมาก่อสร้างและผู้บริโภค ในสัดส่วน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70%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ต่อ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30%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โดย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บริษัทมีตัวแทนขายประมาณ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1,200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รายทั่วประเทศไทย โดยประมาณ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30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%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เป็นตัวแทน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ขาย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เฉพาะ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ผลิตภัณฑ์ของบริษัท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(Exclusive Agent)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บริษัทกำหนดระยะเวลาเก็บหนี้เฉลี่ย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60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วัน กับลูกค้าทั่วไป  </w:t>
      </w:r>
    </w:p>
    <w:p w:rsidR="00E6087F" w:rsidRPr="00DD42C2" w:rsidRDefault="00E6087F" w:rsidP="003A0E0D">
      <w:pPr>
        <w:numPr>
          <w:ilvl w:val="0"/>
          <w:numId w:val="6"/>
        </w:numPr>
        <w:spacing w:before="120"/>
        <w:ind w:left="1134" w:hanging="283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การส่งออก</w:t>
      </w:r>
    </w:p>
    <w:p w:rsidR="00E6087F" w:rsidRPr="00DD42C2" w:rsidRDefault="00E6087F" w:rsidP="00B97842">
      <w:pPr>
        <w:tabs>
          <w:tab w:val="left" w:pos="720"/>
        </w:tabs>
        <w:spacing w:after="120" w:line="216" w:lineRule="auto"/>
        <w:ind w:left="1134" w:hanging="232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บริษัทส่งออก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ในรูปปูนเม็ดเป็นส่วนใหญ่ มีปูนซีเมนต์และ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ปูนสำเร็จรูป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บ้าง โดยส่งออกผ่านบริษัท พลาสติก โพลีน จำกัด ซึ่งถือหุ้น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99.99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%โดยบริษัท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ณ วันที่ </w:t>
      </w:r>
      <w:r w:rsidR="000310D5" w:rsidRPr="00DD42C2">
        <w:rPr>
          <w:rFonts w:ascii="Angsana New" w:eastAsia="Times New Roman" w:hAnsi="Angsana New" w:cs="Angsana New"/>
          <w:sz w:val="26"/>
          <w:szCs w:val="26"/>
        </w:rPr>
        <w:t xml:space="preserve">31 </w:t>
      </w:r>
      <w:r w:rsidR="000310D5"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ธันวาคม </w:t>
      </w:r>
      <w:r w:rsidR="000310D5" w:rsidRPr="00DD42C2">
        <w:rPr>
          <w:rFonts w:ascii="Angsana New" w:eastAsia="Times New Roman" w:hAnsi="Angsana New" w:cs="Angsana New"/>
          <w:sz w:val="26"/>
          <w:szCs w:val="26"/>
        </w:rPr>
        <w:t>2</w:t>
      </w:r>
      <w:r w:rsidR="0093639A" w:rsidRPr="00DD42C2">
        <w:rPr>
          <w:rFonts w:ascii="Angsana New" w:eastAsia="Times New Roman" w:hAnsi="Angsana New" w:cs="Angsana New"/>
          <w:sz w:val="26"/>
          <w:szCs w:val="26"/>
        </w:rPr>
        <w:t>56</w:t>
      </w:r>
      <w:r w:rsidR="00325A19" w:rsidRPr="00DD42C2">
        <w:rPr>
          <w:rFonts w:ascii="Angsana New" w:eastAsia="Times New Roman" w:hAnsi="Angsana New" w:cs="Angsana New"/>
          <w:sz w:val="26"/>
          <w:szCs w:val="26"/>
        </w:rPr>
        <w:t>1</w:t>
      </w:r>
      <w:r w:rsidR="0093639A" w:rsidRPr="00DD42C2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บริษัทส่งออกเป็นสัดส่วน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="000C7190" w:rsidRPr="00DD42C2">
        <w:rPr>
          <w:rFonts w:ascii="Angsana New" w:eastAsia="Times New Roman" w:hAnsi="Angsana New" w:cs="Angsana New"/>
          <w:sz w:val="26"/>
          <w:szCs w:val="26"/>
        </w:rPr>
        <w:t>2</w:t>
      </w:r>
      <w:r w:rsidR="006C654E" w:rsidRPr="00DD42C2">
        <w:rPr>
          <w:rFonts w:ascii="Angsana New" w:eastAsia="Times New Roman" w:hAnsi="Angsana New" w:cs="Angsana New"/>
          <w:sz w:val="26"/>
          <w:szCs w:val="26"/>
        </w:rPr>
        <w:t>2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%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ของรายได้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จากการ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ขายรวม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ตลาดส่งออกที่ใหญ่ที่สุดได้แก่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บังคลาเทศ และประเทศในกลุ่มอาเซียน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 ด้านราคาส่งออกกำหนดโดยใช้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 FOB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 Basis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="007575CE"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หรือ </w:t>
      </w:r>
      <w:r w:rsidR="006128EB" w:rsidRPr="00DD42C2">
        <w:rPr>
          <w:rFonts w:ascii="Angsana New" w:eastAsia="Times New Roman" w:hAnsi="Angsana New" w:cs="Angsana New"/>
          <w:sz w:val="26"/>
          <w:szCs w:val="26"/>
        </w:rPr>
        <w:t>Ex-Factory Pr</w:t>
      </w:r>
      <w:r w:rsidR="007575CE" w:rsidRPr="00DD42C2">
        <w:rPr>
          <w:rFonts w:ascii="Angsana New" w:eastAsia="Times New Roman" w:hAnsi="Angsana New" w:cs="Angsana New"/>
          <w:sz w:val="26"/>
          <w:szCs w:val="26"/>
        </w:rPr>
        <w:t xml:space="preserve">ice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โดยรับชำระค่าสินค้า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ผ่านการเปิดเล็ตเตอร์ออฟเครดิต และการโอน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เงิน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ผ่านเทเลกราฟฟิก</w:t>
      </w:r>
    </w:p>
    <w:p w:rsidR="00E6087F" w:rsidRPr="00DD42C2" w:rsidRDefault="00E6087F" w:rsidP="00E6087F">
      <w:pPr>
        <w:ind w:firstLine="27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2.1.2.2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ภาวะการแข่งขัน</w:t>
      </w:r>
    </w:p>
    <w:p w:rsidR="00E6087F" w:rsidRPr="00DD42C2" w:rsidRDefault="00E6087F" w:rsidP="003A0E0D">
      <w:pPr>
        <w:numPr>
          <w:ilvl w:val="0"/>
          <w:numId w:val="8"/>
        </w:numPr>
        <w:spacing w:before="120" w:after="60"/>
        <w:ind w:left="1077" w:hanging="357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สภาพการแข่งขันในอุตสาหกรรม</w:t>
      </w:r>
    </w:p>
    <w:p w:rsidR="00E6087F" w:rsidRPr="00DD42C2" w:rsidRDefault="00E6087F" w:rsidP="003A0E0D">
      <w:pPr>
        <w:numPr>
          <w:ilvl w:val="0"/>
          <w:numId w:val="6"/>
        </w:numPr>
        <w:spacing w:after="120"/>
        <w:ind w:left="1134" w:hanging="284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ในประเทศ</w:t>
      </w:r>
    </w:p>
    <w:p w:rsidR="00E6087F" w:rsidRPr="00DD42C2" w:rsidRDefault="00E6087F" w:rsidP="00B97842">
      <w:pPr>
        <w:spacing w:after="120" w:line="204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มี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นโยบายผลิตสินค้าและ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เสนอ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บริการที่มีคุณภาพสูงสุดเพื่อตอบสนองความต้องการและความพึงพอใจของลูกค้าอย่างต่อเนื่อง สินค้าปูนซีเมนต์ของบริษัททุกประเภทมีคุณภาพตามมาตรฐานอุตสาหกรรมของประเทศไทย ผลิตภายใต้เทคโนโลยี และเครื่องจักรที่ทันสมัย มีเทคโนโลยีที่ก้าวหน้าและมีประสิทธิภาพในการผลิตสูงสุด</w:t>
      </w:r>
    </w:p>
    <w:p w:rsidR="00E6087F" w:rsidRPr="00DD42C2" w:rsidRDefault="00E6087F" w:rsidP="00B97842">
      <w:pPr>
        <w:spacing w:after="120"/>
        <w:ind w:left="1077"/>
        <w:jc w:val="both"/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ตารางแสดงประมาณการกำลังการผลิตปูนซีเมนต์ของผู้ผลิตในประเทศไทย</w:t>
      </w:r>
      <w:r w:rsidRPr="00DD42C2">
        <w:rPr>
          <w:rFonts w:ascii="Angsana New" w:eastAsia="Times New Roman" w:hAnsi="Angsana New" w:cs="Angsana New"/>
          <w:b/>
          <w:bCs/>
          <w:color w:val="000000"/>
          <w:sz w:val="26"/>
          <w:szCs w:val="26"/>
          <w:vertAlign w:val="superscript"/>
        </w:rPr>
        <w:t>(1)</w:t>
      </w:r>
    </w:p>
    <w:tbl>
      <w:tblPr>
        <w:tblW w:w="828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3060"/>
        <w:gridCol w:w="1620"/>
      </w:tblGrid>
      <w:tr w:rsidR="00E6087F" w:rsidRPr="00DD42C2" w:rsidTr="00B97842">
        <w:trPr>
          <w:cantSplit/>
          <w:trHeight w:val="638"/>
          <w:tblHeader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pct5" w:color="auto" w:fill="FFFFFF"/>
          </w:tcPr>
          <w:p w:rsidR="00E6087F" w:rsidRPr="00DD42C2" w:rsidRDefault="00E6087F" w:rsidP="00E6087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E6087F" w:rsidRPr="00DD42C2" w:rsidRDefault="00E6087F" w:rsidP="00E6087F">
            <w:pPr>
              <w:widowControl w:val="0"/>
              <w:spacing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kern w:val="20"/>
                <w:sz w:val="26"/>
                <w:szCs w:val="26"/>
              </w:rPr>
            </w:pPr>
            <w:r w:rsidRPr="00DD42C2">
              <w:rPr>
                <w:rFonts w:ascii="Angsana New" w:eastAsia="Times New Roman" w:hAnsi="Angsana New" w:cs="Angsana New"/>
                <w:b/>
                <w:bCs/>
                <w:color w:val="000000"/>
                <w:kern w:val="20"/>
                <w:sz w:val="26"/>
                <w:szCs w:val="26"/>
                <w:cs/>
                <w:lang w:val="en-GB"/>
              </w:rPr>
              <w:t xml:space="preserve">กำลังการผลิต ณ วันที่ </w:t>
            </w:r>
            <w:r w:rsidR="000310D5" w:rsidRPr="00DD42C2">
              <w:rPr>
                <w:rFonts w:ascii="Angsana New" w:eastAsia="Times New Roman" w:hAnsi="Angsana New" w:cs="Angsana New"/>
                <w:b/>
                <w:bCs/>
                <w:color w:val="000000"/>
                <w:kern w:val="20"/>
                <w:sz w:val="26"/>
                <w:szCs w:val="26"/>
                <w:lang w:val="en-GB"/>
              </w:rPr>
              <w:t xml:space="preserve">31 </w:t>
            </w:r>
            <w:r w:rsidR="000310D5" w:rsidRPr="00DD42C2">
              <w:rPr>
                <w:rFonts w:ascii="Angsana New" w:eastAsia="Times New Roman" w:hAnsi="Angsana New" w:cs="Angsana New"/>
                <w:b/>
                <w:bCs/>
                <w:color w:val="000000"/>
                <w:kern w:val="2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B80FD0" w:rsidRPr="00DD42C2">
              <w:rPr>
                <w:rFonts w:ascii="Angsana New" w:eastAsia="Times New Roman" w:hAnsi="Angsana New" w:cs="Angsana New"/>
                <w:b/>
                <w:bCs/>
                <w:color w:val="000000"/>
                <w:kern w:val="20"/>
                <w:sz w:val="26"/>
                <w:szCs w:val="26"/>
                <w:lang w:val="en-GB"/>
              </w:rPr>
              <w:t>256</w:t>
            </w:r>
            <w:r w:rsidR="00C60F08" w:rsidRPr="00DD42C2">
              <w:rPr>
                <w:rFonts w:ascii="Angsana New" w:eastAsia="Times New Roman" w:hAnsi="Angsana New" w:cs="Angsana New"/>
                <w:b/>
                <w:bCs/>
                <w:color w:val="000000"/>
                <w:kern w:val="20"/>
                <w:sz w:val="26"/>
                <w:szCs w:val="26"/>
              </w:rPr>
              <w:t>1</w:t>
            </w:r>
          </w:p>
          <w:p w:rsidR="00E6087F" w:rsidRPr="00DD42C2" w:rsidRDefault="00E6087F" w:rsidP="00E6087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DD42C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ล้านตัน</w:t>
            </w:r>
            <w:r w:rsidRPr="00DD42C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pct5" w:color="auto" w:fill="FFFFFF"/>
          </w:tcPr>
          <w:p w:rsidR="00E6087F" w:rsidRPr="00DD42C2" w:rsidRDefault="00E6087F" w:rsidP="00E6087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vertAlign w:val="superscript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ส่วนแบ่งตลาด</w:t>
            </w:r>
          </w:p>
          <w:p w:rsidR="00E6087F" w:rsidRPr="00DD42C2" w:rsidRDefault="00E6087F" w:rsidP="00E6087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 % )</w:t>
            </w:r>
          </w:p>
        </w:tc>
      </w:tr>
      <w:tr w:rsidR="00E6087F" w:rsidRPr="00DD42C2" w:rsidTr="00B97842">
        <w:trPr>
          <w:cantSplit/>
          <w:trHeight w:val="1761"/>
        </w:trPr>
        <w:tc>
          <w:tcPr>
            <w:tcW w:w="3600" w:type="dxa"/>
            <w:tcBorders>
              <w:top w:val="nil"/>
              <w:bottom w:val="nil"/>
              <w:right w:val="nil"/>
            </w:tcBorders>
          </w:tcPr>
          <w:p w:rsidR="00E6087F" w:rsidRPr="00DD42C2" w:rsidRDefault="00E6087F" w:rsidP="00E6087F">
            <w:pPr>
              <w:ind w:left="1699" w:hanging="1699"/>
              <w:outlineLvl w:val="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</w:pP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1. 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บริษัท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ปูนซีเมนต์ไทย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จำกัด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 (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มหาชน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) </w:t>
            </w:r>
          </w:p>
          <w:p w:rsidR="00E6087F" w:rsidRPr="00DD42C2" w:rsidRDefault="00E6087F" w:rsidP="00E6087F">
            <w:pPr>
              <w:ind w:left="1699" w:hanging="1699"/>
              <w:outlineLvl w:val="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</w:pP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2. 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บริษัท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ปูนซีเมนต์นครหลวง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จำกัด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 (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มหาชน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>)</w:t>
            </w:r>
          </w:p>
          <w:p w:rsidR="00E6087F" w:rsidRPr="00DD42C2" w:rsidRDefault="00E6087F" w:rsidP="00E6087F">
            <w:pPr>
              <w:ind w:left="1701" w:hanging="1701"/>
              <w:outlineLvl w:val="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</w:pP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3. 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บริษัท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ทีพีไอ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โพลีน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จำกัด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 (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มหาชน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>)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ab/>
            </w:r>
          </w:p>
          <w:p w:rsidR="00E6087F" w:rsidRPr="00DD42C2" w:rsidRDefault="00E6087F" w:rsidP="00E6087F">
            <w:pPr>
              <w:ind w:left="1701" w:hanging="1701"/>
              <w:outlineLvl w:val="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</w:pP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4. 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บริษัท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ปูนซีเมนต์เอเชีย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จำกัด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 (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มหาชน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>)</w:t>
            </w:r>
          </w:p>
          <w:p w:rsidR="00E6087F" w:rsidRPr="00DD42C2" w:rsidRDefault="00E6087F" w:rsidP="00E6087F">
            <w:pPr>
              <w:ind w:left="1701" w:hanging="1701"/>
              <w:outlineLvl w:val="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</w:pP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5. 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บริษัท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ชลประทานซีเมนต์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จำกัด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 (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มหาชน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>)</w:t>
            </w:r>
          </w:p>
          <w:p w:rsidR="00E6087F" w:rsidRPr="00DD42C2" w:rsidRDefault="00E6087F" w:rsidP="00E6087F">
            <w:pPr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 บริษัท ภูม</w:t>
            </w:r>
            <w:r w:rsidRPr="00DD42C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ิ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ใจไทยซีเมนต์ จำกัด</w:t>
            </w:r>
          </w:p>
          <w:p w:rsidR="00E6087F" w:rsidRPr="00DD42C2" w:rsidRDefault="00E6087F" w:rsidP="00314C7A">
            <w:pPr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7. 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DD42C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เซเม็กซ์ (ประเทศไทย)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7F" w:rsidRPr="00DD42C2" w:rsidRDefault="00E92CAC" w:rsidP="00E6087F">
            <w:pPr>
              <w:ind w:right="116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</w:rPr>
              <w:t>23.0</w:t>
            </w:r>
          </w:p>
          <w:p w:rsidR="00E6087F" w:rsidRPr="00DD42C2" w:rsidRDefault="00E92CAC" w:rsidP="00E6087F">
            <w:pPr>
              <w:ind w:right="116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</w:rPr>
              <w:t>14.7</w:t>
            </w:r>
          </w:p>
          <w:p w:rsidR="00E6087F" w:rsidRPr="00DD42C2" w:rsidRDefault="00E6087F" w:rsidP="00E6087F">
            <w:pPr>
              <w:ind w:right="116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</w:rPr>
              <w:t>13.5</w:t>
            </w:r>
          </w:p>
          <w:p w:rsidR="00E6087F" w:rsidRPr="00DD42C2" w:rsidRDefault="00E92CAC" w:rsidP="00E6087F">
            <w:pPr>
              <w:ind w:right="116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</w:rPr>
              <w:t>5.0</w:t>
            </w:r>
          </w:p>
          <w:p w:rsidR="00E6087F" w:rsidRPr="00DD42C2" w:rsidRDefault="00E92CAC" w:rsidP="00E6087F">
            <w:pPr>
              <w:ind w:right="116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</w:rPr>
              <w:t>2.3</w:t>
            </w:r>
          </w:p>
          <w:p w:rsidR="00E6087F" w:rsidRPr="00DD42C2" w:rsidRDefault="00E6087F" w:rsidP="00E6087F">
            <w:pPr>
              <w:ind w:right="116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</w:rPr>
              <w:t>0.9</w:t>
            </w:r>
          </w:p>
          <w:p w:rsidR="00E6087F" w:rsidRPr="00DD42C2" w:rsidRDefault="00E6087F" w:rsidP="00314C7A">
            <w:pPr>
              <w:ind w:right="116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</w:rPr>
              <w:t>0.8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</w:tcBorders>
          </w:tcPr>
          <w:p w:rsidR="00E6087F" w:rsidRPr="00DD42C2" w:rsidRDefault="00E92CAC" w:rsidP="00E6087F">
            <w:pPr>
              <w:ind w:right="4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</w:rPr>
              <w:t>38.2</w:t>
            </w:r>
          </w:p>
          <w:p w:rsidR="00E6087F" w:rsidRPr="00DD42C2" w:rsidRDefault="00E92CAC" w:rsidP="00E6087F">
            <w:pPr>
              <w:ind w:right="4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</w:rPr>
              <w:t>24.4</w:t>
            </w:r>
          </w:p>
          <w:p w:rsidR="00E6087F" w:rsidRPr="00DD42C2" w:rsidRDefault="00E92CAC" w:rsidP="00E6087F">
            <w:pPr>
              <w:ind w:right="4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</w:rPr>
              <w:t>22.4</w:t>
            </w:r>
          </w:p>
          <w:p w:rsidR="00E6087F" w:rsidRPr="00DD42C2" w:rsidRDefault="00E92CAC" w:rsidP="00E6087F">
            <w:pPr>
              <w:ind w:right="4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</w:rPr>
              <w:t>8.3</w:t>
            </w:r>
          </w:p>
          <w:p w:rsidR="00E6087F" w:rsidRPr="00DD42C2" w:rsidRDefault="00E92CAC" w:rsidP="00E6087F">
            <w:pPr>
              <w:ind w:right="4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</w:rPr>
              <w:t>3.8</w:t>
            </w:r>
          </w:p>
          <w:p w:rsidR="00E6087F" w:rsidRPr="00DD42C2" w:rsidRDefault="00314C7A" w:rsidP="00E6087F">
            <w:pPr>
              <w:ind w:right="4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</w:rPr>
              <w:t>1.5</w:t>
            </w:r>
          </w:p>
          <w:p w:rsidR="00E6087F" w:rsidRPr="00DD42C2" w:rsidRDefault="00314C7A" w:rsidP="00314C7A">
            <w:pPr>
              <w:ind w:right="4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color w:val="000000"/>
                <w:sz w:val="26"/>
                <w:szCs w:val="26"/>
              </w:rPr>
              <w:t>1.4</w:t>
            </w:r>
          </w:p>
        </w:tc>
      </w:tr>
      <w:tr w:rsidR="00E6087F" w:rsidRPr="00DD42C2" w:rsidTr="00B97842">
        <w:trPr>
          <w:cantSplit/>
          <w:trHeight w:val="241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6087F" w:rsidRPr="00DD42C2" w:rsidRDefault="00E6087F" w:rsidP="00E6087F">
            <w:pPr>
              <w:spacing w:after="120"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7F" w:rsidRPr="00DD42C2" w:rsidRDefault="00314C7A" w:rsidP="00E6087F">
            <w:pPr>
              <w:spacing w:after="120" w:line="280" w:lineRule="exact"/>
              <w:ind w:right="1166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60.2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:rsidR="00E6087F" w:rsidRPr="00DD42C2" w:rsidRDefault="00E6087F" w:rsidP="00E6087F">
            <w:pPr>
              <w:spacing w:after="120" w:line="280" w:lineRule="exact"/>
              <w:ind w:right="46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100.0</w:t>
            </w:r>
          </w:p>
        </w:tc>
      </w:tr>
    </w:tbl>
    <w:p w:rsidR="00E6087F" w:rsidRPr="00DD42C2" w:rsidRDefault="00E6087F" w:rsidP="00B97842">
      <w:pPr>
        <w:spacing w:before="120" w:line="216" w:lineRule="auto"/>
        <w:ind w:firstLine="720"/>
        <w:jc w:val="both"/>
        <w:rPr>
          <w:rFonts w:ascii="Angsana New" w:eastAsia="Times New Roman" w:hAnsi="Angsana New" w:cs="Angsana New"/>
          <w:i/>
          <w:iCs/>
          <w:color w:val="000000"/>
          <w:kern w:val="20"/>
          <w:sz w:val="24"/>
          <w:szCs w:val="24"/>
          <w:cs/>
          <w:lang w:val="en-GB"/>
        </w:rPr>
      </w:pPr>
      <w:r w:rsidRPr="00DD42C2">
        <w:rPr>
          <w:rFonts w:ascii="Angsana New" w:eastAsia="Times New Roman" w:hAnsi="Angsana New" w:cs="Angsana New"/>
          <w:i/>
          <w:iCs/>
          <w:color w:val="000000"/>
          <w:kern w:val="20"/>
          <w:sz w:val="24"/>
          <w:szCs w:val="24"/>
          <w:cs/>
          <w:lang w:val="en-GB"/>
        </w:rPr>
        <w:t xml:space="preserve">ที่มา </w:t>
      </w:r>
      <w:r w:rsidRPr="00DD42C2">
        <w:rPr>
          <w:rFonts w:ascii="Angsana New" w:eastAsia="Times New Roman" w:hAnsi="Angsana New" w:cs="Angsana New"/>
          <w:i/>
          <w:iCs/>
          <w:color w:val="000000"/>
          <w:kern w:val="20"/>
          <w:sz w:val="24"/>
          <w:szCs w:val="24"/>
        </w:rPr>
        <w:t xml:space="preserve">: </w:t>
      </w:r>
      <w:r w:rsidRPr="00DD42C2">
        <w:rPr>
          <w:rFonts w:ascii="Angsana New" w:eastAsia="Times New Roman" w:hAnsi="Angsana New" w:cs="Angsana New"/>
          <w:i/>
          <w:iCs/>
          <w:color w:val="000000"/>
          <w:kern w:val="20"/>
          <w:sz w:val="24"/>
          <w:szCs w:val="24"/>
          <w:cs/>
          <w:lang w:val="en-GB"/>
        </w:rPr>
        <w:t>ประมาณการจากบริษัท</w:t>
      </w:r>
    </w:p>
    <w:p w:rsidR="00E6087F" w:rsidRPr="00DD42C2" w:rsidRDefault="00E6087F" w:rsidP="00B97842">
      <w:pPr>
        <w:spacing w:line="216" w:lineRule="auto"/>
        <w:ind w:left="720"/>
        <w:jc w:val="both"/>
        <w:rPr>
          <w:rFonts w:ascii="Angsana New" w:eastAsia="Times New Roman" w:hAnsi="Angsana New" w:cs="Angsana New"/>
          <w:i/>
          <w:iCs/>
          <w:color w:val="000000"/>
          <w:kern w:val="20"/>
          <w:sz w:val="24"/>
          <w:szCs w:val="24"/>
          <w:lang w:val="en-GB"/>
        </w:rPr>
      </w:pPr>
      <w:r w:rsidRPr="00DD42C2">
        <w:rPr>
          <w:rFonts w:ascii="Angsana New" w:eastAsia="Times New Roman" w:hAnsi="Angsana New" w:cs="Angsana New"/>
          <w:i/>
          <w:iCs/>
          <w:color w:val="000000"/>
          <w:kern w:val="20"/>
          <w:sz w:val="24"/>
          <w:szCs w:val="24"/>
          <w:cs/>
          <w:lang w:val="en-GB"/>
        </w:rPr>
        <w:t>หมายเหตุ</w:t>
      </w:r>
      <w:r w:rsidRPr="00DD42C2">
        <w:rPr>
          <w:rFonts w:ascii="Angsana New" w:eastAsia="Times New Roman" w:hAnsi="Angsana New" w:cs="Angsana New"/>
          <w:i/>
          <w:iCs/>
          <w:color w:val="000000"/>
          <w:kern w:val="20"/>
          <w:sz w:val="24"/>
          <w:szCs w:val="24"/>
        </w:rPr>
        <w:t>:</w:t>
      </w:r>
      <w:r w:rsidRPr="00DD42C2">
        <w:rPr>
          <w:rFonts w:ascii="Angsana New" w:eastAsia="Times New Roman" w:hAnsi="Angsana New" w:cs="Angsana New"/>
          <w:i/>
          <w:iCs/>
          <w:color w:val="000000"/>
          <w:kern w:val="20"/>
          <w:sz w:val="24"/>
          <w:szCs w:val="24"/>
          <w:cs/>
          <w:lang w:val="en-GB"/>
        </w:rPr>
        <w:t xml:space="preserve"> (1) เป็นกำลังการผลิตตามใบอนุญาตหรือที่ได้จดทะเบียนไว้ ซึ่งอาจแตกต่างจากกำลังการผลิตจริง ขึ้นอยู่กับการซ่อมบำรุงเครื่องจักรและประสิทธิภาพของเครื่องจักร</w:t>
      </w:r>
    </w:p>
    <w:p w:rsidR="00E6087F" w:rsidRPr="00DD42C2" w:rsidRDefault="00E6087F" w:rsidP="00E6087F">
      <w:pPr>
        <w:jc w:val="both"/>
        <w:rPr>
          <w:rFonts w:ascii="Angsana New" w:eastAsia="Times New Roman" w:hAnsi="Angsana New" w:cs="Angsana New"/>
          <w:i/>
          <w:iCs/>
          <w:color w:val="000000"/>
          <w:kern w:val="20"/>
          <w:sz w:val="24"/>
          <w:szCs w:val="24"/>
          <w:cs/>
          <w:lang w:val="en-GB"/>
        </w:rPr>
      </w:pPr>
    </w:p>
    <w:p w:rsidR="00D506B6" w:rsidRPr="00DD42C2" w:rsidRDefault="00D506B6" w:rsidP="00D506B6">
      <w:pPr>
        <w:spacing w:after="200" w:line="216" w:lineRule="auto"/>
        <w:ind w:left="993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ทั้งนี้ ในส่วน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Supply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ของปูน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ซีเมนต์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ในประเทศไทยมี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Rated Capacity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ของผู้ผลิต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ปูนซีเมนต์ทุกรายรวม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ทั้งสิ้นประมาณ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60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ล้านตันต่อปี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แต่ในทางปฏิบัติ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มี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ผู้ผลิตบางราย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ที่มีโรงงานที่มีอายุการใช้งานมายาวนานจะมีเครื่องจักรที่ใช้งานไม่ได้แล้ว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นอกจากนี้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ตัวเลขกำลังการผลิตดังกล่าวคำนวณจากสมมติฐานที่ไม่มีการหยุดสายการผลิต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เพื่อซ่อมแซมและบำรุงรักษา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หรือเพื่อเหตุผลอื่น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หรือหยุดสายการผลิตเมื่อเครื่องจักรล้าสมัย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หรือมีต้นทุนการผลิตต่อหน่วยสูงขึ้น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ซึ่งไม่เกิดประโยชน์จากการประหยัดต้นทุนจากขนาดของการผลิต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(Economy of  Scale)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ทำให้กำลังการผลิตจริงไม่เท่ากับ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Rated Capacity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โดยบริษัท คาดว่า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กำลังการผลิต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ปูนซีเมนต์จริง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ในประเทศมี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อยู่เพียง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40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-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45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ล้านตันต่อปี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โดยมี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Domestic Demand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ของปูนซีเมนต์ประมาณ </w:t>
      </w:r>
      <w:r w:rsidR="00531EFD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33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ล้านตัน ปูนซีเมนต์ส่วนที่เหลือ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12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ล้านตัน (หรือประมาณ 36% ของ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Domestic Cement Demand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ในปัจจุบัน) หรือเทียบเท่าปูนเม็ด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10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ล้านตัน จะถูกส่งออกไปจำหน่ายในตลาดต่างประเทศ </w:t>
      </w:r>
    </w:p>
    <w:p w:rsidR="00C60F08" w:rsidRPr="00DD42C2" w:rsidRDefault="00C60F08" w:rsidP="00C60F08">
      <w:pPr>
        <w:pStyle w:val="BodyText3"/>
        <w:spacing w:after="0" w:line="216" w:lineRule="auto"/>
        <w:ind w:left="993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Pr="00DD42C2">
        <w:rPr>
          <w:rFonts w:asciiTheme="majorBidi" w:hAnsiTheme="majorBidi" w:cstheme="majorBidi"/>
          <w:sz w:val="26"/>
          <w:szCs w:val="26"/>
        </w:rPr>
        <w:t xml:space="preserve">2561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ปริมาณการใช้ปูนซีเมนต์ในประเทศไทยอยู่ที่ประมาณ </w:t>
      </w:r>
      <w:r w:rsidRPr="00DD42C2">
        <w:rPr>
          <w:rFonts w:asciiTheme="majorBidi" w:hAnsiTheme="majorBidi" w:cstheme="majorBidi"/>
          <w:sz w:val="26"/>
          <w:szCs w:val="26"/>
        </w:rPr>
        <w:t xml:space="preserve">35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ล้านตัน เพิ่มขึ้นร้อยละ </w:t>
      </w:r>
      <w:r w:rsidRPr="00DD42C2">
        <w:rPr>
          <w:rFonts w:asciiTheme="majorBidi" w:hAnsiTheme="majorBidi" w:cstheme="majorBidi"/>
          <w:sz w:val="26"/>
          <w:szCs w:val="26"/>
        </w:rPr>
        <w:t xml:space="preserve">3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จากประมาณ </w:t>
      </w:r>
      <w:r w:rsidRPr="00DD42C2">
        <w:rPr>
          <w:rFonts w:asciiTheme="majorBidi" w:hAnsiTheme="majorBidi" w:cstheme="majorBidi"/>
          <w:sz w:val="26"/>
          <w:szCs w:val="26"/>
        </w:rPr>
        <w:t xml:space="preserve">34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ล้านตัน ในปี </w:t>
      </w:r>
      <w:r w:rsidRPr="00DD42C2">
        <w:rPr>
          <w:rFonts w:asciiTheme="majorBidi" w:hAnsiTheme="majorBidi" w:cstheme="majorBidi"/>
          <w:sz w:val="26"/>
          <w:szCs w:val="26"/>
        </w:rPr>
        <w:t xml:space="preserve">2560 </w:t>
      </w:r>
      <w:r w:rsidRPr="00DD42C2">
        <w:rPr>
          <w:rFonts w:asciiTheme="majorBidi" w:hAnsiTheme="majorBidi" w:cstheme="majorBidi"/>
          <w:sz w:val="26"/>
          <w:szCs w:val="26"/>
          <w:cs/>
        </w:rPr>
        <w:t>ที่ผ่านมา เนื่องจากมีงานโครงการก่อสร้างขนาดใหญ่ของภาครัฐมากขึ้น ทั้งนี้บริษัทได้พัฒนาสินค้าด้านปูนซีเมนต์อย่างต่อเนื่อง โดยออกผลิตภัณฑ์ใหม่ๆ เข้าสู่ตลาด ได้แก่ ผลิตภัณฑ์สีรองพื้นสำหรับงานศิลปะ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สีผสมอัตโนมัติ ปูนสำเร็จรูปสำหรับซ่อมผิวคอนกรีต ปูนสำเร็จรูปสำหรับงานเทและงานก่อ (</w:t>
      </w:r>
      <w:r w:rsidRPr="00DD42C2">
        <w:rPr>
          <w:rFonts w:asciiTheme="majorBidi" w:hAnsiTheme="majorBidi" w:cstheme="majorBidi"/>
          <w:sz w:val="26"/>
          <w:szCs w:val="26"/>
        </w:rPr>
        <w:t xml:space="preserve">M409) </w:t>
      </w:r>
      <w:r w:rsidRPr="00DD42C2">
        <w:rPr>
          <w:rFonts w:asciiTheme="majorBidi" w:hAnsiTheme="majorBidi" w:cstheme="majorBidi"/>
          <w:sz w:val="26"/>
          <w:szCs w:val="26"/>
          <w:cs/>
        </w:rPr>
        <w:t>และปูนเทปรับระดับชนิดไม่หดตัว ที่ได้รับการขึ้นทะเบียนสินค้านวัตกรรมใหม่จากสำนักงานพัฒนาวิทยาศาสตร์และเทคโนโลยีแห่งชาติ (สวทช</w:t>
      </w:r>
      <w:r w:rsidRPr="00DD42C2">
        <w:rPr>
          <w:rFonts w:asciiTheme="majorBidi" w:hAnsiTheme="majorBidi" w:cstheme="majorBidi"/>
          <w:sz w:val="26"/>
          <w:szCs w:val="26"/>
        </w:rPr>
        <w:t xml:space="preserve">.)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D506B6" w:rsidRPr="00DD42C2" w:rsidRDefault="00D506B6" w:rsidP="00C60F08">
      <w:pPr>
        <w:spacing w:line="228" w:lineRule="auto"/>
        <w:ind w:left="993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:rsidR="00D506B6" w:rsidRPr="00DD42C2" w:rsidRDefault="00D506B6" w:rsidP="00C60F08">
      <w:pPr>
        <w:spacing w:after="120" w:line="216" w:lineRule="auto"/>
        <w:ind w:left="993"/>
        <w:jc w:val="thaiDistribute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DD42C2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t>แนวโน้มในอนาคต</w:t>
      </w:r>
    </w:p>
    <w:p w:rsidR="00C60F08" w:rsidRPr="00DD42C2" w:rsidRDefault="00C60F08" w:rsidP="00C60F08">
      <w:pPr>
        <w:pStyle w:val="BodyText3"/>
        <w:spacing w:after="0" w:line="216" w:lineRule="auto"/>
        <w:ind w:left="993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Pr="00DD42C2">
        <w:rPr>
          <w:rFonts w:asciiTheme="majorBidi" w:hAnsiTheme="majorBidi" w:cstheme="majorBidi"/>
          <w:sz w:val="26"/>
          <w:szCs w:val="26"/>
        </w:rPr>
        <w:t xml:space="preserve">2562 </w:t>
      </w:r>
      <w:r w:rsidRPr="00DD42C2">
        <w:rPr>
          <w:rFonts w:asciiTheme="majorBidi" w:hAnsiTheme="majorBidi" w:cstheme="majorBidi"/>
          <w:sz w:val="26"/>
          <w:szCs w:val="26"/>
          <w:cs/>
        </w:rPr>
        <w:t>บริษัทคาดว่าความต้องการใช้ปูนซีเมนต์ในประเทศจะขยายตัวเพิ่มขึ้น โดยมีปัจจัยหนุนจากการลงทุนก่อสร้างระบบสาธารณูปโภค  ระบบขนส่งมวลชน  และระบบโครงข่ายการคมนาคมในส่วนกลางและส่วนภูมิภาคตามนโยบายของภาครัฐ ได้แก่ โครงการรถไฟฟ้าสายสีชมพูและสายสีเหลือง โครงการรถไฟความเร็วสูง โครงการก่อสร้างถนนมอเตอร์เวย์ กรุงเทพ-นครราชสีมา เป็นต้น ซึ่งจะทำให้มีความต้องการใช้ปูนซีเมนต์เพิ่มมากขึ้นทั้งในส่วนของภาครัฐและภาคเอกชน</w:t>
      </w:r>
    </w:p>
    <w:p w:rsidR="00D506B6" w:rsidRPr="00DD42C2" w:rsidRDefault="0000796D" w:rsidP="00C60F08">
      <w:pPr>
        <w:numPr>
          <w:ilvl w:val="0"/>
          <w:numId w:val="6"/>
        </w:numPr>
        <w:spacing w:before="120" w:line="216" w:lineRule="auto"/>
        <w:ind w:left="992" w:hanging="566"/>
        <w:contextualSpacing/>
        <w:jc w:val="thaiDistribute"/>
        <w:rPr>
          <w:rFonts w:ascii="Angsana New" w:eastAsia="Calibri" w:hAnsi="Angsana New" w:cs="Angsana New"/>
          <w:b/>
          <w:bCs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>ตลาด</w:t>
      </w:r>
      <w:r w:rsidR="00D506B6" w:rsidRPr="00DD42C2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>ต่า</w:t>
      </w:r>
      <w:r w:rsidR="00D506B6" w:rsidRPr="00DD42C2">
        <w:rPr>
          <w:rFonts w:ascii="Angsana New" w:eastAsia="Times New Roman" w:hAnsi="Angsana New" w:cs="Angsana New"/>
          <w:b/>
          <w:bCs/>
          <w:sz w:val="26"/>
          <w:szCs w:val="26"/>
          <w:cs/>
        </w:rPr>
        <w:t xml:space="preserve">งประเทศ </w:t>
      </w:r>
    </w:p>
    <w:p w:rsidR="00D506B6" w:rsidRPr="00DD42C2" w:rsidRDefault="00D506B6" w:rsidP="0056305E">
      <w:pPr>
        <w:spacing w:line="228" w:lineRule="auto"/>
        <w:ind w:left="993"/>
        <w:jc w:val="thaiDistribute"/>
        <w:rPr>
          <w:rFonts w:ascii="Angsana New" w:eastAsia="Calibri" w:hAnsi="Angsana New" w:cs="Angsana New"/>
          <w:sz w:val="10"/>
          <w:szCs w:val="10"/>
        </w:rPr>
      </w:pPr>
    </w:p>
    <w:p w:rsidR="00C60F08" w:rsidRPr="00DD42C2" w:rsidRDefault="00C60F08" w:rsidP="00C60F08">
      <w:pPr>
        <w:pStyle w:val="BodyText3"/>
        <w:spacing w:after="0" w:line="216" w:lineRule="auto"/>
        <w:ind w:left="993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 w:hint="cs"/>
          <w:sz w:val="26"/>
          <w:szCs w:val="26"/>
          <w:cs/>
        </w:rPr>
        <w:t>ด้านตลาดส่งออกปูนเม็ด ปูนซีเมนต์ และผลิตภัณฑ์จากปูนซีเมนต์ชนิดอื่นๆ คาดว่าจะมีการแข่งขันที่สูงขึ้น  เนื่องจากประเทศแถบอาเซียนมีผู้ผลิตปูนซีเมนต์ ได้แก่ อินโดนิเซีย และเวียดนาม เพิ่มกำลังการผลิต ส่งผลให้มีปริมาณปูนซีเมนต์เหลือส่งออกเพิ่มขึ้น อย่างไรก็ตามคุณภาพปูนส่งออกของผู้ผลิตในประเทศไทย เป็นที่ยอมรับในตลาดโลกมากกว่าของคู่แข่งขัน จึงทำให้ปูนซีเมนต์ของไทยยังเป็นที่ต้องการของตลาด  ซึ่งการขยายตัวของภาคการก่อสร้างในตลาดอาเซียน ยังคงมีอัตราค่อนข้างสูง จึงเป็นตลาดส่งออกที่ยังมีความต้องการใช้ปูนซีเมนต์และวัสดุก่อสร้างอื่นๆในปริมาณมาก โดยเฉพาะการพัฒนางานโครงสร้างพื้นฐานในประเทศดังกล่าว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นอกเหนือจากความต้องการปูนซีเมนต์ในแถบภูมิภาคอื่น</w:t>
      </w:r>
    </w:p>
    <w:p w:rsidR="007C020A" w:rsidRPr="00DD42C2" w:rsidRDefault="007C020A" w:rsidP="00C60F08">
      <w:pPr>
        <w:pStyle w:val="BodyText3"/>
        <w:spacing w:after="0" w:line="216" w:lineRule="auto"/>
        <w:ind w:left="993"/>
        <w:jc w:val="thaiDistribute"/>
        <w:rPr>
          <w:rFonts w:asciiTheme="majorBidi" w:hAnsiTheme="majorBidi" w:cstheme="majorBidi"/>
          <w:sz w:val="26"/>
          <w:szCs w:val="26"/>
        </w:rPr>
      </w:pPr>
    </w:p>
    <w:p w:rsidR="00E6087F" w:rsidRPr="00DD42C2" w:rsidRDefault="00E6087F" w:rsidP="00B9027C">
      <w:pPr>
        <w:spacing w:after="360" w:line="216" w:lineRule="auto"/>
        <w:ind w:left="1077" w:hanging="1077"/>
        <w:contextualSpacing/>
        <w:jc w:val="thaiDistribute"/>
        <w:rPr>
          <w:rFonts w:ascii="Angsana New" w:eastAsia="Times New Roman" w:hAnsi="Angsana New" w:cs="Angsana New"/>
          <w:sz w:val="26"/>
          <w:szCs w:val="26"/>
          <w:cs/>
        </w:rPr>
      </w:pPr>
      <w:r w:rsidRPr="00DD42C2">
        <w:rPr>
          <w:rFonts w:ascii="Angsana New" w:eastAsia="Times New Roman" w:hAnsi="Angsana New" w:cs="Angsana New"/>
          <w:sz w:val="26"/>
          <w:szCs w:val="26"/>
        </w:rPr>
        <w:t xml:space="preserve">2.1.3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การจัดหาผลิตภัณฑ์หรือบริการ</w:t>
      </w:r>
    </w:p>
    <w:p w:rsidR="00E6087F" w:rsidRPr="00DD42C2" w:rsidRDefault="00E6087F" w:rsidP="00E6087F">
      <w:pPr>
        <w:spacing w:after="100"/>
        <w:ind w:left="1080"/>
        <w:contextualSpacing/>
        <w:jc w:val="thaiDistribute"/>
        <w:rPr>
          <w:rFonts w:ascii="Angsana New" w:eastAsia="Times New Roman" w:hAnsi="Angsana New" w:cs="Angsana New"/>
          <w:sz w:val="6"/>
          <w:szCs w:val="6"/>
        </w:rPr>
      </w:pPr>
    </w:p>
    <w:p w:rsidR="00E6087F" w:rsidRPr="00DD42C2" w:rsidRDefault="00E6087F" w:rsidP="00E6087F">
      <w:pPr>
        <w:spacing w:before="120" w:after="120"/>
        <w:ind w:left="1080" w:hanging="720"/>
        <w:jc w:val="both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</w:rPr>
        <w:t xml:space="preserve">2.1.3.1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ลักษณะการจัด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การเพื่อ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ให้ได้มาซึ่งผลิตภัณฑ์</w:t>
      </w:r>
    </w:p>
    <w:p w:rsidR="006A768A" w:rsidRPr="00DD42C2" w:rsidRDefault="00E6087F" w:rsidP="006A768A">
      <w:pPr>
        <w:spacing w:line="216" w:lineRule="auto"/>
        <w:ind w:left="907" w:hanging="7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26"/>
          <w:szCs w:val="26"/>
          <w:lang w:eastAsia="x-none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วัตถุดิบสำคัญที่ใช้ในการผลิตปูนเม็ด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คือ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หินปูน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และหินดินดาน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(Alumina Shale)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สำหรับวัตถุดิบอื่นประกอบด้วย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ทราย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ยิ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ป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ซั่มเหล็ก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และดินแดง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ทั้งนี้ ก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ารคำนวณส่วนประกอบของวัตถุดิบในการผลิต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ปูนซีเมนต์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ขึ้นอยู่กับคุณภาพและ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การใช้งานในแต่ละ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ชนิด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ของปูนซีเมนต์</w:t>
      </w:r>
    </w:p>
    <w:p w:rsidR="00E6087F" w:rsidRPr="00DD42C2" w:rsidRDefault="00E6087F" w:rsidP="006A768A">
      <w:pPr>
        <w:spacing w:before="120" w:line="216" w:lineRule="auto"/>
        <w:ind w:left="908" w:hanging="6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</w:pPr>
      <w:r w:rsidRPr="00DD42C2">
        <w:rPr>
          <w:rFonts w:ascii="Angsana New" w:eastAsia="Times New Roman" w:hAnsi="Angsana New" w:cs="Angsana New"/>
          <w:b/>
          <w:bCs/>
          <w:i/>
          <w:iCs/>
          <w:color w:val="000000"/>
          <w:sz w:val="26"/>
          <w:szCs w:val="26"/>
          <w:cs/>
          <w:lang w:val="x-none" w:eastAsia="x-none"/>
        </w:rPr>
        <w:tab/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ทั้งนี้ บริษัทประกอบธุรกิจเหมืองแร่ของบริษัทเอง และเป็นเจ้าของรถบรรทุก รวมถึงอุปกรณ์ต่างๆ ที่ใช้ในการดำเนินงานทำเหมืองแร่ บริษัททำเหมืองแร่หินปูน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และหินดินดานในบริเวณพื้นที่ที่ติดกับโรงงานปูนซีเมนต์ของบริษัท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โดยการจัดหาวัตถุดิบสำคัญที่ใช้ในการผลิตปูนซีเมนต์ของบริษัทมี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ดังนี้</w:t>
      </w:r>
      <w:r w:rsidR="006A768A" w:rsidRPr="00DD42C2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 xml:space="preserve">                         </w:t>
      </w:r>
    </w:p>
    <w:p w:rsidR="006A768A" w:rsidRPr="00DD42C2" w:rsidRDefault="006A768A" w:rsidP="006A768A">
      <w:pPr>
        <w:spacing w:before="120" w:line="216" w:lineRule="auto"/>
        <w:ind w:left="908" w:hanging="6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</w:pPr>
    </w:p>
    <w:tbl>
      <w:tblPr>
        <w:tblW w:w="8323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3393"/>
        <w:gridCol w:w="1080"/>
        <w:gridCol w:w="990"/>
        <w:gridCol w:w="1150"/>
      </w:tblGrid>
      <w:tr w:rsidR="00E6087F" w:rsidRPr="00DD42C2" w:rsidTr="00B97842">
        <w:trPr>
          <w:cantSplit/>
          <w:tblHeader/>
        </w:trPr>
        <w:tc>
          <w:tcPr>
            <w:tcW w:w="1710" w:type="dxa"/>
            <w:vMerge w:val="restart"/>
            <w:tcBorders>
              <w:top w:val="single" w:sz="4" w:space="0" w:color="auto"/>
            </w:tcBorders>
            <w:shd w:val="pct5" w:color="000000" w:fill="FFFFFF"/>
          </w:tcPr>
          <w:p w:rsidR="00E6087F" w:rsidRPr="00DD42C2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วัตถุดิบ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</w:tcBorders>
            <w:shd w:val="pct5" w:color="000000" w:fill="FFFFFF"/>
          </w:tcPr>
          <w:p w:rsidR="00E6087F" w:rsidRPr="00DD42C2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แหล่งที่มา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shd w:val="pct5" w:color="000000" w:fill="FFFFFF"/>
          </w:tcPr>
          <w:p w:rsidR="00E6087F" w:rsidRPr="00DD42C2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จำนวน</w:t>
            </w:r>
          </w:p>
          <w:p w:rsidR="00E6087F" w:rsidRPr="00DD42C2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ผู้จำหน่าย</w:t>
            </w: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(</w:t>
            </w: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ราย</w:t>
            </w: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</w:tcBorders>
            <w:shd w:val="pct5" w:color="000000" w:fill="FFFFFF"/>
          </w:tcPr>
          <w:p w:rsidR="00E6087F" w:rsidRPr="00DD42C2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สัดส่วนในการซื้อวัตถุดิบ</w:t>
            </w:r>
          </w:p>
        </w:tc>
      </w:tr>
      <w:tr w:rsidR="00E6087F" w:rsidRPr="00DD42C2" w:rsidTr="00B97842">
        <w:trPr>
          <w:cantSplit/>
          <w:tblHeader/>
        </w:trPr>
        <w:tc>
          <w:tcPr>
            <w:tcW w:w="1710" w:type="dxa"/>
            <w:vMerge/>
          </w:tcPr>
          <w:p w:rsidR="00E6087F" w:rsidRPr="00DD42C2" w:rsidRDefault="00E6087F" w:rsidP="00E6087F">
            <w:pPr>
              <w:keepNext/>
              <w:tabs>
                <w:tab w:val="left" w:pos="558"/>
                <w:tab w:val="left" w:pos="738"/>
                <w:tab w:val="left" w:pos="1260"/>
              </w:tabs>
              <w:spacing w:line="216" w:lineRule="auto"/>
              <w:ind w:left="318" w:hanging="318"/>
              <w:jc w:val="both"/>
              <w:outlineLvl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393" w:type="dxa"/>
            <w:vMerge/>
          </w:tcPr>
          <w:p w:rsidR="00E6087F" w:rsidRPr="00DD42C2" w:rsidRDefault="00E6087F" w:rsidP="00E6087F">
            <w:pPr>
              <w:keepNext/>
              <w:tabs>
                <w:tab w:val="left" w:pos="558"/>
                <w:tab w:val="left" w:pos="738"/>
                <w:tab w:val="left" w:pos="1260"/>
              </w:tabs>
              <w:spacing w:line="216" w:lineRule="auto"/>
              <w:ind w:left="318" w:hanging="318"/>
              <w:jc w:val="both"/>
              <w:outlineLvl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80" w:type="dxa"/>
            <w:vMerge/>
          </w:tcPr>
          <w:p w:rsidR="00E6087F" w:rsidRPr="00DD42C2" w:rsidRDefault="00E6087F" w:rsidP="00E6087F">
            <w:pPr>
              <w:keepNext/>
              <w:tabs>
                <w:tab w:val="left" w:pos="558"/>
                <w:tab w:val="left" w:pos="738"/>
                <w:tab w:val="left" w:pos="1260"/>
              </w:tabs>
              <w:spacing w:line="216" w:lineRule="auto"/>
              <w:ind w:left="318" w:hanging="318"/>
              <w:jc w:val="both"/>
              <w:outlineLvl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shd w:val="pct5" w:color="000000" w:fill="FFFFFF"/>
          </w:tcPr>
          <w:p w:rsidR="00E6087F" w:rsidRPr="00DD42C2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ในประเทศ</w:t>
            </w: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(%)</w:t>
            </w:r>
          </w:p>
        </w:tc>
        <w:tc>
          <w:tcPr>
            <w:tcW w:w="1150" w:type="dxa"/>
            <w:shd w:val="pct5" w:color="000000" w:fill="FFFFFF"/>
          </w:tcPr>
          <w:p w:rsidR="00E6087F" w:rsidRPr="00DD42C2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ต่างประเทศ</w:t>
            </w: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(%)</w:t>
            </w:r>
          </w:p>
        </w:tc>
      </w:tr>
      <w:tr w:rsidR="00E6087F" w:rsidRPr="00DD42C2" w:rsidTr="00B97842">
        <w:tc>
          <w:tcPr>
            <w:tcW w:w="1710" w:type="dxa"/>
          </w:tcPr>
          <w:p w:rsidR="00E6087F" w:rsidRPr="00DD42C2" w:rsidRDefault="00E6087F" w:rsidP="00E6087F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หินปูน</w:t>
            </w:r>
          </w:p>
        </w:tc>
        <w:tc>
          <w:tcPr>
            <w:tcW w:w="3393" w:type="dxa"/>
          </w:tcPr>
          <w:p w:rsidR="00E6087F" w:rsidRPr="00DD42C2" w:rsidRDefault="00E6087F" w:rsidP="00E6087F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จากเหมืองหินปูนที่ได้รับประทานบัตร</w:t>
            </w:r>
          </w:p>
        </w:tc>
        <w:tc>
          <w:tcPr>
            <w:tcW w:w="1080" w:type="dxa"/>
          </w:tcPr>
          <w:p w:rsidR="00E6087F" w:rsidRPr="00DD42C2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990" w:type="dxa"/>
          </w:tcPr>
          <w:p w:rsidR="00E6087F" w:rsidRPr="00DD42C2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150" w:type="dxa"/>
          </w:tcPr>
          <w:p w:rsidR="00E6087F" w:rsidRPr="00DD42C2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DD42C2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E6087F" w:rsidRPr="00DD42C2" w:rsidTr="00B97842">
        <w:tc>
          <w:tcPr>
            <w:tcW w:w="1710" w:type="dxa"/>
          </w:tcPr>
          <w:p w:rsidR="00E6087F" w:rsidRPr="00DD42C2" w:rsidRDefault="00E6087F" w:rsidP="00E6087F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หินดินดาน</w:t>
            </w:r>
          </w:p>
        </w:tc>
        <w:tc>
          <w:tcPr>
            <w:tcW w:w="3393" w:type="dxa"/>
          </w:tcPr>
          <w:p w:rsidR="00E6087F" w:rsidRPr="00DD42C2" w:rsidRDefault="00E6087F" w:rsidP="00E6087F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จากเหมืองหินดินดานที่ได้รับประทานบัตร</w:t>
            </w:r>
          </w:p>
        </w:tc>
        <w:tc>
          <w:tcPr>
            <w:tcW w:w="1080" w:type="dxa"/>
          </w:tcPr>
          <w:p w:rsidR="00E6087F" w:rsidRPr="00DD42C2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</w:tcPr>
          <w:p w:rsidR="00E6087F" w:rsidRPr="00DD42C2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150" w:type="dxa"/>
          </w:tcPr>
          <w:p w:rsidR="00E6087F" w:rsidRPr="00DD42C2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E6087F" w:rsidRPr="00DD42C2" w:rsidTr="00B97842">
        <w:tc>
          <w:tcPr>
            <w:tcW w:w="1710" w:type="dxa"/>
          </w:tcPr>
          <w:p w:rsidR="00E6087F" w:rsidRPr="00DD42C2" w:rsidRDefault="00E6087F" w:rsidP="00E6087F">
            <w:pPr>
              <w:spacing w:line="216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แร่เหล็ก (</w:t>
            </w: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</w:rPr>
              <w:t>copper slag)</w:t>
            </w:r>
          </w:p>
        </w:tc>
        <w:tc>
          <w:tcPr>
            <w:tcW w:w="3393" w:type="dxa"/>
          </w:tcPr>
          <w:p w:rsidR="00E6087F" w:rsidRPr="00DD42C2" w:rsidRDefault="00E6087F" w:rsidP="002C592B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นำเข้าจากประเทศญี่ปุ่น </w:t>
            </w:r>
          </w:p>
        </w:tc>
        <w:tc>
          <w:tcPr>
            <w:tcW w:w="1080" w:type="dxa"/>
          </w:tcPr>
          <w:p w:rsidR="00E6087F" w:rsidRPr="00DD42C2" w:rsidRDefault="00E92CAC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990" w:type="dxa"/>
          </w:tcPr>
          <w:p w:rsidR="00E6087F" w:rsidRPr="00DD42C2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150" w:type="dxa"/>
          </w:tcPr>
          <w:p w:rsidR="00E6087F" w:rsidRPr="00DD42C2" w:rsidRDefault="00E92CAC" w:rsidP="00E92CAC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</w:rPr>
              <w:t>100</w:t>
            </w:r>
          </w:p>
        </w:tc>
      </w:tr>
      <w:tr w:rsidR="00E6087F" w:rsidRPr="00DD42C2" w:rsidTr="00B97842">
        <w:tc>
          <w:tcPr>
            <w:tcW w:w="1710" w:type="dxa"/>
          </w:tcPr>
          <w:p w:rsidR="00E6087F" w:rsidRPr="00DD42C2" w:rsidRDefault="00E6087F" w:rsidP="00E6087F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ยิปซั่ม</w:t>
            </w:r>
          </w:p>
        </w:tc>
        <w:tc>
          <w:tcPr>
            <w:tcW w:w="3393" w:type="dxa"/>
          </w:tcPr>
          <w:p w:rsidR="00E6087F" w:rsidRPr="00DD42C2" w:rsidRDefault="00E6087F" w:rsidP="00E6087F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sz w:val="25"/>
                <w:szCs w:val="25"/>
                <w:cs/>
              </w:rPr>
              <w:t>สั่งซื้อโดยทำสัญญา 1 ปี</w:t>
            </w:r>
          </w:p>
        </w:tc>
        <w:tc>
          <w:tcPr>
            <w:tcW w:w="1080" w:type="dxa"/>
          </w:tcPr>
          <w:p w:rsidR="00E6087F" w:rsidRPr="00DD42C2" w:rsidRDefault="00E92CAC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sz w:val="25"/>
                <w:szCs w:val="25"/>
              </w:rPr>
              <w:t>1</w:t>
            </w:r>
          </w:p>
        </w:tc>
        <w:tc>
          <w:tcPr>
            <w:tcW w:w="990" w:type="dxa"/>
          </w:tcPr>
          <w:p w:rsidR="00E6087F" w:rsidRPr="00DD42C2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</w:rPr>
              <w:t>100</w:t>
            </w:r>
          </w:p>
        </w:tc>
        <w:tc>
          <w:tcPr>
            <w:tcW w:w="1150" w:type="dxa"/>
          </w:tcPr>
          <w:p w:rsidR="00E6087F" w:rsidRPr="00DD42C2" w:rsidRDefault="00E92CAC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</w:rPr>
              <w:t>0</w:t>
            </w:r>
          </w:p>
        </w:tc>
      </w:tr>
      <w:tr w:rsidR="00E6087F" w:rsidRPr="00DD42C2" w:rsidTr="00B97842">
        <w:tc>
          <w:tcPr>
            <w:tcW w:w="1710" w:type="dxa"/>
            <w:tcBorders>
              <w:bottom w:val="single" w:sz="4" w:space="0" w:color="auto"/>
            </w:tcBorders>
          </w:tcPr>
          <w:p w:rsidR="00E6087F" w:rsidRPr="00DD42C2" w:rsidRDefault="00E6087F" w:rsidP="00E6087F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น้ำมันเตา</w:t>
            </w:r>
          </w:p>
        </w:tc>
        <w:tc>
          <w:tcPr>
            <w:tcW w:w="3393" w:type="dxa"/>
            <w:tcBorders>
              <w:bottom w:val="single" w:sz="4" w:space="0" w:color="auto"/>
            </w:tcBorders>
          </w:tcPr>
          <w:p w:rsidR="00E6087F" w:rsidRPr="00DD42C2" w:rsidRDefault="00E6087F" w:rsidP="00E6087F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DD42C2">
              <w:rPr>
                <w:rFonts w:ascii="Angsana New" w:hAnsi="Angsana New" w:cs="Angsana New" w:hint="cs"/>
                <w:sz w:val="25"/>
                <w:szCs w:val="25"/>
                <w:cs/>
              </w:rPr>
              <w:t>ผลิตเอง</w:t>
            </w:r>
          </w:p>
          <w:p w:rsidR="00E6087F" w:rsidRPr="00DD42C2" w:rsidRDefault="00E6087F" w:rsidP="00E6087F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sz w:val="25"/>
                <w:szCs w:val="25"/>
                <w:cs/>
              </w:rPr>
              <w:t>สั่งซื้อ</w:t>
            </w:r>
            <w:r w:rsidRPr="00DD42C2">
              <w:rPr>
                <w:rFonts w:ascii="Angsana New" w:hAnsi="Angsana New" w:cs="Angsana New" w:hint="cs"/>
                <w:sz w:val="25"/>
                <w:szCs w:val="25"/>
                <w:cs/>
              </w:rPr>
              <w:t>โดยทำสัญญาเป็นครั้งคราว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6087F" w:rsidRPr="00DD42C2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  <w:p w:rsidR="00E6087F" w:rsidRPr="00DD42C2" w:rsidRDefault="00E92CAC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sz w:val="25"/>
                <w:szCs w:val="25"/>
              </w:rPr>
              <w:t>2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6087F" w:rsidRPr="00DD42C2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  <w:p w:rsidR="00E6087F" w:rsidRPr="00DD42C2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</w:rPr>
              <w:t>100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E6087F" w:rsidRPr="00DD42C2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  <w:p w:rsidR="00E6087F" w:rsidRPr="00DD42C2" w:rsidRDefault="00E92CAC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</w:rPr>
              <w:t>0</w:t>
            </w:r>
          </w:p>
        </w:tc>
      </w:tr>
      <w:tr w:rsidR="00E6087F" w:rsidRPr="00DD42C2" w:rsidTr="00B97842">
        <w:tc>
          <w:tcPr>
            <w:tcW w:w="1710" w:type="dxa"/>
            <w:tcBorders>
              <w:bottom w:val="single" w:sz="4" w:space="0" w:color="auto"/>
            </w:tcBorders>
          </w:tcPr>
          <w:p w:rsidR="00E6087F" w:rsidRPr="00DD42C2" w:rsidRDefault="00E6087F" w:rsidP="00E6087F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ถ่านหิน</w:t>
            </w:r>
          </w:p>
        </w:tc>
        <w:tc>
          <w:tcPr>
            <w:tcW w:w="3393" w:type="dxa"/>
            <w:tcBorders>
              <w:bottom w:val="single" w:sz="4" w:space="0" w:color="auto"/>
            </w:tcBorders>
          </w:tcPr>
          <w:p w:rsidR="00E6087F" w:rsidRPr="00DD42C2" w:rsidRDefault="00A657DD" w:rsidP="00E6087F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DD42C2">
              <w:rPr>
                <w:rFonts w:ascii="Angsana New" w:hAnsi="Angsana New" w:cs="Angsana New" w:hint="cs"/>
                <w:sz w:val="25"/>
                <w:szCs w:val="25"/>
                <w:cs/>
              </w:rPr>
              <w:t>ส่วนใหญ่</w:t>
            </w:r>
            <w:r w:rsidR="00E6087F" w:rsidRPr="00DD42C2">
              <w:rPr>
                <w:rFonts w:ascii="Angsana New" w:hAnsi="Angsana New" w:cs="Angsana New"/>
                <w:sz w:val="25"/>
                <w:szCs w:val="25"/>
                <w:cs/>
              </w:rPr>
              <w:t>นำเข้าจากประเทศอินโดนีเซีย</w:t>
            </w:r>
          </w:p>
          <w:p w:rsidR="00E6087F" w:rsidRPr="00DD42C2" w:rsidRDefault="00E6087F" w:rsidP="00E6087F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sz w:val="25"/>
                <w:szCs w:val="25"/>
                <w:cs/>
              </w:rPr>
              <w:t>และสั่งซื้อ</w:t>
            </w:r>
            <w:r w:rsidRPr="00DD42C2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โดยทำสัญญาระยะยาวและ </w:t>
            </w:r>
            <w:r w:rsidRPr="00DD42C2">
              <w:rPr>
                <w:rFonts w:ascii="Angsana New" w:hAnsi="Angsana New" w:cs="Angsana New"/>
                <w:sz w:val="25"/>
                <w:szCs w:val="25"/>
              </w:rPr>
              <w:t>Spot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6087F" w:rsidRPr="00DD42C2" w:rsidRDefault="00E6087F" w:rsidP="00E92CAC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D42C2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ประมาณ </w:t>
            </w:r>
            <w:r w:rsidR="00E92CAC" w:rsidRPr="00DD42C2"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6087F" w:rsidRPr="00DD42C2" w:rsidRDefault="00E92CAC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</w:rPr>
              <w:t>60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E6087F" w:rsidRPr="00DD42C2" w:rsidRDefault="00E92CAC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</w:rPr>
              <w:t>40</w:t>
            </w:r>
          </w:p>
        </w:tc>
      </w:tr>
    </w:tbl>
    <w:p w:rsidR="00E6087F" w:rsidRPr="00DD42C2" w:rsidRDefault="00E6087F" w:rsidP="003A0E0D">
      <w:pPr>
        <w:numPr>
          <w:ilvl w:val="0"/>
          <w:numId w:val="9"/>
        </w:numPr>
        <w:spacing w:before="24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การผลิตเพื่อจำหน่าย (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Production Facilities)</w:t>
      </w:r>
    </w:p>
    <w:p w:rsidR="00E6087F" w:rsidRPr="00DD42C2" w:rsidRDefault="00E6087F" w:rsidP="00E6087F">
      <w:pPr>
        <w:spacing w:before="60" w:line="204" w:lineRule="auto"/>
        <w:ind w:left="720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โรงงานของบริษัท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ตั้งอยู่ในจังหวัดสระบุรี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ประกอบด้วย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โรงงานผลิตปูนซีเมนต์ที่ดำเนินการผลิต</w:t>
      </w:r>
      <w:r w:rsidRPr="00DD42C2">
        <w:rPr>
          <w:rFonts w:ascii="Angsana New" w:eastAsia="Angsana New" w:hAnsi="Angsana New" w:cs="Angsana New"/>
          <w:sz w:val="26"/>
          <w:szCs w:val="26"/>
          <w:cs/>
        </w:rPr>
        <w:t>แล้วจำนวน</w:t>
      </w:r>
      <w:r w:rsidRPr="00DD42C2">
        <w:rPr>
          <w:rFonts w:ascii="Angsana New" w:eastAsia="Angsana New" w:hAnsi="Angsana New" w:cs="Angsana New"/>
          <w:sz w:val="26"/>
          <w:szCs w:val="26"/>
        </w:rPr>
        <w:t xml:space="preserve"> 4 </w:t>
      </w:r>
      <w:r w:rsidRPr="00DD42C2">
        <w:rPr>
          <w:rFonts w:ascii="Angsana New" w:eastAsia="Angsana New" w:hAnsi="Angsana New" w:cs="Angsana New"/>
          <w:sz w:val="26"/>
          <w:szCs w:val="26"/>
          <w:cs/>
        </w:rPr>
        <w:t>โรง</w:t>
      </w:r>
      <w:r w:rsidRPr="00DD42C2">
        <w:rPr>
          <w:rFonts w:ascii="Angsana New" w:eastAsia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Angsana New" w:hAnsi="Angsana New" w:cs="Angsana New"/>
          <w:sz w:val="26"/>
          <w:szCs w:val="26"/>
          <w:cs/>
        </w:rPr>
        <w:t>และโรงผลิตปูนสำเร็จรูปอีกจำนวน</w:t>
      </w:r>
      <w:r w:rsidRPr="00DD42C2">
        <w:rPr>
          <w:rFonts w:ascii="Angsana New" w:eastAsia="Angsana New" w:hAnsi="Angsana New" w:cs="Angsana New"/>
          <w:sz w:val="26"/>
          <w:szCs w:val="26"/>
        </w:rPr>
        <w:t xml:space="preserve"> 3 </w:t>
      </w:r>
      <w:r w:rsidRPr="00DD42C2">
        <w:rPr>
          <w:rFonts w:ascii="Angsana New" w:eastAsia="Angsana New" w:hAnsi="Angsana New" w:cs="Angsana New"/>
          <w:sz w:val="26"/>
          <w:szCs w:val="26"/>
          <w:cs/>
        </w:rPr>
        <w:t>โรง</w:t>
      </w:r>
      <w:r w:rsidRPr="00DD42C2">
        <w:rPr>
          <w:rFonts w:ascii="Angsana New" w:eastAsia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Angsana New" w:hAnsi="Angsana New" w:cs="Angsana New"/>
          <w:sz w:val="26"/>
          <w:szCs w:val="26"/>
          <w:cs/>
        </w:rPr>
        <w:t>ซึ่งโรง</w:t>
      </w:r>
      <w:r w:rsidRPr="00DD42C2">
        <w:rPr>
          <w:rFonts w:ascii="Angsana New" w:hAnsi="Angsana New" w:cs="Angsana New"/>
          <w:sz w:val="26"/>
          <w:szCs w:val="26"/>
          <w:cs/>
        </w:rPr>
        <w:t>ผลิตปูนซีเมนต์ทั้ง</w:t>
      </w:r>
      <w:r w:rsidRPr="00DD42C2">
        <w:rPr>
          <w:rFonts w:ascii="Angsana New" w:hAnsi="Angsana New" w:cs="Angsana New"/>
          <w:sz w:val="26"/>
          <w:szCs w:val="26"/>
        </w:rPr>
        <w:t xml:space="preserve"> 4 </w:t>
      </w:r>
      <w:r w:rsidRPr="00DD42C2">
        <w:rPr>
          <w:rFonts w:ascii="Angsana New" w:hAnsi="Angsana New" w:cs="Angsana New"/>
          <w:sz w:val="26"/>
          <w:szCs w:val="26"/>
          <w:cs/>
        </w:rPr>
        <w:t>โรงมีกำลังการผลิตรวม</w:t>
      </w:r>
      <w:r w:rsidRPr="00DD42C2">
        <w:rPr>
          <w:rFonts w:ascii="Angsana New" w:hAnsi="Angsana New" w:cs="Angsana New"/>
          <w:sz w:val="26"/>
          <w:szCs w:val="26"/>
        </w:rPr>
        <w:t xml:space="preserve"> 13.5 </w:t>
      </w:r>
      <w:r w:rsidRPr="00DD42C2">
        <w:rPr>
          <w:rFonts w:ascii="Angsana New" w:hAnsi="Angsana New" w:cs="Angsana New" w:hint="cs"/>
          <w:sz w:val="26"/>
          <w:szCs w:val="26"/>
          <w:cs/>
        </w:rPr>
        <w:t>ล้าน</w:t>
      </w:r>
      <w:r w:rsidRPr="00DD42C2">
        <w:rPr>
          <w:rFonts w:ascii="Angsana New" w:hAnsi="Angsana New" w:cs="Angsana New"/>
          <w:sz w:val="26"/>
          <w:szCs w:val="26"/>
          <w:cs/>
        </w:rPr>
        <w:t>ตันต่อปี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สายการผลิตปูนซีเมนต์ทั้งหมดนี้เรียกว่า</w:t>
      </w:r>
      <w:r w:rsidRPr="00DD42C2">
        <w:rPr>
          <w:rFonts w:ascii="Angsana New" w:hAnsi="Angsana New" w:cs="Angsana New"/>
          <w:sz w:val="26"/>
          <w:szCs w:val="26"/>
        </w:rPr>
        <w:t xml:space="preserve"> “</w:t>
      </w:r>
      <w:r w:rsidRPr="00DD42C2">
        <w:rPr>
          <w:rFonts w:ascii="Angsana New" w:hAnsi="Angsana New" w:cs="Angsana New"/>
          <w:sz w:val="26"/>
          <w:szCs w:val="26"/>
          <w:cs/>
        </w:rPr>
        <w:t>กระบวนการผลิตแบบเผาแห้ง</w:t>
      </w:r>
      <w:r w:rsidRPr="00DD42C2">
        <w:rPr>
          <w:rFonts w:ascii="Angsana New" w:hAnsi="Angsana New" w:cs="Angsana New"/>
          <w:sz w:val="26"/>
          <w:szCs w:val="26"/>
        </w:rPr>
        <w:t xml:space="preserve">” </w:t>
      </w:r>
      <w:r w:rsidRPr="00DD42C2">
        <w:rPr>
          <w:rFonts w:ascii="Angsana New" w:hAnsi="Angsana New" w:cs="Angsana New"/>
          <w:sz w:val="26"/>
          <w:szCs w:val="26"/>
          <w:cs/>
        </w:rPr>
        <w:t>โดยใช้เตาเผาแบบหมุนและ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เข้าหอ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อ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บความร้อนโดยใช้หน่วยการผลิตไซโลเก็บปูนซีเมนต์สายการบรรจุสำนักงาน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และเครื่องมือในการควบคุมการผลิตร่วมกันสำหรับเครื่องจักรส่วนใหญ่ในโรงผลิตปูนซีเมนต์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และโรงผลิตปูนสำเร็จรูปนั้น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บริษัทซื้อจาก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Krupp Polysius AG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และ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PFT Putz–Und Fordertechnik GmbH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แห่งประเทศสาธารณรัฐเยอรม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นี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ตามลำดับ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ซึ่งเป็นบริษัทที่มีชื่อเสียงในด้านเครื่องจักรผลิตปูน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ส่วน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การซ่อมบำรุง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เครื่องจักร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บริษัทจะหยุดการผลิตเพื่อบำรุงซ่อมแซมอุปกรณ์และเครื่องจักรทุกๆ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11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เดือน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(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โดยส่วนใหญ่เป็นการซ่อมบำรุงเตาเผา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)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ซึ่งใช้ระยะเวลาในการปิดบำรุงซ่อมแซมโดยเฉลี่ยประมาณ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20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วัน</w:t>
      </w:r>
    </w:p>
    <w:p w:rsidR="00E6087F" w:rsidRPr="00DD42C2" w:rsidRDefault="00E6087F" w:rsidP="00E6087F">
      <w:pPr>
        <w:spacing w:before="120" w:line="216" w:lineRule="auto"/>
        <w:ind w:left="720" w:hanging="36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ข)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ab/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สภาพปัญหาเกี่ยวกับวัตถุดิบ</w:t>
      </w:r>
    </w:p>
    <w:p w:rsidR="00E6087F" w:rsidRPr="00DD42C2" w:rsidRDefault="00E6087F" w:rsidP="00E6087F">
      <w:pPr>
        <w:spacing w:line="216" w:lineRule="auto"/>
        <w:ind w:left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เนื่องจาก บริษัทประกอบธุรกิจปูนซีเมนต์เป็นเวลานาน จึงไม่มีปัญหาด้านการบริหารจัดการเกี่ยวกับวัตถุดิบ</w:t>
      </w:r>
    </w:p>
    <w:p w:rsidR="00A4312F" w:rsidRPr="00DD42C2" w:rsidRDefault="00A4312F" w:rsidP="00E6087F">
      <w:pPr>
        <w:spacing w:line="216" w:lineRule="auto"/>
        <w:ind w:left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</w:p>
    <w:p w:rsidR="00E6087F" w:rsidRPr="00DD42C2" w:rsidRDefault="00E6087F" w:rsidP="00E6087F">
      <w:pPr>
        <w:spacing w:before="200"/>
        <w:ind w:firstLine="9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2.1.3.2 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ผลกระทบต่อสิ่งแวดล้อม </w:t>
      </w:r>
    </w:p>
    <w:p w:rsidR="00E6087F" w:rsidRPr="00DD42C2" w:rsidRDefault="00E6087F" w:rsidP="003A0E0D">
      <w:pPr>
        <w:numPr>
          <w:ilvl w:val="0"/>
          <w:numId w:val="10"/>
        </w:numPr>
        <w:spacing w:before="120" w:after="12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การดำเนินการเพื่อลดผลกระทบต่อสิ่งแวดล้อม </w:t>
      </w:r>
    </w:p>
    <w:p w:rsidR="00E6087F" w:rsidRPr="00DD42C2" w:rsidRDefault="00E6087F" w:rsidP="0020726C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after="60" w:line="204" w:lineRule="auto"/>
        <w:ind w:left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การบริหารจัดการด้านสิ่งแวดล้อม บริษัทในเครือทีพีไอ โพลีน มีความมุ่งมั่นในการอนุรักษ์สิ่งแวดล้อม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รวมทั้งการปรับปรุงและรักษาสิ่งแวดล้อมให้เป็นไปตามมาตรฐานที่กำหนดไว้อย่างเหมาะสม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และต่อเนื่อง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พร้อมจัดทำแผนการติดตามตรวจสอบคุณภาพสิ่งแวดล้อมประจำปี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ทั้งคุณภาพอากาศ คุณภาพน้ำ และคุณภาพสิ่งแวดล้อมโดยรวม โดยทำการตรวจวัดทั้งในพื้นที่โรงงานและชุมชนที่อยู่โดยรอบๆโรงงาน เช่น ปริมาณ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ฝุ่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นละออง ความดังเสียง ความสั่นสะเทือน ความร้อน รวมไปถึงการใช้เชื้อเพลิง ถ่านหินบิ</w:t>
      </w:r>
      <w:r w:rsidRPr="00DD42C2">
        <w:rPr>
          <w:rFonts w:ascii="Angsana New" w:eastAsia="Times New Roman" w:hAnsi="Angsana New" w:cs="Angsana New"/>
          <w:vanish/>
          <w:sz w:val="26"/>
          <w:szCs w:val="26"/>
        </w:rPr>
        <w:pgNum/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ทูมินัสที่มีปริมาณซัลเฟอร์ต่ำ ซึ่งเป็นการลดปริมาณมลพิษจากแห่งกำเนิดอย่างได้ผล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เพื่อให้ลูกค้า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พนักงาน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และชุมชนได้ตระหนักว่าบริษัทในเครือทีพีไอโพลีน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มีความรับผิดชอบในการปรับปรุงการจัดการด้านสิ่งแวดล้อมอย่างต่อเนื่อง และป้องกันมลภาวะในการทำงานทุกๆ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ด้าน โดยได้มีการนำระบบมาตรฐานการจัดการสิ่งแวดล้อม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  <w:r w:rsidR="000060D7" w:rsidRPr="00DD42C2">
        <w:rPr>
          <w:rFonts w:ascii="Angsana New" w:hAnsi="Angsana New" w:cs="Angsana New"/>
          <w:sz w:val="26"/>
          <w:szCs w:val="26"/>
        </w:rPr>
        <w:t>ISO 14001:2015</w:t>
      </w:r>
      <w:r w:rsidR="000060D7"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มาประยุกต์ใช้ตามมาตรฐานสากล มีการให้ความร่วมมือ และปฏิบัติตามข้อบังคับ กฎหมาย และข้อกำหนดอื่นที่เกี่ยวข้องกับสิ่งแวดล้อม มีการควบคุมและลดปริมาณฝุ่น  รวมทั้งคุณภาพของน้ำทิ้งจากกระบวนการผลิต  นอกจากนี้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บริษัทมีนโยบายประหยัดและอนุรักษ์การใช้พลังงาน ควบคุมและจัดการปริมาณของเสียอย่างถูกต้อง รวมถึงจัดให้มีการใช้ทรัพยากรอย่างคุ้มค่า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และมีประสิทธิภาพ  มีการส่งเสริม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และสนับสนุนกิจกรรมด้านสิ่งแวดล้อมอย่างเต็มที่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โดยให้ความร่วมมือกับภาครัฐ ภาคเอกชน และชุมชนที่ใกล้เคียง อาทิเช่น ได้ร่วมลงนามในบันทึกข้อตกลงความร่วมมือ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“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สงวนและคุ้มครองสัตว์ป่าและสิ่งแวดล้อม จังหวัดสระบุรี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”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ระหว่างจังหวัดสระบุรี กรมอุทยาน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แ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ห่งชาติ สัตว์ป่าและพันธุ์พืช กรมป่าไม้ สำนักงานทรัพยากรธรรมชาติและสิ่งแวดล้อมจังหวัดสระบุรี สำนักงานอุตสาหกรรมจังหวัดสระบุรีและผู้ประกอบกิจการโรงงานผลิตปูนซีเมนต์ในจังหวัดสระบุรี เมื่อวันที่ 20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มิถุนายน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2557  และร่วมลงนามในบันทึกข้อตกลงความร่วมมือ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“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อุตสาหกรรมเหมืองแร่รวมใจภักดิ์ รักษ์แม่น้ำ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”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กับกรมอุตสาหกรรมพื้นฐานและการเหมืองแร่ เมื่อวันที่ 22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กันยายน 2557 มีการสนับสนุนการอนุรักษ์ธรรมชาติอย่างยั่งยืนโดยการปลูกป่าทดแทนและฟื้นฟูสภาพพื้นที่โครงการทำเหมืองหลังจากทำ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เหมือง</w:t>
      </w:r>
      <w:r w:rsidR="0059428B"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สนับสนุนรายได้เข้าสมทบกองทุนสวัสดิการช่วยเหลือผู้พิทักษ์ป่า ที่ทำหน้าที่ปกป้องคุ้มครองทรัพยากรป่าไม้ของชาติให้กับสำนักบริหารพื้นที่อนุรักษ์ที่ 1 (สาขาสระบุรี) เมื่อเดือนพฤษภาคม 2558 พร้อมทั้งสนับสนุนน้ำดื่มและหมวกนิรภัยในการจัดงานการสนธิกำลังปฏิบัติการตัดฟันไม้ยางพาราตามแนวทาง</w:t>
      </w:r>
      <w:r w:rsidR="00FD62CD"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การแก้ไขการบุกรุกทำลายทรัพยากรป่าไม้ในวันที่ 14 กันยายน 2558 ณ บ้านบึงทองหลาง ต.ชะอม อ.แก่งคอย จ.สระบุรี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แล้วมีการ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ทบทวนจุดประสงค์และเป้าหมายด้านสิ่งแวดล้อม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รวมทั้งจัดให้มีการให้ความรู้และฝึกอบรมเรื่องสิ่งแวดล้อมให้กับพนักงานทุกระดับตามความเหมาะสม เพื่อให้พนักงานตระหนักเรื่องสิ่งแวดล้อม</w:t>
      </w:r>
    </w:p>
    <w:p w:rsidR="00E6087F" w:rsidRPr="00DD42C2" w:rsidRDefault="00E6087F" w:rsidP="00E6087F">
      <w:pPr>
        <w:spacing w:after="120" w:line="216" w:lineRule="auto"/>
        <w:ind w:left="709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กลุ่มทีพีไอโพลีน ได้ดำเนินโครงการผลิตกระแสไฟฟ้าจากความร้อนทิ้งในกระบวนการผลิตปูนซีเมนต์  เพื่อลดการซื้อ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และลดการผลิตไฟฟ้าของการไฟฟ้า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ฝ่ายผลิตแห่งประเทศไทย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โดยโครงการดังกล่าวไม่มีการใช้เชื้อเพลิงในการผลิตกระแสไฟฟ้า ทำให้สามารถลดผลกระทบต่อสิ่งแวดล้อม</w:t>
      </w:r>
    </w:p>
    <w:p w:rsidR="00E6087F" w:rsidRPr="00DD42C2" w:rsidRDefault="00E6087F" w:rsidP="006B7786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after="120" w:line="216" w:lineRule="auto"/>
        <w:ind w:left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“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รายละเอียดเกี่ยวกับการลดผลกระทบต่อสิ่งแวดล้อมของบริษัท ปรากฎอยู่ในหัวข้อ ทีพีไอ โพลีนกับคุณภาพ  ความปลอดภัย อาชีวอนามัยและสิ่งแวดล้อม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”</w:t>
      </w:r>
    </w:p>
    <w:p w:rsidR="00E6087F" w:rsidRPr="00DD42C2" w:rsidRDefault="00E6087F" w:rsidP="006B7786">
      <w:pPr>
        <w:numPr>
          <w:ilvl w:val="0"/>
          <w:numId w:val="10"/>
        </w:numPr>
        <w:spacing w:before="120" w:after="60" w:line="216" w:lineRule="auto"/>
        <w:ind w:left="714" w:hanging="357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>ค่าใช้จ่ายในการลงทุนเพื่อควบคุมส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ิ่งแวดล้อม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ในช่วง </w:t>
      </w:r>
      <w:r w:rsidRPr="00DD42C2">
        <w:rPr>
          <w:rFonts w:ascii="Angsana New" w:eastAsia="Times New Roman" w:hAnsi="Angsana New" w:cs="Angsana New"/>
          <w:sz w:val="26"/>
          <w:szCs w:val="26"/>
        </w:rPr>
        <w:t>3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ปีที่ผ่านมาหรือในอนาคต</w:t>
      </w:r>
    </w:p>
    <w:p w:rsidR="00E6087F" w:rsidRPr="00DD42C2" w:rsidRDefault="00E6087F" w:rsidP="00E6087F">
      <w:pPr>
        <w:spacing w:after="120" w:line="216" w:lineRule="auto"/>
        <w:ind w:left="720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บริษัทได้จัดสรรงบประมาณเพื่อเป็นค่าใช้จ่ายในการดำเนินการเพื่อควบคุมด้านสิ่งแวดล้อม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ในช่วง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3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ปี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ย้อนหลัง ดังนี้</w:t>
      </w:r>
    </w:p>
    <w:p w:rsidR="00E6087F" w:rsidRPr="00DD42C2" w:rsidRDefault="00E6087F" w:rsidP="00B9027C">
      <w:pPr>
        <w:numPr>
          <w:ilvl w:val="0"/>
          <w:numId w:val="21"/>
        </w:numPr>
        <w:spacing w:after="120" w:line="216" w:lineRule="auto"/>
        <w:ind w:left="992" w:hanging="273"/>
        <w:contextualSpacing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การติดตั้ง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High Tension EP Coal Dry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ในการดักฝุ่น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โดยมีค่าใช้จ่ายประมาณ </w:t>
      </w:r>
      <w:r w:rsidRPr="00DD42C2">
        <w:rPr>
          <w:rFonts w:ascii="Angsana New" w:eastAsia="Times New Roman" w:hAnsi="Angsana New" w:cs="Angsana New"/>
          <w:sz w:val="26"/>
          <w:szCs w:val="26"/>
        </w:rPr>
        <w:t>45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ล้านบาท</w:t>
      </w:r>
    </w:p>
    <w:p w:rsidR="00E6087F" w:rsidRPr="00DD42C2" w:rsidRDefault="00E6087F" w:rsidP="00B9027C">
      <w:pPr>
        <w:numPr>
          <w:ilvl w:val="0"/>
          <w:numId w:val="21"/>
        </w:numPr>
        <w:spacing w:after="120" w:line="216" w:lineRule="auto"/>
        <w:ind w:left="992" w:hanging="272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>ขยายบ่อพักน้ำ (บ่อตกตะกอน)</w:t>
      </w:r>
      <w:r w:rsidRPr="00DD42C2">
        <w:rPr>
          <w:rFonts w:ascii="Angsana New" w:eastAsia="Times New Roman" w:hAnsi="Angsana New" w:cs="Angsana New"/>
          <w:sz w:val="26"/>
          <w:szCs w:val="26"/>
        </w:rPr>
        <w:t> 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เพื่อนำกลับมาใช้ซ้ำให้สามารถจุได้ถึง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180,000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ล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ูกบาศก์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เมตร โดยมีค่าใช้จ่ายในการพัฒนา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 7,500,000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บาท</w:t>
      </w:r>
    </w:p>
    <w:p w:rsidR="00E6087F" w:rsidRPr="00DD42C2" w:rsidRDefault="00E6087F" w:rsidP="00531EFD">
      <w:pPr>
        <w:numPr>
          <w:ilvl w:val="0"/>
          <w:numId w:val="21"/>
        </w:numPr>
        <w:spacing w:after="60" w:line="216" w:lineRule="auto"/>
        <w:ind w:left="993" w:hanging="284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การ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ติดตั้งสายพานลำเลียงวัตถุดิบจากหน้าเหมือง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Site-A (Regenerative Downhill Conveyor)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มูลค่า </w:t>
      </w:r>
      <w:r w:rsidRPr="00DD42C2">
        <w:rPr>
          <w:rFonts w:ascii="Angsana New" w:eastAsia="Times New Roman" w:hAnsi="Angsana New" w:cs="Angsana New"/>
          <w:sz w:val="26"/>
          <w:szCs w:val="26"/>
        </w:rPr>
        <w:t>350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ล้านบาท มายังเครื่องย่อยหินของโรงปูนซีเมนต์ ทดแทนการขนส่งด้วยรถบรรทุก ทำให้ลดการฟุ้งกระจายของ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ฝุ่น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จากการขนส่งด้วยรถบรรทุก  ลดการใช้เชื้อเพลิงน้ำมันดีเซลได้ถึง </w:t>
      </w:r>
      <w:r w:rsidRPr="00DD42C2">
        <w:rPr>
          <w:rFonts w:ascii="Angsana New" w:eastAsia="Times New Roman" w:hAnsi="Angsana New" w:cs="Angsana New"/>
          <w:sz w:val="26"/>
          <w:szCs w:val="26"/>
        </w:rPr>
        <w:t>105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ล้านบาทต่อปี และลดการ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ปลด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ปล่อย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Green House Gas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จากการขนส่งได้อีกด้วย นอกจากนี้ระบบสายพานดังกล่าวสามารถผลิตกระแสไฟฟ้าได้ </w:t>
      </w:r>
      <w:r w:rsidRPr="00DD42C2">
        <w:rPr>
          <w:rFonts w:ascii="Angsana New" w:eastAsia="Times New Roman" w:hAnsi="Angsana New" w:cs="Angsana New"/>
          <w:sz w:val="26"/>
          <w:szCs w:val="26"/>
        </w:rPr>
        <w:t>820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กิโลวัตต์</w:t>
      </w:r>
    </w:p>
    <w:p w:rsidR="00334F52" w:rsidRPr="00DD42C2" w:rsidRDefault="00EB6469" w:rsidP="00531EFD">
      <w:pPr>
        <w:numPr>
          <w:ilvl w:val="0"/>
          <w:numId w:val="21"/>
        </w:numPr>
        <w:spacing w:after="60" w:line="204" w:lineRule="auto"/>
        <w:ind w:left="993" w:hanging="284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ติดตั้งระบบตรวจวัดคุณภาพอากาศที่ระบายออกจากปล่องแบบต่อเนื่อง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(Continueous Emission Monitoring system)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ของโรงปูนซีเมนต์โรงที่</w:t>
      </w:r>
      <w:r w:rsidR="00E92CAC" w:rsidRPr="00DD42C2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="00531EFD" w:rsidRPr="00DD42C2">
        <w:rPr>
          <w:rFonts w:ascii="Angsana New" w:eastAsia="Times New Roman" w:hAnsi="Angsana New" w:cs="Angsana New"/>
          <w:sz w:val="26"/>
          <w:szCs w:val="26"/>
        </w:rPr>
        <w:t>4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จำนวน </w:t>
      </w:r>
      <w:r w:rsidR="00E92CAC" w:rsidRPr="00DD42C2">
        <w:rPr>
          <w:rFonts w:ascii="Angsana New" w:eastAsia="Times New Roman" w:hAnsi="Angsana New" w:cs="Angsana New"/>
          <w:sz w:val="26"/>
          <w:szCs w:val="26"/>
        </w:rPr>
        <w:t>10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ปล่อง มูลค่ากว่า </w:t>
      </w:r>
      <w:r w:rsidR="00E92CAC" w:rsidRPr="00DD42C2">
        <w:rPr>
          <w:rFonts w:ascii="Angsana New" w:eastAsia="Times New Roman" w:hAnsi="Angsana New" w:cs="Angsana New"/>
          <w:sz w:val="26"/>
          <w:szCs w:val="26"/>
        </w:rPr>
        <w:t>20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ล้านบาท ติดตั้งแล้วเสร็จในปี </w:t>
      </w:r>
      <w:r w:rsidR="00E92CAC" w:rsidRPr="00DD42C2">
        <w:rPr>
          <w:rFonts w:ascii="Angsana New" w:eastAsia="Times New Roman" w:hAnsi="Angsana New" w:cs="Angsana New"/>
          <w:sz w:val="26"/>
          <w:szCs w:val="26"/>
        </w:rPr>
        <w:t>2559</w:t>
      </w:r>
    </w:p>
    <w:p w:rsidR="00EB6469" w:rsidRPr="00DD42C2" w:rsidRDefault="00EB6469" w:rsidP="00531EFD">
      <w:pPr>
        <w:numPr>
          <w:ilvl w:val="0"/>
          <w:numId w:val="21"/>
        </w:numPr>
        <w:spacing w:after="60" w:line="204" w:lineRule="auto"/>
        <w:ind w:left="993" w:hanging="284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ติดตั้งระบบดักฝุ่นแบบถุงกรอง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(Bag filter)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และเครื่องดักฝุ่นแบบไฟฟ้าสถิตย์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(Electrostatic Precipitator)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ก่อนระบายออก</w:t>
      </w:r>
      <w:r w:rsidR="00E92CAC"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สู่ปล่องของโรงปูนซีเมนต์โรงที่ </w:t>
      </w:r>
      <w:r w:rsidR="00E92CAC" w:rsidRPr="00DD42C2">
        <w:rPr>
          <w:rFonts w:ascii="Angsana New" w:eastAsia="Times New Roman" w:hAnsi="Angsana New" w:cs="Angsana New"/>
          <w:sz w:val="26"/>
          <w:szCs w:val="26"/>
        </w:rPr>
        <w:t>4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มูลค่ากว่า </w:t>
      </w:r>
      <w:r w:rsidR="00E92CAC" w:rsidRPr="00DD42C2">
        <w:rPr>
          <w:rFonts w:ascii="Angsana New" w:eastAsia="Times New Roman" w:hAnsi="Angsana New" w:cs="Angsana New"/>
          <w:sz w:val="26"/>
          <w:szCs w:val="26"/>
        </w:rPr>
        <w:t>200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ล้านบาท ติดตั้งแล้วเสร็จในปี </w:t>
      </w:r>
      <w:r w:rsidR="00E92CAC" w:rsidRPr="00DD42C2">
        <w:rPr>
          <w:rFonts w:ascii="Angsana New" w:eastAsia="Times New Roman" w:hAnsi="Angsana New" w:cs="Angsana New"/>
          <w:sz w:val="26"/>
          <w:szCs w:val="26"/>
        </w:rPr>
        <w:t>2559</w:t>
      </w:r>
    </w:p>
    <w:p w:rsidR="00EB6469" w:rsidRPr="00DD42C2" w:rsidRDefault="00EB6469" w:rsidP="006A2E62">
      <w:pPr>
        <w:numPr>
          <w:ilvl w:val="0"/>
          <w:numId w:val="21"/>
        </w:numPr>
        <w:spacing w:line="204" w:lineRule="auto"/>
        <w:ind w:left="993" w:hanging="284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ปี </w:t>
      </w:r>
      <w:r w:rsidR="00531EFD" w:rsidRPr="00DD42C2">
        <w:rPr>
          <w:rFonts w:ascii="Angsana New" w:eastAsia="Times New Roman" w:hAnsi="Angsana New" w:cs="Angsana New"/>
          <w:sz w:val="26"/>
          <w:szCs w:val="26"/>
        </w:rPr>
        <w:t>2560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มีโครงการติดตั้งบ่อสังเกตุการณ์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(Monitoring well)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สำหรับใช้ติดตามตรวจสอบคุณภาพน้ำใต้ดิน งบประมาณค่าใช้จ่ายประมาณ </w:t>
      </w:r>
      <w:r w:rsidR="00531EFD" w:rsidRPr="00DD42C2">
        <w:rPr>
          <w:rFonts w:ascii="Angsana New" w:eastAsia="Times New Roman" w:hAnsi="Angsana New" w:cs="Angsana New"/>
          <w:sz w:val="26"/>
          <w:szCs w:val="26"/>
        </w:rPr>
        <w:t>2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,000,000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บาท</w:t>
      </w:r>
    </w:p>
    <w:p w:rsidR="004831D8" w:rsidRPr="00DD42C2" w:rsidRDefault="004831D8" w:rsidP="006A2E62">
      <w:pPr>
        <w:pStyle w:val="ListParagraph"/>
        <w:numPr>
          <w:ilvl w:val="0"/>
          <w:numId w:val="21"/>
        </w:numPr>
        <w:spacing w:line="204" w:lineRule="auto"/>
        <w:ind w:left="992" w:hanging="272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ปี </w:t>
      </w:r>
      <w:r w:rsidRPr="00DD42C2">
        <w:rPr>
          <w:rFonts w:asciiTheme="majorBidi" w:hAnsiTheme="majorBidi" w:cstheme="majorBidi"/>
          <w:sz w:val="26"/>
          <w:szCs w:val="26"/>
        </w:rPr>
        <w:t xml:space="preserve">2561-2563 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บริษัทฯ มีโครงการศึกษาคุณภาพอากาศ รัศมี </w:t>
      </w:r>
      <w:r w:rsidRPr="00DD42C2">
        <w:rPr>
          <w:rFonts w:asciiTheme="majorBidi" w:hAnsiTheme="majorBidi" w:cstheme="majorBidi"/>
          <w:sz w:val="26"/>
          <w:szCs w:val="26"/>
        </w:rPr>
        <w:t xml:space="preserve">5 </w:t>
      </w:r>
      <w:r w:rsidRPr="00DD42C2">
        <w:rPr>
          <w:rFonts w:asciiTheme="majorBidi" w:hAnsiTheme="majorBidi" w:cstheme="majorBidi"/>
          <w:sz w:val="26"/>
          <w:szCs w:val="26"/>
          <w:cs/>
        </w:rPr>
        <w:t>กิโลเมตร</w:t>
      </w:r>
      <w:r w:rsidR="00F80022" w:rsidRPr="00DD42C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รอบพื้นที่อุตสาหกรรมกลุ่มบริษัทในเครือทีพีไอ โพลีน และรอบพื้นที่เหมืองแร่หินปูนและหินดินดานของบริษัท ในจังหวัดสระบุรี </w:t>
      </w:r>
      <w:r w:rsidRPr="00DD42C2">
        <w:rPr>
          <w:rFonts w:asciiTheme="majorBidi" w:hAnsiTheme="majorBidi" w:cstheme="majorBidi"/>
          <w:sz w:val="26"/>
          <w:szCs w:val="26"/>
          <w:shd w:val="clear" w:color="auto" w:fill="FFFFFF"/>
          <w:cs/>
        </w:rPr>
        <w:t xml:space="preserve">ทำการศึกษาต่อเนื่องเป็นระยะเวลา </w:t>
      </w:r>
      <w:r w:rsidRPr="00DD42C2">
        <w:rPr>
          <w:rFonts w:asciiTheme="majorBidi" w:hAnsiTheme="majorBidi" w:cstheme="majorBidi"/>
          <w:sz w:val="26"/>
          <w:szCs w:val="26"/>
          <w:shd w:val="clear" w:color="auto" w:fill="FFFFFF"/>
        </w:rPr>
        <w:t xml:space="preserve">3 </w:t>
      </w:r>
      <w:r w:rsidRPr="00DD42C2">
        <w:rPr>
          <w:rFonts w:asciiTheme="majorBidi" w:hAnsiTheme="majorBidi" w:cstheme="majorBidi"/>
          <w:sz w:val="26"/>
          <w:szCs w:val="26"/>
          <w:shd w:val="clear" w:color="auto" w:fill="FFFFFF"/>
          <w:cs/>
        </w:rPr>
        <w:t>ปี โดยสถาบันวิจัยและให้คำปรึกษาแห่งมหาวิทยาลัยธรรมศาสตร์ (</w:t>
      </w:r>
      <w:r w:rsidRPr="00DD42C2">
        <w:rPr>
          <w:rFonts w:asciiTheme="majorBidi" w:hAnsiTheme="majorBidi" w:cstheme="majorBidi"/>
          <w:sz w:val="26"/>
          <w:szCs w:val="26"/>
          <w:shd w:val="clear" w:color="auto" w:fill="FFFFFF"/>
        </w:rPr>
        <w:t>TU-RAC)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โดยมี รศ.ดร. วราวุธ เสือดี เป็นหัวหน้าโครงการศึกษาฯ และใช้งบประมาณในการศึกษากว่า </w:t>
      </w:r>
      <w:r w:rsidRPr="00DD42C2">
        <w:rPr>
          <w:rFonts w:asciiTheme="majorBidi" w:hAnsiTheme="majorBidi" w:cstheme="majorBidi"/>
          <w:sz w:val="26"/>
          <w:szCs w:val="26"/>
        </w:rPr>
        <w:t xml:space="preserve">11 </w:t>
      </w:r>
      <w:r w:rsidRPr="00DD42C2">
        <w:rPr>
          <w:rFonts w:asciiTheme="majorBidi" w:hAnsiTheme="majorBidi" w:cstheme="majorBidi"/>
          <w:sz w:val="26"/>
          <w:szCs w:val="26"/>
          <w:cs/>
        </w:rPr>
        <w:t>ล้านบาท  เพื่อนำผลที่ได้จากการศึกษามาใช้ในการจัดการด้านสิ่งแวดล้อมที่เป็นไปได้ในทางปฏิบัติ  และนอกจากนี้ยังสามารถนำผลการศึกษาที่ได้มาใช้ในการปรับปรุงมาตรการป้องกัน แก้ไข และลดผลกระทบสิ่งแวดล้อมให้เหมาะสมและมีคุณภาพมากขึ้น</w:t>
      </w:r>
    </w:p>
    <w:p w:rsidR="006B7786" w:rsidRPr="00DD42C2" w:rsidRDefault="006B7786" w:rsidP="006A2E62">
      <w:pPr>
        <w:pStyle w:val="ListParagraph"/>
        <w:spacing w:line="204" w:lineRule="auto"/>
        <w:ind w:left="992"/>
        <w:contextualSpacing/>
        <w:jc w:val="thaiDistribute"/>
        <w:rPr>
          <w:rFonts w:asciiTheme="majorBidi" w:hAnsiTheme="majorBidi" w:cstheme="majorBidi"/>
          <w:sz w:val="6"/>
          <w:szCs w:val="6"/>
        </w:rPr>
      </w:pPr>
    </w:p>
    <w:p w:rsidR="004831D8" w:rsidRPr="00DD42C2" w:rsidRDefault="004831D8" w:rsidP="006A2E62">
      <w:pPr>
        <w:pStyle w:val="ListParagraph"/>
        <w:numPr>
          <w:ilvl w:val="0"/>
          <w:numId w:val="21"/>
        </w:numPr>
        <w:spacing w:line="204" w:lineRule="auto"/>
        <w:ind w:left="992" w:hanging="272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ปี </w:t>
      </w:r>
      <w:r w:rsidRPr="00DD42C2">
        <w:rPr>
          <w:rFonts w:asciiTheme="majorBidi" w:hAnsiTheme="majorBidi" w:cstheme="majorBidi"/>
          <w:sz w:val="26"/>
          <w:szCs w:val="26"/>
        </w:rPr>
        <w:t xml:space="preserve">2561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มีโครงการติดตั้งโรงกรองน้ำทิ้งจากโรงไฟฟ้า เพื่อปรับปรุงคุณภาพน้ำทิ้ง โดยสามารถนำน้ำทิ้งประมาณร้อยละ </w:t>
      </w:r>
      <w:r w:rsidRPr="00DD42C2">
        <w:rPr>
          <w:rFonts w:asciiTheme="majorBidi" w:hAnsiTheme="majorBidi" w:cstheme="majorBidi"/>
          <w:sz w:val="26"/>
          <w:szCs w:val="26"/>
        </w:rPr>
        <w:t xml:space="preserve">60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กลับมาใช้ใหม่ในกระบวนการผลิตของโรงไฟฟ้า ทำให้สามารถทดแทนการใช้น้ำดิบเป็นผลให้มีการใช้น้ำดิบจากแม่น้ำป่าสักลงได้ โดยมูลค่าโครงการประมาณ </w:t>
      </w:r>
      <w:r w:rsidRPr="00DD42C2">
        <w:rPr>
          <w:rFonts w:asciiTheme="majorBidi" w:hAnsiTheme="majorBidi" w:cstheme="majorBidi"/>
          <w:sz w:val="26"/>
          <w:szCs w:val="26"/>
        </w:rPr>
        <w:t xml:space="preserve">100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</w:p>
    <w:p w:rsidR="00A22E7D" w:rsidRPr="00DD42C2" w:rsidRDefault="00A22E7D" w:rsidP="006A2E62">
      <w:pPr>
        <w:pStyle w:val="ListParagraph"/>
        <w:numPr>
          <w:ilvl w:val="0"/>
          <w:numId w:val="21"/>
        </w:numPr>
        <w:spacing w:line="204" w:lineRule="auto"/>
        <w:ind w:left="992" w:hanging="272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โครงการติดตั้งสถานีตรวจคุณภาพอากาศแบบถาวร เพื่อตรวจวัดคุณภาพอากาศในบรรยากาศรอบโรงงาน จำนวน </w:t>
      </w:r>
      <w:r w:rsidRPr="00DD42C2">
        <w:rPr>
          <w:rFonts w:asciiTheme="majorBidi" w:hAnsiTheme="majorBidi" w:cstheme="majorBidi"/>
          <w:sz w:val="26"/>
          <w:szCs w:val="26"/>
        </w:rPr>
        <w:t xml:space="preserve">5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สถานี งบประมาณค่าใช้จ่ายในการติดตั้งประมาณ </w:t>
      </w:r>
      <w:r w:rsidRPr="00DD42C2">
        <w:rPr>
          <w:rFonts w:asciiTheme="majorBidi" w:hAnsiTheme="majorBidi" w:cstheme="majorBidi"/>
          <w:sz w:val="26"/>
          <w:szCs w:val="26"/>
        </w:rPr>
        <w:t xml:space="preserve">25,000,000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บาท คาดว่าติดตั้งแล้วเสร็จทั้งหมดประมาณกลางปี </w:t>
      </w:r>
      <w:r w:rsidRPr="00DD42C2">
        <w:rPr>
          <w:rFonts w:asciiTheme="majorBidi" w:hAnsiTheme="majorBidi" w:cstheme="majorBidi"/>
          <w:sz w:val="26"/>
          <w:szCs w:val="26"/>
        </w:rPr>
        <w:t>2563</w:t>
      </w:r>
    </w:p>
    <w:p w:rsidR="00A22E7D" w:rsidRPr="00DD42C2" w:rsidRDefault="00A22E7D" w:rsidP="006A2E62">
      <w:pPr>
        <w:pStyle w:val="ListParagraph"/>
        <w:numPr>
          <w:ilvl w:val="0"/>
          <w:numId w:val="21"/>
        </w:numPr>
        <w:spacing w:line="204" w:lineRule="auto"/>
        <w:ind w:left="992" w:hanging="272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โครงการศึกษาผลกระทบด้านโลหะหนักต่อพื้นที่เลี้ยงโคนมพื้นที่เกษตรกรรมและต่อสัตว์น้ำในพื้นที่รัศมี </w:t>
      </w:r>
      <w:r w:rsidRPr="00DD42C2">
        <w:rPr>
          <w:rFonts w:asciiTheme="majorBidi" w:hAnsiTheme="majorBidi" w:cstheme="majorBidi"/>
          <w:sz w:val="26"/>
          <w:szCs w:val="26"/>
        </w:rPr>
        <w:t xml:space="preserve">20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กิโลเมตร รอบโครงการ งบประมาณค่าใช้จ่ายประมาณ </w:t>
      </w:r>
      <w:r w:rsidRPr="00DD42C2">
        <w:rPr>
          <w:rFonts w:asciiTheme="majorBidi" w:hAnsiTheme="majorBidi" w:cstheme="majorBidi"/>
          <w:sz w:val="26"/>
          <w:szCs w:val="26"/>
        </w:rPr>
        <w:t xml:space="preserve">10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ล้านบาท โดยจะทำการศึกษาเป็นระยะเวลา </w:t>
      </w:r>
      <w:r w:rsidRPr="00DD42C2">
        <w:rPr>
          <w:rFonts w:asciiTheme="majorBidi" w:hAnsiTheme="majorBidi" w:cstheme="majorBidi"/>
          <w:sz w:val="26"/>
          <w:szCs w:val="26"/>
        </w:rPr>
        <w:t xml:space="preserve">3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ปี ต่อเนื่องกัน ระหว่างปี </w:t>
      </w:r>
      <w:r w:rsidRPr="00DD42C2">
        <w:rPr>
          <w:rFonts w:asciiTheme="majorBidi" w:hAnsiTheme="majorBidi" w:cstheme="majorBidi"/>
          <w:sz w:val="26"/>
          <w:szCs w:val="26"/>
        </w:rPr>
        <w:t>2562-2564</w:t>
      </w:r>
    </w:p>
    <w:p w:rsidR="00A22E7D" w:rsidRPr="00DD42C2" w:rsidRDefault="00A22E7D" w:rsidP="006A2E62">
      <w:pPr>
        <w:pStyle w:val="ListParagraph"/>
        <w:numPr>
          <w:ilvl w:val="0"/>
          <w:numId w:val="21"/>
        </w:numPr>
        <w:spacing w:line="204" w:lineRule="auto"/>
        <w:ind w:left="992" w:hanging="272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บริษัทมีโครงการตรวจวัดฝุ่นละอองในบรรยากาศที่มีขนาดไม่เกิน </w:t>
      </w:r>
      <w:r w:rsidRPr="00DD42C2">
        <w:rPr>
          <w:rFonts w:asciiTheme="majorBidi" w:hAnsiTheme="majorBidi" w:cstheme="majorBidi"/>
          <w:sz w:val="26"/>
          <w:szCs w:val="26"/>
        </w:rPr>
        <w:t xml:space="preserve">2.5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ไมครอน จำนวน </w:t>
      </w:r>
      <w:r w:rsidRPr="00DD42C2">
        <w:rPr>
          <w:rFonts w:asciiTheme="majorBidi" w:hAnsiTheme="majorBidi" w:cstheme="majorBidi"/>
          <w:sz w:val="26"/>
          <w:szCs w:val="26"/>
        </w:rPr>
        <w:t xml:space="preserve">8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สถานี รอบพื้นที่โครงการโดยจะทำการตรวจวัดเป็นระยะเวลา </w:t>
      </w:r>
      <w:r w:rsidRPr="00DD42C2">
        <w:rPr>
          <w:rFonts w:asciiTheme="majorBidi" w:hAnsiTheme="majorBidi" w:cstheme="majorBidi"/>
          <w:sz w:val="26"/>
          <w:szCs w:val="26"/>
        </w:rPr>
        <w:t xml:space="preserve">5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ปีต่อเนื่อง ระหว่างปี </w:t>
      </w:r>
      <w:r w:rsidRPr="00DD42C2">
        <w:rPr>
          <w:rFonts w:asciiTheme="majorBidi" w:hAnsiTheme="majorBidi" w:cstheme="majorBidi"/>
          <w:sz w:val="26"/>
          <w:szCs w:val="26"/>
        </w:rPr>
        <w:t xml:space="preserve">2562-2566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ทำการตรวจวัดโดยบริษัทที่ปรึกษาด้านสิ่งแวดล้อม </w:t>
      </w:r>
      <w:r w:rsidRPr="00DD42C2">
        <w:rPr>
          <w:rFonts w:asciiTheme="majorBidi" w:hAnsiTheme="majorBidi" w:cstheme="majorBidi"/>
          <w:sz w:val="26"/>
          <w:szCs w:val="26"/>
        </w:rPr>
        <w:t>(Third Party)</w:t>
      </w:r>
    </w:p>
    <w:p w:rsidR="00E6087F" w:rsidRPr="00DD42C2" w:rsidRDefault="00E6087F" w:rsidP="00D87CF2">
      <w:pPr>
        <w:numPr>
          <w:ilvl w:val="0"/>
          <w:numId w:val="10"/>
        </w:numPr>
        <w:spacing w:before="120"/>
        <w:ind w:left="714" w:hanging="357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ผลการปฏิบัติจริงเมื่อเทียบกับข้อกำหนดตามกฎหมาย</w:t>
      </w:r>
    </w:p>
    <w:p w:rsidR="00E6087F" w:rsidRPr="00DD42C2" w:rsidRDefault="00E6087F" w:rsidP="00E6087F">
      <w:pPr>
        <w:ind w:left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>ในระยะเวลา</w:t>
      </w:r>
      <w:r w:rsidRPr="00DD42C2">
        <w:rPr>
          <w:rFonts w:ascii="Angsana New" w:eastAsia="Times New Roman" w:hAnsi="Angsana New" w:cs="Angsana New"/>
          <w:vanish/>
          <w:sz w:val="26"/>
          <w:szCs w:val="26"/>
        </w:rPr>
        <w:pgNum/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ที่ผ่านมา</w:t>
      </w:r>
      <w:r w:rsidRPr="00DD42C2">
        <w:rPr>
          <w:rFonts w:ascii="Angsana New" w:eastAsia="Times New Roman" w:hAnsi="Angsana New" w:cs="Angsana New"/>
          <w:vanish/>
          <w:sz w:val="26"/>
          <w:szCs w:val="26"/>
        </w:rPr>
        <w:pgNum/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บริษัทป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ฏิ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บัติตามเงื่อนไขและมาตรการป้องกัน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และลดผลกระทบ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ต่อ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สิ่งแวดล้อม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และมาตรการติดตามตรวจสอบคุณภาพสิ่งแวดล้อมอย่างเคร่งครัดตามที่ได้ระบุ</w:t>
      </w:r>
      <w:r w:rsidRPr="00DD42C2">
        <w:rPr>
          <w:rFonts w:ascii="Angsana New" w:eastAsia="Times New Roman" w:hAnsi="Angsana New" w:cs="Angsana New"/>
          <w:vanish/>
          <w:sz w:val="26"/>
          <w:szCs w:val="26"/>
        </w:rPr>
        <w:pgNum/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ไว้ในรายงานการศึกษาผลกระทบสิ่งแวดล้อม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(EIA)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โดยจัดให้มีการตรวจวัด</w:t>
      </w:r>
      <w:r w:rsidRPr="00DD42C2">
        <w:rPr>
          <w:rFonts w:ascii="Angsana New" w:eastAsia="Times New Roman" w:hAnsi="Angsana New" w:cs="Angsana New"/>
          <w:vanish/>
          <w:sz w:val="26"/>
          <w:szCs w:val="26"/>
        </w:rPr>
        <w:pgNum/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ตามแผนและจัดทำรายงานผลเสนอต่อสำนักนโยบายและแผนทรัพยา</w:t>
      </w:r>
      <w:r w:rsidRPr="00DD42C2">
        <w:rPr>
          <w:rFonts w:ascii="Angsana New" w:eastAsia="Times New Roman" w:hAnsi="Angsana New" w:cs="Angsana New"/>
          <w:vanish/>
          <w:sz w:val="26"/>
          <w:szCs w:val="26"/>
        </w:rPr>
        <w:pgNum/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กรธรรมชาติ และสิ่งแวดล้อม (สผ.) และกรมโรงงา</w:t>
      </w:r>
      <w:r w:rsidRPr="00DD42C2">
        <w:rPr>
          <w:rFonts w:ascii="Angsana New" w:eastAsia="Times New Roman" w:hAnsi="Angsana New" w:cs="Angsana New"/>
          <w:vanish/>
          <w:sz w:val="26"/>
          <w:szCs w:val="26"/>
        </w:rPr>
        <w:pgNum/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นอุตสาหกรรม (กรอ.) เป็นประจำ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ให้อยู่ในเกณฑ์ที่ราชการกำหนด</w:t>
      </w:r>
    </w:p>
    <w:p w:rsidR="00E6087F" w:rsidRPr="00DD42C2" w:rsidRDefault="00E6087F" w:rsidP="00D87CF2">
      <w:pPr>
        <w:numPr>
          <w:ilvl w:val="0"/>
          <w:numId w:val="10"/>
        </w:numPr>
        <w:spacing w:before="120"/>
        <w:ind w:left="714" w:hanging="357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ข้อพิพาทหรือการถูกฟ้องร้องเกี่ยวกับส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ิ่งแวดล้อม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และแนวทางการแก้ไข</w:t>
      </w:r>
    </w:p>
    <w:p w:rsidR="00E6087F" w:rsidRPr="00DD42C2" w:rsidRDefault="00E6087F" w:rsidP="00E6087F">
      <w:pPr>
        <w:tabs>
          <w:tab w:val="left" w:pos="480"/>
          <w:tab w:val="left" w:pos="54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701" w:hanging="981"/>
        <w:jc w:val="both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>ไม่มี</w:t>
      </w:r>
    </w:p>
    <w:p w:rsidR="00D66B00" w:rsidRPr="00DD42C2" w:rsidRDefault="00D66B00" w:rsidP="00E6087F">
      <w:pPr>
        <w:tabs>
          <w:tab w:val="left" w:pos="480"/>
          <w:tab w:val="left" w:pos="54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701" w:hanging="981"/>
        <w:jc w:val="both"/>
        <w:rPr>
          <w:rFonts w:ascii="Angsana New" w:eastAsia="Times New Roman" w:hAnsi="Angsana New" w:cs="Angsana New"/>
          <w:sz w:val="26"/>
          <w:szCs w:val="26"/>
        </w:rPr>
      </w:pPr>
    </w:p>
    <w:p w:rsidR="00E6087F" w:rsidRPr="00DD42C2" w:rsidRDefault="00E6087F" w:rsidP="00EA2A63">
      <w:pPr>
        <w:tabs>
          <w:tab w:val="left" w:pos="567"/>
          <w:tab w:val="left" w:pos="1134"/>
        </w:tabs>
        <w:spacing w:after="120" w:line="228" w:lineRule="auto"/>
        <w:ind w:hanging="142"/>
        <w:jc w:val="both"/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 xml:space="preserve">2.2  </w:t>
      </w:r>
      <w:r w:rsidRPr="00DD42C2"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cs/>
        </w:rPr>
        <w:t>การประกอบธุรกิจคอนกรีตผสมเสร็จ</w:t>
      </w:r>
    </w:p>
    <w:p w:rsidR="00E6087F" w:rsidRPr="00DD42C2" w:rsidRDefault="00E6087F" w:rsidP="00D87CF2">
      <w:pPr>
        <w:tabs>
          <w:tab w:val="left" w:pos="0"/>
        </w:tabs>
        <w:spacing w:before="60" w:after="120" w:line="216" w:lineRule="auto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บริษัท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ทีพีไอ คอนกรีต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จำกัด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(“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ทีพีไอ คอนกรีต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”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ซึ่งเป็นบริษัทย่อยถือหุ้น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99.99%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 โดยบริษัท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)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เป็นผู้ผลิตคอนกรีตผสมเสร็จรายใหญ่อันดับสองของประเทศไทย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ทั้งนี้บริษัทได้จัดตั้งทีพีไอคอนกรีต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ขึ้นในปี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2534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เพื่อขยายช่องทางการ</w:t>
      </w:r>
      <w:r w:rsidRPr="00DD42C2">
        <w:rPr>
          <w:rFonts w:ascii="Angsana New" w:hAnsi="Angsana New" w:cs="Angsana New"/>
          <w:sz w:val="26"/>
          <w:szCs w:val="26"/>
          <w:cs/>
        </w:rPr>
        <w:t>จำหน่ายผลิตภัณฑ์</w:t>
      </w:r>
      <w:r w:rsidRPr="00DD42C2">
        <w:rPr>
          <w:rFonts w:ascii="Angsana New" w:hAnsi="Angsana New" w:cs="Angsana New" w:hint="cs"/>
          <w:sz w:val="26"/>
          <w:szCs w:val="26"/>
          <w:cs/>
        </w:rPr>
        <w:t>ปูน</w:t>
      </w:r>
      <w:r w:rsidRPr="00DD42C2">
        <w:rPr>
          <w:rFonts w:ascii="Angsana New" w:hAnsi="Angsana New" w:cs="Angsana New"/>
          <w:sz w:val="26"/>
          <w:szCs w:val="26"/>
          <w:cs/>
        </w:rPr>
        <w:t>ซีเมนต์ให้มากขึ้น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ทีพีไอ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คอนกรีต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 </w:t>
      </w:r>
      <w:r w:rsidRPr="00DD42C2">
        <w:rPr>
          <w:rFonts w:ascii="Angsana New" w:hAnsi="Angsana New" w:cs="Angsana New"/>
          <w:sz w:val="26"/>
          <w:szCs w:val="26"/>
          <w:cs/>
        </w:rPr>
        <w:t>เป็นผู้ผลิต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และจำหน่ายคอนกรีตผสมเสร็จในประเทศไทย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โดย </w:t>
      </w:r>
      <w:r w:rsidRPr="00DD42C2">
        <w:rPr>
          <w:rFonts w:ascii="Angsana New" w:hAnsi="Angsana New" w:cs="Angsana New"/>
          <w:sz w:val="26"/>
          <w:szCs w:val="26"/>
          <w:cs/>
        </w:rPr>
        <w:t>ณ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วันที่ </w:t>
      </w:r>
      <w:r w:rsidR="000310D5" w:rsidRPr="00DD42C2">
        <w:rPr>
          <w:rFonts w:ascii="Angsana New" w:hAnsi="Angsana New" w:cs="Angsana New"/>
          <w:sz w:val="26"/>
          <w:szCs w:val="26"/>
        </w:rPr>
        <w:t xml:space="preserve">31 </w:t>
      </w:r>
      <w:r w:rsidR="000310D5" w:rsidRPr="00DD42C2">
        <w:rPr>
          <w:rFonts w:ascii="Angsana New" w:hAnsi="Angsana New" w:cs="Angsana New"/>
          <w:sz w:val="26"/>
          <w:szCs w:val="26"/>
          <w:cs/>
        </w:rPr>
        <w:t xml:space="preserve">ธันวาคม </w:t>
      </w:r>
      <w:r w:rsidR="00DA5407" w:rsidRPr="00DD42C2">
        <w:rPr>
          <w:rFonts w:ascii="Angsana New" w:hAnsi="Angsana New" w:cs="Angsana New"/>
          <w:sz w:val="26"/>
          <w:szCs w:val="26"/>
        </w:rPr>
        <w:t>2561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ทีพีไอ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คอนกรีต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มีหน่วยผลิตรวม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="0033380A" w:rsidRPr="00DD42C2">
        <w:rPr>
          <w:rFonts w:ascii="Angsana New" w:hAnsi="Angsana New" w:cs="Angsana New"/>
          <w:sz w:val="26"/>
          <w:szCs w:val="26"/>
        </w:rPr>
        <w:t>6</w:t>
      </w:r>
      <w:r w:rsidR="00B06025" w:rsidRPr="00DD42C2">
        <w:rPr>
          <w:rFonts w:ascii="Angsana New" w:hAnsi="Angsana New" w:cs="Angsana New"/>
          <w:sz w:val="26"/>
          <w:szCs w:val="26"/>
        </w:rPr>
        <w:t>2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หน่วย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มีกำลังการผลิตรวมประมาณ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="00B06025" w:rsidRPr="00DD42C2">
        <w:rPr>
          <w:rFonts w:ascii="Angsana New" w:hAnsi="Angsana New" w:cs="Angsana New"/>
          <w:sz w:val="26"/>
          <w:szCs w:val="26"/>
        </w:rPr>
        <w:t xml:space="preserve">3.48 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ล้านลูกบาศก์เมตรต่อปี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หรือเท่ากับร้อยละ</w:t>
      </w:r>
      <w:r w:rsidRPr="00DD42C2">
        <w:rPr>
          <w:rFonts w:ascii="Angsana New" w:hAnsi="Angsana New" w:cs="Angsana New"/>
          <w:sz w:val="26"/>
          <w:szCs w:val="26"/>
        </w:rPr>
        <w:t xml:space="preserve"> 9 </w:t>
      </w:r>
      <w:r w:rsidRPr="00DD42C2">
        <w:rPr>
          <w:rFonts w:ascii="Angsana New" w:hAnsi="Angsana New" w:cs="Angsana New"/>
          <w:sz w:val="26"/>
          <w:szCs w:val="26"/>
          <w:cs/>
        </w:rPr>
        <w:t>ของ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กำลังการผลิตคอนกรีตผสมเสร็จทั้งหมดภายในประเทศ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โดยมี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ส่วนแบ่งทางการตลาดร้อยละ </w:t>
      </w:r>
      <w:r w:rsidR="001F4AC0" w:rsidRPr="00DD42C2">
        <w:rPr>
          <w:rFonts w:ascii="Angsana New" w:hAnsi="Angsana New" w:cs="Angsana New"/>
          <w:sz w:val="26"/>
          <w:szCs w:val="26"/>
        </w:rPr>
        <w:t>1</w:t>
      </w:r>
      <w:r w:rsidR="0033380A" w:rsidRPr="00DD42C2">
        <w:rPr>
          <w:rFonts w:ascii="Angsana New" w:hAnsi="Angsana New" w:cs="Angsana New"/>
          <w:sz w:val="26"/>
          <w:szCs w:val="26"/>
        </w:rPr>
        <w:t>1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ของ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ปริมาณขายในประเทศ และร้อยละ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2</w:t>
      </w:r>
      <w:r w:rsidR="0033380A" w:rsidRPr="00DD42C2">
        <w:rPr>
          <w:rFonts w:ascii="Angsana New" w:hAnsi="Angsana New" w:cs="Angsana New"/>
          <w:color w:val="000000"/>
          <w:sz w:val="26"/>
          <w:szCs w:val="26"/>
        </w:rPr>
        <w:t>4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ของปริมาณขายในแถบกรุงเทพฯ และปริมณฑล</w:t>
      </w:r>
    </w:p>
    <w:p w:rsidR="00E6087F" w:rsidRPr="00DD42C2" w:rsidRDefault="00E6087F" w:rsidP="00E6087F">
      <w:pPr>
        <w:spacing w:before="60" w:after="120"/>
        <w:jc w:val="both"/>
        <w:rPr>
          <w:rFonts w:ascii="Angsana New" w:hAnsi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</w:rPr>
        <w:t>2.2.1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 ลักษณะของผลิตภัณฑ์หรือบริการ</w:t>
      </w:r>
    </w:p>
    <w:p w:rsidR="00E6087F" w:rsidRPr="00DD42C2" w:rsidRDefault="00E6087F" w:rsidP="00E6087F">
      <w:pPr>
        <w:spacing w:line="228" w:lineRule="auto"/>
        <w:ind w:left="36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2.2.1.1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ลักษณะของผลิตภัณฑ์</w:t>
      </w:r>
    </w:p>
    <w:p w:rsidR="00E6087F" w:rsidRPr="00DD42C2" w:rsidRDefault="00E6087F" w:rsidP="00E6087F">
      <w:pPr>
        <w:spacing w:after="120" w:line="228" w:lineRule="auto"/>
        <w:ind w:left="90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คอนกรีตผสมเสร็จถือเป็นผลิตภัณฑ์หลักในการก่อสร้างสิ่งปลูกสร้างต่างๆ สามารถแบ่งออกเป็น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12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กลุ่มดังนี้</w:t>
      </w:r>
    </w:p>
    <w:p w:rsidR="00E6087F" w:rsidRPr="00DD42C2" w:rsidRDefault="00E6087F" w:rsidP="00E6087F">
      <w:pPr>
        <w:tabs>
          <w:tab w:val="left" w:pos="5040"/>
        </w:tabs>
        <w:spacing w:line="204" w:lineRule="auto"/>
        <w:ind w:left="1985" w:hanging="275"/>
        <w:jc w:val="both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1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. 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คอนกรีตทั่วไป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="009C56E8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8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.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 </w:t>
      </w:r>
      <w:r w:rsidR="009C56E8"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คอนกรีตแข็งตัวเร็ว</w:t>
      </w:r>
    </w:p>
    <w:p w:rsidR="00E6087F" w:rsidRPr="00DD42C2" w:rsidRDefault="009C56E8" w:rsidP="003A0E0D">
      <w:pPr>
        <w:numPr>
          <w:ilvl w:val="0"/>
          <w:numId w:val="19"/>
        </w:numPr>
        <w:tabs>
          <w:tab w:val="left" w:pos="1980"/>
          <w:tab w:val="left" w:pos="5040"/>
        </w:tabs>
        <w:spacing w:line="204" w:lineRule="auto"/>
        <w:ind w:hanging="815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คอนกรีตปั๊ม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="00E6087F"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9</w:t>
      </w:r>
      <w:r w:rsidR="00E6087F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.</w:t>
      </w:r>
      <w:r w:rsidR="00E6087F"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คอนกรีตชายฝั่งทะเล </w:t>
      </w:r>
    </w:p>
    <w:p w:rsidR="00E6087F" w:rsidRPr="00DD42C2" w:rsidRDefault="009C56E8" w:rsidP="003A0E0D">
      <w:pPr>
        <w:numPr>
          <w:ilvl w:val="0"/>
          <w:numId w:val="19"/>
        </w:numPr>
        <w:tabs>
          <w:tab w:val="left" w:pos="1440"/>
        </w:tabs>
        <w:spacing w:line="204" w:lineRule="auto"/>
        <w:ind w:left="1980" w:hanging="27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คอนกรีตเข็มเจาะ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="00E6087F"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10</w:t>
      </w:r>
      <w:r w:rsidR="00E6087F"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. </w:t>
      </w:r>
      <w:r w:rsidR="00E6087F"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คอนกรีต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กันซึม</w:t>
      </w:r>
    </w:p>
    <w:p w:rsidR="009C56E8" w:rsidRPr="00DD42C2" w:rsidRDefault="009C56E8" w:rsidP="003A0E0D">
      <w:pPr>
        <w:numPr>
          <w:ilvl w:val="0"/>
          <w:numId w:val="19"/>
        </w:numPr>
        <w:spacing w:line="204" w:lineRule="auto"/>
        <w:ind w:left="1985" w:hanging="284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คอนกรีตอัดแรง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ab/>
        <w:t xml:space="preserve">11. 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คอนกรีตพื้นอุตสาหกรรม</w:t>
      </w:r>
    </w:p>
    <w:p w:rsidR="00E6087F" w:rsidRPr="00DD42C2" w:rsidRDefault="009C56E8" w:rsidP="003A0E0D">
      <w:pPr>
        <w:numPr>
          <w:ilvl w:val="0"/>
          <w:numId w:val="19"/>
        </w:numPr>
        <w:spacing w:line="204" w:lineRule="auto"/>
        <w:ind w:left="1985" w:hanging="284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คอนกรีตสลิปฟอร์ม</w:t>
      </w:r>
      <w:r w:rsidR="00E6087F"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</w:r>
      <w:r w:rsidR="00E6087F" w:rsidRPr="00DD42C2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="00E6087F" w:rsidRPr="00DD42C2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12</w:t>
      </w:r>
      <w:r w:rsidR="00E6087F"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.</w:t>
      </w:r>
      <w:r w:rsidR="00E6087F"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 คอนกรีต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ห้องเย็น</w:t>
      </w:r>
    </w:p>
    <w:p w:rsidR="009C56E8" w:rsidRPr="00DD42C2" w:rsidRDefault="009C56E8" w:rsidP="009C56E8">
      <w:pPr>
        <w:numPr>
          <w:ilvl w:val="0"/>
          <w:numId w:val="19"/>
        </w:numPr>
        <w:spacing w:line="204" w:lineRule="auto"/>
        <w:ind w:left="1985" w:hanging="284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คอนกรีตกำลังอัดสูง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ab/>
        <w:t xml:space="preserve">13. 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คอนกรีตงานหล่อชิ้นส่วนสำเร็จรูป</w:t>
      </w:r>
    </w:p>
    <w:p w:rsidR="009C56E8" w:rsidRPr="00DD42C2" w:rsidRDefault="009C56E8" w:rsidP="003A0E0D">
      <w:pPr>
        <w:numPr>
          <w:ilvl w:val="0"/>
          <w:numId w:val="19"/>
        </w:numPr>
        <w:spacing w:line="204" w:lineRule="auto"/>
        <w:ind w:left="1985" w:hanging="284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คอนกรีตความร้อนต่ำ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ab/>
        <w:t xml:space="preserve">14.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คอนกรีตไหลเข้าแบบง่าย</w:t>
      </w:r>
    </w:p>
    <w:p w:rsidR="009C56E8" w:rsidRPr="00DD42C2" w:rsidRDefault="009C56E8" w:rsidP="00E6087F">
      <w:pPr>
        <w:spacing w:after="120" w:line="216" w:lineRule="auto"/>
        <w:ind w:left="900"/>
        <w:jc w:val="thaiDistribute"/>
        <w:rPr>
          <w:rFonts w:ascii="Angsana New" w:eastAsia="Times New Roman" w:hAnsi="Angsana New" w:cs="Angsana New"/>
          <w:color w:val="000000"/>
          <w:sz w:val="6"/>
          <w:szCs w:val="6"/>
        </w:rPr>
      </w:pPr>
    </w:p>
    <w:p w:rsidR="00E6087F" w:rsidRPr="00DD42C2" w:rsidRDefault="00E6087F" w:rsidP="00E6087F">
      <w:pPr>
        <w:spacing w:after="120" w:line="216" w:lineRule="auto"/>
        <w:ind w:left="90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นอกจากนี้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ทีพีไอ คอนกรีต ยังให้บริการปั๊มยิงคอนกรีตแก่ลูกค้าที่ต้องการเทคอนกรีตบนที่สูง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เช่น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อาคารสูง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หรือทางยกระดับอีกด้วย</w:t>
      </w:r>
    </w:p>
    <w:p w:rsidR="00E6087F" w:rsidRPr="00DD42C2" w:rsidRDefault="00E6087F" w:rsidP="00E6087F">
      <w:pPr>
        <w:spacing w:before="60" w:after="120" w:line="228" w:lineRule="auto"/>
        <w:ind w:firstLine="36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2.2.1.2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ปัจจัยที่มีผลกระทบต่อโอกาสหรือข้อจำกัดในการประกอบธุรกิจ</w:t>
      </w:r>
    </w:p>
    <w:p w:rsidR="00E6087F" w:rsidRPr="00DD42C2" w:rsidRDefault="00E6087F" w:rsidP="00E6087F">
      <w:pPr>
        <w:spacing w:before="120" w:after="240" w:line="216" w:lineRule="auto"/>
        <w:ind w:left="90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การผลิตคอนกรีตผสมเสร็จ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และการก่อสร้างหน่วยผลิตต้องผ่านการขออนุญาตจากหน่วยงานราชการที่เกี่ยวข้อง โดย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ผู้ผลิต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คอนกรีต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ผสมเสร็จ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จะต้องผลิตคอนกรีตผสมเสร็จให้ได้คุณภาพตามมาตรฐาน นอกจากนี้ชนิดของเครื่องจักร ขนาดของหน่วยผลิต และการรักษาสิ่งแวดล้อม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ก็ต้องได้มาตรฐาน หน่วยงานรัฐจึงจะออกใบอนุญาตประกอบการให้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ทั้งนี้ผู้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ผลิต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คอนกรีตผสมเสร็จ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จะ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ต้อง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ได้รับการตรวจสอบทุกๆปี ปีละประมาณสองครั้ง นอกจากนี้ผู้ผลิตคอนกรีตผสมเสร็จทุกรายจะต้องได้รับใบอนุญาตในการเก็บรักษาปูนซีเมนต์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และการบริโภคสาธารณูปโภค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ทั้งไฟฟ้าและน้ำประปาอีกด้ว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ย ซึ่งถือเป็นข้อจำกัดและอุปสรรคของผู้ผลิตรายใหม่ในการเข้าสู่ธุรกิจนี้</w:t>
      </w:r>
    </w:p>
    <w:p w:rsidR="00E6087F" w:rsidRPr="00DD42C2" w:rsidRDefault="00E6087F" w:rsidP="00E6087F">
      <w:pPr>
        <w:spacing w:before="12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2.2.2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ตลาดและภาวะการแข่งขัน</w:t>
      </w:r>
    </w:p>
    <w:p w:rsidR="00E6087F" w:rsidRPr="00DD42C2" w:rsidRDefault="00E6087F" w:rsidP="00E6087F">
      <w:pPr>
        <w:tabs>
          <w:tab w:val="left" w:pos="1080"/>
        </w:tabs>
        <w:spacing w:before="120" w:after="120"/>
        <w:ind w:left="533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2.2.2.1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นโยบายและลักษณะการตลาด</w:t>
      </w:r>
    </w:p>
    <w:p w:rsidR="00E6087F" w:rsidRPr="00DD42C2" w:rsidRDefault="00E6087F" w:rsidP="00E6087F">
      <w:pPr>
        <w:spacing w:before="60" w:line="216" w:lineRule="auto"/>
        <w:ind w:left="1134" w:hanging="425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ก)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กลยุทธ์การแข่งขัน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 : 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ทีพีไอ คอนกรีต</w:t>
      </w:r>
      <w:r w:rsidRPr="00DD42C2">
        <w:rPr>
          <w:rFonts w:ascii="Angsana New" w:eastAsia="Calibri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ใช้กลยุทธ์ในการแข่งขันในอุตสาหกรรมคอนกรีตผสมเสร็จได้แก่</w:t>
      </w:r>
      <w:r w:rsidRPr="00DD42C2">
        <w:rPr>
          <w:rFonts w:ascii="Angsana New" w:eastAsia="Calibri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กลยุทธ์ทางด้านราคา</w:t>
      </w:r>
      <w:r w:rsidRPr="00DD42C2">
        <w:rPr>
          <w:rFonts w:ascii="Angsana New" w:eastAsia="Calibri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คุณภาพของผลิตภัณฑ์</w:t>
      </w:r>
      <w:r w:rsidRPr="00DD42C2">
        <w:rPr>
          <w:rFonts w:ascii="Angsana New" w:eastAsia="Calibri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การจัดส่งสินค้าตรงเวลา</w:t>
      </w:r>
      <w:r w:rsidRPr="00DD42C2">
        <w:rPr>
          <w:rFonts w:ascii="Angsana New" w:eastAsia="Calibri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มีบริการหลังการขายที่รวดเร็ว</w:t>
      </w:r>
      <w:r w:rsidRPr="00DD42C2">
        <w:rPr>
          <w:rFonts w:ascii="Angsana New" w:eastAsia="Calibri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และ</w:t>
      </w:r>
      <w:r w:rsidRPr="00DD42C2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>มี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ผลิตภัณฑ์</w:t>
      </w:r>
      <w:r w:rsidRPr="00DD42C2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>ที่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มีความหลากหลายเหมาะสมกับการใช้งานของลูกค้า</w:t>
      </w:r>
      <w:r w:rsidRPr="00DD42C2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นอกจากนี้ ทีพีไอ คอนกรีต ยังได้พัฒนาผลิตภัณฑ์ใหม่ๆ </w:t>
      </w:r>
      <w:r w:rsidRPr="00DD42C2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>เพื่อเพิ่มคุณภาพ และสร้างมูลค่าของสินค้า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อย่างต่อเนื่อง</w:t>
      </w:r>
    </w:p>
    <w:p w:rsidR="00E6087F" w:rsidRPr="00DD42C2" w:rsidRDefault="00E6087F" w:rsidP="003A0E0D">
      <w:pPr>
        <w:numPr>
          <w:ilvl w:val="0"/>
          <w:numId w:val="6"/>
        </w:numPr>
        <w:spacing w:before="60" w:after="60" w:line="216" w:lineRule="auto"/>
        <w:ind w:left="1134" w:hanging="425"/>
        <w:contextualSpacing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ราคาและต้นทุน :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ราคาคอนกรีตผสมเสร็จของทีพีไอ คอนกรีต มีราคาใกล้เคียงกับผู้นำตลาด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โดย</w:t>
      </w:r>
      <w:r w:rsidR="00D87CF2"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 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ทีพีไอ คอนกรีต มีลูกค้า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ซึ่ง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เป็นพันธมิตรที่ดีทางการค้า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และ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ให้การสนับสนุนมาโดยตลอด ซึ่ง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จะ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เห็นได้จากการที่ลูกค้ามีการติดต่อทำการค้าและมียอดสั่งซื้อสินค้ากับ ทีพีไอ คอนกรีต มานานหลายปีอย่างต่อเนื่อง  ส่งผลให้เกิดการได้เปรียบในการแข่งขัน ทั้งนี้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เ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ป็นผลมาจากการที่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ทีพีไอ คอนกรีต ได้ให้ความสำคัญในด้านคุณภาพของผลิตภัณฑ์เป็นอย่างมาก โดยการคัดสรรวัตถุดิบที่มีคุณภาพ เช่น การใช้ปูนซีเมนต์คุณภาพสูงจาก บริษัท ทีพีไอ โพลีน จำกัด (มหาชน) เป็นส่วนผสมหลัก ทำให้การผลิตคอนกรีตผสมเสร็จมีคุณภาพสูง </w:t>
      </w:r>
    </w:p>
    <w:p w:rsidR="00E6087F" w:rsidRPr="00DD42C2" w:rsidRDefault="00E6087F" w:rsidP="00E6087F">
      <w:pPr>
        <w:spacing w:before="60" w:after="60" w:line="216" w:lineRule="auto"/>
        <w:ind w:left="1080"/>
        <w:contextualSpacing/>
        <w:jc w:val="thaiDistribute"/>
        <w:rPr>
          <w:rFonts w:ascii="Angsana New" w:eastAsia="Times New Roman" w:hAnsi="Angsana New" w:cs="Angsana New"/>
          <w:color w:val="000000"/>
          <w:sz w:val="6"/>
          <w:szCs w:val="6"/>
        </w:rPr>
      </w:pPr>
    </w:p>
    <w:p w:rsidR="00E6087F" w:rsidRPr="00DD42C2" w:rsidRDefault="00E6087F" w:rsidP="00E6087F">
      <w:pPr>
        <w:tabs>
          <w:tab w:val="left" w:pos="810"/>
        </w:tabs>
        <w:spacing w:before="60" w:after="60" w:line="216" w:lineRule="auto"/>
        <w:ind w:left="1134" w:firstLine="32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ใน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ด้านต้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น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ุ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นการผลิต เนื่องจากวัตถุดิบหลักในการผลิตคอนกรีตผสมเสร็จของ ทีพีไอ คอนกรีต คือ ปูนซีเมนต์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โดย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ทีพีไอ คอนกรีต ได้ซื้อปูนซีเมนต์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และหิน ซึ่งเป็นวัตถุดิบ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หลัก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จากบริษัท โดยมีเครือข่ายการตลาดและการจัดส่งที่ครอบคลุมพื้นที่ทั่วประเทศ ทำให้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ทีพีไอ คอนกรีต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มีความได้เปรียบในด้านต้นทุนการผลิตที่ต่ำ</w:t>
      </w:r>
    </w:p>
    <w:p w:rsidR="00E6087F" w:rsidRPr="00DD42C2" w:rsidRDefault="00E6087F" w:rsidP="008D3DC4">
      <w:pPr>
        <w:numPr>
          <w:ilvl w:val="0"/>
          <w:numId w:val="18"/>
        </w:numPr>
        <w:spacing w:before="60" w:after="120" w:line="204" w:lineRule="auto"/>
        <w:ind w:left="1077" w:hanging="357"/>
        <w:contextualSpacing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ระบบบริหารคุณภาพและคุณภาพสินค้า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: 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ทีพีไอ คอนกรีต มีนโยบายยึดหลักการผลิตสินค้าคุณภาพ และให้บริการตามมาตรฐานสากล  รวมถึงเน้นการจัดส่งที่ตรงเวลา  มีการแก้ไขปัญหาที่รวดเร็วโดยมีราคาใกล้เคียงกับผู้นำตลาด</w:t>
      </w:r>
      <w:r w:rsidRPr="00DD42C2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ทั้งนี้กระบวนการผลิตของทีพีไอ คอนกรีต</w:t>
      </w:r>
      <w:r w:rsidRPr="00DD42C2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ยังได้รับการรับรองมาตรฐานระบบการบริหารคุณภาพในขอบข่ายการผลิตและการให้บริการ</w:t>
      </w:r>
      <w:r w:rsidRPr="00DD42C2">
        <w:rPr>
          <w:rFonts w:ascii="Angsana New" w:eastAsia="Calibri" w:hAnsi="Angsana New" w:cs="Angsana New"/>
          <w:color w:val="000000"/>
          <w:sz w:val="26"/>
          <w:szCs w:val="26"/>
        </w:rPr>
        <w:t xml:space="preserve"> (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มอก</w:t>
      </w:r>
      <w:r w:rsidRPr="00DD42C2">
        <w:rPr>
          <w:rFonts w:ascii="Angsana New" w:eastAsia="Calibri" w:hAnsi="Angsana New" w:cs="Angsana New"/>
          <w:color w:val="000000"/>
          <w:sz w:val="26"/>
          <w:szCs w:val="26"/>
        </w:rPr>
        <w:t>.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/</w:t>
      </w:r>
      <w:r w:rsidRPr="00DD42C2">
        <w:rPr>
          <w:rFonts w:ascii="Angsana New" w:eastAsia="Calibri" w:hAnsi="Angsana New" w:cs="Angsana New"/>
          <w:color w:val="000000"/>
          <w:sz w:val="26"/>
          <w:szCs w:val="26"/>
        </w:rPr>
        <w:t xml:space="preserve">ISO 9002) 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 การรับรองมาตรฐานระบบการจัดการอาชีวอนามัยและความปลอดภัย</w:t>
      </w:r>
      <w:r w:rsidRPr="00DD42C2">
        <w:rPr>
          <w:rFonts w:ascii="Angsana New" w:eastAsia="Calibri" w:hAnsi="Angsana New" w:cs="Angsana New"/>
          <w:color w:val="000000"/>
          <w:sz w:val="26"/>
          <w:szCs w:val="26"/>
        </w:rPr>
        <w:t xml:space="preserve"> (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มอก</w:t>
      </w:r>
      <w:r w:rsidRPr="00DD42C2">
        <w:rPr>
          <w:rFonts w:ascii="Angsana New" w:eastAsia="Calibri" w:hAnsi="Angsana New" w:cs="Angsana New"/>
          <w:color w:val="000000"/>
          <w:sz w:val="26"/>
          <w:szCs w:val="26"/>
        </w:rPr>
        <w:t>.18001:20</w:t>
      </w:r>
      <w:r w:rsidR="00646724" w:rsidRPr="00DD42C2">
        <w:rPr>
          <w:rFonts w:ascii="Angsana New" w:eastAsia="Calibri" w:hAnsi="Angsana New" w:cs="Angsana New"/>
          <w:color w:val="000000"/>
          <w:sz w:val="26"/>
          <w:szCs w:val="26"/>
        </w:rPr>
        <w:t>07</w:t>
      </w:r>
      <w:r w:rsidRPr="00DD42C2">
        <w:rPr>
          <w:rFonts w:ascii="Angsana New" w:eastAsia="Calibri" w:hAnsi="Angsana New" w:cs="Angsana New"/>
          <w:color w:val="000000"/>
          <w:sz w:val="26"/>
          <w:szCs w:val="26"/>
        </w:rPr>
        <w:t xml:space="preserve">) 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และได้รับการรับรองมาตรฐานด้านการจัดการธุรกิจที่มีผลกระทบต่อสิ่งแวดล้อม</w:t>
      </w:r>
      <w:r w:rsidRPr="00DD42C2">
        <w:rPr>
          <w:rFonts w:ascii="Angsana New" w:eastAsia="Calibri" w:hAnsi="Angsana New" w:cs="Angsana New"/>
          <w:color w:val="000000"/>
          <w:sz w:val="26"/>
          <w:szCs w:val="26"/>
        </w:rPr>
        <w:t xml:space="preserve"> (ISO 14001:20</w:t>
      </w:r>
      <w:r w:rsidR="00646724" w:rsidRPr="00DD42C2">
        <w:rPr>
          <w:rFonts w:ascii="Angsana New" w:eastAsia="Calibri" w:hAnsi="Angsana New" w:cs="Angsana New"/>
          <w:color w:val="000000"/>
          <w:sz w:val="26"/>
          <w:szCs w:val="26"/>
        </w:rPr>
        <w:t>15</w:t>
      </w:r>
      <w:r w:rsidRPr="00DD42C2">
        <w:rPr>
          <w:rFonts w:ascii="Angsana New" w:eastAsia="Calibri" w:hAnsi="Angsana New" w:cs="Angsana New"/>
          <w:color w:val="000000"/>
          <w:sz w:val="26"/>
          <w:szCs w:val="26"/>
        </w:rPr>
        <w:t xml:space="preserve">) 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นอกจากนี้ ทีพีไอ คอนกรีต ยังมีนวัตกรรมใหม่</w:t>
      </w:r>
      <w:r w:rsidRPr="00DD42C2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 xml:space="preserve">ๆ 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เพื่อใช้ในการพัฒนากระบวนการผลิตเพื่อให้ได้สินค้า</w:t>
      </w:r>
      <w:r w:rsidRPr="00DD42C2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>ที่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หลากหลายอย่างต่อเนื่อง</w:t>
      </w:r>
    </w:p>
    <w:p w:rsidR="00E6087F" w:rsidRPr="00DD42C2" w:rsidRDefault="00E6087F" w:rsidP="00E6087F">
      <w:pPr>
        <w:tabs>
          <w:tab w:val="left" w:pos="810"/>
        </w:tabs>
        <w:spacing w:line="216" w:lineRule="auto"/>
        <w:ind w:left="1080" w:firstLine="36"/>
        <w:jc w:val="both"/>
        <w:rPr>
          <w:rFonts w:ascii="Angsana New" w:eastAsia="Times New Roman" w:hAnsi="Angsana New" w:cs="Angsana New"/>
          <w:color w:val="000000"/>
          <w:sz w:val="10"/>
          <w:szCs w:val="10"/>
        </w:rPr>
      </w:pPr>
    </w:p>
    <w:p w:rsidR="00E6087F" w:rsidRPr="00DD42C2" w:rsidRDefault="00E6087F" w:rsidP="008D3DC4">
      <w:pPr>
        <w:numPr>
          <w:ilvl w:val="0"/>
          <w:numId w:val="18"/>
        </w:numPr>
        <w:tabs>
          <w:tab w:val="left" w:pos="810"/>
        </w:tabs>
        <w:spacing w:before="60" w:after="200" w:line="204" w:lineRule="auto"/>
        <w:ind w:left="1077" w:hanging="323"/>
        <w:contextualSpacing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การบริการ : ทีพีไอ คอนกร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ีต</w:t>
      </w:r>
      <w:r w:rsidRPr="00DD42C2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 มีหน่วยผลิตที่ตั้งกระจายอยู่ตามถนนสายหลักทุกแห่งในกรุงเทพฯ</w:t>
      </w:r>
      <w:r w:rsidRPr="00DD42C2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และปริมณฑล รวมถึงตามหัวเมืองหลักในต่างจังหวัดที่กำลังเติบโตและมีความสำคัญกับ</w:t>
      </w:r>
      <w:r w:rsidRPr="00DD42C2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>ภาวะ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เศรษฐกิจ โดยเลือกเน้น</w:t>
      </w:r>
      <w:r w:rsidRPr="00DD42C2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>ทำเล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ที่ตั้งที่สะดวก</w:t>
      </w:r>
      <w:r w:rsidRPr="00DD42C2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สำ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หรับการลำเลียงขนส่งวัตถุดิบและผลิตภัณฑ์ให้มากที่สุด เพื่อให้สามารถจัดส่งสินค้าให้แก่ลูกค้าได้อย่างรวดเร็ว อีกทั้งยังมีการเพิ่มช่องทางการจำหน่ายไว้บริการลูกค้า ให้สามารถติดต่อได้ง่ายและสะดวกรวดเร็ว พร้อมทั้งมีนโยบายการให้บริการหลังการขายที่ครอบคลุมในทุกเรื่องของผลิตภัณฑ์คอนกรีต</w:t>
      </w:r>
    </w:p>
    <w:p w:rsidR="00E6087F" w:rsidRPr="00DD42C2" w:rsidRDefault="00E6087F" w:rsidP="008D3DC4">
      <w:pPr>
        <w:tabs>
          <w:tab w:val="left" w:pos="810"/>
        </w:tabs>
        <w:spacing w:before="60" w:line="204" w:lineRule="auto"/>
        <w:ind w:left="1077" w:firstLine="36"/>
        <w:jc w:val="both"/>
        <w:rPr>
          <w:rFonts w:ascii="Angsana New" w:eastAsia="Times New Roman" w:hAnsi="Angsana New" w:cs="Angsana New"/>
          <w:color w:val="000000"/>
          <w:sz w:val="10"/>
          <w:szCs w:val="10"/>
        </w:rPr>
      </w:pPr>
    </w:p>
    <w:p w:rsidR="00E6087F" w:rsidRPr="00DD42C2" w:rsidRDefault="00E6087F" w:rsidP="008D3DC4">
      <w:pPr>
        <w:numPr>
          <w:ilvl w:val="0"/>
          <w:numId w:val="18"/>
        </w:numPr>
        <w:spacing w:after="240" w:line="204" w:lineRule="auto"/>
        <w:ind w:left="1077" w:hanging="324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ชื่อเสียง  : ทีพีไอ คอนกรีต จำหน่ายคอนกรีตผสมเสร็จภายใต้ยี่ห้อ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“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ทีพีไอพีแอล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”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โดย 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ทีพีไอ คอนกรีต</w:t>
      </w:r>
      <w:r w:rsidRPr="00DD42C2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มีนโยบายที่ยึดหลักการผลิตสินค้าคุณภาพ</w:t>
      </w:r>
      <w:r w:rsidRPr="00DD42C2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และบริการตามมาตรฐานสากล เน้นการจัดส่งที่ตรงเวลามีการ</w:t>
      </w:r>
      <w:r w:rsidRPr="00DD42C2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>ให้คำปรึกษา และวิธีการ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แก้ไขปัญหา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ที่รวดเร็ว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โดยมีราคาใกล้เคียงกับผู้นำตลาด</w:t>
      </w:r>
    </w:p>
    <w:p w:rsidR="00E6087F" w:rsidRPr="00DD42C2" w:rsidRDefault="00E6087F" w:rsidP="00E6087F">
      <w:pPr>
        <w:spacing w:after="240" w:line="216" w:lineRule="auto"/>
        <w:ind w:left="1080" w:hanging="234"/>
        <w:contextualSpacing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p w:rsidR="00E6087F" w:rsidRPr="00DD42C2" w:rsidRDefault="00E6087F" w:rsidP="003A0E0D">
      <w:pPr>
        <w:numPr>
          <w:ilvl w:val="0"/>
          <w:numId w:val="8"/>
        </w:numPr>
        <w:spacing w:before="120" w:after="120" w:line="204" w:lineRule="auto"/>
        <w:contextualSpacing/>
        <w:jc w:val="both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ลักษณะลูกค้า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: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ทีพีไอ คอนกรีต จำหน่ายคอนกรีตผ่านตัวแทนจำหน่ายประมาณ </w:t>
      </w:r>
      <w:r w:rsidR="00D81C90" w:rsidRPr="00DD42C2">
        <w:rPr>
          <w:rFonts w:ascii="Angsana New" w:eastAsia="Times New Roman" w:hAnsi="Angsana New" w:cs="Angsana New"/>
          <w:sz w:val="26"/>
          <w:szCs w:val="26"/>
        </w:rPr>
        <w:t>269</w:t>
      </w:r>
      <w:r w:rsidR="009C56E8" w:rsidRPr="00DD42C2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ราย โดยไม่ได้พึ่งพิงสัดส่วนการขายกับลูกค้ารายใดรายหนึ่งเป็นหลัก</w:t>
      </w:r>
    </w:p>
    <w:p w:rsidR="00E6087F" w:rsidRPr="00DD42C2" w:rsidRDefault="00E6087F" w:rsidP="00E6087F">
      <w:pPr>
        <w:spacing w:before="120" w:after="120" w:line="204" w:lineRule="auto"/>
        <w:ind w:left="1080"/>
        <w:contextualSpacing/>
        <w:jc w:val="both"/>
        <w:rPr>
          <w:rFonts w:ascii="Angsana New" w:eastAsia="Times New Roman" w:hAnsi="Angsana New" w:cs="Angsana New"/>
          <w:color w:val="000000"/>
          <w:sz w:val="10"/>
          <w:szCs w:val="10"/>
        </w:rPr>
      </w:pPr>
    </w:p>
    <w:p w:rsidR="00E6087F" w:rsidRPr="00DD42C2" w:rsidRDefault="00E6087F" w:rsidP="003A0E0D">
      <w:pPr>
        <w:numPr>
          <w:ilvl w:val="0"/>
          <w:numId w:val="8"/>
        </w:numPr>
        <w:spacing w:before="120" w:line="204" w:lineRule="auto"/>
        <w:contextualSpacing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กลุ่มลูกค้าเป้าหมาย</w:t>
      </w:r>
    </w:p>
    <w:p w:rsidR="00E6087F" w:rsidRPr="00DD42C2" w:rsidRDefault="00E6087F" w:rsidP="00E6087F">
      <w:pPr>
        <w:spacing w:line="204" w:lineRule="auto"/>
        <w:ind w:left="1080" w:hanging="634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</w:rPr>
        <w:tab/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ทีพีไอ คอนกรีต มีประเภทกลุ่มลูกค้าเป้าหมายที่สำคัญสำหรับการขายคอนกรีตผสมเสร็จ ดังนี้ </w:t>
      </w:r>
    </w:p>
    <w:p w:rsidR="00E6087F" w:rsidRPr="00DD42C2" w:rsidRDefault="00E6087F" w:rsidP="00E6087F">
      <w:pPr>
        <w:spacing w:before="60" w:line="204" w:lineRule="auto"/>
        <w:ind w:left="720" w:firstLine="36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1.  ทีพีไอ คอนกรีต ขายให้กับตัวแทนจำหน่ายเพื่อจัดส่งให้กับลูกค้ารายย่อยอีกทอดหนึ่ง </w:t>
      </w:r>
    </w:p>
    <w:p w:rsidR="00E6087F" w:rsidRPr="00DD42C2" w:rsidRDefault="00E6087F" w:rsidP="00E6087F">
      <w:pPr>
        <w:spacing w:line="204" w:lineRule="auto"/>
        <w:ind w:left="720" w:firstLine="36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2.  ทีพีไอ คอนกรีต ขายให้กับโครงการก่อสร้างและผู้รับเหมาก่อสร้าง </w:t>
      </w:r>
    </w:p>
    <w:p w:rsidR="00E6087F" w:rsidRPr="00DD42C2" w:rsidRDefault="00E6087F" w:rsidP="00E6087F">
      <w:pPr>
        <w:spacing w:after="120" w:line="204" w:lineRule="auto"/>
        <w:ind w:left="1276" w:hanging="196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3.  ทีพีไอ คอนกรีต ขยายตลาดและเพิ่มช่องทางการจัดจำหน่ายโดยการผ่านแฟรนไชส์ทั่วประเทศ โดยมีระบบการผลิต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และระบบการจัดจำหน่ายในรูปแบบวิธีการดำเนินธุรกิจอยู่ในมาตรฐานเดียวกันกับ ทีพีไอ คอนกรีต</w:t>
      </w:r>
    </w:p>
    <w:p w:rsidR="00E6087F" w:rsidRPr="00DD42C2" w:rsidRDefault="00E6087F" w:rsidP="00E6087F">
      <w:pPr>
        <w:spacing w:before="60" w:after="120" w:line="204" w:lineRule="auto"/>
        <w:ind w:firstLine="709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ง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)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การจำหน่ายและช่องทางการจำหน่าย</w:t>
      </w:r>
      <w:r w:rsidRPr="00DD42C2">
        <w:rPr>
          <w:rFonts w:ascii="Angsana New" w:hAnsi="Angsana New" w:cs="Angsana New"/>
          <w:color w:val="000000"/>
          <w:sz w:val="26"/>
          <w:szCs w:val="26"/>
        </w:rPr>
        <w:tab/>
      </w:r>
      <w:r w:rsidRPr="00DD42C2">
        <w:rPr>
          <w:rFonts w:ascii="Angsana New" w:hAnsi="Angsana New" w:cs="Angsana New"/>
          <w:color w:val="000000"/>
          <w:sz w:val="26"/>
          <w:szCs w:val="26"/>
        </w:rPr>
        <w:tab/>
      </w:r>
    </w:p>
    <w:p w:rsidR="00E6087F" w:rsidRPr="00DD42C2" w:rsidRDefault="00E6087F" w:rsidP="003A0E0D">
      <w:pPr>
        <w:numPr>
          <w:ilvl w:val="0"/>
          <w:numId w:val="17"/>
        </w:numPr>
        <w:tabs>
          <w:tab w:val="left" w:pos="990"/>
        </w:tabs>
        <w:spacing w:before="60" w:after="120" w:line="204" w:lineRule="auto"/>
        <w:ind w:left="1260" w:hanging="270"/>
        <w:contextualSpacing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การจำหน่ายภายในประเทศ</w:t>
      </w:r>
    </w:p>
    <w:p w:rsidR="00E6087F" w:rsidRPr="00DD42C2" w:rsidRDefault="00E6087F" w:rsidP="00E6087F">
      <w:pPr>
        <w:spacing w:before="120" w:line="192" w:lineRule="auto"/>
        <w:ind w:left="1260"/>
        <w:jc w:val="both"/>
        <w:rPr>
          <w:rFonts w:ascii="Angsana New" w:eastAsia="Times New Roman" w:hAnsi="Angsana New" w:cs="Angsana New"/>
          <w:sz w:val="26"/>
          <w:szCs w:val="26"/>
          <w:cs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ทีพีไอ คอนกรีต จำหน่ายคอนกรีตภายใต้ยี่ห้อ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“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ทีพีไอพีแอล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”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โดยคอนกรีตผสมเสร็จทั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้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งหมดจะขายในตลาดประเทศไทยเท่านั้น</w:t>
      </w:r>
    </w:p>
    <w:p w:rsidR="00E6087F" w:rsidRPr="00DD42C2" w:rsidRDefault="00E6087F" w:rsidP="00E6087F">
      <w:pPr>
        <w:spacing w:before="60" w:after="60" w:line="192" w:lineRule="auto"/>
        <w:ind w:left="1267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DD42C2">
        <w:rPr>
          <w:rFonts w:ascii="Angsana New" w:eastAsia="Calibri" w:hAnsi="Angsana New" w:cs="Angsana New"/>
          <w:sz w:val="26"/>
          <w:szCs w:val="26"/>
          <w:cs/>
        </w:rPr>
        <w:t>ทีพีไอ คอนกรีตจำหน่ายคอนกรีตผสมเสร็จผ่านตัวแทนจำหน่ายประมาณ</w:t>
      </w:r>
      <w:r w:rsidRPr="00DD42C2">
        <w:rPr>
          <w:rFonts w:ascii="Angsana New" w:eastAsia="Calibri" w:hAnsi="Angsana New" w:cs="Angsana New"/>
          <w:sz w:val="26"/>
          <w:szCs w:val="26"/>
        </w:rPr>
        <w:t xml:space="preserve"> </w:t>
      </w:r>
      <w:r w:rsidR="009C56E8" w:rsidRPr="00DD42C2">
        <w:rPr>
          <w:rFonts w:ascii="Angsana New" w:eastAsia="Calibri" w:hAnsi="Angsana New" w:cs="Angsana New"/>
          <w:sz w:val="26"/>
          <w:szCs w:val="26"/>
        </w:rPr>
        <w:t>2</w:t>
      </w:r>
      <w:r w:rsidR="00D81C90" w:rsidRPr="00DD42C2">
        <w:rPr>
          <w:rFonts w:ascii="Angsana New" w:eastAsia="Calibri" w:hAnsi="Angsana New" w:cs="Angsana New"/>
          <w:sz w:val="26"/>
          <w:szCs w:val="26"/>
        </w:rPr>
        <w:t>69</w:t>
      </w:r>
      <w:r w:rsidRPr="00DD42C2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ราย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ส่วนที่เหลือขายตรงให้กับผู้บริโภค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โดยมีระยะเวลาการขายเชื่อ</w:t>
      </w:r>
      <w:r w:rsidRPr="00DD42C2">
        <w:rPr>
          <w:rFonts w:ascii="Angsana New" w:eastAsia="Calibri" w:hAnsi="Angsana New" w:cs="Angsana New"/>
          <w:sz w:val="26"/>
          <w:szCs w:val="26"/>
        </w:rPr>
        <w:t xml:space="preserve"> 30 – 60 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 xml:space="preserve">วัน โดยลูกค้าจะต้องวางหลักทรัพย์ค้ำประกัน ทั้งนี้ ณ วันที่ </w:t>
      </w:r>
      <w:r w:rsidR="000310D5" w:rsidRPr="00DD42C2">
        <w:rPr>
          <w:rFonts w:ascii="Angsana New" w:eastAsia="Calibri" w:hAnsi="Angsana New" w:cs="Angsana New"/>
          <w:sz w:val="26"/>
          <w:szCs w:val="26"/>
        </w:rPr>
        <w:t xml:space="preserve">31 </w:t>
      </w:r>
      <w:r w:rsidR="000310D5" w:rsidRPr="00DD42C2">
        <w:rPr>
          <w:rFonts w:ascii="Angsana New" w:eastAsia="Calibri" w:hAnsi="Angsana New" w:cs="Angsana New"/>
          <w:sz w:val="26"/>
          <w:szCs w:val="26"/>
          <w:cs/>
        </w:rPr>
        <w:t xml:space="preserve">ธันวาคม </w:t>
      </w:r>
      <w:r w:rsidR="00D81C90" w:rsidRPr="00DD42C2">
        <w:rPr>
          <w:rFonts w:ascii="Angsana New" w:eastAsia="Calibri" w:hAnsi="Angsana New" w:cs="Angsana New"/>
          <w:sz w:val="26"/>
          <w:szCs w:val="26"/>
        </w:rPr>
        <w:t>2561</w:t>
      </w:r>
      <w:r w:rsidRPr="00DD42C2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>สัดส่วนการ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จำหน่าย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 xml:space="preserve">คอนกรีตผสมเสร็จ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 xml:space="preserve">ผ่านตัวแทนจำหน่าย ต่อ การขายตรง คิดเป็นสัดส่วน </w:t>
      </w:r>
      <w:r w:rsidR="00D81C90" w:rsidRPr="00DD42C2">
        <w:rPr>
          <w:rFonts w:ascii="Angsana New" w:eastAsia="Calibri" w:hAnsi="Angsana New" w:cs="Angsana New"/>
          <w:sz w:val="26"/>
          <w:szCs w:val="26"/>
        </w:rPr>
        <w:t>59</w:t>
      </w:r>
      <w:r w:rsidRPr="00DD42C2">
        <w:rPr>
          <w:rFonts w:ascii="Angsana New" w:eastAsia="Calibri" w:hAnsi="Angsana New" w:cs="Angsana New"/>
          <w:sz w:val="26"/>
          <w:szCs w:val="26"/>
        </w:rPr>
        <w:t>%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: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 xml:space="preserve"> </w:t>
      </w:r>
      <w:r w:rsidR="00D81C90" w:rsidRPr="00DD42C2">
        <w:rPr>
          <w:rFonts w:ascii="Angsana New" w:eastAsia="Calibri" w:hAnsi="Angsana New" w:cs="Angsana New"/>
          <w:sz w:val="26"/>
          <w:szCs w:val="26"/>
        </w:rPr>
        <w:t>41</w:t>
      </w:r>
      <w:r w:rsidRPr="00DD42C2">
        <w:rPr>
          <w:rFonts w:ascii="Angsana New" w:eastAsia="Calibri" w:hAnsi="Angsana New" w:cs="Angsana New"/>
          <w:sz w:val="26"/>
          <w:szCs w:val="26"/>
        </w:rPr>
        <w:t xml:space="preserve">%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 xml:space="preserve">ของปริมาณขายทั้งหมด </w:t>
      </w:r>
    </w:p>
    <w:p w:rsidR="00E6087F" w:rsidRPr="00DD42C2" w:rsidRDefault="00E6087F" w:rsidP="00E6087F">
      <w:pPr>
        <w:spacing w:before="60" w:after="60" w:line="216" w:lineRule="auto"/>
        <w:ind w:left="1260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DD42C2">
        <w:rPr>
          <w:rFonts w:ascii="Angsana New" w:eastAsia="Calibri" w:hAnsi="Angsana New" w:cs="Angsana New"/>
          <w:sz w:val="26"/>
          <w:szCs w:val="26"/>
          <w:cs/>
        </w:rPr>
        <w:t>ตลาดที่สำคัญของทีพีไอ คอนกรีต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 xml:space="preserve"> 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อยู่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>ในแถบ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กรุงเทพฯ</w:t>
      </w:r>
      <w:r w:rsidRPr="00DD42C2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และปริมณฑล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ซึ่งเป็นตลาดคอนกรีต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>ผสมเสร็จ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ที่ใหญ่ที่สุดของประเทศ</w:t>
      </w:r>
      <w:r w:rsidRPr="00DD42C2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บริษัทเชื่อว่า</w:t>
      </w:r>
      <w:r w:rsidRPr="00DD42C2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ทีพีไอ คอนกรีต</w:t>
      </w:r>
      <w:r w:rsidRPr="00DD42C2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มีส่วนแบ่งในตลาดนี้ถึง</w:t>
      </w:r>
      <w:r w:rsidR="00D81C90" w:rsidRPr="00DD42C2">
        <w:rPr>
          <w:rFonts w:ascii="Angsana New" w:eastAsia="Calibri" w:hAnsi="Angsana New" w:cs="Angsana New"/>
          <w:sz w:val="26"/>
          <w:szCs w:val="26"/>
        </w:rPr>
        <w:t xml:space="preserve"> 24</w:t>
      </w:r>
      <w:r w:rsidRPr="00DD42C2">
        <w:rPr>
          <w:rFonts w:ascii="Angsana New" w:eastAsia="Calibri" w:hAnsi="Angsana New" w:cs="Angsana New"/>
          <w:sz w:val="26"/>
          <w:szCs w:val="26"/>
        </w:rPr>
        <w:t>%</w:t>
      </w:r>
    </w:p>
    <w:p w:rsidR="00E6087F" w:rsidRPr="00DD42C2" w:rsidRDefault="00E6087F" w:rsidP="008D3DC4">
      <w:pPr>
        <w:spacing w:before="120" w:after="120" w:line="204" w:lineRule="auto"/>
        <w:ind w:left="1259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DD42C2">
        <w:rPr>
          <w:rFonts w:ascii="Angsana New" w:eastAsia="Calibri" w:hAnsi="Angsana New" w:cs="Angsana New"/>
          <w:sz w:val="26"/>
          <w:szCs w:val="26"/>
          <w:cs/>
        </w:rPr>
        <w:t>นอกจากนี้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ทีพีไอ คอนกรีต ยังมี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>รูปแบบการทำธุรกิจ</w:t>
      </w:r>
      <w:r w:rsidR="009C56E8" w:rsidRPr="00DD42C2">
        <w:rPr>
          <w:rFonts w:ascii="Angsana New" w:eastAsia="Calibri" w:hAnsi="Angsana New" w:cs="Angsana New" w:hint="cs"/>
          <w:sz w:val="26"/>
          <w:szCs w:val="26"/>
          <w:cs/>
        </w:rPr>
        <w:t xml:space="preserve">ที่ยังมุ่งเน้นการขยายเครือข่ายหน่วยผลิตอย่างต่อเนื่อง ทั้งการลงทุนทางตรง และขยายผ่านแฟรนไชส์ โดยมีหน่วยผลิตตั้งกระจายอยู่ตามถนนสายหลักทุกแห่งในกรุงเทพฯ และปริมณฑล รวมถึงตามหัวเมืองหลักในต่างจังหวัดที่กำลังเติบโตทั่วภูมิภาค เพื่อรองรับแผนการลงทุนขนาดใหญ่ของภาครัฐ และเอกชน ทำให้มียอดขายประเภทโครงการขนาดใหญ่เพิ่มขึ้นอย่างต่อเนื่อง ซึ่งเป็นปัจจัยสนับสนุนการเติบโตของธุรกิจคอนกรีตผสมเสร็จของ ทีพีไอ คอนกรีต </w:t>
      </w:r>
    </w:p>
    <w:p w:rsidR="00E6087F" w:rsidRPr="00DD42C2" w:rsidRDefault="00E6087F" w:rsidP="003A0E0D">
      <w:pPr>
        <w:numPr>
          <w:ilvl w:val="0"/>
          <w:numId w:val="16"/>
        </w:numPr>
        <w:tabs>
          <w:tab w:val="left" w:pos="540"/>
          <w:tab w:val="left" w:pos="990"/>
          <w:tab w:val="left" w:pos="1260"/>
        </w:tabs>
        <w:spacing w:before="60" w:line="216" w:lineRule="auto"/>
        <w:ind w:left="720" w:firstLine="270"/>
        <w:contextualSpacing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การส่งออก</w:t>
      </w:r>
    </w:p>
    <w:p w:rsidR="00E6087F" w:rsidRPr="00DD42C2" w:rsidRDefault="00E6087F" w:rsidP="008D3DC4">
      <w:pPr>
        <w:tabs>
          <w:tab w:val="left" w:pos="720"/>
        </w:tabs>
        <w:spacing w:before="60" w:after="120" w:line="216" w:lineRule="auto"/>
        <w:ind w:left="720" w:firstLine="539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ไม่มี</w:t>
      </w:r>
    </w:p>
    <w:p w:rsidR="00E6087F" w:rsidRPr="00DD42C2" w:rsidRDefault="00E6087F" w:rsidP="008D3DC4">
      <w:pPr>
        <w:tabs>
          <w:tab w:val="left" w:pos="990"/>
        </w:tabs>
        <w:spacing w:before="6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        2.2.2.2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ab/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ภาวะการแข่งขัน</w:t>
      </w:r>
    </w:p>
    <w:p w:rsidR="00E6087F" w:rsidRPr="00DD42C2" w:rsidRDefault="00E6087F" w:rsidP="00E6087F">
      <w:pPr>
        <w:tabs>
          <w:tab w:val="left" w:pos="1134"/>
        </w:tabs>
        <w:spacing w:before="60"/>
        <w:jc w:val="both"/>
        <w:rPr>
          <w:rFonts w:ascii="Angsana New" w:hAnsi="Angsana New" w:cs="Angsana New"/>
          <w:color w:val="000000"/>
          <w:sz w:val="10"/>
          <w:szCs w:val="10"/>
        </w:rPr>
      </w:pPr>
    </w:p>
    <w:p w:rsidR="00E6087F" w:rsidRPr="00DD42C2" w:rsidRDefault="00E6087F" w:rsidP="00E6087F">
      <w:pPr>
        <w:tabs>
          <w:tab w:val="left" w:pos="993"/>
        </w:tabs>
        <w:spacing w:after="120" w:line="204" w:lineRule="auto"/>
        <w:ind w:left="992" w:hanging="272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ก)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ab/>
        <w:t>สภาพการแข่งขันในอุตสาหกรรม</w:t>
      </w:r>
    </w:p>
    <w:p w:rsidR="00E6087F" w:rsidRPr="00DD42C2" w:rsidRDefault="00E6087F" w:rsidP="008D3DC4">
      <w:pPr>
        <w:numPr>
          <w:ilvl w:val="0"/>
          <w:numId w:val="15"/>
        </w:numPr>
        <w:tabs>
          <w:tab w:val="left" w:pos="993"/>
          <w:tab w:val="left" w:pos="1276"/>
        </w:tabs>
        <w:spacing w:after="120" w:line="276" w:lineRule="auto"/>
        <w:ind w:left="992" w:firstLine="0"/>
        <w:contextualSpacing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ในประเทศ </w:t>
      </w:r>
    </w:p>
    <w:p w:rsidR="00653EE3" w:rsidRPr="00DD42C2" w:rsidRDefault="00653EE3" w:rsidP="008D3DC4">
      <w:pPr>
        <w:spacing w:before="120" w:after="120" w:line="204" w:lineRule="auto"/>
        <w:ind w:left="1276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DD42C2">
        <w:rPr>
          <w:rFonts w:ascii="Angsana New" w:eastAsia="Calibri" w:hAnsi="Angsana New" w:cs="Angsana New"/>
          <w:sz w:val="26"/>
          <w:szCs w:val="26"/>
          <w:cs/>
        </w:rPr>
        <w:t xml:space="preserve">ทีพีไอ คอนกรีต เป็นผู้ผลิตคอนกรีตผสมเสร็จรายใหญ่อันดับสองของประเทศไทย โดย </w:t>
      </w:r>
      <w:r w:rsidR="00EE1FE9" w:rsidRPr="00DD42C2">
        <w:rPr>
          <w:rFonts w:ascii="Angsana New" w:eastAsia="Calibri" w:hAnsi="Angsana New" w:cs="Angsana New"/>
          <w:sz w:val="26"/>
          <w:szCs w:val="26"/>
          <w:cs/>
        </w:rPr>
        <w:t xml:space="preserve">ณ วันที่ </w:t>
      </w:r>
      <w:r w:rsidR="00EE1FE9" w:rsidRPr="00DD42C2">
        <w:rPr>
          <w:rFonts w:ascii="Angsana New" w:eastAsia="Calibri" w:hAnsi="Angsana New" w:cs="Angsana New"/>
          <w:sz w:val="26"/>
          <w:szCs w:val="26"/>
        </w:rPr>
        <w:t>31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 xml:space="preserve"> ธันวาคม </w:t>
      </w:r>
      <w:r w:rsidR="0035270B" w:rsidRPr="00DD42C2">
        <w:rPr>
          <w:rFonts w:ascii="Angsana New" w:eastAsia="Calibri" w:hAnsi="Angsana New" w:cs="Angsana New"/>
          <w:sz w:val="26"/>
          <w:szCs w:val="26"/>
        </w:rPr>
        <w:t>256</w:t>
      </w:r>
      <w:r w:rsidR="00D81C90" w:rsidRPr="00DD42C2">
        <w:rPr>
          <w:rFonts w:ascii="Angsana New" w:eastAsia="Calibri" w:hAnsi="Angsana New" w:cs="Angsana New"/>
          <w:sz w:val="26"/>
          <w:szCs w:val="26"/>
        </w:rPr>
        <w:t>1</w:t>
      </w:r>
      <w:r w:rsidR="00D66B00" w:rsidRPr="00DD42C2">
        <w:rPr>
          <w:rFonts w:ascii="Angsana New" w:eastAsia="Calibri" w:hAnsi="Angsana New" w:cs="Angsana New"/>
          <w:sz w:val="26"/>
          <w:szCs w:val="26"/>
          <w:cs/>
        </w:rPr>
        <w:t xml:space="preserve">  มีส่วนแบ่งตลาด </w:t>
      </w:r>
      <w:r w:rsidR="00D81C90" w:rsidRPr="00DD42C2">
        <w:rPr>
          <w:rFonts w:ascii="Angsana New" w:eastAsia="Calibri" w:hAnsi="Angsana New" w:cs="Angsana New"/>
          <w:sz w:val="26"/>
          <w:szCs w:val="26"/>
        </w:rPr>
        <w:t>11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%  ของปริมาณขายในประเทศ โดยมีคู่แข่งที่สำคัญ ได้แก่ บริษัท ผลิตภัณฑ์และวัสดุก่อสร้าง จำกัด (</w:t>
      </w:r>
      <w:r w:rsidRPr="00DD42C2">
        <w:rPr>
          <w:rFonts w:ascii="Angsana New" w:eastAsia="Calibri" w:hAnsi="Angsana New" w:cs="Angsana New"/>
          <w:sz w:val="26"/>
          <w:szCs w:val="26"/>
        </w:rPr>
        <w:t xml:space="preserve">CPAC) 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บริษัท นครหลวงคอนกรีต จำกัด และบริษัท เอเชีย คอนกรีต จำกัด นอกจากนี้ ยังมีคู่แข่งที่เป็นผู้ผลิตคอนกรีตผสมเสร็จรายย่อยอีกจำนวนพอสมควร</w:t>
      </w:r>
    </w:p>
    <w:p w:rsidR="00CD727A" w:rsidRPr="00DD42C2" w:rsidRDefault="00CD727A" w:rsidP="00CD727A">
      <w:pPr>
        <w:spacing w:after="120"/>
        <w:ind w:left="1276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DD42C2">
        <w:rPr>
          <w:rFonts w:ascii="Angsana New" w:eastAsia="Calibri" w:hAnsi="Angsana New" w:cs="Angsana New"/>
          <w:sz w:val="26"/>
          <w:szCs w:val="26"/>
          <w:cs/>
        </w:rPr>
        <w:t xml:space="preserve">ในปี </w:t>
      </w:r>
      <w:r w:rsidRPr="00DD42C2">
        <w:rPr>
          <w:rFonts w:ascii="Angsana New" w:eastAsia="Calibri" w:hAnsi="Angsana New" w:cs="Angsana New"/>
          <w:sz w:val="26"/>
          <w:szCs w:val="26"/>
        </w:rPr>
        <w:t>2561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 xml:space="preserve">  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 xml:space="preserve">ความต้องการคอนกรีตผสมเสร็จในประเทศฟื้นตัวดีขึ้นเมื่อเทียบกับปี </w:t>
      </w:r>
      <w:r w:rsidRPr="00DD42C2">
        <w:rPr>
          <w:rFonts w:ascii="Angsana New" w:eastAsia="Calibri" w:hAnsi="Angsana New" w:cs="Angsana New"/>
          <w:sz w:val="26"/>
          <w:szCs w:val="26"/>
        </w:rPr>
        <w:t xml:space="preserve">2560 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 xml:space="preserve">ที่ผ่านมา เนื่องจากภาครัฐมีแผนการลงทุนในโครงสร้างพื้นฐานขนาดใหญ่ มีการเร่งรัดผลักดันโครงการลงทุนโครงสร้างพื้นฐานในพื้นที่เขตพัฒนาพิเศษภาคตะวันออกซึ่งครอบคลุมโครงการขนาดใหญ่จำนวนมาก มีเงินลงทุนรวมเป็นหลักหลายล้านล้านบาท ปัจจุบันหลายโครงการมีความคืบหน้าโดยมีโครงการที่สร้างแล้วเสร็จได้แก่ ท่าเทียบเรือ </w:t>
      </w:r>
      <w:r w:rsidRPr="00DD42C2">
        <w:rPr>
          <w:rFonts w:ascii="Angsana New" w:eastAsia="Calibri" w:hAnsi="Angsana New" w:cs="Angsana New"/>
          <w:sz w:val="26"/>
          <w:szCs w:val="26"/>
        </w:rPr>
        <w:t xml:space="preserve">A 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>ของท่าเรือแหลมฉบัง และงานโยธารถไฟฟ้าสายสีแดง นอกจากนี้บางโครงการยังอยู่ระหว่างดำเนินการก่อสร้าง เช่นโครงการรถไฟฟ้าทางคู่เฟส</w:t>
      </w:r>
      <w:r w:rsidRPr="00DD42C2">
        <w:rPr>
          <w:rFonts w:ascii="Angsana New" w:eastAsia="Calibri" w:hAnsi="Angsana New" w:cs="Angsana New"/>
          <w:sz w:val="26"/>
          <w:szCs w:val="26"/>
        </w:rPr>
        <w:t xml:space="preserve"> 1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 xml:space="preserve"> ทั้ง</w:t>
      </w:r>
      <w:r w:rsidRPr="00DD42C2">
        <w:rPr>
          <w:rFonts w:ascii="Angsana New" w:eastAsia="Calibri" w:hAnsi="Angsana New" w:cs="Angsana New"/>
          <w:sz w:val="26"/>
          <w:szCs w:val="26"/>
        </w:rPr>
        <w:t xml:space="preserve"> 7 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>เส้นทาง โครงการรถไฟความเร็วสูงไทย-จีน ช่วงกรุงเทพ</w:t>
      </w:r>
      <w:r w:rsidRPr="00DD42C2">
        <w:rPr>
          <w:rFonts w:ascii="Angsana New" w:eastAsia="Calibri" w:hAnsi="Angsana New" w:cs="Angsana New"/>
          <w:sz w:val="26"/>
          <w:szCs w:val="26"/>
        </w:rPr>
        <w:t xml:space="preserve"> – 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>นครราชสีมา ในส่วนของสัญญาที่</w:t>
      </w:r>
      <w:r w:rsidRPr="00DD42C2">
        <w:rPr>
          <w:rFonts w:ascii="Angsana New" w:eastAsia="Calibri" w:hAnsi="Angsana New" w:cs="Angsana New"/>
          <w:sz w:val="26"/>
          <w:szCs w:val="26"/>
        </w:rPr>
        <w:t xml:space="preserve"> 1 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 xml:space="preserve">รวมถึงโครงการรถไฟฟ้าในกรุงเทพมหานครจำนวน </w:t>
      </w:r>
      <w:r w:rsidRPr="00DD42C2">
        <w:rPr>
          <w:rFonts w:ascii="Angsana New" w:eastAsia="Calibri" w:hAnsi="Angsana New" w:cs="Angsana New"/>
          <w:sz w:val="26"/>
          <w:szCs w:val="26"/>
        </w:rPr>
        <w:t xml:space="preserve">3 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>เส้นทาง ได้แก่ สายสีแดง สายสีชมพู</w:t>
      </w:r>
      <w:r w:rsidRPr="00DD42C2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 xml:space="preserve">และสายสีเหลือง ซึ่งเป็นปัจจัยช่วยกระตุ้นความเชื่อมั่นให้ภาคอสังหาริมทรัพย์ลงทุนเพิ่มขึ้นต่อเนื่อง ซึ่งจะส่งผลให้ปริมาณการผลิตคอนกรีตผสมเสร็จ และความต้องการใช้ในประเทศเติบโตขึ้นตามไปด้วย </w:t>
      </w:r>
    </w:p>
    <w:p w:rsidR="00CD727A" w:rsidRPr="00DD42C2" w:rsidRDefault="00CD727A" w:rsidP="00CD727A">
      <w:pPr>
        <w:spacing w:after="120"/>
        <w:ind w:left="1276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DD42C2">
        <w:rPr>
          <w:rFonts w:ascii="Angsana New" w:eastAsia="Calibri" w:hAnsi="Angsana New" w:cs="Angsana New" w:hint="cs"/>
          <w:sz w:val="26"/>
          <w:szCs w:val="26"/>
          <w:cs/>
        </w:rPr>
        <w:t xml:space="preserve">ในปี </w:t>
      </w:r>
      <w:r w:rsidRPr="00DD42C2">
        <w:rPr>
          <w:rFonts w:ascii="Angsana New" w:eastAsia="Calibri" w:hAnsi="Angsana New" w:cs="Angsana New"/>
          <w:sz w:val="26"/>
          <w:szCs w:val="26"/>
        </w:rPr>
        <w:t xml:space="preserve">2562 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>คาดว่าแนวโน้มความต้องการคอนกรีตผสมเสร็จในประเทศขยายตัวสูงกว่าปี</w:t>
      </w:r>
      <w:r w:rsidRPr="00DD42C2">
        <w:rPr>
          <w:rFonts w:ascii="Angsana New" w:eastAsia="Calibri" w:hAnsi="Angsana New" w:cs="Angsana New"/>
          <w:sz w:val="26"/>
          <w:szCs w:val="26"/>
        </w:rPr>
        <w:t xml:space="preserve"> 2561 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 xml:space="preserve">เนื่องจากการพัฒนาสาธารณูปโภค </w:t>
      </w:r>
      <w:r w:rsidRPr="00DD42C2">
        <w:rPr>
          <w:rFonts w:ascii="Angsana New" w:eastAsia="Calibri" w:hAnsi="Angsana New" w:cs="Angsana New"/>
          <w:sz w:val="26"/>
          <w:szCs w:val="26"/>
        </w:rPr>
        <w:t xml:space="preserve">Mega Project 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 xml:space="preserve">ยังคงมีสัญญาณการลงทุนอย่างต่อเนื่องภายใต้แผนปฏิบัติการระยะเร่งด่วน ซึ่งมีผลต่อการขยายการลงทุน ได้แก่โครงการก่อสร้างรถไฟทางคู่ ช่วงเด่นชัย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–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 xml:space="preserve"> เชียงราย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–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 xml:space="preserve"> เชียงของ โครงการรถไฟความเร็วสูงเชื่อม </w:t>
      </w:r>
      <w:r w:rsidRPr="00DD42C2">
        <w:rPr>
          <w:rFonts w:ascii="Angsana New" w:eastAsia="Calibri" w:hAnsi="Angsana New" w:cs="Angsana New"/>
          <w:sz w:val="26"/>
          <w:szCs w:val="26"/>
        </w:rPr>
        <w:t>3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 xml:space="preserve"> สนามบินแบบไร้รอยต่อ โครงการศูนย์ซ่อมบำรุงอากาศยาน ณ ท่าอากาศยานอู่ตะเภา โครงการพัฒนาสนามบินอู่ตะเภา และเมืองการบินภาคตะวันออกโครงการท่าเรือแหลมฉบัง ระยะที่ </w:t>
      </w:r>
      <w:r w:rsidRPr="00DD42C2">
        <w:rPr>
          <w:rFonts w:ascii="Angsana New" w:eastAsia="Calibri" w:hAnsi="Angsana New" w:cs="Angsana New"/>
          <w:sz w:val="26"/>
          <w:szCs w:val="26"/>
        </w:rPr>
        <w:t xml:space="preserve">3 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>และโครงการท่าเรืออุตสาหกรรมมาบตาพุดระยะที่</w:t>
      </w:r>
      <w:r w:rsidRPr="00DD42C2">
        <w:rPr>
          <w:rFonts w:ascii="Angsana New" w:eastAsia="Calibri" w:hAnsi="Angsana New" w:cs="Angsana New"/>
          <w:sz w:val="26"/>
          <w:szCs w:val="26"/>
        </w:rPr>
        <w:t xml:space="preserve"> 3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 xml:space="preserve"> ซึ่งจะเห็นได้ว่าโครงการภาครัฐมีบทบาทในการสนับสนุนการขยายตัวของการลงทุนภาคเอกชนให้กลับมาเชื่อมั่น รวมถึงการเลือกตั้งที่เป็นไปตามกรอบระยะเวลา จะเสริมความเชื่อมั่นให้กับลงทุนภาคอสังหาริมทรัพย์เพิ่มขึ้น ปัจจัยเหล่านี้จะช่วยกระตุ้นเศรษฐกิจให้เกิดความต้องการใช้คอนกรีตผสมเสร็จเพิ่มมากขึ้น ผู้ผลิตเองก็จะได้รับคำสั่งซื้อล็อตใหญ่จากโครงการของภาครัฐและเอกชนเพิ่มขึ้นด้วยเช่นกัน</w:t>
      </w:r>
      <w:r w:rsidRPr="00DD42C2">
        <w:rPr>
          <w:rFonts w:ascii="Angsana New" w:eastAsia="Calibri" w:hAnsi="Angsana New" w:cs="Angsana New"/>
          <w:sz w:val="26"/>
          <w:szCs w:val="26"/>
        </w:rPr>
        <w:t xml:space="preserve">  </w:t>
      </w:r>
    </w:p>
    <w:p w:rsidR="00E6087F" w:rsidRPr="00DD42C2" w:rsidRDefault="00E6087F" w:rsidP="00E6087F">
      <w:pPr>
        <w:tabs>
          <w:tab w:val="left" w:pos="450"/>
        </w:tabs>
        <w:spacing w:before="60" w:after="12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</w:rPr>
        <w:t>2.2.3</w:t>
      </w:r>
      <w:r w:rsidRPr="00DD42C2">
        <w:rPr>
          <w:rFonts w:ascii="Angsana New" w:hAnsi="Angsana New" w:cs="Angsana New"/>
          <w:color w:val="000000"/>
          <w:sz w:val="26"/>
          <w:szCs w:val="26"/>
        </w:rPr>
        <w:tab/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การจัดหาผลิตภัณฑ์หรือบริการ</w:t>
      </w:r>
    </w:p>
    <w:p w:rsidR="00E6087F" w:rsidRPr="00DD42C2" w:rsidRDefault="00E6087F" w:rsidP="00E6087F">
      <w:pPr>
        <w:ind w:left="446" w:hanging="162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</w:rPr>
        <w:t>2.2.3.1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ลักษณะการจัดการเพื่อให้ได้มาซึ่งผลิตภัณฑ์</w:t>
      </w:r>
    </w:p>
    <w:p w:rsidR="00E6087F" w:rsidRPr="00DD42C2" w:rsidRDefault="00E6087F" w:rsidP="00E6087F">
      <w:pPr>
        <w:spacing w:after="120" w:line="228" w:lineRule="auto"/>
        <w:ind w:left="900" w:hanging="72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</w:rPr>
        <w:tab/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การจัดหาวัตถุดิบสำคัญที่ใช้ในการผลิตคอนกรีตผสมเสร็จของ ทีพีไอ คอนกรีต เป็นวัตถุดิบที่ซื้อภายในประเทศ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ทั้งหมด ดังนี้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5580"/>
      </w:tblGrid>
      <w:tr w:rsidR="00E6087F" w:rsidRPr="00DD42C2" w:rsidTr="003A0E0D">
        <w:trPr>
          <w:trHeight w:val="431"/>
        </w:trPr>
        <w:tc>
          <w:tcPr>
            <w:tcW w:w="1620" w:type="dxa"/>
            <w:shd w:val="pct5" w:color="auto" w:fill="FFFFFF"/>
            <w:vAlign w:val="center"/>
          </w:tcPr>
          <w:p w:rsidR="00E6087F" w:rsidRPr="00DD42C2" w:rsidRDefault="00E6087F" w:rsidP="00E6087F">
            <w:pPr>
              <w:jc w:val="both"/>
              <w:rPr>
                <w:rFonts w:ascii="Angsana New" w:eastAsia="Calibri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/>
                <w:b/>
                <w:bCs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5580" w:type="dxa"/>
            <w:shd w:val="pct5" w:color="auto" w:fill="FFFFFF"/>
            <w:vAlign w:val="center"/>
          </w:tcPr>
          <w:p w:rsidR="00E6087F" w:rsidRPr="00DD42C2" w:rsidRDefault="00E6087F" w:rsidP="00E6087F">
            <w:pPr>
              <w:jc w:val="both"/>
              <w:rPr>
                <w:rFonts w:ascii="Angsana New" w:eastAsia="Calibri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/>
                <w:b/>
                <w:bCs/>
                <w:color w:val="000000"/>
                <w:sz w:val="26"/>
                <w:szCs w:val="26"/>
                <w:cs/>
              </w:rPr>
              <w:t>ผู้จำหน่า</w:t>
            </w:r>
            <w:r w:rsidRPr="00DD42C2">
              <w:rPr>
                <w:rFonts w:ascii="Angsana New" w:eastAsia="Angsana New" w:hAnsi="Angsana New" w:cs="Angsana New"/>
                <w:vanish/>
                <w:color w:val="000000"/>
                <w:sz w:val="26"/>
                <w:szCs w:val="26"/>
              </w:rPr>
              <w:pgNum/>
            </w:r>
            <w:r w:rsidRPr="00DD42C2">
              <w:rPr>
                <w:rFonts w:ascii="Angsana New" w:eastAsia="Calibri" w:hAnsi="Angsana New" w:cs="Angsana New"/>
                <w:b/>
                <w:bCs/>
                <w:color w:val="000000"/>
                <w:sz w:val="26"/>
                <w:szCs w:val="26"/>
                <w:cs/>
              </w:rPr>
              <w:t>ย</w:t>
            </w:r>
          </w:p>
        </w:tc>
      </w:tr>
      <w:tr w:rsidR="00E6087F" w:rsidRPr="00DD42C2" w:rsidTr="003A0E0D">
        <w:trPr>
          <w:cantSplit/>
          <w:trHeight w:val="323"/>
        </w:trPr>
        <w:tc>
          <w:tcPr>
            <w:tcW w:w="1620" w:type="dxa"/>
          </w:tcPr>
          <w:p w:rsidR="00E6087F" w:rsidRPr="00DD42C2" w:rsidRDefault="00E6087F" w:rsidP="00E6087F">
            <w:pPr>
              <w:jc w:val="both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ปูนซีเมนต์</w:t>
            </w:r>
          </w:p>
        </w:tc>
        <w:tc>
          <w:tcPr>
            <w:tcW w:w="5580" w:type="dxa"/>
          </w:tcPr>
          <w:p w:rsidR="00E6087F" w:rsidRPr="00DD42C2" w:rsidRDefault="00E6087F" w:rsidP="00E6087F">
            <w:pPr>
              <w:jc w:val="both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DD42C2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ทีพีไอ</w:t>
            </w:r>
            <w:r w:rsidRPr="00DD42C2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โพลีน</w:t>
            </w:r>
            <w:r w:rsidRPr="00DD42C2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จำกัด</w:t>
            </w: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 xml:space="preserve"> (</w:t>
            </w: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มหาชน</w:t>
            </w: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E6087F" w:rsidRPr="00DD42C2" w:rsidTr="003A0E0D">
        <w:trPr>
          <w:cantSplit/>
          <w:trHeight w:val="359"/>
        </w:trPr>
        <w:tc>
          <w:tcPr>
            <w:tcW w:w="1620" w:type="dxa"/>
          </w:tcPr>
          <w:p w:rsidR="00E6087F" w:rsidRPr="00DD42C2" w:rsidRDefault="00E6087F" w:rsidP="00E6087F">
            <w:pPr>
              <w:jc w:val="both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หิน</w:t>
            </w:r>
          </w:p>
        </w:tc>
        <w:tc>
          <w:tcPr>
            <w:tcW w:w="5580" w:type="dxa"/>
          </w:tcPr>
          <w:p w:rsidR="00E6087F" w:rsidRPr="00DD42C2" w:rsidRDefault="00E6087F" w:rsidP="00E6087F">
            <w:pPr>
              <w:jc w:val="both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DD42C2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ทีพีไอ</w:t>
            </w:r>
            <w:r w:rsidRPr="00DD42C2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โพลีน</w:t>
            </w:r>
            <w:r w:rsidRPr="00DD42C2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จำกัด</w:t>
            </w: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 xml:space="preserve"> (</w:t>
            </w: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มหาชน</w:t>
            </w: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 xml:space="preserve">) </w:t>
            </w: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และโรงโม่จำนวน</w:t>
            </w: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 xml:space="preserve"> 10 </w:t>
            </w: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ราย</w:t>
            </w:r>
          </w:p>
        </w:tc>
      </w:tr>
      <w:tr w:rsidR="00E6087F" w:rsidRPr="00DD42C2" w:rsidTr="003A0E0D">
        <w:trPr>
          <w:cantSplit/>
          <w:trHeight w:val="359"/>
        </w:trPr>
        <w:tc>
          <w:tcPr>
            <w:tcW w:w="1620" w:type="dxa"/>
          </w:tcPr>
          <w:p w:rsidR="00E6087F" w:rsidRPr="00DD42C2" w:rsidRDefault="00E6087F" w:rsidP="00E6087F">
            <w:pPr>
              <w:jc w:val="both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ทราย</w:t>
            </w:r>
          </w:p>
        </w:tc>
        <w:tc>
          <w:tcPr>
            <w:tcW w:w="5580" w:type="dxa"/>
          </w:tcPr>
          <w:p w:rsidR="00E6087F" w:rsidRPr="00DD42C2" w:rsidRDefault="00E6087F" w:rsidP="00E6087F">
            <w:pPr>
              <w:jc w:val="both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ผู้รับเหมาท่าทราย</w:t>
            </w:r>
            <w:r w:rsidRPr="00DD42C2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จ</w:t>
            </w: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กาญจนบุรี</w:t>
            </w:r>
            <w:r w:rsidRPr="00DD42C2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จ.ชลบุรี และ</w:t>
            </w:r>
            <w:r w:rsidRPr="00DD42C2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จ</w:t>
            </w: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>.</w:t>
            </w: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อ่างทอง</w:t>
            </w:r>
            <w:r w:rsidRPr="00DD42C2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จำนวนทั้งสิ้น</w:t>
            </w: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 xml:space="preserve"> 20 </w:t>
            </w: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ราย</w:t>
            </w:r>
          </w:p>
        </w:tc>
      </w:tr>
      <w:tr w:rsidR="00E6087F" w:rsidRPr="00DD42C2" w:rsidTr="003A0E0D">
        <w:trPr>
          <w:cantSplit/>
          <w:trHeight w:val="359"/>
        </w:trPr>
        <w:tc>
          <w:tcPr>
            <w:tcW w:w="1620" w:type="dxa"/>
          </w:tcPr>
          <w:p w:rsidR="00E6087F" w:rsidRPr="00DD42C2" w:rsidRDefault="00E6087F" w:rsidP="00E6087F">
            <w:pPr>
              <w:jc w:val="both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น้ำ</w:t>
            </w:r>
          </w:p>
        </w:tc>
        <w:tc>
          <w:tcPr>
            <w:tcW w:w="5580" w:type="dxa"/>
          </w:tcPr>
          <w:p w:rsidR="00E6087F" w:rsidRPr="00DD42C2" w:rsidRDefault="00E6087F" w:rsidP="00E6087F">
            <w:pPr>
              <w:jc w:val="both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การประปานครหลวง</w:t>
            </w:r>
          </w:p>
        </w:tc>
      </w:tr>
      <w:tr w:rsidR="00E6087F" w:rsidRPr="00DD42C2" w:rsidTr="003A0E0D">
        <w:trPr>
          <w:cantSplit/>
          <w:trHeight w:val="359"/>
        </w:trPr>
        <w:tc>
          <w:tcPr>
            <w:tcW w:w="1620" w:type="dxa"/>
          </w:tcPr>
          <w:p w:rsidR="00E6087F" w:rsidRPr="00DD42C2" w:rsidRDefault="00E6087F" w:rsidP="00E6087F">
            <w:pPr>
              <w:jc w:val="both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น้ำยาเคมี</w:t>
            </w:r>
          </w:p>
        </w:tc>
        <w:tc>
          <w:tcPr>
            <w:tcW w:w="5580" w:type="dxa"/>
          </w:tcPr>
          <w:p w:rsidR="00E6087F" w:rsidRPr="00DD42C2" w:rsidRDefault="00E6087F" w:rsidP="00E6087F">
            <w:pPr>
              <w:jc w:val="both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ผู้จำหน่ายในประเทศ</w:t>
            </w: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 xml:space="preserve"> 2 </w:t>
            </w:r>
            <w:r w:rsidRPr="00DD42C2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ราย</w:t>
            </w:r>
          </w:p>
        </w:tc>
      </w:tr>
    </w:tbl>
    <w:p w:rsidR="00E6087F" w:rsidRPr="00DD42C2" w:rsidRDefault="00E6087F" w:rsidP="00E6087F">
      <w:pPr>
        <w:spacing w:before="240" w:after="240" w:line="228" w:lineRule="auto"/>
        <w:ind w:left="720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ปูนซีเมนต์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เป็น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วัตถุดิบหลักในการผลิตคอนกรีตผสมเสร็จ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ทั้งนี้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นอกจากบริษัทจะเป็นผู้ถือหุ้นใหญ่ของ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ทีพีไอ คอนกรีต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แล้ว ยังเป็นผู้จำหน่ายปูนซีเมนต์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และหิน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ให้แก่ ทีพีไอ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คอนกรีต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แม้จะไม่มีการทำสัญญากันอย่างเป็นทางการในการซื้อปูนซีเมนต์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และหิน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จากบริษัท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ทาง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ทีพีไอ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คอนกรีต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ก็มีนโยบายที่จะซื้อ</w:t>
      </w:r>
      <w:r w:rsidRPr="00DD42C2">
        <w:rPr>
          <w:rFonts w:ascii="Angsana New" w:hAnsi="Angsana New" w:cs="Angsana New"/>
          <w:sz w:val="26"/>
          <w:szCs w:val="26"/>
          <w:cs/>
        </w:rPr>
        <w:t>ปูนซีเมนต์</w:t>
      </w:r>
      <w:r w:rsidRPr="00DD42C2">
        <w:rPr>
          <w:rFonts w:ascii="Angsana New" w:hAnsi="Angsana New" w:cs="Angsana New" w:hint="cs"/>
          <w:sz w:val="26"/>
          <w:szCs w:val="26"/>
          <w:cs/>
        </w:rPr>
        <w:t>และซื้อหินจากโรงงานปูนซีเมนต์</w:t>
      </w:r>
      <w:r w:rsidRPr="00DD42C2">
        <w:rPr>
          <w:rFonts w:ascii="Angsana New" w:hAnsi="Angsana New" w:cs="Angsana New"/>
          <w:sz w:val="26"/>
          <w:szCs w:val="26"/>
          <w:cs/>
        </w:rPr>
        <w:t>จากบริษัท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โดย ณ วันที่ </w:t>
      </w:r>
      <w:r w:rsidR="000310D5" w:rsidRPr="00DD42C2">
        <w:rPr>
          <w:rFonts w:ascii="Angsana New" w:hAnsi="Angsana New" w:cs="Angsana New"/>
          <w:sz w:val="26"/>
          <w:szCs w:val="26"/>
        </w:rPr>
        <w:t xml:space="preserve">31 </w:t>
      </w:r>
      <w:r w:rsidR="000310D5" w:rsidRPr="00DD42C2">
        <w:rPr>
          <w:rFonts w:ascii="Angsana New" w:hAnsi="Angsana New" w:cs="Angsana New"/>
          <w:sz w:val="26"/>
          <w:szCs w:val="26"/>
          <w:cs/>
        </w:rPr>
        <w:t xml:space="preserve">ธันวาคม </w:t>
      </w:r>
      <w:r w:rsidR="00910B6C" w:rsidRPr="00DD42C2">
        <w:rPr>
          <w:rFonts w:ascii="Angsana New" w:hAnsi="Angsana New" w:cs="Angsana New"/>
          <w:sz w:val="26"/>
          <w:szCs w:val="26"/>
        </w:rPr>
        <w:t>256</w:t>
      </w:r>
      <w:r w:rsidR="00891EF8" w:rsidRPr="00DD42C2">
        <w:rPr>
          <w:rFonts w:ascii="Angsana New" w:hAnsi="Angsana New" w:cs="Angsana New"/>
          <w:sz w:val="26"/>
          <w:szCs w:val="26"/>
        </w:rPr>
        <w:t xml:space="preserve">1 </w:t>
      </w:r>
      <w:r w:rsidR="00910B6C"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 w:hint="cs"/>
          <w:sz w:val="26"/>
          <w:szCs w:val="26"/>
          <w:cs/>
        </w:rPr>
        <w:t>บริษัทขายปูนซีเมนต์ให้กับ</w:t>
      </w:r>
      <w:r w:rsidRPr="00DD42C2">
        <w:rPr>
          <w:rFonts w:ascii="Angsana New" w:hAnsi="Angsana New" w:cs="Angsana New"/>
          <w:sz w:val="26"/>
          <w:szCs w:val="26"/>
          <w:cs/>
        </w:rPr>
        <w:t>ทีพีไอ คอนกรีต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ประมาณร้อยละ </w:t>
      </w:r>
      <w:r w:rsidRPr="00DD42C2">
        <w:rPr>
          <w:rFonts w:ascii="Angsana New" w:hAnsi="Angsana New" w:cs="Angsana New"/>
          <w:sz w:val="26"/>
          <w:szCs w:val="26"/>
        </w:rPr>
        <w:t>11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ของยอดขายรวมของบริษัท ทั้งนี้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ขึ้นอยู่กับปริมาณความต้องการคอนกรีตผสมเสร็จด้วย</w:t>
      </w:r>
    </w:p>
    <w:p w:rsidR="00E6087F" w:rsidRPr="00DD42C2" w:rsidRDefault="00E6087F" w:rsidP="000F7EE2">
      <w:pPr>
        <w:numPr>
          <w:ilvl w:val="0"/>
          <w:numId w:val="34"/>
        </w:numPr>
        <w:tabs>
          <w:tab w:val="left" w:pos="360"/>
        </w:tabs>
        <w:contextualSpacing/>
        <w:jc w:val="both"/>
        <w:rPr>
          <w:rFonts w:ascii="Angsana New" w:eastAsia="Calibri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>การผลิตเพื่อจำหน่าย (</w:t>
      </w:r>
      <w:r w:rsidRPr="00DD42C2">
        <w:rPr>
          <w:rFonts w:ascii="Angsana New" w:eastAsia="Times New Roman" w:hAnsi="Angsana New" w:cs="Angsana New"/>
          <w:sz w:val="26"/>
          <w:szCs w:val="26"/>
        </w:rPr>
        <w:t>Production Facilities)</w:t>
      </w:r>
    </w:p>
    <w:p w:rsidR="00E6087F" w:rsidRPr="00DD42C2" w:rsidRDefault="00E6087F" w:rsidP="00E6087F">
      <w:pPr>
        <w:tabs>
          <w:tab w:val="left" w:pos="360"/>
        </w:tabs>
        <w:ind w:left="1134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ณ วันที่ </w:t>
      </w:r>
      <w:r w:rsidR="000310D5" w:rsidRPr="00DD42C2">
        <w:rPr>
          <w:rFonts w:ascii="Angsana New" w:eastAsia="Times New Roman" w:hAnsi="Angsana New" w:cs="Angsana New"/>
          <w:sz w:val="26"/>
          <w:szCs w:val="26"/>
        </w:rPr>
        <w:t xml:space="preserve">31 </w:t>
      </w:r>
      <w:r w:rsidR="000310D5"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ธันวาคม </w:t>
      </w:r>
      <w:r w:rsidR="000310D5" w:rsidRPr="00DD42C2">
        <w:rPr>
          <w:rFonts w:ascii="Angsana New" w:eastAsia="Times New Roman" w:hAnsi="Angsana New" w:cs="Angsana New"/>
          <w:sz w:val="26"/>
          <w:szCs w:val="26"/>
        </w:rPr>
        <w:t>2</w:t>
      </w:r>
      <w:r w:rsidR="00891EF8" w:rsidRPr="00DD42C2">
        <w:rPr>
          <w:rFonts w:ascii="Angsana New" w:eastAsia="Times New Roman" w:hAnsi="Angsana New" w:cs="Angsana New"/>
          <w:sz w:val="26"/>
          <w:szCs w:val="26"/>
        </w:rPr>
        <w:t xml:space="preserve">561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 xml:space="preserve">ทีพีไอคอนกรีต มีหน่วยผลิตคอนกรีตผสมเสร็จรวม </w:t>
      </w:r>
      <w:r w:rsidR="00536769" w:rsidRPr="00DD42C2">
        <w:rPr>
          <w:rFonts w:ascii="Angsana New" w:eastAsia="Calibri" w:hAnsi="Angsana New" w:cs="Angsana New"/>
          <w:sz w:val="26"/>
          <w:szCs w:val="26"/>
        </w:rPr>
        <w:t>6</w:t>
      </w:r>
      <w:r w:rsidR="00B06025" w:rsidRPr="00DD42C2">
        <w:rPr>
          <w:rFonts w:ascii="Angsana New" w:eastAsia="Calibri" w:hAnsi="Angsana New" w:cs="Angsana New"/>
          <w:sz w:val="26"/>
          <w:szCs w:val="26"/>
        </w:rPr>
        <w:t>2</w:t>
      </w:r>
      <w:r w:rsidR="00536769" w:rsidRPr="00DD42C2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หน่วย มีความสามารถในการผลิตรวมทั้งสิ้นประมาณ</w:t>
      </w:r>
      <w:r w:rsidR="00891EF8" w:rsidRPr="00DD42C2">
        <w:rPr>
          <w:rFonts w:ascii="Angsana New" w:eastAsia="Calibri" w:hAnsi="Angsana New" w:cs="Angsana New"/>
          <w:sz w:val="26"/>
          <w:szCs w:val="26"/>
        </w:rPr>
        <w:t xml:space="preserve"> </w:t>
      </w:r>
      <w:r w:rsidR="00B06025" w:rsidRPr="00DD42C2">
        <w:rPr>
          <w:rFonts w:ascii="Angsana New" w:eastAsia="Calibri" w:hAnsi="Angsana New" w:cs="Angsana New"/>
          <w:sz w:val="26"/>
          <w:szCs w:val="26"/>
        </w:rPr>
        <w:t>3.48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 xml:space="preserve"> ล้านลูกบาศก์เมตรต่อปี</w:t>
      </w:r>
    </w:p>
    <w:p w:rsidR="00E6087F" w:rsidRPr="00DD42C2" w:rsidRDefault="00E6087F" w:rsidP="00E6087F">
      <w:pPr>
        <w:tabs>
          <w:tab w:val="left" w:pos="360"/>
        </w:tabs>
        <w:ind w:left="720"/>
        <w:jc w:val="thaiDistribute"/>
        <w:rPr>
          <w:rFonts w:ascii="Angsana New" w:eastAsia="Calibri" w:hAnsi="Angsana New" w:cs="Angsana New"/>
          <w:sz w:val="16"/>
          <w:szCs w:val="16"/>
        </w:rPr>
      </w:pPr>
    </w:p>
    <w:p w:rsidR="00E6087F" w:rsidRPr="00DD42C2" w:rsidRDefault="00E6087F" w:rsidP="000F7EE2">
      <w:pPr>
        <w:numPr>
          <w:ilvl w:val="0"/>
          <w:numId w:val="34"/>
        </w:numPr>
        <w:tabs>
          <w:tab w:val="left" w:pos="360"/>
        </w:tabs>
        <w:spacing w:before="60" w:line="204" w:lineRule="auto"/>
        <w:contextualSpacing/>
        <w:jc w:val="both"/>
        <w:rPr>
          <w:rFonts w:ascii="Angsana New" w:eastAsia="Calibri" w:hAnsi="Angsana New" w:cs="Angsana New"/>
          <w:color w:val="000000"/>
          <w:sz w:val="26"/>
          <w:szCs w:val="26"/>
        </w:rPr>
      </w:pP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สภาพปัญหาเกี่ยวกับวัตถุดิบ</w:t>
      </w:r>
    </w:p>
    <w:p w:rsidR="00E6087F" w:rsidRPr="00DD42C2" w:rsidRDefault="00E6087F" w:rsidP="00E6087F">
      <w:pPr>
        <w:tabs>
          <w:tab w:val="left" w:pos="360"/>
        </w:tabs>
        <w:spacing w:before="60" w:after="240"/>
        <w:ind w:left="1134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เนื่องจากทีพีไ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อ คอนกรีต ประกอบธุรกิจคอนกรีตผสมเสร็จเป็นเวลานาน จึงไม่มีปัญหาด้านการบริหารจัดการเกี่ยวกับวัตถุดิบ</w:t>
      </w:r>
    </w:p>
    <w:p w:rsidR="00E6087F" w:rsidRPr="00DD42C2" w:rsidRDefault="00E6087F" w:rsidP="00E6087F">
      <w:pPr>
        <w:spacing w:before="60" w:after="12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</w:rPr>
        <w:t>2.2.3.2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    ผลกระทบต่อสิ่งแวดล้อม </w:t>
      </w:r>
    </w:p>
    <w:p w:rsidR="00E6087F" w:rsidRPr="00DD42C2" w:rsidRDefault="00E6087F" w:rsidP="00E6087F">
      <w:pPr>
        <w:tabs>
          <w:tab w:val="left" w:pos="480"/>
          <w:tab w:val="left" w:pos="900"/>
          <w:tab w:val="left" w:pos="960"/>
          <w:tab w:val="left" w:pos="12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after="120"/>
        <w:ind w:left="907" w:hanging="36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ก)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การบริหารจัดการด้านสิ่งแวดล้อม บริษัทในเครือทีพีไอโพลีน มีความมุ่งมั่นในการอนุรักษ์สิ่งแวดล้อมอย่างต่อเนื่อง รวมทั้งการปรับปรุงและรักษาสิ่งแวดล้อมให้เป็นไปตามมาตรฐานที่กำหนดไว้อย่างเหมาะสมและต่อเนื่อง  เพื่อให้ลูกค้า พนักงาน และชุมชน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ได้ตระหนักว่าบริษัทในเครือทีพีไอโพลีน มีความรับผิดชอบในการปรับปรุงการจัดการด้านสิ่งแวดล้อมอย่างต่อเนื่อง และป้องกันมลภาวะในการทำงานทุกๆ ด้านในการผลิตคอนกรีตผสมเสร็จ  ทีพีไอ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คอนกรีต ได้มีมาตรการป้องกันเพื่อลดผลกระทบต่อสิ่งแวดล้อมสำหรับหน่วยผลิตคอนกรีต ดังนี้</w:t>
      </w:r>
    </w:p>
    <w:p w:rsidR="00E6087F" w:rsidRPr="00DD42C2" w:rsidRDefault="00E6087F" w:rsidP="003C0800">
      <w:pPr>
        <w:ind w:left="1440" w:hanging="27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1.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ได้ทำการติดตั้งเครื่องกรองฝุ่นละอองที่ฐานไซโลเก็บปูนซีเมนต์ (ต่อตัวไซโล) แผงกั้นฝุ่นละออง ที่มีความสูงเพียงพอไว้โดยรอบหน่วยผลิต และติดตั้งสเปรย์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ฉีด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น้ำที่บริเวณที่เก็บหิน-ทราย เพื่อฉีดพ่นน้ำลงสู่กองหินในขณะป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ฏิ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บัติงาน และขณะเทหินลงสู่ที่เก็บ  เพื่อป้องกันการฟุ้งกระจายของฝุ่นละออง ไม่ให้ออกไปภายนอกหน่วยผลิต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เพื่อ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ป้องกันปัญหามลภาวะทางอากาศ </w:t>
      </w:r>
    </w:p>
    <w:p w:rsidR="00E6087F" w:rsidRPr="00DD42C2" w:rsidRDefault="00E6087F" w:rsidP="003C0800">
      <w:pPr>
        <w:ind w:left="1440" w:hanging="272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2.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ได้ติดตั้งที่ครอบเครื่องจักรผสมคอนกรีต และใช้ปั๊มไฟฟ้าในการเป่าปูนเข้าเก็บในไซโล เพื่อป้องกันเสียงขณะเครื่องจักรทำงาน  ระหว่างการผลิตคอนกรีตผสมเสร็จ หรือขนถ่ายวัตถุดิบ และมีตารางซ่อมบำรุงเครื่องจักรอย่างสม่ำเสมอ</w:t>
      </w:r>
    </w:p>
    <w:p w:rsidR="00E6087F" w:rsidRPr="00DD42C2" w:rsidRDefault="00E6087F" w:rsidP="003C0800">
      <w:pPr>
        <w:ind w:left="1440" w:hanging="272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3.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ป้องกันปัญหามลภาวะทางน้ำและกากของเสีย โดยจัดสร้างบ่อคายคอนกรีต  บ่อตกตะกอน และบ่อน้ำใสสำหรับการบำบัดน้ำทิ้งจากกระบวนการผลิตเพื่อนำกลับมาใช้ใหม่เพื่อลดปร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ิ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มาณการใช้น้ำประปาและป้องกันน้ำเสียออกสู่ภายนอก</w:t>
      </w:r>
    </w:p>
    <w:p w:rsidR="00E6087F" w:rsidRPr="00DD42C2" w:rsidRDefault="00E6087F" w:rsidP="003C0800">
      <w:pPr>
        <w:spacing w:after="120"/>
        <w:ind w:left="1440" w:hanging="272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4.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บริเวณพื้นภายในหน่วยผลิตได้เทพื้นเป็นคอนกรีต เพื่อความมั่นคงแข็งแรง และความสะดวกในการทำความสะอาดพื้น ตลอดทั้งเพื่อป้องกันการสะสมตัวของฝุ่นละออง  เป็นต้น</w:t>
      </w:r>
    </w:p>
    <w:p w:rsidR="00E6087F" w:rsidRPr="00DD42C2" w:rsidRDefault="00E6087F" w:rsidP="003C0800">
      <w:pPr>
        <w:spacing w:after="120"/>
        <w:ind w:left="907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ทีพีไอ คอนกรีต ได้ตระหนักถึงปัญหาสิ่งแวดล้อมและภาวะโลกร้อนที่ทวีความรุนแรงขึ้นในตลอดหลายปีที่ผ่านมา ทีพีไอ คอนกรีต จึงได้ดำเนินการสิ่งต่างๆ เหล่านี้เพื่อให้อุตสาหกรรมสามารถอยู่ร่วมกันกับสังคม ชุมชน และประชาชนอย่างยั่งยืน และมีความพร้อมสู่การเป็น </w:t>
      </w:r>
      <w:r w:rsidRPr="00DD42C2">
        <w:rPr>
          <w:rFonts w:ascii="Angsana New" w:eastAsia="Times New Roman" w:hAnsi="Angsana New" w:cs="Angsana New"/>
          <w:sz w:val="26"/>
          <w:szCs w:val="26"/>
        </w:rPr>
        <w:t>“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อุตสาหกรรมสีเขียว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”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โดยยึดมั่นในการประกอบกิจการที่เป็นมิตรต่อสิ่งแวดล้อม ด้วยการมุ่งมั่นการพัฒนา และปรับปรุงกระบวนการผลิต และการบริหารจัดการสิ่งแวดล้อม รวมถึงความรับผิดชอบต่อสังคมทั้งภายในและภายนอกองค์กร ตลอดห่วงโซ่อุปทาน</w:t>
      </w:r>
    </w:p>
    <w:p w:rsidR="00E6087F" w:rsidRPr="00DD42C2" w:rsidRDefault="00E6087F" w:rsidP="003C0800">
      <w:pPr>
        <w:tabs>
          <w:tab w:val="left" w:pos="900"/>
        </w:tabs>
        <w:spacing w:before="60"/>
        <w:ind w:firstLine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ข)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ab/>
        <w:t>ค่าใช้จ่ายในการลงทุนเพื่อควบคุม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สิ่งแวดล้อม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ในช่วง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3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 ปีที่ผ่านมาหรือในอนาคต</w:t>
      </w:r>
    </w:p>
    <w:p w:rsidR="00E6087F" w:rsidRPr="00DD42C2" w:rsidRDefault="00E6087F" w:rsidP="003C0800">
      <w:pPr>
        <w:tabs>
          <w:tab w:val="left" w:pos="900"/>
        </w:tabs>
        <w:spacing w:before="60" w:after="120"/>
        <w:ind w:left="907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สำหรับค่าใช้จ่ายในการลงทุนเพื่อควบคุมสิ่งแวดล้อมของ ทีพีไอ คอนกรีต เฉลี่ยอย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ู่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ในวงเงินประมาณ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200,000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บาท ต่อปี</w:t>
      </w:r>
    </w:p>
    <w:p w:rsidR="00E6087F" w:rsidRPr="00DD42C2" w:rsidRDefault="00E6087F" w:rsidP="003C0800">
      <w:pPr>
        <w:tabs>
          <w:tab w:val="left" w:pos="900"/>
        </w:tabs>
        <w:spacing w:before="120" w:after="60"/>
        <w:ind w:firstLine="544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ค)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ab/>
        <w:t>ผลการปฏิบัติจริงเมื่อเทียบกับข้อกำหนดตามกฎหมาย</w:t>
      </w:r>
    </w:p>
    <w:p w:rsidR="00E6087F" w:rsidRPr="00DD42C2" w:rsidRDefault="00E6087F" w:rsidP="003C0800">
      <w:pPr>
        <w:tabs>
          <w:tab w:val="left" w:pos="900"/>
        </w:tabs>
        <w:spacing w:before="120" w:after="120"/>
        <w:ind w:left="907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หน่วยงานที่ควบคุมดูแลผลกระทบทางสิ่งแวดล้อม คือ กรมโรงงาน กระทรวงอุตสาหกรรม โดยในระยะ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เวลาที่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ผ่านมา ทีพีไอ คอนกรีต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ได้ป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ฏิ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บัติตามข้อกำหนดกฎหมายสิ่งแวดล้อมอย่างครบถ้วน</w:t>
      </w:r>
      <w:r w:rsidRPr="00DD42C2">
        <w:rPr>
          <w:rFonts w:ascii="Angsana New" w:eastAsia="Calibri" w:hAnsi="Angsana New" w:cs="Angsana New"/>
          <w:color w:val="000000"/>
          <w:sz w:val="26"/>
          <w:szCs w:val="26"/>
          <w:cs/>
        </w:rPr>
        <w:t>ไม่ให้เกิดผลกระทบต่อสิ่งแวดล้อมต่างๆ</w:t>
      </w:r>
    </w:p>
    <w:p w:rsidR="00E6087F" w:rsidRPr="00DD42C2" w:rsidRDefault="00E6087F" w:rsidP="003C0800">
      <w:pPr>
        <w:tabs>
          <w:tab w:val="left" w:pos="900"/>
        </w:tabs>
        <w:spacing w:before="60"/>
        <w:ind w:firstLine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ง)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ab/>
        <w:t>ข้อพิพาทหรือการถูกฟ้องร้องเกี่ยวกับ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สิ่งแวดล้อม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และแนวทางการแก้ไข</w:t>
      </w:r>
    </w:p>
    <w:p w:rsidR="00E6087F" w:rsidRPr="00DD42C2" w:rsidRDefault="00E6087F" w:rsidP="003C0800">
      <w:pPr>
        <w:tabs>
          <w:tab w:val="left" w:pos="900"/>
          <w:tab w:val="left" w:pos="2117"/>
        </w:tabs>
        <w:spacing w:after="480" w:line="204" w:lineRule="auto"/>
        <w:ind w:firstLine="544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ab/>
        <w:t>ไม่มี</w:t>
      </w:r>
    </w:p>
    <w:p w:rsidR="00B27385" w:rsidRPr="00DD42C2" w:rsidRDefault="00B27385" w:rsidP="00B27385">
      <w:pPr>
        <w:tabs>
          <w:tab w:val="left" w:pos="990"/>
        </w:tabs>
        <w:spacing w:after="120"/>
        <w:ind w:left="284" w:hanging="284"/>
        <w:jc w:val="thaiDistribute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2.3    </w:t>
      </w:r>
      <w:r w:rsidRPr="00DD42C2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  <w:t>การประกอบธุรกิจ</w:t>
      </w:r>
      <w:r w:rsidRPr="00DD42C2">
        <w:rPr>
          <w:rFonts w:ascii="Angsana New" w:eastAsia="Times New Roman" w:hAnsi="Angsana New" w:cs="Angsana New" w:hint="cs"/>
          <w:b/>
          <w:bCs/>
          <w:sz w:val="26"/>
          <w:szCs w:val="26"/>
          <w:u w:val="single"/>
          <w:cs/>
        </w:rPr>
        <w:t>ผลิตภัณฑ์</w:t>
      </w:r>
      <w:r w:rsidRPr="00DD42C2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  <w:t>กระเบื้องคอนกรีต</w:t>
      </w:r>
      <w:r w:rsidRPr="00DD42C2">
        <w:rPr>
          <w:rFonts w:ascii="Angsana New" w:eastAsia="Times New Roman" w:hAnsi="Angsana New" w:cs="Angsana New" w:hint="cs"/>
          <w:b/>
          <w:bCs/>
          <w:sz w:val="26"/>
          <w:szCs w:val="26"/>
          <w:u w:val="single"/>
          <w:cs/>
        </w:rPr>
        <w:t xml:space="preserve"> </w:t>
      </w:r>
      <w:r w:rsidRPr="00DD42C2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  <w:t>ไฟเบอร์ซีเมนต์</w:t>
      </w:r>
      <w:r w:rsidRPr="00DD42C2">
        <w:rPr>
          <w:rFonts w:ascii="Angsana New" w:eastAsia="Times New Roman" w:hAnsi="Angsana New" w:cs="Angsana New" w:hint="cs"/>
          <w:b/>
          <w:bCs/>
          <w:sz w:val="26"/>
          <w:szCs w:val="26"/>
          <w:u w:val="single"/>
          <w:cs/>
        </w:rPr>
        <w:t xml:space="preserve">  </w:t>
      </w:r>
      <w:r w:rsidRPr="00DD42C2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  <w:t>และอิฐมวลเบา</w:t>
      </w:r>
      <w:r w:rsidRPr="00DD42C2">
        <w:rPr>
          <w:rFonts w:ascii="Angsana New" w:eastAsia="Times New Roman" w:hAnsi="Angsana New" w:cs="Angsana New"/>
          <w:b/>
          <w:bCs/>
          <w:sz w:val="26"/>
          <w:szCs w:val="26"/>
          <w:cs/>
        </w:rPr>
        <w:t xml:space="preserve">  </w:t>
      </w:r>
      <w:r w:rsidRPr="00DD42C2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 </w:t>
      </w:r>
    </w:p>
    <w:p w:rsidR="00465B1A" w:rsidRPr="00DD42C2" w:rsidRDefault="00465B1A" w:rsidP="003C0800">
      <w:pPr>
        <w:tabs>
          <w:tab w:val="left" w:pos="990"/>
        </w:tabs>
        <w:ind w:left="425" w:hanging="153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บริษัทเป็นผู้นำในธุรกิจอุตสาหก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รรมปูนซีเมนต์ โดยบริษัทได้ต่อยอดธุรกิจจากธุรกิจปูนซีเมนต์ สู่อุตสาหกรรมผลิตภัณฑ์กระเบื้องคอนกรีต และไฟเบอร์ซีเมนต์ ภายใต้ตราทีพีไอ บริษัทยังคงมุ่งมั่นในการดำเนินธุรกิจตามแนวทางการพัฒนาอย่างยั่งยืนแบบบูรณาการ มุ่งเน้นพัฒนาทั้งด้านการผลิต และคุณภาพผลิตภัณฑ์อย่างต่อเนื่อง ผลิตภัณฑ์ทุกประเภทผ่านกระบวนการผลิตด้วยวัสดุที่มีคุณภาพและเครื่องจักรเทคโนโลยีที่ทันสมัย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ได้รับมาตรฐานอุตสาหกรรม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ผลิตภัณฑ์มีความแข็งแรง ทนทาน เป็นมิตรต่อสิ่งแวดล้อม</w:t>
      </w:r>
      <w:r w:rsidRPr="00DD42C2">
        <w:rPr>
          <w:rFonts w:ascii="Angsana New" w:hAnsi="Angsana New" w:cs="Angsana New" w:hint="cs"/>
          <w:color w:val="FF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และบริษัทยังคงมุ่งพัฒนานวัตกรรมผลิตภัณฑ์เพื่อนำเสนอผลิตภัณฑ์ที่มีคุณภาพให้กับลูกค้าอย่างต่อเนื่อง</w:t>
      </w:r>
    </w:p>
    <w:p w:rsidR="00465B1A" w:rsidRPr="00DD42C2" w:rsidRDefault="00465B1A" w:rsidP="003C0800">
      <w:pPr>
        <w:ind w:firstLine="720"/>
        <w:jc w:val="thaiDistribute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:rsidR="006719CB" w:rsidRPr="00DD42C2" w:rsidRDefault="006719CB" w:rsidP="003C0800">
      <w:pPr>
        <w:ind w:left="425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>ผลิตภัณฑ์</w:t>
      </w:r>
      <w:r w:rsidR="00220373" w:rsidRPr="00DD42C2">
        <w:rPr>
          <w:rFonts w:asciiTheme="majorBidi" w:hAnsiTheme="majorBidi" w:cstheme="majorBidi" w:hint="cs"/>
          <w:sz w:val="26"/>
          <w:szCs w:val="26"/>
          <w:cs/>
        </w:rPr>
        <w:t>ของบริษัท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ได้รับมาตรฐานอุตสาหกรรม มอก. จากสถาบันสำนักงานมาตรฐานผลิตภัณฑ์อุตสาหกรรม กระทรวงอุตสาหกรรม (สมอ.) และมาตรฐานสากลด้านคุณภาพ </w:t>
      </w:r>
      <w:r w:rsidRPr="00DD42C2">
        <w:rPr>
          <w:rFonts w:asciiTheme="majorBidi" w:hAnsiTheme="majorBidi" w:cstheme="majorBidi"/>
          <w:sz w:val="26"/>
          <w:szCs w:val="26"/>
        </w:rPr>
        <w:t>ISO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</w:rPr>
        <w:t>9001:2015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จากสถาบัน </w:t>
      </w:r>
      <w:r w:rsidRPr="00DD42C2">
        <w:rPr>
          <w:rFonts w:asciiTheme="majorBidi" w:hAnsiTheme="majorBidi" w:cstheme="majorBidi"/>
          <w:sz w:val="26"/>
          <w:szCs w:val="26"/>
        </w:rPr>
        <w:t>British Standards Institution (BSI)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นอกจากนี้มีทีมงานควบคุมคุณภาพ และตรวจสอบคุณภาพผลิตภัณฑ์ก่อนออกสู่ตลาด  ผลิตภัณฑ์มีความโดดเด่นด้านความแข็งแรง ทนทาน มีมิติ  สวยงาม เป็นมิตรต่อสิ่งแวดล้อม ลดการใช้พลังงาน ทุกผลิตภัณฑ์มุ่งเน้นสู่การเป็นอุตสาหกรรมสีเขียว ทั้งนี้ บริษัทได้พัฒนาผลิตภัณฑ์ไฟเบอร์ซีเมนต์ ด้วยการใช้เทคโนโลยี </w:t>
      </w:r>
      <w:r w:rsidRPr="00DD42C2">
        <w:rPr>
          <w:rFonts w:asciiTheme="majorBidi" w:hAnsiTheme="majorBidi" w:cstheme="majorBidi"/>
          <w:sz w:val="26"/>
          <w:szCs w:val="26"/>
        </w:rPr>
        <w:t xml:space="preserve">Digital Printing </w:t>
      </w:r>
      <w:r w:rsidRPr="00DD42C2">
        <w:rPr>
          <w:rFonts w:asciiTheme="majorBidi" w:hAnsiTheme="majorBidi" w:cstheme="majorBidi"/>
          <w:sz w:val="26"/>
          <w:szCs w:val="26"/>
          <w:cs/>
        </w:rPr>
        <w:t>เป็นรายแรกของประเทศไทย</w:t>
      </w:r>
    </w:p>
    <w:p w:rsidR="003C0800" w:rsidRPr="00DD42C2" w:rsidRDefault="003C0800" w:rsidP="003C0800">
      <w:pPr>
        <w:spacing w:line="228" w:lineRule="auto"/>
        <w:ind w:left="425"/>
        <w:jc w:val="thaiDistribute"/>
        <w:rPr>
          <w:rFonts w:asciiTheme="majorBidi" w:hAnsiTheme="majorBidi" w:cstheme="majorBidi"/>
          <w:sz w:val="26"/>
          <w:szCs w:val="26"/>
        </w:rPr>
      </w:pPr>
    </w:p>
    <w:p w:rsidR="003C0800" w:rsidRPr="00DD42C2" w:rsidRDefault="003C0800" w:rsidP="003C0800">
      <w:pPr>
        <w:spacing w:line="228" w:lineRule="auto"/>
        <w:ind w:left="425"/>
        <w:jc w:val="thaiDistribute"/>
        <w:rPr>
          <w:rFonts w:asciiTheme="majorBidi" w:hAnsiTheme="majorBidi" w:cstheme="majorBidi"/>
          <w:sz w:val="26"/>
          <w:szCs w:val="26"/>
        </w:rPr>
      </w:pPr>
    </w:p>
    <w:p w:rsidR="003C0800" w:rsidRPr="00DD42C2" w:rsidRDefault="003C0800" w:rsidP="003C0800">
      <w:pPr>
        <w:spacing w:line="228" w:lineRule="auto"/>
        <w:ind w:left="425"/>
        <w:jc w:val="thaiDistribute"/>
        <w:rPr>
          <w:rFonts w:asciiTheme="majorBidi" w:hAnsiTheme="majorBidi" w:cstheme="majorBidi"/>
          <w:sz w:val="26"/>
          <w:szCs w:val="26"/>
        </w:rPr>
      </w:pPr>
    </w:p>
    <w:p w:rsidR="00B27385" w:rsidRPr="00DD42C2" w:rsidRDefault="00B27385" w:rsidP="00085AAF">
      <w:pPr>
        <w:tabs>
          <w:tab w:val="left" w:pos="540"/>
        </w:tabs>
        <w:spacing w:after="120"/>
        <w:ind w:left="272" w:hanging="272"/>
        <w:jc w:val="both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ab/>
        <w:t>2.3.1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ลักษณะของผลิตภัณฑ์หรือบริการ</w:t>
      </w:r>
    </w:p>
    <w:p w:rsidR="00B27385" w:rsidRPr="00DD42C2" w:rsidRDefault="00B27385" w:rsidP="00085AAF">
      <w:pPr>
        <w:spacing w:after="60" w:line="204" w:lineRule="auto"/>
        <w:ind w:firstLine="539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2.3.1.1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ลักษณะของผลิตภัณฑ์</w:t>
      </w:r>
    </w:p>
    <w:p w:rsidR="00B27385" w:rsidRPr="00DD42C2" w:rsidRDefault="00B27385" w:rsidP="00432CE1">
      <w:pPr>
        <w:tabs>
          <w:tab w:val="left" w:pos="540"/>
          <w:tab w:val="left" w:pos="1080"/>
        </w:tabs>
        <w:spacing w:line="204" w:lineRule="auto"/>
        <w:ind w:left="539" w:hanging="539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ab/>
        <w:t>ผลิตภัณฑ์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กระเบื้องคอนกรีต  ไฟเบอร์ซีเมนต์  และอิฐมวลเบา 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รายละเอียดของผลิตภัณฑ์แต่ละประเภทมี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ดังนี้</w:t>
      </w:r>
    </w:p>
    <w:tbl>
      <w:tblPr>
        <w:tblW w:w="90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79"/>
      </w:tblGrid>
      <w:tr w:rsidR="00BD3976" w:rsidRPr="00DD42C2" w:rsidTr="00941292">
        <w:tc>
          <w:tcPr>
            <w:tcW w:w="2694" w:type="dxa"/>
            <w:shd w:val="clear" w:color="auto" w:fill="E5DFEC"/>
          </w:tcPr>
          <w:p w:rsidR="00BD3976" w:rsidRPr="00DD42C2" w:rsidRDefault="00BD3976" w:rsidP="00C85ACD">
            <w:pPr>
              <w:spacing w:line="21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DD42C2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ab/>
              <w:t>ผลิตภัณฑ์</w:t>
            </w:r>
          </w:p>
        </w:tc>
        <w:tc>
          <w:tcPr>
            <w:tcW w:w="6379" w:type="dxa"/>
            <w:shd w:val="clear" w:color="auto" w:fill="E5DFEC"/>
          </w:tcPr>
          <w:p w:rsidR="00BD3976" w:rsidRPr="00DD42C2" w:rsidRDefault="00BD3976" w:rsidP="00C85ACD">
            <w:pPr>
              <w:spacing w:line="21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DD42C2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ลักษณะผลิตภัณฑ์</w:t>
            </w:r>
          </w:p>
        </w:tc>
      </w:tr>
      <w:tr w:rsidR="00BD3976" w:rsidRPr="00DD42C2" w:rsidTr="00941292">
        <w:tc>
          <w:tcPr>
            <w:tcW w:w="2694" w:type="dxa"/>
            <w:shd w:val="clear" w:color="auto" w:fill="auto"/>
          </w:tcPr>
          <w:p w:rsidR="00BD3976" w:rsidRPr="00DD42C2" w:rsidRDefault="00BD3976" w:rsidP="00BD3976">
            <w:pPr>
              <w:numPr>
                <w:ilvl w:val="0"/>
                <w:numId w:val="26"/>
              </w:numPr>
              <w:spacing w:line="228" w:lineRule="auto"/>
              <w:ind w:left="346" w:hanging="274"/>
              <w:contextualSpacing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D42C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กระเบื้องคอนกรีต</w:t>
            </w:r>
          </w:p>
          <w:p w:rsidR="00BD3976" w:rsidRPr="00DD42C2" w:rsidRDefault="00BD3976" w:rsidP="00C85ACD">
            <w:pPr>
              <w:spacing w:line="228" w:lineRule="auto"/>
              <w:ind w:left="612" w:hanging="27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D42C2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Pr="00DD42C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D42C2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Pr="00DD42C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กระเบื้องหลังคาคอนกรีต</w:t>
            </w:r>
          </w:p>
        </w:tc>
        <w:tc>
          <w:tcPr>
            <w:tcW w:w="6379" w:type="dxa"/>
            <w:shd w:val="clear" w:color="auto" w:fill="auto"/>
          </w:tcPr>
          <w:p w:rsidR="00BD3976" w:rsidRPr="00DD42C2" w:rsidRDefault="00BD3976" w:rsidP="008D3DC4">
            <w:pPr>
              <w:spacing w:line="204" w:lineRule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D3976" w:rsidRPr="00DD42C2" w:rsidRDefault="00465B1A" w:rsidP="008D3DC4">
            <w:pPr>
              <w:spacing w:after="120" w:line="204" w:lineRule="auto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กระเบื้องหลังคาคอนกรีต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ทีพีไอ ด้วยดีไซน์รูปแบบลอนและเรียบที่สวยงาม  ผ่านการผลิตด้วยวัสดุคุณภาพสูงและเทคโนโลยี่อันทันสมัย 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ผ่านการเคลือบสีถึง 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 xml:space="preserve">2 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ชั้นด้วยเทคโนโลยี 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 xml:space="preserve">wet on wet 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ทำให้ได้ผลิตภัณฑ์ที่มีความแข็งแรง สีสวยงาม คงทน </w:t>
            </w:r>
            <w:r w:rsidRPr="00DD42C2">
              <w:rPr>
                <w:rFonts w:asciiTheme="majorBidi" w:eastAsia="Calibri" w:hAnsiTheme="majorBidi" w:cs="Angsana New"/>
                <w:color w:val="000000" w:themeColor="text1"/>
                <w:sz w:val="26"/>
                <w:szCs w:val="26"/>
                <w:cs/>
              </w:rPr>
              <w:t xml:space="preserve">อายุการใช้งานยาวนาน สอดคล้องกับการใช้งานในภาพภูมิอากาศในไทยและแถบเอเชีย 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ได้รับ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>การรับรอง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มาตรฐาน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>ผลิตภัณฑ์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อุตสาหกรรม มอก</w:t>
            </w:r>
            <w:r w:rsidRPr="00DD42C2">
              <w:rPr>
                <w:rFonts w:asciiTheme="majorBidi" w:eastAsia="Calibri" w:hAnsiTheme="majorBidi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cs/>
              </w:rPr>
              <w:t>535-2556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 xml:space="preserve"> และ 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cs/>
              </w:rPr>
              <w:t>2619-2556</w:t>
            </w:r>
          </w:p>
        </w:tc>
      </w:tr>
      <w:tr w:rsidR="00BD3976" w:rsidRPr="00DD42C2" w:rsidTr="00941292">
        <w:tc>
          <w:tcPr>
            <w:tcW w:w="2694" w:type="dxa"/>
            <w:shd w:val="clear" w:color="auto" w:fill="auto"/>
          </w:tcPr>
          <w:p w:rsidR="00BD3976" w:rsidRPr="00DD42C2" w:rsidRDefault="00BD3976" w:rsidP="00C85ACD">
            <w:pPr>
              <w:spacing w:line="228" w:lineRule="auto"/>
              <w:ind w:left="612" w:hanging="29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>1</w:t>
            </w:r>
            <w:r w:rsidRPr="00DD42C2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.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2  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กระเบื้องพื้น และผนังคอนกรีต</w:t>
            </w:r>
          </w:p>
        </w:tc>
        <w:tc>
          <w:tcPr>
            <w:tcW w:w="6379" w:type="dxa"/>
            <w:shd w:val="clear" w:color="auto" w:fill="auto"/>
          </w:tcPr>
          <w:p w:rsidR="00BD3976" w:rsidRPr="00DD42C2" w:rsidRDefault="00465B1A" w:rsidP="008D3DC4">
            <w:pPr>
              <w:spacing w:after="120" w:line="204" w:lineRule="auto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 xml:space="preserve">กระเบื้องตกแต่งพื้นและผนังคอนกรีตทีพีไอ </w:t>
            </w:r>
            <w:r w:rsidRPr="00DD42C2">
              <w:rPr>
                <w:rFonts w:asciiTheme="majorBidi" w:eastAsia="Calibri" w:hAnsiTheme="majorBidi" w:cs="Angsana New"/>
                <w:color w:val="000000" w:themeColor="text1"/>
                <w:sz w:val="26"/>
                <w:szCs w:val="26"/>
                <w:cs/>
              </w:rPr>
              <w:t>ด้วยดีไซน์ลวดลายโดดเด่น</w:t>
            </w:r>
            <w:r w:rsidRPr="00DD42C2">
              <w:rPr>
                <w:rFonts w:asciiTheme="majorBidi" w:eastAsia="Calibri" w:hAnsiTheme="majorBidi" w:cs="Angsana New" w:hint="cs"/>
                <w:color w:val="000000" w:themeColor="text1"/>
                <w:sz w:val="26"/>
                <w:szCs w:val="26"/>
                <w:cs/>
              </w:rPr>
              <w:t xml:space="preserve"> สีสันหลากหลาย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ผลิตจาก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คอนกรีตชนิดพิเศษ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>ขึ้นรูป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 xml:space="preserve">ด้วยเทคโนโลยีที่ทันสมัย 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>ทำให้ผลิตภัณฑ์ที่มีความแข็งแรง สวยงาม ใช้งานได้ทั้งภายในและภายนอก สามารถตอบสนองความต้องการของลูกค้าได้ทั้งงานตกแต่งพื้น ผนัง ผลิตภัณฑ์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ได้รับ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>การรับรอง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มาตรฐาน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>ผลิตภัณฑ์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อุตสาหกรรม มอก</w:t>
            </w:r>
            <w:r w:rsidRPr="00DD42C2">
              <w:rPr>
                <w:rFonts w:asciiTheme="majorBidi" w:eastAsia="Calibri" w:hAnsiTheme="majorBidi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826</w:t>
            </w:r>
            <w:r w:rsidRPr="00DD42C2">
              <w:rPr>
                <w:rFonts w:asciiTheme="majorBidi" w:eastAsia="Calibri" w:hAnsiTheme="majorBidi" w:cs="Angsana New"/>
                <w:color w:val="000000" w:themeColor="text1"/>
                <w:sz w:val="26"/>
                <w:szCs w:val="26"/>
                <w:cs/>
              </w:rPr>
              <w:t>-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2531, 378</w:t>
            </w:r>
            <w:r w:rsidRPr="00DD42C2">
              <w:rPr>
                <w:rFonts w:asciiTheme="majorBidi" w:eastAsia="Calibri" w:hAnsiTheme="majorBidi" w:cs="Angsana New"/>
                <w:color w:val="000000" w:themeColor="text1"/>
                <w:sz w:val="26"/>
                <w:szCs w:val="26"/>
                <w:cs/>
              </w:rPr>
              <w:t>-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2531</w:t>
            </w:r>
          </w:p>
        </w:tc>
      </w:tr>
      <w:tr w:rsidR="00BD3976" w:rsidRPr="00DD42C2" w:rsidTr="00941292">
        <w:tc>
          <w:tcPr>
            <w:tcW w:w="2694" w:type="dxa"/>
            <w:shd w:val="clear" w:color="auto" w:fill="auto"/>
          </w:tcPr>
          <w:p w:rsidR="00BD3976" w:rsidRPr="00DD42C2" w:rsidRDefault="00BD3976" w:rsidP="00274481">
            <w:pPr>
              <w:spacing w:line="228" w:lineRule="auto"/>
              <w:ind w:left="612" w:hanging="294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>1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.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 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กระเบื้องหลังคาคอนกรีต 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>Hygienic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>Grade</w:t>
            </w:r>
          </w:p>
        </w:tc>
        <w:tc>
          <w:tcPr>
            <w:tcW w:w="6379" w:type="dxa"/>
            <w:shd w:val="clear" w:color="auto" w:fill="auto"/>
          </w:tcPr>
          <w:p w:rsidR="00BD3976" w:rsidRPr="00DD42C2" w:rsidRDefault="00465B1A" w:rsidP="008D3DC4">
            <w:pPr>
              <w:spacing w:after="120" w:line="204" w:lineRule="auto"/>
              <w:jc w:val="thaiDistribute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 xml:space="preserve">กระเบื้องหลังคาคอนกรีต 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 xml:space="preserve">Hygienic Grade 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ด้วย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เทคโนโลยีการเคลือบสีถึง 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 xml:space="preserve">2 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ชั้นแบบ 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 xml:space="preserve">wet on wet 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>ผสานกับสารพิเศษที่มีโมเลกุลระดับนาโน ทำ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ให้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>ผลิตภัณฑ์ที่ได้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มีคุณสมบัติ</w:t>
            </w:r>
            <w:r w:rsidRPr="00DD42C2">
              <w:rPr>
                <w:rFonts w:asciiTheme="majorBidi" w:eastAsia="Calibri" w:hAnsiTheme="majorBidi" w:cs="Angsana New"/>
                <w:color w:val="000000" w:themeColor="text1"/>
                <w:sz w:val="26"/>
                <w:szCs w:val="26"/>
                <w:cs/>
              </w:rPr>
              <w:t xml:space="preserve">ช่วยป้องกันน้ำซึมสะสมในกระเบื้องหลังคา </w:t>
            </w:r>
            <w:r w:rsidRPr="00DD42C2">
              <w:rPr>
                <w:rFonts w:asciiTheme="majorBidi" w:eastAsia="Calibri" w:hAnsiTheme="majorBidi" w:cs="Angsana New" w:hint="cs"/>
                <w:color w:val="000000" w:themeColor="text1"/>
                <w:sz w:val="26"/>
                <w:szCs w:val="26"/>
                <w:cs/>
              </w:rPr>
              <w:t>สามารถ</w:t>
            </w:r>
            <w:r w:rsidRPr="00DD42C2">
              <w:rPr>
                <w:rFonts w:asciiTheme="majorBidi" w:eastAsia="Calibri" w:hAnsiTheme="majorBidi" w:cs="Angsana New"/>
                <w:color w:val="000000" w:themeColor="text1"/>
                <w:sz w:val="26"/>
                <w:szCs w:val="26"/>
                <w:cs/>
              </w:rPr>
              <w:t>ยับยั้งการเกิด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 xml:space="preserve">เชื้อราบนแผ่นหลังคากระเบื้อง 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>ผลิตภัณฑ์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ได้รับ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>การรับรอง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มาตรฐาน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>ผลิตภัณฑ์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อุตสาหกรรม มอก.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535</w:t>
            </w:r>
            <w:r w:rsidRPr="00DD42C2">
              <w:rPr>
                <w:rFonts w:asciiTheme="majorBidi" w:eastAsia="Calibri" w:hAnsiTheme="majorBidi" w:cs="Angsana New"/>
                <w:color w:val="000000" w:themeColor="text1"/>
                <w:sz w:val="26"/>
                <w:szCs w:val="26"/>
                <w:cs/>
              </w:rPr>
              <w:t>-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 xml:space="preserve">2556 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 xml:space="preserve">และ 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2619</w:t>
            </w:r>
            <w:r w:rsidRPr="00DD42C2">
              <w:rPr>
                <w:rFonts w:asciiTheme="majorBidi" w:eastAsia="Calibri" w:hAnsiTheme="majorBidi" w:cs="Angsana New"/>
                <w:color w:val="000000" w:themeColor="text1"/>
                <w:sz w:val="26"/>
                <w:szCs w:val="26"/>
                <w:cs/>
              </w:rPr>
              <w:t>-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2556</w:t>
            </w:r>
          </w:p>
        </w:tc>
      </w:tr>
      <w:tr w:rsidR="00BD3976" w:rsidRPr="00DD42C2" w:rsidTr="00941292">
        <w:tc>
          <w:tcPr>
            <w:tcW w:w="2694" w:type="dxa"/>
            <w:shd w:val="clear" w:color="auto" w:fill="auto"/>
          </w:tcPr>
          <w:p w:rsidR="00BD3976" w:rsidRPr="00DD42C2" w:rsidRDefault="00BD3976" w:rsidP="00085AAF">
            <w:pPr>
              <w:numPr>
                <w:ilvl w:val="0"/>
                <w:numId w:val="26"/>
              </w:numPr>
              <w:spacing w:before="360" w:line="228" w:lineRule="auto"/>
              <w:ind w:left="255" w:hanging="272"/>
              <w:contextualSpacing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D42C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ผลิตภัณฑ์ไฟเบอร์ซีเมนต์</w:t>
            </w:r>
          </w:p>
          <w:p w:rsidR="00BD3976" w:rsidRPr="00DD42C2" w:rsidRDefault="00BD3976" w:rsidP="00C85ACD">
            <w:pPr>
              <w:spacing w:line="228" w:lineRule="auto"/>
              <w:ind w:left="522" w:hanging="27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D42C2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  <w:r w:rsidRPr="00DD42C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D42C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 </w:t>
            </w:r>
            <w:r w:rsidRPr="00DD42C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กระเบื้องหลังคาไฟเบอร์ซีเมนต์</w:t>
            </w:r>
          </w:p>
        </w:tc>
        <w:tc>
          <w:tcPr>
            <w:tcW w:w="6379" w:type="dxa"/>
            <w:shd w:val="clear" w:color="auto" w:fill="auto"/>
          </w:tcPr>
          <w:p w:rsidR="00BD3976" w:rsidRPr="00DD42C2" w:rsidRDefault="00BD3976" w:rsidP="008D3DC4">
            <w:pPr>
              <w:spacing w:line="204" w:lineRule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D3976" w:rsidRPr="00DD42C2" w:rsidRDefault="00465B1A" w:rsidP="008D3DC4">
            <w:pPr>
              <w:spacing w:line="204" w:lineRule="auto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กระเบื้องหลังคา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>ลอนคู่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 xml:space="preserve"> ทีพีไอผลิตจากปูนซีเมนต์คุณภาพสูง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ตราทีพีไอ 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ผสานกับเส้นใย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>ไฮบริด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ชนิด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>เ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 xml:space="preserve">ศษ 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>ขึ้นรูปด้วยเทคโลยีขั้นสูง เคลือบด้วยสีที่มีคุณภาพผ่านกระบวนการเคลือบสีที่ทันสมัย ทำให้ประสิทธิภาพการยึดเกาะสูง ทำให้ได้ผลิตภัณฑ์มีความ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 xml:space="preserve">แข็งแรง ทนทานต่อทุกสภาพอากาศ 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 xml:space="preserve">ปลอดภัยต่อสุขภาพ เพราะปราศจากแร่ใยหิน 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>ผลิตภัณฑ์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ได้รับ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>การรับรอง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มาตรฐาน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>ผลิตภัณฑ์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อุตสาหกรรม มอก</w:t>
            </w:r>
            <w:r w:rsidRPr="00DD42C2">
              <w:rPr>
                <w:rFonts w:asciiTheme="majorBidi" w:eastAsia="Calibri" w:hAnsiTheme="majorBidi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1407</w:t>
            </w:r>
            <w:r w:rsidRPr="00DD42C2">
              <w:rPr>
                <w:rFonts w:asciiTheme="majorBidi" w:eastAsia="Calibri" w:hAnsiTheme="majorBidi" w:cs="Angsana New"/>
                <w:color w:val="000000" w:themeColor="text1"/>
                <w:sz w:val="26"/>
                <w:szCs w:val="26"/>
                <w:cs/>
              </w:rPr>
              <w:t>-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2540</w:t>
            </w:r>
          </w:p>
        </w:tc>
      </w:tr>
      <w:tr w:rsidR="00BD3976" w:rsidRPr="00DD42C2" w:rsidTr="00941292">
        <w:tc>
          <w:tcPr>
            <w:tcW w:w="2694" w:type="dxa"/>
            <w:shd w:val="clear" w:color="auto" w:fill="auto"/>
          </w:tcPr>
          <w:p w:rsidR="00BD3976" w:rsidRPr="00DD42C2" w:rsidRDefault="00BD3976" w:rsidP="00C85ACD">
            <w:pPr>
              <w:spacing w:before="240" w:line="228" w:lineRule="auto"/>
              <w:ind w:left="459" w:hanging="459"/>
              <w:contextualSpacing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D42C2">
              <w:rPr>
                <w:rFonts w:asciiTheme="majorBidi" w:eastAsia="Times New Roman" w:hAnsiTheme="majorBidi" w:cs="Angsana New"/>
                <w:b/>
                <w:bCs/>
                <w:sz w:val="26"/>
                <w:szCs w:val="26"/>
                <w:cs/>
              </w:rPr>
              <w:t xml:space="preserve">      </w:t>
            </w:r>
            <w:r w:rsidRPr="00DD42C2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  <w:r w:rsidRPr="00DD42C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D42C2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  <w:r w:rsidRPr="00DD42C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 กระเบื้องหลังคาไฟเบอร์ซีเมนต์ </w:t>
            </w:r>
            <w:r w:rsidRPr="00DD42C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 xml:space="preserve"> </w:t>
            </w:r>
            <w:r w:rsidR="00AE09A0" w:rsidRPr="00DD42C2">
              <w:rPr>
                <w:rFonts w:asciiTheme="majorBidi" w:eastAsia="Times New Roman" w:hAnsiTheme="majorBidi" w:cstheme="majorBidi"/>
                <w:sz w:val="26"/>
                <w:szCs w:val="26"/>
              </w:rPr>
              <w:t>Hygienic</w:t>
            </w:r>
            <w:r w:rsidR="00AE09A0" w:rsidRPr="00DD42C2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 </w:t>
            </w:r>
            <w:r w:rsidR="00AE09A0" w:rsidRPr="00DD42C2">
              <w:rPr>
                <w:rFonts w:asciiTheme="majorBidi" w:eastAsia="Times New Roman" w:hAnsiTheme="majorBidi" w:cstheme="majorBidi"/>
                <w:sz w:val="26"/>
                <w:szCs w:val="26"/>
              </w:rPr>
              <w:t>Grade</w:t>
            </w:r>
          </w:p>
          <w:p w:rsidR="00BD3976" w:rsidRPr="00DD42C2" w:rsidRDefault="00BD3976" w:rsidP="00C85ACD">
            <w:pPr>
              <w:spacing w:line="228" w:lineRule="auto"/>
              <w:ind w:left="459" w:hanging="459"/>
              <w:contextualSpacing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D42C2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      </w:t>
            </w:r>
          </w:p>
          <w:p w:rsidR="00BD3976" w:rsidRPr="00DD42C2" w:rsidRDefault="00BD3976" w:rsidP="00C85ACD">
            <w:pPr>
              <w:spacing w:before="240" w:line="228" w:lineRule="auto"/>
              <w:contextualSpacing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6379" w:type="dxa"/>
            <w:shd w:val="clear" w:color="auto" w:fill="auto"/>
          </w:tcPr>
          <w:p w:rsidR="00BD3976" w:rsidRPr="00DD42C2" w:rsidRDefault="00BD3976" w:rsidP="008D3DC4">
            <w:pPr>
              <w:spacing w:line="204" w:lineRule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D3976" w:rsidRPr="00DD42C2" w:rsidRDefault="00465B1A" w:rsidP="008D3DC4">
            <w:pPr>
              <w:spacing w:line="204" w:lineRule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42C2">
              <w:rPr>
                <w:rFonts w:asciiTheme="majorBidi" w:eastAsia="Calibri" w:hAnsiTheme="majorBidi" w:cs="Angsana New"/>
                <w:color w:val="000000" w:themeColor="text1"/>
                <w:sz w:val="26"/>
                <w:szCs w:val="26"/>
                <w:cs/>
              </w:rPr>
              <w:t>กระเบื้องหลังคา</w:t>
            </w:r>
            <w:r w:rsidRPr="00DD42C2">
              <w:rPr>
                <w:rFonts w:asciiTheme="majorBidi" w:eastAsia="Calibri" w:hAnsiTheme="majorBidi" w:cs="Angsana New" w:hint="cs"/>
                <w:color w:val="000000" w:themeColor="text1"/>
                <w:sz w:val="26"/>
                <w:szCs w:val="26"/>
                <w:cs/>
              </w:rPr>
              <w:t>ลอนคู่</w:t>
            </w:r>
            <w:r w:rsidRPr="00DD42C2">
              <w:rPr>
                <w:rFonts w:asciiTheme="majorBidi" w:eastAsia="Calibri" w:hAnsiTheme="majorBidi" w:cs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Hygienic Grade</w:t>
            </w:r>
            <w:r w:rsidRPr="00DD42C2">
              <w:rPr>
                <w:rFonts w:asciiTheme="majorBidi" w:eastAsia="Calibri" w:hAnsiTheme="majorBidi" w:cs="Angsana New"/>
                <w:color w:val="000000" w:themeColor="text1"/>
                <w:sz w:val="26"/>
                <w:szCs w:val="26"/>
              </w:rPr>
              <w:t xml:space="preserve"> </w:t>
            </w:r>
            <w:r w:rsidRPr="00DD42C2">
              <w:rPr>
                <w:rFonts w:asciiTheme="majorBidi" w:eastAsia="Calibri" w:hAnsiTheme="majorBidi" w:cs="Angsana New" w:hint="cs"/>
                <w:color w:val="000000" w:themeColor="text1"/>
                <w:sz w:val="26"/>
                <w:szCs w:val="26"/>
                <w:cs/>
              </w:rPr>
              <w:t>ด้</w:t>
            </w:r>
            <w:r w:rsidRPr="00DD42C2">
              <w:rPr>
                <w:rFonts w:asciiTheme="majorBidi" w:eastAsia="Calibri" w:hAnsiTheme="majorBidi" w:cs="Angsana New"/>
                <w:color w:val="000000" w:themeColor="text1"/>
                <w:sz w:val="26"/>
                <w:szCs w:val="26"/>
                <w:cs/>
              </w:rPr>
              <w:t>วยเทคโนโลยีการเคลือบสารพิเศษที่มีโมเลกุลระดับนาโน ทำให้ผลิตภัณฑ์ที่ได้มีคุณสมบัติช่วยป้องกันน้ำซึมสะสมในกระเบื้องหลังคา สามารถยับยั้งการเกิดเชื้อราบนแผ่นหลังคากระเบื้อง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>ผลิตภัณฑ์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ได้รับ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>การรับรอง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มาตรฐาน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>ผลิตภัณฑ์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อุตสาหกรรม มอก.1407-2540</w:t>
            </w:r>
          </w:p>
        </w:tc>
      </w:tr>
      <w:tr w:rsidR="00BD3976" w:rsidRPr="00DD42C2" w:rsidTr="00941292">
        <w:tc>
          <w:tcPr>
            <w:tcW w:w="2694" w:type="dxa"/>
            <w:shd w:val="clear" w:color="auto" w:fill="auto"/>
          </w:tcPr>
          <w:p w:rsidR="00BD3976" w:rsidRPr="00DD42C2" w:rsidRDefault="00BD3976" w:rsidP="00AE09A0">
            <w:pPr>
              <w:spacing w:before="240" w:line="228" w:lineRule="auto"/>
              <w:ind w:left="459" w:hanging="459"/>
              <w:contextualSpacing/>
              <w:rPr>
                <w:rFonts w:asciiTheme="majorBidi" w:eastAsia="Times New Roman" w:hAnsiTheme="majorBidi" w:cs="Angsana New"/>
                <w:sz w:val="26"/>
                <w:szCs w:val="26"/>
              </w:rPr>
            </w:pPr>
            <w:r w:rsidRPr="00DD42C2">
              <w:rPr>
                <w:rFonts w:asciiTheme="majorBidi" w:eastAsia="Times New Roman" w:hAnsiTheme="majorBidi" w:cs="Angsana New"/>
                <w:sz w:val="26"/>
                <w:szCs w:val="26"/>
              </w:rPr>
              <w:t xml:space="preserve">      2</w:t>
            </w:r>
            <w:r w:rsidRPr="00DD42C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DD42C2">
              <w:rPr>
                <w:rFonts w:asciiTheme="majorBidi" w:eastAsia="Times New Roman" w:hAnsiTheme="majorBidi" w:cs="Angsana New"/>
                <w:sz w:val="26"/>
                <w:szCs w:val="26"/>
              </w:rPr>
              <w:t xml:space="preserve">3 </w:t>
            </w:r>
            <w:r w:rsidRPr="00DD42C2">
              <w:rPr>
                <w:rFonts w:asciiTheme="majorBidi" w:eastAsia="Times New Roman" w:hAnsiTheme="majorBidi" w:cs="Angsana New" w:hint="cs"/>
                <w:sz w:val="26"/>
                <w:szCs w:val="26"/>
                <w:cs/>
              </w:rPr>
              <w:t xml:space="preserve">กระเบื้องหลังคาไฟเบอร์ซีเมนต์ </w:t>
            </w:r>
            <w:r w:rsidRPr="00DD42C2">
              <w:rPr>
                <w:rFonts w:asciiTheme="majorBidi" w:eastAsia="Times New Roman" w:hAnsiTheme="majorBidi" w:cs="Angsana New"/>
                <w:sz w:val="26"/>
                <w:szCs w:val="26"/>
              </w:rPr>
              <w:t>Delight Cool</w:t>
            </w:r>
          </w:p>
        </w:tc>
        <w:tc>
          <w:tcPr>
            <w:tcW w:w="6379" w:type="dxa"/>
            <w:shd w:val="clear" w:color="auto" w:fill="auto"/>
          </w:tcPr>
          <w:p w:rsidR="00BD3976" w:rsidRPr="00DD42C2" w:rsidRDefault="00465B1A" w:rsidP="008D3DC4">
            <w:pPr>
              <w:spacing w:line="204" w:lineRule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D42C2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กระเบื้องหลังคาลอนคู่ 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Delight Cool  </w:t>
            </w:r>
            <w:r w:rsidRPr="00DD42C2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เคลือบด้วยสีและสารเคลือบผิวชนิดพิเศษ ที่มีคุณสมบัติเด่นด้านความเงางามเหมือนเซรามิกส์ ผสานกับด้วยเทคโนโลยีการเคลือบผิวที่ทันสมัยหนึ่งเดียวในประเทศไทย 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ทำให้ได้ผลิตภัณฑ์ สีสันสดใส เงางาม สวยโดดเด่น แผ่นกระเบื้องมีความแข็งแรง ทนทานด้วยความหนา 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มม. 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 xml:space="preserve"> ได้รับ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>การรับรอง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มาตรฐาน</w:t>
            </w:r>
            <w:r w:rsidRPr="00DD42C2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>ผลิตภัณฑ์</w:t>
            </w:r>
            <w:r w:rsidRPr="00DD42C2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อุตสาหกรรม มอก.1407-2540</w:t>
            </w:r>
          </w:p>
        </w:tc>
      </w:tr>
      <w:tr w:rsidR="00BD3976" w:rsidRPr="00DD42C2" w:rsidTr="00941292">
        <w:tc>
          <w:tcPr>
            <w:tcW w:w="2694" w:type="dxa"/>
            <w:shd w:val="clear" w:color="auto" w:fill="auto"/>
          </w:tcPr>
          <w:p w:rsidR="00BD3976" w:rsidRPr="00DD42C2" w:rsidRDefault="00BD3976" w:rsidP="00465B1A">
            <w:pPr>
              <w:spacing w:line="228" w:lineRule="auto"/>
              <w:ind w:firstLine="249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>2</w:t>
            </w:r>
            <w:r w:rsidR="00465B1A" w:rsidRPr="00DD42C2">
              <w:rPr>
                <w:rFonts w:asciiTheme="majorBidi" w:eastAsia="Calibri" w:hAnsiTheme="majorBidi" w:cstheme="majorBidi"/>
                <w:sz w:val="26"/>
                <w:szCs w:val="26"/>
              </w:rPr>
              <w:t>.4</w:t>
            </w:r>
            <w:r w:rsidRPr="00DD42C2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 xml:space="preserve"> 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ผลิตภัณฑ์ทดแทนไม้</w:t>
            </w:r>
          </w:p>
        </w:tc>
        <w:tc>
          <w:tcPr>
            <w:tcW w:w="6379" w:type="dxa"/>
            <w:shd w:val="clear" w:color="auto" w:fill="auto"/>
          </w:tcPr>
          <w:p w:rsidR="00BD3976" w:rsidRPr="00DD42C2" w:rsidRDefault="00BD3976" w:rsidP="008D3DC4">
            <w:pPr>
              <w:spacing w:after="60" w:line="204" w:lineRule="auto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</w:t>
            </w:r>
            <w:r w:rsidR="00465B1A" w:rsidRPr="00DD42C2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ผลิตภัณฑ์ทดแทนไม้ทีพีไอ </w:t>
            </w:r>
            <w:r w:rsidR="00465B1A"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(ไม้เชิงชาย ไม้ระแนง ไม้มอบ ไม้บัว ไม้ปิดกันนก ไม้พื้น ไม้บันได ไม้รั้ว ไม้ตกแต่ง) </w:t>
            </w:r>
            <w:r w:rsidR="00465B1A" w:rsidRPr="00DD42C2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กลุ่มผลิตภัณฑ์ทดแทนไม้ มีลวดลายและผิวสัมผัสเสมือนไม้จริง  มีความสวยโดดเด่น คงทนต่อทุกสภาพภูมิอากาศ  </w:t>
            </w:r>
            <w:r w:rsidR="00465B1A"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แข็งแรงทนทาน</w:t>
            </w:r>
            <w:r w:rsidR="00465B1A" w:rsidRPr="00DD42C2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 ไม่บิดตัว ติดตั้งง่าย</w:t>
            </w:r>
            <w:r w:rsidR="00465B1A"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  </w:t>
            </w:r>
            <w:r w:rsidR="00465B1A" w:rsidRPr="00DD42C2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สามารถใช้ได้ทั้งงาน ฝ้า ผนัง และพื้น ทั้งภายในและภายนอก  ทนไฟได้นาน รักษาสิ่งแวดล้อม ปราศจากใยหินและสารระเหย</w:t>
            </w:r>
          </w:p>
        </w:tc>
      </w:tr>
      <w:tr w:rsidR="00AA4180" w:rsidRPr="00DD42C2" w:rsidTr="00941292">
        <w:tc>
          <w:tcPr>
            <w:tcW w:w="2694" w:type="dxa"/>
            <w:shd w:val="clear" w:color="auto" w:fill="auto"/>
          </w:tcPr>
          <w:p w:rsidR="00AA4180" w:rsidRPr="00DD42C2" w:rsidRDefault="00AA4180" w:rsidP="00C85ACD">
            <w:pPr>
              <w:spacing w:line="228" w:lineRule="auto"/>
              <w:ind w:firstLine="249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>2</w:t>
            </w:r>
            <w:r w:rsidRPr="00DD42C2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.</w:t>
            </w:r>
            <w:r w:rsidR="00465B1A" w:rsidRPr="00DD42C2">
              <w:rPr>
                <w:rFonts w:asciiTheme="majorBidi" w:eastAsia="Calibri" w:hAnsiTheme="majorBidi" w:cs="Angsana New"/>
                <w:sz w:val="26"/>
                <w:szCs w:val="26"/>
              </w:rPr>
              <w:t>5</w:t>
            </w:r>
            <w:r w:rsidRPr="00DD42C2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 xml:space="preserve"> 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บอร์ด</w:t>
            </w:r>
          </w:p>
        </w:tc>
        <w:tc>
          <w:tcPr>
            <w:tcW w:w="6379" w:type="dxa"/>
            <w:shd w:val="clear" w:color="auto" w:fill="auto"/>
          </w:tcPr>
          <w:p w:rsidR="00AA4180" w:rsidRPr="00DD42C2" w:rsidRDefault="00465B1A" w:rsidP="008D3DC4">
            <w:pPr>
              <w:spacing w:after="60" w:line="204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บอร์ด ทีพีไอ ผลิตจากปูนซีเมนต์ปอร์ตแลนด์คุณภาพสูง ตรา</w:t>
            </w:r>
            <w:r w:rsidRPr="00DD42C2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ที</w:t>
            </w:r>
            <w:r w:rsidRPr="00DD42C2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พีไอ ผสมผสานกับเส้นใยเซลลูโลสจากธรรมชาติ  ผ่านกระบวนการผลิตด้วยเทคโนโลยีออโตเคลฟ</w:t>
            </w:r>
            <w:r w:rsidRPr="00DD42C2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 xml:space="preserve"> (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>Autoclave</w:t>
            </w:r>
            <w:r w:rsidRPr="00DD42C2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)</w:t>
            </w:r>
            <w:r w:rsidRPr="00DD42C2" w:rsidDel="00E7224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ที่ทันสมัย </w:t>
            </w:r>
            <w:r w:rsidRPr="00DD42C2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ทำให้ได้ผลิตภัณฑ์ที่มีความแข็งแรงสูง เนื้อเหนียว ไม่เปราะแตกง่าย ทนแรงกระแทกและทนความชื้นได้ดี </w:t>
            </w:r>
            <w:r w:rsidRPr="00DD42C2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 xml:space="preserve">ตามมาตรฐาน 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>EN</w:t>
            </w:r>
            <w:r w:rsidRPr="00DD42C2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12467:2012+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>A</w:t>
            </w:r>
            <w:r w:rsidRPr="00DD42C2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1:2016</w:t>
            </w:r>
            <w:r w:rsidRPr="00DD42C2">
              <w:rPr>
                <w:rFonts w:asciiTheme="majorBidi" w:eastAsia="Calibri" w:hAnsiTheme="majorBidi" w:cs="Angsana New" w:hint="cs"/>
                <w:sz w:val="26"/>
                <w:szCs w:val="26"/>
                <w:cs/>
              </w:rPr>
              <w:t>และ</w:t>
            </w:r>
            <w:r w:rsidRPr="00DD42C2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 xml:space="preserve">รับรองมาตรฐานผลิตภัณฑ์อุตสาหกรรม มอก.1427-2540 สามารถใช้ได้ทั้งงาน ฝ้า ผนัง และพื้น ทั้งภายในและภายนอก  </w:t>
            </w:r>
            <w:r w:rsidRPr="00DD42C2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ทนไฟได้นานรักษาสิ่งแวดล้อม ปราศจากใยหินและสารระเหย ได้รับการรับรองมาตรฐานความปลอดภัยของยุโรป 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>CE</w:t>
            </w:r>
          </w:p>
        </w:tc>
      </w:tr>
      <w:tr w:rsidR="00AA4180" w:rsidRPr="00DD42C2" w:rsidTr="00941292">
        <w:tc>
          <w:tcPr>
            <w:tcW w:w="2694" w:type="dxa"/>
            <w:shd w:val="clear" w:color="auto" w:fill="auto"/>
          </w:tcPr>
          <w:p w:rsidR="00AA4180" w:rsidRPr="00DD42C2" w:rsidRDefault="00093D00" w:rsidP="00465B1A">
            <w:pPr>
              <w:spacing w:line="228" w:lineRule="auto"/>
              <w:ind w:firstLine="249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>2</w:t>
            </w:r>
            <w:r w:rsidR="00AA4180" w:rsidRPr="00DD42C2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.</w:t>
            </w:r>
            <w:r w:rsidR="00465B1A" w:rsidRPr="00DD42C2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  <w:r w:rsidR="00AA4180"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บอร์ดตกแต่ง (</w:t>
            </w:r>
            <w:r w:rsidR="00AA4180" w:rsidRPr="00DD42C2">
              <w:rPr>
                <w:rFonts w:asciiTheme="majorBidi" w:eastAsia="Calibri" w:hAnsiTheme="majorBidi" w:cstheme="majorBidi"/>
                <w:sz w:val="26"/>
                <w:szCs w:val="26"/>
              </w:rPr>
              <w:t>Deco Board</w:t>
            </w:r>
            <w:r w:rsidR="00AA4180" w:rsidRPr="00DD42C2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6379" w:type="dxa"/>
            <w:shd w:val="clear" w:color="auto" w:fill="auto"/>
          </w:tcPr>
          <w:p w:rsidR="00AA4180" w:rsidRPr="00DD42C2" w:rsidRDefault="00465B1A" w:rsidP="007C020A">
            <w:pPr>
              <w:spacing w:after="60" w:line="216" w:lineRule="auto"/>
              <w:jc w:val="thaiDistribute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บอร์ดตกแต่ง</w:t>
            </w:r>
            <w:r w:rsidRPr="00DD42C2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(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>Deco Board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) </w:t>
            </w:r>
            <w:r w:rsidRPr="00DD42C2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โดดเด่นด้วยรูปลักษณ์ที่มีผิวเรียบพิเศษ สีและลวดลายลักษณะเหมือนผนังปูนเปลือย 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ผ่านกระบวนการผลิตด้วยระบบ</w:t>
            </w:r>
            <w:r w:rsidRPr="00DD42C2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ที่ทันสมัย 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มีคุณสมบัติแข็งแรง เหนียว ยืดหยุ่นสูง สามารถตอบสนองทุกการใช้งาน ทั้งงานพื้น ผนัง และงานตกแต่ง    สามารถใช้ติดตั้งทั้งภายใน และ ภายนอกอาคาร ได้รับ</w:t>
            </w:r>
            <w:r w:rsidRPr="00DD42C2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การรับรอง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มาตรฐาน</w:t>
            </w:r>
            <w:r w:rsidRPr="00DD42C2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ผลิตภัณฑ์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อุตสาหกรรม มอก.1427-2540</w:t>
            </w:r>
          </w:p>
        </w:tc>
      </w:tr>
      <w:tr w:rsidR="00AA4180" w:rsidRPr="00DD42C2" w:rsidTr="00941292">
        <w:tc>
          <w:tcPr>
            <w:tcW w:w="2694" w:type="dxa"/>
            <w:shd w:val="clear" w:color="auto" w:fill="auto"/>
          </w:tcPr>
          <w:p w:rsidR="00AA4180" w:rsidRPr="00DD42C2" w:rsidRDefault="00AA4180" w:rsidP="00465B1A">
            <w:pPr>
              <w:pStyle w:val="ListParagraph"/>
              <w:numPr>
                <w:ilvl w:val="1"/>
                <w:numId w:val="29"/>
              </w:numPr>
              <w:spacing w:line="228" w:lineRule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ดิจิตอลบอร์ด</w:t>
            </w:r>
          </w:p>
          <w:p w:rsidR="00465B1A" w:rsidRPr="00DD42C2" w:rsidRDefault="00465B1A" w:rsidP="00465B1A">
            <w:pPr>
              <w:pStyle w:val="ListParagraph"/>
              <w:spacing w:line="228" w:lineRule="auto"/>
              <w:ind w:left="64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D42C2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(ผนัง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>/</w:t>
            </w:r>
            <w:r w:rsidRPr="00DD42C2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พื้น ตกแต่งทีพีไอ)</w:t>
            </w:r>
          </w:p>
        </w:tc>
        <w:tc>
          <w:tcPr>
            <w:tcW w:w="6379" w:type="dxa"/>
            <w:shd w:val="clear" w:color="auto" w:fill="auto"/>
          </w:tcPr>
          <w:p w:rsidR="00AA4180" w:rsidRPr="00DD42C2" w:rsidRDefault="00465B1A" w:rsidP="007C020A">
            <w:pPr>
              <w:spacing w:after="120" w:line="216" w:lineRule="auto"/>
              <w:jc w:val="thaiDistribute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D42C2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ทีพีไอ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ดิจิตอลบอร์ด </w:t>
            </w:r>
            <w:r w:rsidRPr="00DD42C2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ผลิตด้วย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นวัตกรรม</w:t>
            </w:r>
            <w:r w:rsidRPr="00DD42C2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การพิมพ์ลง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บน</w:t>
            </w:r>
            <w:r w:rsidRPr="00DD42C2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แผ่น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ไฟเบอร์</w:t>
            </w:r>
            <w:r w:rsidRPr="00DD42C2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ซีเมนต์ที่มีความหนาแน่นสูง หนึ่งเดียวในภูมิภาค สามารผลิตลวดลาย รูปแบบตอบสนองความต้องการของลูกค้าได้อย่างไม่มีขีดจำกัด 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ด้วยคุณภาพสีและภาพพิมพ์ที่มีความเสมือนจริง </w:t>
            </w:r>
            <w:r w:rsidRPr="00DD42C2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ทำให้ได้ผลิตภัณฑ์ที่โดดเด่น ทั้งในด้านความคงทนต่อสารเคมี ทนไฟ ความชื้น ปลวกและแมลง เป็นมิตรกับสิ่งแวดล้อม สามารถทดแทนการใช้วัสดุจากธรรมชาติ เช่น หินแกรนิต ไม้ 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ได้รับ</w:t>
            </w:r>
            <w:r w:rsidRPr="00DD42C2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การรับรอง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มาตรฐาน</w:t>
            </w:r>
            <w:r w:rsidRPr="00DD42C2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ผลิตภัณฑ์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อุตสาหกรรม มอก.1427-2540</w:t>
            </w:r>
          </w:p>
        </w:tc>
      </w:tr>
      <w:tr w:rsidR="00AA4180" w:rsidRPr="00DD42C2" w:rsidTr="00941292">
        <w:tc>
          <w:tcPr>
            <w:tcW w:w="2694" w:type="dxa"/>
            <w:shd w:val="clear" w:color="auto" w:fill="auto"/>
          </w:tcPr>
          <w:p w:rsidR="00AA4180" w:rsidRPr="00DD42C2" w:rsidRDefault="00AA4180" w:rsidP="00465B1A">
            <w:pPr>
              <w:spacing w:after="120" w:line="228" w:lineRule="auto"/>
              <w:ind w:left="522" w:hanging="27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>2</w:t>
            </w:r>
            <w:r w:rsidRPr="00DD42C2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.</w:t>
            </w:r>
            <w:r w:rsidR="00465B1A" w:rsidRPr="00DD42C2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8 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Facade</w:t>
            </w:r>
          </w:p>
        </w:tc>
        <w:tc>
          <w:tcPr>
            <w:tcW w:w="6379" w:type="dxa"/>
            <w:shd w:val="clear" w:color="auto" w:fill="auto"/>
          </w:tcPr>
          <w:p w:rsidR="00AA4180" w:rsidRPr="00DD42C2" w:rsidRDefault="00465B1A" w:rsidP="007C020A">
            <w:pPr>
              <w:spacing w:after="120" w:line="204" w:lineRule="auto"/>
              <w:jc w:val="thaiDistribute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D42C2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ไม้พื้น รุ่น 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Synthetic Wood </w:t>
            </w:r>
            <w:r w:rsidRPr="00DD42C2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 ผลิตจากแผ่นไฟเบอร์ซีเมนต์บอร์ดที่มีความหนาแน่นสูง พิมพ์ลายไม้ด้วยระบบดิจิตอล มีความละเอียดสูง พื้นพิมพ์ลายผิว 3 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>D</w:t>
            </w:r>
            <w:r w:rsidRPr="00DD42C2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  ผิวสัมผัสเสมือนจริง  การติดตั้งง่ายด้วยระบบร่อง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  <w:r w:rsidRPr="00DD42C2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ลิ้น ( 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Tongue &amp; Groove </w:t>
            </w:r>
            <w:r w:rsidRPr="00DD42C2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) ติดตั้งง่าย ปลวกไม่กิน มีความแข็งแรง ทนแรงกระแทก  สามารถ</w:t>
            </w:r>
            <w:r w:rsidRPr="00DD42C2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ทนไฟได้นาน รักษาสิ่งแวดล้อม ปราศจากใยหินและสารระเหย</w:t>
            </w:r>
          </w:p>
        </w:tc>
      </w:tr>
      <w:tr w:rsidR="002F546A" w:rsidRPr="00DD42C2" w:rsidTr="00941292">
        <w:tc>
          <w:tcPr>
            <w:tcW w:w="2694" w:type="dxa"/>
            <w:shd w:val="clear" w:color="auto" w:fill="auto"/>
          </w:tcPr>
          <w:p w:rsidR="00AA4180" w:rsidRPr="00DD42C2" w:rsidRDefault="00AA4180" w:rsidP="00C85ACD">
            <w:pPr>
              <w:spacing w:after="120" w:line="228" w:lineRule="auto"/>
              <w:ind w:left="522" w:hanging="27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>2</w:t>
            </w:r>
            <w:r w:rsidRPr="00DD42C2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.</w:t>
            </w:r>
            <w:r w:rsidR="00465B1A" w:rsidRPr="00DD42C2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9 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DD42C2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พื้นลายไม้</w:t>
            </w:r>
          </w:p>
        </w:tc>
        <w:tc>
          <w:tcPr>
            <w:tcW w:w="6379" w:type="dxa"/>
            <w:shd w:val="clear" w:color="auto" w:fill="auto"/>
          </w:tcPr>
          <w:p w:rsidR="00AA4180" w:rsidRPr="00DD42C2" w:rsidRDefault="00AA4180" w:rsidP="007C020A">
            <w:pPr>
              <w:spacing w:after="120" w:line="204" w:lineRule="auto"/>
              <w:jc w:val="thaiDistribute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D42C2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ไม้พื้น รุ่น 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Natural Wood </w:t>
            </w:r>
            <w:r w:rsidRPr="00DD42C2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 ผลิตจากแผ่นไฟเบอร์ซีเมนต์บอร์ด พิมพ์ลายไม้ด้วยระบบดิจิตอล มีความละเอียดสูง  ลายเสมือนจริง การติดตั้งง่ายด้วยระบบลิ้นและร่อง 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>Tongue&amp;Groove</w:t>
            </w:r>
            <w:r w:rsidR="00104909" w:rsidRPr="00DD42C2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DD42C2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ประหยัดเวลาและค่าใช้จ่าย</w:t>
            </w:r>
          </w:p>
        </w:tc>
      </w:tr>
      <w:tr w:rsidR="00465B1A" w:rsidRPr="00DD42C2" w:rsidTr="00941292">
        <w:tc>
          <w:tcPr>
            <w:tcW w:w="2694" w:type="dxa"/>
            <w:shd w:val="clear" w:color="auto" w:fill="auto"/>
          </w:tcPr>
          <w:p w:rsidR="00465B1A" w:rsidRPr="00DD42C2" w:rsidRDefault="00465B1A" w:rsidP="00465B1A">
            <w:pPr>
              <w:tabs>
                <w:tab w:val="left" w:pos="540"/>
                <w:tab w:val="left" w:pos="1080"/>
              </w:tabs>
              <w:spacing w:line="204" w:lineRule="auto"/>
              <w:ind w:left="539" w:hanging="539"/>
              <w:rPr>
                <w:rFonts w:ascii="Angsana New" w:hAnsi="Angsana New" w:cs="Angsana New"/>
                <w:sz w:val="26"/>
                <w:szCs w:val="26"/>
              </w:rPr>
            </w:pPr>
            <w:r w:rsidRPr="00DD42C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</w:t>
            </w:r>
            <w:r w:rsidRPr="00DD42C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DD42C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D42C2">
              <w:rPr>
                <w:rFonts w:ascii="Angsana New" w:hAnsi="Angsana New" w:cs="Angsana New"/>
                <w:sz w:val="26"/>
                <w:szCs w:val="26"/>
              </w:rPr>
              <w:t xml:space="preserve">10 </w:t>
            </w:r>
            <w:r w:rsidRPr="00DD42C2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วงกบไฟเบอร์ซีเมนต์      </w:t>
            </w:r>
          </w:p>
          <w:p w:rsidR="00465B1A" w:rsidRPr="00DD42C2" w:rsidRDefault="00465B1A" w:rsidP="00C85ACD">
            <w:pPr>
              <w:spacing w:after="120" w:line="228" w:lineRule="auto"/>
              <w:ind w:left="522" w:hanging="27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79" w:type="dxa"/>
            <w:shd w:val="clear" w:color="auto" w:fill="auto"/>
          </w:tcPr>
          <w:p w:rsidR="00465B1A" w:rsidRPr="00DD42C2" w:rsidRDefault="00465B1A" w:rsidP="00465B1A">
            <w:pPr>
              <w:tabs>
                <w:tab w:val="left" w:pos="0"/>
                <w:tab w:val="left" w:pos="1080"/>
              </w:tabs>
              <w:spacing w:line="204" w:lineRule="auto"/>
              <w:ind w:firstLine="34"/>
              <w:jc w:val="thaiDistribute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วงกบประตูและหน้าต่างไฟเบอร์ซีเมนต์  เป็นผลิตภัณฑ์ไฟเบอร์ซีเมนต์ที่ผลิตจากเทคโนโลยีที่ทันสมัย  มีคุณสมบัติเหนียวแข็งแรง ทนทาน ไม่บวมน้ำ ไม่ผุกร่อน ไม่บิดโก่ง ไร้ปลวกและแมลง ทนแดด ทนน้ำ สามารถใช้ได้ทั้งภายนอกและภายในบ้าน อาคาร </w:t>
            </w:r>
            <w:r w:rsidRPr="00DD42C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D42C2">
              <w:rPr>
                <w:rFonts w:ascii="Angsana New" w:hAnsi="Angsana New" w:cs="Angsana New"/>
                <w:sz w:val="26"/>
                <w:szCs w:val="26"/>
                <w:cs/>
              </w:rPr>
              <w:t>เจาะ</w:t>
            </w:r>
            <w:r w:rsidRPr="00DD42C2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DD42C2">
              <w:rPr>
                <w:rFonts w:ascii="Angsana New" w:hAnsi="Angsana New" w:cs="Angsana New"/>
                <w:sz w:val="26"/>
                <w:szCs w:val="26"/>
                <w:cs/>
              </w:rPr>
              <w:t>ติดตั้งง่ายเสมือนไม้ขนาดมาตรฐาน</w:t>
            </w:r>
            <w:r w:rsidRPr="00DD42C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</w:tbl>
    <w:p w:rsidR="00B27385" w:rsidRPr="00DD42C2" w:rsidRDefault="00941292" w:rsidP="007C020A">
      <w:pPr>
        <w:spacing w:before="120" w:after="120" w:line="216" w:lineRule="auto"/>
        <w:ind w:firstLine="142"/>
        <w:rPr>
          <w:rFonts w:ascii="Angsana New" w:hAnsi="Angsana New" w:cs="Angsana New"/>
          <w:b/>
          <w:bCs/>
          <w:sz w:val="26"/>
          <w:szCs w:val="26"/>
          <w:u w:val="single"/>
        </w:rPr>
      </w:pPr>
      <w:r w:rsidRPr="00DD42C2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  </w:t>
      </w:r>
      <w:r w:rsidR="00B27385" w:rsidRPr="00DD42C2">
        <w:rPr>
          <w:rFonts w:ascii="Angsana New" w:hAnsi="Angsana New" w:cs="Angsana New"/>
          <w:b/>
          <w:bCs/>
          <w:sz w:val="26"/>
          <w:szCs w:val="26"/>
          <w:u w:val="single"/>
          <w:cs/>
        </w:rPr>
        <w:t xml:space="preserve">การประกอบธุรกิจ </w:t>
      </w:r>
      <w:r w:rsidR="00B27385" w:rsidRPr="00DD42C2">
        <w:rPr>
          <w:rFonts w:ascii="Angsana New" w:hAnsi="Angsana New" w:cs="Angsana New" w:hint="cs"/>
          <w:b/>
          <w:bCs/>
          <w:sz w:val="26"/>
          <w:szCs w:val="26"/>
          <w:u w:val="single"/>
          <w:cs/>
        </w:rPr>
        <w:t>บล็อคมวลเบา และผนังมวลเบา</w:t>
      </w:r>
    </w:p>
    <w:tbl>
      <w:tblPr>
        <w:tblW w:w="89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237"/>
      </w:tblGrid>
      <w:tr w:rsidR="00B27385" w:rsidRPr="00DD42C2" w:rsidTr="00941292">
        <w:tc>
          <w:tcPr>
            <w:tcW w:w="2694" w:type="dxa"/>
            <w:shd w:val="clear" w:color="auto" w:fill="E5DFEC"/>
          </w:tcPr>
          <w:p w:rsidR="00B27385" w:rsidRPr="00DD42C2" w:rsidRDefault="00B27385" w:rsidP="00B27385">
            <w:pPr>
              <w:spacing w:line="216" w:lineRule="auto"/>
              <w:jc w:val="center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</w:rPr>
              <w:tab/>
              <w:t>ผลิตภัณฑ์</w:t>
            </w:r>
          </w:p>
        </w:tc>
        <w:tc>
          <w:tcPr>
            <w:tcW w:w="6237" w:type="dxa"/>
            <w:shd w:val="clear" w:color="auto" w:fill="E5DFEC"/>
          </w:tcPr>
          <w:p w:rsidR="00B27385" w:rsidRPr="00DD42C2" w:rsidRDefault="00B27385" w:rsidP="00B27385">
            <w:pPr>
              <w:spacing w:line="216" w:lineRule="auto"/>
              <w:jc w:val="center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</w:rPr>
              <w:t>ลักษณะผลิตภัณฑ์</w:t>
            </w:r>
          </w:p>
        </w:tc>
      </w:tr>
      <w:tr w:rsidR="00BD3976" w:rsidRPr="00DD42C2" w:rsidTr="00941292">
        <w:tc>
          <w:tcPr>
            <w:tcW w:w="2694" w:type="dxa"/>
            <w:shd w:val="clear" w:color="auto" w:fill="auto"/>
          </w:tcPr>
          <w:p w:rsidR="00BD3976" w:rsidRPr="00DD42C2" w:rsidRDefault="00BD3976" w:rsidP="00C85ACD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D42C2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Pr="00DD42C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 xml:space="preserve">. </w:t>
            </w:r>
            <w:r w:rsidRPr="00DD42C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อิฐมวลเบา </w:t>
            </w:r>
          </w:p>
        </w:tc>
        <w:tc>
          <w:tcPr>
            <w:tcW w:w="6237" w:type="dxa"/>
            <w:shd w:val="clear" w:color="auto" w:fill="auto"/>
          </w:tcPr>
          <w:p w:rsidR="00BD3976" w:rsidRPr="00DD42C2" w:rsidRDefault="00BD3976" w:rsidP="00085AAF">
            <w:pPr>
              <w:spacing w:line="216" w:lineRule="auto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อิฐมวลเบาทีพีไอประเภท 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Autoclaved Aerated Lightweight Concrete </w:t>
            </w:r>
            <w:r w:rsidRPr="00DD42C2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(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>AAC</w:t>
            </w:r>
            <w:r w:rsidRPr="00DD42C2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 xml:space="preserve">) 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ใช้ก่อผนังได้ทั้งภายในและภายนอกอาคาร ใช้ได้ทั้งผนังรับน้ำหนัก </w:t>
            </w:r>
            <w:r w:rsidRPr="00DD42C2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(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>Load Bearing Wall</w:t>
            </w:r>
            <w:r w:rsidRPr="00DD42C2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 xml:space="preserve">)  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และผนังปกติ </w:t>
            </w:r>
            <w:r w:rsidRPr="00DD42C2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(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>Non</w:t>
            </w:r>
            <w:r w:rsidRPr="00DD42C2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-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>Load Bearing Wall</w:t>
            </w:r>
            <w:r w:rsidRPr="00DD42C2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 xml:space="preserve">) 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แข็งแกร่ง น้ำหนักเบา ป้องกันเสียงสะท้อน ทนทานไม่ลามไฟ กันความร้อน และง่ายต่อการใช้งาน  คุณภาพเป็นไปตามมาตรฐานอุตสาหกรรม มอก</w:t>
            </w:r>
            <w:r w:rsidRPr="00DD42C2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.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>1505</w:t>
            </w:r>
            <w:r w:rsidRPr="00DD42C2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-</w:t>
            </w:r>
            <w:r w:rsidRPr="00DD42C2">
              <w:rPr>
                <w:rFonts w:asciiTheme="majorBidi" w:eastAsia="Calibri" w:hAnsiTheme="majorBidi" w:cstheme="majorBidi"/>
                <w:sz w:val="26"/>
                <w:szCs w:val="26"/>
              </w:rPr>
              <w:t>2541</w:t>
            </w:r>
          </w:p>
        </w:tc>
      </w:tr>
    </w:tbl>
    <w:p w:rsidR="00B27385" w:rsidRPr="00DD42C2" w:rsidRDefault="00B27385" w:rsidP="00B27385">
      <w:pPr>
        <w:tabs>
          <w:tab w:val="left" w:pos="1170"/>
        </w:tabs>
        <w:spacing w:before="240" w:after="120" w:line="228" w:lineRule="auto"/>
        <w:jc w:val="both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2.3.1.2 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ปัจจัยที่มีผลกระทบต่อโอกาสหรือข้อจำกัดในการประกอบธุรกิจ</w:t>
      </w:r>
    </w:p>
    <w:p w:rsidR="004A00C0" w:rsidRPr="00DD42C2" w:rsidRDefault="004A00C0" w:rsidP="00423BF4">
      <w:pPr>
        <w:tabs>
          <w:tab w:val="left" w:pos="1170"/>
        </w:tabs>
        <w:ind w:left="567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DD42C2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สภาวะตลาดอสังหาริมทรัพย์ปี 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2562 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มีแนวโน้มชะลอตัว โดยมีปัจจัยทั้งภายในประเทศและต่างประเทศ สืบเนื่องจากการปรับขึ้นอัตราดอกเบี้ยของธนาคารกลางสหรัฐ   สงครามการค้าระหว่างประเทศสหรัฐอเมริกาและจีน  ความไม่เสถียรของราคาน้ำมัน ทำให้เกิดการชะลอตัวของเศรษฐกิจโลกที่จะส่งผลต่อเศรษฐกิจของประเทศไทย โดยคาดว่าจะมีการชะลอตัวด้านการก่อสร้าง การส่งออก การท่องเที่ยว การเกษตร  ฯลฯ    ปัจจัยที่สำคัญคือมาตรการควบคุมสินเชื่อของสถาบันการเงินไทย ซึ่งจะมีผลบังคับใช้ในเดือนเมษายน 2562  ส่งผลกระทบต่อตลาดที่อยู่อาศัยทั้งในพื้นที่กรุงเทพฯและปริมณฑลและในพื้นที่ภุมิภาค  คาดว่าจะมีการชะลอตัวทั้งด้านอุปสงค์และอุปทาน  </w:t>
      </w:r>
      <w:r w:rsidRPr="00DD42C2">
        <w:rPr>
          <w:rFonts w:asciiTheme="majorBidi" w:eastAsia="Times New Roman" w:hAnsiTheme="majorBidi" w:cstheme="majorBidi"/>
          <w:color w:val="000000" w:themeColor="text1"/>
          <w:sz w:val="26"/>
          <w:szCs w:val="26"/>
          <w:cs/>
        </w:rPr>
        <w:t xml:space="preserve"> การปรับขึ้นอัตราดอกเบี้ยเงินกู้ซื้อบ้านสะท้อนถึงความสามารถในการผ่อนชำระของผู้ซื้อบ้านลดลง  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ปัจจัยดังกล่าวส่งผลกระทบโดยตรงกับอุตสาหกรรมวัสดุก่อสร้าง  ที่คาดว่าจะมีการชะลอตัวตามเศรษฐกิจ  ด้านการส่งออกไปยังกลุ่มประเทศที่กำลังพัฒนา ได้รับกระทบจากเศรษฐกิจโลกเช่นกัน อาจจะต้องมีการแข่งขันด้านราคาค่อนข้างสูงในทุกผู้ผลิตในปี 2562 เพื่อผลักดันการขายสินค้าให้มากที่สุด เป็นการรักษาตลาดอย่างต่อเนื่อง แต่อย่างไรก็ตาม ปัจจัยการเมือง การเลือกตั้งที่จะมีขึ้น อาจจะส่งให้เศรษฐกิจในประเทศดีขึ้น มีแรงขับเคลื่อนจากการใช้จ่ายภาครัฐและเอกชนมากขึ้น </w:t>
      </w:r>
      <w:r w:rsidRPr="00DD42C2">
        <w:rPr>
          <w:rFonts w:asciiTheme="majorBidi" w:eastAsia="Calibri" w:hAnsiTheme="majorBidi" w:cstheme="majorBidi"/>
          <w:color w:val="000000" w:themeColor="text1"/>
          <w:sz w:val="26"/>
          <w:szCs w:val="26"/>
          <w:cs/>
        </w:rPr>
        <w:t xml:space="preserve">นโยบายภาครัฐที่ต้องการสนับสนุนผู้ที่มีรายได้น้อยมีที่อยู่อาศัยเป็นของตนเอง ด้วยการปล่อยสินเชื่อพัฒนาโครงการให้แก่ผู้ประกอบการพัฒนาอสังหาริมทรัพย์เพื่อก่อสร้างบ้าน และปล่อยสินเชื่อให้แก่ผู้ที่มีความต้องการซื้อที่อยู่อาศัยในราคาไม่เกิน </w:t>
      </w:r>
      <w:r w:rsidRPr="00DD42C2">
        <w:rPr>
          <w:rFonts w:asciiTheme="majorBidi" w:eastAsia="Calibri" w:hAnsiTheme="majorBidi" w:cstheme="majorBidi"/>
          <w:color w:val="000000" w:themeColor="text1"/>
          <w:sz w:val="26"/>
          <w:szCs w:val="26"/>
        </w:rPr>
        <w:t>1</w:t>
      </w:r>
      <w:r w:rsidRPr="00DD42C2">
        <w:rPr>
          <w:rFonts w:asciiTheme="majorBidi" w:eastAsia="Calibri" w:hAnsiTheme="majorBidi" w:cstheme="majorBidi"/>
          <w:color w:val="000000" w:themeColor="text1"/>
          <w:sz w:val="26"/>
          <w:szCs w:val="26"/>
          <w:cs/>
        </w:rPr>
        <w:t xml:space="preserve"> ล้านบาท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  มาตรการสิทธิ์ในการถือครองอาคารชุดคอนโด 49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</w:rPr>
        <w:t>%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ของชาวต่างชาติ   อาคารชุดแนวรถไฟฟ้าเขตในเมือง ยังเป็นอีกปัจจัยที่จะช่วยกระตุ้นยอดขายของกลุ่มก่อสร้างและวัสดุก่อสร้างได้เช่นกัน</w:t>
      </w:r>
    </w:p>
    <w:p w:rsidR="00B27385" w:rsidRPr="00DD42C2" w:rsidRDefault="00B27385" w:rsidP="00B27385">
      <w:pPr>
        <w:spacing w:after="120"/>
        <w:jc w:val="both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 w:hint="cs"/>
          <w:sz w:val="26"/>
          <w:szCs w:val="26"/>
          <w:cs/>
        </w:rPr>
        <w:t xml:space="preserve">2.3.2  </w:t>
      </w:r>
      <w:r w:rsidRPr="00DD42C2">
        <w:rPr>
          <w:rFonts w:ascii="Angsana New" w:hAnsi="Angsana New" w:cs="Angsana New"/>
          <w:sz w:val="26"/>
          <w:szCs w:val="26"/>
          <w:cs/>
        </w:rPr>
        <w:t>ตลาดและภาวะการแข่งขัน</w:t>
      </w:r>
    </w:p>
    <w:p w:rsidR="00B27385" w:rsidRPr="00DD42C2" w:rsidRDefault="00B27385" w:rsidP="00B27385">
      <w:pPr>
        <w:spacing w:after="120" w:line="228" w:lineRule="auto"/>
        <w:ind w:left="629" w:hanging="629"/>
        <w:jc w:val="both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</w:rPr>
        <w:t>2.3.2.1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ab/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นโยบายและลักษณะการตลาด</w:t>
      </w:r>
    </w:p>
    <w:p w:rsidR="00B27385" w:rsidRPr="00DD42C2" w:rsidRDefault="00B27385" w:rsidP="00085AAF">
      <w:pPr>
        <w:spacing w:after="120" w:line="216" w:lineRule="auto"/>
        <w:ind w:left="568" w:hanging="284"/>
        <w:jc w:val="thaiDistribute"/>
        <w:rPr>
          <w:rFonts w:ascii="Angsana New" w:hAnsi="Angsana New" w:cs="Angsana New"/>
          <w:b/>
          <w:bCs/>
          <w:sz w:val="26"/>
          <w:szCs w:val="26"/>
          <w:u w:val="single"/>
        </w:rPr>
      </w:pP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ก)  </w:t>
      </w:r>
      <w:r w:rsidR="00085AAF"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กลยุทธ์การแข่งขัน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 :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="004A00C0" w:rsidRPr="00DD42C2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ด้านการตลาดและการขายในประเทศ  บริษัทยังคงเน้นจุดแข็งของผลิตภัณฑ์และออกผลิตภัณฑ์ใหม่เพื่อตอบสนองลูกค้าเฉพาะกลุ่ม  การส่งเสริมการตลาดให้กับตัวแทนจำหน่ายที่มีศักยภาพในการผลักดันสินค้า    การใช้สื่อเพื่อสร้างการรับรู้ผ่านโฆษณาทางโทรทัศน์ วิทยุ สื่อสิ่งพิมพ์ และโปรดักส์ดิสก์เพลย์ ณ จุดขายตามร้านค้าวัสดุตัวแทนจำหน่ายที่มีศักยภาพ  มุ่งเน้นการขายเข้ากลุ่มโมเดิร์นเทรด ที่มีสาขากระจายทุกเขตภูมิภาค  การทำการตลาดผ่านช่องทางขาย </w:t>
      </w:r>
      <w:r w:rsidR="004A00C0" w:rsidRPr="00DD42C2">
        <w:rPr>
          <w:rFonts w:ascii="Angsana New" w:hAnsi="Angsana New" w:cs="Angsana New"/>
          <w:color w:val="000000" w:themeColor="text1"/>
          <w:sz w:val="26"/>
          <w:szCs w:val="26"/>
        </w:rPr>
        <w:t xml:space="preserve">Online </w:t>
      </w:r>
      <w:r w:rsidR="004A00C0" w:rsidRPr="00DD42C2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  ประชาสัมพันธ์  การขยายกลุ่มผลิตภัณฑ์ที่  เน้นคุณประโยชน์การใช้งาน  การดีไซน์ และความสวยงาม เช่น กลุ่มอุตสาหกรรมเฟอร์นิเจอร์</w:t>
      </w:r>
      <w:r w:rsidR="004A00C0" w:rsidRPr="00DD42C2">
        <w:rPr>
          <w:rFonts w:ascii="Angsana New" w:hAnsi="Angsana New" w:cs="Angsana New"/>
          <w:color w:val="000000" w:themeColor="text1"/>
          <w:sz w:val="26"/>
          <w:szCs w:val="26"/>
        </w:rPr>
        <w:t xml:space="preserve"> </w:t>
      </w:r>
      <w:r w:rsidR="004A00C0" w:rsidRPr="00DD42C2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งานรีโนเวท  กลุ่มเฉพาะเช่น ผลิตภัณฑ์สำหรับผู้สูงอายุ  ผลิตภัณฑ์ </w:t>
      </w:r>
      <w:r w:rsidR="004A00C0" w:rsidRPr="00DD42C2">
        <w:rPr>
          <w:rFonts w:ascii="Angsana New" w:hAnsi="Angsana New" w:cs="Angsana New"/>
          <w:color w:val="000000" w:themeColor="text1"/>
          <w:sz w:val="26"/>
          <w:szCs w:val="26"/>
        </w:rPr>
        <w:t>Hi</w:t>
      </w:r>
      <w:r w:rsidR="004A00C0" w:rsidRPr="00DD42C2">
        <w:rPr>
          <w:rFonts w:ascii="Angsana New" w:hAnsi="Angsana New" w:cs="Angsana New"/>
          <w:color w:val="000000" w:themeColor="text1"/>
          <w:sz w:val="26"/>
          <w:szCs w:val="26"/>
          <w:cs/>
        </w:rPr>
        <w:t>-</w:t>
      </w:r>
      <w:r w:rsidR="004A00C0" w:rsidRPr="00DD42C2">
        <w:rPr>
          <w:rFonts w:ascii="Angsana New" w:hAnsi="Angsana New" w:cs="Angsana New"/>
          <w:color w:val="000000" w:themeColor="text1"/>
          <w:sz w:val="26"/>
          <w:szCs w:val="26"/>
        </w:rPr>
        <w:t xml:space="preserve">End </w:t>
      </w:r>
      <w:r w:rsidR="004A00C0" w:rsidRPr="00DD42C2">
        <w:rPr>
          <w:rFonts w:ascii="Angsana New" w:hAnsi="Angsana New" w:cs="Angsana New"/>
          <w:color w:val="000000" w:themeColor="text1"/>
          <w:sz w:val="26"/>
          <w:szCs w:val="26"/>
          <w:cs/>
        </w:rPr>
        <w:t>สำหรับลูกค้าที่มีอำนาจในการซื้อฯลฯ</w:t>
      </w:r>
    </w:p>
    <w:p w:rsidR="00B27385" w:rsidRPr="00DD42C2" w:rsidRDefault="00B27385" w:rsidP="00085AAF">
      <w:pPr>
        <w:numPr>
          <w:ilvl w:val="0"/>
          <w:numId w:val="5"/>
        </w:numPr>
        <w:tabs>
          <w:tab w:val="left" w:pos="480"/>
          <w:tab w:val="left" w:pos="960"/>
          <w:tab w:val="left" w:pos="1440"/>
          <w:tab w:val="left" w:pos="1710"/>
          <w:tab w:val="left" w:pos="2400"/>
          <w:tab w:val="left" w:pos="2880"/>
          <w:tab w:val="left" w:pos="3360"/>
          <w:tab w:val="left" w:pos="3840"/>
          <w:tab w:val="left" w:pos="4320"/>
        </w:tabs>
        <w:spacing w:before="120" w:line="204" w:lineRule="auto"/>
        <w:ind w:left="1418" w:hanging="284"/>
        <w:jc w:val="thaiDistribute"/>
        <w:rPr>
          <w:rFonts w:ascii="Angsana New" w:eastAsia="Times New Roman" w:hAnsi="Angsana New" w:cs="Angsana New"/>
          <w:strike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>ราคาและต้นทุน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 :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บริษัทมีนโยบายกำหนด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ราคาขายเป็นไปตามกลไกตลาด  สภาวะตลาด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และการแข่งขันของคู่แข่งขัน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 ในส่วน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ด้านต้นทุนการผลิต เนื่องจาก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บริษัท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เป็นผู้ผลิตปูนซีเมนต์เอง จึงได้เปรียบในด้านต้นทุนการผลิต</w:t>
      </w:r>
      <w:r w:rsidR="002242C6"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ที่ต่ำ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กว่าคู่แข่งขันบางรายที่ไม่มีโรงงานผลิตปูนซีเมนต์</w:t>
      </w:r>
    </w:p>
    <w:p w:rsidR="00B27385" w:rsidRPr="00DD42C2" w:rsidRDefault="00B27385" w:rsidP="00B27385">
      <w:pPr>
        <w:tabs>
          <w:tab w:val="left" w:pos="480"/>
          <w:tab w:val="left" w:pos="96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line="216" w:lineRule="auto"/>
        <w:ind w:left="1134" w:hanging="630"/>
        <w:jc w:val="thaiDistribute"/>
        <w:rPr>
          <w:rFonts w:ascii="Angsana New" w:eastAsia="Times New Roman" w:hAnsi="Angsana New" w:cs="Angsana New"/>
          <w:sz w:val="10"/>
          <w:szCs w:val="10"/>
        </w:rPr>
      </w:pP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ab/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ab/>
      </w:r>
    </w:p>
    <w:p w:rsidR="00B27385" w:rsidRPr="00DD42C2" w:rsidRDefault="00B27385" w:rsidP="00085AAF">
      <w:pPr>
        <w:numPr>
          <w:ilvl w:val="0"/>
          <w:numId w:val="5"/>
        </w:numPr>
        <w:spacing w:line="192" w:lineRule="auto"/>
        <w:ind w:left="1434" w:hanging="357"/>
        <w:contextualSpacing/>
        <w:jc w:val="thaiDistribute"/>
        <w:rPr>
          <w:rFonts w:ascii="Angsana New" w:hAnsi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>ระบบบริหารคุณภาพและคุณภาพสินค้า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 :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บริษัทใช้เครื่องจักรและเทคโนโลยีที่ทันสมัยผ่านกระบวนการผลิตด้วยปูนซีเมนต์ทีพีไอคุณภาพสูง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และวัตถุดิบผสมคุณภาพสูง  ผลิตภัณฑ์ได้รับมาตรฐานอุตสาหกรรม มอก. จากสถาบันสำนักงานมาตรฐานผลิตภัณฑ์อุตสาหกรรม กระทรวงอุตสาหกรรม (สมอ.) และมาตรฐานสากลด้านคุณภาพ </w:t>
      </w:r>
      <w:r w:rsidRPr="00DD42C2">
        <w:rPr>
          <w:rFonts w:ascii="Angsana New" w:eastAsia="Times New Roman" w:hAnsi="Angsana New" w:cs="Angsana New"/>
          <w:sz w:val="26"/>
          <w:szCs w:val="26"/>
        </w:rPr>
        <w:t>ISO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</w:rPr>
        <w:t>9001:2015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จากสถาบัน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</w:rPr>
        <w:t>British Standards Institution (BSI)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อีกทั้งมีทีมงานควบคุมคุณภาพ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และตรวจสอบคุณภาพผลิตภัณฑ์ก่อนออกสู่ตลาด  </w:t>
      </w:r>
    </w:p>
    <w:p w:rsidR="004A00C0" w:rsidRPr="00DD42C2" w:rsidRDefault="004A00C0" w:rsidP="004A00C0">
      <w:pPr>
        <w:numPr>
          <w:ilvl w:val="0"/>
          <w:numId w:val="5"/>
        </w:numPr>
        <w:tabs>
          <w:tab w:val="left" w:pos="480"/>
          <w:tab w:val="left" w:pos="960"/>
          <w:tab w:val="left" w:pos="1440"/>
          <w:tab w:val="left" w:pos="1710"/>
          <w:tab w:val="left" w:pos="2400"/>
          <w:tab w:val="left" w:pos="2880"/>
          <w:tab w:val="left" w:pos="3360"/>
          <w:tab w:val="left" w:pos="3840"/>
          <w:tab w:val="left" w:pos="4320"/>
        </w:tabs>
        <w:spacing w:before="120" w:line="204" w:lineRule="auto"/>
        <w:ind w:left="1418" w:hanging="338"/>
        <w:jc w:val="thaiDistribute"/>
        <w:rPr>
          <w:rFonts w:ascii="Angsana New" w:eastAsia="Times New Roman" w:hAnsi="Angsana New" w:cs="Angsana New"/>
          <w:strike/>
          <w:color w:val="000000" w:themeColor="text1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</w:rPr>
        <w:t xml:space="preserve">การจัดจำหน่าย </w:t>
      </w:r>
      <w:r w:rsidRPr="00DD42C2">
        <w:rPr>
          <w:rFonts w:ascii="Angsana New" w:eastAsia="Times New Roman" w:hAnsi="Angsana New" w:cs="Angsana New"/>
          <w:color w:val="000000" w:themeColor="text1"/>
          <w:sz w:val="26"/>
          <w:szCs w:val="26"/>
        </w:rPr>
        <w:t>:</w:t>
      </w:r>
      <w:r w:rsidRPr="00DD42C2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</w:rPr>
        <w:t xml:space="preserve">  บริษัทมีตัวแทนจำหน่ายมากกว่า </w:t>
      </w:r>
      <w:r w:rsidRPr="00DD42C2">
        <w:rPr>
          <w:rFonts w:ascii="Angsana New" w:eastAsia="Times New Roman" w:hAnsi="Angsana New" w:cs="Angsana New"/>
          <w:color w:val="000000" w:themeColor="text1"/>
          <w:sz w:val="26"/>
          <w:szCs w:val="26"/>
        </w:rPr>
        <w:t>500</w:t>
      </w:r>
      <w:r w:rsidRPr="00DD42C2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</w:rPr>
        <w:t xml:space="preserve"> ราย และมีช่องทางการขายทาง </w:t>
      </w:r>
      <w:r w:rsidRPr="00DD42C2">
        <w:rPr>
          <w:rFonts w:ascii="Angsana New" w:eastAsia="Times New Roman" w:hAnsi="Angsana New" w:cs="Angsana New"/>
          <w:color w:val="000000" w:themeColor="text1"/>
          <w:sz w:val="26"/>
          <w:szCs w:val="26"/>
        </w:rPr>
        <w:t>online</w:t>
      </w:r>
      <w:r w:rsidRPr="00DD42C2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</w:rPr>
        <w:t xml:space="preserve"> มีการจัดกิจกรรมสนับสนุนการขาย การตกแต่งหน้าร้าน การสาธิต  และให้คำปรึกษาออกแบบ ประมาณราคา </w:t>
      </w:r>
    </w:p>
    <w:p w:rsidR="004A00C0" w:rsidRPr="00DD42C2" w:rsidRDefault="004A00C0" w:rsidP="004A00C0">
      <w:pPr>
        <w:numPr>
          <w:ilvl w:val="0"/>
          <w:numId w:val="5"/>
        </w:numPr>
        <w:spacing w:before="40" w:line="216" w:lineRule="auto"/>
        <w:ind w:left="1434" w:hanging="357"/>
        <w:jc w:val="thaiDistribute"/>
        <w:rPr>
          <w:rFonts w:ascii="Times New Roman" w:eastAsia="Times New Roman" w:hAnsi="Times New Roman" w:cs="Angsana New"/>
          <w:strike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>การบริการ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 :  </w:t>
      </w:r>
      <w:r w:rsidRPr="00DD42C2">
        <w:rPr>
          <w:rFonts w:ascii="Times New Roman" w:eastAsia="Times New Roman" w:hAnsi="Times New Roman" w:cs="Angsana New" w:hint="cs"/>
          <w:sz w:val="26"/>
          <w:szCs w:val="26"/>
          <w:cs/>
        </w:rPr>
        <w:t>บริษัทมีระบบการขนส่ง และกระจายสินค้าที่มีประสิทธิภาพสามารถส่งมอบสินค้าได้รวดเร็วตรงเวลา และมีศูนย์กระจายสินค้าอยู่ในจุดยุทธศาสตร์ที่สำคัญทั่วประเทศเครือข่ายเชื่อมโยงในการบริหารสินค้าคงคลัง ทำให้สามารถบริหารเวลาและค่าใช้จ่ายได้อย่างมีประสิทธิภาพ</w:t>
      </w:r>
    </w:p>
    <w:p w:rsidR="004A00C0" w:rsidRPr="00DD42C2" w:rsidRDefault="004A00C0" w:rsidP="004A00C0">
      <w:pPr>
        <w:numPr>
          <w:ilvl w:val="0"/>
          <w:numId w:val="5"/>
        </w:numPr>
        <w:spacing w:before="40" w:line="216" w:lineRule="auto"/>
        <w:ind w:left="1434" w:hanging="357"/>
        <w:jc w:val="thaiDistribute"/>
        <w:rPr>
          <w:rFonts w:ascii="Times New Roman" w:eastAsia="Times New Roman" w:hAnsi="Times New Roman" w:cs="Angsana New"/>
          <w:strike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>ชื่อเสียง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 :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บริษัทเป็นผู้นำในด้านการผลิตปูนซีเมนต์ทีพีไอคุณภาพสูง ภายใต้ทีมงานคุณภาพทั้งด้านการผลิต การบริหาร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และการขาย ได้รับความไว้วางใจจากลูกค้าทั้งด้านคุณภาพสินค้าและการบ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ริการ</w:t>
      </w:r>
    </w:p>
    <w:p w:rsidR="004A00C0" w:rsidRPr="00DD42C2" w:rsidRDefault="004A00C0" w:rsidP="001D2B05">
      <w:pPr>
        <w:numPr>
          <w:ilvl w:val="0"/>
          <w:numId w:val="5"/>
        </w:numPr>
        <w:spacing w:before="40" w:line="216" w:lineRule="auto"/>
        <w:ind w:left="1434" w:hanging="357"/>
        <w:jc w:val="thaiDistribute"/>
        <w:rPr>
          <w:rFonts w:ascii="Times New Roman" w:eastAsia="Times New Roman" w:hAnsi="Times New Roman" w:cs="Angsana New"/>
          <w:color w:val="000000" w:themeColor="text1"/>
          <w:sz w:val="26"/>
          <w:szCs w:val="26"/>
        </w:rPr>
      </w:pPr>
      <w:r w:rsidRPr="00DD42C2">
        <w:rPr>
          <w:rFonts w:ascii="Times New Roman" w:eastAsia="Times New Roman" w:hAnsi="Times New Roman" w:cs="Angsana New" w:hint="cs"/>
          <w:color w:val="000000" w:themeColor="text1"/>
          <w:sz w:val="26"/>
          <w:szCs w:val="26"/>
          <w:cs/>
        </w:rPr>
        <w:t xml:space="preserve">การบริการขายผ่านช่องทาง </w:t>
      </w:r>
      <w:r w:rsidRPr="00DD42C2">
        <w:rPr>
          <w:rFonts w:ascii="Angsana New" w:eastAsia="Times New Roman" w:hAnsi="Angsana New" w:cs="Angsana New"/>
          <w:sz w:val="26"/>
          <w:szCs w:val="26"/>
        </w:rPr>
        <w:t>online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บริษัทได้พัฒนารูปแบบการขายผ่านทาง </w:t>
      </w:r>
      <w:r w:rsidRPr="00DD42C2">
        <w:rPr>
          <w:rFonts w:ascii="Angsana New" w:eastAsia="Times New Roman" w:hAnsi="Angsana New" w:cs="Angsana New"/>
          <w:sz w:val="26"/>
          <w:szCs w:val="26"/>
        </w:rPr>
        <w:t>online</w:t>
      </w:r>
      <w:r w:rsidRPr="00DD42C2">
        <w:rPr>
          <w:rFonts w:ascii="Times New Roman" w:eastAsia="Times New Roman" w:hAnsi="Times New Roman" w:cs="Angsana New"/>
          <w:color w:val="000000" w:themeColor="text1"/>
          <w:sz w:val="26"/>
          <w:szCs w:val="26"/>
        </w:rPr>
        <w:t xml:space="preserve"> </w:t>
      </w:r>
      <w:r w:rsidRPr="00DD42C2">
        <w:rPr>
          <w:rFonts w:ascii="Times New Roman" w:eastAsia="Times New Roman" w:hAnsi="Times New Roman" w:cs="Angsana New" w:hint="cs"/>
          <w:color w:val="000000" w:themeColor="text1"/>
          <w:sz w:val="26"/>
          <w:szCs w:val="26"/>
          <w:cs/>
        </w:rPr>
        <w:t>อย่างต่อเนื่องเพื่อให้ลูกค้าเข้าถึงและเข้าใจในตัวผลิตภัณฑ์เปรียบเสมือนการไปซื้อจริงจากร้านตัวแทนจำหน่าย</w:t>
      </w:r>
    </w:p>
    <w:p w:rsidR="006719CB" w:rsidRPr="00DD42C2" w:rsidRDefault="006719CB" w:rsidP="001D2B05">
      <w:pPr>
        <w:pStyle w:val="BodyText3"/>
        <w:spacing w:before="120" w:after="0"/>
        <w:ind w:left="709" w:firstLine="11"/>
        <w:jc w:val="thaiDistribute"/>
        <w:rPr>
          <w:rFonts w:ascii="Angsana New" w:hAnsi="Angsana New"/>
          <w:sz w:val="26"/>
          <w:szCs w:val="26"/>
        </w:rPr>
      </w:pPr>
      <w:r w:rsidRPr="00DD42C2">
        <w:rPr>
          <w:rFonts w:ascii="Angsana New" w:hAnsi="Angsana New"/>
          <w:sz w:val="26"/>
          <w:szCs w:val="26"/>
          <w:cs/>
        </w:rPr>
        <w:t>บริษัท</w:t>
      </w:r>
      <w:r w:rsidRPr="00DD42C2">
        <w:rPr>
          <w:rFonts w:ascii="Angsana New" w:hAnsi="Angsana New" w:hint="cs"/>
          <w:sz w:val="26"/>
          <w:szCs w:val="26"/>
          <w:cs/>
        </w:rPr>
        <w:t>ยัง</w:t>
      </w:r>
      <w:r w:rsidRPr="00DD42C2">
        <w:rPr>
          <w:rFonts w:ascii="Angsana New" w:hAnsi="Angsana New"/>
          <w:sz w:val="26"/>
          <w:szCs w:val="26"/>
          <w:cs/>
        </w:rPr>
        <w:t>มีการให้บริการครบวงจรในการ</w:t>
      </w:r>
      <w:r w:rsidRPr="00DD42C2">
        <w:rPr>
          <w:rFonts w:ascii="Angsana New" w:hAnsi="Angsana New" w:hint="cs"/>
          <w:sz w:val="26"/>
          <w:szCs w:val="26"/>
          <w:cs/>
        </w:rPr>
        <w:t>ติดตั้งกระเบื้องหลังคา โดย</w:t>
      </w:r>
      <w:r w:rsidRPr="00DD42C2">
        <w:rPr>
          <w:rFonts w:ascii="Angsana New" w:hAnsi="Angsana New"/>
          <w:sz w:val="26"/>
          <w:szCs w:val="26"/>
          <w:cs/>
        </w:rPr>
        <w:t>สามารถคำนวณค่าใช้จ่ายอย่างรวดเร็ว และมีประสิทธิภาพ ช่วยให้การดำเนินงานก่อสร้างมีความสมบูรณ์แบบ รับประกันคุณภาพในการติดตั้งหลังคาโดยทีมงานมืออาชีพ มีมาตรฐานวัสดุและขั้นตอนการผลิตที่มีคุณภาพ สามารถตรวจสอบได้ มีความสวยงาม คงทน แข็งแรง อายุการใช้งานยาวนานด้วยอุปกรณ์คุณภาพและทีมงานที่มีประสิทธิภาพสูง</w:t>
      </w:r>
      <w:r w:rsidRPr="00DD42C2">
        <w:rPr>
          <w:rFonts w:ascii="Angsana New" w:hAnsi="Angsana New" w:hint="cs"/>
          <w:sz w:val="26"/>
          <w:szCs w:val="26"/>
          <w:cs/>
        </w:rPr>
        <w:t xml:space="preserve"> </w:t>
      </w:r>
    </w:p>
    <w:p w:rsidR="00B27385" w:rsidRPr="00DD42C2" w:rsidDel="005C6972" w:rsidRDefault="00B27385" w:rsidP="00922353">
      <w:pPr>
        <w:spacing w:line="216" w:lineRule="auto"/>
        <w:ind w:left="720"/>
        <w:jc w:val="thaiDistribute"/>
        <w:rPr>
          <w:rFonts w:ascii="Times New Roman" w:eastAsia="Times New Roman" w:hAnsi="Times New Roman" w:cs="Angsana New"/>
          <w:strike/>
          <w:sz w:val="10"/>
          <w:szCs w:val="10"/>
        </w:rPr>
      </w:pPr>
      <w:r w:rsidRPr="00DD42C2">
        <w:rPr>
          <w:rFonts w:ascii="Angsana New" w:eastAsia="Times New Roman" w:hAnsi="Angsana New" w:cs="Angsana New"/>
          <w:sz w:val="26"/>
          <w:szCs w:val="26"/>
        </w:rPr>
        <w:t xml:space="preserve">              </w:t>
      </w:r>
    </w:p>
    <w:p w:rsidR="00922353" w:rsidRPr="00DD42C2" w:rsidRDefault="00B27385" w:rsidP="001D2B05">
      <w:pPr>
        <w:numPr>
          <w:ilvl w:val="0"/>
          <w:numId w:val="9"/>
        </w:numPr>
        <w:spacing w:after="120" w:line="204" w:lineRule="auto"/>
        <w:ind w:left="714" w:hanging="357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ลักษณะลูกค้า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 :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บริษัทจัดจำหน่ายผลิตภัณฑ์กลุ่มกระเบื้องคอนกรีต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กลุ่มไฟเบอร์ซีเมนต์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และอิฐมวลเบา</w:t>
      </w:r>
      <w:r w:rsidR="00922353" w:rsidRPr="00DD42C2">
        <w:rPr>
          <w:rFonts w:ascii="Angsana New" w:eastAsia="Times New Roman" w:hAnsi="Angsana New" w:cs="Angsana New"/>
          <w:sz w:val="26"/>
          <w:szCs w:val="26"/>
          <w:cs/>
        </w:rPr>
        <w:t>ผ่านตัวแทนจำหน่าย ร้านค้าโมเดิร์นเทรด เจ้าของโครงการ ผู้รับเหมา</w:t>
      </w:r>
      <w:r w:rsidR="00922353"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="00922353"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ผู้ใช้โดยตรง </w:t>
      </w:r>
      <w:r w:rsidR="00922353" w:rsidRPr="00DD42C2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</w:rPr>
        <w:t xml:space="preserve">และช่องทาง </w:t>
      </w:r>
      <w:r w:rsidR="00922353" w:rsidRPr="00DD42C2">
        <w:rPr>
          <w:rFonts w:ascii="Angsana New" w:eastAsia="Times New Roman" w:hAnsi="Angsana New" w:cs="Angsana New"/>
          <w:color w:val="000000" w:themeColor="text1"/>
          <w:sz w:val="26"/>
          <w:szCs w:val="26"/>
        </w:rPr>
        <w:t>online</w:t>
      </w:r>
      <w:r w:rsidR="00922353" w:rsidRPr="00DD42C2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</w:rPr>
        <w:t xml:space="preserve"> </w:t>
      </w:r>
      <w:r w:rsidR="00922353" w:rsidRPr="00DD42C2">
        <w:rPr>
          <w:rFonts w:ascii="Angsana New" w:eastAsia="Times New Roman" w:hAnsi="Angsana New" w:cs="Angsana New"/>
          <w:sz w:val="26"/>
          <w:szCs w:val="26"/>
          <w:cs/>
        </w:rPr>
        <w:t>โดยไม่ได้พึงพิงสัดส่วนการขายให้กับลูกค้ากลุ่มใดกลุ่มหนึ่งเป็นหลัก</w:t>
      </w:r>
    </w:p>
    <w:p w:rsidR="00B27385" w:rsidRPr="00DD42C2" w:rsidRDefault="00B27385" w:rsidP="00B27385">
      <w:pPr>
        <w:numPr>
          <w:ilvl w:val="0"/>
          <w:numId w:val="9"/>
        </w:numPr>
        <w:spacing w:before="60" w:after="60" w:line="204" w:lineRule="auto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>กลุ่มลูกค้าเป้าหมาย</w:t>
      </w:r>
    </w:p>
    <w:p w:rsidR="00B27385" w:rsidRPr="00DD42C2" w:rsidRDefault="00B27385" w:rsidP="00B27385">
      <w:pPr>
        <w:spacing w:line="204" w:lineRule="auto"/>
        <w:ind w:left="720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>บริษัทมีประเภทกลุ่มลูกค้าเป้าหมายที่สำคัญสำหรับการขายกระเบื้องคอนกรีต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ไฟเบอร์ซีเมนต์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และอิฐมวลเบา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ดังนี้</w:t>
      </w:r>
    </w:p>
    <w:p w:rsidR="00432CE1" w:rsidRPr="00DD42C2" w:rsidRDefault="00432CE1" w:rsidP="00E8273F">
      <w:pPr>
        <w:spacing w:line="204" w:lineRule="auto"/>
        <w:ind w:left="993"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p w:rsidR="00E8273F" w:rsidRPr="00DD42C2" w:rsidRDefault="00E8273F" w:rsidP="00E8273F">
      <w:pPr>
        <w:pStyle w:val="ListParagraph"/>
        <w:spacing w:line="204" w:lineRule="auto"/>
        <w:ind w:left="993"/>
        <w:rPr>
          <w:rFonts w:ascii="Angsana New" w:hAnsi="Angsana New"/>
          <w:sz w:val="26"/>
          <w:szCs w:val="26"/>
        </w:rPr>
      </w:pPr>
      <w:r w:rsidRPr="00DD42C2">
        <w:rPr>
          <w:rFonts w:ascii="Angsana New" w:hAnsi="Angsana New"/>
          <w:sz w:val="26"/>
          <w:szCs w:val="26"/>
        </w:rPr>
        <w:t>1</w:t>
      </w:r>
      <w:r w:rsidRPr="00DD42C2">
        <w:rPr>
          <w:rFonts w:ascii="Angsana New" w:hAnsi="Angsana New" w:hint="cs"/>
          <w:sz w:val="26"/>
          <w:szCs w:val="26"/>
          <w:cs/>
        </w:rPr>
        <w:t>.  ตัวแทนจำหน่ายเพื่อจัดส่งให้ร้านค้าช่วง</w:t>
      </w:r>
    </w:p>
    <w:p w:rsidR="00E8273F" w:rsidRPr="00DD42C2" w:rsidRDefault="00E8273F" w:rsidP="00E8273F">
      <w:pPr>
        <w:pStyle w:val="ListParagraph"/>
        <w:spacing w:line="204" w:lineRule="auto"/>
        <w:ind w:left="993"/>
        <w:rPr>
          <w:rFonts w:ascii="Angsana New" w:hAnsi="Angsana New"/>
          <w:sz w:val="26"/>
          <w:szCs w:val="26"/>
        </w:rPr>
      </w:pPr>
      <w:r w:rsidRPr="00DD42C2">
        <w:rPr>
          <w:rFonts w:ascii="Angsana New" w:hAnsi="Angsana New"/>
          <w:sz w:val="26"/>
          <w:szCs w:val="26"/>
        </w:rPr>
        <w:t>2.</w:t>
      </w:r>
      <w:r w:rsidRPr="00DD42C2">
        <w:rPr>
          <w:rFonts w:ascii="Angsana New" w:hAnsi="Angsana New" w:hint="cs"/>
          <w:sz w:val="26"/>
          <w:szCs w:val="26"/>
          <w:cs/>
        </w:rPr>
        <w:t xml:space="preserve"> โมเดิร์นเทรด</w:t>
      </w:r>
    </w:p>
    <w:p w:rsidR="00E8273F" w:rsidRPr="00DD42C2" w:rsidRDefault="00E8273F" w:rsidP="00E8273F">
      <w:pPr>
        <w:pStyle w:val="ListParagraph"/>
        <w:spacing w:line="204" w:lineRule="auto"/>
        <w:ind w:left="993"/>
        <w:rPr>
          <w:rFonts w:ascii="Angsana New" w:hAnsi="Angsana New"/>
          <w:sz w:val="26"/>
          <w:szCs w:val="26"/>
          <w:cs/>
        </w:rPr>
      </w:pPr>
      <w:r w:rsidRPr="00DD42C2">
        <w:rPr>
          <w:rFonts w:ascii="Angsana New" w:hAnsi="Angsana New"/>
          <w:sz w:val="26"/>
          <w:szCs w:val="26"/>
        </w:rPr>
        <w:t>3.</w:t>
      </w:r>
      <w:r w:rsidRPr="00DD42C2">
        <w:rPr>
          <w:rFonts w:ascii="Angsana New" w:hAnsi="Angsana New" w:hint="cs"/>
          <w:sz w:val="26"/>
          <w:szCs w:val="26"/>
          <w:cs/>
        </w:rPr>
        <w:t xml:space="preserve">  เจ้าของโครงการ</w:t>
      </w:r>
    </w:p>
    <w:p w:rsidR="00E8273F" w:rsidRPr="00DD42C2" w:rsidRDefault="00E8273F" w:rsidP="00E8273F">
      <w:pPr>
        <w:pStyle w:val="ListParagraph"/>
        <w:spacing w:line="204" w:lineRule="auto"/>
        <w:ind w:left="993"/>
        <w:rPr>
          <w:rFonts w:ascii="Angsana New" w:hAnsi="Angsana New"/>
          <w:sz w:val="26"/>
          <w:szCs w:val="26"/>
        </w:rPr>
      </w:pPr>
      <w:r w:rsidRPr="00DD42C2">
        <w:rPr>
          <w:rFonts w:ascii="Angsana New" w:hAnsi="Angsana New"/>
          <w:sz w:val="26"/>
          <w:szCs w:val="26"/>
        </w:rPr>
        <w:t xml:space="preserve">4.  </w:t>
      </w:r>
      <w:r w:rsidRPr="00DD42C2">
        <w:rPr>
          <w:rFonts w:ascii="Angsana New" w:hAnsi="Angsana New" w:hint="cs"/>
          <w:sz w:val="26"/>
          <w:szCs w:val="26"/>
          <w:cs/>
        </w:rPr>
        <w:t>ผู้รับเหมา</w:t>
      </w:r>
    </w:p>
    <w:p w:rsidR="00E8273F" w:rsidRPr="00DD42C2" w:rsidRDefault="00E8273F" w:rsidP="00E8273F">
      <w:pPr>
        <w:pStyle w:val="ListParagraph"/>
        <w:spacing w:line="204" w:lineRule="auto"/>
        <w:ind w:left="993"/>
        <w:rPr>
          <w:rFonts w:ascii="Angsana New" w:hAnsi="Angsana New"/>
          <w:sz w:val="26"/>
          <w:szCs w:val="26"/>
        </w:rPr>
      </w:pPr>
      <w:r w:rsidRPr="00DD42C2">
        <w:rPr>
          <w:rFonts w:ascii="Angsana New" w:hAnsi="Angsana New"/>
          <w:sz w:val="26"/>
          <w:szCs w:val="26"/>
        </w:rPr>
        <w:t>5.</w:t>
      </w:r>
      <w:r w:rsidRPr="00DD42C2">
        <w:rPr>
          <w:rFonts w:ascii="Angsana New" w:hAnsi="Angsana New" w:hint="cs"/>
          <w:sz w:val="26"/>
          <w:szCs w:val="26"/>
          <w:cs/>
        </w:rPr>
        <w:t xml:space="preserve">  กลุ่มสถาปนิก มัณฑนากร</w:t>
      </w:r>
    </w:p>
    <w:p w:rsidR="00E8273F" w:rsidRPr="00DD42C2" w:rsidRDefault="00E8273F" w:rsidP="00E8273F">
      <w:pPr>
        <w:pStyle w:val="ListParagraph"/>
        <w:spacing w:line="204" w:lineRule="auto"/>
        <w:ind w:left="993"/>
        <w:rPr>
          <w:rFonts w:ascii="Angsana New" w:hAnsi="Angsana New"/>
          <w:sz w:val="26"/>
          <w:szCs w:val="26"/>
        </w:rPr>
      </w:pPr>
      <w:r w:rsidRPr="00DD42C2">
        <w:rPr>
          <w:rFonts w:ascii="Angsana New" w:hAnsi="Angsana New"/>
          <w:sz w:val="26"/>
          <w:szCs w:val="26"/>
        </w:rPr>
        <w:t>6</w:t>
      </w:r>
      <w:r w:rsidRPr="00DD42C2">
        <w:rPr>
          <w:rFonts w:ascii="Angsana New" w:hAnsi="Angsana New" w:hint="cs"/>
          <w:sz w:val="26"/>
          <w:szCs w:val="26"/>
          <w:cs/>
        </w:rPr>
        <w:t xml:space="preserve">.  กลุ่ม </w:t>
      </w:r>
      <w:r w:rsidRPr="00DD42C2">
        <w:rPr>
          <w:rFonts w:ascii="Angsana New" w:hAnsi="Angsana New"/>
          <w:sz w:val="26"/>
          <w:szCs w:val="26"/>
        </w:rPr>
        <w:t xml:space="preserve">End User </w:t>
      </w:r>
      <w:r w:rsidRPr="00DD42C2">
        <w:rPr>
          <w:rFonts w:ascii="Angsana New" w:hAnsi="Angsana New" w:hint="cs"/>
          <w:sz w:val="26"/>
          <w:szCs w:val="26"/>
          <w:cs/>
        </w:rPr>
        <w:t>หรือผู้ซื้อรายย่อย</w:t>
      </w:r>
    </w:p>
    <w:p w:rsidR="00E8273F" w:rsidRPr="00DD42C2" w:rsidRDefault="00E8273F" w:rsidP="00E8273F">
      <w:pPr>
        <w:pStyle w:val="ListParagraph"/>
        <w:spacing w:line="204" w:lineRule="auto"/>
        <w:ind w:left="993"/>
        <w:rPr>
          <w:rFonts w:ascii="Angsana New" w:hAnsi="Angsana New"/>
          <w:sz w:val="26"/>
          <w:szCs w:val="26"/>
        </w:rPr>
      </w:pPr>
      <w:r w:rsidRPr="00DD42C2">
        <w:rPr>
          <w:rFonts w:ascii="Angsana New" w:hAnsi="Angsana New"/>
          <w:sz w:val="26"/>
          <w:szCs w:val="26"/>
        </w:rPr>
        <w:t>7</w:t>
      </w:r>
      <w:r w:rsidRPr="00DD42C2">
        <w:rPr>
          <w:rFonts w:ascii="Angsana New" w:hAnsi="Angsana New" w:hint="cs"/>
          <w:sz w:val="26"/>
          <w:szCs w:val="26"/>
          <w:cs/>
        </w:rPr>
        <w:t xml:space="preserve">.  กลุ่มลูกค้าทาง </w:t>
      </w:r>
      <w:r w:rsidRPr="00DD42C2">
        <w:rPr>
          <w:rFonts w:ascii="Angsana New" w:hAnsi="Angsana New"/>
          <w:sz w:val="26"/>
          <w:szCs w:val="26"/>
        </w:rPr>
        <w:t>online</w:t>
      </w:r>
    </w:p>
    <w:p w:rsidR="00B27385" w:rsidRPr="00DD42C2" w:rsidRDefault="00B27385" w:rsidP="00B27385">
      <w:pPr>
        <w:numPr>
          <w:ilvl w:val="0"/>
          <w:numId w:val="9"/>
        </w:numPr>
        <w:spacing w:before="120" w:after="60"/>
        <w:ind w:left="709" w:hanging="352"/>
        <w:jc w:val="both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>การจำหน่ายและช่องทางการจำหน่าย</w:t>
      </w:r>
    </w:p>
    <w:p w:rsidR="00B27385" w:rsidRPr="00DD42C2" w:rsidDel="009D341D" w:rsidRDefault="00B27385" w:rsidP="000F7EE2">
      <w:pPr>
        <w:numPr>
          <w:ilvl w:val="0"/>
          <w:numId w:val="32"/>
        </w:numPr>
        <w:tabs>
          <w:tab w:val="left" w:pos="1080"/>
        </w:tabs>
        <w:spacing w:line="228" w:lineRule="auto"/>
        <w:ind w:left="1276" w:hanging="283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>การจำหน่ายในประเทศ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  </w:t>
      </w:r>
    </w:p>
    <w:p w:rsidR="00E8273F" w:rsidRPr="00DD42C2" w:rsidRDefault="00B27385" w:rsidP="00E8273F">
      <w:pPr>
        <w:tabs>
          <w:tab w:val="left" w:pos="1080"/>
        </w:tabs>
        <w:spacing w:line="228" w:lineRule="auto"/>
        <w:ind w:left="1276" w:hanging="1276"/>
        <w:jc w:val="thaiDistribute"/>
        <w:rPr>
          <w:rFonts w:ascii="Angsana New" w:hAnsi="Angsana New"/>
          <w:sz w:val="26"/>
          <w:szCs w:val="26"/>
        </w:rPr>
      </w:pPr>
      <w:r w:rsidRPr="00DD42C2">
        <w:rPr>
          <w:rFonts w:ascii="Angsana New" w:hAnsi="Angsana New"/>
          <w:sz w:val="26"/>
          <w:szCs w:val="26"/>
        </w:rPr>
        <w:tab/>
      </w:r>
      <w:r w:rsidRPr="00DD42C2">
        <w:rPr>
          <w:rFonts w:ascii="Angsana New" w:hAnsi="Angsana New"/>
          <w:sz w:val="26"/>
          <w:szCs w:val="26"/>
        </w:rPr>
        <w:tab/>
      </w:r>
      <w:r w:rsidR="00E8273F" w:rsidRPr="00DD42C2">
        <w:rPr>
          <w:rFonts w:ascii="Angsana New" w:eastAsia="Times New Roman" w:hAnsi="Angsana New" w:cs="Angsana New"/>
          <w:sz w:val="26"/>
          <w:szCs w:val="26"/>
          <w:cs/>
        </w:rPr>
        <w:t>บริษัทจำหน่ายผ่านตัวแทนจำหน่ายและร้านค้าโมเด</w:t>
      </w:r>
      <w:r w:rsidR="00E8273F" w:rsidRPr="00DD42C2">
        <w:rPr>
          <w:rFonts w:ascii="Angsana New" w:eastAsia="Times New Roman" w:hAnsi="Angsana New" w:cs="Angsana New" w:hint="cs"/>
          <w:sz w:val="26"/>
          <w:szCs w:val="26"/>
          <w:cs/>
        </w:rPr>
        <w:t>ิ</w:t>
      </w:r>
      <w:r w:rsidR="00E8273F" w:rsidRPr="00DD42C2">
        <w:rPr>
          <w:rFonts w:ascii="Angsana New" w:eastAsia="Times New Roman" w:hAnsi="Angsana New" w:cs="Angsana New"/>
          <w:sz w:val="26"/>
          <w:szCs w:val="26"/>
          <w:cs/>
        </w:rPr>
        <w:t>ร</w:t>
      </w:r>
      <w:r w:rsidR="00E8273F" w:rsidRPr="00DD42C2">
        <w:rPr>
          <w:rFonts w:ascii="Angsana New" w:eastAsia="Times New Roman" w:hAnsi="Angsana New" w:cs="Angsana New" w:hint="cs"/>
          <w:sz w:val="26"/>
          <w:szCs w:val="26"/>
          <w:cs/>
        </w:rPr>
        <w:t>์</w:t>
      </w:r>
      <w:r w:rsidR="00E8273F" w:rsidRPr="00DD42C2">
        <w:rPr>
          <w:rFonts w:ascii="Angsana New" w:eastAsia="Times New Roman" w:hAnsi="Angsana New" w:cs="Angsana New"/>
          <w:sz w:val="26"/>
          <w:szCs w:val="26"/>
          <w:cs/>
        </w:rPr>
        <w:t>นเทรดทั่วประเทศ</w:t>
      </w:r>
      <w:r w:rsidR="00E8273F"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="00E8273F" w:rsidRPr="00DD42C2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</w:rPr>
        <w:t xml:space="preserve">และช่องทาง </w:t>
      </w:r>
      <w:r w:rsidR="00E8273F" w:rsidRPr="00DD42C2">
        <w:rPr>
          <w:rFonts w:ascii="Angsana New" w:eastAsia="Times New Roman" w:hAnsi="Angsana New" w:cs="Angsana New"/>
          <w:color w:val="000000" w:themeColor="text1"/>
          <w:sz w:val="26"/>
          <w:szCs w:val="26"/>
        </w:rPr>
        <w:t xml:space="preserve">online </w:t>
      </w:r>
      <w:r w:rsidR="00E8273F"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ประมาณ </w:t>
      </w:r>
      <w:r w:rsidR="00E8273F" w:rsidRPr="00DD42C2">
        <w:rPr>
          <w:rFonts w:ascii="Angsana New" w:eastAsia="Times New Roman" w:hAnsi="Angsana New" w:cs="Angsana New"/>
          <w:sz w:val="26"/>
          <w:szCs w:val="26"/>
        </w:rPr>
        <w:t>80%</w:t>
      </w:r>
      <w:r w:rsidR="00E8273F"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โครงการประมาณ </w:t>
      </w:r>
      <w:r w:rsidR="00E8273F" w:rsidRPr="00DD42C2">
        <w:rPr>
          <w:rFonts w:ascii="Angsana New" w:eastAsia="Times New Roman" w:hAnsi="Angsana New" w:cs="Angsana New"/>
          <w:sz w:val="26"/>
          <w:szCs w:val="26"/>
        </w:rPr>
        <w:t>10%</w:t>
      </w:r>
      <w:r w:rsidR="00E8273F"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="00E8273F"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และผู้รับเหมาหรือผู้ใช้โดยตรงประมาณ </w:t>
      </w:r>
      <w:r w:rsidR="00E8273F" w:rsidRPr="00DD42C2">
        <w:rPr>
          <w:rFonts w:ascii="Angsana New" w:eastAsia="Times New Roman" w:hAnsi="Angsana New" w:cs="Angsana New"/>
          <w:sz w:val="26"/>
          <w:szCs w:val="26"/>
        </w:rPr>
        <w:t>10%</w:t>
      </w:r>
    </w:p>
    <w:p w:rsidR="00B27385" w:rsidRPr="00DD42C2" w:rsidRDefault="00B27385" w:rsidP="00B27385">
      <w:pPr>
        <w:numPr>
          <w:ilvl w:val="0"/>
          <w:numId w:val="6"/>
        </w:numPr>
        <w:spacing w:line="228" w:lineRule="auto"/>
        <w:ind w:left="1134" w:hanging="141"/>
        <w:jc w:val="both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 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การส่งออก</w:t>
      </w:r>
    </w:p>
    <w:p w:rsidR="00E8273F" w:rsidRPr="00DD42C2" w:rsidRDefault="00E8273F" w:rsidP="00E8273F">
      <w:pPr>
        <w:tabs>
          <w:tab w:val="left" w:pos="720"/>
        </w:tabs>
        <w:spacing w:after="120" w:line="228" w:lineRule="auto"/>
        <w:ind w:left="1276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>บริษัทขายส่งออก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ผ่านตัวแทนจำหน่ายในสัด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ส่วนของกลุ่มไฟเบอร์ซีเมนต์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บอร์ด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ประมาณ </w:t>
      </w:r>
      <w:r w:rsidRPr="00DD42C2">
        <w:rPr>
          <w:rFonts w:ascii="Angsana New" w:eastAsia="Times New Roman" w:hAnsi="Angsana New" w:cs="Angsana New"/>
          <w:sz w:val="26"/>
          <w:szCs w:val="26"/>
        </w:rPr>
        <w:t>80%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กลุ่มกระเบื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้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องคอนกรีตประมาณ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</w:rPr>
        <w:t>20%</w:t>
      </w:r>
    </w:p>
    <w:p w:rsidR="00B27385" w:rsidRPr="00DD42C2" w:rsidRDefault="00B27385" w:rsidP="00B27385">
      <w:pPr>
        <w:ind w:left="567" w:hanging="141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2.3.2.2  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ภาวะการแข่งขัน</w:t>
      </w:r>
    </w:p>
    <w:p w:rsidR="00B27385" w:rsidRPr="00DD42C2" w:rsidRDefault="00B27385" w:rsidP="000F7EE2">
      <w:pPr>
        <w:numPr>
          <w:ilvl w:val="0"/>
          <w:numId w:val="33"/>
        </w:numPr>
        <w:spacing w:before="60" w:after="60"/>
        <w:ind w:left="1135" w:hanging="284"/>
        <w:jc w:val="both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>สภาพการแข่งขันในอุตสาหกรรม</w:t>
      </w:r>
    </w:p>
    <w:p w:rsidR="00B27385" w:rsidRPr="00DD42C2" w:rsidRDefault="00B27385" w:rsidP="00B27385">
      <w:pPr>
        <w:numPr>
          <w:ilvl w:val="0"/>
          <w:numId w:val="6"/>
        </w:numPr>
        <w:spacing w:after="120"/>
        <w:ind w:left="1134" w:hanging="284"/>
        <w:jc w:val="both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>ในประเทศ</w:t>
      </w:r>
    </w:p>
    <w:p w:rsidR="00B27385" w:rsidRPr="00DD42C2" w:rsidRDefault="00B27385" w:rsidP="00B27385">
      <w:pPr>
        <w:spacing w:after="240" w:line="228" w:lineRule="auto"/>
        <w:ind w:left="1134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บริษัทมีนโยบายผลิตสินค้าและเสนอบริการที่มีคุณภาพสูงสุดเพื่อตอบสนองความต้องการและความพึงพอใจของลูกค้าสูงสุด </w:t>
      </w:r>
    </w:p>
    <w:p w:rsidR="00595A79" w:rsidRPr="00DD42C2" w:rsidRDefault="00595A79" w:rsidP="00C513F9">
      <w:pPr>
        <w:pStyle w:val="ListParagraph"/>
        <w:numPr>
          <w:ilvl w:val="0"/>
          <w:numId w:val="25"/>
        </w:numPr>
        <w:spacing w:after="120"/>
        <w:ind w:left="1559" w:hanging="425"/>
        <w:jc w:val="thaiDistribute"/>
        <w:rPr>
          <w:rFonts w:ascii="Angsana New" w:hAnsi="Angsana New"/>
          <w:sz w:val="26"/>
          <w:szCs w:val="26"/>
        </w:rPr>
      </w:pPr>
      <w:r w:rsidRPr="00DD42C2">
        <w:rPr>
          <w:rFonts w:ascii="Angsana New" w:hAnsi="Angsana New" w:hint="cs"/>
          <w:sz w:val="26"/>
          <w:szCs w:val="26"/>
          <w:cs/>
        </w:rPr>
        <w:t xml:space="preserve">อุตสาหกรรมผลิตภัณฑ์กลุ่มไฟเบอร์ซีเมนต์และกลุ่มกระเบื้องคอนกรีต มีผู้ผลิตและจำหน่ายหลักประมาณ </w:t>
      </w:r>
      <w:r w:rsidRPr="00DD42C2">
        <w:rPr>
          <w:rFonts w:ascii="Angsana New" w:hAnsi="Angsana New"/>
          <w:sz w:val="26"/>
          <w:szCs w:val="26"/>
        </w:rPr>
        <w:t>6</w:t>
      </w:r>
      <w:r w:rsidRPr="00DD42C2">
        <w:rPr>
          <w:rFonts w:ascii="Angsana New" w:hAnsi="Angsana New" w:hint="cs"/>
          <w:sz w:val="26"/>
          <w:szCs w:val="26"/>
          <w:cs/>
        </w:rPr>
        <w:t xml:space="preserve"> ราย  ประกอบด้วย </w:t>
      </w:r>
      <w:r w:rsidRPr="00DD42C2">
        <w:rPr>
          <w:rFonts w:ascii="Angsana New" w:hAnsi="Angsana New"/>
          <w:sz w:val="26"/>
          <w:szCs w:val="26"/>
          <w:cs/>
        </w:rPr>
        <w:t xml:space="preserve"> บมจ. ปูนซีเมนต์ไทย  </w:t>
      </w:r>
      <w:r w:rsidRPr="00DD42C2">
        <w:rPr>
          <w:rFonts w:ascii="Angsana New" w:hAnsi="Angsana New"/>
          <w:sz w:val="26"/>
          <w:szCs w:val="26"/>
        </w:rPr>
        <w:t>(</w:t>
      </w:r>
      <w:r w:rsidRPr="00DD42C2">
        <w:rPr>
          <w:rFonts w:ascii="Angsana New" w:hAnsi="Angsana New" w:hint="cs"/>
          <w:sz w:val="26"/>
          <w:szCs w:val="26"/>
          <w:cs/>
        </w:rPr>
        <w:t>ตราซีแพค</w:t>
      </w:r>
      <w:r w:rsidRPr="00DD42C2">
        <w:rPr>
          <w:rFonts w:ascii="Angsana New" w:hAnsi="Angsana New"/>
          <w:sz w:val="26"/>
          <w:szCs w:val="26"/>
        </w:rPr>
        <w:t xml:space="preserve">) </w:t>
      </w:r>
      <w:r w:rsidRPr="00DD42C2">
        <w:rPr>
          <w:rFonts w:ascii="Angsana New" w:hAnsi="Angsana New"/>
          <w:sz w:val="26"/>
          <w:szCs w:val="26"/>
          <w:cs/>
        </w:rPr>
        <w:t>บมจ.</w:t>
      </w:r>
      <w:r w:rsidRPr="00DD42C2">
        <w:rPr>
          <w:rFonts w:ascii="Angsana New" w:hAnsi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/>
          <w:sz w:val="26"/>
          <w:szCs w:val="26"/>
          <w:cs/>
        </w:rPr>
        <w:t xml:space="preserve">กระเบื้องหลังคาตราเพชร </w:t>
      </w:r>
      <w:r w:rsidRPr="00DD42C2">
        <w:rPr>
          <w:rFonts w:ascii="Angsana New" w:hAnsi="Angsana New" w:hint="cs"/>
          <w:sz w:val="26"/>
          <w:szCs w:val="26"/>
          <w:cs/>
        </w:rPr>
        <w:t>(ตราเพชร</w:t>
      </w:r>
      <w:r w:rsidRPr="00DD42C2">
        <w:rPr>
          <w:rFonts w:ascii="Angsana New" w:hAnsi="Angsana New"/>
          <w:sz w:val="26"/>
          <w:szCs w:val="26"/>
        </w:rPr>
        <w:t xml:space="preserve">) </w:t>
      </w:r>
      <w:r w:rsidRPr="00DD42C2">
        <w:rPr>
          <w:rFonts w:ascii="Angsana New" w:hAnsi="Angsana New"/>
          <w:sz w:val="26"/>
          <w:szCs w:val="26"/>
          <w:cs/>
        </w:rPr>
        <w:t xml:space="preserve"> บมจ.</w:t>
      </w:r>
      <w:r w:rsidRPr="00DD42C2">
        <w:rPr>
          <w:rFonts w:ascii="Angsana New" w:hAnsi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/>
          <w:sz w:val="26"/>
          <w:szCs w:val="26"/>
          <w:cs/>
        </w:rPr>
        <w:t>ทีพีไอ</w:t>
      </w:r>
      <w:r w:rsidR="005C250F" w:rsidRPr="00DD42C2">
        <w:rPr>
          <w:rFonts w:ascii="Angsana New" w:hAnsi="Angsana New" w:hint="cs"/>
          <w:sz w:val="26"/>
          <w:szCs w:val="26"/>
          <w:cs/>
        </w:rPr>
        <w:t xml:space="preserve">       </w:t>
      </w:r>
      <w:r w:rsidRPr="00DD42C2">
        <w:rPr>
          <w:rFonts w:ascii="Angsana New" w:hAnsi="Angsana New"/>
          <w:sz w:val="26"/>
          <w:szCs w:val="26"/>
          <w:cs/>
        </w:rPr>
        <w:t>โพลีน</w:t>
      </w:r>
      <w:r w:rsidRPr="00DD42C2">
        <w:rPr>
          <w:rFonts w:ascii="Angsana New" w:hAnsi="Angsana New"/>
          <w:sz w:val="26"/>
          <w:szCs w:val="26"/>
        </w:rPr>
        <w:t xml:space="preserve"> </w:t>
      </w:r>
      <w:r w:rsidRPr="00DD42C2">
        <w:rPr>
          <w:rFonts w:ascii="Angsana New" w:hAnsi="Angsana New" w:hint="cs"/>
          <w:sz w:val="26"/>
          <w:szCs w:val="26"/>
          <w:cs/>
        </w:rPr>
        <w:t>(ตราทีพีไอ</w:t>
      </w:r>
      <w:r w:rsidRPr="00DD42C2">
        <w:rPr>
          <w:rFonts w:ascii="Angsana New" w:hAnsi="Angsana New"/>
          <w:sz w:val="26"/>
          <w:szCs w:val="26"/>
        </w:rPr>
        <w:t xml:space="preserve">) </w:t>
      </w:r>
      <w:r w:rsidRPr="00DD42C2">
        <w:rPr>
          <w:rFonts w:ascii="Angsana New" w:hAnsi="Angsana New"/>
          <w:sz w:val="26"/>
          <w:szCs w:val="26"/>
          <w:cs/>
        </w:rPr>
        <w:t>บมจ.</w:t>
      </w:r>
      <w:r w:rsidRPr="00DD42C2">
        <w:rPr>
          <w:rFonts w:ascii="Angsana New" w:hAnsi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/>
          <w:sz w:val="26"/>
          <w:szCs w:val="26"/>
          <w:cs/>
        </w:rPr>
        <w:t xml:space="preserve">ปูนซีเมนต์นครหลวง </w:t>
      </w:r>
      <w:r w:rsidRPr="00DD42C2">
        <w:rPr>
          <w:rFonts w:ascii="Angsana New" w:hAnsi="Angsana New"/>
          <w:sz w:val="26"/>
          <w:szCs w:val="26"/>
        </w:rPr>
        <w:t>(</w:t>
      </w:r>
      <w:r w:rsidRPr="00DD42C2">
        <w:rPr>
          <w:rFonts w:ascii="Angsana New" w:hAnsi="Angsana New" w:hint="cs"/>
          <w:sz w:val="26"/>
          <w:szCs w:val="26"/>
          <w:cs/>
        </w:rPr>
        <w:t>ตราคอนวูด</w:t>
      </w:r>
      <w:r w:rsidRPr="00DD42C2">
        <w:rPr>
          <w:rFonts w:ascii="Angsana New" w:hAnsi="Angsana New"/>
          <w:sz w:val="26"/>
          <w:szCs w:val="26"/>
        </w:rPr>
        <w:t xml:space="preserve">) </w:t>
      </w:r>
      <w:r w:rsidRPr="00DD42C2">
        <w:rPr>
          <w:rFonts w:ascii="Angsana New" w:hAnsi="Angsana New"/>
          <w:sz w:val="26"/>
          <w:szCs w:val="26"/>
          <w:cs/>
        </w:rPr>
        <w:t>บจก.</w:t>
      </w:r>
      <w:r w:rsidRPr="00DD42C2">
        <w:rPr>
          <w:rFonts w:ascii="Angsana New" w:hAnsi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/>
          <w:sz w:val="26"/>
          <w:szCs w:val="26"/>
          <w:cs/>
        </w:rPr>
        <w:t xml:space="preserve">มหพันธ์ไฟเบอร์ซีเมนต์ </w:t>
      </w:r>
      <w:r w:rsidRPr="00DD42C2">
        <w:rPr>
          <w:rFonts w:ascii="Angsana New" w:hAnsi="Angsana New"/>
          <w:sz w:val="26"/>
          <w:szCs w:val="26"/>
        </w:rPr>
        <w:t>(</w:t>
      </w:r>
      <w:r w:rsidRPr="00DD42C2">
        <w:rPr>
          <w:rFonts w:ascii="Angsana New" w:hAnsi="Angsana New" w:hint="cs"/>
          <w:sz w:val="26"/>
          <w:szCs w:val="26"/>
          <w:cs/>
        </w:rPr>
        <w:t xml:space="preserve">ตรามหพันธ์) </w:t>
      </w:r>
      <w:r w:rsidRPr="00DD42C2">
        <w:rPr>
          <w:rFonts w:ascii="Angsana New" w:hAnsi="Angsana New"/>
          <w:sz w:val="26"/>
          <w:szCs w:val="26"/>
          <w:cs/>
        </w:rPr>
        <w:t xml:space="preserve"> </w:t>
      </w:r>
      <w:r w:rsidRPr="00DD42C2">
        <w:rPr>
          <w:rFonts w:ascii="Angsana New" w:hAnsi="Angsana New" w:hint="cs"/>
          <w:sz w:val="26"/>
          <w:szCs w:val="26"/>
          <w:cs/>
        </w:rPr>
        <w:t>และ</w:t>
      </w:r>
      <w:r w:rsidRPr="00DD42C2">
        <w:rPr>
          <w:rFonts w:ascii="Angsana New" w:hAnsi="Angsana New"/>
          <w:sz w:val="26"/>
          <w:szCs w:val="26"/>
          <w:cs/>
        </w:rPr>
        <w:t>บจก.</w:t>
      </w:r>
      <w:r w:rsidRPr="00DD42C2">
        <w:rPr>
          <w:rFonts w:ascii="Angsana New" w:hAnsi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/>
          <w:sz w:val="26"/>
          <w:szCs w:val="26"/>
          <w:cs/>
        </w:rPr>
        <w:t>กระเบื้องโอฬาร</w:t>
      </w:r>
      <w:r w:rsidRPr="00DD42C2">
        <w:rPr>
          <w:rFonts w:ascii="Angsana New" w:hAnsi="Angsana New" w:hint="cs"/>
          <w:sz w:val="26"/>
          <w:szCs w:val="26"/>
          <w:cs/>
        </w:rPr>
        <w:t xml:space="preserve"> (ตราโอฬาร) โดยผู้ผลิตรายใหญ่ ที่มีโรงงานปูนซีเมนต์เองจะมีความได้เปรียบด้านการควบคุมต้นทุนการผลิต</w:t>
      </w:r>
      <w:r w:rsidRPr="00DD42C2">
        <w:rPr>
          <w:rFonts w:ascii="Angsana New" w:hAnsi="Angsana New"/>
          <w:sz w:val="26"/>
          <w:szCs w:val="26"/>
        </w:rPr>
        <w:t xml:space="preserve"> </w:t>
      </w:r>
      <w:r w:rsidRPr="00DD42C2">
        <w:rPr>
          <w:rFonts w:ascii="Angsana New" w:hAnsi="Angsana New" w:hint="cs"/>
          <w:sz w:val="26"/>
          <w:szCs w:val="26"/>
          <w:cs/>
        </w:rPr>
        <w:t xml:space="preserve"> </w:t>
      </w:r>
    </w:p>
    <w:p w:rsidR="005C250F" w:rsidRPr="00DD42C2" w:rsidRDefault="005C250F" w:rsidP="00C513F9">
      <w:pPr>
        <w:pStyle w:val="ListParagraph"/>
        <w:spacing w:before="120" w:after="120" w:line="204" w:lineRule="auto"/>
        <w:ind w:left="1560"/>
        <w:contextualSpacing/>
        <w:jc w:val="thaiDistribute"/>
        <w:rPr>
          <w:rFonts w:ascii="Angsana New" w:hAnsi="Angsana New"/>
          <w:sz w:val="26"/>
          <w:szCs w:val="26"/>
        </w:rPr>
      </w:pPr>
      <w:r w:rsidRPr="00DD42C2">
        <w:rPr>
          <w:rFonts w:ascii="Angsana New" w:hAnsi="Angsana New" w:hint="cs"/>
          <w:sz w:val="26"/>
          <w:szCs w:val="26"/>
          <w:cs/>
        </w:rPr>
        <w:t xml:space="preserve">ทั้งนี้ บริษัทมีนโยบายวิจัย และพัฒนาผลิตภัณฑ์นวัตกรรมใหม่ๆ จากเครื่องจักรที่ทันสมัยเทคโนโลยีสูงเพื่อนำเสนอผลิตภัณฑ์ใหม่ๆ ที่ได้รับมาตรฐาน มอก.และมาตรฐานยุโรป </w:t>
      </w:r>
      <w:r w:rsidRPr="00DD42C2">
        <w:rPr>
          <w:rFonts w:ascii="Angsana New" w:hAnsi="Angsana New"/>
          <w:sz w:val="26"/>
          <w:szCs w:val="26"/>
        </w:rPr>
        <w:t>CE</w:t>
      </w:r>
      <w:r w:rsidRPr="00DD42C2">
        <w:rPr>
          <w:rFonts w:ascii="Angsana New" w:hAnsi="Angsana New" w:hint="cs"/>
          <w:sz w:val="26"/>
          <w:szCs w:val="26"/>
          <w:cs/>
        </w:rPr>
        <w:t xml:space="preserve"> เพื่อสร้างความมั่นใจและ ตอบสนองกับทุกกลุ่มลูกค้าเพื่อเป็นการขยายตลาดและรักษาส่วนแบ่งการตลาด</w:t>
      </w:r>
    </w:p>
    <w:p w:rsidR="005C250F" w:rsidRPr="00DD42C2" w:rsidRDefault="005C250F" w:rsidP="00C513F9">
      <w:pPr>
        <w:pStyle w:val="ListParagraph"/>
        <w:numPr>
          <w:ilvl w:val="0"/>
          <w:numId w:val="25"/>
        </w:numPr>
        <w:spacing w:before="60" w:after="120" w:line="216" w:lineRule="auto"/>
        <w:ind w:left="1560" w:firstLine="0"/>
        <w:contextualSpacing/>
        <w:jc w:val="thaiDistribute"/>
        <w:rPr>
          <w:rFonts w:ascii="Angsana New" w:hAnsi="Angsana New"/>
          <w:sz w:val="10"/>
          <w:szCs w:val="10"/>
        </w:rPr>
      </w:pPr>
    </w:p>
    <w:p w:rsidR="005C250F" w:rsidRPr="00DD42C2" w:rsidRDefault="005C250F" w:rsidP="00C513F9">
      <w:pPr>
        <w:pStyle w:val="ListParagraph"/>
        <w:spacing w:line="216" w:lineRule="auto"/>
        <w:ind w:left="156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DD42C2">
        <w:rPr>
          <w:rFonts w:asciiTheme="majorBidi" w:eastAsia="Calibri" w:hAnsiTheme="majorBidi" w:cstheme="majorBidi"/>
          <w:sz w:val="26"/>
          <w:szCs w:val="26"/>
          <w:cs/>
        </w:rPr>
        <w:t>ปัจจุบันการนำผลิตภัณฑ์ทดแทนไม้ มาตกแต่ง หรือ ก่อสร้างแทนไม้จริงเป็นที่ยอมรับของผู้บริโภคมากขึ้น  เนื่องจากข้อจำกัดของการนำไม้จริงมาใช้มีราคาสูง  และหาซื้อยาก   ผลิตภัณฑ์ทดแทนไม้สามารถตอบโจทย์ให้กับลูกค้าได้เป็นอย่างดี ไม่ว่าจะเป็นการตกแต่งให้มีความหลากหลายเสมือนไม้จริง ราคาถูก หาซื้อง่าย มีคุณสมบัติที่ดี มีความทนทาน แข็งแรง ไม่ติดไฟ  ทนต่อความชื้น ปราศจากปลวกและแมลง ทำให้ผลิตภัณฑ์กลุ่มไฟเบอร์ซีเมนต์มีโอกาสเติบโตอย่างต่อเนื่อง  สามารถทดแทนงานไม้ตกแต่งได้เป็นอย่างดี อย่างไรก็ตามเนื่องจากตลาดด้านก่อสร้างอสังหาริมทรัพย์ของประเทศยังชะลอตัว  ผู้ผลิตจึงมุ่งเน้นการส่งออกเพื่อรักษายอดขายรวมและขยายฐานตลาดต่างประเทศมากขึ้น</w:t>
      </w:r>
    </w:p>
    <w:p w:rsidR="005C250F" w:rsidRPr="00DD42C2" w:rsidRDefault="005C250F" w:rsidP="00C513F9">
      <w:pPr>
        <w:pStyle w:val="ListParagraph"/>
        <w:numPr>
          <w:ilvl w:val="0"/>
          <w:numId w:val="25"/>
        </w:numPr>
        <w:spacing w:after="240" w:line="216" w:lineRule="auto"/>
        <w:ind w:left="1560" w:firstLine="0"/>
        <w:contextualSpacing/>
        <w:jc w:val="thaiDistribute"/>
        <w:rPr>
          <w:rFonts w:ascii="Angsana New" w:eastAsia="Calibri" w:hAnsi="Angsana New"/>
          <w:color w:val="000000" w:themeColor="text1"/>
          <w:sz w:val="10"/>
          <w:szCs w:val="10"/>
        </w:rPr>
      </w:pPr>
    </w:p>
    <w:p w:rsidR="00595A79" w:rsidRPr="00DD42C2" w:rsidRDefault="00595A79" w:rsidP="008D3DC4">
      <w:pPr>
        <w:pStyle w:val="ListParagraph"/>
        <w:numPr>
          <w:ilvl w:val="0"/>
          <w:numId w:val="25"/>
        </w:numPr>
        <w:spacing w:before="120" w:after="120"/>
        <w:ind w:left="1559" w:hanging="425"/>
        <w:jc w:val="thaiDistribute"/>
        <w:rPr>
          <w:rFonts w:ascii="Angsana New" w:hAnsi="Angsana New"/>
          <w:sz w:val="26"/>
          <w:szCs w:val="26"/>
        </w:rPr>
      </w:pPr>
      <w:r w:rsidRPr="00DD42C2">
        <w:rPr>
          <w:rFonts w:ascii="Angsana New" w:hAnsi="Angsana New"/>
          <w:sz w:val="26"/>
          <w:szCs w:val="26"/>
          <w:cs/>
        </w:rPr>
        <w:t xml:space="preserve">ผลิตภัณฑ์อิฐมวลเบา  มีผู้ผลิตและจำหน่ายรายใหญ่ ประมาณ  </w:t>
      </w:r>
      <w:r w:rsidRPr="00DD42C2">
        <w:rPr>
          <w:rFonts w:ascii="Angsana New" w:hAnsi="Angsana New"/>
          <w:sz w:val="26"/>
          <w:szCs w:val="26"/>
        </w:rPr>
        <w:t>6</w:t>
      </w:r>
      <w:r w:rsidRPr="00DD42C2">
        <w:rPr>
          <w:rFonts w:ascii="Angsana New" w:hAnsi="Angsana New"/>
          <w:sz w:val="26"/>
          <w:szCs w:val="26"/>
          <w:cs/>
        </w:rPr>
        <w:t xml:space="preserve"> ราย  </w:t>
      </w:r>
      <w:r w:rsidRPr="00DD42C2">
        <w:rPr>
          <w:rFonts w:ascii="Angsana New" w:hAnsi="Angsana New" w:hint="cs"/>
          <w:sz w:val="26"/>
          <w:szCs w:val="26"/>
          <w:cs/>
        </w:rPr>
        <w:t xml:space="preserve">ซึ่งเครื่องมีหมายการค้าหลัก ประกอบด้วย บมจ. ปูนซีเมนต์ไทย (ตรา </w:t>
      </w:r>
      <w:r w:rsidRPr="00DD42C2">
        <w:rPr>
          <w:rFonts w:ascii="Angsana New" w:hAnsi="Angsana New"/>
          <w:sz w:val="26"/>
          <w:szCs w:val="26"/>
        </w:rPr>
        <w:t>Q-CON</w:t>
      </w:r>
      <w:r w:rsidRPr="00DD42C2">
        <w:rPr>
          <w:rFonts w:ascii="Angsana New" w:hAnsi="Angsana New" w:hint="cs"/>
          <w:sz w:val="26"/>
          <w:szCs w:val="26"/>
          <w:cs/>
        </w:rPr>
        <w:t xml:space="preserve">) บจก. ไทยไลท์บล็อคแอนด์แพเนล (ตรา </w:t>
      </w:r>
      <w:r w:rsidRPr="00DD42C2">
        <w:rPr>
          <w:rFonts w:ascii="Angsana New" w:hAnsi="Angsana New"/>
          <w:sz w:val="26"/>
          <w:szCs w:val="26"/>
        </w:rPr>
        <w:t xml:space="preserve">Thai Con) </w:t>
      </w:r>
      <w:r w:rsidRPr="00DD42C2">
        <w:rPr>
          <w:rFonts w:ascii="Angsana New" w:hAnsi="Angsana New" w:hint="cs"/>
          <w:sz w:val="26"/>
          <w:szCs w:val="26"/>
          <w:cs/>
        </w:rPr>
        <w:t>บมจ. กระเบื้องตราเพชร (ตรา</w:t>
      </w:r>
      <w:r w:rsidRPr="00DD42C2">
        <w:rPr>
          <w:rFonts w:ascii="Angsana New" w:hAnsi="Angsana New"/>
          <w:sz w:val="26"/>
          <w:szCs w:val="26"/>
        </w:rPr>
        <w:t xml:space="preserve"> Diamond Block) </w:t>
      </w:r>
      <w:r w:rsidRPr="00DD42C2">
        <w:rPr>
          <w:rFonts w:ascii="Angsana New" w:hAnsi="Angsana New" w:hint="cs"/>
          <w:sz w:val="26"/>
          <w:szCs w:val="26"/>
          <w:cs/>
        </w:rPr>
        <w:t xml:space="preserve">บมจ. ปูนซีเมนต์นครหลวง (ตรา </w:t>
      </w:r>
      <w:r w:rsidRPr="00DD42C2">
        <w:rPr>
          <w:rFonts w:ascii="Angsana New" w:hAnsi="Angsana New"/>
          <w:sz w:val="26"/>
          <w:szCs w:val="26"/>
        </w:rPr>
        <w:t xml:space="preserve">Insee Super Block) </w:t>
      </w:r>
      <w:r w:rsidRPr="00DD42C2">
        <w:rPr>
          <w:rFonts w:ascii="Angsana New" w:hAnsi="Angsana New" w:hint="cs"/>
          <w:sz w:val="26"/>
          <w:szCs w:val="26"/>
          <w:cs/>
        </w:rPr>
        <w:t xml:space="preserve">บมจ. สมาร์ทคอนกรีต (ตรา </w:t>
      </w:r>
      <w:r w:rsidRPr="00DD42C2">
        <w:rPr>
          <w:rFonts w:ascii="Angsana New" w:hAnsi="Angsana New"/>
          <w:sz w:val="26"/>
          <w:szCs w:val="26"/>
        </w:rPr>
        <w:t xml:space="preserve">Smart Block) </w:t>
      </w:r>
      <w:r w:rsidRPr="00DD42C2">
        <w:rPr>
          <w:rFonts w:ascii="Angsana New" w:hAnsi="Angsana New" w:hint="cs"/>
          <w:sz w:val="26"/>
          <w:szCs w:val="26"/>
          <w:cs/>
        </w:rPr>
        <w:t xml:space="preserve">และ บมจ. ทีพีไอ โพลีน (ตรา </w:t>
      </w:r>
      <w:r w:rsidRPr="00DD42C2">
        <w:rPr>
          <w:rFonts w:ascii="Angsana New" w:hAnsi="Angsana New"/>
          <w:sz w:val="26"/>
          <w:szCs w:val="26"/>
        </w:rPr>
        <w:t xml:space="preserve">TPI Block) </w:t>
      </w:r>
    </w:p>
    <w:p w:rsidR="00F37608" w:rsidRPr="00DD42C2" w:rsidRDefault="00F37608" w:rsidP="008D3DC4">
      <w:pPr>
        <w:ind w:left="1559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D42C2">
        <w:rPr>
          <w:rFonts w:asciiTheme="majorBidi" w:hAnsiTheme="majorBidi" w:cstheme="majorBidi" w:hint="cs"/>
          <w:sz w:val="26"/>
          <w:szCs w:val="26"/>
          <w:cs/>
        </w:rPr>
        <w:t>สำหรับ</w:t>
      </w:r>
      <w:r w:rsidRPr="00DD42C2">
        <w:rPr>
          <w:rFonts w:asciiTheme="majorBidi" w:hAnsiTheme="majorBidi" w:cstheme="majorBidi"/>
          <w:sz w:val="26"/>
          <w:szCs w:val="26"/>
          <w:cs/>
        </w:rPr>
        <w:t>โครงการอิฐมวลเบามีจุดเด่น</w:t>
      </w:r>
      <w:r w:rsidR="001D2B05" w:rsidRPr="00DD42C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คือ สามารถใช้วัตถุดิบต่างๆ ที่บริษัทผลิตได้เอง มากกว่าร้อยละ </w:t>
      </w:r>
      <w:r w:rsidRPr="00DD42C2">
        <w:rPr>
          <w:rFonts w:asciiTheme="majorBidi" w:hAnsiTheme="majorBidi" w:cstheme="majorBidi"/>
          <w:sz w:val="26"/>
          <w:szCs w:val="26"/>
        </w:rPr>
        <w:t>90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รวมถึงการใช้ไฟฟ้าและไอน้ำส่วนเหลือจากโรงไฟฟ้าที่มีอยู่แล้วมาใช้ในกระบวนการผลิตอิฐมวลเบา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ซึ่งส่งผลให้มีต้นทุนการผลิตที่ต่ำ สร้างความได้เปรียบในการแข่งขัน</w:t>
      </w:r>
    </w:p>
    <w:p w:rsidR="00595A79" w:rsidRPr="00DD42C2" w:rsidRDefault="00595A79" w:rsidP="008D3DC4">
      <w:pPr>
        <w:spacing w:before="120"/>
        <w:ind w:left="992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ด้านการตลาดและการขายในประเทศ  บริษัทมีตัวแทนจำหน่ายมากกว่า </w:t>
      </w:r>
      <w:r w:rsidRPr="00DD42C2">
        <w:rPr>
          <w:rFonts w:asciiTheme="majorBidi" w:hAnsiTheme="majorBidi" w:cstheme="majorBidi"/>
          <w:sz w:val="26"/>
          <w:szCs w:val="26"/>
        </w:rPr>
        <w:t>500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ราย  โดยบริษัทยังคงเน้นจุดแข็งของผลิตภัณฑ์และออกผลิตภัณฑ์ใหม่เพื่อตอบสนองลูกค้าเฉพาะกลุ่ม  มีการส่งเสริมการตลาดให้กับตัวแทนจำหน่ายที่มีศักยภาพในการผลักดันสินค้า การใช้สื่อเพื่อสร้างการรับรู้ผ่านโฆษณาทางโทรทัศน์ วิทยุ สื่อสิ่งพิมพ์ และโปรดักส์ดิสก์เพลย์ ณ จุดขายตามร้านค้าวัสดุ ตัวแทนจำหน่ายที่มีศักยภาพ  มุ่งเน้นการขายเข้ากลุ่มโมเดิร์น    เทรด ที่มีสาขากระจายอยู่ในทุกเขตภูมิภาค  มีการทำการตลาดผ่านช่องทางขาย </w:t>
      </w:r>
      <w:r w:rsidRPr="00DD42C2">
        <w:rPr>
          <w:rFonts w:asciiTheme="majorBidi" w:hAnsiTheme="majorBidi" w:cstheme="majorBidi"/>
          <w:sz w:val="26"/>
          <w:szCs w:val="26"/>
        </w:rPr>
        <w:t xml:space="preserve">Online </w:t>
      </w:r>
      <w:r w:rsidRPr="00DD42C2">
        <w:rPr>
          <w:rFonts w:asciiTheme="majorBidi" w:hAnsiTheme="majorBidi" w:cstheme="majorBidi"/>
          <w:sz w:val="26"/>
          <w:szCs w:val="26"/>
          <w:cs/>
        </w:rPr>
        <w:t>ประชาสัมพันธ์  การขยายกลุ่มผลิตภัณฑ์ที่เน้นคุณประโยชน์การใช้งาน  การดีไซน์ และความสวยงาม เช่น กลุ่มอุตสาหกรรมเฟอร์นิเจอร์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งานรีโนเวท  กลุ่มเฉพาะเช่น ผลิตภัณฑ์สำหรับผู้สูงอายุ  ผลิตภัณฑ์ </w:t>
      </w:r>
      <w:r w:rsidRPr="00DD42C2">
        <w:rPr>
          <w:rFonts w:asciiTheme="majorBidi" w:hAnsiTheme="majorBidi" w:cstheme="majorBidi"/>
          <w:sz w:val="26"/>
          <w:szCs w:val="26"/>
        </w:rPr>
        <w:t>Hi</w:t>
      </w:r>
      <w:r w:rsidRPr="00DD42C2">
        <w:rPr>
          <w:rFonts w:asciiTheme="majorBidi" w:hAnsiTheme="majorBidi" w:cstheme="majorBidi"/>
          <w:sz w:val="26"/>
          <w:szCs w:val="26"/>
          <w:cs/>
        </w:rPr>
        <w:t>-</w:t>
      </w:r>
      <w:r w:rsidRPr="00DD42C2">
        <w:rPr>
          <w:rFonts w:asciiTheme="majorBidi" w:hAnsiTheme="majorBidi" w:cstheme="majorBidi"/>
          <w:sz w:val="26"/>
          <w:szCs w:val="26"/>
        </w:rPr>
        <w:t xml:space="preserve">End </w:t>
      </w:r>
      <w:r w:rsidRPr="00DD42C2">
        <w:rPr>
          <w:rFonts w:asciiTheme="majorBidi" w:hAnsiTheme="majorBidi" w:cstheme="majorBidi"/>
          <w:sz w:val="26"/>
          <w:szCs w:val="26"/>
          <w:cs/>
        </w:rPr>
        <w:t>สำหรับลูกค้าที่มีอำนาจในการซื้อ เป็นต้น โดยเน้นความแตกต่างในผลิตภัณฑ์ คุณประโยชน์การใช้งาน การลดภาวะโลกร้อน และเป็นมิตรกับสิ่งแวดล้อม</w:t>
      </w:r>
    </w:p>
    <w:p w:rsidR="00595A79" w:rsidRPr="00DD42C2" w:rsidRDefault="00595A79" w:rsidP="001D2B05">
      <w:pPr>
        <w:spacing w:after="240" w:line="228" w:lineRule="auto"/>
        <w:ind w:left="993"/>
        <w:contextualSpacing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:rsidR="00595A79" w:rsidRPr="00DD42C2" w:rsidRDefault="00595A79" w:rsidP="008D3DC4">
      <w:pPr>
        <w:ind w:left="992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>ทั้งนี้ ตลาดสินค้าไฟเบอร์ซีเมนต์ยังคงมีโอกาสเติบโตสูง เนื่องด้วยข้อจำกัดของการนำไม้จริงมาใช้งานตกแต่งหรือก่อสร้าง  สามารถทดแทนงานไม้ตกแต่งได้เป็นอย่างดี  โดยมีคุณสมบัติที่ดีกว่าไม้จริงทั้งด้านการทนความชื้น มีความหยืดหยุ่น  ปราศจากปลวกและแมลง ราคาถูกกว่าไม้จริง และหาซื้อง่าย</w:t>
      </w:r>
    </w:p>
    <w:p w:rsidR="00F37608" w:rsidRPr="00DD42C2" w:rsidRDefault="00F37608" w:rsidP="00595A79">
      <w:pPr>
        <w:tabs>
          <w:tab w:val="left" w:pos="709"/>
        </w:tabs>
        <w:ind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:rsidR="00595A79" w:rsidRPr="00DD42C2" w:rsidRDefault="00595A79" w:rsidP="008D3DC4">
      <w:pPr>
        <w:tabs>
          <w:tab w:val="left" w:pos="709"/>
        </w:tabs>
        <w:ind w:left="992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ในส่วนของสถานการณ์ตลาดผลิตภัณฑ์อิฐมวลเบา ในปี </w:t>
      </w:r>
      <w:r w:rsidRPr="00DD42C2">
        <w:rPr>
          <w:rFonts w:asciiTheme="majorBidi" w:hAnsiTheme="majorBidi" w:cstheme="majorBidi"/>
          <w:sz w:val="26"/>
          <w:szCs w:val="26"/>
        </w:rPr>
        <w:t xml:space="preserve">2561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ที่ผ่านมา มีการปรับตัวดีขึ้นและมีความต้องการใช้คอนกรีตอิฐมวลเบาสูงขึ้น เมื่อเปรียบเทียบกับปี 2560 ที่ผ่านมา ซึ่งเป็นผลต่อเนื่องมาจากโครงการลงทุนเมกะโปรเจคท์ของภาครัฐ และการลงทุนโครงการก่อสร้างของภาคเอกชน ผู้ประกอบการอสังหาริมทรัพย์มีการเร่งการก่อสร้างโครงการต่างๆทั้งแนวราบ และแนวดิ่ง ตลอดทั้งผู้ประกอบการมีการเปิดตัวโครงการใหม่ๆ ที่จะดำเนินการก่อสร้างในปี </w:t>
      </w:r>
      <w:r w:rsidRPr="00DD42C2">
        <w:rPr>
          <w:rFonts w:asciiTheme="majorBidi" w:hAnsiTheme="majorBidi" w:cstheme="majorBidi"/>
          <w:sz w:val="26"/>
          <w:szCs w:val="26"/>
        </w:rPr>
        <w:t>2562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 ซึ่งทางบริษัทได้ขยายช่องทางการจำหน่ายเพิ่มเติม ทั้งในกลุ่มโมเดิร์นเทรด และร้านค้าตัวแทนจำหน่าย ตลอดจนขยายตลาดเชิงรุกเข้าสู่ตลาดโครงการอสังหาริมทรัพย์ที่มีการขยายตัวสูง ซึ่งจะส่งผลให้ตลาดผลิตภัณฑ์อิฐมวลเบาของทีพีไอ มีการขยายตัวสูงขึ้นอย่างต่อเนื่องในปี </w:t>
      </w:r>
      <w:r w:rsidRPr="00DD42C2">
        <w:rPr>
          <w:rFonts w:asciiTheme="majorBidi" w:hAnsiTheme="majorBidi" w:cstheme="majorBidi"/>
          <w:sz w:val="26"/>
          <w:szCs w:val="26"/>
        </w:rPr>
        <w:t xml:space="preserve"> 2562</w:t>
      </w:r>
    </w:p>
    <w:p w:rsidR="00B27385" w:rsidRPr="00DD42C2" w:rsidRDefault="00B27385" w:rsidP="00685978">
      <w:pPr>
        <w:spacing w:before="120" w:after="120" w:line="228" w:lineRule="auto"/>
        <w:ind w:left="992"/>
        <w:jc w:val="thaiDistribute"/>
        <w:rPr>
          <w:rFonts w:asciiTheme="majorBidi" w:eastAsia="Times New Roman" w:hAnsiTheme="majorBidi" w:cstheme="majorBidi"/>
          <w:b/>
          <w:bCs/>
        </w:rPr>
      </w:pPr>
      <w:r w:rsidRPr="00DD42C2">
        <w:rPr>
          <w:rFonts w:asciiTheme="majorBidi" w:eastAsia="Times New Roman" w:hAnsiTheme="majorBidi" w:cstheme="majorBidi"/>
          <w:b/>
          <w:bCs/>
          <w:cs/>
        </w:rPr>
        <w:t>แนวโน้มในอนาคต</w:t>
      </w:r>
    </w:p>
    <w:p w:rsidR="00595A79" w:rsidRPr="00DD42C2" w:rsidRDefault="00595A79" w:rsidP="003C5BE8">
      <w:pPr>
        <w:spacing w:line="216" w:lineRule="auto"/>
        <w:ind w:left="992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>สภาวะ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ตลาดไฟเบอร์ซีเมนต์ใน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ปี </w:t>
      </w:r>
      <w:r w:rsidRPr="00DD42C2">
        <w:rPr>
          <w:rFonts w:asciiTheme="majorBidi" w:hAnsiTheme="majorBidi" w:cstheme="majorBidi"/>
          <w:sz w:val="26"/>
          <w:szCs w:val="26"/>
        </w:rPr>
        <w:t>2562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 ยังมีปัจจัยลบหลายด้านสำหรับตลาดในประเทศ ได้แก่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มาตรการควบคุมสินเชื่อของสถาบันการเงินไทย ซึ่งจะมีผลบังคับใช้ในเดือนเมษายน </w:t>
      </w:r>
      <w:r w:rsidRPr="00DD42C2">
        <w:rPr>
          <w:rFonts w:asciiTheme="majorBidi" w:hAnsiTheme="majorBidi" w:cstheme="majorBidi"/>
          <w:sz w:val="26"/>
          <w:szCs w:val="26"/>
        </w:rPr>
        <w:t>2562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โดยคาดว่าจะ</w:t>
      </w:r>
      <w:r w:rsidRPr="00DD42C2">
        <w:rPr>
          <w:rFonts w:asciiTheme="majorBidi" w:hAnsiTheme="majorBidi" w:cstheme="majorBidi"/>
          <w:sz w:val="26"/>
          <w:szCs w:val="26"/>
          <w:cs/>
        </w:rPr>
        <w:t>ส่งผลกระทบต่อตลาดที่อยู่อาศัยทั้งในพื้นที่กรุงเทพ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มหานคร </w:t>
      </w:r>
      <w:r w:rsidRPr="00DD42C2">
        <w:rPr>
          <w:rFonts w:asciiTheme="majorBidi" w:hAnsiTheme="majorBidi" w:cstheme="majorBidi"/>
          <w:sz w:val="26"/>
          <w:szCs w:val="26"/>
          <w:cs/>
        </w:rPr>
        <w:t>ปริมณฑล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และพื้นที่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ในเขต</w:t>
      </w:r>
      <w:r w:rsidRPr="00DD42C2">
        <w:rPr>
          <w:rFonts w:asciiTheme="majorBidi" w:hAnsiTheme="majorBidi" w:cstheme="majorBidi"/>
          <w:sz w:val="26"/>
          <w:szCs w:val="26"/>
          <w:cs/>
        </w:rPr>
        <w:t>ภ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ู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มิภาค 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ทั้งนี้</w:t>
      </w:r>
      <w:r w:rsidRPr="00DD42C2">
        <w:rPr>
          <w:rFonts w:asciiTheme="majorBidi" w:hAnsiTheme="majorBidi" w:cstheme="majorBidi"/>
          <w:sz w:val="26"/>
          <w:szCs w:val="26"/>
          <w:cs/>
        </w:rPr>
        <w:t>การปรับขึ้นอัตราดอกเบี้ยเงินกู้ซื้อบ้านสะท้อนถึงความสามารถในการผ่อนชำระของผู้ซื้อบ้านลดลง  ปัจจัยดังกล่าวส่งผลกระทบโดยตรงกับอุตสาหกรรมวัสดุก่อสร้าง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อย่างไรก็ตาม ปัจจัยการเมือง การเลือกตั้ง อาจจะส่ง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ผล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ให้เศรษฐกิจในประเทศดีขึ้น มีแรงขับเคลื่อนจากการใช้จ่ายภาครัฐและเอกชนมากขึ้น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นอกจากนี้</w:t>
      </w:r>
      <w:r w:rsidRPr="00DD42C2">
        <w:rPr>
          <w:rFonts w:asciiTheme="majorBidi" w:hAnsiTheme="majorBidi" w:cstheme="majorBidi"/>
          <w:sz w:val="26"/>
          <w:szCs w:val="26"/>
          <w:cs/>
        </w:rPr>
        <w:t>นโยบายภาครัฐที่ต้องการสนับสนุนผู้ที่มีรายได้น้อย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ให้มี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ที่อยู่อาศัยเป็นของตนเอง ด้วยการปล่อยสินเชื่อพัฒนาโครงการให้แก่ผู้ประกอบการพัฒนาอสังหาริมทรัพย์เพื่อก่อสร้างบ้าน และปล่อยสินเชื่อให้แก่ผู้ที่มีความต้องการซื้อที่อยู่อาศัยในราคาไม่เกิน </w:t>
      </w:r>
      <w:r w:rsidRPr="00DD42C2">
        <w:rPr>
          <w:rFonts w:asciiTheme="majorBidi" w:hAnsiTheme="majorBidi" w:cstheme="majorBidi"/>
          <w:sz w:val="26"/>
          <w:szCs w:val="26"/>
        </w:rPr>
        <w:t>1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ล้านบาท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มาตรการสิทธิ์ในการถือครองอาคารชุดคอนโด </w:t>
      </w:r>
      <w:r w:rsidRPr="00DD42C2">
        <w:rPr>
          <w:rFonts w:asciiTheme="majorBidi" w:hAnsiTheme="majorBidi" w:cstheme="majorBidi"/>
          <w:sz w:val="26"/>
          <w:szCs w:val="26"/>
        </w:rPr>
        <w:t>49%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ของชาวต่างชาติ   อาคารชุดแนวรถไฟฟ้าเขตในเมือง  ซึ่งปัจจัยต่างๆ เหล่านี้ ยัง</w:t>
      </w:r>
      <w:r w:rsidRPr="00DD42C2">
        <w:rPr>
          <w:rFonts w:asciiTheme="majorBidi" w:hAnsiTheme="majorBidi" w:cstheme="majorBidi"/>
          <w:sz w:val="26"/>
          <w:szCs w:val="26"/>
          <w:cs/>
        </w:rPr>
        <w:t>เป็นอีกปัจจัยที่จะช่วยกระตุ้นยอดขายของกลุ่มก่อสร้างและวัสดุก่อสร้างได้เช่นกัน</w:t>
      </w:r>
    </w:p>
    <w:p w:rsidR="00B27385" w:rsidRPr="00DD42C2" w:rsidRDefault="00B27385" w:rsidP="00B27385">
      <w:pPr>
        <w:spacing w:after="60" w:line="228" w:lineRule="auto"/>
        <w:ind w:left="1077"/>
        <w:jc w:val="thaiDistribute"/>
        <w:rPr>
          <w:rFonts w:ascii="Angsana New" w:eastAsia="Calibri" w:hAnsi="Angsana New" w:cs="Angsana New"/>
          <w:strike/>
          <w:sz w:val="6"/>
          <w:szCs w:val="6"/>
        </w:rPr>
      </w:pPr>
    </w:p>
    <w:p w:rsidR="00B27385" w:rsidRPr="00DD42C2" w:rsidRDefault="00B27385" w:rsidP="00B27385">
      <w:pPr>
        <w:numPr>
          <w:ilvl w:val="0"/>
          <w:numId w:val="6"/>
        </w:numPr>
        <w:spacing w:before="120" w:line="192" w:lineRule="auto"/>
        <w:ind w:left="993" w:hanging="284"/>
        <w:contextualSpacing/>
        <w:jc w:val="thaiDistribute"/>
        <w:rPr>
          <w:rFonts w:ascii="Angsana New" w:eastAsia="Calibri" w:hAnsi="Angsana New" w:cs="Angsana New"/>
          <w:b/>
          <w:bCs/>
          <w:sz w:val="26"/>
          <w:szCs w:val="26"/>
        </w:rPr>
      </w:pPr>
      <w:r w:rsidRPr="00DD42C2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 xml:space="preserve">ต่างประเทศ </w:t>
      </w:r>
    </w:p>
    <w:p w:rsidR="00B27385" w:rsidRPr="00DD42C2" w:rsidRDefault="00B27385" w:rsidP="00B27385">
      <w:pPr>
        <w:spacing w:before="120" w:after="120" w:line="192" w:lineRule="auto"/>
        <w:ind w:left="993" w:hanging="284"/>
        <w:contextualSpacing/>
        <w:jc w:val="thaiDistribute"/>
        <w:rPr>
          <w:rFonts w:ascii="Angsana New" w:eastAsia="Calibri" w:hAnsi="Angsana New" w:cs="Angsana New"/>
          <w:b/>
          <w:bCs/>
          <w:sz w:val="10"/>
          <w:szCs w:val="10"/>
        </w:rPr>
      </w:pPr>
    </w:p>
    <w:p w:rsidR="00595A79" w:rsidRPr="00DD42C2" w:rsidRDefault="00595A79" w:rsidP="00F37608">
      <w:pPr>
        <w:tabs>
          <w:tab w:val="left" w:pos="709"/>
        </w:tabs>
        <w:spacing w:after="120"/>
        <w:ind w:left="992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ด้านการส่งออกไปยังกลุ่มประเทศที่กำลังพัฒนา ได้รับกระทบจากเศรษฐกิจโลกเช่นกัน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โดยในตลาดต่างประเทศมีแนวโน้มชะลอตัวลง เ</w:t>
      </w:r>
      <w:r w:rsidRPr="00DD42C2">
        <w:rPr>
          <w:rFonts w:asciiTheme="majorBidi" w:hAnsiTheme="majorBidi" w:cstheme="majorBidi"/>
          <w:sz w:val="26"/>
          <w:szCs w:val="26"/>
          <w:cs/>
        </w:rPr>
        <w:t>นื่องจากการปรับขึ้นอัตราดอกเบี้ยของธนาคารกลางสหรัฐ  สงครามการค้าระหว่างประเทศสหรัฐอเมริกาและ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ประเทศ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จีน  ความไม่เสถียรของราคาน้ำมัน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ซึ่งคาดว่าจะส่งผลให้</w:t>
      </w:r>
      <w:r w:rsidRPr="00DD42C2">
        <w:rPr>
          <w:rFonts w:asciiTheme="majorBidi" w:hAnsiTheme="majorBidi" w:cstheme="majorBidi"/>
          <w:sz w:val="26"/>
          <w:szCs w:val="26"/>
          <w:cs/>
        </w:rPr>
        <w:t>เกิดการชะลอตัวของเศรษฐกิจโลก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จึงอาจส่งผลให้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ในปี 2562 </w:t>
      </w:r>
      <w:r w:rsidRPr="00DD42C2">
        <w:rPr>
          <w:rFonts w:asciiTheme="majorBidi" w:hAnsiTheme="majorBidi" w:cstheme="majorBidi"/>
          <w:sz w:val="26"/>
          <w:szCs w:val="26"/>
          <w:cs/>
        </w:rPr>
        <w:t>มีการแข่งขันด้านราคาค่อนข้างสูงในทุกผู้ผลิต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เพื่อผลักดันการขายสินค้าให้มาก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ขึ้น รวมทั้งเพื่อ</w:t>
      </w:r>
      <w:r w:rsidRPr="00DD42C2">
        <w:rPr>
          <w:rFonts w:asciiTheme="majorBidi" w:hAnsiTheme="majorBidi" w:cstheme="majorBidi"/>
          <w:sz w:val="26"/>
          <w:szCs w:val="26"/>
          <w:cs/>
        </w:rPr>
        <w:t>รักษาตลาด</w:t>
      </w:r>
    </w:p>
    <w:p w:rsidR="005C250F" w:rsidRPr="00DD42C2" w:rsidRDefault="005C250F" w:rsidP="00F37608">
      <w:pPr>
        <w:spacing w:after="240" w:line="216" w:lineRule="auto"/>
        <w:ind w:left="993"/>
        <w:contextualSpacing/>
        <w:jc w:val="thaiDistribute"/>
        <w:rPr>
          <w:rFonts w:ascii="Angsana New" w:eastAsia="Times New Roman" w:hAnsi="Angsana New" w:cs="Angsana New"/>
          <w:strike/>
          <w:color w:val="000000" w:themeColor="text1"/>
          <w:sz w:val="26"/>
          <w:szCs w:val="26"/>
        </w:rPr>
      </w:pPr>
      <w:r w:rsidRPr="00DD42C2">
        <w:rPr>
          <w:rFonts w:ascii="Angsana New" w:eastAsia="Calibri" w:hAnsi="Angsana New" w:cs="Angsana New" w:hint="cs"/>
          <w:color w:val="000000" w:themeColor="text1"/>
          <w:sz w:val="26"/>
          <w:szCs w:val="26"/>
          <w:cs/>
        </w:rPr>
        <w:t>บริษัทมีนโยบายเน้นการส่งออกในกลุ่มผลิตภัณฑ์ไฟเบอร์ซีเมนต์อย่างต่อเนื่อง ไปยังประเทศในกลุ่ม</w:t>
      </w:r>
      <w:r w:rsidRPr="00DD42C2">
        <w:rPr>
          <w:rFonts w:ascii="Angsana New" w:eastAsia="Calibri" w:hAnsi="Angsana New" w:cs="Angsana New"/>
          <w:color w:val="000000" w:themeColor="text1"/>
          <w:sz w:val="26"/>
          <w:szCs w:val="26"/>
        </w:rPr>
        <w:t xml:space="preserve"> CLMV </w:t>
      </w:r>
      <w:r w:rsidRPr="00DD42C2">
        <w:rPr>
          <w:rFonts w:ascii="Angsana New" w:eastAsia="Calibri" w:hAnsi="Angsana New" w:cs="Angsana New" w:hint="cs"/>
          <w:color w:val="000000" w:themeColor="text1"/>
          <w:sz w:val="26"/>
          <w:szCs w:val="26"/>
          <w:cs/>
        </w:rPr>
        <w:t xml:space="preserve"> </w:t>
      </w:r>
      <w:r w:rsidR="008D2657" w:rsidRPr="00DD42C2">
        <w:rPr>
          <w:rFonts w:ascii="Angsana New" w:eastAsia="Calibri" w:hAnsi="Angsana New" w:cs="Angsana New" w:hint="cs"/>
          <w:color w:val="000000" w:themeColor="text1"/>
          <w:sz w:val="26"/>
          <w:szCs w:val="26"/>
          <w:cs/>
        </w:rPr>
        <w:t>นอกจากนี้ยังมี</w:t>
      </w:r>
      <w:r w:rsidRPr="00DD42C2">
        <w:rPr>
          <w:rFonts w:ascii="Angsana New" w:eastAsia="Calibri" w:hAnsi="Angsana New" w:cs="Angsana New" w:hint="cs"/>
          <w:color w:val="000000" w:themeColor="text1"/>
          <w:sz w:val="26"/>
          <w:szCs w:val="26"/>
          <w:cs/>
        </w:rPr>
        <w:t xml:space="preserve">อินเดีย อินโดนีเซีย </w:t>
      </w:r>
      <w:r w:rsidRPr="00DD42C2">
        <w:rPr>
          <w:rFonts w:ascii="Angsana New" w:eastAsia="Calibri" w:hAnsi="Angsana New" w:cs="Angsana New"/>
          <w:color w:val="000000" w:themeColor="text1"/>
          <w:sz w:val="26"/>
          <w:szCs w:val="26"/>
        </w:rPr>
        <w:t xml:space="preserve"> </w:t>
      </w:r>
      <w:r w:rsidRPr="00DD42C2">
        <w:rPr>
          <w:rFonts w:ascii="Angsana New" w:eastAsia="Calibri" w:hAnsi="Angsana New" w:cs="Angsana New" w:hint="cs"/>
          <w:color w:val="000000" w:themeColor="text1"/>
          <w:sz w:val="26"/>
          <w:szCs w:val="26"/>
          <w:cs/>
        </w:rPr>
        <w:t xml:space="preserve">ฟิลิปปินส์ เกาหลีใต้ แอฟริกาใต้ และแถบเอเชียใต้  ที่มีการขยายตัวของการก่อสร้างสูงขึ้นอย่างต่อเนื่อง  </w:t>
      </w:r>
      <w:r w:rsidRPr="00DD42C2">
        <w:rPr>
          <w:rFonts w:ascii="Angsana New" w:hAnsi="Angsana New" w:cs="Angsana New" w:hint="cs"/>
          <w:color w:val="000000" w:themeColor="text1"/>
          <w:sz w:val="26"/>
          <w:szCs w:val="26"/>
          <w:cs/>
        </w:rPr>
        <w:t>นอกจากนี้ บริษัทยัง</w:t>
      </w:r>
      <w:r w:rsidRPr="00DD42C2">
        <w:rPr>
          <w:rFonts w:ascii="Angsana New" w:hAnsi="Angsana New" w:cs="Angsana New"/>
          <w:color w:val="000000" w:themeColor="text1"/>
          <w:sz w:val="26"/>
          <w:szCs w:val="26"/>
          <w:cs/>
        </w:rPr>
        <w:t>มีแผนในการ</w:t>
      </w:r>
      <w:r w:rsidRPr="00DD42C2">
        <w:rPr>
          <w:rFonts w:ascii="Angsana New" w:hAnsi="Angsana New" w:cs="Angsana New" w:hint="cs"/>
          <w:color w:val="000000" w:themeColor="text1"/>
          <w:sz w:val="26"/>
          <w:szCs w:val="26"/>
          <w:cs/>
        </w:rPr>
        <w:t>ผลักดัน</w:t>
      </w:r>
      <w:r w:rsidRPr="00DD42C2">
        <w:rPr>
          <w:rFonts w:ascii="Angsana New" w:hAnsi="Angsana New" w:cs="Angsana New"/>
          <w:color w:val="000000" w:themeColor="text1"/>
          <w:sz w:val="26"/>
          <w:szCs w:val="26"/>
          <w:cs/>
        </w:rPr>
        <w:t>สู่</w:t>
      </w:r>
      <w:r w:rsidRPr="00DD42C2">
        <w:rPr>
          <w:rFonts w:ascii="Angsana New" w:hAnsi="Angsana New" w:cs="Angsana New" w:hint="cs"/>
          <w:color w:val="000000" w:themeColor="text1"/>
          <w:sz w:val="26"/>
          <w:szCs w:val="26"/>
          <w:cs/>
        </w:rPr>
        <w:t>ตลาดใน</w:t>
      </w:r>
      <w:r w:rsidRPr="00DD42C2">
        <w:rPr>
          <w:rFonts w:ascii="Angsana New" w:hAnsi="Angsana New" w:cs="Angsana New"/>
          <w:color w:val="000000" w:themeColor="text1"/>
          <w:sz w:val="26"/>
          <w:szCs w:val="26"/>
          <w:cs/>
        </w:rPr>
        <w:t>ประเทศอื่นๆ</w:t>
      </w:r>
      <w:r w:rsidRPr="00DD42C2">
        <w:rPr>
          <w:rFonts w:ascii="Angsana New" w:hAnsi="Angsana New" w:cs="Angsana New" w:hint="cs"/>
          <w:color w:val="000000" w:themeColor="text1"/>
          <w:sz w:val="26"/>
          <w:szCs w:val="26"/>
          <w:cs/>
        </w:rPr>
        <w:t>ด้วย</w:t>
      </w:r>
      <w:r w:rsidRPr="00DD42C2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</w:t>
      </w:r>
    </w:p>
    <w:p w:rsidR="00B27385" w:rsidRPr="00DD42C2" w:rsidRDefault="00B27385" w:rsidP="00B27385">
      <w:pPr>
        <w:spacing w:after="240" w:line="228" w:lineRule="auto"/>
        <w:ind w:left="993"/>
        <w:contextualSpacing/>
        <w:jc w:val="thaiDistribute"/>
        <w:rPr>
          <w:rFonts w:ascii="Angsana New" w:eastAsia="Times New Roman" w:hAnsi="Angsana New" w:cs="Angsana New"/>
          <w:strike/>
          <w:color w:val="000000"/>
          <w:sz w:val="10"/>
          <w:szCs w:val="10"/>
        </w:rPr>
      </w:pPr>
    </w:p>
    <w:p w:rsidR="00B27385" w:rsidRPr="00DD42C2" w:rsidRDefault="00B27385" w:rsidP="00B27385">
      <w:pPr>
        <w:spacing w:before="120" w:after="120"/>
        <w:ind w:left="1080" w:hanging="720"/>
        <w:jc w:val="both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2.3.3  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การจัดหาผลิตภัณฑ์หรือบริการ</w:t>
      </w:r>
    </w:p>
    <w:p w:rsidR="00B27385" w:rsidRPr="00DD42C2" w:rsidRDefault="00B27385" w:rsidP="00B27385">
      <w:pPr>
        <w:spacing w:before="120" w:after="120"/>
        <w:ind w:left="1080" w:hanging="720"/>
        <w:jc w:val="both"/>
        <w:rPr>
          <w:rFonts w:ascii="Angsana New" w:eastAsia="Times New Roman" w:hAnsi="Angsana New" w:cs="Angsana New"/>
          <w:i/>
          <w:iCs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          </w:t>
      </w:r>
      <w:r w:rsidRPr="00DD42C2">
        <w:rPr>
          <w:rFonts w:ascii="Angsana New" w:eastAsia="Times New Roman" w:hAnsi="Angsana New" w:cs="Angsana New"/>
          <w:i/>
          <w:iCs/>
          <w:color w:val="000000"/>
          <w:sz w:val="26"/>
          <w:szCs w:val="26"/>
          <w:cs/>
        </w:rPr>
        <w:t>ลักษณะการจัด</w:t>
      </w:r>
      <w:r w:rsidRPr="00DD42C2">
        <w:rPr>
          <w:rFonts w:ascii="Angsana New" w:eastAsia="Times New Roman" w:hAnsi="Angsana New" w:cs="Angsana New" w:hint="cs"/>
          <w:i/>
          <w:iCs/>
          <w:color w:val="000000"/>
          <w:sz w:val="26"/>
          <w:szCs w:val="26"/>
          <w:cs/>
        </w:rPr>
        <w:t>การเพื่อ</w:t>
      </w:r>
      <w:r w:rsidRPr="00DD42C2">
        <w:rPr>
          <w:rFonts w:ascii="Angsana New" w:eastAsia="Times New Roman" w:hAnsi="Angsana New" w:cs="Angsana New"/>
          <w:i/>
          <w:iCs/>
          <w:color w:val="000000"/>
          <w:sz w:val="26"/>
          <w:szCs w:val="26"/>
          <w:cs/>
        </w:rPr>
        <w:t>ให้ได้มาซึ่งผลิตภัณฑ์</w:t>
      </w:r>
    </w:p>
    <w:p w:rsidR="00B27385" w:rsidRPr="00DD42C2" w:rsidRDefault="00B27385" w:rsidP="00085AAF">
      <w:pPr>
        <w:spacing w:before="120" w:after="120" w:line="204" w:lineRule="auto"/>
        <w:ind w:left="993" w:hanging="633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           </w:t>
      </w:r>
      <w:r w:rsidR="007608A4"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ผลิตภัณฑ์กระเบื้องคอนกรีต ผลิตจากปูนซีเมนต์ปอร์ตแลนด์ ตราทีพีไอคุณภาพสูง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และผสมผสานทรายแก้ว และ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Pigment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สี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ตามสัดส่วนประกอ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บของแต่ละชนิดของผลิตภัณฑ์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และ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ผลิตภัณฑ์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กระเบื้องหลังคาลอนคู่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มีส่วนผสม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ประกอบด้วย หิน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 Limestone 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เส้นใยสังเคราะห์</w:t>
      </w:r>
      <w:r w:rsidRPr="00DD42C2">
        <w:rPr>
          <w:rFonts w:ascii="Angsana New" w:eastAsia="Times New Roman" w:hAnsi="Angsana New" w:cs="Angsana New"/>
          <w:sz w:val="26"/>
          <w:szCs w:val="26"/>
        </w:rPr>
        <w:t>(PVA)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และไมโครซิลิกา</w:t>
      </w:r>
    </w:p>
    <w:p w:rsidR="00B27385" w:rsidRPr="00DD42C2" w:rsidRDefault="00B27385" w:rsidP="00085AAF">
      <w:pPr>
        <w:spacing w:before="60" w:after="60" w:line="204" w:lineRule="auto"/>
        <w:ind w:left="992" w:hanging="635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         </w:t>
      </w:r>
      <w:r w:rsidR="00085AAF"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="007608A4"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 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ผลิตภัณฑ์กลุ่มไฟเบอร์ซีเมนต์ มีส่วนประกอบวัตถุดิบหลัก ปูนซีเมนต์ปอร์ตแลนด์และเยื่อกระดาษ  </w:t>
      </w:r>
    </w:p>
    <w:p w:rsidR="00B27385" w:rsidRPr="00DD42C2" w:rsidRDefault="00B27385" w:rsidP="00085AAF">
      <w:pPr>
        <w:spacing w:after="60" w:line="204" w:lineRule="auto"/>
        <w:ind w:left="992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แผ่น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บอร์ด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ไฟเบอร์ซีเมนต์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และผลิตภัณฑ์ทดแทนไม้ ประกอบด้วย ทรายแก้ว แร่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เกาลิน  ซึ่งการจัดการหรือการคำนวณส่วนประกอบของวัตถุดิบเพื่อการผลิต ขึ้นอยู่กับประเภทและคุณภาพผลิตภัณฑ์แต่ละชนิด</w:t>
      </w:r>
    </w:p>
    <w:p w:rsidR="00B27385" w:rsidRPr="00DD42C2" w:rsidRDefault="00B27385" w:rsidP="0065131D">
      <w:pPr>
        <w:spacing w:before="120" w:after="120" w:line="204" w:lineRule="auto"/>
        <w:ind w:left="992" w:hanging="635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  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ผลิตภัณ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ฑ์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อิฐมวลเบา 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ผ่านกระบวนการอบไอน้ำความดันสูง (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Autoclave System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) ผลิตจาก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ปูนซีเมนต์ปอร์ตแลนด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์และส่วนประกอบ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ทราย  ปูนขาว  และสารกระจายฟองอากาศ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การจัดการและการคำนวณวัตถุดิบขึ้นอยู่กับชนิด และขนาดผลิตภัณฑ์</w:t>
      </w:r>
      <w:r w:rsidRPr="00DD42C2">
        <w:rPr>
          <w:rFonts w:ascii="Angsana New" w:eastAsia="Times New Roman" w:hAnsi="Angsana New" w:cs="Angsana New"/>
          <w:strike/>
          <w:color w:val="000000"/>
          <w:sz w:val="26"/>
          <w:szCs w:val="26"/>
          <w:cs/>
        </w:rPr>
        <w:t xml:space="preserve"> </w:t>
      </w:r>
    </w:p>
    <w:p w:rsidR="00B27385" w:rsidRPr="00DD42C2" w:rsidRDefault="00B27385" w:rsidP="00B27385">
      <w:pPr>
        <w:ind w:left="851"/>
        <w:rPr>
          <w:rFonts w:ascii="Angsana New" w:eastAsia="Times New Roman" w:hAnsi="Angsana New" w:cs="Angsana New"/>
          <w:color w:val="000000"/>
          <w:sz w:val="10"/>
          <w:szCs w:val="10"/>
          <w:cs/>
        </w:rPr>
      </w:pPr>
    </w:p>
    <w:p w:rsidR="00B27385" w:rsidRPr="00DD42C2" w:rsidRDefault="00B27385" w:rsidP="000F7EE2">
      <w:pPr>
        <w:numPr>
          <w:ilvl w:val="0"/>
          <w:numId w:val="38"/>
        </w:numPr>
        <w:spacing w:after="60"/>
        <w:ind w:left="993" w:hanging="279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การผลิตเพื่อจำหน่าย (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Production Facilities)</w:t>
      </w:r>
    </w:p>
    <w:p w:rsidR="00B27385" w:rsidRPr="00DD42C2" w:rsidRDefault="00B27385" w:rsidP="0065131D">
      <w:pPr>
        <w:spacing w:after="120"/>
        <w:ind w:left="992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โรงงานผลิตกระเบื้องคอนกรีต และผลิตกระเบื้องไฟเบอร์ซีเมนต์ </w:t>
      </w:r>
      <w:r w:rsidR="00C513F9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และไม้ทดแทนไฟเบอร์ซีเมนต์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ของบริษัท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ตั้งอยู่ใน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อำเภอเฉลิมพระเกียรติ 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จังหวัดสระบุรี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ประกอบด้วย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</w:p>
    <w:p w:rsidR="00C513F9" w:rsidRPr="00DD42C2" w:rsidRDefault="00C513F9" w:rsidP="0065131D">
      <w:pPr>
        <w:pStyle w:val="ListParagraph"/>
        <w:numPr>
          <w:ilvl w:val="0"/>
          <w:numId w:val="32"/>
        </w:numPr>
        <w:ind w:left="1211" w:hanging="77"/>
        <w:jc w:val="thaiDistribute"/>
        <w:rPr>
          <w:rFonts w:asciiTheme="majorBidi" w:eastAsia="Angsana New" w:hAnsiTheme="majorBidi" w:cstheme="majorBidi"/>
          <w:sz w:val="26"/>
          <w:szCs w:val="26"/>
        </w:rPr>
      </w:pPr>
      <w:r w:rsidRPr="00DD42C2">
        <w:rPr>
          <w:rFonts w:asciiTheme="majorBidi" w:eastAsia="Angsana New" w:hAnsiTheme="majorBidi" w:cstheme="majorBidi"/>
          <w:sz w:val="26"/>
          <w:szCs w:val="26"/>
          <w:cs/>
        </w:rPr>
        <w:t xml:space="preserve">โรงงานผลิตกระเบื้องคอนกรีต ผลิตสินค้า กระเบื้องหลังคาคอนกรีต และชุดครอบ รวมถึงแผ่นพื้นคอนกรีต      </w:t>
      </w:r>
    </w:p>
    <w:p w:rsidR="00B27385" w:rsidRPr="00DD42C2" w:rsidRDefault="00C513F9" w:rsidP="0065131D">
      <w:pPr>
        <w:ind w:left="1418"/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DD42C2">
        <w:rPr>
          <w:rFonts w:asciiTheme="majorBidi" w:eastAsia="Angsana New" w:hAnsiTheme="majorBidi" w:cstheme="majorBidi"/>
          <w:sz w:val="26"/>
          <w:szCs w:val="26"/>
          <w:cs/>
        </w:rPr>
        <w:t xml:space="preserve">มีกำลังการผลิตอยู่ที่ </w:t>
      </w:r>
      <w:r w:rsidRPr="00DD42C2">
        <w:rPr>
          <w:rFonts w:asciiTheme="majorBidi" w:eastAsia="Angsana New" w:hAnsiTheme="majorBidi" w:cstheme="majorBidi"/>
          <w:sz w:val="26"/>
          <w:szCs w:val="26"/>
        </w:rPr>
        <w:t xml:space="preserve">1,600,000 </w:t>
      </w:r>
      <w:r w:rsidRPr="00DD42C2">
        <w:rPr>
          <w:rFonts w:asciiTheme="majorBidi" w:eastAsia="Angsana New" w:hAnsiTheme="majorBidi" w:cstheme="majorBidi"/>
          <w:sz w:val="26"/>
          <w:szCs w:val="26"/>
          <w:cs/>
        </w:rPr>
        <w:t xml:space="preserve">ตารางเมตร หรือประมาณ </w:t>
      </w:r>
      <w:r w:rsidRPr="00DD42C2">
        <w:rPr>
          <w:rFonts w:asciiTheme="majorBidi" w:eastAsia="Angsana New" w:hAnsiTheme="majorBidi" w:cstheme="majorBidi"/>
          <w:sz w:val="26"/>
          <w:szCs w:val="26"/>
        </w:rPr>
        <w:t xml:space="preserve">16 </w:t>
      </w:r>
      <w:r w:rsidRPr="00DD42C2">
        <w:rPr>
          <w:rFonts w:asciiTheme="majorBidi" w:eastAsia="Angsana New" w:hAnsiTheme="majorBidi" w:cstheme="majorBidi"/>
          <w:sz w:val="26"/>
          <w:szCs w:val="26"/>
          <w:cs/>
        </w:rPr>
        <w:t xml:space="preserve">ล้านแผ่นต่อปี  </w:t>
      </w:r>
    </w:p>
    <w:p w:rsidR="00B83069" w:rsidRPr="00DD42C2" w:rsidRDefault="00B83069" w:rsidP="0065131D">
      <w:pPr>
        <w:pStyle w:val="ListParagraph"/>
        <w:numPr>
          <w:ilvl w:val="0"/>
          <w:numId w:val="32"/>
        </w:numPr>
        <w:ind w:left="1418" w:hanging="284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บริษัทมีโรงงานผลิตกระเบื้องไฟเบอร์ซีเมนต์ ที่ได้ดำเนินการผลิตแล้วจำนวน </w:t>
      </w:r>
      <w:r w:rsidRPr="00DD42C2">
        <w:rPr>
          <w:rFonts w:asciiTheme="majorBidi" w:hAnsiTheme="majorBidi" w:cstheme="majorBidi"/>
          <w:sz w:val="26"/>
          <w:szCs w:val="26"/>
        </w:rPr>
        <w:t>4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สายการผลิต ได้แก่ </w:t>
      </w:r>
    </w:p>
    <w:p w:rsidR="003C0800" w:rsidRPr="00DD42C2" w:rsidRDefault="00B83069" w:rsidP="0065131D">
      <w:pPr>
        <w:pStyle w:val="ListParagraph"/>
        <w:numPr>
          <w:ilvl w:val="0"/>
          <w:numId w:val="51"/>
        </w:numPr>
        <w:ind w:left="1701" w:hanging="283"/>
        <w:rPr>
          <w:rFonts w:asciiTheme="majorBidi" w:eastAsia="Cordia New" w:hAnsiTheme="majorBidi" w:cstheme="majorBidi"/>
          <w:sz w:val="26"/>
          <w:szCs w:val="26"/>
        </w:rPr>
      </w:pPr>
      <w:r w:rsidRPr="00DD42C2">
        <w:rPr>
          <w:rFonts w:asciiTheme="majorBidi" w:eastAsia="Cordia New" w:hAnsiTheme="majorBidi" w:cstheme="majorBidi"/>
          <w:sz w:val="26"/>
          <w:szCs w:val="26"/>
        </w:rPr>
        <w:t xml:space="preserve">FCB 1 </w:t>
      </w:r>
      <w:r w:rsidRPr="00DD42C2">
        <w:rPr>
          <w:rFonts w:asciiTheme="majorBidi" w:eastAsia="Cordia New" w:hAnsiTheme="majorBidi" w:cstheme="majorBidi"/>
          <w:sz w:val="26"/>
          <w:szCs w:val="26"/>
          <w:cs/>
        </w:rPr>
        <w:t xml:space="preserve"> </w:t>
      </w:r>
      <w:r w:rsidRPr="00DD42C2">
        <w:rPr>
          <w:rFonts w:asciiTheme="majorBidi" w:eastAsia="Cordia New" w:hAnsiTheme="majorBidi" w:cstheme="majorBidi"/>
          <w:sz w:val="26"/>
          <w:szCs w:val="26"/>
        </w:rPr>
        <w:t xml:space="preserve">: </w:t>
      </w:r>
      <w:r w:rsidRPr="00DD42C2">
        <w:rPr>
          <w:rFonts w:asciiTheme="majorBidi" w:eastAsia="Cordia New" w:hAnsiTheme="majorBidi" w:cstheme="majorBidi"/>
          <w:sz w:val="26"/>
          <w:szCs w:val="26"/>
          <w:cs/>
        </w:rPr>
        <w:t xml:space="preserve"> ผลิตสินค้ากลุ่มบอร์ดและวัสดุทดแทนไม้ ระบบออโตเคลฟ </w:t>
      </w:r>
      <w:r w:rsidRPr="00DD42C2">
        <w:rPr>
          <w:rFonts w:asciiTheme="majorBidi" w:eastAsia="Cordia New" w:hAnsiTheme="majorBidi" w:cstheme="majorBidi"/>
          <w:sz w:val="26"/>
          <w:szCs w:val="26"/>
        </w:rPr>
        <w:t xml:space="preserve">(Autoclave) </w:t>
      </w:r>
      <w:r w:rsidR="00A82419" w:rsidRPr="00DD42C2">
        <w:rPr>
          <w:rFonts w:asciiTheme="majorBidi" w:eastAsia="Cordia New" w:hAnsiTheme="majorBidi" w:cstheme="majorBidi" w:hint="cs"/>
          <w:sz w:val="26"/>
          <w:szCs w:val="26"/>
          <w:cs/>
        </w:rPr>
        <w:t xml:space="preserve"> </w:t>
      </w:r>
      <w:r w:rsidRPr="00DD42C2">
        <w:rPr>
          <w:rFonts w:asciiTheme="majorBidi" w:eastAsia="Cordia New" w:hAnsiTheme="majorBidi" w:cstheme="majorBidi"/>
          <w:sz w:val="26"/>
          <w:szCs w:val="26"/>
          <w:cs/>
        </w:rPr>
        <w:t>กำลังการผลิต</w:t>
      </w:r>
      <w:r w:rsidR="00C513F9" w:rsidRPr="00DD42C2">
        <w:rPr>
          <w:rFonts w:asciiTheme="majorBidi" w:eastAsia="Cordia New" w:hAnsiTheme="majorBidi" w:cstheme="majorBidi"/>
          <w:sz w:val="26"/>
          <w:szCs w:val="26"/>
        </w:rPr>
        <w:t xml:space="preserve">           </w:t>
      </w:r>
      <w:r w:rsidR="003C0800" w:rsidRPr="00DD42C2">
        <w:rPr>
          <w:rFonts w:asciiTheme="majorBidi" w:eastAsia="Cordia New" w:hAnsiTheme="majorBidi" w:cstheme="majorBidi"/>
          <w:sz w:val="26"/>
          <w:szCs w:val="26"/>
        </w:rPr>
        <w:t xml:space="preserve">          </w:t>
      </w:r>
      <w:r w:rsidR="00C513F9" w:rsidRPr="00DD42C2">
        <w:rPr>
          <w:rFonts w:asciiTheme="majorBidi" w:eastAsia="Cordia New" w:hAnsiTheme="majorBidi" w:cstheme="majorBidi"/>
          <w:sz w:val="26"/>
          <w:szCs w:val="26"/>
        </w:rPr>
        <w:t xml:space="preserve"> </w:t>
      </w:r>
      <w:r w:rsidR="003C0800" w:rsidRPr="00DD42C2">
        <w:rPr>
          <w:rFonts w:asciiTheme="majorBidi" w:eastAsia="Cordia New" w:hAnsiTheme="majorBidi" w:cstheme="majorBidi"/>
          <w:sz w:val="26"/>
          <w:szCs w:val="26"/>
        </w:rPr>
        <w:t xml:space="preserve"> </w:t>
      </w:r>
    </w:p>
    <w:p w:rsidR="00B83069" w:rsidRPr="00DD42C2" w:rsidRDefault="003C0800" w:rsidP="0065131D">
      <w:pPr>
        <w:pStyle w:val="ListParagraph"/>
        <w:ind w:left="1701"/>
        <w:rPr>
          <w:rFonts w:asciiTheme="majorBidi" w:eastAsia="Cordia New" w:hAnsiTheme="majorBidi" w:cstheme="majorBidi"/>
          <w:sz w:val="26"/>
          <w:szCs w:val="26"/>
        </w:rPr>
      </w:pPr>
      <w:r w:rsidRPr="00DD42C2">
        <w:rPr>
          <w:rFonts w:asciiTheme="majorBidi" w:eastAsia="Cordia New" w:hAnsiTheme="majorBidi" w:cstheme="majorBidi"/>
          <w:sz w:val="26"/>
          <w:szCs w:val="26"/>
        </w:rPr>
        <w:t xml:space="preserve">                </w:t>
      </w:r>
      <w:r w:rsidR="00B83069" w:rsidRPr="00DD42C2">
        <w:rPr>
          <w:rFonts w:asciiTheme="majorBidi" w:eastAsia="Cordia New" w:hAnsiTheme="majorBidi" w:cstheme="majorBidi"/>
          <w:sz w:val="26"/>
          <w:szCs w:val="26"/>
        </w:rPr>
        <w:t xml:space="preserve">128,000 </w:t>
      </w:r>
      <w:r w:rsidR="00B83069" w:rsidRPr="00DD42C2">
        <w:rPr>
          <w:rFonts w:asciiTheme="majorBidi" w:eastAsia="Cordia New" w:hAnsiTheme="majorBidi" w:cstheme="majorBidi"/>
          <w:sz w:val="26"/>
          <w:szCs w:val="26"/>
          <w:cs/>
        </w:rPr>
        <w:t>ตัน/ปี</w:t>
      </w:r>
    </w:p>
    <w:p w:rsidR="00B83069" w:rsidRPr="00DD42C2" w:rsidRDefault="00B83069" w:rsidP="0065131D">
      <w:pPr>
        <w:pStyle w:val="ListParagraph"/>
        <w:numPr>
          <w:ilvl w:val="0"/>
          <w:numId w:val="51"/>
        </w:numPr>
        <w:ind w:left="1701" w:hanging="283"/>
        <w:contextualSpacing/>
        <w:jc w:val="thaiDistribute"/>
        <w:rPr>
          <w:rFonts w:asciiTheme="majorBidi" w:eastAsia="Cordia New" w:hAnsiTheme="majorBidi" w:cstheme="majorBidi"/>
          <w:sz w:val="26"/>
          <w:szCs w:val="26"/>
        </w:rPr>
      </w:pPr>
      <w:r w:rsidRPr="00DD42C2">
        <w:rPr>
          <w:rFonts w:asciiTheme="majorBidi" w:eastAsia="Cordia New" w:hAnsiTheme="majorBidi" w:cstheme="majorBidi"/>
          <w:sz w:val="26"/>
          <w:szCs w:val="26"/>
        </w:rPr>
        <w:t>FCB 2 :</w:t>
      </w:r>
      <w:r w:rsidR="00C513F9" w:rsidRPr="00DD42C2">
        <w:rPr>
          <w:rFonts w:asciiTheme="majorBidi" w:eastAsia="Cordia New" w:hAnsiTheme="majorBidi" w:cstheme="majorBidi"/>
          <w:sz w:val="26"/>
          <w:szCs w:val="26"/>
        </w:rPr>
        <w:t xml:space="preserve"> </w:t>
      </w:r>
      <w:r w:rsidRPr="00DD42C2">
        <w:rPr>
          <w:rFonts w:asciiTheme="majorBidi" w:eastAsia="Cordia New" w:hAnsiTheme="majorBidi" w:cstheme="majorBidi"/>
          <w:sz w:val="26"/>
          <w:szCs w:val="26"/>
        </w:rPr>
        <w:t xml:space="preserve"> </w:t>
      </w:r>
      <w:r w:rsidRPr="00DD42C2">
        <w:rPr>
          <w:rFonts w:asciiTheme="majorBidi" w:eastAsia="Cordia New" w:hAnsiTheme="majorBidi" w:cstheme="majorBidi"/>
          <w:sz w:val="26"/>
          <w:szCs w:val="26"/>
          <w:cs/>
        </w:rPr>
        <w:t xml:space="preserve">ผลิตสินค้ากลุ่มบอร์ด ระบบออโตเคลฟ </w:t>
      </w:r>
      <w:r w:rsidRPr="00DD42C2">
        <w:rPr>
          <w:rFonts w:asciiTheme="majorBidi" w:eastAsia="Cordia New" w:hAnsiTheme="majorBidi" w:cstheme="majorBidi"/>
          <w:sz w:val="26"/>
          <w:szCs w:val="26"/>
        </w:rPr>
        <w:t xml:space="preserve">(Autoclave) </w:t>
      </w:r>
      <w:r w:rsidRPr="00DD42C2">
        <w:rPr>
          <w:rFonts w:asciiTheme="majorBidi" w:eastAsia="Cordia New" w:hAnsiTheme="majorBidi" w:cstheme="majorBidi"/>
          <w:sz w:val="26"/>
          <w:szCs w:val="26"/>
          <w:cs/>
        </w:rPr>
        <w:t>กำลังการผลิต 128</w:t>
      </w:r>
      <w:r w:rsidRPr="00DD42C2">
        <w:rPr>
          <w:rFonts w:asciiTheme="majorBidi" w:eastAsia="Cordia New" w:hAnsiTheme="majorBidi" w:cstheme="majorBidi"/>
          <w:sz w:val="26"/>
          <w:szCs w:val="26"/>
        </w:rPr>
        <w:t xml:space="preserve">,000 </w:t>
      </w:r>
      <w:r w:rsidRPr="00DD42C2">
        <w:rPr>
          <w:rFonts w:asciiTheme="majorBidi" w:eastAsia="Cordia New" w:hAnsiTheme="majorBidi" w:cstheme="majorBidi"/>
          <w:sz w:val="26"/>
          <w:szCs w:val="26"/>
          <w:cs/>
        </w:rPr>
        <w:t>ตัน/ปี</w:t>
      </w:r>
    </w:p>
    <w:p w:rsidR="003C0800" w:rsidRPr="00DD42C2" w:rsidRDefault="00B83069" w:rsidP="0065131D">
      <w:pPr>
        <w:pStyle w:val="ListParagraph"/>
        <w:numPr>
          <w:ilvl w:val="0"/>
          <w:numId w:val="51"/>
        </w:numPr>
        <w:ind w:left="1701" w:hanging="283"/>
        <w:contextualSpacing/>
        <w:jc w:val="thaiDistribute"/>
        <w:rPr>
          <w:rFonts w:asciiTheme="majorBidi" w:eastAsia="Cordia New" w:hAnsiTheme="majorBidi" w:cstheme="majorBidi"/>
          <w:sz w:val="26"/>
          <w:szCs w:val="26"/>
        </w:rPr>
      </w:pPr>
      <w:r w:rsidRPr="00DD42C2">
        <w:rPr>
          <w:rFonts w:asciiTheme="majorBidi" w:eastAsia="Cordia New" w:hAnsiTheme="majorBidi" w:cstheme="majorBidi"/>
          <w:sz w:val="26"/>
          <w:szCs w:val="26"/>
        </w:rPr>
        <w:t xml:space="preserve">FCB 3 </w:t>
      </w:r>
      <w:r w:rsidRPr="00DD42C2">
        <w:rPr>
          <w:rFonts w:asciiTheme="majorBidi" w:eastAsia="Cordia New" w:hAnsiTheme="majorBidi" w:cstheme="majorBidi"/>
          <w:sz w:val="26"/>
          <w:szCs w:val="26"/>
          <w:cs/>
        </w:rPr>
        <w:t xml:space="preserve"> </w:t>
      </w:r>
      <w:r w:rsidRPr="00DD42C2">
        <w:rPr>
          <w:rFonts w:asciiTheme="majorBidi" w:eastAsia="Cordia New" w:hAnsiTheme="majorBidi" w:cstheme="majorBidi"/>
          <w:sz w:val="26"/>
          <w:szCs w:val="26"/>
        </w:rPr>
        <w:t xml:space="preserve">: </w:t>
      </w:r>
      <w:r w:rsidRPr="00DD42C2">
        <w:rPr>
          <w:rFonts w:asciiTheme="majorBidi" w:eastAsia="Cordia New" w:hAnsiTheme="majorBidi" w:cstheme="majorBidi"/>
          <w:sz w:val="26"/>
          <w:szCs w:val="26"/>
          <w:cs/>
        </w:rPr>
        <w:t xml:space="preserve">ผลิตสินค้ากลุ่มบอร์ดวัสดุทดแทนไม้และดิจิตอลบอร์ด ระบบออโตเคลฟ </w:t>
      </w:r>
      <w:r w:rsidRPr="00DD42C2">
        <w:rPr>
          <w:rFonts w:asciiTheme="majorBidi" w:eastAsia="Cordia New" w:hAnsiTheme="majorBidi" w:cstheme="majorBidi"/>
          <w:sz w:val="26"/>
          <w:szCs w:val="26"/>
        </w:rPr>
        <w:t>(Autoclave)</w:t>
      </w:r>
      <w:r w:rsidRPr="00DD42C2">
        <w:rPr>
          <w:rFonts w:asciiTheme="majorBidi" w:eastAsia="Cordia New" w:hAnsiTheme="majorBidi" w:cstheme="majorBidi"/>
          <w:sz w:val="26"/>
          <w:szCs w:val="26"/>
          <w:cs/>
        </w:rPr>
        <w:t xml:space="preserve"> </w:t>
      </w:r>
      <w:r w:rsidR="00C513F9" w:rsidRPr="00DD42C2">
        <w:rPr>
          <w:rFonts w:asciiTheme="majorBidi" w:eastAsia="Cordia New" w:hAnsiTheme="majorBidi" w:cstheme="majorBidi" w:hint="cs"/>
          <w:sz w:val="26"/>
          <w:szCs w:val="26"/>
          <w:cs/>
        </w:rPr>
        <w:t xml:space="preserve"> </w:t>
      </w:r>
      <w:r w:rsidRPr="00DD42C2">
        <w:rPr>
          <w:rFonts w:asciiTheme="majorBidi" w:eastAsia="Cordia New" w:hAnsiTheme="majorBidi" w:cstheme="majorBidi"/>
          <w:sz w:val="26"/>
          <w:szCs w:val="26"/>
          <w:cs/>
        </w:rPr>
        <w:t>รวมถึงกระเบื้อง</w:t>
      </w:r>
      <w:r w:rsidR="003C0800" w:rsidRPr="00DD42C2">
        <w:rPr>
          <w:rFonts w:asciiTheme="majorBidi" w:eastAsia="Cordia New" w:hAnsiTheme="majorBidi" w:cstheme="majorBidi" w:hint="cs"/>
          <w:sz w:val="26"/>
          <w:szCs w:val="26"/>
          <w:cs/>
        </w:rPr>
        <w:t xml:space="preserve"> </w:t>
      </w:r>
    </w:p>
    <w:p w:rsidR="00B83069" w:rsidRPr="00DD42C2" w:rsidRDefault="003C0800" w:rsidP="0065131D">
      <w:pPr>
        <w:pStyle w:val="ListParagraph"/>
        <w:ind w:left="1701"/>
        <w:contextualSpacing/>
        <w:jc w:val="thaiDistribute"/>
        <w:rPr>
          <w:rFonts w:asciiTheme="majorBidi" w:eastAsia="Cordia New" w:hAnsiTheme="majorBidi" w:cstheme="majorBidi"/>
          <w:sz w:val="26"/>
          <w:szCs w:val="26"/>
        </w:rPr>
      </w:pPr>
      <w:r w:rsidRPr="00DD42C2">
        <w:rPr>
          <w:rFonts w:asciiTheme="majorBidi" w:eastAsia="Cordia New" w:hAnsiTheme="majorBidi" w:cstheme="majorBidi" w:hint="cs"/>
          <w:sz w:val="26"/>
          <w:szCs w:val="26"/>
          <w:cs/>
        </w:rPr>
        <w:t xml:space="preserve">               </w:t>
      </w:r>
      <w:r w:rsidR="00B83069" w:rsidRPr="00DD42C2">
        <w:rPr>
          <w:rFonts w:asciiTheme="majorBidi" w:eastAsia="Cordia New" w:hAnsiTheme="majorBidi" w:cstheme="majorBidi"/>
          <w:sz w:val="26"/>
          <w:szCs w:val="26"/>
          <w:cs/>
        </w:rPr>
        <w:t xml:space="preserve">ลอนคู่และอุปกรณ์ครอบ ระบบแอร์เคียว </w:t>
      </w:r>
      <w:r w:rsidR="00B83069" w:rsidRPr="00DD42C2">
        <w:rPr>
          <w:rFonts w:asciiTheme="majorBidi" w:eastAsia="Cordia New" w:hAnsiTheme="majorBidi" w:cstheme="majorBidi"/>
          <w:sz w:val="26"/>
          <w:szCs w:val="26"/>
        </w:rPr>
        <w:t>(Aircure)</w:t>
      </w:r>
      <w:r w:rsidR="00B83069" w:rsidRPr="00DD42C2">
        <w:rPr>
          <w:rFonts w:asciiTheme="majorBidi" w:eastAsia="Cordia New" w:hAnsiTheme="majorBidi" w:cstheme="majorBidi"/>
          <w:sz w:val="26"/>
          <w:szCs w:val="26"/>
          <w:cs/>
        </w:rPr>
        <w:t xml:space="preserve"> กำลังการผลิต </w:t>
      </w:r>
      <w:r w:rsidR="00B83069" w:rsidRPr="00DD42C2">
        <w:rPr>
          <w:rFonts w:asciiTheme="majorBidi" w:eastAsia="Cordia New" w:hAnsiTheme="majorBidi" w:cstheme="majorBidi"/>
          <w:sz w:val="26"/>
          <w:szCs w:val="26"/>
        </w:rPr>
        <w:t>5,000</w:t>
      </w:r>
      <w:r w:rsidR="00B83069" w:rsidRPr="00DD42C2">
        <w:rPr>
          <w:rFonts w:asciiTheme="majorBidi" w:eastAsia="Cordia New" w:hAnsiTheme="majorBidi" w:cstheme="majorBidi"/>
          <w:sz w:val="26"/>
          <w:szCs w:val="26"/>
          <w:cs/>
        </w:rPr>
        <w:t xml:space="preserve"> </w:t>
      </w:r>
      <w:r w:rsidR="00C513F9" w:rsidRPr="00DD42C2">
        <w:rPr>
          <w:rFonts w:asciiTheme="majorBidi" w:eastAsia="Cordia New" w:hAnsiTheme="majorBidi" w:cstheme="majorBidi" w:hint="cs"/>
          <w:sz w:val="26"/>
          <w:szCs w:val="26"/>
          <w:cs/>
        </w:rPr>
        <w:t xml:space="preserve"> </w:t>
      </w:r>
      <w:r w:rsidR="00B83069" w:rsidRPr="00DD42C2">
        <w:rPr>
          <w:rFonts w:asciiTheme="majorBidi" w:eastAsia="Cordia New" w:hAnsiTheme="majorBidi" w:cstheme="majorBidi"/>
          <w:sz w:val="26"/>
          <w:szCs w:val="26"/>
          <w:cs/>
        </w:rPr>
        <w:t>ตัน/ปี</w:t>
      </w:r>
    </w:p>
    <w:p w:rsidR="00B83069" w:rsidRPr="00DD42C2" w:rsidRDefault="00B83069" w:rsidP="0065131D">
      <w:pPr>
        <w:pStyle w:val="ListParagraph"/>
        <w:numPr>
          <w:ilvl w:val="0"/>
          <w:numId w:val="51"/>
        </w:numPr>
        <w:ind w:left="1701" w:hanging="283"/>
        <w:contextualSpacing/>
        <w:jc w:val="thaiDistribute"/>
        <w:rPr>
          <w:rFonts w:asciiTheme="majorBidi" w:eastAsia="Cordia New" w:hAnsiTheme="majorBidi" w:cstheme="majorBidi"/>
          <w:sz w:val="26"/>
          <w:szCs w:val="26"/>
        </w:rPr>
      </w:pPr>
      <w:r w:rsidRPr="00DD42C2">
        <w:rPr>
          <w:rFonts w:asciiTheme="majorBidi" w:eastAsia="Cordia New" w:hAnsiTheme="majorBidi" w:cstheme="majorBidi"/>
          <w:sz w:val="26"/>
          <w:szCs w:val="26"/>
        </w:rPr>
        <w:t xml:space="preserve">FCB 4 </w:t>
      </w:r>
      <w:r w:rsidRPr="00DD42C2">
        <w:rPr>
          <w:rFonts w:asciiTheme="majorBidi" w:eastAsia="Cordia New" w:hAnsiTheme="majorBidi" w:cstheme="majorBidi"/>
          <w:sz w:val="26"/>
          <w:szCs w:val="26"/>
          <w:cs/>
        </w:rPr>
        <w:t xml:space="preserve"> </w:t>
      </w:r>
      <w:r w:rsidRPr="00DD42C2">
        <w:rPr>
          <w:rFonts w:asciiTheme="majorBidi" w:eastAsia="Cordia New" w:hAnsiTheme="majorBidi" w:cstheme="majorBidi"/>
          <w:sz w:val="26"/>
          <w:szCs w:val="26"/>
        </w:rPr>
        <w:t xml:space="preserve">: </w:t>
      </w:r>
      <w:r w:rsidRPr="00DD42C2">
        <w:rPr>
          <w:rFonts w:asciiTheme="majorBidi" w:eastAsia="Cordia New" w:hAnsiTheme="majorBidi" w:cstheme="majorBidi"/>
          <w:sz w:val="26"/>
          <w:szCs w:val="26"/>
          <w:cs/>
        </w:rPr>
        <w:t xml:space="preserve">ผลิตสินค้ากลุ่มบอร์ดและวัสดุทดแทนไม้ ระบบออโตเคลฟ </w:t>
      </w:r>
      <w:r w:rsidRPr="00DD42C2">
        <w:rPr>
          <w:rFonts w:asciiTheme="majorBidi" w:eastAsia="Cordia New" w:hAnsiTheme="majorBidi" w:cstheme="majorBidi"/>
          <w:sz w:val="26"/>
          <w:szCs w:val="26"/>
        </w:rPr>
        <w:t xml:space="preserve">(Autoclave) </w:t>
      </w:r>
      <w:r w:rsidRPr="00DD42C2">
        <w:rPr>
          <w:rFonts w:asciiTheme="majorBidi" w:eastAsia="Cordia New" w:hAnsiTheme="majorBidi" w:cstheme="majorBidi"/>
          <w:sz w:val="26"/>
          <w:szCs w:val="26"/>
          <w:cs/>
        </w:rPr>
        <w:t>กำลังการผลิต</w:t>
      </w:r>
      <w:r w:rsidR="00C513F9" w:rsidRPr="00DD42C2">
        <w:rPr>
          <w:rFonts w:asciiTheme="majorBidi" w:eastAsia="Cordia New" w:hAnsiTheme="majorBidi" w:cstheme="majorBidi"/>
          <w:sz w:val="26"/>
          <w:szCs w:val="26"/>
        </w:rPr>
        <w:t xml:space="preserve">  </w:t>
      </w:r>
      <w:r w:rsidRPr="00DD42C2">
        <w:rPr>
          <w:rFonts w:asciiTheme="majorBidi" w:eastAsia="Cordia New" w:hAnsiTheme="majorBidi" w:cstheme="majorBidi"/>
          <w:sz w:val="26"/>
          <w:szCs w:val="26"/>
        </w:rPr>
        <w:t xml:space="preserve">166,000 </w:t>
      </w:r>
      <w:r w:rsidRPr="00DD42C2">
        <w:rPr>
          <w:rFonts w:asciiTheme="majorBidi" w:eastAsia="Cordia New" w:hAnsiTheme="majorBidi" w:cstheme="majorBidi"/>
          <w:sz w:val="26"/>
          <w:szCs w:val="26"/>
          <w:cs/>
        </w:rPr>
        <w:t>ตัน/ปี</w:t>
      </w:r>
    </w:p>
    <w:p w:rsidR="00B27385" w:rsidRPr="00DD42C2" w:rsidRDefault="00B27385" w:rsidP="0065131D">
      <w:pPr>
        <w:numPr>
          <w:ilvl w:val="0"/>
          <w:numId w:val="37"/>
        </w:numPr>
        <w:spacing w:after="120"/>
        <w:ind w:left="1418" w:hanging="284"/>
        <w:jc w:val="thaiDistribute"/>
        <w:rPr>
          <w:rFonts w:ascii="Angsana New" w:eastAsia="Angsana New" w:hAnsi="Angsana New" w:cs="Angsana New"/>
          <w:strike/>
          <w:color w:val="000000"/>
          <w:sz w:val="26"/>
          <w:szCs w:val="26"/>
        </w:rPr>
      </w:pP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โรงงานผลิตผลิตภัณฑ์อิฐมวลเบา ตั้งอยู่ในบริเวณโรงงานผลิตปูนซีเมนต์ของบริษัท อำเภอแก่งคอย จังหวัดสระบุรี  ดำเนินการผลิตผลิตภัณฑ์อิฐมวลเบา และผนังมวลเบาด้วยเครื่องจักรที่ทันสมัยจากต่างประเทศ </w:t>
      </w:r>
    </w:p>
    <w:p w:rsidR="00B27385" w:rsidRPr="00DD42C2" w:rsidRDefault="00B27385" w:rsidP="0065131D">
      <w:pPr>
        <w:tabs>
          <w:tab w:val="left" w:pos="993"/>
        </w:tabs>
        <w:ind w:left="720" w:hanging="11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ข)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ab/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สภาพปัญหาเกี่ยวกับวัตถุดิบ</w:t>
      </w:r>
    </w:p>
    <w:p w:rsidR="00B27385" w:rsidRPr="00DD42C2" w:rsidRDefault="00B27385" w:rsidP="0065131D">
      <w:pPr>
        <w:ind w:left="993" w:hanging="633"/>
        <w:jc w:val="thaiDistribute"/>
        <w:rPr>
          <w:rFonts w:ascii="Angsana New" w:hAnsi="Angsana New" w:cs="Angsana New"/>
          <w:b/>
          <w:bCs/>
          <w:color w:val="000000"/>
          <w:u w:val="single"/>
        </w:rPr>
      </w:pP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    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ab/>
        <w:t>วัตถุดิบหลักในการผลิตผลิตภัณฑ์กระเบื้องคอนกรีต ไฟเบอร์ซีเมนต์ และอิฐมวลเบา คือ ปูนปอร์ตแลนด์ และเนื่องจากบริษัทประกอบธุรกิจปูนซีเมนต์เป็นเวลานาน จึงไม่มีปัญหาด้านการบริหารจัดการเกี่ยวกับวัตถุดิบ</w:t>
      </w:r>
    </w:p>
    <w:p w:rsidR="0065131D" w:rsidRPr="00DD42C2" w:rsidRDefault="0065131D" w:rsidP="00B27385">
      <w:pPr>
        <w:spacing w:before="120" w:line="216" w:lineRule="auto"/>
        <w:ind w:left="993" w:hanging="633"/>
        <w:jc w:val="thaiDistribute"/>
        <w:rPr>
          <w:rFonts w:ascii="Angsana New" w:hAnsi="Angsana New" w:cs="Angsana New"/>
          <w:b/>
          <w:bCs/>
          <w:color w:val="000000"/>
          <w:u w:val="single"/>
        </w:rPr>
      </w:pPr>
    </w:p>
    <w:p w:rsidR="0065131D" w:rsidRPr="00DD42C2" w:rsidRDefault="0065131D" w:rsidP="00B27385">
      <w:pPr>
        <w:spacing w:before="120" w:line="216" w:lineRule="auto"/>
        <w:ind w:left="993" w:hanging="633"/>
        <w:jc w:val="thaiDistribute"/>
        <w:rPr>
          <w:rFonts w:ascii="Angsana New" w:hAnsi="Angsana New" w:cs="Angsana New"/>
          <w:b/>
          <w:bCs/>
          <w:color w:val="000000"/>
          <w:u w:val="single"/>
        </w:rPr>
      </w:pPr>
    </w:p>
    <w:p w:rsidR="0065131D" w:rsidRPr="00DD42C2" w:rsidRDefault="0065131D" w:rsidP="00B27385">
      <w:pPr>
        <w:spacing w:before="120" w:line="216" w:lineRule="auto"/>
        <w:ind w:left="993" w:hanging="633"/>
        <w:jc w:val="thaiDistribute"/>
        <w:rPr>
          <w:rFonts w:ascii="Angsana New" w:hAnsi="Angsana New" w:cs="Angsana New"/>
          <w:b/>
          <w:bCs/>
          <w:color w:val="000000"/>
          <w:u w:val="single"/>
        </w:rPr>
      </w:pPr>
    </w:p>
    <w:p w:rsidR="0065131D" w:rsidRPr="00DD42C2" w:rsidRDefault="0065131D" w:rsidP="00B27385">
      <w:pPr>
        <w:spacing w:before="120" w:line="216" w:lineRule="auto"/>
        <w:ind w:left="993" w:hanging="633"/>
        <w:jc w:val="thaiDistribute"/>
        <w:rPr>
          <w:rFonts w:ascii="Angsana New" w:hAnsi="Angsana New" w:cs="Angsana New"/>
          <w:b/>
          <w:bCs/>
          <w:color w:val="000000"/>
          <w:u w:val="single"/>
        </w:rPr>
      </w:pPr>
    </w:p>
    <w:p w:rsidR="0065131D" w:rsidRPr="00DD42C2" w:rsidRDefault="0065131D" w:rsidP="00B27385">
      <w:pPr>
        <w:spacing w:before="120" w:line="216" w:lineRule="auto"/>
        <w:ind w:left="993" w:hanging="633"/>
        <w:jc w:val="thaiDistribute"/>
        <w:rPr>
          <w:rFonts w:ascii="Angsana New" w:hAnsi="Angsana New" w:cs="Angsana New"/>
          <w:b/>
          <w:bCs/>
          <w:color w:val="000000"/>
          <w:u w:val="single"/>
        </w:rPr>
      </w:pPr>
    </w:p>
    <w:p w:rsidR="00E6087F" w:rsidRPr="00DD42C2" w:rsidRDefault="00E6087F" w:rsidP="00941292">
      <w:pPr>
        <w:tabs>
          <w:tab w:val="left" w:pos="567"/>
          <w:tab w:val="left" w:pos="1134"/>
        </w:tabs>
        <w:spacing w:before="120"/>
        <w:jc w:val="both"/>
        <w:rPr>
          <w:rFonts w:ascii="Angsana New" w:eastAsia="Times New Roman" w:hAnsi="Angsana New" w:cs="Angsana New"/>
          <w:b/>
          <w:bCs/>
          <w:color w:val="FF0000"/>
          <w:sz w:val="27"/>
          <w:szCs w:val="27"/>
          <w:cs/>
        </w:rPr>
      </w:pPr>
      <w:r w:rsidRPr="00DD42C2">
        <w:rPr>
          <w:rFonts w:ascii="Angsana New" w:eastAsia="Times New Roman" w:hAnsi="Angsana New" w:cs="Angsana New"/>
          <w:b/>
          <w:bCs/>
          <w:color w:val="000000"/>
          <w:sz w:val="27"/>
          <w:szCs w:val="27"/>
        </w:rPr>
        <w:t xml:space="preserve">2.4 </w:t>
      </w:r>
      <w:r w:rsidRPr="00DD42C2">
        <w:rPr>
          <w:rFonts w:ascii="Angsana New" w:eastAsia="Times New Roman" w:hAnsi="Angsana New" w:cs="Angsana New" w:hint="cs"/>
          <w:b/>
          <w:bCs/>
          <w:color w:val="000000"/>
          <w:sz w:val="27"/>
          <w:szCs w:val="27"/>
          <w:cs/>
        </w:rPr>
        <w:t xml:space="preserve"> </w:t>
      </w:r>
      <w:r w:rsidRPr="00DD42C2">
        <w:rPr>
          <w:rFonts w:ascii="Angsana New" w:eastAsia="Times New Roman" w:hAnsi="Angsana New" w:cs="Angsana New"/>
          <w:b/>
          <w:bCs/>
          <w:color w:val="000000"/>
          <w:sz w:val="27"/>
          <w:szCs w:val="27"/>
          <w:u w:val="single"/>
          <w:cs/>
        </w:rPr>
        <w:t>การประกอบธุรกิจเม็ดพลาสติก</w:t>
      </w:r>
      <w:r w:rsidRPr="00DD42C2">
        <w:rPr>
          <w:rFonts w:ascii="Angsana New" w:eastAsia="Times New Roman" w:hAnsi="Angsana New" w:cs="Angsana New"/>
          <w:b/>
          <w:bCs/>
          <w:color w:val="000000"/>
          <w:sz w:val="27"/>
          <w:szCs w:val="27"/>
          <w:u w:val="single"/>
        </w:rPr>
        <w:t xml:space="preserve"> LDPE/ EVA</w:t>
      </w:r>
      <w:r w:rsidR="00B27385" w:rsidRPr="00DD42C2">
        <w:rPr>
          <w:rFonts w:ascii="Angsana New" w:eastAsia="Times New Roman" w:hAnsi="Angsana New" w:cs="Angsana New"/>
          <w:b/>
          <w:bCs/>
          <w:color w:val="000000"/>
          <w:sz w:val="27"/>
          <w:szCs w:val="27"/>
        </w:rPr>
        <w:t xml:space="preserve"> </w:t>
      </w:r>
    </w:p>
    <w:p w:rsidR="00E6087F" w:rsidRPr="00DD42C2" w:rsidRDefault="00E6087F" w:rsidP="00941292">
      <w:pPr>
        <w:spacing w:before="120" w:after="120"/>
        <w:ind w:left="284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บริษัทมีโรงงานผลิต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LDPE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(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Low-density polyethylene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: LDPE)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จำนวน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2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 โรง ณ วันที่ </w:t>
      </w:r>
      <w:r w:rsidR="000310D5" w:rsidRPr="00DD42C2">
        <w:rPr>
          <w:rFonts w:ascii="Angsana New" w:hAnsi="Angsana New" w:cs="Angsana New"/>
          <w:color w:val="000000"/>
          <w:sz w:val="26"/>
          <w:szCs w:val="26"/>
        </w:rPr>
        <w:t xml:space="preserve">31 </w:t>
      </w:r>
      <w:r w:rsidR="000310D5"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="001B5D66" w:rsidRPr="00DD42C2">
        <w:rPr>
          <w:rFonts w:ascii="Angsana New" w:hAnsi="Angsana New" w:cs="Angsana New"/>
          <w:color w:val="000000"/>
          <w:sz w:val="26"/>
          <w:szCs w:val="26"/>
        </w:rPr>
        <w:t>256</w:t>
      </w:r>
      <w:r w:rsidR="00005733" w:rsidRPr="00DD42C2">
        <w:rPr>
          <w:rFonts w:ascii="Angsana New" w:hAnsi="Angsana New" w:cs="Angsana New"/>
          <w:color w:val="000000"/>
          <w:sz w:val="26"/>
          <w:szCs w:val="26"/>
        </w:rPr>
        <w:t xml:space="preserve">1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มีกำลังการผลิตรวม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158,000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 ตันต่อปี โดยบริษัทเป็นผู้นำตลาดในผลิตภัณฑ์เม็ดพลาสติก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LDPE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และ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EVA (Ethylene vinyl acetate)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ในประเทศ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และ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บริษัทเป็นผู้ผลิตที่สามารถพัฒนาเทคโนโลยีการผลิตเม็ดพลาสติก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EVA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คุณภาพสูง เ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พียงรายเดียวในประเทศ</w:t>
      </w:r>
    </w:p>
    <w:p w:rsidR="00E6087F" w:rsidRPr="00DD42C2" w:rsidRDefault="00E6087F" w:rsidP="00941292">
      <w:pPr>
        <w:spacing w:before="120" w:after="120"/>
        <w:ind w:left="284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</w:rPr>
        <w:t>2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.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4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.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1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ลักษณะของผลิตภัณฑ์หรือบริการ</w:t>
      </w:r>
    </w:p>
    <w:p w:rsidR="00E6087F" w:rsidRPr="00DD42C2" w:rsidRDefault="00E6087F" w:rsidP="00941292">
      <w:pPr>
        <w:spacing w:after="60"/>
        <w:ind w:left="450" w:hanging="166"/>
        <w:jc w:val="both"/>
        <w:rPr>
          <w:rFonts w:ascii="Angsana New" w:hAnsi="Angsana New" w:cs="Angsana New"/>
          <w:color w:val="000000"/>
          <w:sz w:val="26"/>
          <w:szCs w:val="26"/>
          <w:cs/>
        </w:rPr>
      </w:pPr>
      <w:r w:rsidRPr="00DD42C2">
        <w:rPr>
          <w:rFonts w:ascii="Angsana New" w:hAnsi="Angsana New" w:cs="Angsana New"/>
          <w:color w:val="000000"/>
          <w:sz w:val="26"/>
          <w:szCs w:val="26"/>
        </w:rPr>
        <w:t>2.4.1.1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ลักษณะของผลิตภัณฑ์</w:t>
      </w:r>
    </w:p>
    <w:p w:rsidR="00E6087F" w:rsidRPr="00DD42C2" w:rsidRDefault="00E6087F" w:rsidP="00E6087F">
      <w:pPr>
        <w:spacing w:after="120"/>
        <w:ind w:left="540" w:firstLine="27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ผลิตภัณฑ์เม็ดพลาสติกสามารถแบ่งประเภทตามส่วนประกอบ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และวัตถุประสงค์ในการใช้งานที่แตกต่างกันไป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คือ</w:t>
      </w:r>
    </w:p>
    <w:p w:rsidR="00E6087F" w:rsidRPr="00DD42C2" w:rsidRDefault="00E6087F" w:rsidP="00E6087F">
      <w:pPr>
        <w:tabs>
          <w:tab w:val="left" w:pos="540"/>
        </w:tabs>
        <w:spacing w:after="120"/>
        <w:ind w:left="360" w:firstLine="18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</w:rPr>
        <w:t>1.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ab/>
      </w:r>
      <w:r w:rsidRPr="00DD42C2">
        <w:rPr>
          <w:rFonts w:ascii="Angsana New" w:hAnsi="Angsana New" w:cs="Angsana New"/>
          <w:color w:val="000000"/>
          <w:sz w:val="26"/>
          <w:szCs w:val="26"/>
          <w:u w:val="single"/>
        </w:rPr>
        <w:t>LDPE Homopolymer</w:t>
      </w:r>
      <w:r w:rsidRPr="00DD42C2">
        <w:rPr>
          <w:rFonts w:ascii="Angsana New" w:hAnsi="Angsana New" w:cs="Angsana New" w:hint="cs"/>
          <w:color w:val="000000"/>
          <w:sz w:val="26"/>
          <w:szCs w:val="26"/>
          <w:u w:val="single"/>
          <w:cs/>
        </w:rPr>
        <w:t xml:space="preserve"> หรือ </w:t>
      </w:r>
      <w:r w:rsidRPr="00DD42C2">
        <w:rPr>
          <w:rFonts w:ascii="Angsana New" w:hAnsi="Angsana New" w:cs="Angsana New"/>
          <w:color w:val="000000"/>
          <w:sz w:val="26"/>
          <w:szCs w:val="26"/>
          <w:u w:val="single"/>
        </w:rPr>
        <w:t>LDPE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เหมาะสำหรับงานขึ้นรูปชนิดต่างๆ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ได้แก่</w:t>
      </w:r>
    </w:p>
    <w:p w:rsidR="00E6087F" w:rsidRPr="00DD42C2" w:rsidRDefault="00E6087F" w:rsidP="00085AAF">
      <w:pPr>
        <w:spacing w:line="216" w:lineRule="auto"/>
        <w:ind w:left="1267" w:hanging="360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(1)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 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งานแผ่นฟิล์ม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ได้แก่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ถุงพลาสติกชนิดต่างๆ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เช่น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ถุงขนาดเล็กที่ใช้บรรจุสินค้าทั่วไป</w:t>
      </w:r>
      <w:r w:rsidRPr="00DD42C2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 (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ถุงตลาด</w:t>
      </w:r>
      <w:r w:rsidRPr="00DD42C2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)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ถุงพิมพ์ลาย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ถุงใส่เสื้อผ้า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รวมถึงถุงขนาดใหญ่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ที่ใช้แบกรับน้ำหนักมากๆ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เช่น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ถุงอุตสาหกรรม</w:t>
      </w:r>
      <w:r w:rsidR="003C5BE8"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ถุงน้ำแข็ง</w:t>
      </w:r>
      <w:r w:rsidRPr="00DD42C2"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ถุงบรรจุอาหารแช่เย็น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และถุงช้อปปิ้ง ตลอดจนแผ่นฟิล์มที่ใช้ทำวัสดุกันกระแทก</w:t>
      </w:r>
      <w:r w:rsidRPr="00DD42C2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(Air bubble sheet)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แผ่นฟิล์มใช้หดรัดสินค้าประเภทต่างๆ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เช่น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ฟิล์มรัดกล่องขวดน้ำอัดลม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แผ่นฟิล์มรัดสินค้าบนพาเลท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เพื่อความสะดวกในการขนส่ง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และแผ่นฟิล์ม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ที่มีขนาดใหญ่มากๆ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ที่นำไปใช้ในงานเพื่อการเกษตร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เช่น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ฟิล์มรองพื้นปูบ่อน้ำ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เพื่อการกักเก็บน้ำฟิล์มสำหรับเรือนเพาะชำ</w:t>
      </w:r>
      <w:r w:rsidRPr="00DD42C2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(Green house)</w:t>
      </w:r>
    </w:p>
    <w:p w:rsidR="00E6087F" w:rsidRPr="00DD42C2" w:rsidRDefault="00E6087F" w:rsidP="00085AAF">
      <w:pPr>
        <w:spacing w:line="216" w:lineRule="auto"/>
        <w:ind w:left="1267" w:hanging="360"/>
        <w:rPr>
          <w:rFonts w:ascii="Angsana New" w:hAnsi="Angsana New" w:cs="Angsana New"/>
          <w:color w:val="000000"/>
          <w:sz w:val="26"/>
          <w:szCs w:val="26"/>
          <w:cs/>
          <w:lang w:eastAsia="x-none"/>
        </w:rPr>
      </w:pPr>
      <w:r w:rsidRPr="00DD42C2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(2)</w:t>
      </w:r>
      <w:r w:rsidRPr="00DD42C2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ab/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งานเป่าเข้าแบบได้แก่ การเป่าทำขวดต่างๆ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เช่น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ขวดน้ำเกลือขวดยาหยอดตา</w:t>
      </w:r>
      <w:r w:rsidR="006A164A"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>ขวด</w:t>
      </w:r>
      <w:r w:rsidR="006A164A"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>บรรจุ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>น้ำดื่ม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 </w:t>
      </w:r>
      <w:r w:rsidR="001B5D66" w:rsidRPr="00DD42C2">
        <w:rPr>
          <w:rFonts w:ascii="Angsana New" w:hAnsi="Angsana New" w:cs="Angsana New" w:hint="cs"/>
          <w:color w:val="000000"/>
          <w:sz w:val="26"/>
          <w:szCs w:val="26"/>
          <w:cs/>
          <w:lang w:eastAsia="x-none"/>
        </w:rPr>
        <w:t>หลอดเครื่องดื่ม หลอดโฟมล้างหน้า</w:t>
      </w:r>
    </w:p>
    <w:p w:rsidR="00E6087F" w:rsidRPr="00DD42C2" w:rsidRDefault="00E6087F" w:rsidP="00085AAF">
      <w:pPr>
        <w:spacing w:line="216" w:lineRule="auto"/>
        <w:ind w:left="1264" w:hanging="357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DD42C2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(3)</w:t>
      </w:r>
      <w:r w:rsidRPr="00DD42C2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ab/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งานฉีดเข้าแบบ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ได้แก่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ฝาจุกขวดน้ำ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ฝาขวดน้ำมันพืช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และฝาขวดต่างๆ เครื่องใช้ในบ้าน</w:t>
      </w:r>
      <w:r w:rsidR="006A164A"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(</w:t>
      </w:r>
      <w:r w:rsidR="006A164A" w:rsidRPr="00DD42C2"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House ware)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ได้แก่ตะกร้า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และภาชนะบรรจุอาหาร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รวมทั้งของเด็กเล่นที่ต้องการลักษณะชิ้นงานที่นิ่ม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เป็นต้น</w:t>
      </w:r>
    </w:p>
    <w:p w:rsidR="00E6087F" w:rsidRPr="00DD42C2" w:rsidRDefault="00E6087F" w:rsidP="00085AAF">
      <w:pPr>
        <w:spacing w:line="216" w:lineRule="auto"/>
        <w:ind w:left="1264" w:hanging="357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DD42C2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(4)</w:t>
      </w:r>
      <w:r w:rsidRPr="00DD42C2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ab/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งานแผ่นเคลือบ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หรือแผ่นประกบ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ได้แก่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งานเคลือบบนผิวฟิล์ม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บนผิวแผ่นกระดาษ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และบนผิวแผ่นอลูมิเนียมฟอยล์ เช่น</w:t>
      </w:r>
      <w:r w:rsidR="006A164A"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ซองบรรจุอาหารแห้ง</w:t>
      </w:r>
      <w:r w:rsidR="006A164A"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ซองยาสระผม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เป็นต้น</w:t>
      </w:r>
    </w:p>
    <w:p w:rsidR="00E6087F" w:rsidRPr="00DD42C2" w:rsidRDefault="00E6087F" w:rsidP="008D3DC4">
      <w:pPr>
        <w:spacing w:after="60" w:line="228" w:lineRule="auto"/>
        <w:ind w:left="720" w:hanging="272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</w:rPr>
        <w:t>2.</w:t>
      </w:r>
      <w:r w:rsidRPr="00DD42C2">
        <w:rPr>
          <w:rFonts w:ascii="Angsana New" w:hAnsi="Angsana New" w:cs="Angsana New"/>
          <w:color w:val="000000"/>
          <w:sz w:val="26"/>
          <w:szCs w:val="26"/>
        </w:rPr>
        <w:tab/>
      </w:r>
      <w:r w:rsidRPr="00DD42C2">
        <w:rPr>
          <w:rFonts w:ascii="Angsana New" w:hAnsi="Angsana New" w:cs="Angsana New"/>
          <w:color w:val="000000"/>
          <w:sz w:val="26"/>
          <w:szCs w:val="26"/>
          <w:u w:val="single"/>
        </w:rPr>
        <w:t xml:space="preserve">LDPE Copolymer </w:t>
      </w:r>
      <w:r w:rsidRPr="00DD42C2">
        <w:rPr>
          <w:rFonts w:ascii="Angsana New" w:hAnsi="Angsana New" w:cs="Angsana New"/>
          <w:color w:val="000000"/>
          <w:sz w:val="26"/>
          <w:szCs w:val="26"/>
          <w:u w:val="single"/>
          <w:cs/>
        </w:rPr>
        <w:t>หรือ</w:t>
      </w:r>
      <w:r w:rsidRPr="00DD42C2">
        <w:rPr>
          <w:rFonts w:ascii="Angsana New" w:hAnsi="Angsana New" w:cs="Angsana New"/>
          <w:color w:val="000000"/>
          <w:sz w:val="26"/>
          <w:szCs w:val="26"/>
          <w:u w:val="single"/>
        </w:rPr>
        <w:t xml:space="preserve"> EVA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เป็นเม็ดพลาสติกสังเคราะห์เหมาะสำหรับการนำไปผลิตพื้นรองเท้า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โดย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ใช้ทำชิ้นส่วนรองเท้ากีฬารองเท้าแตะ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รองเท้าเพื่อสุขภาพ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ประเภทต่างๆ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และ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งานฉีดเข้าแบบที่ต้องการ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คุณสมบัติอ่อนนิ่ม โดยในสินค้ากลุ่มกาว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EVA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เหมาะสมในการทำกาวร้อน แม้ตลาดในประเทศจะมีความต้องการใช้กาวร้อนในปริมาณไม่มากนัก  แต่ในตลาดต่างประเทศ เช่น ประเทศจีน เป็นตลาดใหญ่ที่มีการใช้กาวร้อนค่อนข้างมาก  เม็ด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EVA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สำหรับงานกาวร้อนของบริษัท ได้ถูกส่งออกไปยังประเทศจีนในปริมาณเพิ่มมากขึ้น เนื่องจากเม็ดพลาสติก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EVA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ของบริษัทมีคุณสมบัติที่ดี นอกจากนี้ เม็ดพลาสติก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EVA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ยังถูกนำไปใช้ในอุตสาหกรรมสายไฟฟ้า ด้วยการนำไปทำเป็นฉนวนหุ้มสายไฟแรงดันปานกลาง  เนื่องจาก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EVA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ไม่ปล่อยสารพิษ หรือ ไอพิษเมื่อเกิดการไหม้ จึงเป็นสายไฟฟ้าที่นำไปใช้ในอุโมงค์ เช่น รถไฟใต้ดิน </w:t>
      </w:r>
      <w:r w:rsidRPr="00DD42C2">
        <w:rPr>
          <w:rFonts w:ascii="Angsana New" w:hAnsi="Angsana New" w:cs="Angsana New" w:hint="cs"/>
          <w:sz w:val="26"/>
          <w:szCs w:val="26"/>
          <w:cs/>
        </w:rPr>
        <w:t>หรือ ถนนในอุโมงค์เชื่อมระหว่างเขาด้านหนึ่งกับอีกด้านหนึ่ง</w:t>
      </w:r>
    </w:p>
    <w:p w:rsidR="00E6087F" w:rsidRPr="00DD42C2" w:rsidRDefault="00E6087F" w:rsidP="00E6087F">
      <w:pPr>
        <w:tabs>
          <w:tab w:val="left" w:pos="720"/>
        </w:tabs>
        <w:spacing w:after="120" w:line="216" w:lineRule="auto"/>
        <w:ind w:left="720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ณ วันที่ </w:t>
      </w:r>
      <w:r w:rsidR="000310D5" w:rsidRPr="00DD42C2">
        <w:rPr>
          <w:rFonts w:ascii="Angsana New" w:hAnsi="Angsana New" w:cs="Angsana New"/>
          <w:sz w:val="26"/>
          <w:szCs w:val="26"/>
        </w:rPr>
        <w:t xml:space="preserve">31 </w:t>
      </w:r>
      <w:r w:rsidR="000310D5" w:rsidRPr="00DD42C2">
        <w:rPr>
          <w:rFonts w:ascii="Angsana New" w:hAnsi="Angsana New" w:cs="Angsana New"/>
          <w:sz w:val="26"/>
          <w:szCs w:val="26"/>
          <w:cs/>
        </w:rPr>
        <w:t xml:space="preserve">ธันวาคม </w:t>
      </w:r>
      <w:r w:rsidR="000310D5" w:rsidRPr="00DD42C2">
        <w:rPr>
          <w:rFonts w:ascii="Angsana New" w:hAnsi="Angsana New" w:cs="Angsana New"/>
          <w:sz w:val="26"/>
          <w:szCs w:val="26"/>
        </w:rPr>
        <w:t>25</w:t>
      </w:r>
      <w:r w:rsidR="000D1E83" w:rsidRPr="00DD42C2">
        <w:rPr>
          <w:rFonts w:ascii="Angsana New" w:hAnsi="Angsana New" w:cs="Angsana New"/>
          <w:sz w:val="26"/>
          <w:szCs w:val="26"/>
        </w:rPr>
        <w:t>6</w:t>
      </w:r>
      <w:r w:rsidR="00005733" w:rsidRPr="00DD42C2">
        <w:rPr>
          <w:rFonts w:ascii="Angsana New" w:hAnsi="Angsana New" w:cs="Angsana New"/>
          <w:sz w:val="26"/>
          <w:szCs w:val="26"/>
        </w:rPr>
        <w:t>1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การจำหน่ายเม็ดพลาสติก</w:t>
      </w:r>
      <w:r w:rsidRPr="00DD42C2">
        <w:rPr>
          <w:rFonts w:ascii="Angsana New" w:hAnsi="Angsana New" w:cs="Angsana New"/>
          <w:sz w:val="26"/>
          <w:szCs w:val="26"/>
        </w:rPr>
        <w:t xml:space="preserve"> LDPE </w:t>
      </w:r>
      <w:r w:rsidRPr="00DD42C2">
        <w:rPr>
          <w:rFonts w:ascii="Angsana New" w:hAnsi="Angsana New" w:cs="Angsana New"/>
          <w:sz w:val="26"/>
          <w:szCs w:val="26"/>
          <w:cs/>
        </w:rPr>
        <w:t>และ</w:t>
      </w:r>
      <w:r w:rsidRPr="00DD42C2">
        <w:rPr>
          <w:rFonts w:ascii="Angsana New" w:hAnsi="Angsana New" w:cs="Angsana New"/>
          <w:sz w:val="26"/>
          <w:szCs w:val="26"/>
        </w:rPr>
        <w:t xml:space="preserve"> EVA </w:t>
      </w:r>
      <w:r w:rsidRPr="00DD42C2">
        <w:rPr>
          <w:rFonts w:ascii="Angsana New" w:hAnsi="Angsana New" w:cs="Angsana New"/>
          <w:sz w:val="26"/>
          <w:szCs w:val="26"/>
          <w:cs/>
        </w:rPr>
        <w:t>คิดเป็นสัดส่วน</w:t>
      </w:r>
      <w:r w:rsidR="006A164A" w:rsidRPr="00DD42C2">
        <w:rPr>
          <w:rFonts w:ascii="Angsana New" w:hAnsi="Angsana New" w:cs="Angsana New"/>
          <w:sz w:val="26"/>
          <w:szCs w:val="26"/>
        </w:rPr>
        <w:t xml:space="preserve"> 1</w:t>
      </w:r>
      <w:r w:rsidR="00F8079B" w:rsidRPr="00DD42C2">
        <w:rPr>
          <w:rFonts w:ascii="Angsana New" w:hAnsi="Angsana New" w:cs="Angsana New"/>
          <w:sz w:val="26"/>
          <w:szCs w:val="26"/>
        </w:rPr>
        <w:t>3</w:t>
      </w:r>
      <w:r w:rsidRPr="00DD42C2">
        <w:rPr>
          <w:rFonts w:ascii="Angsana New" w:hAnsi="Angsana New" w:cs="Angsana New"/>
          <w:sz w:val="26"/>
          <w:szCs w:val="26"/>
        </w:rPr>
        <w:t>%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F8079B" w:rsidRPr="00DD42C2">
        <w:rPr>
          <w:rFonts w:ascii="Angsana New" w:hAnsi="Angsana New" w:cs="Angsana New"/>
          <w:sz w:val="26"/>
          <w:szCs w:val="26"/>
        </w:rPr>
        <w:t>87</w:t>
      </w:r>
      <w:r w:rsidRPr="00DD42C2">
        <w:rPr>
          <w:rFonts w:ascii="Angsana New" w:hAnsi="Angsana New" w:cs="Angsana New"/>
          <w:sz w:val="26"/>
          <w:szCs w:val="26"/>
        </w:rPr>
        <w:t xml:space="preserve">%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ของปริมาณขายตามลำดับ และคิดเป็นสัดส่วน </w:t>
      </w:r>
      <w:r w:rsidR="001D756F" w:rsidRPr="00DD42C2">
        <w:rPr>
          <w:rFonts w:ascii="Angsana New" w:hAnsi="Angsana New" w:cs="Angsana New"/>
          <w:sz w:val="26"/>
          <w:szCs w:val="26"/>
        </w:rPr>
        <w:t>1</w:t>
      </w:r>
      <w:r w:rsidR="00F8079B" w:rsidRPr="00DD42C2">
        <w:rPr>
          <w:rFonts w:ascii="Angsana New" w:hAnsi="Angsana New" w:cs="Angsana New"/>
          <w:sz w:val="26"/>
          <w:szCs w:val="26"/>
        </w:rPr>
        <w:t>3</w:t>
      </w:r>
      <w:r w:rsidRPr="00DD42C2">
        <w:rPr>
          <w:rFonts w:ascii="Angsana New" w:hAnsi="Angsana New" w:cs="Angsana New"/>
          <w:sz w:val="26"/>
          <w:szCs w:val="26"/>
        </w:rPr>
        <w:t>%</w:t>
      </w:r>
      <w:r w:rsidR="006A164A" w:rsidRPr="00DD42C2">
        <w:rPr>
          <w:rFonts w:ascii="Angsana New" w:hAnsi="Angsana New" w:cs="Angsana New"/>
          <w:sz w:val="26"/>
          <w:szCs w:val="26"/>
        </w:rPr>
        <w:t xml:space="preserve"> : 8</w:t>
      </w:r>
      <w:r w:rsidR="00F8079B" w:rsidRPr="00DD42C2">
        <w:rPr>
          <w:rFonts w:ascii="Angsana New" w:hAnsi="Angsana New" w:cs="Angsana New"/>
          <w:sz w:val="26"/>
          <w:szCs w:val="26"/>
        </w:rPr>
        <w:t>7</w:t>
      </w:r>
      <w:r w:rsidRPr="00DD42C2">
        <w:rPr>
          <w:rFonts w:ascii="Angsana New" w:hAnsi="Angsana New" w:cs="Angsana New"/>
          <w:sz w:val="26"/>
          <w:szCs w:val="26"/>
        </w:rPr>
        <w:t>%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ของรายได้ขายตามลำดับ</w:t>
      </w:r>
    </w:p>
    <w:p w:rsidR="00E6087F" w:rsidRPr="00DD42C2" w:rsidRDefault="00E6087F" w:rsidP="00085AAF">
      <w:pPr>
        <w:tabs>
          <w:tab w:val="left" w:pos="720"/>
        </w:tabs>
        <w:spacing w:after="120" w:line="204" w:lineRule="auto"/>
        <w:ind w:left="720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 w:hint="cs"/>
          <w:sz w:val="26"/>
          <w:szCs w:val="26"/>
          <w:cs/>
        </w:rPr>
        <w:t>การจำหน่าย</w:t>
      </w:r>
      <w:r w:rsidRPr="00DD42C2">
        <w:rPr>
          <w:rFonts w:ascii="Angsana New" w:hAnsi="Angsana New" w:cs="Angsana New"/>
          <w:sz w:val="26"/>
          <w:szCs w:val="26"/>
          <w:cs/>
        </w:rPr>
        <w:t>ผลิตภัณฑ์เม็ดพลาสติก</w:t>
      </w:r>
      <w:r w:rsidRPr="00DD42C2">
        <w:rPr>
          <w:rFonts w:ascii="Angsana New" w:hAnsi="Angsana New" w:cs="Angsana New"/>
          <w:sz w:val="26"/>
          <w:szCs w:val="26"/>
        </w:rPr>
        <w:t xml:space="preserve"> LDPE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แยกตามประเภท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การใช้งาน </w:t>
      </w:r>
      <w:r w:rsidRPr="00DD42C2">
        <w:rPr>
          <w:rFonts w:ascii="Angsana New" w:hAnsi="Angsana New" w:cs="Angsana New"/>
          <w:sz w:val="26"/>
          <w:szCs w:val="26"/>
          <w:cs/>
        </w:rPr>
        <w:t>ดังนี้</w:t>
      </w:r>
    </w:p>
    <w:p w:rsidR="00E6087F" w:rsidRPr="00DD42C2" w:rsidRDefault="00E6087F" w:rsidP="00D87CF2">
      <w:pPr>
        <w:spacing w:line="228" w:lineRule="auto"/>
        <w:ind w:left="845" w:firstLine="6"/>
        <w:jc w:val="both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(1)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 </w:t>
      </w:r>
      <w:r w:rsidRPr="00DD42C2">
        <w:rPr>
          <w:rFonts w:ascii="Angsana New" w:hAnsi="Angsana New" w:cs="Angsana New"/>
          <w:sz w:val="26"/>
          <w:szCs w:val="26"/>
          <w:cs/>
        </w:rPr>
        <w:t>งานแผ่นฟิล์ม</w:t>
      </w:r>
      <w:r w:rsidRPr="00DD42C2">
        <w:rPr>
          <w:rFonts w:ascii="Angsana New" w:hAnsi="Angsana New" w:cs="Angsana New"/>
          <w:sz w:val="26"/>
          <w:szCs w:val="26"/>
        </w:rPr>
        <w:t xml:space="preserve"> (Blow Film) </w:t>
      </w:r>
      <w:r w:rsidRPr="00DD42C2">
        <w:rPr>
          <w:rFonts w:ascii="Angsana New" w:hAnsi="Angsana New" w:cs="Angsana New" w:hint="cs"/>
          <w:sz w:val="26"/>
          <w:szCs w:val="26"/>
          <w:cs/>
        </w:rPr>
        <w:t>คิดเป็น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สัดส่วนประมาณร้อยละ </w:t>
      </w:r>
      <w:r w:rsidRPr="00DD42C2">
        <w:rPr>
          <w:rFonts w:ascii="Angsana New" w:hAnsi="Angsana New" w:cs="Angsana New"/>
          <w:sz w:val="26"/>
          <w:szCs w:val="26"/>
        </w:rPr>
        <w:t>40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ของ</w:t>
      </w:r>
      <w:r w:rsidRPr="00DD42C2">
        <w:rPr>
          <w:rFonts w:ascii="Angsana New" w:hAnsi="Angsana New" w:cs="Angsana New" w:hint="cs"/>
          <w:sz w:val="26"/>
          <w:szCs w:val="26"/>
          <w:cs/>
        </w:rPr>
        <w:t>การใช้งาน</w:t>
      </w:r>
    </w:p>
    <w:p w:rsidR="00E6087F" w:rsidRPr="00DD42C2" w:rsidRDefault="00E6087F" w:rsidP="00D87CF2">
      <w:pPr>
        <w:spacing w:line="228" w:lineRule="auto"/>
        <w:ind w:left="845" w:firstLine="6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(2)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งานเคลือบฟิล์ม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(Lamination)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คิดเป็น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สัดส่วนประมาณร้อยละ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50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 ของ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การใช้งาน</w:t>
      </w:r>
    </w:p>
    <w:p w:rsidR="00E6087F" w:rsidRPr="00DD42C2" w:rsidRDefault="00E6087F" w:rsidP="00D87CF2">
      <w:pPr>
        <w:spacing w:line="228" w:lineRule="auto"/>
        <w:ind w:left="845" w:firstLine="6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(3) 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งานฉีดเข้าแบบ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(Injection Molding)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คิดเป็น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สัดส่วนประมาณร้อยละ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7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 ของ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การใช้งาน</w:t>
      </w:r>
    </w:p>
    <w:p w:rsidR="00E6087F" w:rsidRPr="00DD42C2" w:rsidRDefault="00E6087F" w:rsidP="00D87CF2">
      <w:pPr>
        <w:spacing w:after="120" w:line="228" w:lineRule="auto"/>
        <w:ind w:left="1181" w:hanging="330"/>
        <w:rPr>
          <w:rFonts w:ascii="Angsana New" w:hAnsi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(4)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งาน</w:t>
      </w:r>
      <w:r w:rsidR="000D1E83"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หุ้มสายไฟฟ้า </w:t>
      </w:r>
      <w:r w:rsidR="000D1E83" w:rsidRPr="00DD42C2">
        <w:rPr>
          <w:rFonts w:ascii="Angsana New" w:hAnsi="Angsana New" w:cs="Angsana New"/>
          <w:color w:val="000000"/>
          <w:sz w:val="26"/>
          <w:szCs w:val="26"/>
        </w:rPr>
        <w:t xml:space="preserve">(Wire and cable)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คิดเป็น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สัดส่วนประมาณร้อยละ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3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ของ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การใช้งาน</w:t>
      </w:r>
    </w:p>
    <w:p w:rsidR="00E6087F" w:rsidRPr="00DD42C2" w:rsidRDefault="00E6087F" w:rsidP="00D87CF2">
      <w:pPr>
        <w:spacing w:line="228" w:lineRule="auto"/>
        <w:ind w:left="845" w:hanging="125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การจำหน่ายผลิตภัณฑ์เม็ดพลาสติก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EVA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แยกตามประเภทการใช้งาน ดังนี้</w:t>
      </w:r>
    </w:p>
    <w:p w:rsidR="00E6087F" w:rsidRPr="00DD42C2" w:rsidRDefault="00E6087F" w:rsidP="00D87CF2">
      <w:pPr>
        <w:numPr>
          <w:ilvl w:val="0"/>
          <w:numId w:val="22"/>
        </w:numPr>
        <w:spacing w:line="228" w:lineRule="auto"/>
        <w:contextualSpacing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งานรองเท้าชนิดต่างๆ คิดเป็นสัดส่วนประมาณร้อยละ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40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ของ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การใช้งาน</w:t>
      </w:r>
    </w:p>
    <w:p w:rsidR="00E6087F" w:rsidRPr="00DD42C2" w:rsidRDefault="00E6087F" w:rsidP="00D87CF2">
      <w:pPr>
        <w:numPr>
          <w:ilvl w:val="0"/>
          <w:numId w:val="22"/>
        </w:numPr>
        <w:spacing w:line="228" w:lineRule="auto"/>
        <w:contextualSpacing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งานกาวร้อน คิดเป็นสัดส่วนประมาณร้อยละ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30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ของการใช้งาน</w:t>
      </w:r>
    </w:p>
    <w:p w:rsidR="00E6087F" w:rsidRPr="00DD42C2" w:rsidRDefault="00E6087F" w:rsidP="00D87CF2">
      <w:pPr>
        <w:numPr>
          <w:ilvl w:val="0"/>
          <w:numId w:val="22"/>
        </w:numPr>
        <w:spacing w:line="228" w:lineRule="auto"/>
        <w:contextualSpacing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งานเคลือบบนแผ่นฟิล์ม คิดเป็นสัดส่วนประมาณร้อยละ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20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ของการใช้งาน</w:t>
      </w:r>
    </w:p>
    <w:p w:rsidR="00E6087F" w:rsidRPr="00DD42C2" w:rsidRDefault="00E6087F" w:rsidP="00D87CF2">
      <w:pPr>
        <w:numPr>
          <w:ilvl w:val="0"/>
          <w:numId w:val="22"/>
        </w:numPr>
        <w:spacing w:after="120" w:line="228" w:lineRule="auto"/>
        <w:ind w:left="1196" w:hanging="357"/>
        <w:contextualSpacing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งานหุ้มสายไฟฟ้า คิดเป็นสัดส่วนประมาณร้อยละ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10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ของ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การใช้งาน</w:t>
      </w:r>
    </w:p>
    <w:p w:rsidR="00E6087F" w:rsidRPr="00DD42C2" w:rsidRDefault="00E6087F" w:rsidP="00D87CF2">
      <w:pPr>
        <w:spacing w:after="120" w:line="228" w:lineRule="auto"/>
        <w:ind w:left="1196"/>
        <w:contextualSpacing/>
        <w:jc w:val="both"/>
        <w:rPr>
          <w:rFonts w:ascii="Angsana New" w:eastAsia="Times New Roman" w:hAnsi="Angsana New" w:cs="Angsana New"/>
          <w:color w:val="000000"/>
          <w:sz w:val="6"/>
          <w:szCs w:val="6"/>
        </w:rPr>
      </w:pPr>
    </w:p>
    <w:p w:rsidR="00E6087F" w:rsidRPr="00DD42C2" w:rsidRDefault="00E6087F" w:rsidP="00A4312F">
      <w:pPr>
        <w:spacing w:line="228" w:lineRule="auto"/>
        <w:ind w:left="567"/>
        <w:contextualSpacing/>
        <w:jc w:val="both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นอกจากเม็ดพลาสติก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แล้ว บริษัทได้พัฒนา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ชนิดเป็น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Emulsion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โดยมีส่วนผสมของน้ำถึง </w:t>
      </w:r>
      <w:r w:rsidR="006164CB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45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%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ซึ่งเป็นกาวชนิดหนึ่งที่เรียกว่า กาวน้ำ ใช้ในอุตสาหกรรมเฟอร์นิเจอร์ อุตสาหกรรมสิ่งพิมพ์ เป็นต้น</w:t>
      </w:r>
    </w:p>
    <w:p w:rsidR="00E6087F" w:rsidRPr="00DD42C2" w:rsidRDefault="00E6087F" w:rsidP="00E6087F">
      <w:pPr>
        <w:spacing w:before="120" w:after="120" w:line="216" w:lineRule="auto"/>
        <w:ind w:left="544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ด้วยสภาพการแข่งขันในตลาดเม็ดพลาสติกที่รุนแรงมากขึ้น เนื่องจากสภาพเศรษฐกิจที่ถดถอย รวมทั้งตลาดส่งออกสำคัญของไทย เช่น ประเทศสหรัฐอเมริกา และ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EU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มีสภาพถดถอยต่อเนื่องมาหลายปี ทำให้มีปริมาณเม็ดพลาสติกส่วนเกินทั้งในประเทศไทย และในตลาดโลก ซึ่งรวมถึงเม็ดพลาสติก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LDPE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และ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EVA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จึงทำให้ผู้ประกอบการอุตสาหกรรมปิโตรเคมีทั้งในประเทศไทยและในภูมิภาคต่างๆ ต้องประสบปัญหาการขาดทุน เนื่องจากราคาผลิตภัณฑ์เม็ดพลาสติกลดต่ำลงมาก เนื่องจากการแข่งขันที่รุนแรง ดังนั้น บริษัทจึงมีความจำเป็นต้องพัฒนาผลิตภัณฑ์อื่นเพื่อให้เกิดความแตกต่างของผลิตภัณฑ์ และเกิดมูลค่าเพิ่มมาก บริษัทได้ประสบความสำเร็จในการพัฒนาเม็ดพลาสติก 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EVA 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เพื่ออุตสาหกรรมกาวร้อนที่มีคุณสมบัติดีขึ้น รวมทั้งการพัฒนากาวร้อนที่มี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EVA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เป็นวัตถุดิบได้สำเร็จ และได้เริ่มจำหน่ายผลิตภัณฑ์ในปี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2556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และทำตลาดได้ดีในปี </w:t>
      </w:r>
      <w:r w:rsidR="006164CB" w:rsidRPr="00DD42C2">
        <w:rPr>
          <w:rFonts w:ascii="Angsana New" w:hAnsi="Angsana New" w:cs="Angsana New"/>
          <w:color w:val="000000"/>
          <w:sz w:val="26"/>
          <w:szCs w:val="26"/>
        </w:rPr>
        <w:t>2557-2560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โดยมีสัดส่วนการจำหน่าย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EVA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เกรดกาวร้อนถึง </w:t>
      </w:r>
      <w:r w:rsidR="006164CB" w:rsidRPr="00DD42C2">
        <w:rPr>
          <w:rFonts w:ascii="Angsana New" w:hAnsi="Angsana New" w:cs="Angsana New"/>
          <w:color w:val="000000"/>
          <w:sz w:val="26"/>
          <w:szCs w:val="26"/>
        </w:rPr>
        <w:t>20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%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ของ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EVA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ทั้งหมด</w:t>
      </w:r>
    </w:p>
    <w:p w:rsidR="00E6087F" w:rsidRPr="00DD42C2" w:rsidRDefault="00E6087F" w:rsidP="00E6087F">
      <w:pPr>
        <w:spacing w:after="120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2.4.1.2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ปัจจัยที่มีผลกระทบต่อโอกาสหรือข้อจำกัดในการประกอบธุรกิจ</w:t>
      </w:r>
    </w:p>
    <w:p w:rsidR="00E6087F" w:rsidRPr="00DD42C2" w:rsidRDefault="00E6087F" w:rsidP="00D87CF2">
      <w:pPr>
        <w:tabs>
          <w:tab w:val="left" w:pos="540"/>
        </w:tabs>
        <w:spacing w:before="120" w:after="120" w:line="204" w:lineRule="auto"/>
        <w:ind w:left="544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การประกอบ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โรงงานปิโตรเคมีจะต้องได้รับใบอนุญาตจากกระทรวงอุตสาหกรรม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แม้ว่ากระทรวงอุตสาหกรรมจะ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ออก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ใบอนุญาตการประกอบธุรกิจ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การผลิต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LDPE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ให้ผู้ประกอบการ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ไปแล้วหลายราย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แต่ปัจจุบันกระทรวงอุตสาหกรรมได้เคร่งครัดการออกใบอนุญาต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ดังกล่าว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มากขึ้น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ด้วยเหตุนี้ผู้ผลิต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LDPE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ที่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ได้รับ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การสนับสนุนการลงทุนจากคณะกรรมการส่งเสริมการลงทุน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จะ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ได้รับสิทธิประโยชน์ต่างๆ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อาทิเช่น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การลดหย่อน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หรือยกเว้นอากรขาเข้า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สำหรับเครื่องจักรการอนุญาตเพิ่มกำลังการผลิตสูงสุด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สัดส่วนการถือครองหุ้นโดยชาวต่างชาติ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จึงเป็นข้อได้เปรียบของผู้ประกอบการที่ได้รับใบอนุญาตการผลิตแล้ว  นอกจากนี้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การตั้งโรงงานใหม่ต้อง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ขอใบอนุญาตด้าน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สิ่งแวดล้อม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ซึ่งเกี่ยวข้องกับชุม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ชน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จึงทำให้ผู้ประกอบการรายใหม่เข้ามาในอุตสาหกรรมนี้ได้ยาก</w:t>
      </w:r>
    </w:p>
    <w:p w:rsidR="00E6087F" w:rsidRPr="00DD42C2" w:rsidRDefault="00E6087F" w:rsidP="00E6087F">
      <w:pPr>
        <w:tabs>
          <w:tab w:val="left" w:pos="270"/>
        </w:tabs>
        <w:ind w:hanging="18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</w:rPr>
        <w:t>2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.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4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.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2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ab/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ตลาดและภาวะการแข่งขัน</w:t>
      </w:r>
    </w:p>
    <w:p w:rsidR="00E6087F" w:rsidRPr="00DD42C2" w:rsidRDefault="00E6087F" w:rsidP="00E6087F">
      <w:pPr>
        <w:ind w:left="357" w:hanging="448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2.4.2.1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นโยบายและลักษณะการตลาด</w:t>
      </w:r>
    </w:p>
    <w:p w:rsidR="00E6087F" w:rsidRPr="00DD42C2" w:rsidRDefault="00E6087F" w:rsidP="00D87CF2">
      <w:pPr>
        <w:spacing w:before="120" w:line="204" w:lineRule="auto"/>
        <w:ind w:left="850" w:hanging="306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ก)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กลยุทธ์การแข่งขัน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: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เนื่องจากตลาด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ผลิตภัณฑ์เม็ดพลาสติก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มีการพัฒนาตามการเปลี่ยนแปลงของเทคโนโลยี บริษัทจึงได้มีการปรับปรุงคุณภาพของ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ให้มีลักษณะการใช้งานที่หลากหลายมากขึ้น พร้อมๆกับได้มีการปรับปรุงเครื่องจักร เพื่อให้สายการผลิตของ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สามารถผลิต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ได้ด้วย ทำให้บริษัทสามารถผลิต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เพิ่มมากขึ้น และพัฒนาผลิตภัณฑ์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ใหม่ๆ ทำให้บริษัทมีสินค้า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ที่หลากหลาย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เข้า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สู่ตลาด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ให้ลูกค้าเลือกได้ตามความต้องการ  ทำ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ให้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ได้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ผลอัตรากำไรสูงขึ้น ซึ่งเป็นความได้เปรียบของบริษัทเมื่อเทียบกับคู่แข่งขันอื่น ทั้งนี้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ผลิตภัณฑ์ของบริษัทมีหลากหลายชนิดขึ้นอยู่กับการใช้งาน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โดยบริษัทยังได้พัฒนาผลิตภัณฑ์ใหม่ๆ อย่างต่อเนื่อง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ทั้งนี้บริษัทจะใช้กลยุทธ์ในเรื่องคุณภาพของผลิตภัณฑ์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และการตั้งราคาที่สามารถแข่งขันได้เป็นหลัก บริษัทได้มีการพัฒนาเม็ดพลาสติก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โดยมีการพัฒนาความละเอียด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ทำให้มี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ระดับคุณภาพสูงขึ้น เพื่อให้ตรงตามความต้องการของผู้บริโภคมากขึ้น</w:t>
      </w:r>
    </w:p>
    <w:p w:rsidR="00E6087F" w:rsidRPr="00DD42C2" w:rsidRDefault="00E6087F" w:rsidP="00D87CF2">
      <w:pPr>
        <w:numPr>
          <w:ilvl w:val="0"/>
          <w:numId w:val="6"/>
        </w:numPr>
        <w:spacing w:before="120" w:line="204" w:lineRule="auto"/>
        <w:ind w:left="851" w:hanging="28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ราคาและต้นทุน :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เนื่องจากภาวะตลาดโดยรวมทั้งในประเทศและภูมิภาค มีสภาวะที่ซบเซามากๆ ราคาสินค้าในตลาดรวมทั้งเม็ดพลาสติก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และ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จึงลดต่ำลงมาก มีการแข่งขันสูง จนกระทั่งมีการขายขาดทุนกันมาก ดังนั้นเพื่อให้บริษัทยังคงสามารถทำกำไรได้ จึงใช้นโยบายเลือกเม็ดพลาสติก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LDPE/EVA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เฉพาะเกรดที่สามารถทำราคาได้  โดยกรณีเป็นการขายในประเทศ บริษัทยังมีความได้เปรียบคู่แข่งจากต่างประเทศที่ไม่ต้องมีค่าขนส่งสูงมากนัก และอยู่ใกล้กับตลาดมากกว่าของที่นำเข้าจากต่างประเทศ </w:t>
      </w:r>
    </w:p>
    <w:p w:rsidR="00E6087F" w:rsidRPr="00DD42C2" w:rsidRDefault="00E6087F" w:rsidP="00347DEB">
      <w:pPr>
        <w:tabs>
          <w:tab w:val="left" w:pos="480"/>
          <w:tab w:val="left" w:pos="96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before="60" w:line="204" w:lineRule="auto"/>
        <w:ind w:left="851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บริษัทเชื่อว่า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บริษัทมีความได้เปรียบ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เหนือ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ผู้ผลิตรายอื่นที่ใช้ระบบ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การผลิตแบบ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Continuous flow stirred autoclave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เนื่องจาก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การผลิต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แบบ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Continuous flow stirred autoclave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หมาะ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สม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สำหรับการผลิตงานฟิล์มบางประเภท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เท่านั้น  ในขณะที่บริษัท ใช้ระบบการผลิต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แบบ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Tubular reactor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ซึ่ง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เหมาะสำหรับงานแผ่นฟิล์ม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และ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ให้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อัตรา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กำไรที่สูงกว่าระบบ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การผลิตแบบ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Continuous flow stirred autoclave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นอกจากนี้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บริษัทเป็นผู้ผลิตรายใหญ่ของประเทศไทย จึงมีความได้เปรียบใน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ด้าน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ต้นทุนการผลิตที่ต่ำกว่าคู่แข่ง และจากกำแพงอัตราภาษีนำเข้าที่อยู่ระหว่าง 0-5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%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ทำให้คู่แข่งขันจากต่างประเทศเข้ามาแข่งขัน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ในตลาดในประเทศ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ได้ยาก แม้ว่า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ประเทศในแถบ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Asean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ได้ยกเลิกการเก็บภาษี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ระหว่างกัน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แล้ว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ทางเลือกใน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นำเข้า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เม็ดพลาสติกจาก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ผู้ผลิตในประเทศ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Asean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ก็ยังไม่สามารถ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ทำ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ได้ง่ายนัก</w:t>
      </w:r>
    </w:p>
    <w:p w:rsidR="00E6087F" w:rsidRPr="00DD42C2" w:rsidRDefault="00E6087F" w:rsidP="00347DEB">
      <w:pPr>
        <w:numPr>
          <w:ilvl w:val="0"/>
          <w:numId w:val="6"/>
        </w:numPr>
        <w:tabs>
          <w:tab w:val="left" w:pos="480"/>
          <w:tab w:val="left" w:pos="851"/>
          <w:tab w:val="left" w:pos="2400"/>
          <w:tab w:val="left" w:pos="2880"/>
          <w:tab w:val="left" w:pos="3360"/>
          <w:tab w:val="left" w:pos="3840"/>
          <w:tab w:val="left" w:pos="4320"/>
        </w:tabs>
        <w:spacing w:before="60" w:line="204" w:lineRule="auto"/>
        <w:ind w:left="851" w:hanging="28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ระบบบริหารคุณภาพและคุณภาพสินค้า  :  บริษัทได้มีการพัฒนาเม็ดพลาสติก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โดยได้พัฒนาความละเอียด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ให้มี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ระดับคุณภาพที่สูงขึ้น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เพื่อให้ตรงตามความต้องการของผู้ใช้มากขึ้น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ทั้งนี้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การเลือกใช้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วิธีการผลิตเม็ดพลาสติกใดๆ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จะมีกรอบการผลิต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ที่กำหนดระดับคุณภาพ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จึงต้องทำกรอบระดับคุณภาพให้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ใกล้เคียงกันมากที่สุด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ซึ่งบริษัท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ได้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ประสบความสำเร็จอย่างมาก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ในการ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ทำให้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กรอบระดับคุณภาพ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ใกล้เคียงกันมากที่สุด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ทำให้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สามารถขาย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สินค้า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ได้ในระดับราคาที่ดีกว่าตลาดโดยทั่วไป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ส่งผลใ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ห้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บริษัท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สามารถจำหน่าย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LDPE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กือบทั้งหมดในประเทศและสามารถ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จำหน่าย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EVA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ได้มากขึ้นสำหรับตลาดในประเทศ</w:t>
      </w:r>
    </w:p>
    <w:p w:rsidR="00E6087F" w:rsidRPr="00DD42C2" w:rsidRDefault="00E6087F" w:rsidP="00347DEB">
      <w:pPr>
        <w:tabs>
          <w:tab w:val="left" w:pos="48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before="60" w:line="204" w:lineRule="auto"/>
        <w:ind w:left="851" w:hanging="28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ทั้งนี้ บริษัทได้มีการพัฒนาคุณภาพสินค้าอย่างสม่ำเสมอ โดยการพัฒนาสินค้าให้มีคุณภาพที่ดีขึ้น และลดปริมาณของเสียระหว่างการเปลี่ยนแปลง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คุณภาพของสินค้า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โดยมุ่ง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ที่จะ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พัฒนาสู่ตลาดที่เป็น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ต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ลาดเทคโนโลยีมากขึ้น เพื่อรองรับตลาดเทคโนโลยี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ที่จะเปลี่ยนแปลงต่อไป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ในอนาคต</w:t>
      </w:r>
    </w:p>
    <w:p w:rsidR="00E6087F" w:rsidRPr="00DD42C2" w:rsidRDefault="00E6087F" w:rsidP="00D87CF2">
      <w:pPr>
        <w:numPr>
          <w:ilvl w:val="0"/>
          <w:numId w:val="14"/>
        </w:numPr>
        <w:tabs>
          <w:tab w:val="left" w:pos="480"/>
          <w:tab w:val="left" w:pos="851"/>
          <w:tab w:val="left" w:pos="2400"/>
          <w:tab w:val="left" w:pos="2880"/>
          <w:tab w:val="left" w:pos="3360"/>
          <w:tab w:val="left" w:pos="3840"/>
          <w:tab w:val="left" w:pos="4320"/>
        </w:tabs>
        <w:spacing w:before="60" w:line="204" w:lineRule="auto"/>
        <w:ind w:left="851" w:hanging="28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การบริการ : บริษัทเน้นเรื่องคุณภาพของการให้บริการ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ให้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สามารถตอบสนองความต้องการของลูกค้าได้อย่างรวดเร็ว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จัดส่งให้ตรงเวลา โดย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ลูกค้ายังคงให้ความเชื่อถือทั้งในด้านคุณภาพสินค้าและคุณภาพของการให้บริการของบริษัทอยู่เช่นเดิม</w:t>
      </w:r>
    </w:p>
    <w:p w:rsidR="00E6087F" w:rsidRPr="00DD42C2" w:rsidRDefault="00E6087F" w:rsidP="00D87CF2">
      <w:pPr>
        <w:numPr>
          <w:ilvl w:val="0"/>
          <w:numId w:val="14"/>
        </w:numPr>
        <w:tabs>
          <w:tab w:val="left" w:pos="480"/>
          <w:tab w:val="left" w:pos="851"/>
          <w:tab w:val="left" w:pos="2400"/>
          <w:tab w:val="left" w:pos="2880"/>
          <w:tab w:val="left" w:pos="3360"/>
          <w:tab w:val="left" w:pos="3840"/>
          <w:tab w:val="left" w:pos="4320"/>
        </w:tabs>
        <w:spacing w:before="120" w:line="204" w:lineRule="auto"/>
        <w:ind w:left="851" w:hanging="28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ชื่อเสียง : บริษัท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จำหน่ายเ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ม็ดพลาสติก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โดยมีเครื่องหมายการค้าคือ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“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โพลีน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”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โดยบริษัทมีนโยบายผลิต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สินค้าใ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ห้มีคุณภาพสูง 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มี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บริการ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ทาง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การขายที่ดี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รวมทั้งการส่งมอบที่ตรงเวลาและถูกต้อง การสร้างความสัมพันธ์ที่ดีกับตัวแทนจำหน่าย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และการตั้งราคาที่สามารถแข่งขันได้บริษัทเชื่อมั่นว่าด้วยชื่อเสียงของผลิตภัณฑ์ของบริษัท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การรักษาและพัฒนาคุณภาพผลิตภัณฑ์อย่างต่อเนื่อง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และมีการปรับปรุงเครื่องจักร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ใน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การผลิต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เพื่อตาม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ให้ทัน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เทคโนโลยีที่ก้าวหน้า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และมีประสิทธิภาพในการผลิตสูง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จะ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ทำให้ลูกค้าเชื่อมั่นว่าได้สินค้าที่มีคุณภาพสูง และ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เป็นการ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สร้างความพึงพอใจให้แก่ลูกค้า</w:t>
      </w:r>
    </w:p>
    <w:p w:rsidR="00E6087F" w:rsidRPr="00DD42C2" w:rsidRDefault="00E6087F" w:rsidP="00B83069">
      <w:pPr>
        <w:numPr>
          <w:ilvl w:val="0"/>
          <w:numId w:val="51"/>
        </w:numPr>
        <w:spacing w:before="120" w:after="120" w:line="192" w:lineRule="auto"/>
        <w:ind w:left="850" w:hanging="425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ลักษณะลูกค้า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: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บริษัทจำหน่าย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LDPE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ในตลาดในประเทศ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ผ่านตัวแทนจำหน่าย </w:t>
      </w:r>
      <w:r w:rsidR="006164CB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16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ราย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ให้แก่โรงงาน หรือบริษัทต่างๆ เพื่อใช้สำหรับผลิตผลิตภัณฑ์จากเม็ดพลาสติกต่างๆ เช่น ถุงพลาสติก รองเท้า ขวดน้ำ ของเล่น ฯลฯ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และส่งออกผ่านบริษัท พลาสติก โพลีน จำกัด (ถือหุ้น 99.99%โดยบริษัท)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โดย</w:t>
      </w:r>
      <w:r w:rsidR="00005733"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ณ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วันที่ </w:t>
      </w:r>
      <w:r w:rsidR="000310D5"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31 </w:t>
      </w:r>
      <w:r w:rsidR="000310D5"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ธันวาคม </w:t>
      </w:r>
      <w:r w:rsidR="005B4C43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256</w:t>
      </w:r>
      <w:r w:rsidR="00005733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1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บริษัทจำหน่าย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LDPE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ในประเทศ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ผ่านตัวแทนจำหน่าย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10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รายแรก (รวมบริษัท พลาสติก โพลีน จำกัด)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ใน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สัดส่วน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90%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ของ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ปริมาณยอดข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าย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และ </w:t>
      </w:r>
      <w:r w:rsidR="006164CB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90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% ของมูลค่าขาย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เม็ดพลาสติก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LDPE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EVA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ตามลำดับ  ส่วนการส่งออกต่างประเทศ ได้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จำหน่ายผ่านบริษัท พลาสติก</w:t>
      </w:r>
      <w:r w:rsidR="006164CB"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โพลีน จำกัด ในสัดส่วน </w:t>
      </w:r>
      <w:r w:rsidR="00D96D64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78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%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ของปริมาณยอดขาย และ </w:t>
      </w:r>
      <w:r w:rsidR="00061941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78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%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ของมูลค่าขาย ตามลำดับ</w:t>
      </w:r>
    </w:p>
    <w:p w:rsidR="00E6087F" w:rsidRPr="00DD42C2" w:rsidRDefault="00E6087F" w:rsidP="00B83069">
      <w:pPr>
        <w:numPr>
          <w:ilvl w:val="0"/>
          <w:numId w:val="51"/>
        </w:numPr>
        <w:spacing w:before="200" w:after="120" w:line="216" w:lineRule="auto"/>
        <w:ind w:left="851" w:hanging="425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กลุ่มลูกค้าเป้าหมาย</w:t>
      </w:r>
    </w:p>
    <w:p w:rsidR="00E6087F" w:rsidRPr="00DD42C2" w:rsidRDefault="00E6087F" w:rsidP="008D3DC4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line="204" w:lineRule="auto"/>
        <w:ind w:left="1440" w:hanging="72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บริษัทมีประเภทกลุ่มลูกค้าเป้าหมายที่สำคัญสำหรับการขายเม็ดพลาสติก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ดังนี้</w:t>
      </w:r>
    </w:p>
    <w:p w:rsidR="00E6087F" w:rsidRPr="00DD42C2" w:rsidRDefault="00E6087F" w:rsidP="008D3DC4">
      <w:pPr>
        <w:tabs>
          <w:tab w:val="left" w:pos="960"/>
          <w:tab w:val="left" w:pos="1080"/>
          <w:tab w:val="left" w:pos="1350"/>
          <w:tab w:val="left" w:pos="1710"/>
          <w:tab w:val="left" w:pos="2400"/>
          <w:tab w:val="left" w:pos="2880"/>
          <w:tab w:val="left" w:pos="3360"/>
          <w:tab w:val="left" w:pos="3840"/>
          <w:tab w:val="left" w:pos="4320"/>
        </w:tabs>
        <w:spacing w:before="60" w:line="204" w:lineRule="auto"/>
        <w:ind w:left="1354" w:hanging="27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1.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บริษัทขายให้กับตัวแทนจำหน่ายเพื่อจัดส่งให้กับลูกค้ารายย่อยอีกทอดหนึ่ง และขายตรงให้กับลูกค้า</w:t>
      </w:r>
    </w:p>
    <w:p w:rsidR="00E6087F" w:rsidRPr="00DD42C2" w:rsidRDefault="00E6087F" w:rsidP="008D3DC4">
      <w:pPr>
        <w:tabs>
          <w:tab w:val="left" w:pos="1080"/>
          <w:tab w:val="left" w:pos="1350"/>
        </w:tabs>
        <w:spacing w:line="204" w:lineRule="auto"/>
        <w:ind w:left="990" w:firstLine="9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2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.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บริษัทขายเม็ดพลาสติกให้กับผู้ผลิตที่ใช้เป็นวัตถุดิบในการผลิตสินค้าต่อไป</w:t>
      </w:r>
    </w:p>
    <w:p w:rsidR="00E6087F" w:rsidRPr="00DD42C2" w:rsidRDefault="00E6087F" w:rsidP="00D87CF2">
      <w:pPr>
        <w:spacing w:before="120" w:after="120" w:line="216" w:lineRule="auto"/>
        <w:ind w:firstLine="448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ง)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การจำหน่ายและช่องทางการจำหน่าย</w:t>
      </w:r>
    </w:p>
    <w:p w:rsidR="00E6087F" w:rsidRPr="00DD42C2" w:rsidRDefault="00E6087F" w:rsidP="008D3DC4">
      <w:pPr>
        <w:spacing w:after="120" w:line="204" w:lineRule="auto"/>
        <w:ind w:left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สำหรับ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จำหน่าย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ภายในประเทศ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บริษัท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ยังคงรักษานโยบายเดิม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โดย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จำหน่ายผ่านตัวแทนจำหน่าย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ทั้งนี้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เนื่องจาก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มีโรงงานอุตสาหกรรมจำนวนกว่า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800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รายทั่วประเทศ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ที่เป็นลูกค้าผู้ใช้เม็ดพลาสติก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ดังนั้น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การจำหน่ายผ่านตัวแทนจำหน่าย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(Agent)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จะทำให้บริษัทสามารถกระจายสินค้าถึงผู้บริโภคได้อย่างทั่วถึง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</w:r>
    </w:p>
    <w:p w:rsidR="00E6087F" w:rsidRPr="00DD42C2" w:rsidRDefault="00E6087F" w:rsidP="00347DEB">
      <w:pPr>
        <w:numPr>
          <w:ilvl w:val="0"/>
          <w:numId w:val="20"/>
        </w:numPr>
        <w:spacing w:before="120" w:line="192" w:lineRule="auto"/>
        <w:ind w:left="1134" w:hanging="425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สัดส่วนการจำหน่ายในประเทศ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และต่างประเทศ (บริษัท พลาสติก โพลีน จำกัด เป็นผู้ส่งออกเม็ดพลาสติก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EVA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ของบริษัท)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: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ณ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วันที่ </w:t>
      </w:r>
      <w:r w:rsidR="000310D5" w:rsidRPr="00DD42C2">
        <w:rPr>
          <w:rFonts w:ascii="Angsana New" w:hAnsi="Angsana New" w:cs="Angsana New"/>
          <w:color w:val="000000"/>
          <w:sz w:val="26"/>
          <w:szCs w:val="26"/>
        </w:rPr>
        <w:t xml:space="preserve">31 </w:t>
      </w:r>
      <w:r w:rsidR="000310D5"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="005B4C43" w:rsidRPr="00DD42C2">
        <w:rPr>
          <w:rFonts w:ascii="Angsana New" w:hAnsi="Angsana New" w:cs="Angsana New"/>
          <w:color w:val="000000"/>
          <w:sz w:val="26"/>
          <w:szCs w:val="26"/>
        </w:rPr>
        <w:t>256</w:t>
      </w:r>
      <w:r w:rsidR="00005733" w:rsidRPr="00DD42C2">
        <w:rPr>
          <w:rFonts w:ascii="Angsana New" w:hAnsi="Angsana New" w:cs="Angsana New"/>
          <w:color w:val="000000"/>
          <w:sz w:val="26"/>
          <w:szCs w:val="26"/>
        </w:rPr>
        <w:t>1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การขาย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สำหรับตลาดในประเทศต่อการส่งออกคิดเป็นสัดส่วน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="00984486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25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% : </w:t>
      </w:r>
      <w:r w:rsidR="00984486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75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%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ของปริมาณขายทั้งหมด และคิดเป็นสัดส่วน </w:t>
      </w:r>
      <w:r w:rsidR="001D756F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2</w:t>
      </w:r>
      <w:r w:rsidR="00984486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% : 7</w:t>
      </w:r>
      <w:r w:rsidR="00984486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7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%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ของรายได้ขายทั้งหมด โดยการส่งออกส่วนใหญ่เป็น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EVA </w:t>
      </w:r>
    </w:p>
    <w:p w:rsidR="00E6087F" w:rsidRPr="00DD42C2" w:rsidRDefault="00E6087F" w:rsidP="008D3DC4">
      <w:pPr>
        <w:numPr>
          <w:ilvl w:val="0"/>
          <w:numId w:val="20"/>
        </w:numPr>
        <w:spacing w:before="120" w:after="120" w:line="204" w:lineRule="auto"/>
        <w:ind w:left="1134" w:hanging="425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ชื่อประเทศหรือกลุ่มประเทศที่จำหน่ายผลิตภัณฑ์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: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ตลาดส่งออกผลิตภัณฑ์เม็ดพลาสติก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EVA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หลักของบริษัท คือ ประเทศจีน และอินเดีย</w:t>
      </w:r>
    </w:p>
    <w:p w:rsidR="00E6087F" w:rsidRPr="00DD42C2" w:rsidRDefault="00E6087F" w:rsidP="00E6087F">
      <w:pPr>
        <w:spacing w:line="216" w:lineRule="auto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</w:rPr>
        <w:t>2.4.2.2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ภาวะการแข่งขัน</w:t>
      </w:r>
    </w:p>
    <w:p w:rsidR="00A00C01" w:rsidRPr="00DD42C2" w:rsidRDefault="00E6087F" w:rsidP="00A00C01">
      <w:pPr>
        <w:numPr>
          <w:ilvl w:val="0"/>
          <w:numId w:val="11"/>
        </w:numPr>
        <w:tabs>
          <w:tab w:val="num" w:pos="1710"/>
        </w:tabs>
        <w:spacing w:before="120" w:after="120" w:line="216" w:lineRule="auto"/>
        <w:ind w:left="1077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สภาพการแข่งขันในอุตสาหกรรม</w:t>
      </w:r>
      <w:r w:rsidR="005B4C43"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</w:p>
    <w:p w:rsidR="00005733" w:rsidRPr="00DD42C2" w:rsidRDefault="00005733" w:rsidP="000057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270"/>
          <w:tab w:val="left" w:pos="567"/>
          <w:tab w:val="left" w:pos="1134"/>
        </w:tabs>
        <w:ind w:left="1080"/>
        <w:jc w:val="thaiDistribute"/>
        <w:rPr>
          <w:rFonts w:ascii="Angsana New" w:eastAsia="Cordia New" w:hAnsi="Angsana New" w:cs="Angsana New"/>
          <w:color w:val="000000"/>
          <w:sz w:val="26"/>
          <w:szCs w:val="26"/>
        </w:rPr>
      </w:pPr>
      <w:r w:rsidRPr="00DD42C2">
        <w:rPr>
          <w:rFonts w:ascii="Angsana New" w:eastAsia="Cordia New" w:hAnsi="Angsana New" w:cs="Angsana New"/>
          <w:color w:val="000000"/>
          <w:sz w:val="26"/>
          <w:szCs w:val="26"/>
          <w:cs/>
        </w:rPr>
        <w:t>บริษัทเป็นผู้ผลิตและจำหน่ายผลิตภัณฑ์เม็ดพลาสติก</w:t>
      </w:r>
      <w:r w:rsidRPr="00DD42C2">
        <w:rPr>
          <w:rFonts w:ascii="Angsana New" w:eastAsia="Cordia New" w:hAnsi="Angsana New" w:cs="Angsana New"/>
          <w:color w:val="000000"/>
          <w:sz w:val="26"/>
          <w:szCs w:val="26"/>
        </w:rPr>
        <w:t xml:space="preserve">  LDPE </w:t>
      </w:r>
      <w:r w:rsidRPr="00DD42C2">
        <w:rPr>
          <w:rFonts w:ascii="Angsana New" w:eastAsia="Cordia New" w:hAnsi="Angsana New" w:cs="Angsana New"/>
          <w:color w:val="000000"/>
          <w:sz w:val="26"/>
          <w:szCs w:val="26"/>
          <w:cs/>
        </w:rPr>
        <w:t xml:space="preserve">จำนวน </w:t>
      </w:r>
      <w:r w:rsidRPr="00DD42C2">
        <w:rPr>
          <w:rFonts w:ascii="Angsana New" w:eastAsia="Cordia New" w:hAnsi="Angsana New" w:cs="Angsana New"/>
          <w:color w:val="000000"/>
          <w:sz w:val="26"/>
          <w:szCs w:val="26"/>
        </w:rPr>
        <w:t xml:space="preserve">2 </w:t>
      </w:r>
      <w:r w:rsidRPr="00DD42C2">
        <w:rPr>
          <w:rFonts w:ascii="Angsana New" w:eastAsia="Cordia New" w:hAnsi="Angsana New" w:cs="Angsana New"/>
          <w:color w:val="000000"/>
          <w:sz w:val="26"/>
          <w:szCs w:val="26"/>
          <w:cs/>
        </w:rPr>
        <w:t xml:space="preserve">ชนิด ได้แก่ </w:t>
      </w:r>
      <w:r w:rsidRPr="00DD42C2">
        <w:rPr>
          <w:rFonts w:ascii="Angsana New" w:eastAsia="Cordia New" w:hAnsi="Angsana New" w:cs="Angsana New"/>
          <w:color w:val="000000"/>
          <w:sz w:val="26"/>
          <w:szCs w:val="26"/>
        </w:rPr>
        <w:t xml:space="preserve">LDPE Homopolymer (LDPE) </w:t>
      </w:r>
      <w:r w:rsidRPr="00DD42C2">
        <w:rPr>
          <w:rFonts w:ascii="Angsana New" w:eastAsia="Cordia New" w:hAnsi="Angsana New" w:cs="Angsana New"/>
          <w:color w:val="000000"/>
          <w:sz w:val="26"/>
          <w:szCs w:val="26"/>
          <w:cs/>
        </w:rPr>
        <w:t xml:space="preserve">และ </w:t>
      </w:r>
      <w:r w:rsidRPr="00DD42C2">
        <w:rPr>
          <w:rFonts w:ascii="Angsana New" w:eastAsia="Cordia New" w:hAnsi="Angsana New" w:cs="Angsana New"/>
          <w:color w:val="000000"/>
          <w:sz w:val="26"/>
          <w:szCs w:val="26"/>
        </w:rPr>
        <w:t xml:space="preserve">LDPE Copolymer (EVA </w:t>
      </w:r>
      <w:r w:rsidRPr="00DD42C2">
        <w:rPr>
          <w:rFonts w:ascii="Angsana New" w:eastAsia="Cordia New" w:hAnsi="Angsana New" w:cs="Angsana New"/>
          <w:color w:val="000000"/>
          <w:sz w:val="26"/>
          <w:szCs w:val="26"/>
          <w:cs/>
        </w:rPr>
        <w:t xml:space="preserve">หรือ </w:t>
      </w:r>
      <w:r w:rsidRPr="00DD42C2">
        <w:rPr>
          <w:rFonts w:ascii="Angsana New" w:eastAsia="Cordia New" w:hAnsi="Angsana New" w:cs="Angsana New"/>
          <w:color w:val="000000"/>
          <w:sz w:val="26"/>
          <w:szCs w:val="26"/>
        </w:rPr>
        <w:t xml:space="preserve">Ethylene Vinyl Acetate) </w:t>
      </w:r>
      <w:r w:rsidRPr="00DD42C2">
        <w:rPr>
          <w:rFonts w:ascii="Angsana New" w:eastAsia="Cordia New" w:hAnsi="Angsana New" w:cs="Angsana New"/>
          <w:color w:val="000000"/>
          <w:sz w:val="26"/>
          <w:szCs w:val="26"/>
          <w:cs/>
        </w:rPr>
        <w:t xml:space="preserve">โดยมีโรงงานผลิตอยู่ที่จังหวัดระยอง มีกำลังการผลิตรวม </w:t>
      </w:r>
      <w:r w:rsidRPr="00DD42C2">
        <w:rPr>
          <w:rFonts w:ascii="Angsana New" w:eastAsia="Cordia New" w:hAnsi="Angsana New" w:cs="Angsana New"/>
          <w:color w:val="000000"/>
          <w:sz w:val="26"/>
          <w:szCs w:val="26"/>
        </w:rPr>
        <w:t>158,000</w:t>
      </w:r>
      <w:r w:rsidRPr="00DD42C2">
        <w:rPr>
          <w:rFonts w:ascii="Angsana New" w:eastAsia="Cordia New" w:hAnsi="Angsana New" w:cs="Angsana New"/>
          <w:color w:val="000000"/>
          <w:sz w:val="26"/>
          <w:szCs w:val="26"/>
          <w:cs/>
        </w:rPr>
        <w:t xml:space="preserve"> ตันต่อปี ทั้งนี้เม็ดพลาสติก </w:t>
      </w:r>
      <w:r w:rsidRPr="00DD42C2">
        <w:rPr>
          <w:rFonts w:ascii="Angsana New" w:eastAsia="Cordia New" w:hAnsi="Angsana New" w:cs="Angsana New"/>
          <w:color w:val="000000"/>
          <w:sz w:val="26"/>
          <w:szCs w:val="26"/>
        </w:rPr>
        <w:t>LDPE</w:t>
      </w:r>
      <w:r w:rsidRPr="00DD42C2">
        <w:rPr>
          <w:rFonts w:ascii="Angsana New" w:eastAsia="Cordia New" w:hAnsi="Angsana New" w:cs="Angsana New"/>
          <w:color w:val="000000"/>
          <w:sz w:val="26"/>
          <w:szCs w:val="26"/>
          <w:cs/>
        </w:rPr>
        <w:t xml:space="preserve"> ถูกนำไปใช้เป็นวัตถุดิบในการผลิตผลิตภัณฑ์พลาสติกหลายประเภท ส่วนเม็ดพลาสติก </w:t>
      </w:r>
      <w:r w:rsidRPr="00DD42C2">
        <w:rPr>
          <w:rFonts w:ascii="Angsana New" w:eastAsia="Cordia New" w:hAnsi="Angsana New" w:cs="Angsana New"/>
          <w:color w:val="000000"/>
          <w:sz w:val="26"/>
          <w:szCs w:val="26"/>
        </w:rPr>
        <w:t xml:space="preserve">EVA </w:t>
      </w:r>
      <w:r w:rsidRPr="00DD42C2">
        <w:rPr>
          <w:rFonts w:ascii="Angsana New" w:eastAsia="Cordia New" w:hAnsi="Angsana New" w:cs="Angsana New"/>
          <w:color w:val="000000"/>
          <w:sz w:val="26"/>
          <w:szCs w:val="26"/>
          <w:cs/>
        </w:rPr>
        <w:t>ส่วนใหญ่จะ</w:t>
      </w:r>
      <w:r w:rsidRPr="00DD42C2">
        <w:rPr>
          <w:rFonts w:ascii="Angsana New" w:eastAsia="Cordia New" w:hAnsi="Angsana New" w:cs="Angsana New" w:hint="cs"/>
          <w:color w:val="000000"/>
          <w:sz w:val="26"/>
          <w:szCs w:val="26"/>
          <w:cs/>
        </w:rPr>
        <w:t>ถู</w:t>
      </w:r>
      <w:r w:rsidRPr="00DD42C2">
        <w:rPr>
          <w:rFonts w:ascii="Angsana New" w:eastAsia="Cordia New" w:hAnsi="Angsana New" w:cs="Angsana New"/>
          <w:color w:val="000000"/>
          <w:sz w:val="26"/>
          <w:szCs w:val="26"/>
          <w:cs/>
        </w:rPr>
        <w:t xml:space="preserve">กนำไปใช้ในอุตสาหกรรมรองเท้า โดยบริษัทมีส่วนแบ่งการตลาดในผลิตภัณฑ์เม็ดพลาสติก </w:t>
      </w:r>
      <w:r w:rsidRPr="00DD42C2">
        <w:rPr>
          <w:rFonts w:ascii="Angsana New" w:eastAsia="Cordia New" w:hAnsi="Angsana New" w:cs="Angsana New"/>
          <w:color w:val="000000"/>
          <w:sz w:val="26"/>
          <w:szCs w:val="26"/>
        </w:rPr>
        <w:t xml:space="preserve">LDPE </w:t>
      </w:r>
      <w:r w:rsidRPr="00DD42C2">
        <w:rPr>
          <w:rFonts w:ascii="Angsana New" w:eastAsia="Cordia New" w:hAnsi="Angsana New" w:cs="Angsana New"/>
          <w:color w:val="000000"/>
          <w:sz w:val="26"/>
          <w:szCs w:val="26"/>
          <w:cs/>
        </w:rPr>
        <w:t xml:space="preserve">และ </w:t>
      </w:r>
      <w:r w:rsidRPr="00DD42C2">
        <w:rPr>
          <w:rFonts w:ascii="Angsana New" w:eastAsia="Cordia New" w:hAnsi="Angsana New" w:cs="Angsana New"/>
          <w:color w:val="000000"/>
          <w:sz w:val="26"/>
          <w:szCs w:val="26"/>
        </w:rPr>
        <w:t xml:space="preserve">EVA </w:t>
      </w:r>
      <w:r w:rsidRPr="00DD42C2">
        <w:rPr>
          <w:rFonts w:ascii="Angsana New" w:eastAsia="Cordia New" w:hAnsi="Angsana New" w:cs="Angsana New"/>
          <w:color w:val="000000"/>
          <w:sz w:val="26"/>
          <w:szCs w:val="26"/>
          <w:cs/>
        </w:rPr>
        <w:t xml:space="preserve">ในประเทศ ประมาณ </w:t>
      </w:r>
      <w:r w:rsidRPr="00DD42C2">
        <w:rPr>
          <w:rFonts w:ascii="Angsana New" w:eastAsia="Cordia New" w:hAnsi="Angsana New" w:cs="Angsana New"/>
          <w:color w:val="000000"/>
          <w:sz w:val="26"/>
          <w:szCs w:val="26"/>
        </w:rPr>
        <w:t xml:space="preserve">20% </w:t>
      </w:r>
      <w:r w:rsidRPr="00DD42C2">
        <w:rPr>
          <w:rFonts w:ascii="Angsana New" w:eastAsia="Cordia New" w:hAnsi="Angsana New" w:cs="Angsana New"/>
          <w:color w:val="000000"/>
          <w:sz w:val="26"/>
          <w:szCs w:val="26"/>
          <w:cs/>
        </w:rPr>
        <w:t xml:space="preserve">และ </w:t>
      </w:r>
      <w:r w:rsidRPr="00DD42C2">
        <w:rPr>
          <w:rFonts w:ascii="Angsana New" w:eastAsia="Cordia New" w:hAnsi="Angsana New" w:cs="Angsana New"/>
          <w:color w:val="000000"/>
          <w:sz w:val="26"/>
          <w:szCs w:val="26"/>
        </w:rPr>
        <w:t xml:space="preserve">90% </w:t>
      </w:r>
      <w:r w:rsidRPr="00DD42C2">
        <w:rPr>
          <w:rFonts w:ascii="Angsana New" w:eastAsia="Cordia New" w:hAnsi="Angsana New" w:cs="Angsana New"/>
          <w:color w:val="000000"/>
          <w:sz w:val="26"/>
          <w:szCs w:val="26"/>
          <w:cs/>
        </w:rPr>
        <w:t xml:space="preserve">ของปริมาณการจำหน่ายทั้งหมดในประเทศ ตามลำดับ นอกจากนี้บริษัทยังเป็นผู้ผลิตเพียงรายเดียวในประเทศที่สามารถพัฒนาเทคโนโลยีการผลิตเม็ดพลาสติก </w:t>
      </w:r>
      <w:r w:rsidRPr="00DD42C2">
        <w:rPr>
          <w:rFonts w:ascii="Angsana New" w:eastAsia="Cordia New" w:hAnsi="Angsana New" w:cs="Angsana New"/>
          <w:color w:val="000000"/>
          <w:sz w:val="26"/>
          <w:szCs w:val="26"/>
        </w:rPr>
        <w:t>EVA</w:t>
      </w:r>
    </w:p>
    <w:p w:rsidR="00005733" w:rsidRPr="00DD42C2" w:rsidRDefault="00005733" w:rsidP="000057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/>
        <w:jc w:val="thaiDistribute"/>
        <w:rPr>
          <w:rFonts w:ascii="Angsana New" w:eastAsia="Cordia New" w:hAnsi="Angsana New" w:cs="Angsana New"/>
          <w:sz w:val="10"/>
          <w:szCs w:val="10"/>
        </w:rPr>
      </w:pPr>
    </w:p>
    <w:p w:rsidR="00005733" w:rsidRPr="00DD42C2" w:rsidRDefault="00005733" w:rsidP="000057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  <w:tab w:val="left" w:pos="1134"/>
          <w:tab w:val="num" w:pos="1710"/>
        </w:tabs>
        <w:ind w:left="1134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Pr="00DD42C2">
        <w:rPr>
          <w:rFonts w:asciiTheme="majorBidi" w:hAnsiTheme="majorBidi" w:cstheme="majorBidi"/>
          <w:sz w:val="26"/>
          <w:szCs w:val="26"/>
        </w:rPr>
        <w:t xml:space="preserve">2561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ที่ผ่านมา ราคาเม็ดพลาสติกในตลาดโลกยังคงมีความผันผวนจากราคาวัตถุดิบ เช่น </w:t>
      </w:r>
      <w:r w:rsidRPr="00DD42C2">
        <w:rPr>
          <w:rFonts w:asciiTheme="majorBidi" w:hAnsiTheme="majorBidi" w:cstheme="majorBidi"/>
          <w:sz w:val="26"/>
          <w:szCs w:val="26"/>
        </w:rPr>
        <w:t xml:space="preserve">Ethylene VAM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น้ำมันดิบ และเศรษฐกิจโลก รวมถึงผู้ผลิต </w:t>
      </w:r>
      <w:r w:rsidRPr="00DD42C2">
        <w:rPr>
          <w:rFonts w:asciiTheme="majorBidi" w:hAnsiTheme="majorBidi" w:cstheme="majorBidi"/>
          <w:sz w:val="26"/>
          <w:szCs w:val="26"/>
        </w:rPr>
        <w:t xml:space="preserve">EVA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รายใหม่ในตลาดมีจำนวนเพิ่มมากขึ้น ซึ่งส่งผลต่อส่วนแบ่งตลาด โดยเฉพาะตลาดในประเทศอินเดีย นอกจากนี้ราคา </w:t>
      </w:r>
      <w:r w:rsidRPr="00DD42C2">
        <w:rPr>
          <w:rFonts w:asciiTheme="majorBidi" w:hAnsiTheme="majorBidi" w:cstheme="majorBidi"/>
          <w:sz w:val="26"/>
          <w:szCs w:val="26"/>
        </w:rPr>
        <w:t xml:space="preserve">EVA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ในตลาดโลกได้ปรับลดลงเล็กน้อย เนื่องจากการแข่งขันในตลาดที่สูงขึ้น ทำให้ผู้ใช้เม็ดพลาสติกในประเทศและต่างประเทศต่างเฝ้ารอดูสถานการณ์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เนื่องจากแนวโน้มราคาที่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สามารถ</w:t>
      </w:r>
      <w:r w:rsidRPr="00DD42C2">
        <w:rPr>
          <w:rFonts w:asciiTheme="majorBidi" w:hAnsiTheme="majorBidi" w:cstheme="majorBidi"/>
          <w:sz w:val="26"/>
          <w:szCs w:val="26"/>
          <w:cs/>
        </w:rPr>
        <w:t>ขึ้นลง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ได้ตลอดเวลา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รวมถึงความผันผวนของวัตถุดิบตลอด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ช่วง</w:t>
      </w:r>
      <w:r w:rsidRPr="00DD42C2">
        <w:rPr>
          <w:rFonts w:asciiTheme="majorBidi" w:hAnsiTheme="majorBidi" w:cstheme="majorBidi"/>
          <w:sz w:val="26"/>
          <w:szCs w:val="26"/>
          <w:cs/>
        </w:rPr>
        <w:t>ปีที่ผ่านมา</w:t>
      </w:r>
    </w:p>
    <w:p w:rsidR="00005733" w:rsidRPr="00DD42C2" w:rsidRDefault="00005733" w:rsidP="000057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270"/>
          <w:tab w:val="left" w:pos="567"/>
          <w:tab w:val="left" w:pos="1134"/>
          <w:tab w:val="num" w:pos="1710"/>
        </w:tabs>
        <w:ind w:firstLine="720"/>
        <w:jc w:val="thaiDistribute"/>
        <w:rPr>
          <w:rFonts w:asciiTheme="majorBidi" w:hAnsiTheme="majorBidi" w:cstheme="majorBidi"/>
          <w:sz w:val="10"/>
          <w:szCs w:val="10"/>
        </w:rPr>
      </w:pPr>
    </w:p>
    <w:p w:rsidR="00005733" w:rsidRPr="00DD42C2" w:rsidRDefault="00005733" w:rsidP="00005733">
      <w:pPr>
        <w:tabs>
          <w:tab w:val="left" w:pos="270"/>
          <w:tab w:val="num" w:pos="1710"/>
        </w:tabs>
        <w:spacing w:after="120" w:line="216" w:lineRule="auto"/>
        <w:ind w:left="1134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ทั้งนี้ </w:t>
      </w:r>
      <w:r w:rsidRPr="00DD42C2">
        <w:rPr>
          <w:rFonts w:asciiTheme="majorBidi" w:hAnsiTheme="majorBidi" w:cstheme="majorBidi"/>
          <w:sz w:val="26"/>
          <w:szCs w:val="26"/>
          <w:cs/>
        </w:rPr>
        <w:t>บริษัทไม่ได้พึ่งพิงตลาดในประเทศ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แต่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เพียงอย่างเดียว บริษัทยังมุ่งเน้นการขายในตลาดต่างประเทศเป็นหลัก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โดย</w:t>
      </w:r>
      <w:r w:rsidRPr="00DD42C2">
        <w:rPr>
          <w:rFonts w:asciiTheme="majorBidi" w:hAnsiTheme="majorBidi" w:cstheme="majorBidi"/>
          <w:sz w:val="26"/>
          <w:szCs w:val="26"/>
          <w:cs/>
        </w:rPr>
        <w:t>ในส่วนของ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ตลาด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</w:rPr>
        <w:t xml:space="preserve">EVA </w:t>
      </w:r>
      <w:r w:rsidRPr="00DD42C2">
        <w:rPr>
          <w:rFonts w:asciiTheme="majorBidi" w:hAnsiTheme="majorBidi" w:cstheme="majorBidi"/>
          <w:sz w:val="26"/>
          <w:szCs w:val="26"/>
          <w:cs/>
        </w:rPr>
        <w:t>ยัง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เป็นที่</w:t>
      </w:r>
      <w:r w:rsidRPr="00DD42C2">
        <w:rPr>
          <w:rFonts w:asciiTheme="majorBidi" w:hAnsiTheme="majorBidi" w:cstheme="majorBidi"/>
          <w:sz w:val="26"/>
          <w:szCs w:val="26"/>
          <w:cs/>
        </w:rPr>
        <w:t>ต้องการสูงในตลาด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</w:rPr>
        <w:t xml:space="preserve">Southeast Asia </w:t>
      </w:r>
      <w:r w:rsidRPr="00DD42C2">
        <w:rPr>
          <w:rFonts w:asciiTheme="majorBidi" w:hAnsiTheme="majorBidi" w:cstheme="majorBidi"/>
          <w:sz w:val="26"/>
          <w:szCs w:val="26"/>
          <w:cs/>
        </w:rPr>
        <w:t>ประเทศจีน อินเดีย และ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บังคลาเทศ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ส่งผลให้ยอดขายต่างประเทศมีแนวโน้มสูงขึ้นอย่างต่อเนื่อง ในช่วง </w:t>
      </w:r>
      <w:r w:rsidRPr="00DD42C2">
        <w:rPr>
          <w:rFonts w:asciiTheme="majorBidi" w:hAnsiTheme="majorBidi" w:cstheme="majorBidi"/>
          <w:sz w:val="26"/>
          <w:szCs w:val="26"/>
        </w:rPr>
        <w:t>1-2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ปี ที่ผ่านมา </w:t>
      </w:r>
    </w:p>
    <w:p w:rsidR="00005733" w:rsidRPr="00DD42C2" w:rsidRDefault="00005733" w:rsidP="00005733">
      <w:pPr>
        <w:pStyle w:val="ListParagraph"/>
        <w:tabs>
          <w:tab w:val="left" w:pos="270"/>
        </w:tabs>
        <w:spacing w:after="120" w:line="216" w:lineRule="auto"/>
        <w:ind w:left="1134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อนึ่ง บริษัทยังคงมีนโนบายพัฒนาผลิตภัณฑ์ เพื่อสร้างมูลค่าเพิ่มให้กับเม็ดพลาสติก </w:t>
      </w:r>
      <w:r w:rsidRPr="00DD42C2">
        <w:rPr>
          <w:rFonts w:asciiTheme="majorBidi" w:hAnsiTheme="majorBidi" w:cstheme="majorBidi"/>
          <w:sz w:val="26"/>
          <w:szCs w:val="26"/>
        </w:rPr>
        <w:t xml:space="preserve">EVA </w:t>
      </w:r>
      <w:r w:rsidRPr="00DD42C2">
        <w:rPr>
          <w:rFonts w:asciiTheme="majorBidi" w:hAnsiTheme="majorBidi" w:cstheme="majorBidi"/>
          <w:sz w:val="26"/>
          <w:szCs w:val="26"/>
          <w:cs/>
        </w:rPr>
        <w:t>รวมถึงสร้างความได้เปรียบในการแข่งขัน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ใน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ผลิตภัณฑ์กาวน้ำ </w:t>
      </w:r>
      <w:r w:rsidRPr="00DD42C2">
        <w:rPr>
          <w:rFonts w:asciiTheme="majorBidi" w:hAnsiTheme="majorBidi" w:cstheme="majorBidi"/>
          <w:sz w:val="26"/>
          <w:szCs w:val="26"/>
        </w:rPr>
        <w:t xml:space="preserve">(EVA Emulsion)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กาวผง </w:t>
      </w:r>
      <w:r w:rsidRPr="00DD42C2">
        <w:rPr>
          <w:rFonts w:asciiTheme="majorBidi" w:hAnsiTheme="majorBidi" w:cstheme="majorBidi"/>
          <w:sz w:val="26"/>
          <w:szCs w:val="26"/>
        </w:rPr>
        <w:t xml:space="preserve">(EVA Powder) Stretch Wrap Film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DD42C2">
        <w:rPr>
          <w:rFonts w:asciiTheme="majorBidi" w:hAnsiTheme="majorBidi" w:cstheme="majorBidi"/>
          <w:sz w:val="26"/>
          <w:szCs w:val="26"/>
        </w:rPr>
        <w:t xml:space="preserve">PE Film </w:t>
      </w:r>
      <w:r w:rsidRPr="00DD42C2">
        <w:rPr>
          <w:rFonts w:asciiTheme="majorBidi" w:hAnsiTheme="majorBidi" w:cstheme="majorBidi"/>
          <w:sz w:val="26"/>
          <w:szCs w:val="26"/>
          <w:cs/>
        </w:rPr>
        <w:t>ที่มีคุณภาพสูง ซึ่งยังเป็นที่ต้องการอย่างมากจากตลาดทั้งในและต่างประเทศ นอกจากนี้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กลุ่มทีพีไอโพลีน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ยังได้พัฒนาผลิตภัณฑ์ </w:t>
      </w:r>
      <w:r w:rsidRPr="00DD42C2">
        <w:rPr>
          <w:rFonts w:asciiTheme="majorBidi" w:hAnsiTheme="majorBidi" w:cstheme="majorBidi"/>
          <w:sz w:val="26"/>
          <w:szCs w:val="26"/>
        </w:rPr>
        <w:t xml:space="preserve">EVA Sheet Encapsulate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เพื่อใช้ในอุตสาหกรรมการผลิตแผงไฟฟ้าพลังงานแสงอาทิตย์ </w:t>
      </w:r>
      <w:r w:rsidRPr="00DD42C2">
        <w:rPr>
          <w:rFonts w:asciiTheme="majorBidi" w:hAnsiTheme="majorBidi" w:cstheme="majorBidi"/>
          <w:sz w:val="26"/>
          <w:szCs w:val="26"/>
        </w:rPr>
        <w:t xml:space="preserve">Solar Cell Module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ด้วย </w:t>
      </w:r>
    </w:p>
    <w:p w:rsidR="00A00C01" w:rsidRPr="00DD42C2" w:rsidRDefault="00005733" w:rsidP="00005733">
      <w:pPr>
        <w:tabs>
          <w:tab w:val="left" w:pos="270"/>
          <w:tab w:val="left" w:pos="567"/>
          <w:tab w:val="num" w:pos="1710"/>
        </w:tabs>
        <w:spacing w:after="120" w:line="216" w:lineRule="auto"/>
        <w:ind w:left="1134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Pr="00DD42C2">
        <w:rPr>
          <w:rFonts w:asciiTheme="majorBidi" w:hAnsiTheme="majorBidi" w:cstheme="majorBidi"/>
          <w:sz w:val="26"/>
          <w:szCs w:val="26"/>
        </w:rPr>
        <w:t>2562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บริษัทคาดว่าราคาเม็ดพลาสติกในประเทศในช่วงต้นปีน่าจะมีการปรับตัวลง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เนื่องด้วย</w:t>
      </w:r>
      <w:r w:rsidRPr="00DD42C2">
        <w:rPr>
          <w:rFonts w:asciiTheme="majorBidi" w:hAnsiTheme="majorBidi" w:cstheme="majorBidi"/>
          <w:sz w:val="26"/>
          <w:szCs w:val="26"/>
          <w:cs/>
        </w:rPr>
        <w:t>ราคาวัตถุดิบมีแนวโน้ม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ลดลง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ซึ่งอาจ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ส่งผล</w:t>
      </w:r>
      <w:r w:rsidRPr="00DD42C2">
        <w:rPr>
          <w:rFonts w:asciiTheme="majorBidi" w:hAnsiTheme="majorBidi" w:cstheme="majorBidi"/>
          <w:sz w:val="26"/>
          <w:szCs w:val="26"/>
          <w:cs/>
        </w:rPr>
        <w:t>กระทบต่ออุตสาหกรรมเม็ดพลาสติก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บ้าง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ทั้งนี้บริษัท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ยังมีนโยบาย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มุ่งเน้นการพัฒนาผลิตภัณฑ์ที่สามารถสร้างมูลค่าเพิ่ม และเจาะกลุ่มตลาด </w:t>
      </w:r>
      <w:r w:rsidRPr="00DD42C2">
        <w:rPr>
          <w:rFonts w:asciiTheme="majorBidi" w:hAnsiTheme="majorBidi" w:cstheme="majorBidi"/>
          <w:sz w:val="26"/>
          <w:szCs w:val="26"/>
        </w:rPr>
        <w:t xml:space="preserve">Niche Market </w:t>
      </w:r>
      <w:r w:rsidRPr="00DD42C2">
        <w:rPr>
          <w:rFonts w:asciiTheme="majorBidi" w:hAnsiTheme="majorBidi" w:cstheme="majorBidi"/>
          <w:sz w:val="26"/>
          <w:szCs w:val="26"/>
          <w:cs/>
        </w:rPr>
        <w:t>เพิ่มขึ้น ซึ่งจะทำให้บริษัทมีอัตรากำไรที่สูงขึ้น</w:t>
      </w:r>
    </w:p>
    <w:p w:rsidR="0039350A" w:rsidRPr="00DD42C2" w:rsidRDefault="0039350A" w:rsidP="0039350A">
      <w:pPr>
        <w:tabs>
          <w:tab w:val="left" w:pos="270"/>
          <w:tab w:val="left" w:pos="567"/>
          <w:tab w:val="left" w:pos="1134"/>
          <w:tab w:val="num" w:pos="1710"/>
        </w:tabs>
        <w:ind w:left="1077"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p w:rsidR="00E6087F" w:rsidRPr="00DD42C2" w:rsidRDefault="00E6087F" w:rsidP="003A0E0D">
      <w:pPr>
        <w:numPr>
          <w:ilvl w:val="0"/>
          <w:numId w:val="11"/>
        </w:numPr>
        <w:spacing w:line="228" w:lineRule="auto"/>
        <w:ind w:left="1077" w:hanging="357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จำนวนคู่แข่งขันโดยประมาณ </w:t>
      </w:r>
    </w:p>
    <w:p w:rsidR="00E6087F" w:rsidRPr="00DD42C2" w:rsidRDefault="00E6087F" w:rsidP="00E6087F">
      <w:pPr>
        <w:spacing w:before="120" w:line="228" w:lineRule="auto"/>
        <w:ind w:left="107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บริษัทมีคู่แข่งขันทางการตลาด ได้แก่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 ปตท จำกัด (มหาชน) มีกำลังการผลิต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เม็ดพลาสติก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ประมาณ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300,000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ตันต่อปี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="007D3E67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SCG Chemicals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Co., Ltd.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ซึ่งมีกำลังการผลิตประมาณ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="006048CE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150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,000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ตันต่อปี</w:t>
      </w:r>
    </w:p>
    <w:p w:rsidR="00E6087F" w:rsidRPr="00DD42C2" w:rsidRDefault="00E6087F" w:rsidP="003A0E0D">
      <w:pPr>
        <w:numPr>
          <w:ilvl w:val="0"/>
          <w:numId w:val="11"/>
        </w:numPr>
        <w:spacing w:before="120" w:after="120" w:line="228" w:lineRule="auto"/>
        <w:ind w:left="1077" w:hanging="357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ขนาดของบริษัทเมื่อเทียบกับคู่แข่งขัน</w:t>
      </w:r>
    </w:p>
    <w:p w:rsidR="00E6087F" w:rsidRPr="00DD42C2" w:rsidRDefault="00E6087F" w:rsidP="00E6087F">
      <w:pPr>
        <w:spacing w:after="120" w:line="228" w:lineRule="auto"/>
        <w:ind w:left="1080" w:firstLine="12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บริษัทเป็นผู้ผลิตเม็ดพลาสติก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โดยมีส่วนแบ่งตลาดประมาณร้อยละ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20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ส่วน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ผู้ผลิตรายอื่น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ได้แก่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="007D3E67"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SCG Chemicals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Co.,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Ltd.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ซึ่งมีกำลังการผลิตประมาณ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="005B4C43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150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,000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ตันต่อปี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มีส่วนแบ่งตลาดในประเทศประมาณร้อยละ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20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ทั้งนี้ ณ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วันที่ </w:t>
      </w:r>
      <w:r w:rsidR="000310D5" w:rsidRPr="00DD42C2">
        <w:rPr>
          <w:rFonts w:ascii="Angsana New" w:hAnsi="Angsana New" w:cs="Angsana New"/>
          <w:color w:val="000000"/>
          <w:sz w:val="26"/>
          <w:szCs w:val="26"/>
        </w:rPr>
        <w:t xml:space="preserve">31 </w:t>
      </w:r>
      <w:r w:rsidR="000310D5"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="005B4C43" w:rsidRPr="00DD42C2">
        <w:rPr>
          <w:rFonts w:ascii="Angsana New" w:hAnsi="Angsana New" w:cs="Angsana New"/>
          <w:color w:val="000000"/>
          <w:sz w:val="26"/>
          <w:szCs w:val="26"/>
        </w:rPr>
        <w:t>256</w:t>
      </w:r>
      <w:r w:rsidR="00005733" w:rsidRPr="00DD42C2">
        <w:rPr>
          <w:rFonts w:ascii="Angsana New" w:hAnsi="Angsana New" w:cs="Angsana New"/>
          <w:color w:val="000000"/>
          <w:sz w:val="26"/>
          <w:szCs w:val="26"/>
        </w:rPr>
        <w:t>1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บริษัท ปตท จำกัด (มหาชน)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ซึ่งมีกำลังการผลิต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300,000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ตันต่อปี มีส่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วนแบ่งตลาดประมาณร้อยละ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="005B4C43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2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ที่เหลืออีกประมาณร้อยละ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30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ของตลาดภายในประเทศเป็นการนำเข้า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เม็ดพลาสติก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จากต่างประเทศ</w:t>
      </w:r>
    </w:p>
    <w:p w:rsidR="00E6087F" w:rsidRPr="00DD42C2" w:rsidRDefault="00E6087F" w:rsidP="00E6087F">
      <w:pPr>
        <w:spacing w:before="120" w:after="120" w:line="228" w:lineRule="auto"/>
        <w:ind w:left="1080" w:firstLine="14"/>
        <w:jc w:val="thaiDistribute"/>
        <w:rPr>
          <w:rFonts w:ascii="Times New Roman" w:eastAsia="Times New Roman" w:hAnsi="Times New Roman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ณ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วันที่ </w:t>
      </w:r>
      <w:r w:rsidR="000310D5" w:rsidRPr="00DD42C2">
        <w:rPr>
          <w:rFonts w:ascii="Angsana New" w:hAnsi="Angsana New" w:cs="Angsana New"/>
          <w:sz w:val="26"/>
          <w:szCs w:val="26"/>
        </w:rPr>
        <w:t xml:space="preserve">31 </w:t>
      </w:r>
      <w:r w:rsidR="000310D5" w:rsidRPr="00DD42C2">
        <w:rPr>
          <w:rFonts w:ascii="Angsana New" w:hAnsi="Angsana New" w:cs="Angsana New"/>
          <w:sz w:val="26"/>
          <w:szCs w:val="26"/>
          <w:cs/>
        </w:rPr>
        <w:t xml:space="preserve">ธันวาคม </w:t>
      </w:r>
      <w:r w:rsidR="000310D5" w:rsidRPr="00DD42C2">
        <w:rPr>
          <w:rFonts w:ascii="Angsana New" w:hAnsi="Angsana New" w:cs="Angsana New"/>
          <w:sz w:val="26"/>
          <w:szCs w:val="26"/>
        </w:rPr>
        <w:t>25</w:t>
      </w:r>
      <w:r w:rsidR="00BC77C8" w:rsidRPr="00DD42C2">
        <w:rPr>
          <w:rFonts w:ascii="Angsana New" w:hAnsi="Angsana New" w:cs="Angsana New"/>
          <w:sz w:val="26"/>
          <w:szCs w:val="26"/>
        </w:rPr>
        <w:t>6</w:t>
      </w:r>
      <w:r w:rsidR="00005733" w:rsidRPr="00DD42C2">
        <w:rPr>
          <w:rFonts w:ascii="Angsana New" w:hAnsi="Angsana New" w:cs="Angsana New"/>
          <w:sz w:val="26"/>
          <w:szCs w:val="26"/>
        </w:rPr>
        <w:t>1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บริษัท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มี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ส่วนแบ่งตลาดเม็ดพลาสติก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 LDPE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และ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 EVA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ร้อยละ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20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และร้อยละ </w:t>
      </w:r>
      <w:r w:rsidR="00BC77C8" w:rsidRPr="00DD42C2">
        <w:rPr>
          <w:rFonts w:ascii="Angsana New" w:eastAsia="Times New Roman" w:hAnsi="Angsana New" w:cs="Angsana New"/>
          <w:sz w:val="26"/>
          <w:szCs w:val="26"/>
        </w:rPr>
        <w:t>90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ตามลำดับ โดยส่วนใหญ่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เป็น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ส่วนแบ่งตลาดในประเทศ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สำหรับผลิตภัณฑ์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EVA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เนื่องจาก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ในช่วงที่ผ่านมามี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การเปลี่ยนแปลงของตลาดตามการเปลี่ยนแปลงของเทคโนโลยี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บริษัท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จึงได้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ลดการ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ผลิต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ลง ทำให้สัดส่วนความเป็นผู้นำในเม็ดพลาสติก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ของบริษัทเปลี่ยนแปลงไป</w:t>
      </w:r>
    </w:p>
    <w:p w:rsidR="00E6087F" w:rsidRPr="00DD42C2" w:rsidRDefault="00E6087F" w:rsidP="003A0E0D">
      <w:pPr>
        <w:numPr>
          <w:ilvl w:val="0"/>
          <w:numId w:val="11"/>
        </w:numPr>
        <w:spacing w:before="120" w:after="12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สถานภาพและศักยภาพในการแข่งขัน</w:t>
      </w:r>
    </w:p>
    <w:p w:rsidR="00E6087F" w:rsidRPr="00DD42C2" w:rsidRDefault="00E6087F" w:rsidP="00E6087F">
      <w:pPr>
        <w:spacing w:after="120"/>
        <w:ind w:left="1080" w:hanging="36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       ผู้ผลิต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ในภูมิภาคมีจำกัดเพียงไม่กี่ราย และบริษัทเป็นผู้ผลิตเพียงรายเดียวในประเทศไทย และเป็นเพียงไม่กี่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รายในภูมิภาคเอเชีย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ทั้งยังเป็นบริษัทที่สามารถพัฒนาเทคโนโลยี รวมถึงคุณภาพ และปริมาณอย่างต่อเนื่อง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โดย 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ณ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วันที่ </w:t>
      </w:r>
      <w:r w:rsidR="000310D5" w:rsidRPr="00DD42C2">
        <w:rPr>
          <w:rFonts w:ascii="Angsana New" w:hAnsi="Angsana New" w:cs="Angsana New"/>
          <w:sz w:val="26"/>
          <w:szCs w:val="26"/>
        </w:rPr>
        <w:t xml:space="preserve">31 </w:t>
      </w:r>
      <w:r w:rsidR="000310D5" w:rsidRPr="00DD42C2">
        <w:rPr>
          <w:rFonts w:ascii="Angsana New" w:hAnsi="Angsana New" w:cs="Angsana New"/>
          <w:sz w:val="26"/>
          <w:szCs w:val="26"/>
          <w:cs/>
        </w:rPr>
        <w:t xml:space="preserve">ธันวาคม </w:t>
      </w:r>
      <w:r w:rsidR="00005733" w:rsidRPr="00DD42C2">
        <w:rPr>
          <w:rFonts w:ascii="Angsana New" w:hAnsi="Angsana New" w:cs="Angsana New"/>
          <w:sz w:val="26"/>
          <w:szCs w:val="26"/>
        </w:rPr>
        <w:t>2561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บริษัทครองส่วนแบ่งการตลาด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EVA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ประมาณร้อยละ </w:t>
      </w:r>
      <w:r w:rsidRPr="00DD42C2">
        <w:rPr>
          <w:rFonts w:ascii="Angsana New" w:eastAsia="Times New Roman" w:hAnsi="Angsana New" w:cs="Angsana New"/>
          <w:sz w:val="26"/>
          <w:szCs w:val="26"/>
        </w:rPr>
        <w:t>90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ของตลาดในประเทศ ส่วนที่เหลือร้อยละ </w:t>
      </w:r>
      <w:r w:rsidRPr="00DD42C2">
        <w:rPr>
          <w:rFonts w:ascii="Angsana New" w:eastAsia="Times New Roman" w:hAnsi="Angsana New" w:cs="Angsana New"/>
          <w:sz w:val="26"/>
          <w:szCs w:val="26"/>
        </w:rPr>
        <w:t>10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เป็นผลิตภัณฑ์ที่นำเข้าจากต่างประเทศ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และ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เนื่องจากมีการนำเข้า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EVA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มายังประเทศไทยลด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ต่ำ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ลง ทำให้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บริษัทมี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สัดส่วน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การครองตลาดในประเทศแทน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นำเข้า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เพิ่มสูงขึ้น</w:t>
      </w:r>
      <w:r w:rsidR="001D7A0A"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</w:p>
    <w:p w:rsidR="00E6087F" w:rsidRPr="00DD42C2" w:rsidRDefault="00E6087F" w:rsidP="002A61CE">
      <w:pPr>
        <w:spacing w:after="240" w:line="228" w:lineRule="auto"/>
        <w:ind w:left="108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>บริษัทคาดว่าการแข่งขันสำหรับตลาดในประเทศในปี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="001D7A0A" w:rsidRPr="00DD42C2">
        <w:rPr>
          <w:rFonts w:ascii="Angsana New" w:eastAsia="Times New Roman" w:hAnsi="Angsana New" w:cs="Angsana New"/>
          <w:sz w:val="26"/>
          <w:szCs w:val="26"/>
        </w:rPr>
        <w:t xml:space="preserve">2561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จะ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สูง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ขึ้น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เมื่อเทียบกับ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ปีที่ผ่านมา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โดยภาษีนำเข้ายังคงอยู่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ที่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อัตรา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0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-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5%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ซึ่งง่ายต่อการนำเข้า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อย่างไรก็ดี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เนื่องจากราคาตลาด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ที่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ดี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ประกอบกับบริษัทมีความได้เปรียบในด้านต้นทุนการผลิต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จึงทำให้บริษัทสามารถ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จำหน่ายผลิตภัณฑ์ในอัตรากำไร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ที่ดี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นอกจากนี้บริษัท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ให้ความสำคัญใน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คุณภาพการให้บริการ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โดย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ลูกค้ายังคงให้ความเชื่อถือทั้งในด้านคุณภาพสินค้าและบริการของบริษัท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ซึ่ง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มีการพัฒนา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อย่างต่อเนื่อง นอกจากนี้บริษัทยังได้พัฒนาการผลิตโดย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ลดปริมาณของเสียระหว่างการเปลี่ยนแปลง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เกรดในขั้นตอนการผลิต ซึ่งเป็นการลดต้นทุนการผลิต โดยบริษัท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มุ่งที่จะพัฒนา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ผลิตภัณฑ์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สู่ตลาดที่เป็นตลาดเทคโนโลยีมากขึ้นเพื่อรองรับตลาดเทคโนโลยีในอนาคต</w:t>
      </w:r>
    </w:p>
    <w:p w:rsidR="00E6087F" w:rsidRPr="00DD42C2" w:rsidRDefault="00E6087F" w:rsidP="00E6087F">
      <w:pPr>
        <w:ind w:left="284" w:hanging="104"/>
        <w:contextualSpacing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2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.4.3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การจัดหาผลิตภัณฑ์หรือบริการ</w:t>
      </w:r>
    </w:p>
    <w:p w:rsidR="00E6087F" w:rsidRPr="00DD42C2" w:rsidRDefault="00E6087F" w:rsidP="00E6087F">
      <w:pPr>
        <w:spacing w:before="120" w:after="120"/>
        <w:ind w:left="432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2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.4.3.1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ลักษณะการจัด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การเพื่อ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ให้ได้มาซึ่งผลิตภัณฑ์</w:t>
      </w:r>
    </w:p>
    <w:p w:rsidR="00E6087F" w:rsidRPr="00DD42C2" w:rsidRDefault="00E6087F" w:rsidP="00D87CF2">
      <w:pPr>
        <w:ind w:left="993" w:hanging="547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วัตถุดิบหลักที่ใช้ในการผลิตเม็ดพลาสติก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LDPE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และ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คือ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Ethylene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ซึ่งในปี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="001D7A0A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256</w:t>
      </w:r>
      <w:r w:rsidR="00005733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1</w:t>
      </w:r>
      <w:r w:rsidR="001D7A0A"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บริษัทซื้อ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Ethylene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จาก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ไออาร์พีซี จำกัด (มหาชน)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(“IRPC”)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ในราคาอ้างอิงจากราคาตลาดโลก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ทั้งนี้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บริษัทสามารถซื้อ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Ethylene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จาก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ผู้ผลิตราย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อื่น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ไ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ด้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โดยบริษัทมีท่อรับ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วัตถุดิบ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จากผู้ผลิตรายอื่นนอกเหนือจาก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ของ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IRPC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ด้วย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นอกจากนี้ บริษัท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ได้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ซื้อ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VAM (Vinyl Acetate Monomer)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เพื่อใช้ในการผลิตเม็ดพลาสติก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EVA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จากผู้ผลิตรายอื่นในราคาตลาด</w:t>
      </w:r>
    </w:p>
    <w:p w:rsidR="00E6087F" w:rsidRPr="00DD42C2" w:rsidRDefault="00D87CF2" w:rsidP="00D87CF2">
      <w:pPr>
        <w:numPr>
          <w:ilvl w:val="0"/>
          <w:numId w:val="12"/>
        </w:numPr>
        <w:spacing w:before="120" w:after="120"/>
        <w:ind w:left="993" w:hanging="284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="00E6087F"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การผลิตเพื่อจำหน่าย (</w:t>
      </w:r>
      <w:r w:rsidR="00E6087F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Production Facilities)</w:t>
      </w:r>
    </w:p>
    <w:p w:rsidR="00E6087F" w:rsidRPr="00DD42C2" w:rsidRDefault="00E6087F" w:rsidP="00E6087F">
      <w:pPr>
        <w:spacing w:after="120" w:line="216" w:lineRule="auto"/>
        <w:ind w:left="108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บริษัทมี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โรงงานผลิตเม็ดพลาสติก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LDPE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จำนวน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2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โรงตั้งอยู่บนพื้นที่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42.5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ไร่ในพื้นที่ศูนย์การผลิต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ปิโตรเคมีของ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 IRPC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ที่จังหวัดระยอง อยู่ห่างจากกรุงเทพฯประมาณ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200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ิโลเมตร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ติดกับอ่าวไทย ทั้งนี้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บริษัทจัดแผน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การหยุดผลิตเพื่อตรวจเช็คและซ่อมบำรุงประมาณ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2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อาทิตย์ในแต่ละปี และทุกๆ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5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ปี บริษัทจะมีการซ่อมบำรุงเป็นพิเศษโดยใช้เวลาประมาณ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10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ถึง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20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วัน ทั้งนี้โรงงานเม็ดพลาสติก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LDPE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ได้รับการรับรองมาตรฐานระบบบริหารงานคุณภาพ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ISO 9001:20</w:t>
      </w:r>
      <w:r w:rsidR="008F5E57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15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 มาตรฐาน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OHSAS 18001:2007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สำหรับระบบการจัดการอาชีวอนามัยและความปลอดภัยและมาตรฐานการจัดการสิ่งแวดล้อม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ISO 14001:20</w:t>
      </w:r>
      <w:r w:rsidR="008F5E57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15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นอกจากนี้บริษัทยังเป็นสมาชิกของ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Responsible Care Program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ซึ่งเป็นโครงการที่ให้ผู้ผลิตสินค้าเคมีภัณฑ์ได้หมั่นตรวจสอบบริษัท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ตนเอง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เพื่อจะได้ลดผลกระทบจากการผลิตต่อสิ่งแวดล้อมให้น้อยที่สุด</w:t>
      </w:r>
    </w:p>
    <w:p w:rsidR="00E6087F" w:rsidRPr="00DD42C2" w:rsidRDefault="00E6087F" w:rsidP="00E6087F">
      <w:pPr>
        <w:ind w:left="108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เดิมบริษัทมี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โรงงาน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ผลิตเม็ดพลาสติก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โรง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ที่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1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กำลังการผลิต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78,000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ตันต่อปี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ต่อมาบริษัทได้สร้างโรงงาน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แห่ง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ที่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 2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เสร็จเมื่อเดือนกุมภาพันธ์ปี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2538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และเริ่มผลิตเพื่อจำหน่ายในเดือนพฤษภาคมในปีเดียวกันโดยโรงงาน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แห่ง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ที่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2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มีกำลังการผลิต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80,000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ตันต่อปี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โดยซื้อ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เครื่องจักร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ใน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การผลิตจากบริษัท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Uhde GmbH 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ประเทศเยอรมันนี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ทำให้มี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กำลังการผลิต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เม็ดพลาสติก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โดยรวม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ป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ระมาณ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158,000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ตันต่อปี</w:t>
      </w:r>
    </w:p>
    <w:p w:rsidR="00E6087F" w:rsidRPr="00DD42C2" w:rsidRDefault="00E6087F" w:rsidP="00E6087F">
      <w:pPr>
        <w:ind w:left="1080"/>
        <w:jc w:val="thaiDistribute"/>
        <w:rPr>
          <w:rFonts w:ascii="Angsana New" w:eastAsia="Times New Roman" w:hAnsi="Angsana New" w:cs="Angsana New"/>
          <w:color w:val="000000"/>
          <w:sz w:val="10"/>
          <w:szCs w:val="10"/>
        </w:rPr>
      </w:pPr>
    </w:p>
    <w:p w:rsidR="00E6087F" w:rsidRPr="00DD42C2" w:rsidRDefault="00E6087F" w:rsidP="003A0E0D">
      <w:pPr>
        <w:numPr>
          <w:ilvl w:val="0"/>
          <w:numId w:val="12"/>
        </w:numPr>
        <w:spacing w:after="60"/>
        <w:ind w:left="1077" w:hanging="357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สภาพปัญหาเกี่ยวกับวัตถุดิบ</w:t>
      </w:r>
    </w:p>
    <w:p w:rsidR="00E6087F" w:rsidRPr="00DD42C2" w:rsidRDefault="00E6087F" w:rsidP="00E6087F">
      <w:pPr>
        <w:ind w:left="108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เนื่องจากบริษัท ประกอบธุรกิจเม็ดพลาสติก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และ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เป็นเวลานาน จึงไม่มีปัญหาด้านการบริหารจัดการเกี่ยวกับวัตถุดิบ </w:t>
      </w:r>
    </w:p>
    <w:p w:rsidR="00E6087F" w:rsidRPr="00DD42C2" w:rsidRDefault="00E6087F" w:rsidP="00E6087F">
      <w:pPr>
        <w:spacing w:before="12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2.4.3.2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  ผลกระทบต่อสิ่งแวดล้อม </w:t>
      </w:r>
    </w:p>
    <w:p w:rsidR="00E6087F" w:rsidRPr="00DD42C2" w:rsidRDefault="00E6087F" w:rsidP="003A0E0D">
      <w:pPr>
        <w:numPr>
          <w:ilvl w:val="0"/>
          <w:numId w:val="13"/>
        </w:numPr>
        <w:spacing w:before="120" w:after="60"/>
        <w:ind w:left="1077" w:hanging="357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การดำเนินการเพื่อลดผลกระทบต่อสิ่งแวดล้อม</w:t>
      </w:r>
    </w:p>
    <w:p w:rsidR="00E6087F" w:rsidRPr="00DD42C2" w:rsidRDefault="00E6087F" w:rsidP="00E6087F">
      <w:pPr>
        <w:spacing w:after="120"/>
        <w:ind w:left="1080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DD42C2">
        <w:rPr>
          <w:rFonts w:ascii="Angsana New" w:eastAsia="Calibri" w:hAnsi="Angsana New" w:cs="Angsana New"/>
          <w:sz w:val="26"/>
          <w:szCs w:val="26"/>
          <w:cs/>
        </w:rPr>
        <w:t>โรงงานเม็ดพลาสติกได้มีการบริหารจัดการสิ่งแวดล้อมโดย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 xml:space="preserve">ยกเลิกการใช้หม้อไอน้ำที่ใช้น้ำมันเตาที่มีปริมาณซัลเฟอร์ต่ำเป็นเชื้อเพลิง และได้ใช้ไอน้ำที่เป็นผลพลอยได้จากการผลิตกระแสไฟฟ้าของโรงไฟฟ้าที่ตั้งอยู่ในเขตประกอบการอุตสาหกรรมไออาร์พีซี ซึ่งใช้ก๊าซธรรมชาติเป็นเชื้อเพลิง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 xml:space="preserve">เป็นการลดปริมาณมลพิษจากแหล่งกำเนิดอย่างมีนัยสำคัญ นอกจากนี้กระบวนการผลิตของโรงงานเป็นแบบระบบปิด </w:t>
      </w:r>
      <w:r w:rsidRPr="00DD42C2">
        <w:rPr>
          <w:rFonts w:ascii="Angsana New" w:eastAsia="Calibri" w:hAnsi="Angsana New" w:cs="Angsana New"/>
          <w:sz w:val="26"/>
          <w:szCs w:val="26"/>
        </w:rPr>
        <w:t xml:space="preserve">(Closed System)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ที่ไม่ซับซ้อน จึงมีของเสียหรือมลพิษจากกระบวนการผลิตน้อยมาก</w:t>
      </w:r>
    </w:p>
    <w:p w:rsidR="00E6087F" w:rsidRPr="00DD42C2" w:rsidRDefault="00E6087F" w:rsidP="00E6087F">
      <w:pPr>
        <w:spacing w:after="120" w:line="216" w:lineRule="auto"/>
        <w:ind w:left="1080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Calibri" w:hAnsi="Angsana New" w:cs="Angsana New"/>
          <w:sz w:val="26"/>
          <w:szCs w:val="26"/>
          <w:cs/>
        </w:rPr>
        <w:t>ทั้งนี้ การดำเนินการผลิตได้ดำเนินควบคู่ไปกับการตรวจติดตามคุณภาพสิ่งแวดล้อมและการควบคุมที่จะลดผลกระทบสิ่งแวดล้อมอย่างต่อเนื่อง ครอบคลุมทั้งด้านคุณภาพ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>น้ำและ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อากาศการบริหารจัดการกากของเสียและวัสดุเหลือใช้ โดยเพิ่มประสิทธิภาพการบริหารจัดการให้สอดคล้องกับเงื่อนไข</w:t>
      </w:r>
      <w:r w:rsidRPr="00DD42C2">
        <w:rPr>
          <w:rFonts w:ascii="Angsana New" w:eastAsia="Calibri" w:hAnsi="Angsana New" w:cs="Angsana New"/>
          <w:sz w:val="26"/>
          <w:szCs w:val="26"/>
        </w:rPr>
        <w:t>/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 xml:space="preserve">ข้อกำหนดด้านสิ่งแวดล้อมของหน่วยงานภาครัฐ และลดผลกระทบสิ่งแวดล้อมในทุกด้านที่อาจมีผลต่อชุมชนและสภาพแวดล้อมโดยรอบอย่างต่อเนื่อง </w:t>
      </w:r>
    </w:p>
    <w:p w:rsidR="00E6087F" w:rsidRPr="00DD42C2" w:rsidRDefault="00E6087F" w:rsidP="008F2C51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after="60" w:line="180" w:lineRule="auto"/>
        <w:ind w:left="107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โรงงานเม็ดพลาสติก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ของบริษัทได้รับการรับรองมาตรฐานระบบการจัดการแบบบูรณาการ (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Integrated Management Systems) 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โดยโรงงานผลิตเม็ดพลาสติกของบริษัทได้เดินหน้าสู่ความเป็นที่ 1 ของไทยและอาเซียน โดยเป็นโรงงานผลิตเม็ดพลาสติกรายแรกของประเทศไทยที่ได้ใบรับรองมาตรฐาน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IMS (Integrated Management Systems)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หรือ ระบบการจัดการแบบบูรณาการ จากสถาบันมาตรฐานไอเอสโอ (สรอ.) และจัดเป็นโรงงานลำดับที่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6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ของประเทศไทยที่ได้รับ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การรับรอง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ดังกล่าว โรงงาน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เม็ดพลาสติกของบริษัท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ได้รับการรับรองมาตรฐานอุตสาหกรรมครบทั้ง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ระบบ ได้แก่ มาตรฐานระบบบริหารงานคุณภาพ (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ISO 9001:20</w:t>
      </w:r>
      <w:r w:rsidR="008F5E57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15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)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มาตรฐานระบบการจัดการด้านสิ่งแวดล้อม (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ISO 14001:20</w:t>
      </w:r>
      <w:r w:rsidR="008F5E57" w:rsidRPr="00DD42C2">
        <w:rPr>
          <w:rFonts w:ascii="Angsana New" w:eastAsia="Times New Roman" w:hAnsi="Angsana New" w:cs="Angsana New"/>
          <w:color w:val="000000"/>
          <w:sz w:val="26"/>
          <w:szCs w:val="26"/>
        </w:rPr>
        <w:t>15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)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และมาตรฐานระบบการจัดการด้าน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อา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ชีวอนามัยและความปลอดภัย (มอก.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18001-2554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OHSAS 18001:2007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)</w:t>
      </w:r>
    </w:p>
    <w:p w:rsidR="00537ED2" w:rsidRPr="00DD42C2" w:rsidRDefault="00537ED2" w:rsidP="008F2C51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line="180" w:lineRule="auto"/>
        <w:ind w:left="108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โดยในปี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2561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โรงงาน</w:t>
      </w:r>
      <w:r w:rsidR="002A61CE"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="002A61CE"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="002A61CE"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และ </w:t>
      </w:r>
      <w:r w:rsidR="002A61CE"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จะทำการเปลี่ยนมาตรฐานการรับรองมาตรฐานระบบบริหารงานคุณภาพเป็น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ISO 9001:2015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และมาตรฐานระบบการจัดการด้านสิ่งแวดล้อมเป็น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ISO 14001:2015 </w:t>
      </w:r>
    </w:p>
    <w:p w:rsidR="00E6087F" w:rsidRPr="00DD42C2" w:rsidRDefault="00E6087F" w:rsidP="00A4312F">
      <w:pPr>
        <w:tabs>
          <w:tab w:val="left" w:pos="1080"/>
        </w:tabs>
        <w:spacing w:before="120" w:line="204" w:lineRule="auto"/>
        <w:ind w:left="720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ข)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ค่าใช้จ่ายในการลงทุนเพื่อควบคุม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สิ่งแวดล้อม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ในช่วง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ปีที่ผ่านมาหรือในอนาคต</w:t>
      </w:r>
    </w:p>
    <w:p w:rsidR="00E6087F" w:rsidRPr="00DD42C2" w:rsidRDefault="00E6087F" w:rsidP="00A4312F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line="204" w:lineRule="auto"/>
        <w:ind w:left="1080" w:hanging="360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 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บริษัทได้จัดสรรงบประมาณเพื่อเป็นค่าใช้จ่ายในการดำเนินการเพื่อควบคุมด้านสิ่งแวดล้อม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ประมาณ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="002A61CE" w:rsidRPr="00DD42C2">
        <w:rPr>
          <w:rFonts w:ascii="Angsana New" w:eastAsia="Times New Roman" w:hAnsi="Angsana New" w:cs="Angsana New"/>
          <w:sz w:val="26"/>
          <w:szCs w:val="26"/>
        </w:rPr>
        <w:t>2,080,000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บาท ต่อปี </w:t>
      </w:r>
    </w:p>
    <w:p w:rsidR="00E6087F" w:rsidRPr="00DD42C2" w:rsidRDefault="00E6087F" w:rsidP="00A4312F">
      <w:pPr>
        <w:tabs>
          <w:tab w:val="left" w:pos="1080"/>
        </w:tabs>
        <w:spacing w:before="120" w:after="60" w:line="192" w:lineRule="auto"/>
        <w:ind w:left="720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ค)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ผลการปฏิบัติจริงเมื่อเทียบกับข้อกำหนดตามกฎหมาย</w:t>
      </w:r>
    </w:p>
    <w:p w:rsidR="00E6087F" w:rsidRPr="00DD42C2" w:rsidRDefault="00E6087F" w:rsidP="00A4312F">
      <w:pPr>
        <w:spacing w:line="192" w:lineRule="auto"/>
        <w:ind w:left="108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บริษัทได้ดำเนินการตรวจติดตามคุณภาพสิ่งแวดล้อมดังที่ระบุในเงื่อนไขแนบท้ายใบอนุญาตประกอบกิจการ และเงื่อนไขแนบท้ายรายงานการศึกษาผลกระทบสิ่งแวดล้อม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(EIA)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และจัดทำเป็นรายงานสรุปผลการดำเนินการตรวจติดตามคุณภาพสิ่งแวดล้อม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ให้อยู่ในเกณฑ์ที่ราชการกำหนด</w:t>
      </w:r>
    </w:p>
    <w:p w:rsidR="00E6087F" w:rsidRPr="00DD42C2" w:rsidRDefault="00E6087F" w:rsidP="00A4312F">
      <w:pPr>
        <w:tabs>
          <w:tab w:val="left" w:pos="1080"/>
        </w:tabs>
        <w:spacing w:before="120" w:line="204" w:lineRule="auto"/>
        <w:ind w:left="720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ง)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ข้อพิพาทหรือการถูกฟ้องร้องเกี่ยวกับ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สิ่งแวดล้อม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และแนวทางการแก้ไข</w:t>
      </w:r>
    </w:p>
    <w:p w:rsidR="00E6087F" w:rsidRPr="00DD42C2" w:rsidRDefault="00E6087F" w:rsidP="00A4312F">
      <w:pPr>
        <w:spacing w:after="240" w:line="204" w:lineRule="auto"/>
        <w:ind w:left="1077"/>
        <w:rPr>
          <w:rFonts w:ascii="Angsana New" w:hAnsi="Angsana New" w:cs="Angsana New"/>
          <w:sz w:val="16"/>
          <w:szCs w:val="1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ไม่มี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</w:p>
    <w:p w:rsidR="00C0779C" w:rsidRPr="00DD42C2" w:rsidRDefault="00E6087F" w:rsidP="00C0779C">
      <w:pPr>
        <w:pStyle w:val="MacroText"/>
        <w:tabs>
          <w:tab w:val="clear" w:pos="480"/>
          <w:tab w:val="left" w:pos="72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b/>
          <w:bCs/>
          <w:color w:val="000000"/>
          <w:sz w:val="26"/>
          <w:szCs w:val="26"/>
        </w:rPr>
        <w:t xml:space="preserve">2.5    </w:t>
      </w:r>
      <w:r w:rsidR="00C0779C" w:rsidRPr="00DD42C2">
        <w:rPr>
          <w:rFonts w:asciiTheme="majorBidi" w:hAnsiTheme="majorBidi" w:cstheme="majorBidi"/>
          <w:b/>
          <w:bCs/>
          <w:sz w:val="26"/>
          <w:szCs w:val="26"/>
          <w:cs/>
        </w:rPr>
        <w:t>ธุรกิจ</w:t>
      </w:r>
      <w:r w:rsidR="00C0779C" w:rsidRPr="00DD42C2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ผลิตแผ่นฟิล์ม </w:t>
      </w:r>
      <w:r w:rsidR="00C0779C" w:rsidRPr="00DD42C2">
        <w:rPr>
          <w:rFonts w:asciiTheme="majorBidi" w:hAnsiTheme="majorBidi" w:cstheme="majorBidi"/>
          <w:b/>
          <w:bCs/>
          <w:sz w:val="26"/>
          <w:szCs w:val="26"/>
        </w:rPr>
        <w:t>Polene Solar®</w:t>
      </w:r>
      <w:r w:rsidR="00C0779C"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C0779C" w:rsidRPr="00DD42C2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 </w:t>
      </w:r>
      <w:r w:rsidR="00C0779C"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กาวน้ำ </w:t>
      </w:r>
      <w:r w:rsidR="00C0779C" w:rsidRPr="00DD42C2">
        <w:rPr>
          <w:rFonts w:asciiTheme="majorBidi" w:hAnsiTheme="majorBidi" w:cstheme="majorBidi" w:hint="cs"/>
          <w:b/>
          <w:bCs/>
          <w:sz w:val="26"/>
          <w:szCs w:val="26"/>
          <w:cs/>
        </w:rPr>
        <w:t>และกาวผง</w:t>
      </w:r>
    </w:p>
    <w:p w:rsidR="00C0779C" w:rsidRPr="00DD42C2" w:rsidRDefault="00C0779C" w:rsidP="00ED7C3F">
      <w:pPr>
        <w:spacing w:line="216" w:lineRule="auto"/>
        <w:ind w:left="284"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p w:rsidR="00BF3E71" w:rsidRPr="00DD42C2" w:rsidRDefault="00C0779C" w:rsidP="00BF3E71">
      <w:pPr>
        <w:spacing w:after="60"/>
        <w:ind w:left="425"/>
        <w:jc w:val="thaiDistribute"/>
        <w:rPr>
          <w:rFonts w:asciiTheme="majorBidi" w:hAnsiTheme="majorBidi" w:cstheme="majorBidi"/>
          <w:color w:val="FF0000"/>
          <w:sz w:val="26"/>
          <w:szCs w:val="26"/>
          <w:u w:val="single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>ธุรกิจโซลาร์ฟิล์ม ดำเนินงานภายใต้บริษัท ทีพีไอ ออลซีซั่นส์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(ถือหุ้น </w:t>
      </w:r>
      <w:r w:rsidRPr="00DD42C2">
        <w:rPr>
          <w:rFonts w:asciiTheme="majorBidi" w:hAnsiTheme="majorBidi" w:cstheme="majorBidi"/>
          <w:sz w:val="26"/>
          <w:szCs w:val="26"/>
        </w:rPr>
        <w:t>99.99</w:t>
      </w:r>
      <w:r w:rsidRPr="00DD42C2">
        <w:rPr>
          <w:rFonts w:asciiTheme="majorBidi" w:hAnsiTheme="majorBidi" w:cstheme="majorBidi"/>
          <w:sz w:val="26"/>
          <w:szCs w:val="26"/>
          <w:cs/>
        </w:rPr>
        <w:t>% โดยบริษัท) โดยมีลักษณะธุรกิจดังนี้</w:t>
      </w:r>
    </w:p>
    <w:p w:rsidR="00BF3E71" w:rsidRPr="00DD42C2" w:rsidRDefault="00BF3E71" w:rsidP="00BF3E71">
      <w:pPr>
        <w:spacing w:before="120" w:after="120"/>
        <w:ind w:firstLine="425"/>
        <w:jc w:val="thaiDistribute"/>
        <w:rPr>
          <w:rFonts w:asciiTheme="majorBidi" w:hAnsiTheme="majorBidi" w:cstheme="majorBidi"/>
          <w:color w:val="FF0000"/>
          <w:sz w:val="26"/>
          <w:szCs w:val="26"/>
          <w:u w:val="single"/>
        </w:rPr>
      </w:pP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>โอกาสหรือข้อจำกัดในการประกอบธุรกิจโซลาร์ฟิล์ม</w:t>
      </w:r>
    </w:p>
    <w:p w:rsidR="00BF3E71" w:rsidRPr="00DD42C2" w:rsidRDefault="00BF3E71" w:rsidP="00A4312F">
      <w:pPr>
        <w:spacing w:after="120" w:line="216" w:lineRule="auto"/>
        <w:ind w:left="425"/>
        <w:jc w:val="thaiDistribute"/>
        <w:rPr>
          <w:rFonts w:asciiTheme="majorBidi" w:hAnsiTheme="majorBidi" w:cstheme="majorBidi"/>
          <w:color w:val="FF0000"/>
          <w:sz w:val="26"/>
          <w:szCs w:val="26"/>
          <w:u w:val="single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พลังงานแสงอาทิตย์เป็นพลังงานสะอาดที่มีอยู่ตามธรรมชาติ ถือว่าเป็นพลังงานทางเลือกใหม่ ที่หลายๆ ประเทศให้การสนับสนุนและหันมาสนใจลงทุนกันมากขึ้น เพื่อลดปริมาณการใช้น้ำมัน และถ่านหินในการผลิตกระแสไฟฟ้า และลดการปล่อยแก๊สเรือนกระจกที่ส่งผลกระทบต่อการเปลี่ยนแปลงของสภาพอากาศ </w:t>
      </w:r>
      <w:r w:rsidRPr="00DD42C2">
        <w:rPr>
          <w:rFonts w:asciiTheme="majorBidi" w:hAnsiTheme="majorBidi" w:cstheme="majorBidi"/>
          <w:sz w:val="26"/>
          <w:szCs w:val="26"/>
        </w:rPr>
        <w:t xml:space="preserve">(Climate Change) </w:t>
      </w:r>
      <w:r w:rsidRPr="00DD42C2">
        <w:rPr>
          <w:rFonts w:asciiTheme="majorBidi" w:hAnsiTheme="majorBidi" w:cstheme="majorBidi"/>
          <w:sz w:val="26"/>
          <w:szCs w:val="26"/>
          <w:cs/>
        </w:rPr>
        <w:t>ดังนั้น อุตสาหกรรมการผลิตแผงพลังงานไฟฟ้าแสงอาทิตย์จึงเป็นทางเลือกที่ดีทางเลือกหนึ่งในการใช้แก้ปัญหาด้านพลังงานของโลก อย่างไรก็ตาม ยังมีปัจจัยอื่นๆ ที่ส่งผลกระทบต่อโอกาส หรือข้อจำกัดในการดำเนินธุรกิจ อันได้แก่</w:t>
      </w:r>
    </w:p>
    <w:p w:rsidR="00BF3E71" w:rsidRPr="00DD42C2" w:rsidRDefault="00BF3E71" w:rsidP="008F2C51">
      <w:pPr>
        <w:spacing w:after="120" w:line="216" w:lineRule="auto"/>
        <w:ind w:left="425"/>
        <w:jc w:val="thaiDistribute"/>
        <w:rPr>
          <w:rFonts w:asciiTheme="majorBidi" w:hAnsiTheme="majorBidi" w:cstheme="majorBidi"/>
          <w:color w:val="FF0000"/>
          <w:sz w:val="26"/>
          <w:szCs w:val="26"/>
          <w:u w:val="single"/>
        </w:rPr>
      </w:pPr>
      <w:r w:rsidRPr="00DD42C2">
        <w:rPr>
          <w:rFonts w:asciiTheme="majorBidi" w:hAnsiTheme="majorBidi" w:cstheme="majorBidi"/>
          <w:b/>
          <w:bCs/>
          <w:sz w:val="26"/>
          <w:szCs w:val="26"/>
        </w:rPr>
        <w:t>1)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>นโยบายของรัฐบาลทั้งในและต่างประเทศ</w:t>
      </w:r>
      <w:r w:rsidRPr="00DD42C2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จากการที่รัฐบาลมุ่งเน้นการส่งเสริมพลังงานทดแทนโดยเฉพาะพลังงานแสงอาทิตย์ ส่งผลให้ธุรกิจการผลิตไฟฟ้าพลังงานแสงอาทิตย์เป็นธุรกิจที่กำลังได้รับความนิยมในปัจจุบัน จึงมีความเป็นไปได้สูงที่กระทรวงพลังงานจะปรับเพิ่มเป้าหมายการรับซื้อไฟฟ้าแสงแดดให้เพิ่มขึ้นภายใน </w:t>
      </w:r>
      <w:r w:rsidRPr="00DD42C2">
        <w:rPr>
          <w:rFonts w:asciiTheme="majorBidi" w:hAnsiTheme="majorBidi" w:cstheme="majorBidi"/>
          <w:sz w:val="26"/>
          <w:szCs w:val="26"/>
        </w:rPr>
        <w:t>10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ปีข้างหน้า และมีแนวโน้มที่จะส่งเสริมนโยบายการเปิดเสรีการผลิตไฟฟ้าจากโครงการโซลาร์รูฟท็อป โดยไม่จำกัดระยะเวลาและปริมาณการเสนอขายไฟฟ้า ซึ่งนโยบายการส่งเสริมจากภาครัฐดังกล่าวนี้ อาจกระตุ้นให้ยอดการผลิตและการจำหน่ายผลิตภัณฑ์ </w:t>
      </w:r>
      <w:r w:rsidRPr="00DD42C2">
        <w:rPr>
          <w:rFonts w:asciiTheme="majorBidi" w:hAnsiTheme="majorBidi" w:cstheme="majorBidi"/>
          <w:sz w:val="26"/>
          <w:szCs w:val="26"/>
        </w:rPr>
        <w:t>EVA Film Encapsulate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ของบริษัท ทีพีไอ ออลซีซั่นส์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ซึ่งเป็นอุตสาหกรรมต้นน้ำของการผลิตแผงพลังงานแสงอาทิตย์มีแนวโน้มเพิ่มสูงขึ้นในอนาคต</w:t>
      </w:r>
    </w:p>
    <w:p w:rsidR="00BF3E71" w:rsidRPr="00DD42C2" w:rsidRDefault="00BF3E71" w:rsidP="008F2C51">
      <w:pPr>
        <w:spacing w:after="60" w:line="216" w:lineRule="auto"/>
        <w:ind w:left="425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>นอกจากนโยบายของรัฐบาลในประเทศแล้ว นโยบายจากต่างประเทศก็เป็นอีกปัจจัยหนึ่งที่จะส่งผลต่อการประกอบธุรกิจของบริษัท ทีพีไอ ออลซีซั่นส์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จำกัด กล่าวคือหากรัฐบาลในแต่ละประเทศส่งเสริมนโยบายต่างๆ ที่สนับสนุนการใช้พลังงานแสงอาทิตย์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ก็จะส่งผลให้ บริษัท ทีพีไอ ออลซีซั่นส์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มียอดการจำหน่ายผลิตภัณฑ์เพิ่มขึ้นตามไปด้วย ตัวอย่างเช่น นโยบายของประเทศญี่ปุ่นที่เปิดประมูลโรงไฟฟ้าแสงอาทิตย์ เนื่องจากประเทศกำลังประสบปัญหาขาดแคลนเชื้อเพลิงในการผลิตไฟฟ้า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="001D1ABC" w:rsidRPr="00DD42C2">
        <w:rPr>
          <w:rFonts w:asciiTheme="majorBidi" w:hAnsiTheme="majorBidi" w:cstheme="majorBidi" w:hint="cs"/>
          <w:sz w:val="26"/>
          <w:szCs w:val="26"/>
          <w:cs/>
        </w:rPr>
        <w:t>แต่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อย่างไรก็ตามมาตรการเพิ่มภาษีนำเข้าสินค้าของประเทศสหรัฐอเมริกา รวมถึงการขึ้นภาษีนำเข้าอุปกรณ์ในการผลิตแผงวงจรไฟฟ้าพลังงานแสงอาทิตย์ของประเทศอินเดีย จะส่งผลกระทบโดยตรงต่อธุรกิจด้านพลังงานแสงอาทิตย์ ซึ่งบริษัท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ทีพีไอ ออลซีซั่นส์ จำกัด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อาจได้รับผลกระทบนี้ด้วย</w:t>
      </w:r>
    </w:p>
    <w:p w:rsidR="00BF3E71" w:rsidRPr="00DD42C2" w:rsidRDefault="00BF3E71" w:rsidP="008F2C51">
      <w:pPr>
        <w:spacing w:after="60" w:line="216" w:lineRule="auto"/>
        <w:ind w:left="425"/>
        <w:jc w:val="thaiDistribute"/>
        <w:rPr>
          <w:rFonts w:asciiTheme="majorBidi" w:hAnsiTheme="majorBidi" w:cstheme="majorBidi"/>
          <w:color w:val="FF0000"/>
          <w:sz w:val="26"/>
          <w:szCs w:val="26"/>
        </w:rPr>
      </w:pPr>
      <w:r w:rsidRPr="00DD42C2">
        <w:rPr>
          <w:rFonts w:asciiTheme="majorBidi" w:hAnsiTheme="majorBidi" w:cstheme="majorBidi"/>
          <w:b/>
          <w:bCs/>
          <w:sz w:val="26"/>
          <w:szCs w:val="26"/>
        </w:rPr>
        <w:t>2)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>ราคาน้ำมันและถ่านหิน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เนื่องด้วยน้ำมันดิบและถ่านหินเป็นเชื้อเพลิงที่ใช้ในการผลิตไฟฟ้า หากราคาของน้ำมันและถ่านหินมีแนวโน้มลดลง ก็จะส่งผลให้การลงทุนในธุรกิจพลังงานทดแทนทั้งจากภาครัฐและเอกชนชะลอตัว ส่งผลกระทบต่อยอดการผลิตและยอดขายธุรกิจของบริษัท ทีพีไอ ออลซีซั่นส์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ด้วย </w:t>
      </w:r>
    </w:p>
    <w:p w:rsidR="00BF3E71" w:rsidRPr="00DD42C2" w:rsidRDefault="00BF3E71" w:rsidP="008F2C51">
      <w:pPr>
        <w:spacing w:after="120" w:line="216" w:lineRule="auto"/>
        <w:ind w:left="425"/>
        <w:jc w:val="thaiDistribute"/>
        <w:rPr>
          <w:rFonts w:asciiTheme="majorBidi" w:hAnsiTheme="majorBidi" w:cstheme="majorBidi"/>
          <w:color w:val="FF0000"/>
          <w:sz w:val="26"/>
          <w:szCs w:val="26"/>
        </w:rPr>
      </w:pP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>3</w:t>
      </w:r>
      <w:r w:rsidRPr="00DD42C2">
        <w:rPr>
          <w:rFonts w:asciiTheme="majorBidi" w:hAnsiTheme="majorBidi" w:cstheme="majorBidi"/>
          <w:b/>
          <w:bCs/>
          <w:sz w:val="26"/>
          <w:szCs w:val="26"/>
        </w:rPr>
        <w:t xml:space="preserve">) </w:t>
      </w: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>เทคโนโลยี</w:t>
      </w:r>
      <w:r w:rsidRPr="00DD42C2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หากมีการพัฒนาเทคโนโลยีที่ใช้ในการผลิตแผงพลังงานแสงอาทิตย์ให้มีประสิทธิภาพเพิ่มขึ้น ก็จะเป็นการช่วยลดต้นทุนในการผลิตพลังงานจากแสงอาทิตย์ให้ต่ำที่สุดเมื่อเทียบกับการผลิตไฟฟ้าแบบดั้งเดิม หรือ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เทียบกับต้นทุนในการผลิตพลังงานจากพลังงานทดแทนในรูปแบบอื่น เช่น พลังงานลม พลังงานน้ำ และหากต้นทุนการผลิตลดลง ประเทศต่างๆ ก็อาจหันมาใช้ทางเลือกนี้ในการประหยัดพลังงาน ซึ่งจะเป็นผลดีต่อการประกอบธุรกิจของบริษัท</w:t>
      </w:r>
    </w:p>
    <w:p w:rsidR="00C0779C" w:rsidRPr="00DD42C2" w:rsidRDefault="00C0779C" w:rsidP="00A4312F">
      <w:pPr>
        <w:spacing w:after="120" w:line="204" w:lineRule="auto"/>
        <w:ind w:firstLine="426"/>
        <w:jc w:val="thaiDistribute"/>
        <w:rPr>
          <w:rFonts w:asciiTheme="majorBidi" w:hAnsiTheme="majorBidi" w:cstheme="majorBidi"/>
          <w:color w:val="FF0000"/>
          <w:sz w:val="26"/>
          <w:szCs w:val="26"/>
        </w:rPr>
      </w:pP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สภาพการแข่งขันในอุตสาหกรรมโซลาร์ฟิล์ม </w:t>
      </w:r>
    </w:p>
    <w:p w:rsidR="00BF3E71" w:rsidRPr="00DD42C2" w:rsidRDefault="00BF3E71" w:rsidP="00A4312F">
      <w:pPr>
        <w:spacing w:after="120" w:line="204" w:lineRule="auto"/>
        <w:ind w:left="425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>บริษัท ทีพีไอ ออลซีซั่นส์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มีคู่แข่งทางการตลาด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ทั้ง</w:t>
      </w:r>
      <w:r w:rsidRPr="00DD42C2">
        <w:rPr>
          <w:rFonts w:asciiTheme="majorBidi" w:hAnsiTheme="majorBidi" w:cstheme="majorBidi"/>
          <w:sz w:val="26"/>
          <w:szCs w:val="26"/>
          <w:cs/>
        </w:rPr>
        <w:t>ในประเทศและต่างประเทศ โดยผู้ผลิตโซลาร์ฟิล์มจากประเทศจีนเป็นคู่แข่งสำหรับตลาดภายในประเทศ ซึ่งได้ก่อตั้งฐานการผลิตในประเทศไทย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และเริ่มดำเนินการผลิตในช่วงกลางปี </w:t>
      </w:r>
      <w:r w:rsidRPr="00DD42C2">
        <w:rPr>
          <w:rFonts w:asciiTheme="majorBidi" w:hAnsiTheme="majorBidi" w:cstheme="majorBidi"/>
          <w:sz w:val="26"/>
          <w:szCs w:val="26"/>
        </w:rPr>
        <w:t>2561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ซึ่งถือว่าเป็นคู่แข่งทางการค้าที่สำคัญของบริษัท เนื่องจากคู่แข่งมีต้นทุนการผลิตต่ำและผลิตภัณฑ์มีคุณภาพอยู่ในระดับดี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ส่วนการแข่งขันในตลาดต่างประเทศมีผู้ประกอบการจากญี่ปุ่นและสเปนได้ปิดกิจการลง เหลือเพียงคู่แข่งจากประเทศจีนและเกาหลีใต้ที่ยังดำเนินกิจการอยู่ </w:t>
      </w:r>
    </w:p>
    <w:p w:rsidR="00C0779C" w:rsidRPr="00DD42C2" w:rsidRDefault="00C0779C" w:rsidP="00EB7132">
      <w:pPr>
        <w:spacing w:after="120" w:line="216" w:lineRule="auto"/>
        <w:ind w:firstLine="426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การคาดการณ์ในปี </w:t>
      </w:r>
      <w:r w:rsidRPr="00DD42C2">
        <w:rPr>
          <w:rFonts w:asciiTheme="majorBidi" w:hAnsiTheme="majorBidi" w:cstheme="majorBidi"/>
          <w:b/>
          <w:bCs/>
          <w:sz w:val="26"/>
          <w:szCs w:val="26"/>
        </w:rPr>
        <w:t>256</w:t>
      </w:r>
      <w:r w:rsidR="00BF3E71" w:rsidRPr="00DD42C2">
        <w:rPr>
          <w:rFonts w:asciiTheme="majorBidi" w:hAnsiTheme="majorBidi" w:cstheme="majorBidi"/>
          <w:b/>
          <w:bCs/>
          <w:sz w:val="26"/>
          <w:szCs w:val="26"/>
        </w:rPr>
        <w:t>2</w:t>
      </w:r>
    </w:p>
    <w:p w:rsidR="00BF3E71" w:rsidRPr="00DD42C2" w:rsidRDefault="00BF3E71" w:rsidP="00A4312F">
      <w:pPr>
        <w:spacing w:after="120" w:line="204" w:lineRule="auto"/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Pr="00DD42C2">
        <w:rPr>
          <w:rFonts w:asciiTheme="majorBidi" w:hAnsiTheme="majorBidi" w:cstheme="majorBidi"/>
          <w:sz w:val="26"/>
          <w:szCs w:val="26"/>
        </w:rPr>
        <w:t>2562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บริษัท ทีพีไอ ออลซีซั่นส์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คาดว่าจะมี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ปริมาณการผลิตและจำหน่ายผลิตภัณฑ์ </w:t>
      </w:r>
      <w:r w:rsidRPr="00DD42C2">
        <w:rPr>
          <w:rFonts w:asciiTheme="majorBidi" w:hAnsiTheme="majorBidi" w:cstheme="majorBidi"/>
          <w:sz w:val="26"/>
          <w:szCs w:val="26"/>
        </w:rPr>
        <w:t xml:space="preserve">EVA Film Encapsulate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สำหรับลูกค้าในประเทศเพิ่มขึ้น เนื่องจากรัฐบาลมีนโยบายให้การสนับสนุนธุรกิจผลิตแผงพลังงานแสงทิตย์ 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อย่างไรก็ตาม</w:t>
      </w:r>
      <w:r w:rsidRPr="00DD42C2">
        <w:rPr>
          <w:rFonts w:asciiTheme="majorBidi" w:hAnsiTheme="majorBidi" w:cstheme="majorBidi"/>
          <w:sz w:val="26"/>
          <w:szCs w:val="26"/>
          <w:cs/>
        </w:rPr>
        <w:t>มีบริษัทผู้ผลิตแผงพลังงานแสงอาทิตย์ต่างชาติมาตั้งฐานการผลิตในประเทศไทยอีกจำนวนหนึ่ง นอกจากนี้ธุรกิจอสังหาริมทรัพย์ในประเทศไทยก็มีแนวโน้มเติบโตขึ้นอย่างต่อเนื่อง ทำให้แผ่นฟิล์มพลาสติกที่ใช้ในการทำแผงพลังงานแสงอาทิตย์และกระจกนิรภัย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เป็นที่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ต้องการเพิ่มขึ้นด้วย อย่างไรก็ตามเนื่องจากมีคู่แข่งจากประเทศจีนมาตั้งฐานการผลิตในไทย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ซึ่ง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อาจส่งผลต่อยอดขายภายในประเทศได้ </w:t>
      </w:r>
    </w:p>
    <w:p w:rsidR="00BF3E71" w:rsidRPr="00DD42C2" w:rsidRDefault="00BF3E71" w:rsidP="00A4312F">
      <w:pPr>
        <w:spacing w:after="120" w:line="204" w:lineRule="auto"/>
        <w:ind w:left="425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>สำหรับตลาดต่างประเทศคาดว่าจะมีแนวโน้มที่ดีขึ้นเช่นเดียวกัน เนื่องจากคู่แข่งทางการค้าจากญี่ปุ่นและสเปนได้หยุดกิจการไป ส่งผลให้ผู้ผลิตแผงไฟฟ้าพลังงานแสงอาทิตย์หลาย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ราย</w:t>
      </w:r>
      <w:r w:rsidRPr="00DD42C2">
        <w:rPr>
          <w:rFonts w:asciiTheme="majorBidi" w:hAnsiTheme="majorBidi" w:cstheme="majorBidi"/>
          <w:sz w:val="26"/>
          <w:szCs w:val="26"/>
          <w:cs/>
        </w:rPr>
        <w:t>ใน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ประเทศแถบ</w:t>
      </w:r>
      <w:r w:rsidRPr="00DD42C2">
        <w:rPr>
          <w:rFonts w:asciiTheme="majorBidi" w:hAnsiTheme="majorBidi" w:cstheme="majorBidi"/>
          <w:sz w:val="26"/>
          <w:szCs w:val="26"/>
          <w:cs/>
        </w:rPr>
        <w:t>ยุโรป เอเชียตะวันออก และเอเชียตะวันออกเฉียงใต้หันมาสนใจสินค้าของบริษัทมากขึ้น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อย่างไรก็ตามได้มีผู้ผลิตโซลาร์ฟิล์มจากประเทศซาอุดิอาระเบียเข้ามาในตลาดอินเดียด้วย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ซึ่งมี</w:t>
      </w:r>
      <w:r w:rsidRPr="00DD42C2">
        <w:rPr>
          <w:rFonts w:asciiTheme="majorBidi" w:hAnsiTheme="majorBidi" w:cstheme="majorBidi"/>
          <w:sz w:val="26"/>
          <w:szCs w:val="26"/>
          <w:cs/>
        </w:rPr>
        <w:t>ต้นทุนการผลิตที่ถูกกว่า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จึงสามารถเสนอสินค้าในราคาที่ต่ำให้กับผู้ประกอบการในอินเดียได้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จึง</w:t>
      </w:r>
      <w:r w:rsidRPr="00DD42C2">
        <w:rPr>
          <w:rFonts w:asciiTheme="majorBidi" w:hAnsiTheme="majorBidi" w:cstheme="majorBidi"/>
          <w:sz w:val="26"/>
          <w:szCs w:val="26"/>
          <w:cs/>
        </w:rPr>
        <w:t>ทำให้มีการแข่งขันด้านราคาที่รุนแรง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ขึ้น</w:t>
      </w:r>
    </w:p>
    <w:p w:rsidR="00BF3E71" w:rsidRPr="00DD42C2" w:rsidRDefault="00BF3E71" w:rsidP="00A4312F">
      <w:pPr>
        <w:spacing w:after="120" w:line="204" w:lineRule="auto"/>
        <w:ind w:left="425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สำหรับธุรกิจกาวน้ำและกาวผง ในปี </w:t>
      </w:r>
      <w:r w:rsidRPr="00DD42C2">
        <w:rPr>
          <w:rFonts w:asciiTheme="majorBidi" w:hAnsiTheme="majorBidi" w:cstheme="majorBidi"/>
          <w:sz w:val="26"/>
          <w:szCs w:val="26"/>
        </w:rPr>
        <w:t>2561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ที่ผ่านมา บริษัทสามารถเพิ่มยอดขายในประเทศได้อย่างต่อเนื่อง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โดย</w:t>
      </w:r>
      <w:r w:rsidRPr="00DD42C2">
        <w:rPr>
          <w:rFonts w:asciiTheme="majorBidi" w:hAnsiTheme="majorBidi" w:cstheme="majorBidi"/>
          <w:sz w:val="26"/>
          <w:szCs w:val="26"/>
          <w:cs/>
        </w:rPr>
        <w:t>ลูกค้า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ได้</w:t>
      </w:r>
      <w:r w:rsidRPr="00DD42C2">
        <w:rPr>
          <w:rFonts w:asciiTheme="majorBidi" w:hAnsiTheme="majorBidi" w:cstheme="majorBidi"/>
          <w:sz w:val="26"/>
          <w:szCs w:val="26"/>
          <w:cs/>
        </w:rPr>
        <w:t>ให้การยอมรับในคุณภาพและราคา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ในผลิตภัณฑ์กลุ่มธุรกิจ</w:t>
      </w:r>
      <w:r w:rsidRPr="00DD42C2">
        <w:rPr>
          <w:rFonts w:asciiTheme="majorBidi" w:hAnsiTheme="majorBidi" w:cstheme="majorBidi"/>
          <w:sz w:val="26"/>
          <w:szCs w:val="26"/>
          <w:cs/>
        </w:rPr>
        <w:t>กาว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ของบริษัท ทั้งนี้</w:t>
      </w:r>
      <w:r w:rsidRPr="00DD42C2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ยังคงมีนโยบาย</w:t>
      </w:r>
      <w:r w:rsidRPr="00DD42C2">
        <w:rPr>
          <w:rFonts w:asciiTheme="majorBidi" w:hAnsiTheme="majorBidi" w:cstheme="majorBidi"/>
          <w:sz w:val="26"/>
          <w:szCs w:val="26"/>
          <w:cs/>
        </w:rPr>
        <w:t>เพิ่มขีดความสามารถในการแข่งขันทั้งในและต่างประเทศ โดย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ในช่วงครึ่งแรกของปี 2561 ที่ผ่านมา บริษัท</w:t>
      </w:r>
      <w:r w:rsidRPr="00DD42C2">
        <w:rPr>
          <w:rFonts w:asciiTheme="majorBidi" w:hAnsiTheme="majorBidi" w:cstheme="majorBidi"/>
          <w:sz w:val="26"/>
          <w:szCs w:val="26"/>
          <w:cs/>
        </w:rPr>
        <w:t>มีส่วนแบ่งการตลาดในประเทศร้อยละ 70 ใน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ผลิตภัณฑ์</w:t>
      </w:r>
      <w:r w:rsidRPr="00DD42C2">
        <w:rPr>
          <w:rFonts w:asciiTheme="majorBidi" w:hAnsiTheme="majorBidi" w:cstheme="majorBidi"/>
          <w:sz w:val="26"/>
          <w:szCs w:val="26"/>
          <w:cs/>
        </w:rPr>
        <w:t>กลุ่มธุรกิจกาว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>และ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คาดว่า</w:t>
      </w:r>
      <w:r w:rsidRPr="00DD42C2">
        <w:rPr>
          <w:rFonts w:asciiTheme="majorBidi" w:hAnsiTheme="majorBidi" w:cstheme="majorBidi"/>
          <w:sz w:val="26"/>
          <w:szCs w:val="26"/>
          <w:cs/>
        </w:rPr>
        <w:t>จะขยายเข้าไปในกลุ่มธุรกิจอื่น ได้แก่ ธุรกิจสี ธุรกิจปูนกาว และธุรกิจเสื้อผ้า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ภายในสิ้นปี 2562 </w:t>
      </w:r>
    </w:p>
    <w:p w:rsidR="00BF3E71" w:rsidRPr="00DD42C2" w:rsidRDefault="00BF3E71" w:rsidP="00A4312F">
      <w:pPr>
        <w:spacing w:after="240" w:line="204" w:lineRule="auto"/>
        <w:ind w:left="425"/>
        <w:jc w:val="thaiDistribute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สำหรับตลาดต่างประเทศ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สามารถขยายการส่งออกไปยังกลุ่มประเทศแถบตะวันออกกลาง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เช่น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อียิปต์ ซาอุดีอาระเบีย สหรัฐอาหรับเอมิเรตส์ และกลุ่มเอเชียตะวันออกเฉียงใต้ เช่น เวียดนาม อินโดนีเซีย มาเลเซีย ได้มากขึ้น รวมทั้งสามารถเพิ่มส่วนแบ่งการตลา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ด</w:t>
      </w:r>
      <w:r w:rsidRPr="00DD42C2">
        <w:rPr>
          <w:rFonts w:asciiTheme="majorBidi" w:hAnsiTheme="majorBidi" w:cstheme="majorBidi"/>
          <w:sz w:val="26"/>
          <w:szCs w:val="26"/>
          <w:cs/>
        </w:rPr>
        <w:t>ใน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ประเทศ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จีน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อินเดีย 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โดย</w:t>
      </w:r>
      <w:r w:rsidRPr="00DD42C2">
        <w:rPr>
          <w:rFonts w:asciiTheme="majorBidi" w:hAnsiTheme="majorBidi" w:cstheme="majorBidi"/>
          <w:sz w:val="26"/>
          <w:szCs w:val="26"/>
          <w:cs/>
        </w:rPr>
        <w:t>มีแนวโน้มเพิ่ม</w:t>
      </w:r>
      <w:r w:rsidRPr="00DD42C2">
        <w:rPr>
          <w:rFonts w:asciiTheme="majorBidi" w:hAnsiTheme="majorBidi" w:cstheme="majorBidi" w:hint="cs"/>
          <w:sz w:val="26"/>
          <w:szCs w:val="26"/>
          <w:cs/>
        </w:rPr>
        <w:t>ส่วนแบ่งการตลาดมาก</w:t>
      </w:r>
      <w:r w:rsidRPr="00DD42C2">
        <w:rPr>
          <w:rFonts w:asciiTheme="majorBidi" w:hAnsiTheme="majorBidi" w:cstheme="majorBidi"/>
          <w:sz w:val="26"/>
          <w:szCs w:val="26"/>
          <w:cs/>
        </w:rPr>
        <w:t>ขึ้นอย่างต่อเนื่อง</w:t>
      </w:r>
    </w:p>
    <w:p w:rsidR="00952926" w:rsidRPr="00DD42C2" w:rsidRDefault="00ED7C3F" w:rsidP="00ED7C3F">
      <w:pPr>
        <w:spacing w:after="120" w:line="216" w:lineRule="auto"/>
        <w:rPr>
          <w:rFonts w:ascii="Angsana New" w:hAnsi="Angsana New" w:cs="Angsana New"/>
          <w:b/>
          <w:bCs/>
          <w:color w:val="000000"/>
          <w:sz w:val="26"/>
          <w:szCs w:val="26"/>
          <w:u w:val="single"/>
        </w:rPr>
      </w:pPr>
      <w:r w:rsidRPr="00DD42C2">
        <w:rPr>
          <w:rFonts w:ascii="Angsana New" w:hAnsi="Angsana New" w:cs="Angsana New"/>
          <w:b/>
          <w:bCs/>
          <w:color w:val="000000"/>
          <w:sz w:val="26"/>
          <w:szCs w:val="26"/>
        </w:rPr>
        <w:t>3</w:t>
      </w:r>
      <w:r w:rsidR="00952926" w:rsidRPr="00DD42C2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.</w:t>
      </w:r>
      <w:r w:rsidR="00952926" w:rsidRPr="00DD42C2">
        <w:rPr>
          <w:rFonts w:ascii="Angsana New" w:hAnsi="Angsana New" w:cs="Angsana New"/>
          <w:b/>
          <w:bCs/>
          <w:color w:val="000000"/>
          <w:sz w:val="26"/>
          <w:szCs w:val="26"/>
        </w:rPr>
        <w:t xml:space="preserve">  </w:t>
      </w:r>
      <w:r w:rsidR="00952926" w:rsidRPr="00DD42C2">
        <w:rPr>
          <w:rFonts w:ascii="Angsana New" w:hAnsi="Angsana New" w:cs="Angsana New"/>
          <w:b/>
          <w:bCs/>
          <w:color w:val="000000"/>
          <w:sz w:val="26"/>
          <w:szCs w:val="26"/>
          <w:u w:val="single"/>
          <w:cs/>
        </w:rPr>
        <w:t>การประกอบธุรกิจ</w:t>
      </w:r>
      <w:r w:rsidR="00952926" w:rsidRPr="00DD42C2">
        <w:rPr>
          <w:rFonts w:ascii="Angsana New" w:hAnsi="Angsana New" w:cs="Angsana New" w:hint="cs"/>
          <w:b/>
          <w:bCs/>
          <w:color w:val="000000"/>
          <w:sz w:val="26"/>
          <w:szCs w:val="26"/>
          <w:u w:val="single"/>
          <w:cs/>
        </w:rPr>
        <w:t>ของบริษัทย่อย</w:t>
      </w:r>
      <w:r w:rsidR="00952926" w:rsidRPr="00DD42C2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952926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สรุปได้</w:t>
      </w:r>
      <w:r w:rsidR="00952926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ดังนี้</w:t>
      </w:r>
    </w:p>
    <w:p w:rsidR="00121908" w:rsidRPr="00DD42C2" w:rsidRDefault="00121908" w:rsidP="00A4312F">
      <w:pPr>
        <w:pStyle w:val="ListParagraph"/>
        <w:numPr>
          <w:ilvl w:val="0"/>
          <w:numId w:val="45"/>
        </w:numPr>
        <w:spacing w:after="120" w:line="216" w:lineRule="auto"/>
        <w:ind w:left="426" w:hanging="284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</w:rPr>
      </w:pPr>
      <w:r w:rsidRPr="00DD42C2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t xml:space="preserve">บริษัท ทีพีไอ คอนกรีต จำกัด </w:t>
      </w:r>
    </w:p>
    <w:p w:rsidR="00121908" w:rsidRPr="00DD42C2" w:rsidRDefault="00121908" w:rsidP="001D756F">
      <w:pPr>
        <w:spacing w:line="192" w:lineRule="auto"/>
        <w:ind w:left="426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บริษัท ทีพีไอ คอนกรีต จำกัด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(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>“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ทีพีไอ 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คอนกรีต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>”)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จัดตั้งขึ้นเมื่อวันที่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>15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มีนาคม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2534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โดยบริษัทถือหุ้น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>99.99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% ของทุนจดทะเบียน </w:t>
      </w:r>
      <w:r w:rsidR="00A4312F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(</w:t>
      </w:r>
      <w:r w:rsidRPr="00DD42C2">
        <w:rPr>
          <w:rFonts w:ascii="Angsana New" w:hAnsi="Angsana New" w:cs="Angsana New" w:hint="cs"/>
          <w:sz w:val="26"/>
          <w:szCs w:val="26"/>
          <w:cs/>
        </w:rPr>
        <w:t>มี</w:t>
      </w:r>
      <w:r w:rsidRPr="00DD42C2">
        <w:rPr>
          <w:rFonts w:ascii="Angsana New" w:hAnsi="Angsana New" w:cs="Angsana New"/>
          <w:sz w:val="26"/>
          <w:szCs w:val="26"/>
          <w:cs/>
        </w:rPr>
        <w:t>ทุนจดทะเบียน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</w:rPr>
        <w:t xml:space="preserve">2,000,000,000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บาท และมีทุนชำระแล้ว </w:t>
      </w:r>
      <w:r w:rsidRPr="00DD42C2">
        <w:rPr>
          <w:rFonts w:ascii="Angsana New" w:hAnsi="Angsana New" w:cs="Angsana New"/>
          <w:sz w:val="26"/>
          <w:szCs w:val="26"/>
        </w:rPr>
        <w:t xml:space="preserve">2,000,000,000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บาท) 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เพื่อดำเนินธุรกิจผลิตและจำหน่าย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คอนกรีตผสมเสร็จ </w:t>
      </w:r>
    </w:p>
    <w:p w:rsidR="00121908" w:rsidRPr="00DD42C2" w:rsidRDefault="00121908" w:rsidP="001D756F">
      <w:pPr>
        <w:spacing w:line="192" w:lineRule="auto"/>
        <w:ind w:left="284" w:firstLine="142"/>
        <w:jc w:val="both"/>
        <w:rPr>
          <w:rFonts w:ascii="Angsana New" w:eastAsia="Angsana New" w:hAnsi="Angsana New" w:cs="Angsana New"/>
          <w:color w:val="000000"/>
          <w:sz w:val="23"/>
          <w:szCs w:val="23"/>
        </w:rPr>
      </w:pP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ฐานะการเงินและผลการดำเนินงานของ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ทีพีไอ คอนกรีต จำกัด ณ วันที่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>256</w:t>
      </w:r>
      <w:r w:rsidR="00112FAE" w:rsidRPr="00DD42C2">
        <w:rPr>
          <w:rFonts w:ascii="Angsana New" w:eastAsia="Angsana New" w:hAnsi="Angsana New" w:cs="Angsana New"/>
          <w:color w:val="000000"/>
          <w:sz w:val="26"/>
          <w:szCs w:val="26"/>
        </w:rPr>
        <w:t>1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ดังนี้</w:t>
      </w:r>
      <w:r w:rsidRPr="00DD42C2">
        <w:rPr>
          <w:rFonts w:ascii="Angsana New" w:eastAsia="Angsana New" w:hAnsi="Angsana New" w:cs="Angsana New" w:hint="cs"/>
          <w:color w:val="000000"/>
          <w:sz w:val="23"/>
          <w:szCs w:val="23"/>
          <w:cs/>
        </w:rPr>
        <w:tab/>
      </w:r>
      <w:r w:rsidRPr="00DD42C2">
        <w:rPr>
          <w:rFonts w:ascii="Angsana New" w:eastAsia="Angsana New" w:hAnsi="Angsana New" w:cs="Angsana New" w:hint="cs"/>
          <w:color w:val="000000"/>
          <w:sz w:val="23"/>
          <w:szCs w:val="23"/>
          <w:cs/>
        </w:rPr>
        <w:tab/>
      </w:r>
      <w:r w:rsidR="001D756F" w:rsidRPr="00DD42C2">
        <w:rPr>
          <w:rFonts w:ascii="Angsana New" w:eastAsia="Angsana New" w:hAnsi="Angsana New" w:cs="Angsana New"/>
          <w:color w:val="000000"/>
          <w:sz w:val="23"/>
          <w:szCs w:val="23"/>
        </w:rPr>
        <w:tab/>
      </w:r>
      <w:r w:rsidR="001D756F" w:rsidRPr="00DD42C2">
        <w:rPr>
          <w:rFonts w:ascii="Angsana New" w:eastAsia="Angsana New" w:hAnsi="Angsana New" w:cs="Angsana New"/>
          <w:color w:val="000000"/>
          <w:sz w:val="23"/>
          <w:szCs w:val="23"/>
        </w:rPr>
        <w:tab/>
      </w:r>
      <w:r w:rsidR="001D756F" w:rsidRPr="00DD42C2">
        <w:rPr>
          <w:rFonts w:ascii="Angsana New" w:eastAsia="Angsana New" w:hAnsi="Angsana New" w:cs="Angsana New"/>
          <w:color w:val="000000"/>
          <w:sz w:val="23"/>
          <w:szCs w:val="23"/>
        </w:rPr>
        <w:tab/>
      </w:r>
      <w:r w:rsidR="001D756F" w:rsidRPr="00DD42C2">
        <w:rPr>
          <w:rFonts w:ascii="Angsana New" w:eastAsia="Angsana New" w:hAnsi="Angsana New" w:cs="Angsana New"/>
          <w:color w:val="000000"/>
          <w:sz w:val="23"/>
          <w:szCs w:val="23"/>
        </w:rPr>
        <w:tab/>
      </w:r>
      <w:r w:rsidR="001D756F" w:rsidRPr="00DD42C2">
        <w:rPr>
          <w:rFonts w:ascii="Angsana New" w:eastAsia="Angsana New" w:hAnsi="Angsana New" w:cs="Angsana New"/>
          <w:color w:val="000000"/>
          <w:sz w:val="23"/>
          <w:szCs w:val="23"/>
        </w:rPr>
        <w:tab/>
      </w:r>
      <w:r w:rsidR="001D756F" w:rsidRPr="00DD42C2">
        <w:rPr>
          <w:rFonts w:ascii="Angsana New" w:eastAsia="Angsana New" w:hAnsi="Angsana New" w:cs="Angsana New"/>
          <w:color w:val="000000"/>
          <w:sz w:val="23"/>
          <w:szCs w:val="23"/>
        </w:rPr>
        <w:tab/>
      </w:r>
      <w:r w:rsidR="001D756F" w:rsidRPr="00DD42C2">
        <w:rPr>
          <w:rFonts w:ascii="Angsana New" w:eastAsia="Angsana New" w:hAnsi="Angsana New" w:cs="Angsana New"/>
          <w:color w:val="000000"/>
          <w:sz w:val="23"/>
          <w:szCs w:val="23"/>
        </w:rPr>
        <w:tab/>
      </w:r>
      <w:r w:rsidR="001D756F" w:rsidRPr="00DD42C2">
        <w:rPr>
          <w:rFonts w:ascii="Angsana New" w:eastAsia="Angsana New" w:hAnsi="Angsana New" w:cs="Angsana New"/>
          <w:color w:val="000000"/>
          <w:sz w:val="23"/>
          <w:szCs w:val="23"/>
        </w:rPr>
        <w:tab/>
        <w:t xml:space="preserve">     </w:t>
      </w:r>
      <w:r w:rsidR="00A4312F" w:rsidRPr="00DD42C2">
        <w:rPr>
          <w:rFonts w:ascii="Angsana New" w:eastAsia="Angsana New" w:hAnsi="Angsana New" w:cs="Angsana New" w:hint="cs"/>
          <w:color w:val="000000"/>
          <w:sz w:val="23"/>
          <w:szCs w:val="23"/>
          <w:cs/>
        </w:rPr>
        <w:t xml:space="preserve">                                                       </w:t>
      </w:r>
      <w:r w:rsidRPr="00DD42C2">
        <w:rPr>
          <w:rFonts w:ascii="Angsana New" w:eastAsia="Angsana New" w:hAnsi="Angsana New" w:cs="Angsana New" w:hint="cs"/>
          <w:color w:val="000000"/>
          <w:sz w:val="23"/>
          <w:szCs w:val="23"/>
          <w:cs/>
        </w:rPr>
        <w:t xml:space="preserve">     (หน่วย </w:t>
      </w:r>
      <w:r w:rsidRPr="00DD42C2">
        <w:rPr>
          <w:rFonts w:ascii="Angsana New" w:eastAsia="Angsana New" w:hAnsi="Angsana New" w:cs="Angsana New"/>
          <w:color w:val="000000"/>
          <w:sz w:val="23"/>
          <w:szCs w:val="23"/>
        </w:rPr>
        <w:t xml:space="preserve">: </w:t>
      </w:r>
      <w:r w:rsidRPr="00DD42C2">
        <w:rPr>
          <w:rFonts w:ascii="Angsana New" w:eastAsia="Angsana New" w:hAnsi="Angsana New" w:cs="Angsana New" w:hint="cs"/>
          <w:color w:val="000000"/>
          <w:sz w:val="23"/>
          <w:szCs w:val="23"/>
          <w:cs/>
        </w:rPr>
        <w:t>ล้านบาท)</w:t>
      </w:r>
    </w:p>
    <w:tbl>
      <w:tblPr>
        <w:tblW w:w="907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5"/>
        <w:gridCol w:w="1275"/>
        <w:gridCol w:w="993"/>
        <w:gridCol w:w="993"/>
        <w:gridCol w:w="992"/>
        <w:gridCol w:w="992"/>
        <w:gridCol w:w="970"/>
        <w:gridCol w:w="1053"/>
      </w:tblGrid>
      <w:tr w:rsidR="00112FAE" w:rsidRPr="00DD42C2" w:rsidTr="00112FAE">
        <w:trPr>
          <w:trHeight w:val="241"/>
          <w:tblHeader/>
        </w:trPr>
        <w:tc>
          <w:tcPr>
            <w:tcW w:w="1805" w:type="dxa"/>
            <w:tcBorders>
              <w:bottom w:val="single" w:sz="4" w:space="0" w:color="auto"/>
            </w:tcBorders>
          </w:tcPr>
          <w:p w:rsidR="00112FAE" w:rsidRPr="00DD42C2" w:rsidRDefault="00112FAE" w:rsidP="00C3243A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12FAE" w:rsidRPr="00DD42C2" w:rsidRDefault="00112FAE" w:rsidP="00112FAE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2561*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FAE" w:rsidRPr="00DD42C2" w:rsidRDefault="00112FAE" w:rsidP="008F643C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2558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2557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 xml:space="preserve">2556 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2555</w:t>
            </w:r>
          </w:p>
        </w:tc>
      </w:tr>
      <w:tr w:rsidR="00112FAE" w:rsidRPr="00DD42C2" w:rsidTr="00112FAE">
        <w:tc>
          <w:tcPr>
            <w:tcW w:w="1805" w:type="dxa"/>
            <w:tcBorders>
              <w:bottom w:val="nil"/>
            </w:tcBorders>
          </w:tcPr>
          <w:p w:rsidR="00112FAE" w:rsidRPr="00DD42C2" w:rsidRDefault="00112FAE" w:rsidP="00C3243A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75" w:type="dxa"/>
            <w:tcBorders>
              <w:bottom w:val="nil"/>
            </w:tcBorders>
          </w:tcPr>
          <w:p w:rsidR="00112FAE" w:rsidRPr="00DD42C2" w:rsidRDefault="00FF2370" w:rsidP="00FF2370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4,641.32</w:t>
            </w:r>
          </w:p>
        </w:tc>
        <w:tc>
          <w:tcPr>
            <w:tcW w:w="993" w:type="dxa"/>
            <w:tcBorders>
              <w:bottom w:val="nil"/>
            </w:tcBorders>
          </w:tcPr>
          <w:p w:rsidR="00112FAE" w:rsidRPr="00DD42C2" w:rsidRDefault="00112FAE" w:rsidP="008F643C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4,090.59</w:t>
            </w:r>
          </w:p>
        </w:tc>
        <w:tc>
          <w:tcPr>
            <w:tcW w:w="993" w:type="dxa"/>
            <w:tcBorders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4,810.35</w:t>
            </w:r>
          </w:p>
        </w:tc>
        <w:tc>
          <w:tcPr>
            <w:tcW w:w="992" w:type="dxa"/>
            <w:tcBorders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5,702.28</w:t>
            </w:r>
          </w:p>
        </w:tc>
        <w:tc>
          <w:tcPr>
            <w:tcW w:w="992" w:type="dxa"/>
            <w:tcBorders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6,461.67</w:t>
            </w:r>
          </w:p>
        </w:tc>
        <w:tc>
          <w:tcPr>
            <w:tcW w:w="970" w:type="dxa"/>
            <w:tcBorders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6,266.29</w:t>
            </w:r>
          </w:p>
        </w:tc>
        <w:tc>
          <w:tcPr>
            <w:tcW w:w="1053" w:type="dxa"/>
            <w:tcBorders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4,851.46</w:t>
            </w:r>
          </w:p>
        </w:tc>
      </w:tr>
      <w:tr w:rsidR="00112FAE" w:rsidRPr="00DD42C2" w:rsidTr="00112FAE">
        <w:tc>
          <w:tcPr>
            <w:tcW w:w="1805" w:type="dxa"/>
            <w:tcBorders>
              <w:top w:val="nil"/>
              <w:bottom w:val="nil"/>
            </w:tcBorders>
          </w:tcPr>
          <w:p w:rsidR="00112FAE" w:rsidRPr="00DD42C2" w:rsidRDefault="00112FAE" w:rsidP="00C3243A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112FAE" w:rsidRPr="00DD42C2" w:rsidRDefault="00FF2370" w:rsidP="00FF2370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4,691.13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12FAE" w:rsidRPr="00DD42C2" w:rsidRDefault="00112FAE" w:rsidP="008F643C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4,154.71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4,850.52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5,743.43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6,554.86</w:t>
            </w:r>
          </w:p>
        </w:tc>
        <w:tc>
          <w:tcPr>
            <w:tcW w:w="970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6,318.16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4,886.48</w:t>
            </w:r>
          </w:p>
        </w:tc>
      </w:tr>
      <w:tr w:rsidR="00112FAE" w:rsidRPr="00DD42C2" w:rsidTr="00112FAE">
        <w:tc>
          <w:tcPr>
            <w:tcW w:w="1805" w:type="dxa"/>
            <w:tcBorders>
              <w:top w:val="nil"/>
              <w:bottom w:val="nil"/>
            </w:tcBorders>
          </w:tcPr>
          <w:p w:rsidR="00112FAE" w:rsidRPr="00DD42C2" w:rsidRDefault="00112FAE" w:rsidP="00C3243A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112FAE" w:rsidRPr="00DD42C2" w:rsidRDefault="00FF2370" w:rsidP="00FF2370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4,736.48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12FAE" w:rsidRPr="00DD42C2" w:rsidRDefault="00112FAE" w:rsidP="008F643C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4,167.75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4,740.89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5,551.29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6,112.09</w:t>
            </w:r>
          </w:p>
        </w:tc>
        <w:tc>
          <w:tcPr>
            <w:tcW w:w="970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6,007.75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4,559.46</w:t>
            </w:r>
          </w:p>
        </w:tc>
      </w:tr>
      <w:tr w:rsidR="00112FAE" w:rsidRPr="00DD42C2" w:rsidTr="00112FAE">
        <w:tc>
          <w:tcPr>
            <w:tcW w:w="1805" w:type="dxa"/>
            <w:tcBorders>
              <w:top w:val="nil"/>
              <w:bottom w:val="nil"/>
            </w:tcBorders>
          </w:tcPr>
          <w:p w:rsidR="00112FAE" w:rsidRPr="00DD42C2" w:rsidRDefault="00112FAE" w:rsidP="00C3243A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112FAE" w:rsidRPr="00DD42C2" w:rsidRDefault="00112FAE" w:rsidP="00FF2370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</w:t>
            </w:r>
            <w:r w:rsidR="00FF2370"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4.91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12FAE" w:rsidRPr="00DD42C2" w:rsidRDefault="00112FAE" w:rsidP="008F643C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108.40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114.41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121.44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114.60</w:t>
            </w:r>
          </w:p>
        </w:tc>
        <w:tc>
          <w:tcPr>
            <w:tcW w:w="970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101.61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85.17</w:t>
            </w:r>
          </w:p>
        </w:tc>
      </w:tr>
      <w:tr w:rsidR="00112FAE" w:rsidRPr="00DD42C2" w:rsidTr="00112FAE">
        <w:tc>
          <w:tcPr>
            <w:tcW w:w="1805" w:type="dxa"/>
            <w:tcBorders>
              <w:top w:val="nil"/>
              <w:bottom w:val="nil"/>
            </w:tcBorders>
          </w:tcPr>
          <w:p w:rsidR="00112FAE" w:rsidRPr="00DD42C2" w:rsidRDefault="00112FAE" w:rsidP="00C3243A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112FAE" w:rsidRPr="00DD42C2" w:rsidRDefault="00112FAE" w:rsidP="00FF2370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</w:t>
            </w:r>
            <w:r w:rsidR="00FF2370"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79.81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12FAE" w:rsidRPr="00DD42C2" w:rsidRDefault="00112FAE" w:rsidP="008F643C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115.90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118.26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124.17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113.18</w:t>
            </w:r>
          </w:p>
        </w:tc>
        <w:tc>
          <w:tcPr>
            <w:tcW w:w="970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105.17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69.03</w:t>
            </w:r>
          </w:p>
        </w:tc>
      </w:tr>
      <w:tr w:rsidR="00112FAE" w:rsidRPr="00DD42C2" w:rsidTr="00112FAE">
        <w:tc>
          <w:tcPr>
            <w:tcW w:w="1805" w:type="dxa"/>
            <w:tcBorders>
              <w:top w:val="nil"/>
              <w:bottom w:val="nil"/>
            </w:tcBorders>
          </w:tcPr>
          <w:p w:rsidR="00112FAE" w:rsidRPr="00DD42C2" w:rsidRDefault="00112FAE" w:rsidP="00C3243A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112FAE" w:rsidRPr="00DD42C2" w:rsidRDefault="00FF2370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0.45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12FAE" w:rsidRPr="00DD42C2" w:rsidRDefault="00112FAE" w:rsidP="008F643C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1.20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13.29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13.80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21.42</w:t>
            </w:r>
          </w:p>
        </w:tc>
        <w:tc>
          <w:tcPr>
            <w:tcW w:w="970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19.69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7.88</w:t>
            </w:r>
          </w:p>
        </w:tc>
      </w:tr>
      <w:tr w:rsidR="00112FAE" w:rsidRPr="00DD42C2" w:rsidTr="00112FAE">
        <w:tc>
          <w:tcPr>
            <w:tcW w:w="1805" w:type="dxa"/>
            <w:tcBorders>
              <w:top w:val="nil"/>
              <w:bottom w:val="single" w:sz="4" w:space="0" w:color="auto"/>
            </w:tcBorders>
          </w:tcPr>
          <w:p w:rsidR="00112FAE" w:rsidRPr="00DD42C2" w:rsidRDefault="00112FAE" w:rsidP="00C3243A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112FAE" w:rsidRPr="00DD42C2" w:rsidRDefault="00112FAE" w:rsidP="00FF2370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</w:t>
            </w:r>
            <w:r w:rsidR="00FF2370"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321.48</w:t>
            </w: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112FAE" w:rsidRPr="00DD42C2" w:rsidRDefault="00112FAE" w:rsidP="008F643C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(214.54)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(108.95)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(57.13)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151.55</w:t>
            </w:r>
          </w:p>
        </w:tc>
        <w:tc>
          <w:tcPr>
            <w:tcW w:w="970" w:type="dxa"/>
            <w:tcBorders>
              <w:top w:val="nil"/>
              <w:bottom w:val="single" w:sz="4" w:space="0" w:color="auto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64.23</w:t>
            </w: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125.66</w:t>
            </w:r>
          </w:p>
        </w:tc>
      </w:tr>
      <w:tr w:rsidR="00112FAE" w:rsidRPr="00DD42C2" w:rsidTr="00112FAE">
        <w:trPr>
          <w:trHeight w:val="296"/>
        </w:trPr>
        <w:tc>
          <w:tcPr>
            <w:tcW w:w="1805" w:type="dxa"/>
            <w:tcBorders>
              <w:top w:val="single" w:sz="4" w:space="0" w:color="auto"/>
              <w:bottom w:val="nil"/>
            </w:tcBorders>
          </w:tcPr>
          <w:p w:rsidR="00112FAE" w:rsidRPr="00DD42C2" w:rsidRDefault="00112FAE" w:rsidP="00C3243A">
            <w:pPr>
              <w:tabs>
                <w:tab w:val="left" w:pos="540"/>
              </w:tabs>
              <w:spacing w:line="216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ทรัพย์สินรวม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112FAE" w:rsidRPr="00DD42C2" w:rsidRDefault="00112FAE" w:rsidP="00FF2370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</w:t>
            </w:r>
            <w:r w:rsidR="00FF2370"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817.86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112FAE" w:rsidRPr="00DD42C2" w:rsidRDefault="00112FAE" w:rsidP="008F643C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2,950.64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3,023.43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3,225.37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2,850.35</w:t>
            </w:r>
          </w:p>
        </w:tc>
        <w:tc>
          <w:tcPr>
            <w:tcW w:w="970" w:type="dxa"/>
            <w:tcBorders>
              <w:top w:val="single" w:sz="4" w:space="0" w:color="auto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2,728.24</w:t>
            </w:r>
          </w:p>
        </w:tc>
        <w:tc>
          <w:tcPr>
            <w:tcW w:w="1053" w:type="dxa"/>
            <w:tcBorders>
              <w:top w:val="single" w:sz="4" w:space="0" w:color="auto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2,063.76</w:t>
            </w:r>
          </w:p>
        </w:tc>
      </w:tr>
      <w:tr w:rsidR="00112FAE" w:rsidRPr="00DD42C2" w:rsidTr="00112FAE">
        <w:tc>
          <w:tcPr>
            <w:tcW w:w="1805" w:type="dxa"/>
            <w:tcBorders>
              <w:top w:val="nil"/>
              <w:bottom w:val="nil"/>
            </w:tcBorders>
          </w:tcPr>
          <w:p w:rsidR="00112FAE" w:rsidRPr="00DD42C2" w:rsidRDefault="00112FAE" w:rsidP="00C3243A">
            <w:pPr>
              <w:tabs>
                <w:tab w:val="left" w:pos="540"/>
              </w:tabs>
              <w:spacing w:line="216" w:lineRule="auto"/>
              <w:rPr>
                <w:rFonts w:ascii="Angsana New" w:eastAsia="Angsana New" w:hAnsi="Angsana New" w:cs="EucrosiaUPC"/>
                <w:color w:val="000000"/>
                <w:sz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112FAE" w:rsidRPr="00DD42C2" w:rsidRDefault="00112FAE" w:rsidP="00FF2370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</w:t>
            </w:r>
            <w:r w:rsidR="00FF2370"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239.96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12FAE" w:rsidRPr="00DD42C2" w:rsidRDefault="00112FAE" w:rsidP="008F643C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1,054.91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854.16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2,181.56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1,744.03</w:t>
            </w:r>
          </w:p>
        </w:tc>
        <w:tc>
          <w:tcPr>
            <w:tcW w:w="970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1,871.23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1,219.70</w:t>
            </w:r>
          </w:p>
        </w:tc>
      </w:tr>
      <w:tr w:rsidR="00112FAE" w:rsidRPr="00DD42C2" w:rsidTr="00112FAE">
        <w:tc>
          <w:tcPr>
            <w:tcW w:w="1805" w:type="dxa"/>
            <w:tcBorders>
              <w:top w:val="nil"/>
              <w:bottom w:val="nil"/>
            </w:tcBorders>
          </w:tcPr>
          <w:p w:rsidR="00112FAE" w:rsidRPr="00DD42C2" w:rsidRDefault="00112FAE" w:rsidP="00C3243A">
            <w:pPr>
              <w:tabs>
                <w:tab w:val="left" w:pos="540"/>
              </w:tabs>
              <w:spacing w:line="216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รวมส่วนของผู้ถือหุ้น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112FAE" w:rsidRPr="00DD42C2" w:rsidRDefault="00112FAE" w:rsidP="00FF2370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</w:t>
            </w:r>
            <w:r w:rsidR="00FF2370"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577.90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12FAE" w:rsidRPr="00DD42C2" w:rsidRDefault="00112FAE" w:rsidP="008F643C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1,895.73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2,169.28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1,043.81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1,106.32</w:t>
            </w:r>
          </w:p>
        </w:tc>
        <w:tc>
          <w:tcPr>
            <w:tcW w:w="970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857.00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844.07</w:t>
            </w:r>
          </w:p>
        </w:tc>
      </w:tr>
      <w:tr w:rsidR="00112FAE" w:rsidRPr="00DD42C2" w:rsidTr="00112FAE">
        <w:tc>
          <w:tcPr>
            <w:tcW w:w="1805" w:type="dxa"/>
            <w:tcBorders>
              <w:top w:val="nil"/>
            </w:tcBorders>
          </w:tcPr>
          <w:p w:rsidR="00112FAE" w:rsidRPr="00DD42C2" w:rsidRDefault="00112FAE" w:rsidP="00C3243A">
            <w:pPr>
              <w:tabs>
                <w:tab w:val="left" w:pos="540"/>
              </w:tabs>
              <w:spacing w:line="216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ทุนชำระแล้ว</w:t>
            </w: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2,000.00</w:t>
            </w:r>
          </w:p>
        </w:tc>
        <w:tc>
          <w:tcPr>
            <w:tcW w:w="993" w:type="dxa"/>
            <w:tcBorders>
              <w:top w:val="nil"/>
            </w:tcBorders>
          </w:tcPr>
          <w:p w:rsidR="00112FAE" w:rsidRPr="00DD42C2" w:rsidRDefault="00112FAE" w:rsidP="008F643C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2,000.00</w:t>
            </w:r>
          </w:p>
        </w:tc>
        <w:tc>
          <w:tcPr>
            <w:tcW w:w="993" w:type="dxa"/>
            <w:tcBorders>
              <w:top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2,000.00</w:t>
            </w:r>
          </w:p>
        </w:tc>
        <w:tc>
          <w:tcPr>
            <w:tcW w:w="992" w:type="dxa"/>
            <w:tcBorders>
              <w:top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840.00</w:t>
            </w:r>
          </w:p>
        </w:tc>
        <w:tc>
          <w:tcPr>
            <w:tcW w:w="992" w:type="dxa"/>
            <w:tcBorders>
              <w:top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840.00</w:t>
            </w:r>
          </w:p>
        </w:tc>
        <w:tc>
          <w:tcPr>
            <w:tcW w:w="970" w:type="dxa"/>
            <w:tcBorders>
              <w:top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840.00</w:t>
            </w:r>
          </w:p>
        </w:tc>
        <w:tc>
          <w:tcPr>
            <w:tcW w:w="1053" w:type="dxa"/>
            <w:tcBorders>
              <w:top w:val="nil"/>
            </w:tcBorders>
          </w:tcPr>
          <w:p w:rsidR="00112FAE" w:rsidRPr="00DD42C2" w:rsidRDefault="00112FAE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840.00</w:t>
            </w:r>
          </w:p>
        </w:tc>
      </w:tr>
    </w:tbl>
    <w:p w:rsidR="00121908" w:rsidRPr="00DD42C2" w:rsidRDefault="00121908" w:rsidP="00121908">
      <w:pPr>
        <w:spacing w:before="60" w:line="192" w:lineRule="auto"/>
        <w:ind w:left="1276" w:hanging="1134"/>
        <w:jc w:val="both"/>
        <w:rPr>
          <w:rFonts w:ascii="Angsana New" w:eastAsia="Angsana New" w:hAnsi="Angsana New" w:cs="Angsana New"/>
          <w:color w:val="000000"/>
          <w:sz w:val="24"/>
          <w:szCs w:val="24"/>
        </w:rPr>
      </w:pPr>
      <w:r w:rsidRPr="00DD42C2">
        <w:rPr>
          <w:rFonts w:ascii="Angsana New" w:eastAsia="Angsana New" w:hAnsi="Angsana New" w:cs="Angsana New" w:hint="cs"/>
          <w:color w:val="000000"/>
          <w:sz w:val="24"/>
          <w:szCs w:val="24"/>
          <w:cs/>
        </w:rPr>
        <w:t xml:space="preserve">         </w:t>
      </w:r>
      <w:r w:rsidRPr="00DD42C2">
        <w:rPr>
          <w:rFonts w:ascii="Angsana New" w:eastAsia="Angsana New" w:hAnsi="Angsana New" w:cs="Angsana New"/>
          <w:color w:val="000000"/>
          <w:sz w:val="24"/>
          <w:szCs w:val="24"/>
        </w:rPr>
        <w:t xml:space="preserve"> *   </w:t>
      </w:r>
      <w:r w:rsidRPr="00DD42C2">
        <w:rPr>
          <w:rFonts w:ascii="Angsana New" w:eastAsia="Angsana New" w:hAnsi="Angsana New" w:cs="Angsana New" w:hint="cs"/>
          <w:color w:val="000000"/>
          <w:sz w:val="24"/>
          <w:szCs w:val="24"/>
          <w:cs/>
        </w:rPr>
        <w:t>งบการเงินภายใน</w:t>
      </w:r>
    </w:p>
    <w:p w:rsidR="00121908" w:rsidRPr="00DD42C2" w:rsidRDefault="00121908" w:rsidP="00121908">
      <w:pPr>
        <w:spacing w:before="60" w:line="192" w:lineRule="auto"/>
        <w:ind w:left="1276" w:hanging="1134"/>
        <w:jc w:val="both"/>
        <w:rPr>
          <w:rFonts w:ascii="Angsana New" w:eastAsia="Angsana New" w:hAnsi="Angsana New" w:cs="Angsana New"/>
          <w:b/>
          <w:bCs/>
          <w:color w:val="000000"/>
          <w:sz w:val="26"/>
          <w:szCs w:val="26"/>
        </w:rPr>
      </w:pPr>
    </w:p>
    <w:p w:rsidR="00A4312F" w:rsidRPr="00DD42C2" w:rsidRDefault="00A4312F" w:rsidP="00121908">
      <w:pPr>
        <w:spacing w:before="60" w:line="192" w:lineRule="auto"/>
        <w:ind w:left="1276" w:hanging="1134"/>
        <w:jc w:val="both"/>
        <w:rPr>
          <w:rFonts w:ascii="Angsana New" w:eastAsia="Angsana New" w:hAnsi="Angsana New" w:cs="Angsana New"/>
          <w:b/>
          <w:bCs/>
          <w:color w:val="000000"/>
          <w:sz w:val="26"/>
          <w:szCs w:val="26"/>
        </w:rPr>
      </w:pPr>
    </w:p>
    <w:p w:rsidR="00952926" w:rsidRPr="00DD42C2" w:rsidRDefault="00952926" w:rsidP="0025357B">
      <w:pPr>
        <w:pStyle w:val="ListParagraph"/>
        <w:numPr>
          <w:ilvl w:val="0"/>
          <w:numId w:val="45"/>
        </w:numPr>
        <w:spacing w:after="120" w:line="216" w:lineRule="auto"/>
        <w:ind w:left="426" w:hanging="284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</w:pPr>
      <w:r w:rsidRPr="00DD42C2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t>บริษัท ทีพีไอ โพลีน เพาเวอร์ จำกัด</w:t>
      </w:r>
      <w:r w:rsidRPr="00DD42C2">
        <w:rPr>
          <w:rFonts w:ascii="Angsana New" w:eastAsia="Angsana New" w:hAnsi="Angsana New"/>
          <w:b/>
          <w:bCs/>
          <w:color w:val="000000"/>
          <w:sz w:val="26"/>
          <w:szCs w:val="26"/>
        </w:rPr>
        <w:t xml:space="preserve"> </w:t>
      </w:r>
      <w:r w:rsidRPr="00DD42C2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t>(มหาชน)</w:t>
      </w:r>
    </w:p>
    <w:p w:rsidR="000C2AC7" w:rsidRPr="00DD42C2" w:rsidRDefault="000C2AC7" w:rsidP="00A4312F">
      <w:pPr>
        <w:spacing w:line="216" w:lineRule="auto"/>
        <w:ind w:left="426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บริษัท ทีพีไอ โพลีน เพาเวอร์ </w:t>
      </w:r>
      <w:r w:rsidRPr="00DD42C2">
        <w:rPr>
          <w:rFonts w:ascii="Angsana New" w:eastAsia="Angsana New" w:hAnsi="Angsana New" w:cs="Angsana New"/>
          <w:sz w:val="26"/>
          <w:szCs w:val="26"/>
          <w:cs/>
          <w:lang w:val="x-none" w:eastAsia="x-none"/>
        </w:rPr>
        <w:t xml:space="preserve">จำกัด </w:t>
      </w:r>
      <w:r w:rsidRPr="00DD42C2">
        <w:rPr>
          <w:rFonts w:ascii="Angsana New" w:eastAsia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eastAsia="Angsana New" w:hAnsi="Angsana New" w:cs="Angsana New" w:hint="cs"/>
          <w:sz w:val="26"/>
          <w:szCs w:val="26"/>
          <w:cs/>
        </w:rPr>
        <w:t>(มหาชน) (</w:t>
      </w:r>
      <w:r w:rsidRPr="00DD42C2">
        <w:rPr>
          <w:rFonts w:ascii="Angsana New" w:eastAsia="Angsana New" w:hAnsi="Angsana New" w:cs="Angsana New"/>
          <w:sz w:val="26"/>
          <w:szCs w:val="26"/>
        </w:rPr>
        <w:t>“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ทีพีไอ โพลีน เพาเวอร์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 xml:space="preserve">”)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จัดตั้งขึ้นเมื่อวันที่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11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พฤศจิกายน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2534 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และจดทะเบียนเป็นบริษัทมหาชนจำกัดเมื่อวันที่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2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พฤษภาคม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2559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โดยเข้าจดทะเบียนในตลาดหลักทรัพย์แห่งประเทศไทย เมื่อวันที่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5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เมษายน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2560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โดย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ปัจจุบันมี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ทุนจดทะเบียน </w:t>
      </w:r>
      <w:r w:rsidRPr="00DD42C2">
        <w:rPr>
          <w:rFonts w:ascii="Angsana New" w:hAnsi="Angsana New" w:cs="Angsana New"/>
          <w:sz w:val="26"/>
          <w:szCs w:val="26"/>
          <w:lang w:eastAsia="x-none"/>
        </w:rPr>
        <w:t>8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>,</w:t>
      </w:r>
      <w:r w:rsidRPr="00DD42C2">
        <w:rPr>
          <w:rFonts w:ascii="Angsana New" w:hAnsi="Angsana New" w:cs="Angsana New"/>
          <w:sz w:val="26"/>
          <w:szCs w:val="26"/>
          <w:lang w:eastAsia="x-none"/>
        </w:rPr>
        <w:t>4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>00,000,000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บาท และมีทุนชำระ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แล้ว </w:t>
      </w:r>
      <w:r w:rsidRPr="00DD42C2">
        <w:rPr>
          <w:rFonts w:ascii="Angsana New" w:hAnsi="Angsana New" w:cs="Angsana New"/>
          <w:sz w:val="26"/>
          <w:szCs w:val="26"/>
          <w:lang w:eastAsia="x-none"/>
        </w:rPr>
        <w:t>8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>,</w:t>
      </w:r>
      <w:r w:rsidRPr="00DD42C2">
        <w:rPr>
          <w:rFonts w:ascii="Angsana New" w:hAnsi="Angsana New" w:cs="Angsana New"/>
          <w:sz w:val="26"/>
          <w:szCs w:val="26"/>
          <w:lang w:eastAsia="x-none"/>
        </w:rPr>
        <w:t>4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>00,000,000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บาท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 xml:space="preserve">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บริษัทถือหุ้น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70.24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%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ของทุนจดทะเบียน </w:t>
      </w:r>
    </w:p>
    <w:p w:rsidR="000C2AC7" w:rsidRPr="00DD42C2" w:rsidRDefault="000C2AC7" w:rsidP="00A4312F">
      <w:pPr>
        <w:spacing w:after="60" w:line="216" w:lineRule="auto"/>
        <w:ind w:left="425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ทั้งนี้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ทีพีไอ โพลีน เพาเวอร์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ดำเนินธุรกิจผลิตกระแสไฟฟ้า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โดยจัดเป็นผู้ประกอบกิจการโรงไฟฟ้าพลังงานขยะรายใหญ่ที่สุดในประเทศไทย และเป็นผู้ประกอบการรายแรกที่บุกเบิกกิจการโรงไฟฟ้าพลังงานขยะในประเทศไทย บริษัทจึงมีความได้เปรียบจากการเป็นผู้บุกเบิกที่มีความรู้ ความชำนาญ และสามารถที่จะรับมือกับความท้าทายในอุตสาหกรรมการผลิตไฟฟ้าจากขยะได้อย่างมีประสิทธิภาพ</w:t>
      </w:r>
    </w:p>
    <w:p w:rsidR="00D14ADE" w:rsidRPr="00DD42C2" w:rsidRDefault="00D14ADE" w:rsidP="00A4312F">
      <w:pPr>
        <w:spacing w:after="60" w:line="216" w:lineRule="auto"/>
        <w:ind w:left="425"/>
        <w:jc w:val="thaiDistribute"/>
        <w:rPr>
          <w:rFonts w:ascii="Angsana New" w:eastAsia="Angsana New" w:hAnsi="Angsana New" w:cs="Angsana New"/>
          <w:color w:val="000000"/>
          <w:sz w:val="26"/>
          <w:szCs w:val="26"/>
          <w:cs/>
          <w:lang w:eastAsia="x-none"/>
        </w:rPr>
      </w:pP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ณ วันที่ </w:t>
      </w: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</w:rPr>
        <w:t xml:space="preserve">31 </w:t>
      </w: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มกราคม </w:t>
      </w: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</w:rPr>
        <w:t>2562</w:t>
      </w: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  โรงไฟฟ้าของบริษัทเปิดดำ</w:t>
      </w:r>
      <w:r w:rsidR="0044364A" w:rsidRPr="00DD42C2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เนินกิจการเชิงพาณิชย์แล้วจำนวน </w:t>
      </w:r>
      <w:r w:rsidR="0044364A" w:rsidRPr="00DD42C2">
        <w:rPr>
          <w:rFonts w:asciiTheme="majorBidi" w:eastAsia="SimSun" w:hAnsiTheme="majorBidi" w:cstheme="majorBidi"/>
          <w:color w:val="000000" w:themeColor="text1"/>
          <w:sz w:val="26"/>
          <w:szCs w:val="26"/>
        </w:rPr>
        <w:t>8</w:t>
      </w: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  <w:lang w:bidi="ar-SA"/>
        </w:rPr>
        <w:t xml:space="preserve"> </w:t>
      </w: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โรง กำลังการผลิตรวม </w:t>
      </w: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</w:rPr>
        <w:t>440</w:t>
      </w:r>
      <w:r w:rsidRPr="00DD42C2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 เมกะวัตต์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โดยขายไฟฟ้าให้แก่การไฟฟ้าฝ่ายผลิตแห่งประเทศไทย </w:t>
      </w:r>
      <w:r w:rsidRPr="00DD42C2">
        <w:rPr>
          <w:rFonts w:asciiTheme="majorBidi" w:hAnsiTheme="majorBidi" w:cstheme="majorBidi"/>
          <w:sz w:val="26"/>
          <w:szCs w:val="26"/>
        </w:rPr>
        <w:t>(“</w:t>
      </w:r>
      <w:r w:rsidRPr="00DD42C2">
        <w:rPr>
          <w:rFonts w:asciiTheme="majorBidi" w:hAnsiTheme="majorBidi" w:cstheme="majorBidi"/>
          <w:sz w:val="26"/>
          <w:szCs w:val="26"/>
          <w:cs/>
        </w:rPr>
        <w:t>กฟผ.</w:t>
      </w:r>
      <w:r w:rsidRPr="00DD42C2">
        <w:rPr>
          <w:rFonts w:asciiTheme="majorBidi" w:hAnsiTheme="majorBidi" w:cstheme="majorBidi"/>
          <w:sz w:val="26"/>
          <w:szCs w:val="26"/>
        </w:rPr>
        <w:t>”)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ภายใต้กำลังการผลิตติดตั้งรวม </w:t>
      </w:r>
      <w:r w:rsidRPr="00DD42C2">
        <w:rPr>
          <w:rFonts w:asciiTheme="majorBidi" w:hAnsiTheme="majorBidi" w:cstheme="majorBidi"/>
          <w:sz w:val="26"/>
          <w:szCs w:val="26"/>
        </w:rPr>
        <w:t>180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เมกะวัตต์ และขายไฟฟ้าให้แก่บริษัท ภายใต้กำลังการผลิตติดตั้งรวม </w:t>
      </w:r>
      <w:r w:rsidRPr="00DD42C2">
        <w:rPr>
          <w:rFonts w:asciiTheme="majorBidi" w:hAnsiTheme="majorBidi" w:cstheme="majorBidi"/>
          <w:sz w:val="26"/>
          <w:szCs w:val="26"/>
        </w:rPr>
        <w:t>260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เมกกะวัตต์</w:t>
      </w:r>
      <w:r w:rsidRPr="00DD42C2">
        <w:rPr>
          <w:rFonts w:asciiTheme="majorBidi" w:hAnsiTheme="majorBidi" w:cstheme="majorBidi"/>
          <w:sz w:val="26"/>
          <w:szCs w:val="26"/>
        </w:rPr>
        <w:t xml:space="preserve">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(โดยมีกำลังการผลิตที่ได้รับอนุญาตรวม 230 เมะวัตต์) โดยแบ่งตามประเภทสัญญาการขายไฟฟ้า </w:t>
      </w:r>
      <w:r w:rsidRPr="00DD42C2">
        <w:rPr>
          <w:rFonts w:asciiTheme="majorBidi" w:hAnsiTheme="majorBidi" w:cstheme="majorBidi"/>
          <w:sz w:val="26"/>
          <w:szCs w:val="26"/>
        </w:rPr>
        <w:t>( Power Purchase Agreement - PPA)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4364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  <w:lang w:eastAsia="x-none"/>
        </w:rPr>
        <w:t>ดังนี้</w:t>
      </w:r>
    </w:p>
    <w:p w:rsidR="0044364A" w:rsidRPr="00DD42C2" w:rsidRDefault="0044364A" w:rsidP="00A4312F">
      <w:pPr>
        <w:numPr>
          <w:ilvl w:val="0"/>
          <w:numId w:val="1"/>
        </w:numPr>
        <w:spacing w:line="216" w:lineRule="auto"/>
        <w:ind w:left="714" w:hanging="357"/>
        <w:contextualSpacing/>
        <w:jc w:val="thaiDistribute"/>
        <w:rPr>
          <w:rFonts w:asciiTheme="majorBidi" w:eastAsia="SimSun" w:hAnsiTheme="majorBidi" w:cstheme="majorBidi"/>
          <w:sz w:val="26"/>
          <w:szCs w:val="26"/>
        </w:rPr>
      </w:pP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 xml:space="preserve">สัญญาขายไฟฟ้าให้แก่ กฟผ. โดยเป็นโรงไฟฟ้าประเภทเชื้อเพลิงจากขยะ แบ่งเป็น กำลังการผลิตติดตั้ง </w:t>
      </w:r>
      <w:r w:rsidRPr="00DD42C2">
        <w:rPr>
          <w:rFonts w:asciiTheme="majorBidi" w:eastAsia="SimSun" w:hAnsiTheme="majorBidi" w:cstheme="majorBidi"/>
          <w:sz w:val="26"/>
          <w:szCs w:val="26"/>
        </w:rPr>
        <w:t>20</w:t>
      </w: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 xml:space="preserve"> เมกะวัตต์  </w:t>
      </w:r>
      <w:r w:rsidRPr="00DD42C2">
        <w:rPr>
          <w:rFonts w:asciiTheme="majorBidi" w:eastAsia="SimSun" w:hAnsiTheme="majorBidi" w:cstheme="majorBidi"/>
          <w:sz w:val="26"/>
          <w:szCs w:val="26"/>
        </w:rPr>
        <w:t>60</w:t>
      </w: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 xml:space="preserve"> เมกะวัตต์ และ 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100 </w:t>
      </w: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 xml:space="preserve">เมกะวัตต์  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(70+30) </w:t>
      </w: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 xml:space="preserve"> รวมทั้งสิ้น 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180 </w:t>
      </w: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 xml:space="preserve"> เมกกะวัตต์  มีสัญญาขายไฟฟ้าให้แก่ กฟผ.  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(PPA) </w:t>
      </w: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 xml:space="preserve"> รวม </w:t>
      </w:r>
      <w:r w:rsidRPr="00DD42C2">
        <w:rPr>
          <w:rFonts w:asciiTheme="majorBidi" w:eastAsia="SimSun" w:hAnsiTheme="majorBidi" w:cstheme="majorBidi"/>
          <w:sz w:val="26"/>
          <w:szCs w:val="26"/>
        </w:rPr>
        <w:t>3</w:t>
      </w: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 xml:space="preserve"> สัญญา </w:t>
      </w:r>
      <w:r w:rsidRPr="00DD42C2">
        <w:rPr>
          <w:rFonts w:asciiTheme="majorBidi" w:eastAsia="SimSun" w:hAnsiTheme="majorBidi" w:cstheme="majorBidi"/>
          <w:sz w:val="26"/>
          <w:szCs w:val="26"/>
        </w:rPr>
        <w:t>(18</w:t>
      </w: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 xml:space="preserve"> เมกะวัตต์  </w:t>
      </w:r>
      <w:r w:rsidRPr="00DD42C2">
        <w:rPr>
          <w:rFonts w:asciiTheme="majorBidi" w:eastAsia="SimSun" w:hAnsiTheme="majorBidi" w:cstheme="majorBidi"/>
          <w:sz w:val="26"/>
          <w:szCs w:val="26"/>
        </w:rPr>
        <w:t>55</w:t>
      </w: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 xml:space="preserve"> เมกะวัตต์ และ </w:t>
      </w:r>
      <w:r w:rsidRPr="00DD42C2">
        <w:rPr>
          <w:rFonts w:asciiTheme="majorBidi" w:eastAsia="SimSun" w:hAnsiTheme="majorBidi" w:cstheme="majorBidi"/>
          <w:sz w:val="26"/>
          <w:szCs w:val="26"/>
        </w:rPr>
        <w:t>90</w:t>
      </w: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 xml:space="preserve"> เมกะวัตต์ ตามลำดับ) โดยได้รับค่าไฟฟ้าส่วนเพิ่ม (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Aadder) </w:t>
      </w: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>อีก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 3.50</w:t>
      </w: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 xml:space="preserve"> บาทต่อหน่วย เพิ่มจากค่าไฟฟ้าฐาน เป็นระยะเวลา </w:t>
      </w:r>
      <w:r w:rsidRPr="00DD42C2">
        <w:rPr>
          <w:rFonts w:asciiTheme="majorBidi" w:eastAsia="SimSun" w:hAnsiTheme="majorBidi" w:cstheme="majorBidi"/>
          <w:sz w:val="26"/>
          <w:szCs w:val="26"/>
        </w:rPr>
        <w:t>7</w:t>
      </w: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 xml:space="preserve"> ปี </w:t>
      </w:r>
    </w:p>
    <w:p w:rsidR="0044364A" w:rsidRPr="00DD42C2" w:rsidRDefault="0044364A" w:rsidP="00A4312F">
      <w:pPr>
        <w:spacing w:line="216" w:lineRule="auto"/>
        <w:ind w:left="714"/>
        <w:contextualSpacing/>
        <w:jc w:val="thaiDistribute"/>
        <w:rPr>
          <w:rFonts w:asciiTheme="majorBidi" w:eastAsia="SimSun" w:hAnsiTheme="majorBidi" w:cstheme="majorBidi"/>
          <w:sz w:val="6"/>
          <w:szCs w:val="6"/>
        </w:rPr>
      </w:pPr>
    </w:p>
    <w:p w:rsidR="0044364A" w:rsidRPr="00DD42C2" w:rsidRDefault="0044364A" w:rsidP="00A4312F">
      <w:pPr>
        <w:numPr>
          <w:ilvl w:val="0"/>
          <w:numId w:val="1"/>
        </w:numPr>
        <w:spacing w:line="216" w:lineRule="auto"/>
        <w:ind w:left="714" w:hanging="357"/>
        <w:contextualSpacing/>
        <w:jc w:val="thaiDistribute"/>
        <w:rPr>
          <w:rFonts w:asciiTheme="majorBidi" w:eastAsia="SimSun" w:hAnsiTheme="majorBidi" w:cstheme="majorBidi"/>
          <w:sz w:val="26"/>
          <w:szCs w:val="26"/>
        </w:rPr>
      </w:pP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 xml:space="preserve">สัญญาขายไฟฟ้าให้แก่บริษัท ทีพีไอ โพลีน จำกัด (มหาชน) โดยโรงไฟฟ้ามีขนาดกำลังการผลิตติดตั้ง 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260 </w:t>
      </w: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 xml:space="preserve"> เมกกะวัตต์  โดยประกอบด้วย โรงไฟฟ้าพลังงานความร้อนทิ้ง (</w:t>
      </w:r>
      <w:r w:rsidRPr="00DD42C2">
        <w:rPr>
          <w:rFonts w:asciiTheme="majorBidi" w:eastAsia="SimSun" w:hAnsiTheme="majorBidi" w:cstheme="majorBidi"/>
          <w:sz w:val="26"/>
          <w:szCs w:val="26"/>
        </w:rPr>
        <w:t>Wasteheat</w:t>
      </w: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 xml:space="preserve"> 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 Recovery Power Plant ) </w:t>
      </w: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>2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 </w:t>
      </w: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 xml:space="preserve">โรง ขนาดกำลังการผลิตติดตั้ง </w:t>
      </w:r>
      <w:r w:rsidRPr="00DD42C2">
        <w:rPr>
          <w:rFonts w:asciiTheme="majorBidi" w:eastAsia="SimSun" w:hAnsiTheme="majorBidi" w:cstheme="majorBidi"/>
          <w:sz w:val="26"/>
          <w:szCs w:val="26"/>
        </w:rPr>
        <w:t>2</w:t>
      </w: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 xml:space="preserve"> 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x 20 = 40 </w:t>
      </w: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 xml:space="preserve">เมกะวัตต์  โรงไฟฟ้า ขนาดกำลังการผลิตติดตั้ง </w:t>
      </w:r>
      <w:r w:rsidRPr="00DD42C2">
        <w:rPr>
          <w:rFonts w:asciiTheme="majorBidi" w:eastAsia="SimSun" w:hAnsiTheme="majorBidi" w:cstheme="majorBidi"/>
          <w:sz w:val="26"/>
          <w:szCs w:val="26"/>
        </w:rPr>
        <w:t>70</w:t>
      </w: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 xml:space="preserve"> เมกะวัตต์ (กำลังการผลิตที่ได้รับอนุญาต </w:t>
      </w:r>
      <w:r w:rsidRPr="00DD42C2">
        <w:rPr>
          <w:rFonts w:asciiTheme="majorBidi" w:eastAsia="SimSun" w:hAnsiTheme="majorBidi" w:cstheme="majorBidi"/>
          <w:sz w:val="26"/>
          <w:szCs w:val="26"/>
        </w:rPr>
        <w:t>40</w:t>
      </w: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 xml:space="preserve"> เมกะวัตต์)  ซึ่งเริ่มผลิตและจำหน่ายในเชิงพาณิชย์ตั้งแต่วันที่ </w:t>
      </w:r>
      <w:r w:rsidRPr="00DD42C2">
        <w:rPr>
          <w:rFonts w:asciiTheme="majorBidi" w:eastAsia="SimSun" w:hAnsiTheme="majorBidi" w:cstheme="majorBidi"/>
          <w:sz w:val="26"/>
          <w:szCs w:val="26"/>
        </w:rPr>
        <w:t>18</w:t>
      </w: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 xml:space="preserve"> สิงหาคม </w:t>
      </w:r>
      <w:r w:rsidRPr="00DD42C2">
        <w:rPr>
          <w:rFonts w:asciiTheme="majorBidi" w:eastAsia="SimSun" w:hAnsiTheme="majorBidi" w:cstheme="majorBidi"/>
          <w:sz w:val="26"/>
          <w:szCs w:val="26"/>
        </w:rPr>
        <w:t>2561</w:t>
      </w: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 xml:space="preserve">  และโรงไฟฟ้าถ่านหินขนาดกำลังการผลิตติดตั้ง </w:t>
      </w:r>
      <w:r w:rsidRPr="00DD42C2">
        <w:rPr>
          <w:rFonts w:asciiTheme="majorBidi" w:eastAsia="SimSun" w:hAnsiTheme="majorBidi" w:cstheme="majorBidi"/>
          <w:sz w:val="26"/>
          <w:szCs w:val="26"/>
        </w:rPr>
        <w:t>150</w:t>
      </w: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 xml:space="preserve"> เมกะวัตต์ (โดยเริ่มผลิตและจำหน่ายในเชิงพาณิชย์ตั้งแต่วันที่ 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25 </w:t>
      </w: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 xml:space="preserve">มกราคม </w:t>
      </w:r>
      <w:r w:rsidRPr="00DD42C2">
        <w:rPr>
          <w:rFonts w:asciiTheme="majorBidi" w:eastAsia="SimSun" w:hAnsiTheme="majorBidi" w:cstheme="majorBidi"/>
          <w:sz w:val="26"/>
          <w:szCs w:val="26"/>
        </w:rPr>
        <w:t xml:space="preserve">2562) </w:t>
      </w: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>โดยขายไฟฟ้าให้แก่บริษัท ทีพีไอ โพลีน จำกัด (มหาชน) ใน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>อัตราเดียวกันกับ</w:t>
      </w: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>อัตราค่าไฟฟ้า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>ที่ทางบริษัท</w:t>
      </w:r>
      <w:r w:rsidRPr="00DD42C2">
        <w:rPr>
          <w:rFonts w:asciiTheme="majorBidi" w:eastAsia="SimSun" w:hAnsiTheme="majorBidi" w:cstheme="majorBidi" w:hint="cs"/>
          <w:sz w:val="26"/>
          <w:szCs w:val="26"/>
          <w:cs/>
        </w:rPr>
        <w:t xml:space="preserve"> ทีพีไอ โพลีน จำกัด (มหาชน) </w:t>
      </w:r>
      <w:r w:rsidRPr="00DD42C2">
        <w:rPr>
          <w:rFonts w:asciiTheme="majorBidi" w:eastAsia="SimSun" w:hAnsiTheme="majorBidi" w:cstheme="majorBidi"/>
          <w:sz w:val="26"/>
          <w:szCs w:val="26"/>
          <w:cs/>
        </w:rPr>
        <w:t>ซื้อตรงจากการไฟฟ้าส่วนภูมิภาค</w:t>
      </w:r>
    </w:p>
    <w:p w:rsidR="0044364A" w:rsidRPr="00DD42C2" w:rsidRDefault="0044364A" w:rsidP="001D1ABC">
      <w:pPr>
        <w:pStyle w:val="ListParagraph"/>
        <w:rPr>
          <w:rFonts w:asciiTheme="majorBidi" w:eastAsia="SimSun" w:hAnsiTheme="majorBidi" w:cstheme="majorBidi"/>
          <w:sz w:val="16"/>
          <w:szCs w:val="16"/>
        </w:rPr>
      </w:pPr>
    </w:p>
    <w:p w:rsidR="000C2AC7" w:rsidRPr="00DD42C2" w:rsidRDefault="000C2AC7" w:rsidP="00A4312F">
      <w:pPr>
        <w:spacing w:line="216" w:lineRule="auto"/>
        <w:ind w:left="425"/>
        <w:jc w:val="thaiDistribute"/>
        <w:rPr>
          <w:rFonts w:ascii="Angsana New" w:hAnsi="Angsana New" w:cs="Angsana New"/>
          <w:sz w:val="26"/>
          <w:szCs w:val="26"/>
          <w:lang w:val="x-none" w:eastAsia="x-none"/>
        </w:rPr>
      </w:pP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นอกจากนี้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ทีพีไอ โพลีน เพาเวอร์ </w:t>
      </w:r>
      <w:r w:rsidRPr="00DD42C2">
        <w:rPr>
          <w:rFonts w:ascii="Angsana New" w:eastAsia="Angsana New" w:hAnsi="Angsana New" w:cs="Angsana New" w:hint="cs"/>
          <w:sz w:val="26"/>
          <w:szCs w:val="26"/>
          <w:cs/>
          <w:lang w:val="x-none" w:eastAsia="x-none"/>
        </w:rPr>
        <w:t xml:space="preserve">ยังดำเนินธุรกิจผลิตและจำหน่ายเชื้อเพลิงจากขยะ </w:t>
      </w:r>
      <w:r w:rsidRPr="00DD42C2">
        <w:rPr>
          <w:rFonts w:ascii="Angsana New" w:eastAsia="Angsana New" w:hAnsi="Angsana New" w:cs="Angsana New"/>
          <w:sz w:val="26"/>
          <w:szCs w:val="26"/>
          <w:lang w:val="x-none" w:eastAsia="x-none"/>
        </w:rPr>
        <w:t>(Refuse Derived Fuel</w:t>
      </w:r>
      <w:r w:rsidRPr="00DD42C2">
        <w:rPr>
          <w:rFonts w:ascii="Angsana New" w:eastAsia="Angsana New" w:hAnsi="Angsana New" w:cs="Angsana New" w:hint="cs"/>
          <w:sz w:val="26"/>
          <w:szCs w:val="26"/>
          <w:cs/>
          <w:lang w:val="x-none" w:eastAsia="x-none"/>
        </w:rPr>
        <w:t xml:space="preserve"> - </w:t>
      </w:r>
      <w:r w:rsidRPr="00DD42C2">
        <w:rPr>
          <w:rFonts w:ascii="Angsana New" w:eastAsia="Angsana New" w:hAnsi="Angsana New" w:cs="Angsana New"/>
          <w:sz w:val="26"/>
          <w:szCs w:val="26"/>
          <w:lang w:val="x-none" w:eastAsia="x-none"/>
        </w:rPr>
        <w:t xml:space="preserve">RDF) </w:t>
      </w:r>
      <w:r w:rsidRPr="00DD42C2">
        <w:rPr>
          <w:rFonts w:ascii="Angsana New" w:eastAsia="Angsana New" w:hAnsi="Angsana New" w:cs="Angsana New" w:hint="cs"/>
          <w:sz w:val="26"/>
          <w:szCs w:val="26"/>
          <w:cs/>
          <w:lang w:val="x-none" w:eastAsia="x-none"/>
        </w:rPr>
        <w:t xml:space="preserve">เพื่อใช้ในการผลิตไฟฟ้าเอง 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ดำเนินธุรกิจสถานีให้บริการน้ำมันและก๊าซธรรมชาติ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ทั้งในเขตกรุงเ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ทพ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มหานครและต่างจังหวัด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(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ประกอบด้วย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11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สถานีบริการน้ำมัน และ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4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สถานีบริการก๊าซธรรมชาติ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)</w:t>
      </w:r>
      <w:r w:rsidR="006A1B41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eastAsia="Angsana New" w:hAnsi="Angsana New" w:cs="Angsana New" w:hint="cs"/>
          <w:sz w:val="26"/>
          <w:szCs w:val="26"/>
          <w:cs/>
          <w:lang w:val="x-none" w:eastAsia="x-none"/>
        </w:rPr>
        <w:t>และ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จำหน่ายสาร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>อินทรีย์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 (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 xml:space="preserve">Organic materials) 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ให้แก่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 xml:space="preserve"> 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บริษัท ทีพีไอ โพลีน ชีวะอินทรีย์ จำกัด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 xml:space="preserve"> 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เพื่อ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>นำไปเป็นวัตถุดิบ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ในการ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>ผลิตปุ๋ย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อินทรีย์ในโรงงาน </w:t>
      </w:r>
      <w:r w:rsidRPr="00DD42C2">
        <w:rPr>
          <w:rFonts w:ascii="Angsana New" w:hAnsi="Angsana New" w:cs="Angsana New"/>
          <w:sz w:val="26"/>
          <w:szCs w:val="26"/>
          <w:lang w:eastAsia="x-none"/>
        </w:rPr>
        <w:t xml:space="preserve">Organic 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>Fertilizer Plant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</w:t>
      </w:r>
    </w:p>
    <w:p w:rsidR="00952926" w:rsidRPr="00DD42C2" w:rsidRDefault="001D1ABC" w:rsidP="00952926">
      <w:pPr>
        <w:tabs>
          <w:tab w:val="left" w:pos="540"/>
        </w:tabs>
        <w:spacing w:before="120" w:line="228" w:lineRule="auto"/>
        <w:ind w:left="187"/>
        <w:jc w:val="both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DD42C2">
        <w:rPr>
          <w:rFonts w:ascii="Angsana New" w:eastAsia="Angsana New" w:hAnsi="Angsana New" w:cs="Angsana New" w:hint="cs"/>
          <w:sz w:val="26"/>
          <w:szCs w:val="26"/>
          <w:cs/>
        </w:rPr>
        <w:t xml:space="preserve">     </w:t>
      </w:r>
      <w:r w:rsidR="00952926" w:rsidRPr="00DD42C2">
        <w:rPr>
          <w:rFonts w:ascii="Angsana New" w:eastAsia="Angsana New" w:hAnsi="Angsana New" w:cs="Angsana New" w:hint="cs"/>
          <w:sz w:val="26"/>
          <w:szCs w:val="26"/>
          <w:cs/>
        </w:rPr>
        <w:t>ฐานะการเงินและผลการดำเนินงานของ</w:t>
      </w:r>
      <w:r w:rsidR="00952926" w:rsidRPr="00DD42C2">
        <w:rPr>
          <w:rFonts w:ascii="Angsana New" w:eastAsia="Angsana New" w:hAnsi="Angsana New" w:cs="Angsana New"/>
          <w:sz w:val="26"/>
          <w:szCs w:val="26"/>
          <w:cs/>
        </w:rPr>
        <w:t xml:space="preserve"> ทีพีไอ โพลีน เพาเวอร์ </w:t>
      </w:r>
      <w:r w:rsidR="00952926" w:rsidRPr="00DD42C2">
        <w:rPr>
          <w:rFonts w:ascii="Angsana New" w:eastAsia="Angsana New" w:hAnsi="Angsana New" w:cs="Angsana New" w:hint="cs"/>
          <w:sz w:val="26"/>
          <w:szCs w:val="26"/>
          <w:cs/>
        </w:rPr>
        <w:t>ณ วันที่</w:t>
      </w:r>
      <w:r w:rsidR="00952926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952926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="00952926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="00952926" w:rsidRPr="00DD42C2">
        <w:rPr>
          <w:rFonts w:ascii="Angsana New" w:eastAsia="Angsana New" w:hAnsi="Angsana New" w:cs="Angsana New"/>
          <w:color w:val="000000"/>
          <w:sz w:val="26"/>
          <w:szCs w:val="26"/>
        </w:rPr>
        <w:t>25</w:t>
      </w:r>
      <w:r w:rsidR="001D7A0A" w:rsidRPr="00DD42C2">
        <w:rPr>
          <w:rFonts w:ascii="Angsana New" w:eastAsia="Angsana New" w:hAnsi="Angsana New" w:cs="Angsana New"/>
          <w:color w:val="000000"/>
          <w:sz w:val="26"/>
          <w:szCs w:val="26"/>
        </w:rPr>
        <w:t>6</w:t>
      </w:r>
      <w:r w:rsidR="00D14ADE" w:rsidRPr="00DD42C2">
        <w:rPr>
          <w:rFonts w:ascii="Angsana New" w:eastAsia="Angsana New" w:hAnsi="Angsana New" w:cs="Angsana New"/>
          <w:color w:val="000000"/>
          <w:sz w:val="26"/>
          <w:szCs w:val="26"/>
        </w:rPr>
        <w:t>1</w:t>
      </w:r>
      <w:r w:rsidR="00952926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เป็นดังนี้</w:t>
      </w:r>
    </w:p>
    <w:p w:rsidR="00952926" w:rsidRPr="00DD42C2" w:rsidRDefault="00952926" w:rsidP="00952926">
      <w:pPr>
        <w:tabs>
          <w:tab w:val="left" w:pos="540"/>
        </w:tabs>
        <w:spacing w:line="228" w:lineRule="auto"/>
        <w:jc w:val="right"/>
        <w:rPr>
          <w:rFonts w:ascii="Angsana New" w:eastAsia="Angsana New" w:hAnsi="Angsana New" w:cs="Angsana New"/>
          <w:b/>
          <w:bCs/>
          <w:color w:val="000000"/>
          <w:sz w:val="23"/>
          <w:szCs w:val="23"/>
        </w:rPr>
      </w:pPr>
      <w:r w:rsidRPr="00DD42C2">
        <w:rPr>
          <w:rFonts w:ascii="Angsana New" w:eastAsia="Angsana New" w:hAnsi="Angsana New" w:cs="Angsana New"/>
          <w:color w:val="000000"/>
          <w:sz w:val="23"/>
          <w:szCs w:val="23"/>
        </w:rPr>
        <w:t>(</w:t>
      </w:r>
      <w:r w:rsidRPr="00DD42C2">
        <w:rPr>
          <w:rFonts w:ascii="Angsana New" w:eastAsia="Angsana New" w:hAnsi="Angsana New" w:cs="Angsana New" w:hint="cs"/>
          <w:color w:val="000000"/>
          <w:sz w:val="23"/>
          <w:szCs w:val="23"/>
          <w:cs/>
        </w:rPr>
        <w:t>หน่วย : ล้านบาท)</w:t>
      </w:r>
      <w:r w:rsidRPr="00DD42C2">
        <w:rPr>
          <w:rFonts w:ascii="Angsana New" w:eastAsia="Angsana New" w:hAnsi="Angsana New" w:cs="Angsana New" w:hint="cs"/>
          <w:b/>
          <w:bCs/>
          <w:color w:val="000000"/>
          <w:sz w:val="23"/>
          <w:szCs w:val="23"/>
          <w:cs/>
        </w:rPr>
        <w:tab/>
      </w: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2"/>
        <w:gridCol w:w="992"/>
        <w:gridCol w:w="992"/>
        <w:gridCol w:w="992"/>
        <w:gridCol w:w="993"/>
        <w:gridCol w:w="899"/>
        <w:gridCol w:w="837"/>
        <w:gridCol w:w="995"/>
      </w:tblGrid>
      <w:tr w:rsidR="00123B6F" w:rsidRPr="00DD42C2" w:rsidTr="001D1ABC">
        <w:trPr>
          <w:trHeight w:val="287"/>
        </w:trPr>
        <w:tc>
          <w:tcPr>
            <w:tcW w:w="2372" w:type="dxa"/>
            <w:tcBorders>
              <w:bottom w:val="single" w:sz="4" w:space="0" w:color="auto"/>
            </w:tcBorders>
          </w:tcPr>
          <w:p w:rsidR="00D14ADE" w:rsidRPr="00DD42C2" w:rsidRDefault="00D14ADE" w:rsidP="009B564D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4ADE" w:rsidRPr="00DD42C2" w:rsidRDefault="00D14ADE" w:rsidP="008F643C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4ADE" w:rsidRPr="00DD42C2" w:rsidRDefault="00D14ADE" w:rsidP="007340B7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4ADE" w:rsidRPr="00DD42C2" w:rsidRDefault="00D14ADE" w:rsidP="00EB33C0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4ADE" w:rsidRPr="00DD42C2" w:rsidRDefault="00D14ADE" w:rsidP="00EB33C0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2558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D14ADE" w:rsidRPr="00DD42C2" w:rsidRDefault="00D14ADE" w:rsidP="00EB33C0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2557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:rsidR="00D14ADE" w:rsidRPr="00DD42C2" w:rsidRDefault="00D14ADE" w:rsidP="00EB33C0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 xml:space="preserve">2556 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D14ADE" w:rsidRPr="00DD42C2" w:rsidRDefault="00D14ADE" w:rsidP="00EB33C0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2555</w:t>
            </w:r>
          </w:p>
        </w:tc>
      </w:tr>
      <w:tr w:rsidR="00123B6F" w:rsidRPr="00DD42C2" w:rsidTr="001D1ABC">
        <w:tc>
          <w:tcPr>
            <w:tcW w:w="2372" w:type="dxa"/>
            <w:tcBorders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92" w:type="dxa"/>
            <w:tcBorders>
              <w:bottom w:val="nil"/>
            </w:tcBorders>
          </w:tcPr>
          <w:p w:rsidR="00D14ADE" w:rsidRPr="00DD42C2" w:rsidRDefault="00123B6F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7,619.81</w:t>
            </w:r>
          </w:p>
        </w:tc>
        <w:tc>
          <w:tcPr>
            <w:tcW w:w="992" w:type="dxa"/>
            <w:tcBorders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4,864.81</w:t>
            </w:r>
          </w:p>
        </w:tc>
        <w:tc>
          <w:tcPr>
            <w:tcW w:w="992" w:type="dxa"/>
            <w:tcBorders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4,368.16</w:t>
            </w:r>
          </w:p>
        </w:tc>
        <w:tc>
          <w:tcPr>
            <w:tcW w:w="993" w:type="dxa"/>
            <w:tcBorders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2,629.37</w:t>
            </w:r>
          </w:p>
        </w:tc>
        <w:tc>
          <w:tcPr>
            <w:tcW w:w="899" w:type="dxa"/>
            <w:tcBorders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1,984.89</w:t>
            </w:r>
          </w:p>
        </w:tc>
        <w:tc>
          <w:tcPr>
            <w:tcW w:w="837" w:type="dxa"/>
            <w:tcBorders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2,116.82</w:t>
            </w:r>
          </w:p>
        </w:tc>
        <w:tc>
          <w:tcPr>
            <w:tcW w:w="995" w:type="dxa"/>
            <w:tcBorders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2,332.47</w:t>
            </w:r>
          </w:p>
        </w:tc>
      </w:tr>
      <w:tr w:rsidR="00123B6F" w:rsidRPr="00DD42C2" w:rsidTr="001D1ABC">
        <w:tc>
          <w:tcPr>
            <w:tcW w:w="2372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123B6F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7,912.61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5,188.15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4,433.32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2,794.83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2,152.50</w:t>
            </w:r>
          </w:p>
        </w:tc>
        <w:tc>
          <w:tcPr>
            <w:tcW w:w="837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2,164.77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2,394.24</w:t>
            </w:r>
          </w:p>
        </w:tc>
      </w:tr>
      <w:tr w:rsidR="00123B6F" w:rsidRPr="00DD42C2" w:rsidTr="001D1ABC">
        <w:tc>
          <w:tcPr>
            <w:tcW w:w="2372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123B6F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3,651.43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2,227.54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2,265.01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1,624.50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1,629.12</w:t>
            </w:r>
          </w:p>
        </w:tc>
        <w:tc>
          <w:tcPr>
            <w:tcW w:w="837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1,660.20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,472.76</w:t>
            </w:r>
          </w:p>
        </w:tc>
      </w:tr>
      <w:tr w:rsidR="00123B6F" w:rsidRPr="00DD42C2" w:rsidTr="001D1ABC">
        <w:tc>
          <w:tcPr>
            <w:tcW w:w="2372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</w:t>
            </w:r>
            <w:r w:rsidR="00123B6F"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6.56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63.82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65.03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68.93</w:t>
            </w:r>
          </w:p>
        </w:tc>
        <w:tc>
          <w:tcPr>
            <w:tcW w:w="899" w:type="dxa"/>
            <w:tcBorders>
              <w:top w:val="nil"/>
              <w:bottom w:val="nil"/>
            </w:tcBorders>
            <w:shd w:val="clear" w:color="auto" w:fill="auto"/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74.55</w:t>
            </w:r>
          </w:p>
        </w:tc>
        <w:tc>
          <w:tcPr>
            <w:tcW w:w="837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80.24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85.99</w:t>
            </w:r>
          </w:p>
        </w:tc>
      </w:tr>
      <w:tr w:rsidR="00123B6F" w:rsidRPr="00DD42C2" w:rsidTr="001D1ABC">
        <w:tc>
          <w:tcPr>
            <w:tcW w:w="2372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123B6F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316.02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188.77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125.56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33.28</w:t>
            </w:r>
          </w:p>
        </w:tc>
        <w:tc>
          <w:tcPr>
            <w:tcW w:w="899" w:type="dxa"/>
            <w:tcBorders>
              <w:top w:val="nil"/>
              <w:bottom w:val="nil"/>
            </w:tcBorders>
            <w:shd w:val="clear" w:color="auto" w:fill="auto"/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33.06</w:t>
            </w:r>
          </w:p>
        </w:tc>
        <w:tc>
          <w:tcPr>
            <w:tcW w:w="837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38.35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24.98</w:t>
            </w:r>
          </w:p>
        </w:tc>
      </w:tr>
      <w:tr w:rsidR="00123B6F" w:rsidRPr="00DD42C2" w:rsidTr="001D1ABC">
        <w:trPr>
          <w:trHeight w:val="485"/>
        </w:trPr>
        <w:tc>
          <w:tcPr>
            <w:tcW w:w="2372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กำไรจากการด้อยค่าของมูลค่าหุ้น</w:t>
            </w:r>
          </w:p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ของบริษัทใหญ่ที่ถือไว้เพื่อบริจาค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7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66.00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20.00</w:t>
            </w:r>
          </w:p>
        </w:tc>
      </w:tr>
      <w:tr w:rsidR="00123B6F" w:rsidRPr="00DD42C2" w:rsidTr="001D1ABC">
        <w:trPr>
          <w:trHeight w:val="252"/>
        </w:trPr>
        <w:tc>
          <w:tcPr>
            <w:tcW w:w="2372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123B6F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18.97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40.92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160.38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94.60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9.00</w:t>
            </w:r>
          </w:p>
        </w:tc>
        <w:tc>
          <w:tcPr>
            <w:tcW w:w="837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50.88</w:t>
            </w:r>
          </w:p>
        </w:tc>
      </w:tr>
      <w:tr w:rsidR="00123B6F" w:rsidRPr="00DD42C2" w:rsidTr="001D1ABC">
        <w:tc>
          <w:tcPr>
            <w:tcW w:w="2372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D14ADE" w:rsidRPr="00DD42C2" w:rsidRDefault="00123B6F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3,698.96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2,591.53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1,824.25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493.36</w:t>
            </w:r>
          </w:p>
        </w:tc>
        <w:tc>
          <w:tcPr>
            <w:tcW w:w="899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379.07</w:t>
            </w:r>
          </w:p>
        </w:tc>
        <w:tc>
          <w:tcPr>
            <w:tcW w:w="837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329.43</w:t>
            </w:r>
          </w:p>
        </w:tc>
        <w:tc>
          <w:tcPr>
            <w:tcW w:w="995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715.59</w:t>
            </w:r>
          </w:p>
        </w:tc>
      </w:tr>
      <w:tr w:rsidR="00123B6F" w:rsidRPr="00DD42C2" w:rsidTr="001D1ABC">
        <w:tc>
          <w:tcPr>
            <w:tcW w:w="2372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ทรัพย์สินรวม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D14ADE" w:rsidRPr="00DD42C2" w:rsidRDefault="00123B6F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31,541.22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27,566.91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18,169.35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12,673.58</w:t>
            </w:r>
          </w:p>
        </w:tc>
        <w:tc>
          <w:tcPr>
            <w:tcW w:w="899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12,300.07</w:t>
            </w:r>
          </w:p>
        </w:tc>
        <w:tc>
          <w:tcPr>
            <w:tcW w:w="837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8,175.89</w:t>
            </w:r>
          </w:p>
        </w:tc>
        <w:tc>
          <w:tcPr>
            <w:tcW w:w="995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7,153.43</w:t>
            </w:r>
          </w:p>
        </w:tc>
      </w:tr>
      <w:tr w:rsidR="00123B6F" w:rsidRPr="00DD42C2" w:rsidTr="001D1ABC">
        <w:tc>
          <w:tcPr>
            <w:tcW w:w="2372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123B6F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6,492.85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3,352.88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9,848.36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3,628.38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5,484.42</w:t>
            </w:r>
          </w:p>
        </w:tc>
        <w:tc>
          <w:tcPr>
            <w:tcW w:w="837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1,847.50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1,183.87</w:t>
            </w:r>
          </w:p>
        </w:tc>
      </w:tr>
      <w:tr w:rsidR="00123B6F" w:rsidRPr="00DD42C2" w:rsidTr="001D1ABC">
        <w:tc>
          <w:tcPr>
            <w:tcW w:w="2372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รวมส่วนของผู้ถือหุ้น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</w:t>
            </w:r>
            <w:r w:rsidR="00123B6F"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</w:t>
            </w: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,</w:t>
            </w:r>
            <w:r w:rsidR="00123B6F"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048.36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24,214.03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8,320.99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9,045.20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6,815.65</w:t>
            </w:r>
          </w:p>
        </w:tc>
        <w:tc>
          <w:tcPr>
            <w:tcW w:w="837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6,328.39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5,969.57</w:t>
            </w:r>
          </w:p>
        </w:tc>
      </w:tr>
      <w:tr w:rsidR="00123B6F" w:rsidRPr="00DD42C2" w:rsidTr="001D1ABC">
        <w:tc>
          <w:tcPr>
            <w:tcW w:w="2372" w:type="dxa"/>
            <w:tcBorders>
              <w:top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ทุนชำระแล้ว</w:t>
            </w: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8,400.00</w:t>
            </w:r>
          </w:p>
        </w:tc>
        <w:tc>
          <w:tcPr>
            <w:tcW w:w="992" w:type="dxa"/>
            <w:tcBorders>
              <w:top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8,400.00</w:t>
            </w:r>
          </w:p>
        </w:tc>
        <w:tc>
          <w:tcPr>
            <w:tcW w:w="992" w:type="dxa"/>
            <w:tcBorders>
              <w:top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5,900.00</w:t>
            </w:r>
          </w:p>
        </w:tc>
        <w:tc>
          <w:tcPr>
            <w:tcW w:w="993" w:type="dxa"/>
            <w:tcBorders>
              <w:top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5,900.00</w:t>
            </w:r>
          </w:p>
        </w:tc>
        <w:tc>
          <w:tcPr>
            <w:tcW w:w="899" w:type="dxa"/>
            <w:tcBorders>
              <w:top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4,151.16</w:t>
            </w:r>
          </w:p>
        </w:tc>
        <w:tc>
          <w:tcPr>
            <w:tcW w:w="837" w:type="dxa"/>
            <w:tcBorders>
              <w:top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4,060.25</w:t>
            </w:r>
          </w:p>
        </w:tc>
        <w:tc>
          <w:tcPr>
            <w:tcW w:w="995" w:type="dxa"/>
            <w:tcBorders>
              <w:top w:val="nil"/>
            </w:tcBorders>
          </w:tcPr>
          <w:p w:rsidR="00D14ADE" w:rsidRPr="00DD42C2" w:rsidRDefault="00D14ADE" w:rsidP="00A4312F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4,060.25</w:t>
            </w:r>
          </w:p>
        </w:tc>
      </w:tr>
    </w:tbl>
    <w:p w:rsidR="00FA153D" w:rsidRPr="00DD42C2" w:rsidRDefault="00952926" w:rsidP="001D756F">
      <w:pPr>
        <w:spacing w:after="60" w:line="216" w:lineRule="auto"/>
        <w:ind w:left="284" w:hanging="284"/>
        <w:jc w:val="both"/>
        <w:rPr>
          <w:rFonts w:ascii="Angsana New" w:eastAsia="Angsana New" w:hAnsi="Angsana New" w:cs="Angsana New"/>
          <w:b/>
          <w:bCs/>
          <w:color w:val="000000"/>
          <w:sz w:val="10"/>
          <w:szCs w:val="10"/>
        </w:rPr>
      </w:pPr>
      <w:r w:rsidRPr="00DD42C2">
        <w:rPr>
          <w:rFonts w:ascii="Angsana New" w:eastAsia="Angsana New" w:hAnsi="Angsana New" w:cs="Angsana New" w:hint="cs"/>
          <w:b/>
          <w:bCs/>
          <w:color w:val="000000"/>
          <w:sz w:val="26"/>
          <w:szCs w:val="26"/>
          <w:cs/>
        </w:rPr>
        <w:t xml:space="preserve"> </w:t>
      </w:r>
    </w:p>
    <w:p w:rsidR="001D1ABC" w:rsidRPr="00DD42C2" w:rsidRDefault="001D1ABC" w:rsidP="001D756F">
      <w:pPr>
        <w:spacing w:after="60" w:line="216" w:lineRule="auto"/>
        <w:ind w:left="284" w:hanging="284"/>
        <w:jc w:val="both"/>
        <w:rPr>
          <w:rFonts w:ascii="Angsana New" w:eastAsia="Angsana New" w:hAnsi="Angsana New" w:cs="Angsana New"/>
          <w:b/>
          <w:bCs/>
          <w:color w:val="000000"/>
          <w:sz w:val="10"/>
          <w:szCs w:val="10"/>
        </w:rPr>
      </w:pPr>
    </w:p>
    <w:p w:rsidR="00952926" w:rsidRPr="00DD42C2" w:rsidRDefault="00952926" w:rsidP="000F7EE2">
      <w:pPr>
        <w:pStyle w:val="ListParagraph"/>
        <w:numPr>
          <w:ilvl w:val="0"/>
          <w:numId w:val="45"/>
        </w:numPr>
        <w:spacing w:after="60" w:line="216" w:lineRule="auto"/>
        <w:ind w:left="426" w:hanging="284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</w:rPr>
      </w:pPr>
      <w:r w:rsidRPr="00DD42C2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t>บริษัท ทีพีไอ โพลีน ชีวะอินทรีย์ จำกัด</w:t>
      </w:r>
    </w:p>
    <w:p w:rsidR="00DA11A1" w:rsidRPr="00DD42C2" w:rsidRDefault="00952926" w:rsidP="00A4312F">
      <w:pPr>
        <w:spacing w:line="216" w:lineRule="auto"/>
        <w:ind w:left="425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บริษัท ทีพีไอ โพลีน ชีวะอินทรีย์ จำกัด จัดตั้งขึ้นเมื่อวันที่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>30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พฤศจิกายน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2553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โดยบริษัทถือหุ้น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99.99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%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ของทุนจดทะเบียน (</w:t>
      </w:r>
      <w:r w:rsidR="00F822B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มี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ทุนจดทะเบียน </w:t>
      </w:r>
      <w:r w:rsidR="001D7A0A" w:rsidRPr="00DD42C2">
        <w:rPr>
          <w:rFonts w:ascii="Angsana New" w:hAnsi="Angsana New" w:cs="Angsana New"/>
          <w:sz w:val="26"/>
          <w:szCs w:val="26"/>
        </w:rPr>
        <w:t>3</w:t>
      </w:r>
      <w:r w:rsidRPr="00DD42C2">
        <w:rPr>
          <w:rFonts w:ascii="Angsana New" w:hAnsi="Angsana New" w:cs="Angsana New"/>
          <w:sz w:val="26"/>
          <w:szCs w:val="26"/>
        </w:rPr>
        <w:t>,300,000,000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 </w:t>
      </w:r>
      <w:r w:rsidR="00F822BA" w:rsidRPr="00DD42C2">
        <w:rPr>
          <w:rFonts w:ascii="Angsana New" w:hAnsi="Angsana New" w:cs="Angsana New" w:hint="cs"/>
          <w:sz w:val="26"/>
          <w:szCs w:val="26"/>
          <w:cs/>
        </w:rPr>
        <w:t>และ</w:t>
      </w:r>
      <w:r w:rsidRPr="00DD42C2">
        <w:rPr>
          <w:rFonts w:ascii="Angsana New" w:hAnsi="Angsana New" w:cs="Angsana New"/>
          <w:sz w:val="26"/>
          <w:szCs w:val="26"/>
          <w:cs/>
        </w:rPr>
        <w:t>มี</w:t>
      </w:r>
      <w:r w:rsidR="001D7A0A" w:rsidRPr="00DD42C2">
        <w:rPr>
          <w:rFonts w:ascii="Angsana New" w:hAnsi="Angsana New" w:cs="Angsana New" w:hint="cs"/>
          <w:sz w:val="26"/>
          <w:szCs w:val="26"/>
          <w:cs/>
        </w:rPr>
        <w:t xml:space="preserve">ทุนชำระแล้ว </w:t>
      </w:r>
      <w:r w:rsidR="001D7A0A" w:rsidRPr="00DD42C2">
        <w:rPr>
          <w:rFonts w:ascii="Angsana New" w:hAnsi="Angsana New" w:cs="Angsana New"/>
          <w:sz w:val="26"/>
          <w:szCs w:val="26"/>
        </w:rPr>
        <w:t>3</w:t>
      </w:r>
      <w:r w:rsidRPr="00DD42C2">
        <w:rPr>
          <w:rFonts w:ascii="Angsana New" w:hAnsi="Angsana New" w:cs="Angsana New"/>
          <w:sz w:val="26"/>
          <w:szCs w:val="26"/>
        </w:rPr>
        <w:t>,300,000,000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) 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ดำเนินธุรกิจผลิตและจำหน่ายปุ๋ยอินทรีย์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DA11A1" w:rsidRPr="00DD42C2">
        <w:rPr>
          <w:rFonts w:asciiTheme="majorBidi" w:hAnsiTheme="majorBidi" w:cstheme="majorBidi" w:hint="cs"/>
          <w:sz w:val="26"/>
          <w:szCs w:val="26"/>
          <w:cs/>
        </w:rPr>
        <w:t xml:space="preserve">รวมทั้งยาปราบศัตรูพืชและสัตว์ </w:t>
      </w:r>
    </w:p>
    <w:p w:rsidR="00DA11A1" w:rsidRPr="00DD42C2" w:rsidRDefault="00DA11A1" w:rsidP="00A4312F">
      <w:pPr>
        <w:spacing w:line="216" w:lineRule="auto"/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:rsidR="00DA11A1" w:rsidRPr="00DD42C2" w:rsidRDefault="00952926" w:rsidP="00A4312F">
      <w:pPr>
        <w:spacing w:line="216" w:lineRule="auto"/>
        <w:ind w:left="426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 w:hint="cs"/>
          <w:sz w:val="26"/>
          <w:szCs w:val="26"/>
          <w:cs/>
        </w:rPr>
        <w:t>ผลิตภัณฑ์</w:t>
      </w:r>
      <w:r w:rsidR="00DA11A1" w:rsidRPr="00DD42C2">
        <w:rPr>
          <w:rFonts w:ascii="Angsana New" w:hAnsi="Angsana New" w:cs="Angsana New" w:hint="cs"/>
          <w:sz w:val="26"/>
          <w:szCs w:val="26"/>
          <w:cs/>
        </w:rPr>
        <w:t xml:space="preserve">ปุ๋ยชีวะอินทรีย์ </w:t>
      </w:r>
      <w:r w:rsidRPr="00DD42C2">
        <w:rPr>
          <w:rFonts w:ascii="Angsana New" w:hAnsi="Angsana New" w:cs="Angsana New"/>
          <w:sz w:val="26"/>
          <w:szCs w:val="26"/>
          <w:cs/>
        </w:rPr>
        <w:t>ประกอบด้วย ปุ๋ยอินทรีย์ฮูมิคส์เขียว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(ใช้สำหรับปรับปรุงคุณภาพดิน) ปุ๋ยอินทรีย์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432CE1"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โกรออแกนิคม่วง (ใช้เร่งการเจริญเติบโตของพืช) และน้ำส้มควันไม้ พรีเมี่ยมโกลด์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(ใช้ป้องกันและกำจัดเพลี้ย ปลวก แมลงศัตรูพืชและเป็นสารเพิ่มประสิทธิภาพการเจริญเติบโตของพืช) </w:t>
      </w:r>
      <w:r w:rsidRPr="00DD42C2">
        <w:rPr>
          <w:rFonts w:ascii="Angsana New" w:hAnsi="Angsana New" w:cs="Angsana New" w:hint="cs"/>
          <w:sz w:val="26"/>
          <w:szCs w:val="26"/>
          <w:cs/>
        </w:rPr>
        <w:t>สารปรับปรุงดินประเภท</w:t>
      </w:r>
      <w:r w:rsidR="00432CE1"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</w:rPr>
        <w:t>Dolomite</w:t>
      </w:r>
      <w:r w:rsidR="00432CE1" w:rsidRPr="00DD42C2">
        <w:rPr>
          <w:rFonts w:ascii="Angsana New" w:hAnsi="Angsana New" w:cs="Angsana New"/>
          <w:sz w:val="26"/>
          <w:szCs w:val="26"/>
        </w:rPr>
        <w:t>/</w:t>
      </w:r>
      <w:r w:rsidRPr="00DD42C2">
        <w:rPr>
          <w:rFonts w:ascii="Angsana New" w:hAnsi="Angsana New" w:cs="Angsana New"/>
          <w:sz w:val="26"/>
          <w:szCs w:val="26"/>
        </w:rPr>
        <w:t xml:space="preserve">  Turbo Dolomite / Super Calcium (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มีคุณสมบัติช่วยปรับสภาพดิน และน้ำ เพื่อรักษาสมดุลตามธรรมชาติในบ่อเลี้ยง)  และปุ๋ยอินทรีย์เม็ด </w:t>
      </w:r>
      <w:r w:rsidRPr="00DD42C2">
        <w:rPr>
          <w:rFonts w:ascii="Angsana New" w:hAnsi="Angsana New" w:cs="Angsana New"/>
          <w:sz w:val="26"/>
          <w:szCs w:val="26"/>
          <w:cs/>
        </w:rPr>
        <w:t>ภายใต้ตรา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 “</w:t>
      </w:r>
      <w:r w:rsidRPr="00DD42C2">
        <w:rPr>
          <w:rFonts w:ascii="Angsana New" w:hAnsi="Angsana New" w:cs="Angsana New"/>
          <w:sz w:val="26"/>
          <w:szCs w:val="26"/>
          <w:cs/>
        </w:rPr>
        <w:t>ทีพีไอ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พีแอล</w:t>
      </w:r>
      <w:r w:rsidRPr="00DD42C2">
        <w:rPr>
          <w:rFonts w:ascii="Angsana New" w:hAnsi="Angsana New" w:cs="Angsana New" w:hint="cs"/>
          <w:sz w:val="26"/>
          <w:szCs w:val="26"/>
          <w:cs/>
        </w:rPr>
        <w:t>”</w:t>
      </w:r>
    </w:p>
    <w:p w:rsidR="00DA11A1" w:rsidRPr="00DD42C2" w:rsidRDefault="00DA11A1" w:rsidP="00A4312F">
      <w:pPr>
        <w:spacing w:line="216" w:lineRule="auto"/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:rsidR="00952926" w:rsidRPr="00DD42C2" w:rsidRDefault="00952926" w:rsidP="00A4312F">
      <w:pPr>
        <w:spacing w:line="216" w:lineRule="auto"/>
        <w:ind w:left="426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นอกจากนี้ </w:t>
      </w:r>
      <w:r w:rsidRPr="00DD42C2">
        <w:rPr>
          <w:rFonts w:ascii="Angsana New" w:hAnsi="Angsana New" w:cs="Angsana New"/>
          <w:sz w:val="26"/>
          <w:szCs w:val="26"/>
          <w:cs/>
        </w:rPr>
        <w:t>ยังมีผลพลอยได้ซึ่งสามารถพัฒนาเป็นผลิตภัณฑ์สบู่เหลวฆ่าเชื้อโรค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เชื้อรา และแก้โรคผิวหนัง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อันเกิดจากเชื้อรา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เป็นต้น </w:t>
      </w:r>
      <w:r w:rsidR="00DA11A1" w:rsidRPr="00DD42C2">
        <w:rPr>
          <w:rFonts w:ascii="Angsana New" w:hAnsi="Angsana New" w:cs="Angsana New" w:hint="cs"/>
          <w:sz w:val="26"/>
          <w:szCs w:val="26"/>
          <w:cs/>
        </w:rPr>
        <w:t xml:space="preserve">ทั้งนี้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บริษัท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ทีพีไอ โพลีน ชีวะอินทรีย์ จำกัด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ได้รับการรับรองมาตรฐาน </w:t>
      </w:r>
      <w:r w:rsidRPr="00DD42C2">
        <w:rPr>
          <w:rFonts w:ascii="Angsana New" w:hAnsi="Angsana New" w:cs="Angsana New"/>
          <w:sz w:val="26"/>
          <w:szCs w:val="26"/>
        </w:rPr>
        <w:t xml:space="preserve">IFOAM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สำหรับผลิตภัณฑ์ปุ๋ยอินทรีย์น้ำ </w:t>
      </w:r>
      <w:r w:rsidRPr="00DD42C2">
        <w:rPr>
          <w:rFonts w:ascii="Angsana New" w:hAnsi="Angsana New" w:cs="Angsana New"/>
          <w:sz w:val="26"/>
          <w:szCs w:val="26"/>
        </w:rPr>
        <w:t xml:space="preserve">(Liquid Fertilizer)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ตั้งแต่วันที่ </w:t>
      </w:r>
      <w:r w:rsidRPr="00DD42C2">
        <w:rPr>
          <w:rFonts w:ascii="Angsana New" w:hAnsi="Angsana New" w:cs="Angsana New"/>
          <w:sz w:val="26"/>
          <w:szCs w:val="26"/>
        </w:rPr>
        <w:t>5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กันยายน </w:t>
      </w:r>
      <w:r w:rsidRPr="00DD42C2">
        <w:rPr>
          <w:rFonts w:ascii="Angsana New" w:hAnsi="Angsana New" w:cs="Angsana New"/>
          <w:sz w:val="26"/>
          <w:szCs w:val="26"/>
        </w:rPr>
        <w:t>2554</w:t>
      </w:r>
    </w:p>
    <w:p w:rsidR="00952926" w:rsidRPr="00DD42C2" w:rsidRDefault="00952926" w:rsidP="00EB7132">
      <w:pPr>
        <w:tabs>
          <w:tab w:val="left" w:pos="540"/>
        </w:tabs>
        <w:ind w:left="284"/>
        <w:jc w:val="both"/>
        <w:rPr>
          <w:rFonts w:ascii="Angsana New" w:eastAsia="Angsana New" w:hAnsi="Angsana New" w:cs="Angsana New"/>
          <w:color w:val="000000"/>
          <w:sz w:val="10"/>
          <w:szCs w:val="10"/>
        </w:rPr>
      </w:pPr>
    </w:p>
    <w:p w:rsidR="00952926" w:rsidRPr="00DD42C2" w:rsidRDefault="00952926" w:rsidP="00EB7132">
      <w:pPr>
        <w:tabs>
          <w:tab w:val="left" w:pos="540"/>
        </w:tabs>
        <w:ind w:left="284"/>
        <w:jc w:val="thaiDistribute"/>
        <w:rPr>
          <w:rFonts w:ascii="Angsana New" w:eastAsia="Angsana New" w:hAnsi="Angsana New" w:cs="Angsana New"/>
          <w:color w:val="000000"/>
          <w:sz w:val="24"/>
          <w:szCs w:val="24"/>
          <w:cs/>
        </w:rPr>
      </w:pP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1D756F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ฐานะการเงินและผลการดำเนินงานของ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ทีพีไอ 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โพลีน ชีวะอินทรีย์ จำกัด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ณ วันที่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>25</w:t>
      </w:r>
      <w:r w:rsidR="001D7A0A" w:rsidRPr="00DD42C2">
        <w:rPr>
          <w:rFonts w:ascii="Angsana New" w:eastAsia="Angsana New" w:hAnsi="Angsana New" w:cs="Angsana New"/>
          <w:color w:val="000000"/>
          <w:sz w:val="26"/>
          <w:szCs w:val="26"/>
        </w:rPr>
        <w:t>6</w:t>
      </w:r>
      <w:r w:rsidR="00D14ADE" w:rsidRPr="00DD42C2">
        <w:rPr>
          <w:rFonts w:ascii="Angsana New" w:eastAsia="Angsana New" w:hAnsi="Angsana New" w:cs="Angsana New"/>
          <w:color w:val="000000"/>
          <w:sz w:val="26"/>
          <w:szCs w:val="26"/>
        </w:rPr>
        <w:t>1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ดังนี้</w:t>
      </w:r>
    </w:p>
    <w:p w:rsidR="00952926" w:rsidRPr="00DD42C2" w:rsidRDefault="00952926" w:rsidP="00DA11A1">
      <w:pPr>
        <w:tabs>
          <w:tab w:val="left" w:pos="540"/>
        </w:tabs>
        <w:spacing w:line="192" w:lineRule="auto"/>
        <w:jc w:val="center"/>
        <w:rPr>
          <w:rFonts w:ascii="Angsana New" w:eastAsia="Angsana New" w:hAnsi="Angsana New" w:cs="Angsana New"/>
          <w:color w:val="000000"/>
          <w:sz w:val="25"/>
          <w:szCs w:val="25"/>
          <w:cs/>
        </w:rPr>
      </w:pPr>
      <w:r w:rsidRPr="00DD42C2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DD42C2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DD42C2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DD42C2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DD42C2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DD42C2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DD42C2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DD42C2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DD42C2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  <w:t xml:space="preserve">       (หน่วย </w:t>
      </w:r>
      <w:r w:rsidRPr="00DD42C2">
        <w:rPr>
          <w:rFonts w:ascii="Angsana New" w:eastAsia="Angsana New" w:hAnsi="Angsana New" w:cs="Angsana New"/>
          <w:color w:val="000000"/>
          <w:sz w:val="25"/>
          <w:szCs w:val="25"/>
        </w:rPr>
        <w:t xml:space="preserve">: </w:t>
      </w:r>
      <w:r w:rsidRPr="00DD42C2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>ล้านบาท)</w:t>
      </w:r>
    </w:p>
    <w:tbl>
      <w:tblPr>
        <w:tblW w:w="931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8"/>
        <w:gridCol w:w="1134"/>
        <w:gridCol w:w="1134"/>
        <w:gridCol w:w="1027"/>
        <w:gridCol w:w="957"/>
        <w:gridCol w:w="1053"/>
        <w:gridCol w:w="932"/>
        <w:gridCol w:w="993"/>
      </w:tblGrid>
      <w:tr w:rsidR="00D14ADE" w:rsidRPr="00DD42C2" w:rsidTr="001D1ABC">
        <w:trPr>
          <w:trHeight w:val="233"/>
        </w:trPr>
        <w:tc>
          <w:tcPr>
            <w:tcW w:w="2088" w:type="dxa"/>
            <w:tcBorders>
              <w:bottom w:val="single" w:sz="4" w:space="0" w:color="auto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4ADE" w:rsidRPr="00DD42C2" w:rsidRDefault="00D14ADE" w:rsidP="008F643C">
            <w:pPr>
              <w:tabs>
                <w:tab w:val="left" w:pos="540"/>
                <w:tab w:val="center" w:pos="574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2561*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4ADE" w:rsidRPr="00DD42C2" w:rsidRDefault="00D14ADE" w:rsidP="00302CD4">
            <w:pPr>
              <w:tabs>
                <w:tab w:val="left" w:pos="540"/>
                <w:tab w:val="center" w:pos="574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:rsidR="00D14ADE" w:rsidRPr="00DD42C2" w:rsidRDefault="00D14ADE" w:rsidP="00302CD4">
            <w:pPr>
              <w:tabs>
                <w:tab w:val="left" w:pos="540"/>
                <w:tab w:val="center" w:pos="574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D14ADE" w:rsidRPr="00DD42C2" w:rsidRDefault="00D14ADE" w:rsidP="00302CD4">
            <w:pPr>
              <w:tabs>
                <w:tab w:val="left" w:pos="540"/>
                <w:tab w:val="center" w:pos="574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2558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D14ADE" w:rsidRPr="00DD42C2" w:rsidRDefault="00D14ADE" w:rsidP="00302CD4">
            <w:pPr>
              <w:tabs>
                <w:tab w:val="left" w:pos="540"/>
                <w:tab w:val="center" w:pos="574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2557</w:t>
            </w: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2556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2555</w:t>
            </w:r>
          </w:p>
        </w:tc>
      </w:tr>
      <w:tr w:rsidR="00D14ADE" w:rsidRPr="00DD42C2" w:rsidTr="001D1ABC">
        <w:trPr>
          <w:trHeight w:val="181"/>
        </w:trPr>
        <w:tc>
          <w:tcPr>
            <w:tcW w:w="2088" w:type="dxa"/>
            <w:tcBorders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bottom w:val="nil"/>
            </w:tcBorders>
          </w:tcPr>
          <w:p w:rsidR="00D14ADE" w:rsidRPr="00DD42C2" w:rsidRDefault="00DE711A" w:rsidP="008F643C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135.77</w:t>
            </w:r>
          </w:p>
        </w:tc>
        <w:tc>
          <w:tcPr>
            <w:tcW w:w="1134" w:type="dxa"/>
            <w:tcBorders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138.26</w:t>
            </w:r>
          </w:p>
        </w:tc>
        <w:tc>
          <w:tcPr>
            <w:tcW w:w="1027" w:type="dxa"/>
            <w:tcBorders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124.87</w:t>
            </w:r>
          </w:p>
        </w:tc>
        <w:tc>
          <w:tcPr>
            <w:tcW w:w="957" w:type="dxa"/>
            <w:tcBorders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141.19</w:t>
            </w:r>
          </w:p>
        </w:tc>
        <w:tc>
          <w:tcPr>
            <w:tcW w:w="1053" w:type="dxa"/>
            <w:tcBorders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163.40</w:t>
            </w:r>
          </w:p>
        </w:tc>
        <w:tc>
          <w:tcPr>
            <w:tcW w:w="932" w:type="dxa"/>
            <w:tcBorders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115.31</w:t>
            </w:r>
          </w:p>
        </w:tc>
        <w:tc>
          <w:tcPr>
            <w:tcW w:w="993" w:type="dxa"/>
            <w:tcBorders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108.90</w:t>
            </w:r>
          </w:p>
        </w:tc>
      </w:tr>
      <w:tr w:rsidR="00D14ADE" w:rsidRPr="00DD42C2" w:rsidTr="001D1ABC">
        <w:tc>
          <w:tcPr>
            <w:tcW w:w="2088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14ADE" w:rsidRPr="00DD42C2" w:rsidRDefault="00DE711A" w:rsidP="008F643C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151.17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161.94</w:t>
            </w:r>
          </w:p>
        </w:tc>
        <w:tc>
          <w:tcPr>
            <w:tcW w:w="1027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145.54</w:t>
            </w:r>
          </w:p>
        </w:tc>
        <w:tc>
          <w:tcPr>
            <w:tcW w:w="957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169.17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189.96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124.79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121.85</w:t>
            </w:r>
          </w:p>
        </w:tc>
      </w:tr>
      <w:tr w:rsidR="00D14ADE" w:rsidRPr="00DD42C2" w:rsidTr="001D1ABC">
        <w:tc>
          <w:tcPr>
            <w:tcW w:w="2088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14ADE" w:rsidRPr="00DD42C2" w:rsidRDefault="00DE711A" w:rsidP="008F643C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215.60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233.74</w:t>
            </w:r>
          </w:p>
        </w:tc>
        <w:tc>
          <w:tcPr>
            <w:tcW w:w="1027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288.50</w:t>
            </w:r>
          </w:p>
        </w:tc>
        <w:tc>
          <w:tcPr>
            <w:tcW w:w="957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215.13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202.24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143.39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247.38</w:t>
            </w:r>
          </w:p>
        </w:tc>
      </w:tr>
      <w:tr w:rsidR="00D14ADE" w:rsidRPr="00DD42C2" w:rsidTr="001D1ABC">
        <w:tc>
          <w:tcPr>
            <w:tcW w:w="2088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14ADE" w:rsidRPr="00DD42C2" w:rsidRDefault="00DE711A" w:rsidP="008F643C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52.46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27.38</w:t>
            </w:r>
          </w:p>
        </w:tc>
        <w:tc>
          <w:tcPr>
            <w:tcW w:w="1027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45.43</w:t>
            </w:r>
          </w:p>
        </w:tc>
        <w:tc>
          <w:tcPr>
            <w:tcW w:w="957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39.95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61.75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79.85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75.79</w:t>
            </w:r>
          </w:p>
        </w:tc>
      </w:tr>
      <w:tr w:rsidR="00D14ADE" w:rsidRPr="00DD42C2" w:rsidTr="001D1ABC">
        <w:tc>
          <w:tcPr>
            <w:tcW w:w="2088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14ADE" w:rsidRPr="00DD42C2" w:rsidRDefault="00DE711A" w:rsidP="008F643C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111.11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64.96</w:t>
            </w:r>
          </w:p>
        </w:tc>
        <w:tc>
          <w:tcPr>
            <w:tcW w:w="1027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43.41</w:t>
            </w:r>
          </w:p>
        </w:tc>
        <w:tc>
          <w:tcPr>
            <w:tcW w:w="957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35.60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64.43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68.82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8.77</w:t>
            </w:r>
          </w:p>
        </w:tc>
      </w:tr>
      <w:tr w:rsidR="00D14ADE" w:rsidRPr="00DD42C2" w:rsidTr="001D1ABC">
        <w:trPr>
          <w:trHeight w:val="201"/>
        </w:trPr>
        <w:tc>
          <w:tcPr>
            <w:tcW w:w="2088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14ADE" w:rsidRPr="00DD42C2" w:rsidRDefault="00DE711A" w:rsidP="008F643C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11.11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9.09</w:t>
            </w:r>
          </w:p>
        </w:tc>
        <w:tc>
          <w:tcPr>
            <w:tcW w:w="1027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8.09</w:t>
            </w:r>
          </w:p>
        </w:tc>
        <w:tc>
          <w:tcPr>
            <w:tcW w:w="957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15.44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30.98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24.55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38.38</w:t>
            </w:r>
          </w:p>
        </w:tc>
      </w:tr>
      <w:tr w:rsidR="00D14ADE" w:rsidRPr="00DD42C2" w:rsidTr="001D1ABC">
        <w:tc>
          <w:tcPr>
            <w:tcW w:w="2088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14ADE" w:rsidRPr="00DD42C2" w:rsidRDefault="00DE711A" w:rsidP="008F643C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(239.10)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(173.22)</w:t>
            </w:r>
          </w:p>
        </w:tc>
        <w:tc>
          <w:tcPr>
            <w:tcW w:w="1027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241.48</w:t>
            </w: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(189.71)</w:t>
            </w: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</w:t>
            </w: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138.66</w:t>
            </w: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(191.18)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(248.47)</w:t>
            </w:r>
          </w:p>
        </w:tc>
      </w:tr>
      <w:tr w:rsidR="00D14ADE" w:rsidRPr="00DD42C2" w:rsidTr="001D1ABC">
        <w:tc>
          <w:tcPr>
            <w:tcW w:w="2088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ทรัพย์สินรวม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D14ADE" w:rsidRPr="00DD42C2" w:rsidRDefault="00DE711A" w:rsidP="008F643C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2,226.51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2,420.24</w:t>
            </w:r>
          </w:p>
        </w:tc>
        <w:tc>
          <w:tcPr>
            <w:tcW w:w="1027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2,495.47</w:t>
            </w:r>
          </w:p>
        </w:tc>
        <w:tc>
          <w:tcPr>
            <w:tcW w:w="957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2</w:t>
            </w: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,634.86</w:t>
            </w:r>
          </w:p>
        </w:tc>
        <w:tc>
          <w:tcPr>
            <w:tcW w:w="1053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2,681.74</w:t>
            </w:r>
          </w:p>
        </w:tc>
        <w:tc>
          <w:tcPr>
            <w:tcW w:w="932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2,573.27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2,272.22</w:t>
            </w:r>
          </w:p>
        </w:tc>
      </w:tr>
      <w:tr w:rsidR="00D14ADE" w:rsidRPr="00DD42C2" w:rsidTr="001D1ABC">
        <w:tc>
          <w:tcPr>
            <w:tcW w:w="2088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14ADE" w:rsidRPr="00DD42C2" w:rsidRDefault="00DE711A" w:rsidP="008F643C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366.26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327.97</w:t>
            </w:r>
          </w:p>
        </w:tc>
        <w:tc>
          <w:tcPr>
            <w:tcW w:w="1027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223.04</w:t>
            </w:r>
          </w:p>
        </w:tc>
        <w:tc>
          <w:tcPr>
            <w:tcW w:w="957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1,422.50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2,278.26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2,032.94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1,552.19</w:t>
            </w:r>
          </w:p>
        </w:tc>
      </w:tr>
      <w:tr w:rsidR="00D14ADE" w:rsidRPr="00DD42C2" w:rsidTr="001D1ABC">
        <w:tc>
          <w:tcPr>
            <w:tcW w:w="2088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รวมส่วนของผู้ถือหุ้น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14ADE" w:rsidRPr="00DD42C2" w:rsidRDefault="00DE711A" w:rsidP="008F643C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1,860.25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2,092.27</w:t>
            </w:r>
          </w:p>
        </w:tc>
        <w:tc>
          <w:tcPr>
            <w:tcW w:w="1027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2,272.43</w:t>
            </w:r>
          </w:p>
        </w:tc>
        <w:tc>
          <w:tcPr>
            <w:tcW w:w="957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1,212.36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403.48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540.33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720.03</w:t>
            </w:r>
          </w:p>
        </w:tc>
      </w:tr>
      <w:tr w:rsidR="00D14ADE" w:rsidRPr="00DD42C2" w:rsidTr="001D1ABC">
        <w:trPr>
          <w:trHeight w:val="238"/>
        </w:trPr>
        <w:tc>
          <w:tcPr>
            <w:tcW w:w="2088" w:type="dxa"/>
            <w:tcBorders>
              <w:top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134" w:type="dxa"/>
            <w:tcBorders>
              <w:top w:val="nil"/>
            </w:tcBorders>
          </w:tcPr>
          <w:p w:rsidR="00D14ADE" w:rsidRPr="00DD42C2" w:rsidRDefault="00D14ADE" w:rsidP="008F643C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3,300.00</w:t>
            </w:r>
          </w:p>
        </w:tc>
        <w:tc>
          <w:tcPr>
            <w:tcW w:w="1134" w:type="dxa"/>
            <w:tcBorders>
              <w:top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3,300.00</w:t>
            </w:r>
          </w:p>
        </w:tc>
        <w:tc>
          <w:tcPr>
            <w:tcW w:w="1027" w:type="dxa"/>
            <w:tcBorders>
              <w:top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3,300.00</w:t>
            </w:r>
          </w:p>
        </w:tc>
        <w:tc>
          <w:tcPr>
            <w:tcW w:w="957" w:type="dxa"/>
            <w:tcBorders>
              <w:top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2,000.00</w:t>
            </w:r>
          </w:p>
        </w:tc>
        <w:tc>
          <w:tcPr>
            <w:tcW w:w="1053" w:type="dxa"/>
            <w:tcBorders>
              <w:top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1,000.00</w:t>
            </w:r>
          </w:p>
        </w:tc>
        <w:tc>
          <w:tcPr>
            <w:tcW w:w="932" w:type="dxa"/>
            <w:tcBorders>
              <w:top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1,000.00</w:t>
            </w:r>
          </w:p>
        </w:tc>
        <w:tc>
          <w:tcPr>
            <w:tcW w:w="993" w:type="dxa"/>
            <w:tcBorders>
              <w:top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1,000</w:t>
            </w: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</w:tr>
    </w:tbl>
    <w:p w:rsidR="00952926" w:rsidRPr="00DD42C2" w:rsidRDefault="00952926" w:rsidP="00DA11A1">
      <w:pPr>
        <w:tabs>
          <w:tab w:val="left" w:pos="540"/>
        </w:tabs>
        <w:spacing w:line="192" w:lineRule="auto"/>
        <w:ind w:left="1417" w:hanging="1230"/>
        <w:jc w:val="both"/>
        <w:rPr>
          <w:rFonts w:ascii="Angsana New" w:eastAsia="Angsana New" w:hAnsi="Angsana New" w:cs="Angsana New"/>
          <w:color w:val="000000"/>
          <w:sz w:val="24"/>
          <w:szCs w:val="24"/>
        </w:rPr>
      </w:pPr>
      <w:r w:rsidRPr="00DD42C2">
        <w:rPr>
          <w:rFonts w:ascii="Angsana New" w:eastAsia="Angsana New" w:hAnsi="Angsana New" w:cs="Angsana New" w:hint="cs"/>
          <w:color w:val="000000"/>
          <w:sz w:val="24"/>
          <w:szCs w:val="24"/>
          <w:cs/>
        </w:rPr>
        <w:t xml:space="preserve">    </w:t>
      </w:r>
      <w:r w:rsidRPr="00DD42C2">
        <w:rPr>
          <w:rFonts w:ascii="Angsana New" w:eastAsia="Angsana New" w:hAnsi="Angsana New" w:cs="Angsana New" w:hint="cs"/>
          <w:color w:val="000000"/>
          <w:sz w:val="24"/>
          <w:szCs w:val="24"/>
          <w:u w:val="single"/>
          <w:cs/>
        </w:rPr>
        <w:t>หมายเหตุ</w:t>
      </w:r>
      <w:r w:rsidRPr="00DD42C2">
        <w:rPr>
          <w:rFonts w:ascii="Angsana New" w:eastAsia="Angsana New" w:hAnsi="Angsana New" w:cs="Angsana New"/>
          <w:color w:val="000000"/>
          <w:sz w:val="24"/>
          <w:szCs w:val="24"/>
        </w:rPr>
        <w:t xml:space="preserve">:  * </w:t>
      </w:r>
      <w:r w:rsidRPr="00DD42C2">
        <w:rPr>
          <w:rFonts w:ascii="Angsana New" w:eastAsia="Angsana New" w:hAnsi="Angsana New" w:cs="Angsana New" w:hint="cs"/>
          <w:color w:val="000000"/>
          <w:sz w:val="24"/>
          <w:szCs w:val="24"/>
          <w:cs/>
        </w:rPr>
        <w:t>งบการเงินภายใน</w:t>
      </w:r>
    </w:p>
    <w:p w:rsidR="00FD0238" w:rsidRPr="00DD42C2" w:rsidRDefault="00FD0238" w:rsidP="00DA11A1">
      <w:pPr>
        <w:tabs>
          <w:tab w:val="left" w:pos="540"/>
        </w:tabs>
        <w:spacing w:line="192" w:lineRule="auto"/>
        <w:ind w:left="1417" w:hanging="1230"/>
        <w:jc w:val="both"/>
        <w:rPr>
          <w:rFonts w:ascii="Angsana New" w:eastAsia="Angsana New" w:hAnsi="Angsana New" w:cs="Angsana New"/>
          <w:color w:val="000000"/>
          <w:sz w:val="24"/>
          <w:szCs w:val="24"/>
        </w:rPr>
      </w:pPr>
    </w:p>
    <w:p w:rsidR="00121908" w:rsidRPr="00DD42C2" w:rsidRDefault="00121908" w:rsidP="00FD0238">
      <w:pPr>
        <w:pStyle w:val="ListParagraph"/>
        <w:numPr>
          <w:ilvl w:val="0"/>
          <w:numId w:val="45"/>
        </w:numPr>
        <w:spacing w:after="120" w:line="216" w:lineRule="auto"/>
        <w:ind w:left="709" w:hanging="306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</w:rPr>
      </w:pPr>
      <w:r w:rsidRPr="00DD42C2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>บริษัท ไนเตรทไทย จำกัด</w:t>
      </w:r>
    </w:p>
    <w:p w:rsidR="00121908" w:rsidRPr="00DD42C2" w:rsidRDefault="00121908" w:rsidP="00A4312F">
      <w:pPr>
        <w:spacing w:line="216" w:lineRule="auto"/>
        <w:ind w:left="709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ไนเตรทไทย จำกัด โดยบริษัทถือหุ้น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99.99%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ของทุนจดทะเบียน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(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มี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DD42C2">
        <w:rPr>
          <w:rFonts w:ascii="Angsana New" w:hAnsi="Angsana New" w:cs="Angsana New"/>
          <w:sz w:val="26"/>
          <w:szCs w:val="26"/>
        </w:rPr>
        <w:t>468,750,000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และมีทุนชำระแล้ว</w:t>
      </w:r>
      <w:r w:rsidRPr="00DD42C2">
        <w:rPr>
          <w:rFonts w:ascii="Angsana New" w:hAnsi="Angsana New" w:cs="Angsana New"/>
          <w:sz w:val="26"/>
          <w:szCs w:val="26"/>
        </w:rPr>
        <w:t xml:space="preserve"> 468,750,000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บาท)</w:t>
      </w:r>
      <w:r w:rsidRPr="00DD42C2">
        <w:rPr>
          <w:rFonts w:ascii="Angsana New" w:hAnsi="Angsana New" w:cs="Angsana New"/>
          <w:sz w:val="26"/>
          <w:szCs w:val="26"/>
        </w:rPr>
        <w:t xml:space="preserve"> 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ถูกจัดตั้งขึ้นเพื่อประกอบธุรกิจผลิตและจัดจำหน่ายแอมโมเนียมไนเตรท 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ซึ่งใช้ในการผลิตวัตถุระเบิดและผลิตกรดไนตริกเริ่มเปิดดำเนินการในปี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>2539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ปัจจุบันโรงงานของบริษัท ไนเตรทไทย จำกัด มีกำลังการผลิตแอมโมเนียมไนเตรท และกรดไนตริกเต็มกำลังการผลิตรวม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>110,000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ตันต่อปี</w:t>
      </w:r>
    </w:p>
    <w:p w:rsidR="00121908" w:rsidRPr="00DD42C2" w:rsidRDefault="00121908" w:rsidP="00121908">
      <w:pPr>
        <w:spacing w:line="192" w:lineRule="auto"/>
        <w:ind w:left="425"/>
        <w:jc w:val="thaiDistribute"/>
        <w:rPr>
          <w:rFonts w:ascii="Angsana New" w:eastAsia="Angsana New" w:hAnsi="Angsana New" w:cs="Angsana New"/>
          <w:color w:val="000000"/>
          <w:sz w:val="10"/>
          <w:szCs w:val="10"/>
        </w:rPr>
      </w:pPr>
    </w:p>
    <w:p w:rsidR="00121908" w:rsidRPr="00DD42C2" w:rsidRDefault="001D756F" w:rsidP="00121908">
      <w:pPr>
        <w:spacing w:line="192" w:lineRule="auto"/>
        <w:ind w:left="425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 </w:t>
      </w:r>
      <w:r w:rsidR="00121908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ฐานะการเงินและผลการดำเนินงานของ </w:t>
      </w:r>
      <w:r w:rsidR="00121908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ไนเตรทไทย จำกัด </w:t>
      </w:r>
      <w:r w:rsidR="00121908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ณ วันที่ </w:t>
      </w:r>
      <w:r w:rsidR="00121908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="00121908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="00D14ADE" w:rsidRPr="00DD42C2">
        <w:rPr>
          <w:rFonts w:ascii="Angsana New" w:eastAsia="Angsana New" w:hAnsi="Angsana New" w:cs="Angsana New"/>
          <w:color w:val="000000"/>
          <w:sz w:val="26"/>
          <w:szCs w:val="26"/>
        </w:rPr>
        <w:t>2561</w:t>
      </w:r>
      <w:r w:rsidR="00121908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เป็นดังนี้</w:t>
      </w:r>
    </w:p>
    <w:p w:rsidR="00121908" w:rsidRPr="00DD42C2" w:rsidRDefault="00121908" w:rsidP="00121908">
      <w:pPr>
        <w:spacing w:line="192" w:lineRule="auto"/>
        <w:ind w:left="425"/>
        <w:jc w:val="thaiDistribute"/>
        <w:rPr>
          <w:rFonts w:ascii="Angsana New" w:eastAsia="Angsana New" w:hAnsi="Angsana New" w:cs="Angsana New"/>
          <w:color w:val="000000"/>
          <w:sz w:val="10"/>
          <w:szCs w:val="10"/>
        </w:rPr>
      </w:pPr>
    </w:p>
    <w:p w:rsidR="00121908" w:rsidRPr="00DD42C2" w:rsidRDefault="00121908" w:rsidP="00121908">
      <w:pPr>
        <w:spacing w:line="192" w:lineRule="auto"/>
        <w:ind w:left="284"/>
        <w:jc w:val="both"/>
        <w:rPr>
          <w:rFonts w:ascii="Angsana New" w:eastAsia="Angsana New" w:hAnsi="Angsana New" w:cs="Angsana New"/>
          <w:color w:val="000000"/>
          <w:sz w:val="25"/>
          <w:szCs w:val="25"/>
        </w:rPr>
      </w:pPr>
      <w:r w:rsidRPr="00DD42C2">
        <w:rPr>
          <w:rFonts w:ascii="Angsana New" w:eastAsia="Angsana New" w:hAnsi="Angsana New" w:cs="Angsana New"/>
          <w:color w:val="000000"/>
          <w:sz w:val="24"/>
          <w:szCs w:val="24"/>
        </w:rPr>
        <w:tab/>
      </w:r>
      <w:r w:rsidRPr="00DD42C2">
        <w:rPr>
          <w:rFonts w:ascii="Angsana New" w:eastAsia="Angsana New" w:hAnsi="Angsana New" w:cs="Angsana New"/>
          <w:color w:val="000000"/>
          <w:sz w:val="24"/>
          <w:szCs w:val="24"/>
        </w:rPr>
        <w:tab/>
      </w:r>
      <w:r w:rsidRPr="00DD42C2">
        <w:rPr>
          <w:rFonts w:ascii="Angsana New" w:eastAsia="Angsana New" w:hAnsi="Angsana New" w:cs="Angsana New"/>
          <w:color w:val="000000"/>
          <w:sz w:val="24"/>
          <w:szCs w:val="24"/>
        </w:rPr>
        <w:tab/>
      </w:r>
      <w:r w:rsidRPr="00DD42C2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DD42C2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DD42C2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DD42C2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DD42C2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="001D756F" w:rsidRPr="00DD42C2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 xml:space="preserve">                      </w:t>
      </w:r>
      <w:r w:rsidRPr="00DD42C2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 xml:space="preserve">  (หน่วย </w:t>
      </w:r>
      <w:r w:rsidRPr="00DD42C2">
        <w:rPr>
          <w:rFonts w:ascii="Angsana New" w:eastAsia="Angsana New" w:hAnsi="Angsana New" w:cs="Angsana New"/>
          <w:color w:val="000000"/>
          <w:sz w:val="25"/>
          <w:szCs w:val="25"/>
        </w:rPr>
        <w:t xml:space="preserve">: </w:t>
      </w:r>
      <w:r w:rsidRPr="00DD42C2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>ล้านบาท)</w:t>
      </w: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993"/>
        <w:gridCol w:w="993"/>
        <w:gridCol w:w="992"/>
        <w:gridCol w:w="992"/>
        <w:gridCol w:w="992"/>
        <w:gridCol w:w="1134"/>
        <w:gridCol w:w="1134"/>
      </w:tblGrid>
      <w:tr w:rsidR="00D14ADE" w:rsidRPr="00DD42C2" w:rsidTr="00D14ADE">
        <w:tc>
          <w:tcPr>
            <w:tcW w:w="1842" w:type="dxa"/>
            <w:tcBorders>
              <w:bottom w:val="single" w:sz="4" w:space="0" w:color="auto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4ADE" w:rsidRPr="00DD42C2" w:rsidRDefault="00D14ADE" w:rsidP="00D14ADE">
            <w:pPr>
              <w:spacing w:line="192" w:lineRule="auto"/>
              <w:ind w:left="284" w:hanging="250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2561*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14ADE" w:rsidRPr="00DD42C2" w:rsidRDefault="00D14ADE" w:rsidP="00302CD4">
            <w:pPr>
              <w:spacing w:line="192" w:lineRule="auto"/>
              <w:ind w:left="284" w:hanging="250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4ADE" w:rsidRPr="00DD42C2" w:rsidRDefault="00D14ADE" w:rsidP="00302CD4">
            <w:pPr>
              <w:spacing w:line="192" w:lineRule="auto"/>
              <w:ind w:left="284" w:hanging="250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4ADE" w:rsidRPr="00DD42C2" w:rsidRDefault="00D14ADE" w:rsidP="00302CD4">
            <w:pPr>
              <w:spacing w:line="192" w:lineRule="auto"/>
              <w:ind w:left="284" w:hanging="250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2555</w:t>
            </w:r>
          </w:p>
        </w:tc>
      </w:tr>
      <w:tr w:rsidR="00D14ADE" w:rsidRPr="00DD42C2" w:rsidTr="00D14ADE">
        <w:tc>
          <w:tcPr>
            <w:tcW w:w="1842" w:type="dxa"/>
            <w:tcBorders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93" w:type="dxa"/>
            <w:tcBorders>
              <w:bottom w:val="nil"/>
            </w:tcBorders>
          </w:tcPr>
          <w:p w:rsidR="00D14ADE" w:rsidRPr="00DD42C2" w:rsidRDefault="00D2194A" w:rsidP="008F643C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1,319.29</w:t>
            </w:r>
          </w:p>
        </w:tc>
        <w:tc>
          <w:tcPr>
            <w:tcW w:w="993" w:type="dxa"/>
            <w:tcBorders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1,173.18</w:t>
            </w:r>
          </w:p>
        </w:tc>
        <w:tc>
          <w:tcPr>
            <w:tcW w:w="992" w:type="dxa"/>
            <w:tcBorders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971.23</w:t>
            </w:r>
          </w:p>
        </w:tc>
        <w:tc>
          <w:tcPr>
            <w:tcW w:w="992" w:type="dxa"/>
            <w:tcBorders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17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900.60</w:t>
            </w:r>
          </w:p>
        </w:tc>
        <w:tc>
          <w:tcPr>
            <w:tcW w:w="992" w:type="dxa"/>
            <w:tcBorders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251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862.89</w:t>
            </w:r>
          </w:p>
        </w:tc>
        <w:tc>
          <w:tcPr>
            <w:tcW w:w="1134" w:type="dxa"/>
            <w:tcBorders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11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750.73</w:t>
            </w:r>
          </w:p>
        </w:tc>
        <w:tc>
          <w:tcPr>
            <w:tcW w:w="1134" w:type="dxa"/>
            <w:tcBorders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752.41</w:t>
            </w:r>
          </w:p>
        </w:tc>
      </w:tr>
      <w:tr w:rsidR="00D14ADE" w:rsidRPr="00DD42C2" w:rsidTr="00D14ADE">
        <w:tc>
          <w:tcPr>
            <w:tcW w:w="184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14ADE" w:rsidRPr="00DD42C2" w:rsidRDefault="00D2194A" w:rsidP="008F643C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1,367.93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1,201.86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987.71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17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918.21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251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883.03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11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1,014.42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1,626.74</w:t>
            </w:r>
          </w:p>
        </w:tc>
      </w:tr>
      <w:tr w:rsidR="00D14ADE" w:rsidRPr="00DD42C2" w:rsidTr="00D14ADE">
        <w:tc>
          <w:tcPr>
            <w:tcW w:w="184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14ADE" w:rsidRPr="00DD42C2" w:rsidRDefault="00D2194A" w:rsidP="008F643C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862.96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696.80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616.04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17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655.93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251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678.04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11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819.64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1,140.48</w:t>
            </w:r>
          </w:p>
        </w:tc>
      </w:tr>
      <w:tr w:rsidR="00D14ADE" w:rsidRPr="00DD42C2" w:rsidTr="00D14ADE">
        <w:tc>
          <w:tcPr>
            <w:tcW w:w="184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14ADE" w:rsidRPr="00DD42C2" w:rsidRDefault="00D2194A" w:rsidP="008F643C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64.32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63.98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85.88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17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66.58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251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63.30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11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61.06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67.00</w:t>
            </w:r>
          </w:p>
        </w:tc>
      </w:tr>
      <w:tr w:rsidR="00D14ADE" w:rsidRPr="00DD42C2" w:rsidTr="00D14ADE">
        <w:tc>
          <w:tcPr>
            <w:tcW w:w="184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14ADE" w:rsidRPr="00DD42C2" w:rsidRDefault="00D2194A" w:rsidP="008F643C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79.22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88.87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84.00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17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79.81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251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137.44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11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81.43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79.94</w:t>
            </w:r>
          </w:p>
        </w:tc>
      </w:tr>
      <w:tr w:rsidR="00D14ADE" w:rsidRPr="00DD42C2" w:rsidTr="00D14ADE"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D14ADE" w:rsidRPr="00DD42C2" w:rsidRDefault="00D2194A" w:rsidP="008F643C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290.43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280.83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161.12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302CD4">
            <w:pPr>
              <w:spacing w:line="192" w:lineRule="auto"/>
              <w:ind w:left="17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90.64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302CD4">
            <w:pPr>
              <w:spacing w:line="192" w:lineRule="auto"/>
              <w:ind w:left="284" w:hanging="251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2.77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302CD4">
            <w:pPr>
              <w:spacing w:line="192" w:lineRule="auto"/>
              <w:ind w:left="284" w:hanging="11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42.51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244.28</w:t>
            </w:r>
          </w:p>
        </w:tc>
      </w:tr>
      <w:tr w:rsidR="00D14ADE" w:rsidRPr="00DD42C2" w:rsidTr="00D14ADE">
        <w:tc>
          <w:tcPr>
            <w:tcW w:w="1842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ทรัพย์สินรวม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D14ADE" w:rsidRPr="00DD42C2" w:rsidRDefault="00D2194A" w:rsidP="008F643C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1,154.59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1,445.43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1,118.27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17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1,963.37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251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1,948.80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11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2,048.60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2,306.23</w:t>
            </w:r>
          </w:p>
        </w:tc>
      </w:tr>
      <w:tr w:rsidR="00D14ADE" w:rsidRPr="00DD42C2" w:rsidTr="00D14ADE">
        <w:tc>
          <w:tcPr>
            <w:tcW w:w="184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14ADE" w:rsidRPr="00DD42C2" w:rsidRDefault="00D2194A" w:rsidP="008F643C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201.97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252.29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125.81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17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191.68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251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192.52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11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230.41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298.56</w:t>
            </w:r>
          </w:p>
        </w:tc>
      </w:tr>
      <w:tr w:rsidR="00D14ADE" w:rsidRPr="00DD42C2" w:rsidTr="00D14ADE">
        <w:tc>
          <w:tcPr>
            <w:tcW w:w="184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รวมส่วนของผู้ถือหุ้น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14ADE" w:rsidRPr="00DD42C2" w:rsidRDefault="00D2194A" w:rsidP="008F643C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952.62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1,193.14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992.46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17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1,771.69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251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1,756.28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11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1,818.19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2,007.67</w:t>
            </w:r>
          </w:p>
        </w:tc>
      </w:tr>
      <w:tr w:rsidR="00D14ADE" w:rsidRPr="00DD42C2" w:rsidTr="00D14ADE">
        <w:tc>
          <w:tcPr>
            <w:tcW w:w="1842" w:type="dxa"/>
            <w:tcBorders>
              <w:top w:val="nil"/>
            </w:tcBorders>
          </w:tcPr>
          <w:p w:rsidR="00D14ADE" w:rsidRPr="00DD42C2" w:rsidRDefault="00D14ADE" w:rsidP="00302CD4">
            <w:pPr>
              <w:spacing w:line="192" w:lineRule="auto"/>
              <w:ind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 xml:space="preserve">       ทุนชำระแล้ว </w:t>
            </w:r>
          </w:p>
        </w:tc>
        <w:tc>
          <w:tcPr>
            <w:tcW w:w="993" w:type="dxa"/>
            <w:tcBorders>
              <w:top w:val="nil"/>
            </w:tcBorders>
          </w:tcPr>
          <w:p w:rsidR="00D14ADE" w:rsidRPr="00DD42C2" w:rsidRDefault="00D14ADE" w:rsidP="008F643C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468.75</w:t>
            </w:r>
          </w:p>
        </w:tc>
        <w:tc>
          <w:tcPr>
            <w:tcW w:w="993" w:type="dxa"/>
            <w:tcBorders>
              <w:top w:val="nil"/>
            </w:tcBorders>
          </w:tcPr>
          <w:p w:rsidR="00D14ADE" w:rsidRPr="00DD42C2" w:rsidRDefault="00D14ADE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468.75</w:t>
            </w:r>
          </w:p>
        </w:tc>
        <w:tc>
          <w:tcPr>
            <w:tcW w:w="992" w:type="dxa"/>
            <w:tcBorders>
              <w:top w:val="nil"/>
            </w:tcBorders>
          </w:tcPr>
          <w:p w:rsidR="00D14ADE" w:rsidRPr="00DD42C2" w:rsidRDefault="00D14ADE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468.75</w:t>
            </w:r>
          </w:p>
        </w:tc>
        <w:tc>
          <w:tcPr>
            <w:tcW w:w="992" w:type="dxa"/>
            <w:tcBorders>
              <w:top w:val="nil"/>
            </w:tcBorders>
          </w:tcPr>
          <w:p w:rsidR="00D14ADE" w:rsidRPr="00DD42C2" w:rsidRDefault="00D14ADE" w:rsidP="00302CD4">
            <w:pPr>
              <w:spacing w:line="192" w:lineRule="auto"/>
              <w:ind w:left="17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468.75</w:t>
            </w:r>
          </w:p>
        </w:tc>
        <w:tc>
          <w:tcPr>
            <w:tcW w:w="992" w:type="dxa"/>
            <w:tcBorders>
              <w:top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251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468.75</w:t>
            </w:r>
          </w:p>
        </w:tc>
        <w:tc>
          <w:tcPr>
            <w:tcW w:w="1134" w:type="dxa"/>
            <w:tcBorders>
              <w:top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11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468.75</w:t>
            </w:r>
          </w:p>
        </w:tc>
        <w:tc>
          <w:tcPr>
            <w:tcW w:w="1134" w:type="dxa"/>
            <w:tcBorders>
              <w:top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468.75</w:t>
            </w:r>
          </w:p>
        </w:tc>
      </w:tr>
    </w:tbl>
    <w:p w:rsidR="00121908" w:rsidRPr="00DD42C2" w:rsidRDefault="00121908" w:rsidP="00121908">
      <w:pPr>
        <w:spacing w:before="60" w:after="60" w:line="168" w:lineRule="auto"/>
        <w:ind w:left="1560" w:hanging="936"/>
        <w:rPr>
          <w:rFonts w:ascii="Angsana New" w:eastAsia="Angsana New" w:hAnsi="Angsana New" w:cs="Angsana New"/>
          <w:color w:val="000000"/>
          <w:sz w:val="24"/>
          <w:szCs w:val="24"/>
        </w:rPr>
      </w:pPr>
      <w:r w:rsidRPr="00DD42C2">
        <w:rPr>
          <w:rFonts w:ascii="Angsana New" w:eastAsia="Angsana New" w:hAnsi="Angsana New" w:cs="Angsana New" w:hint="cs"/>
          <w:color w:val="000000"/>
          <w:sz w:val="24"/>
          <w:szCs w:val="24"/>
          <w:u w:val="single"/>
          <w:cs/>
        </w:rPr>
        <w:t>หมายเหตุ</w:t>
      </w:r>
      <w:r w:rsidRPr="00DD42C2">
        <w:rPr>
          <w:rFonts w:ascii="Angsana New" w:eastAsia="Angsana New" w:hAnsi="Angsana New" w:cs="Angsana New"/>
          <w:color w:val="000000"/>
          <w:sz w:val="24"/>
          <w:szCs w:val="24"/>
        </w:rPr>
        <w:t xml:space="preserve">:   *  </w:t>
      </w:r>
      <w:r w:rsidRPr="00DD42C2">
        <w:rPr>
          <w:rFonts w:ascii="Angsana New" w:eastAsia="Angsana New" w:hAnsi="Angsana New" w:cs="Angsana New" w:hint="cs"/>
          <w:color w:val="000000"/>
          <w:sz w:val="24"/>
          <w:szCs w:val="24"/>
          <w:cs/>
        </w:rPr>
        <w:t>งบการเงินภายใน</w:t>
      </w:r>
      <w:r w:rsidRPr="00DD42C2">
        <w:rPr>
          <w:rFonts w:ascii="Angsana New" w:eastAsia="Angsana New" w:hAnsi="Angsana New" w:cs="Angsana New"/>
          <w:color w:val="000000"/>
          <w:sz w:val="24"/>
          <w:szCs w:val="24"/>
        </w:rPr>
        <w:t xml:space="preserve">  </w:t>
      </w:r>
    </w:p>
    <w:p w:rsidR="00952926" w:rsidRPr="00DD42C2" w:rsidRDefault="00952926" w:rsidP="000F7EE2">
      <w:pPr>
        <w:pStyle w:val="ListParagraph"/>
        <w:numPr>
          <w:ilvl w:val="0"/>
          <w:numId w:val="45"/>
        </w:numPr>
        <w:spacing w:after="60" w:line="216" w:lineRule="auto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</w:pPr>
      <w:r w:rsidRPr="00DD42C2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>บริษัท ทีพีไอ ออลซีซั่นส์ จำกัด</w:t>
      </w:r>
    </w:p>
    <w:p w:rsidR="00952926" w:rsidRPr="00DD42C2" w:rsidRDefault="00952926" w:rsidP="00EB7132">
      <w:pPr>
        <w:ind w:left="709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ทีพีไอ ออลซีซั่นส์ จำกัด จัดตั้งขึ้นเมื่อวันที่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>10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สิงหาคม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2536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โดยบริษัทถือหุ้น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>99.99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% ของทุนจดทะเบียน (</w:t>
      </w:r>
      <w:r w:rsidR="007739A2" w:rsidRPr="00DD42C2">
        <w:rPr>
          <w:rFonts w:ascii="Angsana New" w:hAnsi="Angsana New" w:cs="Angsana New" w:hint="cs"/>
          <w:sz w:val="26"/>
          <w:szCs w:val="26"/>
          <w:cs/>
        </w:rPr>
        <w:t>มี</w:t>
      </w:r>
      <w:r w:rsidRPr="00DD42C2">
        <w:rPr>
          <w:rFonts w:ascii="Angsana New" w:hAnsi="Angsana New" w:cs="Angsana New"/>
          <w:sz w:val="26"/>
          <w:szCs w:val="26"/>
          <w:cs/>
        </w:rPr>
        <w:t>ทุนจดทะเบียน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1D7A0A" w:rsidRPr="00DD42C2">
        <w:rPr>
          <w:rFonts w:ascii="Angsana New" w:hAnsi="Angsana New" w:cs="Angsana New"/>
          <w:sz w:val="26"/>
          <w:szCs w:val="26"/>
        </w:rPr>
        <w:t xml:space="preserve">450,000,000 </w:t>
      </w:r>
      <w:r w:rsidRPr="00DD42C2">
        <w:rPr>
          <w:rFonts w:ascii="Angsana New" w:hAnsi="Angsana New" w:cs="Angsana New"/>
          <w:sz w:val="26"/>
          <w:szCs w:val="26"/>
          <w:cs/>
        </w:rPr>
        <w:t>บาท</w:t>
      </w:r>
      <w:r w:rsidR="007739A2" w:rsidRPr="00DD42C2">
        <w:rPr>
          <w:rFonts w:ascii="Angsana New" w:hAnsi="Angsana New" w:cs="Angsana New" w:hint="cs"/>
          <w:sz w:val="26"/>
          <w:szCs w:val="26"/>
          <w:cs/>
        </w:rPr>
        <w:t xml:space="preserve"> และ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มีทุนชำระแล้ว </w:t>
      </w:r>
      <w:r w:rsidR="001D7A0A" w:rsidRPr="00DD42C2">
        <w:rPr>
          <w:rFonts w:ascii="Angsana New" w:hAnsi="Angsana New" w:cs="Angsana New"/>
          <w:sz w:val="26"/>
          <w:szCs w:val="26"/>
        </w:rPr>
        <w:t>450,000</w:t>
      </w:r>
      <w:r w:rsidRPr="00DD42C2">
        <w:rPr>
          <w:rFonts w:ascii="Angsana New" w:hAnsi="Angsana New" w:cs="Angsana New"/>
          <w:sz w:val="26"/>
          <w:szCs w:val="26"/>
        </w:rPr>
        <w:t>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บาท) 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เพื่อดำเนินธุรกิจผลิตและจำหน่ายแผ่นฟิล์มสำหรับโซล่าร์เซลล์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และในปี </w:t>
      </w:r>
      <w:r w:rsidR="001934F0" w:rsidRPr="00DD42C2">
        <w:rPr>
          <w:rFonts w:ascii="Angsana New" w:hAnsi="Angsana New" w:cs="Angsana New"/>
          <w:sz w:val="26"/>
          <w:szCs w:val="26"/>
        </w:rPr>
        <w:t>2557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ได้พัฒนาผลิตภัณฑ์ </w:t>
      </w:r>
      <w:r w:rsidRPr="00DD42C2">
        <w:rPr>
          <w:rFonts w:ascii="Angsana New" w:hAnsi="Angsana New" w:cs="Angsana New"/>
          <w:sz w:val="26"/>
          <w:szCs w:val="26"/>
        </w:rPr>
        <w:t xml:space="preserve">Stretch Film 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และ </w:t>
      </w:r>
      <w:r w:rsidRPr="00DD42C2">
        <w:rPr>
          <w:rFonts w:ascii="Angsana New" w:hAnsi="Angsana New" w:cs="Angsana New"/>
          <w:sz w:val="26"/>
          <w:szCs w:val="26"/>
        </w:rPr>
        <w:t>PE Film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 เป็นต้น</w:t>
      </w:r>
      <w:r w:rsidRPr="00DD42C2">
        <w:rPr>
          <w:rFonts w:ascii="Angsana New" w:hAnsi="Angsana New" w:cs="Angsana New"/>
          <w:sz w:val="32"/>
          <w:szCs w:val="32"/>
        </w:rPr>
        <w:t xml:space="preserve"> </w:t>
      </w:r>
    </w:p>
    <w:p w:rsidR="00952926" w:rsidRPr="00DD42C2" w:rsidRDefault="00952926" w:rsidP="00EB7132">
      <w:pPr>
        <w:ind w:left="709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อนึ่ง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ในปี </w:t>
      </w:r>
      <w:r w:rsidR="001D7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2557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ทีพีไอ ออลซีซั่นส์ จำกัด ได้ซื้อเครื่องจักร ผลิตแผ่นฟิล์ม ยี่ห้อ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>Vista Solar</w:t>
      </w:r>
      <w:r w:rsidRPr="00DD42C2">
        <w:rPr>
          <w:rFonts w:ascii="Angsana New" w:eastAsia="Calibri" w:hAnsi="Angsana New" w:cs="Angsana New"/>
          <w:b/>
          <w:bCs/>
          <w:sz w:val="26"/>
          <w:szCs w:val="26"/>
        </w:rPr>
        <w:t>®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Film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ซึ่งเป็นยี่ห้อดั้งเดิมที่ผลิตในประเทศเยอรมันนี แต่ขาดศักยภาพในการผลิตด้านวัตถุดิบ ดังนั้น </w:t>
      </w:r>
      <w:r w:rsidR="00152AF4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ทีพีไอ ออลซีซั่นส์ จำกัด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จึงได้ซื้อเครื่องหมายการค้า เทคโนโลยี และเครื่องจักรทั้งหมดมาติดตั้ง และผลิตแผ่นฟิล์ม ยี่ห้อ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>Vista Solar</w:t>
      </w:r>
      <w:r w:rsidRPr="00DD42C2">
        <w:rPr>
          <w:rFonts w:ascii="Angsana New" w:eastAsia="Calibri" w:hAnsi="Angsana New" w:cs="Angsana New"/>
          <w:b/>
          <w:bCs/>
          <w:sz w:val="26"/>
          <w:szCs w:val="26"/>
        </w:rPr>
        <w:t>®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Film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ในประเทศไทยด้วยต้นทุนที่ต่ำ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กว่า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โดย</w:t>
      </w:r>
      <w:r w:rsidR="00152AF4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ทีพีไอ ออลซีซั่นส์ จำกัด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มีความได้เปรียบ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ด้าน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การผลิตด้วยวัตถุดิบที่มีคุณภาพดีกว่าที่มีในตลาด มีค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ุณภาพ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สม่ำเสมอ ซึ่งจะให้คุณภาพของแผ่นฟิล์มที่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ได้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มีความได้เปรียบด้านคุณภาพในตลาด</w:t>
      </w:r>
    </w:p>
    <w:p w:rsidR="007C020A" w:rsidRPr="00DD42C2" w:rsidRDefault="007C020A" w:rsidP="00EB7132">
      <w:pPr>
        <w:ind w:left="709"/>
        <w:jc w:val="thaiDistribute"/>
        <w:rPr>
          <w:rFonts w:ascii="Angsana New" w:eastAsia="Angsana New" w:hAnsi="Angsana New" w:cs="Angsana New"/>
          <w:color w:val="000000"/>
          <w:sz w:val="10"/>
          <w:szCs w:val="10"/>
        </w:rPr>
      </w:pPr>
    </w:p>
    <w:p w:rsidR="00952926" w:rsidRPr="00DD42C2" w:rsidRDefault="00952926" w:rsidP="0029711F">
      <w:pPr>
        <w:tabs>
          <w:tab w:val="left" w:pos="270"/>
        </w:tabs>
        <w:spacing w:line="204" w:lineRule="auto"/>
        <w:ind w:left="709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ฐานะการเงินและผลการดำเนินงานของ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ทีพีไอ ออลซีซั่นส์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จำกัด 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ณ วันที่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>25</w:t>
      </w:r>
      <w:r w:rsidR="001D7A0A" w:rsidRPr="00DD42C2">
        <w:rPr>
          <w:rFonts w:ascii="Angsana New" w:eastAsia="Angsana New" w:hAnsi="Angsana New" w:cs="Angsana New"/>
          <w:color w:val="000000"/>
          <w:sz w:val="26"/>
          <w:szCs w:val="26"/>
        </w:rPr>
        <w:t>6</w:t>
      </w:r>
      <w:r w:rsidR="001934F0" w:rsidRPr="00DD42C2">
        <w:rPr>
          <w:rFonts w:ascii="Angsana New" w:eastAsia="Angsana New" w:hAnsi="Angsana New" w:cs="Angsana New"/>
          <w:color w:val="000000"/>
          <w:sz w:val="26"/>
          <w:szCs w:val="26"/>
        </w:rPr>
        <w:t>1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เป็นดังนี้</w:t>
      </w:r>
    </w:p>
    <w:p w:rsidR="00952926" w:rsidRPr="00DD42C2" w:rsidRDefault="00952926" w:rsidP="00952926">
      <w:pPr>
        <w:spacing w:line="192" w:lineRule="auto"/>
        <w:ind w:left="284"/>
        <w:jc w:val="both"/>
        <w:rPr>
          <w:rFonts w:ascii="Angsana New" w:eastAsia="Angsana New" w:hAnsi="Angsana New" w:cs="Angsana New"/>
          <w:color w:val="000000"/>
          <w:sz w:val="25"/>
          <w:szCs w:val="25"/>
        </w:rPr>
      </w:pPr>
      <w:r w:rsidRPr="00DD42C2">
        <w:rPr>
          <w:rFonts w:ascii="Angsana New" w:eastAsia="Angsana New" w:hAnsi="Angsana New" w:cs="Angsana New"/>
          <w:color w:val="000000"/>
          <w:sz w:val="24"/>
          <w:szCs w:val="24"/>
        </w:rPr>
        <w:tab/>
      </w:r>
      <w:r w:rsidRPr="00DD42C2">
        <w:rPr>
          <w:rFonts w:ascii="Angsana New" w:eastAsia="Angsana New" w:hAnsi="Angsana New" w:cs="Angsana New"/>
          <w:color w:val="000000"/>
          <w:sz w:val="24"/>
          <w:szCs w:val="24"/>
        </w:rPr>
        <w:tab/>
      </w:r>
      <w:r w:rsidRPr="00DD42C2">
        <w:rPr>
          <w:rFonts w:ascii="Angsana New" w:eastAsia="Angsana New" w:hAnsi="Angsana New" w:cs="Angsana New"/>
          <w:color w:val="000000"/>
          <w:sz w:val="24"/>
          <w:szCs w:val="24"/>
        </w:rPr>
        <w:tab/>
      </w:r>
      <w:r w:rsidRPr="00DD42C2">
        <w:rPr>
          <w:rFonts w:ascii="Angsana New" w:eastAsia="Angsana New" w:hAnsi="Angsana New" w:cs="Angsana New"/>
          <w:color w:val="000000"/>
          <w:sz w:val="24"/>
          <w:szCs w:val="24"/>
        </w:rPr>
        <w:tab/>
      </w:r>
      <w:r w:rsidRPr="00DD42C2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DD42C2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DD42C2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DD42C2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DD42C2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  <w:t xml:space="preserve">   (หน่วย </w:t>
      </w:r>
      <w:r w:rsidRPr="00DD42C2">
        <w:rPr>
          <w:rFonts w:ascii="Angsana New" w:eastAsia="Angsana New" w:hAnsi="Angsana New" w:cs="Angsana New"/>
          <w:color w:val="000000"/>
          <w:sz w:val="25"/>
          <w:szCs w:val="25"/>
        </w:rPr>
        <w:t xml:space="preserve">: </w:t>
      </w:r>
      <w:r w:rsidRPr="00DD42C2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>ล้านบาท)</w:t>
      </w:r>
    </w:p>
    <w:tbl>
      <w:tblPr>
        <w:tblW w:w="90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135"/>
        <w:gridCol w:w="1135"/>
        <w:gridCol w:w="992"/>
        <w:gridCol w:w="992"/>
        <w:gridCol w:w="995"/>
        <w:gridCol w:w="996"/>
        <w:gridCol w:w="999"/>
      </w:tblGrid>
      <w:tr w:rsidR="00D14ADE" w:rsidRPr="00DD42C2" w:rsidTr="00D14ADE">
        <w:tc>
          <w:tcPr>
            <w:tcW w:w="1842" w:type="dxa"/>
            <w:tcBorders>
              <w:bottom w:val="single" w:sz="4" w:space="0" w:color="auto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D14ADE" w:rsidRPr="00DD42C2" w:rsidRDefault="00D14ADE" w:rsidP="008F643C">
            <w:pPr>
              <w:spacing w:line="192" w:lineRule="auto"/>
              <w:ind w:left="284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2561*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2558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2557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2556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2555</w:t>
            </w:r>
          </w:p>
        </w:tc>
      </w:tr>
      <w:tr w:rsidR="00D14ADE" w:rsidRPr="00DD42C2" w:rsidTr="00D14ADE">
        <w:tc>
          <w:tcPr>
            <w:tcW w:w="1842" w:type="dxa"/>
            <w:tcBorders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5" w:type="dxa"/>
            <w:tcBorders>
              <w:bottom w:val="nil"/>
            </w:tcBorders>
          </w:tcPr>
          <w:p w:rsidR="00D14ADE" w:rsidRPr="00DD42C2" w:rsidRDefault="00544964" w:rsidP="008F643C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306.96</w:t>
            </w:r>
          </w:p>
        </w:tc>
        <w:tc>
          <w:tcPr>
            <w:tcW w:w="1135" w:type="dxa"/>
            <w:tcBorders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218.78</w:t>
            </w:r>
          </w:p>
        </w:tc>
        <w:tc>
          <w:tcPr>
            <w:tcW w:w="992" w:type="dxa"/>
            <w:tcBorders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164.19</w:t>
            </w:r>
          </w:p>
        </w:tc>
        <w:tc>
          <w:tcPr>
            <w:tcW w:w="992" w:type="dxa"/>
            <w:tcBorders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152.14</w:t>
            </w:r>
          </w:p>
        </w:tc>
        <w:tc>
          <w:tcPr>
            <w:tcW w:w="995" w:type="dxa"/>
            <w:tcBorders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77.96</w:t>
            </w:r>
          </w:p>
        </w:tc>
        <w:tc>
          <w:tcPr>
            <w:tcW w:w="996" w:type="dxa"/>
            <w:tcBorders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21.20</w:t>
            </w:r>
          </w:p>
        </w:tc>
        <w:tc>
          <w:tcPr>
            <w:tcW w:w="999" w:type="dxa"/>
            <w:tcBorders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2.04</w:t>
            </w:r>
          </w:p>
        </w:tc>
      </w:tr>
      <w:tr w:rsidR="00D14ADE" w:rsidRPr="00DD42C2" w:rsidTr="00D14ADE">
        <w:tc>
          <w:tcPr>
            <w:tcW w:w="184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D14ADE" w:rsidRPr="00DD42C2" w:rsidRDefault="00544964" w:rsidP="008F643C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314.92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224.40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166.10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157.26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90.78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21.44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3.87</w:t>
            </w:r>
          </w:p>
        </w:tc>
      </w:tr>
      <w:tr w:rsidR="00D14ADE" w:rsidRPr="00DD42C2" w:rsidTr="00D14ADE">
        <w:tc>
          <w:tcPr>
            <w:tcW w:w="184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D14ADE" w:rsidRPr="00DD42C2" w:rsidRDefault="00544964" w:rsidP="008F643C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313.94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232.32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148.73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144.85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71.10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15.05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0.82</w:t>
            </w:r>
          </w:p>
        </w:tc>
      </w:tr>
      <w:tr w:rsidR="00D14ADE" w:rsidRPr="00DD42C2" w:rsidTr="00D14ADE">
        <w:tc>
          <w:tcPr>
            <w:tcW w:w="184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D14ADE" w:rsidRPr="00DD42C2" w:rsidRDefault="00544964" w:rsidP="008F643C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20.33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15.94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9.73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7.80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3.29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1.19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0.19</w:t>
            </w:r>
          </w:p>
        </w:tc>
      </w:tr>
      <w:tr w:rsidR="00D14ADE" w:rsidRPr="00DD42C2" w:rsidTr="00D14ADE">
        <w:tc>
          <w:tcPr>
            <w:tcW w:w="184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D14ADE" w:rsidRPr="00DD42C2" w:rsidRDefault="00544964" w:rsidP="008F643C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7.76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6.95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30.75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41.62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15.38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8.81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11.39</w:t>
            </w:r>
          </w:p>
        </w:tc>
      </w:tr>
      <w:tr w:rsidR="00D14ADE" w:rsidRPr="00DD42C2" w:rsidTr="00D14ADE">
        <w:tc>
          <w:tcPr>
            <w:tcW w:w="184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D14ADE" w:rsidRPr="00DD42C2" w:rsidRDefault="00544964" w:rsidP="008F643C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2.07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2.07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1.45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1.69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2.01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1.24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0.99</w:t>
            </w:r>
          </w:p>
        </w:tc>
      </w:tr>
      <w:tr w:rsidR="00D14ADE" w:rsidRPr="00DD42C2" w:rsidTr="00D14ADE"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54496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</w:t>
            </w:r>
            <w:r w:rsidR="00544964"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29.18</w:t>
            </w: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(32.88)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24.58</w:t>
            </w: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(38.70)</w:t>
            </w:r>
          </w:p>
        </w:tc>
        <w:tc>
          <w:tcPr>
            <w:tcW w:w="995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(0.99)</w:t>
            </w:r>
          </w:p>
        </w:tc>
        <w:tc>
          <w:tcPr>
            <w:tcW w:w="996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(4.85)</w:t>
            </w:r>
          </w:p>
        </w:tc>
        <w:tc>
          <w:tcPr>
            <w:tcW w:w="999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(9.52)</w:t>
            </w:r>
          </w:p>
        </w:tc>
      </w:tr>
      <w:tr w:rsidR="00D14ADE" w:rsidRPr="00DD42C2" w:rsidTr="00D14ADE">
        <w:tc>
          <w:tcPr>
            <w:tcW w:w="1842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ทรัพย์สินรวม</w:t>
            </w: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</w:tcPr>
          <w:p w:rsidR="00D14ADE" w:rsidRPr="00DD42C2" w:rsidRDefault="00544964" w:rsidP="008F643C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655.23</w:t>
            </w: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623.74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606.96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523.71</w:t>
            </w:r>
          </w:p>
        </w:tc>
        <w:tc>
          <w:tcPr>
            <w:tcW w:w="995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511.14</w:t>
            </w:r>
          </w:p>
        </w:tc>
        <w:tc>
          <w:tcPr>
            <w:tcW w:w="996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170.67</w:t>
            </w:r>
          </w:p>
        </w:tc>
        <w:tc>
          <w:tcPr>
            <w:tcW w:w="999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163.10</w:t>
            </w:r>
          </w:p>
        </w:tc>
      </w:tr>
      <w:tr w:rsidR="00D14ADE" w:rsidRPr="00DD42C2" w:rsidTr="00D14ADE">
        <w:tc>
          <w:tcPr>
            <w:tcW w:w="184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D14ADE" w:rsidRPr="00DD42C2" w:rsidRDefault="00544964" w:rsidP="008F643C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346.59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285.90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236.16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128.34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385.69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44.24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31.82</w:t>
            </w:r>
          </w:p>
        </w:tc>
      </w:tr>
      <w:tr w:rsidR="00D14ADE" w:rsidRPr="00DD42C2" w:rsidTr="00D14ADE">
        <w:trPr>
          <w:trHeight w:val="125"/>
        </w:trPr>
        <w:tc>
          <w:tcPr>
            <w:tcW w:w="184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รวมส่วนของผู้ถือหุ้น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D14ADE" w:rsidRPr="00DD42C2" w:rsidRDefault="00544964" w:rsidP="008F643C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308.65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337.84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370.80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395.38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125.45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126.43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131.28</w:t>
            </w:r>
          </w:p>
        </w:tc>
      </w:tr>
      <w:tr w:rsidR="00D14ADE" w:rsidRPr="00DD42C2" w:rsidTr="00D14ADE">
        <w:tc>
          <w:tcPr>
            <w:tcW w:w="1842" w:type="dxa"/>
            <w:tcBorders>
              <w:top w:val="nil"/>
            </w:tcBorders>
          </w:tcPr>
          <w:p w:rsidR="00D14ADE" w:rsidRPr="00DD42C2" w:rsidRDefault="00D14ADE" w:rsidP="00302CD4">
            <w:pPr>
              <w:spacing w:line="192" w:lineRule="auto"/>
              <w:ind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 xml:space="preserve">       ทุนชำระแล้ว </w:t>
            </w:r>
          </w:p>
        </w:tc>
        <w:tc>
          <w:tcPr>
            <w:tcW w:w="1135" w:type="dxa"/>
            <w:tcBorders>
              <w:top w:val="nil"/>
            </w:tcBorders>
          </w:tcPr>
          <w:p w:rsidR="00D14ADE" w:rsidRPr="00DD42C2" w:rsidRDefault="00D14ADE" w:rsidP="008F643C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450.00</w:t>
            </w:r>
          </w:p>
        </w:tc>
        <w:tc>
          <w:tcPr>
            <w:tcW w:w="1135" w:type="dxa"/>
            <w:tcBorders>
              <w:top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450.00</w:t>
            </w:r>
          </w:p>
        </w:tc>
        <w:tc>
          <w:tcPr>
            <w:tcW w:w="992" w:type="dxa"/>
            <w:tcBorders>
              <w:top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450.00</w:t>
            </w:r>
          </w:p>
        </w:tc>
        <w:tc>
          <w:tcPr>
            <w:tcW w:w="992" w:type="dxa"/>
            <w:tcBorders>
              <w:top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450.00</w:t>
            </w:r>
          </w:p>
        </w:tc>
        <w:tc>
          <w:tcPr>
            <w:tcW w:w="995" w:type="dxa"/>
            <w:tcBorders>
              <w:top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146.25</w:t>
            </w:r>
          </w:p>
        </w:tc>
        <w:tc>
          <w:tcPr>
            <w:tcW w:w="996" w:type="dxa"/>
            <w:tcBorders>
              <w:top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146.25</w:t>
            </w:r>
          </w:p>
        </w:tc>
        <w:tc>
          <w:tcPr>
            <w:tcW w:w="999" w:type="dxa"/>
            <w:tcBorders>
              <w:top w:val="nil"/>
            </w:tcBorders>
          </w:tcPr>
          <w:p w:rsidR="00D14ADE" w:rsidRPr="00DD42C2" w:rsidRDefault="00D14ADE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146.25</w:t>
            </w:r>
          </w:p>
        </w:tc>
      </w:tr>
    </w:tbl>
    <w:p w:rsidR="00952926" w:rsidRPr="00DD42C2" w:rsidRDefault="00952926" w:rsidP="003050DE">
      <w:pPr>
        <w:tabs>
          <w:tab w:val="left" w:pos="540"/>
          <w:tab w:val="left" w:pos="1560"/>
        </w:tabs>
        <w:spacing w:before="120" w:after="160" w:line="192" w:lineRule="auto"/>
        <w:ind w:left="1559" w:hanging="992"/>
        <w:jc w:val="both"/>
        <w:rPr>
          <w:rFonts w:ascii="Angsana New" w:eastAsia="Angsana New" w:hAnsi="Angsana New" w:cs="Angsana New"/>
          <w:color w:val="000000"/>
          <w:sz w:val="24"/>
          <w:szCs w:val="24"/>
        </w:rPr>
      </w:pPr>
      <w:r w:rsidRPr="00DD42C2">
        <w:rPr>
          <w:rFonts w:ascii="Angsana New" w:eastAsia="Angsana New" w:hAnsi="Angsana New" w:cs="Angsana New" w:hint="cs"/>
          <w:color w:val="000000"/>
          <w:sz w:val="24"/>
          <w:szCs w:val="24"/>
          <w:u w:val="single"/>
          <w:cs/>
        </w:rPr>
        <w:t>หมายเหตุ</w:t>
      </w:r>
      <w:r w:rsidRPr="00DD42C2">
        <w:rPr>
          <w:rFonts w:ascii="Angsana New" w:eastAsia="Angsana New" w:hAnsi="Angsana New" w:cs="Angsana New"/>
          <w:color w:val="000000"/>
          <w:sz w:val="24"/>
          <w:szCs w:val="24"/>
        </w:rPr>
        <w:t xml:space="preserve">:  * </w:t>
      </w:r>
      <w:r w:rsidRPr="00DD42C2">
        <w:rPr>
          <w:rFonts w:ascii="Angsana New" w:eastAsia="Angsana New" w:hAnsi="Angsana New" w:cs="Angsana New" w:hint="cs"/>
          <w:color w:val="000000"/>
          <w:sz w:val="24"/>
          <w:szCs w:val="24"/>
          <w:cs/>
        </w:rPr>
        <w:t>งบการเงินภายใน</w:t>
      </w:r>
      <w:r w:rsidRPr="00DD42C2">
        <w:rPr>
          <w:rFonts w:ascii="Angsana New" w:eastAsia="Angsana New" w:hAnsi="Angsana New" w:cs="Angsana New"/>
          <w:color w:val="000000"/>
          <w:sz w:val="24"/>
          <w:szCs w:val="24"/>
        </w:rPr>
        <w:t xml:space="preserve">  </w:t>
      </w:r>
    </w:p>
    <w:p w:rsidR="00952926" w:rsidRPr="00DD42C2" w:rsidRDefault="00952926" w:rsidP="000F7EE2">
      <w:pPr>
        <w:pStyle w:val="ListParagraph"/>
        <w:numPr>
          <w:ilvl w:val="0"/>
          <w:numId w:val="45"/>
        </w:numPr>
        <w:spacing w:after="60" w:line="216" w:lineRule="auto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</w:rPr>
      </w:pPr>
      <w:r w:rsidRPr="00DD42C2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t xml:space="preserve">บริษัท พลาสติก โพลีน จำกัด </w:t>
      </w:r>
    </w:p>
    <w:p w:rsidR="00952926" w:rsidRPr="00DD42C2" w:rsidRDefault="00952926" w:rsidP="0029711F">
      <w:pPr>
        <w:spacing w:after="60" w:line="216" w:lineRule="auto"/>
        <w:ind w:left="709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บริษัท พลาสติก โพลีน จำกัด จัดตั้งขึ้นเมื่อวันที่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8 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พฤษภาคม </w:t>
      </w:r>
      <w:r w:rsidR="00DB52D9" w:rsidRPr="00DD42C2">
        <w:rPr>
          <w:rFonts w:ascii="Angsana New" w:eastAsia="Angsana New" w:hAnsi="Angsana New" w:cs="Angsana New"/>
          <w:color w:val="000000"/>
          <w:sz w:val="26"/>
          <w:szCs w:val="26"/>
        </w:rPr>
        <w:t>2545</w:t>
      </w:r>
      <w:r w:rsidR="00DB52D9" w:rsidRPr="00DD42C2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 xml:space="preserve"> 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โดย</w:t>
      </w:r>
      <w:r w:rsidR="00DB52D9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มี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ซีนิธ อินเตอร์เนชั่นแนล</w:t>
      </w:r>
      <w:r w:rsidR="001D756F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เทรดดิ้ง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จำกัด 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ซึ่ง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เป็นบริษัทย่อยของบริษัท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ถือหุ้น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>99.9</w:t>
      </w:r>
      <w:r w:rsidR="0077124E" w:rsidRPr="00DD42C2">
        <w:rPr>
          <w:rFonts w:ascii="Angsana New" w:eastAsia="Angsana New" w:hAnsi="Angsana New" w:cs="Angsana New"/>
          <w:color w:val="000000"/>
          <w:sz w:val="26"/>
          <w:szCs w:val="26"/>
        </w:rPr>
        <w:t>8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>%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ของทุนจดทะเบียน (</w:t>
      </w:r>
      <w:r w:rsidR="00DB52D9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มี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ทุนจดทะเบียน </w:t>
      </w:r>
      <w:r w:rsidRPr="00DD42C2">
        <w:rPr>
          <w:rFonts w:ascii="Angsana New" w:hAnsi="Angsana New" w:cs="Angsana New"/>
          <w:sz w:val="26"/>
          <w:szCs w:val="26"/>
        </w:rPr>
        <w:t>10,000,000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 </w:t>
      </w:r>
      <w:r w:rsidR="00DB52D9" w:rsidRPr="00DD42C2">
        <w:rPr>
          <w:rFonts w:ascii="Angsana New" w:hAnsi="Angsana New" w:cs="Angsana New" w:hint="cs"/>
          <w:sz w:val="26"/>
          <w:szCs w:val="26"/>
          <w:cs/>
        </w:rPr>
        <w:t>และ</w:t>
      </w:r>
      <w:r w:rsidRPr="00DD42C2">
        <w:rPr>
          <w:rFonts w:ascii="Angsana New" w:hAnsi="Angsana New" w:cs="Angsana New"/>
          <w:sz w:val="26"/>
          <w:szCs w:val="26"/>
          <w:cs/>
        </w:rPr>
        <w:t>มีทุนชำระแล้ว</w:t>
      </w:r>
      <w:r w:rsidRPr="00DD42C2">
        <w:rPr>
          <w:rFonts w:ascii="Angsana New" w:hAnsi="Angsana New" w:cs="Angsana New"/>
          <w:sz w:val="26"/>
          <w:szCs w:val="26"/>
        </w:rPr>
        <w:t xml:space="preserve"> 10,000,000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บาท)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ดำเนินธุรกิจส่งออกผลิตภัณฑ์เม็ดพลาสติก ปูนซีเมนต์ ปูนเม็ด ปูนสำเร็จรูป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และปุ๋ย</w:t>
      </w:r>
    </w:p>
    <w:p w:rsidR="00952926" w:rsidRPr="00DD42C2" w:rsidRDefault="00952926" w:rsidP="0029711F">
      <w:pPr>
        <w:spacing w:line="192" w:lineRule="auto"/>
        <w:ind w:left="709"/>
        <w:jc w:val="both"/>
        <w:rPr>
          <w:rFonts w:ascii="Angsana New" w:eastAsia="Angsana New" w:hAnsi="Angsana New" w:cs="Angsana New"/>
          <w:color w:val="000000"/>
          <w:sz w:val="23"/>
          <w:szCs w:val="23"/>
        </w:rPr>
      </w:pP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ฐานะการเงินและผลการดำเนินงานของ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พลาสติก โพลีน จำกัด ณ วันที่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>25</w:t>
      </w:r>
      <w:r w:rsidR="001D7A0A" w:rsidRPr="00DD42C2">
        <w:rPr>
          <w:rFonts w:ascii="Angsana New" w:eastAsia="Angsana New" w:hAnsi="Angsana New" w:cs="Angsana New"/>
          <w:color w:val="000000"/>
          <w:sz w:val="26"/>
          <w:szCs w:val="26"/>
        </w:rPr>
        <w:t>6</w:t>
      </w:r>
      <w:r w:rsidR="00D14ADE" w:rsidRPr="00DD42C2">
        <w:rPr>
          <w:rFonts w:ascii="Angsana New" w:eastAsia="Angsana New" w:hAnsi="Angsana New" w:cs="Angsana New"/>
          <w:color w:val="000000"/>
          <w:sz w:val="26"/>
          <w:szCs w:val="26"/>
        </w:rPr>
        <w:t>1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ดังนี้</w:t>
      </w:r>
      <w:r w:rsidRPr="00DD42C2">
        <w:rPr>
          <w:rFonts w:ascii="Angsana New" w:eastAsia="Angsana New" w:hAnsi="Angsana New" w:cs="Angsana New" w:hint="cs"/>
          <w:color w:val="000000"/>
          <w:sz w:val="23"/>
          <w:szCs w:val="23"/>
          <w:cs/>
        </w:rPr>
        <w:tab/>
      </w:r>
      <w:r w:rsidRPr="00DD42C2">
        <w:rPr>
          <w:rFonts w:ascii="Angsana New" w:eastAsia="Angsana New" w:hAnsi="Angsana New" w:cs="Angsana New" w:hint="cs"/>
          <w:color w:val="000000"/>
          <w:sz w:val="23"/>
          <w:szCs w:val="23"/>
          <w:cs/>
        </w:rPr>
        <w:tab/>
      </w:r>
    </w:p>
    <w:p w:rsidR="00952926" w:rsidRPr="00DD42C2" w:rsidRDefault="00952926" w:rsidP="00952926">
      <w:pPr>
        <w:spacing w:line="192" w:lineRule="auto"/>
        <w:ind w:left="6623"/>
        <w:jc w:val="both"/>
        <w:rPr>
          <w:rFonts w:ascii="Angsana New" w:eastAsia="Angsana New" w:hAnsi="Angsana New" w:cs="Angsana New"/>
          <w:color w:val="000000"/>
          <w:sz w:val="23"/>
          <w:szCs w:val="23"/>
          <w:cs/>
        </w:rPr>
      </w:pPr>
      <w:r w:rsidRPr="00DD42C2">
        <w:rPr>
          <w:rFonts w:ascii="Angsana New" w:eastAsia="Angsana New" w:hAnsi="Angsana New" w:cs="Angsana New" w:hint="cs"/>
          <w:color w:val="000000"/>
          <w:sz w:val="23"/>
          <w:szCs w:val="23"/>
          <w:cs/>
        </w:rPr>
        <w:t xml:space="preserve">(หน่วย </w:t>
      </w:r>
      <w:r w:rsidRPr="00DD42C2">
        <w:rPr>
          <w:rFonts w:ascii="Angsana New" w:eastAsia="Angsana New" w:hAnsi="Angsana New" w:cs="Angsana New"/>
          <w:color w:val="000000"/>
          <w:sz w:val="23"/>
          <w:szCs w:val="23"/>
        </w:rPr>
        <w:t xml:space="preserve">: </w:t>
      </w:r>
      <w:r w:rsidRPr="00DD42C2">
        <w:rPr>
          <w:rFonts w:ascii="Angsana New" w:eastAsia="Angsana New" w:hAnsi="Angsana New" w:cs="Angsana New" w:hint="cs"/>
          <w:color w:val="000000"/>
          <w:sz w:val="23"/>
          <w:szCs w:val="23"/>
          <w:cs/>
        </w:rPr>
        <w:t>ล้านบาท)</w:t>
      </w:r>
    </w:p>
    <w:tbl>
      <w:tblPr>
        <w:tblW w:w="888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4"/>
        <w:gridCol w:w="1127"/>
        <w:gridCol w:w="1132"/>
        <w:gridCol w:w="992"/>
        <w:gridCol w:w="991"/>
        <w:gridCol w:w="990"/>
        <w:gridCol w:w="968"/>
        <w:gridCol w:w="990"/>
      </w:tblGrid>
      <w:tr w:rsidR="00D14ADE" w:rsidRPr="00DD42C2" w:rsidTr="00D14ADE">
        <w:trPr>
          <w:trHeight w:val="271"/>
          <w:tblHeader/>
        </w:trPr>
        <w:tc>
          <w:tcPr>
            <w:tcW w:w="1694" w:type="dxa"/>
            <w:tcBorders>
              <w:bottom w:val="single" w:sz="4" w:space="0" w:color="auto"/>
            </w:tcBorders>
          </w:tcPr>
          <w:p w:rsidR="00D14ADE" w:rsidRPr="00DD42C2" w:rsidRDefault="00D14ADE" w:rsidP="009B564D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D14ADE" w:rsidRPr="00DD42C2" w:rsidRDefault="00D14ADE" w:rsidP="00D14ADE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2561*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2558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2557</w:t>
            </w: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 xml:space="preserve">2556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2555</w:t>
            </w:r>
          </w:p>
        </w:tc>
      </w:tr>
      <w:tr w:rsidR="00D14ADE" w:rsidRPr="00DD42C2" w:rsidTr="00D14ADE">
        <w:tc>
          <w:tcPr>
            <w:tcW w:w="1694" w:type="dxa"/>
            <w:tcBorders>
              <w:bottom w:val="nil"/>
            </w:tcBorders>
          </w:tcPr>
          <w:p w:rsidR="00D14ADE" w:rsidRPr="00DD42C2" w:rsidRDefault="00D14ADE" w:rsidP="009B564D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27" w:type="dxa"/>
            <w:tcBorders>
              <w:bottom w:val="nil"/>
            </w:tcBorders>
          </w:tcPr>
          <w:p w:rsidR="00D14ADE" w:rsidRPr="00DD42C2" w:rsidRDefault="00735BB5" w:rsidP="008F643C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16,740.88</w:t>
            </w:r>
          </w:p>
        </w:tc>
        <w:tc>
          <w:tcPr>
            <w:tcW w:w="1132" w:type="dxa"/>
            <w:tcBorders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11,809.31</w:t>
            </w:r>
          </w:p>
        </w:tc>
        <w:tc>
          <w:tcPr>
            <w:tcW w:w="992" w:type="dxa"/>
            <w:tcBorders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10,741.06</w:t>
            </w:r>
          </w:p>
        </w:tc>
        <w:tc>
          <w:tcPr>
            <w:tcW w:w="991" w:type="dxa"/>
            <w:tcBorders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10,159.25</w:t>
            </w:r>
          </w:p>
        </w:tc>
        <w:tc>
          <w:tcPr>
            <w:tcW w:w="990" w:type="dxa"/>
            <w:tcBorders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9,501.88</w:t>
            </w:r>
          </w:p>
        </w:tc>
        <w:tc>
          <w:tcPr>
            <w:tcW w:w="968" w:type="dxa"/>
            <w:tcBorders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7,250.11</w:t>
            </w:r>
          </w:p>
        </w:tc>
        <w:tc>
          <w:tcPr>
            <w:tcW w:w="990" w:type="dxa"/>
            <w:tcBorders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8,160.82</w:t>
            </w:r>
          </w:p>
        </w:tc>
      </w:tr>
      <w:tr w:rsidR="00D14ADE" w:rsidRPr="00DD42C2" w:rsidTr="00D14ADE">
        <w:tc>
          <w:tcPr>
            <w:tcW w:w="1694" w:type="dxa"/>
            <w:tcBorders>
              <w:top w:val="nil"/>
              <w:bottom w:val="nil"/>
            </w:tcBorders>
          </w:tcPr>
          <w:p w:rsidR="00D14ADE" w:rsidRPr="00DD42C2" w:rsidRDefault="00D14ADE" w:rsidP="009B564D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:rsidR="00D14ADE" w:rsidRPr="00DD42C2" w:rsidRDefault="00735BB5" w:rsidP="008F643C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17,051.07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12,023.98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20,919.48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10,361.23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9,644.11</w:t>
            </w:r>
          </w:p>
        </w:tc>
        <w:tc>
          <w:tcPr>
            <w:tcW w:w="968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7,384.89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8,392.20</w:t>
            </w:r>
          </w:p>
        </w:tc>
      </w:tr>
      <w:tr w:rsidR="00D14ADE" w:rsidRPr="00DD42C2" w:rsidTr="00D14ADE">
        <w:tc>
          <w:tcPr>
            <w:tcW w:w="1694" w:type="dxa"/>
            <w:tcBorders>
              <w:top w:val="nil"/>
              <w:bottom w:val="nil"/>
            </w:tcBorders>
          </w:tcPr>
          <w:p w:rsidR="00D14ADE" w:rsidRPr="00DD42C2" w:rsidRDefault="00D14ADE" w:rsidP="009B564D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:rsidR="00D14ADE" w:rsidRPr="00DD42C2" w:rsidRDefault="00735BB5" w:rsidP="008F643C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16,678.14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11,714.92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10,644.15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10,095.12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9,481.</w:t>
            </w: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20</w:t>
            </w:r>
          </w:p>
        </w:tc>
        <w:tc>
          <w:tcPr>
            <w:tcW w:w="968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7,223.87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8,118.65</w:t>
            </w:r>
          </w:p>
        </w:tc>
      </w:tr>
      <w:tr w:rsidR="00D14ADE" w:rsidRPr="00DD42C2" w:rsidTr="00D14ADE">
        <w:tc>
          <w:tcPr>
            <w:tcW w:w="1694" w:type="dxa"/>
            <w:tcBorders>
              <w:top w:val="nil"/>
              <w:bottom w:val="nil"/>
            </w:tcBorders>
          </w:tcPr>
          <w:p w:rsidR="00D14ADE" w:rsidRPr="00DD42C2" w:rsidRDefault="00D14ADE" w:rsidP="009B564D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:rsidR="00D14ADE" w:rsidRPr="00DD42C2" w:rsidRDefault="00735BB5" w:rsidP="008F643C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287.86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282.74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194.26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181.09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152.91</w:t>
            </w:r>
          </w:p>
        </w:tc>
        <w:tc>
          <w:tcPr>
            <w:tcW w:w="968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142.60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159.07</w:t>
            </w:r>
          </w:p>
        </w:tc>
      </w:tr>
      <w:tr w:rsidR="00D14ADE" w:rsidRPr="00DD42C2" w:rsidTr="00D14ADE">
        <w:tc>
          <w:tcPr>
            <w:tcW w:w="1694" w:type="dxa"/>
            <w:tcBorders>
              <w:top w:val="nil"/>
              <w:bottom w:val="nil"/>
            </w:tcBorders>
          </w:tcPr>
          <w:p w:rsidR="00D14ADE" w:rsidRPr="00DD42C2" w:rsidRDefault="00D14ADE" w:rsidP="009B564D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:rsidR="00D14ADE" w:rsidRPr="00DD42C2" w:rsidRDefault="00735BB5" w:rsidP="008F643C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7.94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7.04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4.90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5.49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2.08</w:t>
            </w:r>
          </w:p>
        </w:tc>
        <w:tc>
          <w:tcPr>
            <w:tcW w:w="968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3.64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3.74</w:t>
            </w:r>
          </w:p>
        </w:tc>
      </w:tr>
      <w:tr w:rsidR="00D14ADE" w:rsidRPr="00DD42C2" w:rsidTr="00D14ADE">
        <w:tc>
          <w:tcPr>
            <w:tcW w:w="1694" w:type="dxa"/>
            <w:tcBorders>
              <w:top w:val="nil"/>
              <w:bottom w:val="nil"/>
            </w:tcBorders>
          </w:tcPr>
          <w:p w:rsidR="00D14ADE" w:rsidRPr="00DD42C2" w:rsidRDefault="00D14ADE" w:rsidP="009B564D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:rsidR="00D14ADE" w:rsidRPr="00DD42C2" w:rsidRDefault="00735BB5" w:rsidP="008F643C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22.31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5.67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5.64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13.66</w:t>
            </w:r>
          </w:p>
        </w:tc>
        <w:tc>
          <w:tcPr>
            <w:tcW w:w="968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23.46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25.69</w:t>
            </w:r>
          </w:p>
        </w:tc>
      </w:tr>
      <w:tr w:rsidR="00D14ADE" w:rsidRPr="00DD42C2" w:rsidTr="00D14ADE">
        <w:tc>
          <w:tcPr>
            <w:tcW w:w="1694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9B564D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1127" w:type="dxa"/>
            <w:tcBorders>
              <w:top w:val="nil"/>
              <w:bottom w:val="single" w:sz="4" w:space="0" w:color="auto"/>
            </w:tcBorders>
          </w:tcPr>
          <w:p w:rsidR="00D14ADE" w:rsidRPr="00DD42C2" w:rsidRDefault="00735BB5" w:rsidP="008F643C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43.62</w:t>
            </w:r>
          </w:p>
        </w:tc>
        <w:tc>
          <w:tcPr>
            <w:tcW w:w="1132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10.38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55.76</w:t>
            </w:r>
          </w:p>
        </w:tc>
        <w:tc>
          <w:tcPr>
            <w:tcW w:w="991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61.04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(4.60)</w:t>
            </w:r>
          </w:p>
        </w:tc>
        <w:tc>
          <w:tcPr>
            <w:tcW w:w="968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(54.16)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66.62</w:t>
            </w:r>
          </w:p>
        </w:tc>
      </w:tr>
      <w:tr w:rsidR="00D14ADE" w:rsidRPr="00DD42C2" w:rsidTr="00D14ADE">
        <w:trPr>
          <w:trHeight w:val="296"/>
        </w:trPr>
        <w:tc>
          <w:tcPr>
            <w:tcW w:w="1694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9B564D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ทรัพย์สินรวม</w:t>
            </w:r>
          </w:p>
        </w:tc>
        <w:tc>
          <w:tcPr>
            <w:tcW w:w="1127" w:type="dxa"/>
            <w:tcBorders>
              <w:top w:val="single" w:sz="4" w:space="0" w:color="auto"/>
              <w:bottom w:val="nil"/>
            </w:tcBorders>
          </w:tcPr>
          <w:p w:rsidR="00D14ADE" w:rsidRPr="00DD42C2" w:rsidRDefault="00735BB5" w:rsidP="008F643C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3,412.10</w:t>
            </w:r>
          </w:p>
        </w:tc>
        <w:tc>
          <w:tcPr>
            <w:tcW w:w="1132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1,841.76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2,015.38</w:t>
            </w:r>
          </w:p>
        </w:tc>
        <w:tc>
          <w:tcPr>
            <w:tcW w:w="991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2,375.72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2,881.75</w:t>
            </w:r>
          </w:p>
        </w:tc>
        <w:tc>
          <w:tcPr>
            <w:tcW w:w="968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2,087.70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1,850.31</w:t>
            </w:r>
          </w:p>
        </w:tc>
      </w:tr>
      <w:tr w:rsidR="00D14ADE" w:rsidRPr="00DD42C2" w:rsidTr="00D14ADE">
        <w:tc>
          <w:tcPr>
            <w:tcW w:w="1694" w:type="dxa"/>
            <w:tcBorders>
              <w:top w:val="nil"/>
              <w:bottom w:val="nil"/>
            </w:tcBorders>
          </w:tcPr>
          <w:p w:rsidR="00D14ADE" w:rsidRPr="00DD42C2" w:rsidRDefault="00D14ADE" w:rsidP="009B564D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EucrosiaUPC"/>
                <w:color w:val="000000"/>
                <w:sz w:val="24"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:rsidR="00D14ADE" w:rsidRPr="00DD42C2" w:rsidRDefault="00735BB5" w:rsidP="008F643C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3,348.93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1,802.21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1,931.21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2,247.31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2,814.38</w:t>
            </w:r>
          </w:p>
        </w:tc>
        <w:tc>
          <w:tcPr>
            <w:tcW w:w="968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2,015.73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1,724.17</w:t>
            </w:r>
          </w:p>
        </w:tc>
      </w:tr>
      <w:tr w:rsidR="00D14ADE" w:rsidRPr="00DD42C2" w:rsidTr="00D14ADE">
        <w:tc>
          <w:tcPr>
            <w:tcW w:w="1694" w:type="dxa"/>
            <w:tcBorders>
              <w:top w:val="nil"/>
              <w:bottom w:val="nil"/>
            </w:tcBorders>
          </w:tcPr>
          <w:p w:rsidR="00D14ADE" w:rsidRPr="00DD42C2" w:rsidRDefault="00D14ADE" w:rsidP="009B564D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รวมส่วนของผู้ถือหุ้น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:rsidR="00D14ADE" w:rsidRPr="00DD42C2" w:rsidRDefault="00735BB5" w:rsidP="008F643C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63.17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39.55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84.17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128.41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67.37</w:t>
            </w:r>
          </w:p>
        </w:tc>
        <w:tc>
          <w:tcPr>
            <w:tcW w:w="968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71.97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126.14</w:t>
            </w:r>
          </w:p>
        </w:tc>
      </w:tr>
      <w:tr w:rsidR="00D14ADE" w:rsidRPr="00DD42C2" w:rsidTr="00D14ADE">
        <w:tc>
          <w:tcPr>
            <w:tcW w:w="1694" w:type="dxa"/>
            <w:tcBorders>
              <w:top w:val="nil"/>
            </w:tcBorders>
          </w:tcPr>
          <w:p w:rsidR="00D14ADE" w:rsidRPr="00DD42C2" w:rsidRDefault="00D14ADE" w:rsidP="009B564D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127" w:type="dxa"/>
            <w:tcBorders>
              <w:top w:val="nil"/>
            </w:tcBorders>
          </w:tcPr>
          <w:p w:rsidR="00D14ADE" w:rsidRPr="00DD42C2" w:rsidRDefault="00D14ADE" w:rsidP="008F643C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132" w:type="dxa"/>
            <w:tcBorders>
              <w:top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992" w:type="dxa"/>
            <w:tcBorders>
              <w:top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991" w:type="dxa"/>
            <w:tcBorders>
              <w:top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990" w:type="dxa"/>
            <w:tcBorders>
              <w:top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968" w:type="dxa"/>
            <w:tcBorders>
              <w:top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990" w:type="dxa"/>
            <w:tcBorders>
              <w:top w:val="nil"/>
            </w:tcBorders>
          </w:tcPr>
          <w:p w:rsidR="00D14ADE" w:rsidRPr="00DD42C2" w:rsidRDefault="00D14ADE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10.00</w:t>
            </w:r>
          </w:p>
        </w:tc>
      </w:tr>
    </w:tbl>
    <w:p w:rsidR="00952926" w:rsidRPr="00DD42C2" w:rsidRDefault="00952926" w:rsidP="00D14ADE">
      <w:pPr>
        <w:tabs>
          <w:tab w:val="left" w:pos="426"/>
          <w:tab w:val="left" w:pos="540"/>
        </w:tabs>
        <w:spacing w:before="120" w:after="240" w:line="216" w:lineRule="auto"/>
        <w:ind w:firstLine="426"/>
        <w:jc w:val="both"/>
        <w:rPr>
          <w:rFonts w:ascii="Angsana New" w:eastAsia="Angsana New" w:hAnsi="Angsana New" w:cs="Angsana New"/>
          <w:color w:val="000000"/>
          <w:sz w:val="24"/>
          <w:szCs w:val="24"/>
        </w:rPr>
      </w:pPr>
      <w:r w:rsidRPr="00DD42C2">
        <w:rPr>
          <w:rFonts w:ascii="Angsana New" w:eastAsia="Angsana New" w:hAnsi="Angsana New" w:cs="Angsana New" w:hint="cs"/>
          <w:color w:val="000000"/>
          <w:sz w:val="24"/>
          <w:szCs w:val="24"/>
          <w:cs/>
        </w:rPr>
        <w:t xml:space="preserve">      </w:t>
      </w:r>
      <w:r w:rsidRPr="00DD42C2">
        <w:rPr>
          <w:rFonts w:ascii="Angsana New" w:eastAsia="Angsana New" w:hAnsi="Angsana New" w:cs="Angsana New" w:hint="cs"/>
          <w:color w:val="000000"/>
          <w:sz w:val="24"/>
          <w:szCs w:val="24"/>
          <w:u w:val="single"/>
          <w:cs/>
        </w:rPr>
        <w:t>หมายเหตุ</w:t>
      </w:r>
      <w:r w:rsidRPr="00DD42C2">
        <w:rPr>
          <w:rFonts w:ascii="Angsana New" w:eastAsia="Angsana New" w:hAnsi="Angsana New" w:cs="Angsana New"/>
          <w:color w:val="000000"/>
          <w:sz w:val="24"/>
          <w:szCs w:val="24"/>
        </w:rPr>
        <w:t xml:space="preserve">: * </w:t>
      </w:r>
      <w:r w:rsidRPr="00DD42C2">
        <w:rPr>
          <w:rFonts w:ascii="Angsana New" w:eastAsia="Angsana New" w:hAnsi="Angsana New" w:cs="Angsana New" w:hint="cs"/>
          <w:color w:val="000000"/>
          <w:sz w:val="24"/>
          <w:szCs w:val="24"/>
          <w:cs/>
        </w:rPr>
        <w:t>งบการเงินภายใน</w:t>
      </w:r>
    </w:p>
    <w:p w:rsidR="00121908" w:rsidRPr="00DD42C2" w:rsidRDefault="00121908" w:rsidP="000F7EE2">
      <w:pPr>
        <w:pStyle w:val="ListParagraph"/>
        <w:numPr>
          <w:ilvl w:val="0"/>
          <w:numId w:val="45"/>
        </w:numPr>
        <w:spacing w:after="60" w:line="216" w:lineRule="auto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</w:pPr>
      <w:r w:rsidRPr="00DD42C2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>บริษัท มอนโดไทย จำกัด</w:t>
      </w:r>
    </w:p>
    <w:p w:rsidR="00121908" w:rsidRPr="00DD42C2" w:rsidRDefault="00121908" w:rsidP="001D756F">
      <w:pPr>
        <w:spacing w:before="120"/>
        <w:ind w:left="709" w:hanging="709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ab/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มอนโดไทย จำกัด จัดตั้งขึ้นเมื่อวันที่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>25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เมษายน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>2529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โดยบริษัท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เป็นผู้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ถือหุ้น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28.75%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ของทุนจดทะเบียน (</w:t>
      </w:r>
      <w:r w:rsidR="00795A0A"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ทุนจดทะเบียน </w:t>
      </w:r>
      <w:r w:rsidR="00795A0A" w:rsidRPr="00DD42C2">
        <w:rPr>
          <w:rFonts w:ascii="Angsana New" w:eastAsia="Times New Roman" w:hAnsi="Angsana New" w:cs="Angsana New"/>
          <w:sz w:val="26"/>
          <w:szCs w:val="26"/>
        </w:rPr>
        <w:t>36,000,000</w:t>
      </w:r>
      <w:r w:rsidR="00795A0A"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บาท โดยมีทุนชำระแล้ว</w:t>
      </w:r>
      <w:r w:rsidR="00795A0A" w:rsidRPr="00DD42C2">
        <w:rPr>
          <w:rFonts w:ascii="Angsana New" w:eastAsia="Times New Roman" w:hAnsi="Angsana New" w:cs="Angsana New"/>
          <w:sz w:val="26"/>
          <w:szCs w:val="26"/>
        </w:rPr>
        <w:t xml:space="preserve"> 36,000,000</w:t>
      </w:r>
      <w:r w:rsidR="00795A0A"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บาท)</w:t>
      </w:r>
      <w:r w:rsidR="00795A0A"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(</w:t>
      </w:r>
      <w:r w:rsidR="00795A0A"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โดยภายหลังจากที่บริษัท ทีพีไอ คอนกรีต จำกัด ซื้อหุ้นร้อยละ </w:t>
      </w:r>
      <w:r w:rsidR="00795A0A" w:rsidRPr="00DD42C2">
        <w:rPr>
          <w:rFonts w:ascii="Angsana New" w:eastAsia="Times New Roman" w:hAnsi="Angsana New" w:cs="Angsana New"/>
          <w:sz w:val="26"/>
          <w:szCs w:val="26"/>
        </w:rPr>
        <w:t>54.5</w:t>
      </w:r>
      <w:r w:rsidR="0077124E" w:rsidRPr="00DD42C2">
        <w:rPr>
          <w:rFonts w:ascii="Angsana New" w:eastAsia="Times New Roman" w:hAnsi="Angsana New" w:cs="Angsana New"/>
          <w:sz w:val="26"/>
          <w:szCs w:val="26"/>
        </w:rPr>
        <w:t>2</w:t>
      </w:r>
      <w:r w:rsidR="00795A0A"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ใน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มอนโดไทย จำกัด </w:t>
      </w:r>
      <w:r w:rsidR="00795A0A" w:rsidRPr="00DD42C2">
        <w:rPr>
          <w:rFonts w:ascii="Angsana New" w:eastAsia="Times New Roman" w:hAnsi="Angsana New" w:cs="Angsana New"/>
          <w:sz w:val="26"/>
          <w:szCs w:val="26"/>
          <w:cs/>
        </w:rPr>
        <w:t>ดังกล่าวแล้ว ส่งผลให้บริษัท</w:t>
      </w:r>
      <w:r w:rsidR="00795A0A"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="00795A0A" w:rsidRPr="00DD42C2">
        <w:rPr>
          <w:rFonts w:ascii="Angsana New" w:eastAsia="Times New Roman" w:hAnsi="Angsana New" w:cs="Angsana New"/>
          <w:sz w:val="26"/>
          <w:szCs w:val="26"/>
          <w:cs/>
        </w:rPr>
        <w:t>และบริษัท</w:t>
      </w:r>
      <w:r w:rsidR="00795A0A"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="00795A0A" w:rsidRPr="00DD42C2">
        <w:rPr>
          <w:rFonts w:ascii="Angsana New" w:eastAsia="Times New Roman" w:hAnsi="Angsana New" w:cs="Angsana New"/>
          <w:sz w:val="26"/>
          <w:szCs w:val="26"/>
          <w:cs/>
        </w:rPr>
        <w:t>ทีพีไอ คอนกรีต จำกัด ถือหุ้น</w:t>
      </w:r>
      <w:r w:rsidR="00795A0A" w:rsidRPr="00DD42C2">
        <w:rPr>
          <w:rFonts w:ascii="Angsana New" w:eastAsia="Times New Roman" w:hAnsi="Angsana New" w:cs="Angsana New" w:hint="cs"/>
          <w:sz w:val="26"/>
          <w:szCs w:val="26"/>
          <w:cs/>
        </w:rPr>
        <w:t>ใน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มอนโดไทย จำกัด </w:t>
      </w:r>
      <w:r w:rsidR="00795A0A" w:rsidRPr="00DD42C2">
        <w:rPr>
          <w:rFonts w:ascii="Angsana New" w:eastAsia="Times New Roman" w:hAnsi="Angsana New" w:cs="Angsana New"/>
          <w:sz w:val="26"/>
          <w:szCs w:val="26"/>
          <w:cs/>
        </w:rPr>
        <w:t>รวม</w:t>
      </w:r>
      <w:r w:rsidR="00795A0A" w:rsidRPr="00DD42C2">
        <w:rPr>
          <w:rFonts w:ascii="Angsana New" w:eastAsia="Times New Roman" w:hAnsi="Angsana New" w:cs="Angsana New" w:hint="cs"/>
          <w:sz w:val="26"/>
          <w:szCs w:val="26"/>
          <w:cs/>
        </w:rPr>
        <w:t>กันเป็น</w:t>
      </w:r>
      <w:r w:rsidR="00795A0A"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ร้อยละ </w:t>
      </w:r>
      <w:r w:rsidR="0077124E" w:rsidRPr="00DD42C2">
        <w:rPr>
          <w:rFonts w:ascii="Angsana New" w:eastAsia="Times New Roman" w:hAnsi="Angsana New" w:cs="Angsana New"/>
          <w:sz w:val="26"/>
          <w:szCs w:val="26"/>
        </w:rPr>
        <w:t>83.27</w:t>
      </w:r>
      <w:r w:rsidR="00795A0A" w:rsidRPr="00DD42C2">
        <w:rPr>
          <w:rFonts w:ascii="Angsana New" w:eastAsia="Times New Roman" w:hAnsi="Angsana New" w:cs="Angsana New" w:hint="cs"/>
          <w:sz w:val="26"/>
          <w:szCs w:val="26"/>
          <w:cs/>
        </w:rPr>
        <w:t>)</w:t>
      </w:r>
      <w:r w:rsidR="00795A0A"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  <w:r w:rsidR="00795A0A"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เพื่อดำเนินธุรกิจพัฒนาที่ดินและที่พักอาศัย 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โดยงบการเงินภายใน ณ วันที่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>256</w:t>
      </w:r>
      <w:r w:rsidR="00D14ADE" w:rsidRPr="00DD42C2">
        <w:rPr>
          <w:rFonts w:ascii="Angsana New" w:eastAsia="Angsana New" w:hAnsi="Angsana New" w:cs="Angsana New"/>
          <w:color w:val="000000"/>
          <w:sz w:val="26"/>
          <w:szCs w:val="26"/>
        </w:rPr>
        <w:t>1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บริษัท มอนโดไทย จำกัด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 มีรายได้จากค่าเช่า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>6</w:t>
      </w:r>
      <w:r w:rsidR="00412CCC" w:rsidRPr="00DD42C2">
        <w:rPr>
          <w:rFonts w:ascii="Angsana New" w:eastAsia="Angsana New" w:hAnsi="Angsana New" w:cs="Angsana New"/>
          <w:color w:val="000000"/>
          <w:sz w:val="26"/>
          <w:szCs w:val="26"/>
        </w:rPr>
        <w:t>60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>,</w:t>
      </w:r>
      <w:r w:rsidR="00412CCC" w:rsidRPr="00DD42C2">
        <w:rPr>
          <w:rFonts w:ascii="Angsana New" w:eastAsia="Angsana New" w:hAnsi="Angsana New" w:cs="Angsana New"/>
          <w:color w:val="000000"/>
          <w:sz w:val="26"/>
          <w:szCs w:val="26"/>
        </w:rPr>
        <w:t>000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บาท  และ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มีกำไรสุทธิประมาณ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>4</w:t>
      </w:r>
      <w:r w:rsidR="00412CCC" w:rsidRPr="00DD42C2">
        <w:rPr>
          <w:rFonts w:ascii="Angsana New" w:eastAsia="Angsana New" w:hAnsi="Angsana New" w:cs="Angsana New"/>
          <w:color w:val="000000"/>
          <w:sz w:val="26"/>
          <w:szCs w:val="26"/>
        </w:rPr>
        <w:t>94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>,</w:t>
      </w:r>
      <w:r w:rsidR="00412CCC" w:rsidRPr="00DD42C2">
        <w:rPr>
          <w:rFonts w:ascii="Angsana New" w:eastAsia="Angsana New" w:hAnsi="Angsana New" w:cs="Angsana New"/>
          <w:color w:val="000000"/>
          <w:sz w:val="26"/>
          <w:szCs w:val="26"/>
        </w:rPr>
        <w:t>315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บาท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ตามลำดับ</w:t>
      </w:r>
    </w:p>
    <w:p w:rsidR="00121908" w:rsidRPr="00DD42C2" w:rsidRDefault="00121908" w:rsidP="00121908">
      <w:pPr>
        <w:tabs>
          <w:tab w:val="left" w:pos="540"/>
        </w:tabs>
        <w:spacing w:before="120"/>
        <w:ind w:left="539" w:hanging="539"/>
        <w:jc w:val="thaiDistribute"/>
        <w:rPr>
          <w:rFonts w:ascii="Angsana New" w:eastAsia="Times New Roman" w:hAnsi="Angsana New" w:cs="Angsana New"/>
          <w:color w:val="000000"/>
          <w:sz w:val="10"/>
          <w:szCs w:val="10"/>
        </w:rPr>
      </w:pPr>
    </w:p>
    <w:p w:rsidR="00121908" w:rsidRPr="00DD42C2" w:rsidRDefault="00121908" w:rsidP="000F7EE2">
      <w:pPr>
        <w:pStyle w:val="ListParagraph"/>
        <w:numPr>
          <w:ilvl w:val="0"/>
          <w:numId w:val="45"/>
        </w:numPr>
        <w:spacing w:after="60" w:line="216" w:lineRule="auto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</w:pPr>
      <w:r w:rsidRPr="00DD42C2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 xml:space="preserve">บริษัท ทีพีไอ </w:t>
      </w:r>
      <w:r w:rsidRPr="00DD42C2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t>พาณิชย์</w:t>
      </w:r>
      <w:r w:rsidRPr="00DD42C2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 xml:space="preserve"> จำกัด</w:t>
      </w:r>
    </w:p>
    <w:p w:rsidR="00795A0A" w:rsidRPr="00DD42C2" w:rsidRDefault="00121908" w:rsidP="00735BB5">
      <w:pPr>
        <w:spacing w:before="120" w:line="204" w:lineRule="auto"/>
        <w:ind w:left="709" w:hanging="709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ab/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ทีพีไอ 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พาณิชย์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จำกัด จัดตั้งขึ้นเมื่อวันที่ 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28 มิถุนายน 2538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โดยบริษัทถือหุ้น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>99.94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% ของทุนจดทะเบียน (</w:t>
      </w:r>
      <w:r w:rsidR="00795A0A" w:rsidRPr="00DD42C2">
        <w:rPr>
          <w:rFonts w:ascii="Angsana New" w:hAnsi="Angsana New" w:cs="Angsana New" w:hint="cs"/>
          <w:sz w:val="26"/>
          <w:szCs w:val="26"/>
          <w:cs/>
        </w:rPr>
        <w:t>มี</w:t>
      </w:r>
      <w:r w:rsidR="00795A0A" w:rsidRPr="00DD42C2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="00795A0A" w:rsidRPr="00DD42C2">
        <w:rPr>
          <w:rFonts w:ascii="Angsana New" w:hAnsi="Angsana New" w:cs="Angsana New"/>
          <w:sz w:val="26"/>
          <w:szCs w:val="26"/>
        </w:rPr>
        <w:t>100,000</w:t>
      </w:r>
      <w:r w:rsidR="00795A0A" w:rsidRPr="00DD42C2">
        <w:rPr>
          <w:rFonts w:ascii="Angsana New" w:hAnsi="Angsana New" w:cs="Angsana New"/>
          <w:sz w:val="26"/>
          <w:szCs w:val="26"/>
          <w:cs/>
        </w:rPr>
        <w:t xml:space="preserve"> บาท </w:t>
      </w:r>
      <w:r w:rsidR="00795A0A" w:rsidRPr="00DD42C2">
        <w:rPr>
          <w:rFonts w:ascii="Angsana New" w:hAnsi="Angsana New" w:cs="Angsana New" w:hint="cs"/>
          <w:sz w:val="26"/>
          <w:szCs w:val="26"/>
          <w:cs/>
        </w:rPr>
        <w:t>และ</w:t>
      </w:r>
      <w:r w:rsidR="00795A0A" w:rsidRPr="00DD42C2">
        <w:rPr>
          <w:rFonts w:ascii="Angsana New" w:hAnsi="Angsana New" w:cs="Angsana New"/>
          <w:sz w:val="26"/>
          <w:szCs w:val="26"/>
          <w:cs/>
        </w:rPr>
        <w:t xml:space="preserve">มีทุนชำระแล้ว </w:t>
      </w:r>
      <w:r w:rsidR="00795A0A" w:rsidRPr="00DD42C2">
        <w:rPr>
          <w:rFonts w:ascii="Angsana New" w:hAnsi="Angsana New" w:cs="Angsana New"/>
          <w:sz w:val="26"/>
          <w:szCs w:val="26"/>
        </w:rPr>
        <w:t>100,000</w:t>
      </w:r>
      <w:r w:rsidR="00795A0A" w:rsidRPr="00DD42C2">
        <w:rPr>
          <w:rFonts w:ascii="Angsana New" w:hAnsi="Angsana New" w:cs="Angsana New"/>
          <w:sz w:val="26"/>
          <w:szCs w:val="26"/>
          <w:cs/>
        </w:rPr>
        <w:t xml:space="preserve"> บาท) 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เพื่อดำเนินธุรกิจ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ค้าปลีก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โดย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 งบการเงิน ณ วันที่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="00D14ADE" w:rsidRPr="00DD42C2">
        <w:rPr>
          <w:rFonts w:ascii="Angsana New" w:eastAsia="Angsana New" w:hAnsi="Angsana New" w:cs="Angsana New"/>
          <w:color w:val="000000"/>
          <w:sz w:val="26"/>
          <w:szCs w:val="26"/>
        </w:rPr>
        <w:t>2561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ทีพีไอ 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พาณิชย์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 มีรายได้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จำนวน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>1</w:t>
      </w:r>
      <w:r w:rsidR="00412CCC" w:rsidRPr="00DD42C2">
        <w:rPr>
          <w:rFonts w:ascii="Angsana New" w:eastAsia="Angsana New" w:hAnsi="Angsana New" w:cs="Angsana New"/>
          <w:color w:val="000000"/>
          <w:sz w:val="26"/>
          <w:szCs w:val="26"/>
        </w:rPr>
        <w:t>8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>,</w:t>
      </w:r>
      <w:r w:rsidR="00412CCC" w:rsidRPr="00DD42C2">
        <w:rPr>
          <w:rFonts w:ascii="Angsana New" w:eastAsia="Angsana New" w:hAnsi="Angsana New" w:cs="Angsana New"/>
          <w:color w:val="000000"/>
          <w:sz w:val="26"/>
          <w:szCs w:val="26"/>
        </w:rPr>
        <w:t>024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>,</w:t>
      </w:r>
      <w:r w:rsidR="00412CCC" w:rsidRPr="00DD42C2">
        <w:rPr>
          <w:rFonts w:ascii="Angsana New" w:eastAsia="Angsana New" w:hAnsi="Angsana New" w:cs="Angsana New"/>
          <w:color w:val="000000"/>
          <w:sz w:val="26"/>
          <w:szCs w:val="26"/>
        </w:rPr>
        <w:t>096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บาท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และ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กำไร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สุทธิ </w:t>
      </w:r>
      <w:r w:rsidR="00412CCC" w:rsidRPr="00DD42C2">
        <w:rPr>
          <w:rFonts w:ascii="Angsana New" w:eastAsia="Angsana New" w:hAnsi="Angsana New" w:cs="Angsana New"/>
          <w:color w:val="000000"/>
          <w:sz w:val="26"/>
          <w:szCs w:val="26"/>
        </w:rPr>
        <w:t>314,440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บาท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ตามลำดับ</w:t>
      </w:r>
    </w:p>
    <w:p w:rsidR="001D756F" w:rsidRPr="00DD42C2" w:rsidRDefault="001D756F" w:rsidP="001D756F">
      <w:pPr>
        <w:spacing w:before="120"/>
        <w:ind w:left="709" w:hanging="709"/>
        <w:jc w:val="thaiDistribute"/>
        <w:rPr>
          <w:rFonts w:ascii="Angsana New" w:eastAsia="Angsana New" w:hAnsi="Angsana New" w:cs="Angsana New"/>
          <w:color w:val="000000"/>
          <w:sz w:val="10"/>
          <w:szCs w:val="10"/>
        </w:rPr>
      </w:pPr>
    </w:p>
    <w:p w:rsidR="00121908" w:rsidRPr="00DD42C2" w:rsidRDefault="00121908" w:rsidP="000F7EE2">
      <w:pPr>
        <w:pStyle w:val="ListParagraph"/>
        <w:numPr>
          <w:ilvl w:val="0"/>
          <w:numId w:val="45"/>
        </w:numPr>
        <w:spacing w:after="60" w:line="216" w:lineRule="auto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</w:pPr>
      <w:r w:rsidRPr="00DD42C2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 xml:space="preserve">บริษัท </w:t>
      </w:r>
      <w:r w:rsidRPr="00DD42C2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t>โรงกลั่นน้ำมัน ทีพีไอ (1997)</w:t>
      </w:r>
      <w:r w:rsidRPr="00DD42C2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 xml:space="preserve"> จำกัด</w:t>
      </w:r>
    </w:p>
    <w:p w:rsidR="00F775B9" w:rsidRPr="00DD42C2" w:rsidRDefault="00121908" w:rsidP="00735BB5">
      <w:pPr>
        <w:spacing w:before="120" w:line="204" w:lineRule="auto"/>
        <w:ind w:left="709" w:hanging="709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ab/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โรงกลั่นน้ำมัน ทีพีไอ (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>1997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)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จำกัด จัดตั้งขึ้นเมื่อวันที่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>12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ธันวาคม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>2539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โดยบริษัทถือหุ้น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>99.99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% ของทุนจดทะเบียน (</w:t>
      </w:r>
      <w:r w:rsidR="00795A0A" w:rsidRPr="00DD42C2">
        <w:rPr>
          <w:rFonts w:ascii="Angsana New" w:hAnsi="Angsana New" w:cs="Angsana New" w:hint="cs"/>
          <w:sz w:val="26"/>
          <w:szCs w:val="26"/>
          <w:cs/>
        </w:rPr>
        <w:t>มี</w:t>
      </w:r>
      <w:r w:rsidR="00795A0A" w:rsidRPr="00DD42C2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="00795A0A" w:rsidRPr="00DD42C2">
        <w:rPr>
          <w:rFonts w:ascii="Angsana New" w:hAnsi="Angsana New" w:cs="Angsana New"/>
          <w:sz w:val="26"/>
          <w:szCs w:val="26"/>
        </w:rPr>
        <w:t>1,300,000,000</w:t>
      </w:r>
      <w:r w:rsidR="00795A0A" w:rsidRPr="00DD42C2">
        <w:rPr>
          <w:rFonts w:ascii="Angsana New" w:hAnsi="Angsana New" w:cs="Angsana New"/>
          <w:sz w:val="26"/>
          <w:szCs w:val="26"/>
          <w:cs/>
        </w:rPr>
        <w:t xml:space="preserve"> บาท </w:t>
      </w:r>
      <w:r w:rsidR="00795A0A" w:rsidRPr="00DD42C2">
        <w:rPr>
          <w:rFonts w:ascii="Angsana New" w:hAnsi="Angsana New" w:cs="Angsana New" w:hint="cs"/>
          <w:sz w:val="26"/>
          <w:szCs w:val="26"/>
          <w:cs/>
        </w:rPr>
        <w:t>และ</w:t>
      </w:r>
      <w:r w:rsidR="00795A0A" w:rsidRPr="00DD42C2">
        <w:rPr>
          <w:rFonts w:ascii="Angsana New" w:hAnsi="Angsana New" w:cs="Angsana New"/>
          <w:sz w:val="26"/>
          <w:szCs w:val="26"/>
          <w:cs/>
        </w:rPr>
        <w:t xml:space="preserve">มีทุนชำระแล้ว </w:t>
      </w:r>
      <w:r w:rsidR="00795A0A" w:rsidRPr="00DD42C2">
        <w:rPr>
          <w:rFonts w:ascii="Angsana New" w:hAnsi="Angsana New" w:cs="Angsana New"/>
          <w:sz w:val="26"/>
          <w:szCs w:val="26"/>
        </w:rPr>
        <w:t>1,300,000,000</w:t>
      </w:r>
      <w:r w:rsidR="00795A0A" w:rsidRPr="00DD42C2">
        <w:rPr>
          <w:rFonts w:ascii="Angsana New" w:hAnsi="Angsana New" w:cs="Angsana New"/>
          <w:sz w:val="26"/>
          <w:szCs w:val="26"/>
          <w:cs/>
        </w:rPr>
        <w:t xml:space="preserve"> บาท) 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เพื่อดำเนินธุรกิจ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ผลิตวัตถุและเคมีภัณฑ์  งบการเงิน ณ วันที่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>256</w:t>
      </w:r>
      <w:r w:rsidR="00D14ADE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1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โรงกลั่นน้ำมัน ทีพีไอ (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>1997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)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 มีรายได้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จำนวน </w:t>
      </w:r>
      <w:r w:rsidR="00412CCC" w:rsidRPr="00DD42C2">
        <w:rPr>
          <w:rFonts w:ascii="Angsana New" w:eastAsia="Angsana New" w:hAnsi="Angsana New" w:cs="Angsana New"/>
          <w:color w:val="000000"/>
          <w:sz w:val="26"/>
          <w:szCs w:val="26"/>
        </w:rPr>
        <w:t>2,363,397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บาท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แล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ะ</w:t>
      </w:r>
      <w:r w:rsidR="00412CCC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กำไร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สุทธิ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412CCC" w:rsidRPr="00DD42C2">
        <w:rPr>
          <w:rFonts w:ascii="Angsana New" w:eastAsia="Angsana New" w:hAnsi="Angsana New" w:cs="Angsana New"/>
          <w:color w:val="000000"/>
          <w:sz w:val="26"/>
          <w:szCs w:val="26"/>
        </w:rPr>
        <w:t>1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>,</w:t>
      </w:r>
      <w:r w:rsidR="00412CCC" w:rsidRPr="00DD42C2">
        <w:rPr>
          <w:rFonts w:ascii="Angsana New" w:eastAsia="Angsana New" w:hAnsi="Angsana New" w:cs="Angsana New"/>
          <w:color w:val="000000"/>
          <w:sz w:val="26"/>
          <w:szCs w:val="26"/>
        </w:rPr>
        <w:t>644,856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บาท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ตามลำดับ</w:t>
      </w:r>
    </w:p>
    <w:p w:rsidR="001D756F" w:rsidRPr="00DD42C2" w:rsidRDefault="001D756F" w:rsidP="00121908">
      <w:pPr>
        <w:tabs>
          <w:tab w:val="left" w:pos="540"/>
        </w:tabs>
        <w:spacing w:before="120"/>
        <w:ind w:left="540" w:hanging="540"/>
        <w:jc w:val="thaiDistribute"/>
        <w:rPr>
          <w:rFonts w:ascii="Angsana New" w:eastAsia="Angsana New" w:hAnsi="Angsana New" w:cs="Angsana New"/>
          <w:color w:val="000000"/>
          <w:sz w:val="4"/>
          <w:szCs w:val="4"/>
        </w:rPr>
      </w:pPr>
    </w:p>
    <w:p w:rsidR="00121908" w:rsidRPr="00DD42C2" w:rsidRDefault="00121908" w:rsidP="000F7EE2">
      <w:pPr>
        <w:pStyle w:val="ListParagraph"/>
        <w:numPr>
          <w:ilvl w:val="0"/>
          <w:numId w:val="45"/>
        </w:numPr>
        <w:spacing w:after="60" w:line="216" w:lineRule="auto"/>
        <w:ind w:left="709" w:hanging="304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</w:pPr>
      <w:r w:rsidRPr="00DD42C2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 xml:space="preserve">บริษัท </w:t>
      </w:r>
      <w:r w:rsidRPr="00DD42C2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t xml:space="preserve">ซีนิธ อินเตอร์เนชั่นแนล เทรดดิ้ง </w:t>
      </w:r>
      <w:r w:rsidRPr="00DD42C2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 xml:space="preserve">จำกัด </w:t>
      </w:r>
    </w:p>
    <w:p w:rsidR="00795A0A" w:rsidRPr="00DD42C2" w:rsidRDefault="00795A0A" w:rsidP="00735BB5">
      <w:pPr>
        <w:spacing w:before="120" w:after="120" w:line="204" w:lineRule="auto"/>
        <w:ind w:left="709"/>
        <w:jc w:val="both"/>
        <w:rPr>
          <w:rFonts w:ascii="Angsana New" w:hAnsi="Angsana New" w:cs="Angsana New"/>
          <w:b/>
          <w:bCs/>
          <w:color w:val="000000"/>
          <w:u w:val="single"/>
        </w:rPr>
      </w:pP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ซีนิธ อินเตอร์เนชั่นแนล เทรดดิ้ง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จำกัด 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(เดิมชื่อ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ทีพีไอ เพาเวอร์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)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จัดตั้งขึ้นเมื่อวันที่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25 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พฤศจิกายน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>2553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โดยบริษัทถือหุ้น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>99.99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% ของทุนจดทะเบียน (</w:t>
      </w:r>
      <w:r w:rsidRPr="00DD42C2">
        <w:rPr>
          <w:rFonts w:ascii="Angsana New" w:hAnsi="Angsana New" w:cs="Angsana New" w:hint="cs"/>
          <w:sz w:val="26"/>
          <w:szCs w:val="26"/>
          <w:cs/>
        </w:rPr>
        <w:t>มี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DD42C2">
        <w:rPr>
          <w:rFonts w:ascii="Angsana New" w:hAnsi="Angsana New" w:cs="Angsana New"/>
          <w:sz w:val="26"/>
          <w:szCs w:val="26"/>
        </w:rPr>
        <w:t>100,000,000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 </w:t>
      </w:r>
      <w:r w:rsidRPr="00DD42C2">
        <w:rPr>
          <w:rFonts w:ascii="Angsana New" w:hAnsi="Angsana New" w:cs="Angsana New" w:hint="cs"/>
          <w:sz w:val="26"/>
          <w:szCs w:val="26"/>
          <w:cs/>
        </w:rPr>
        <w:t>และ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มีทุนชำระแล้ว </w:t>
      </w:r>
      <w:r w:rsidRPr="00DD42C2">
        <w:rPr>
          <w:rFonts w:ascii="Angsana New" w:hAnsi="Angsana New" w:cs="Angsana New"/>
          <w:sz w:val="26"/>
          <w:szCs w:val="26"/>
        </w:rPr>
        <w:t>100,000,000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บาท) 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เพื่อดำเนินธุรกิจ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พลังงาน  งบการเงิน ณ วันที่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>256</w:t>
      </w:r>
      <w:r w:rsidR="00D14ADE" w:rsidRPr="00DD42C2">
        <w:rPr>
          <w:rFonts w:ascii="Angsana New" w:eastAsia="Angsana New" w:hAnsi="Angsana New" w:cs="Angsana New"/>
          <w:color w:val="000000"/>
          <w:sz w:val="26"/>
          <w:szCs w:val="26"/>
        </w:rPr>
        <w:t>1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บริษัท</w:t>
      </w:r>
      <w:r w:rsidR="00D14ADE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ซีนิธ อินเตอร์เนชั่นแนล เทรดดิ้ง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 มีรายได้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จำนวน </w:t>
      </w:r>
      <w:r w:rsidR="00412CCC" w:rsidRPr="00DD42C2">
        <w:rPr>
          <w:rFonts w:ascii="Angsana New" w:eastAsia="Angsana New" w:hAnsi="Angsana New" w:cs="Angsana New"/>
          <w:color w:val="000000"/>
          <w:sz w:val="26"/>
          <w:szCs w:val="26"/>
        </w:rPr>
        <w:t>20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ล้านบาท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และ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กำไร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สุทธิ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412CCC" w:rsidRPr="00DD42C2">
        <w:rPr>
          <w:rFonts w:ascii="Angsana New" w:eastAsia="Angsana New" w:hAnsi="Angsana New" w:cs="Angsana New"/>
          <w:color w:val="000000"/>
          <w:sz w:val="26"/>
          <w:szCs w:val="26"/>
        </w:rPr>
        <w:t>20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ล้านบาท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ตามลำดับ</w:t>
      </w:r>
    </w:p>
    <w:p w:rsidR="00121908" w:rsidRPr="00DD42C2" w:rsidRDefault="0077124E" w:rsidP="000F7EE2">
      <w:pPr>
        <w:pStyle w:val="ListParagraph"/>
        <w:numPr>
          <w:ilvl w:val="0"/>
          <w:numId w:val="45"/>
        </w:numPr>
        <w:spacing w:after="60" w:line="216" w:lineRule="auto"/>
        <w:ind w:left="709" w:hanging="304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</w:pPr>
      <w:r w:rsidRPr="00DD42C2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t xml:space="preserve">บริษัท ทีพีไอ รักษ์สุขภาพ จำกัด </w:t>
      </w:r>
    </w:p>
    <w:p w:rsidR="00795A0A" w:rsidRPr="00DD42C2" w:rsidRDefault="00412CCC" w:rsidP="00412CCC">
      <w:pPr>
        <w:spacing w:before="120" w:line="216" w:lineRule="auto"/>
        <w:ind w:left="709"/>
        <w:jc w:val="thaiDistribute"/>
        <w:rPr>
          <w:rFonts w:ascii="Angsana New" w:hAnsi="Angsana New" w:cs="Angsana New"/>
          <w:b/>
          <w:bCs/>
          <w:color w:val="000000"/>
          <w:u w:val="single"/>
        </w:rPr>
      </w:pP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บริษัท ทีพีไอ</w:t>
      </w:r>
      <w:r w:rsidR="0077124E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รักษ์สุขภาพ จำกัด (เดิมชื่อ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ทีพีไอ อินเตอร์เทรด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จำกัด</w:t>
      </w:r>
      <w:r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)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จัดตั้งขึ้นเมื่อวันที่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27 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มกราคม 2541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โดยบริษัทถือหุ้น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>99.9</w:t>
      </w:r>
      <w:r w:rsidR="0077124E" w:rsidRPr="00DD42C2">
        <w:rPr>
          <w:rFonts w:ascii="Angsana New" w:eastAsia="Angsana New" w:hAnsi="Angsana New" w:cs="Angsana New"/>
          <w:color w:val="000000"/>
          <w:sz w:val="26"/>
          <w:szCs w:val="26"/>
        </w:rPr>
        <w:t>9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% ของทุนจดทะเบียน (</w:t>
      </w:r>
      <w:r w:rsidR="00795A0A" w:rsidRPr="00DD42C2">
        <w:rPr>
          <w:rFonts w:ascii="Angsana New" w:hAnsi="Angsana New" w:cs="Angsana New" w:hint="cs"/>
          <w:sz w:val="26"/>
          <w:szCs w:val="26"/>
          <w:cs/>
        </w:rPr>
        <w:t>มี</w:t>
      </w:r>
      <w:r w:rsidR="00795A0A" w:rsidRPr="00DD42C2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="00AB1AE7" w:rsidRPr="00DD42C2">
        <w:rPr>
          <w:rFonts w:ascii="Angsana New" w:hAnsi="Angsana New" w:cs="Angsana New"/>
          <w:sz w:val="26"/>
          <w:szCs w:val="26"/>
        </w:rPr>
        <w:t>10,0</w:t>
      </w:r>
      <w:r w:rsidR="00795A0A" w:rsidRPr="00DD42C2">
        <w:rPr>
          <w:rFonts w:ascii="Angsana New" w:hAnsi="Angsana New" w:cs="Angsana New"/>
          <w:sz w:val="26"/>
          <w:szCs w:val="26"/>
        </w:rPr>
        <w:t>00,000</w:t>
      </w:r>
      <w:r w:rsidR="00795A0A" w:rsidRPr="00DD42C2">
        <w:rPr>
          <w:rFonts w:ascii="Angsana New" w:hAnsi="Angsana New" w:cs="Angsana New"/>
          <w:sz w:val="26"/>
          <w:szCs w:val="26"/>
          <w:cs/>
        </w:rPr>
        <w:t xml:space="preserve"> บาท </w:t>
      </w:r>
      <w:r w:rsidR="00795A0A" w:rsidRPr="00DD42C2">
        <w:rPr>
          <w:rFonts w:ascii="Angsana New" w:hAnsi="Angsana New" w:cs="Angsana New" w:hint="cs"/>
          <w:sz w:val="26"/>
          <w:szCs w:val="26"/>
          <w:cs/>
        </w:rPr>
        <w:t>และ</w:t>
      </w:r>
      <w:r w:rsidR="00795A0A" w:rsidRPr="00DD42C2">
        <w:rPr>
          <w:rFonts w:ascii="Angsana New" w:hAnsi="Angsana New" w:cs="Angsana New"/>
          <w:sz w:val="26"/>
          <w:szCs w:val="26"/>
          <w:cs/>
        </w:rPr>
        <w:t xml:space="preserve">มีทุนชำระแล้ว </w:t>
      </w:r>
      <w:r w:rsidR="00AB1AE7" w:rsidRPr="00DD42C2">
        <w:rPr>
          <w:rFonts w:ascii="Angsana New" w:hAnsi="Angsana New" w:cs="Angsana New"/>
          <w:sz w:val="26"/>
          <w:szCs w:val="26"/>
        </w:rPr>
        <w:t>5,050</w:t>
      </w:r>
      <w:r w:rsidR="00795A0A" w:rsidRPr="00DD42C2">
        <w:rPr>
          <w:rFonts w:ascii="Angsana New" w:hAnsi="Angsana New" w:cs="Angsana New"/>
          <w:sz w:val="26"/>
          <w:szCs w:val="26"/>
        </w:rPr>
        <w:t>,000</w:t>
      </w:r>
      <w:r w:rsidR="00795A0A" w:rsidRPr="00DD42C2">
        <w:rPr>
          <w:rFonts w:ascii="Angsana New" w:hAnsi="Angsana New" w:cs="Angsana New"/>
          <w:sz w:val="26"/>
          <w:szCs w:val="26"/>
          <w:cs/>
        </w:rPr>
        <w:t xml:space="preserve"> บาท) 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เพื่อดำเนินธุรกิจธุรกิจ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การลงทุนในต่างประเทศ  งบการเงิน ณ วันที่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>25</w:t>
      </w:r>
      <w:r w:rsidR="00BA1DCF" w:rsidRPr="00DD42C2">
        <w:rPr>
          <w:rFonts w:ascii="Angsana New" w:eastAsia="Angsana New" w:hAnsi="Angsana New" w:cs="Angsana New"/>
          <w:color w:val="000000"/>
          <w:sz w:val="26"/>
          <w:szCs w:val="26"/>
        </w:rPr>
        <w:t>61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ทีพีไอ อินเตอร์เทรด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จำกัด มีรายได้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จำนวน </w:t>
      </w:r>
      <w:r w:rsidR="008741D1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5,678 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บาท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และ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ขาดทุนสุ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ทธิ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8741D1" w:rsidRPr="00DD42C2">
        <w:rPr>
          <w:rFonts w:ascii="Angsana New" w:eastAsia="Angsana New" w:hAnsi="Angsana New" w:cs="Angsana New"/>
          <w:color w:val="000000"/>
          <w:sz w:val="26"/>
          <w:szCs w:val="26"/>
        </w:rPr>
        <w:t>138,937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บาท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ตามลำดับ</w:t>
      </w:r>
    </w:p>
    <w:p w:rsidR="00103C3E" w:rsidRPr="00DD42C2" w:rsidRDefault="00103C3E" w:rsidP="00121908">
      <w:pPr>
        <w:tabs>
          <w:tab w:val="left" w:pos="540"/>
        </w:tabs>
        <w:spacing w:before="120"/>
        <w:ind w:left="540" w:hanging="540"/>
        <w:jc w:val="thaiDistribute"/>
        <w:rPr>
          <w:rFonts w:ascii="Angsana New" w:hAnsi="Angsana New" w:cs="Angsana New"/>
          <w:b/>
          <w:bCs/>
          <w:color w:val="000000"/>
          <w:sz w:val="10"/>
          <w:szCs w:val="10"/>
          <w:u w:val="single"/>
        </w:rPr>
      </w:pPr>
    </w:p>
    <w:p w:rsidR="00121908" w:rsidRPr="00DD42C2" w:rsidRDefault="00121908" w:rsidP="000F7EE2">
      <w:pPr>
        <w:pStyle w:val="ListParagraph"/>
        <w:numPr>
          <w:ilvl w:val="0"/>
          <w:numId w:val="45"/>
        </w:numPr>
        <w:spacing w:after="60" w:line="216" w:lineRule="auto"/>
        <w:ind w:left="709" w:hanging="283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</w:pPr>
      <w:r w:rsidRPr="00DD42C2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>บริษัท ทีพีไอ บริการ จำกัด</w:t>
      </w:r>
    </w:p>
    <w:p w:rsidR="00795A0A" w:rsidRPr="00DD42C2" w:rsidRDefault="00121908" w:rsidP="00735BB5">
      <w:pPr>
        <w:spacing w:after="120" w:line="216" w:lineRule="auto"/>
        <w:ind w:left="709" w:hanging="709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ab/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ทีพีไอ บริการ จำกัด จัดตั้งขึ้นเมื่อวันที่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>25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พฤศจิกายน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>2553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โดยบริษัทถือหุ้น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>95.10%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ของทุนจดทะเบียน (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มี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ทุนจดทะเบียน </w:t>
      </w:r>
      <w:r w:rsidR="00795A0A" w:rsidRPr="00DD42C2">
        <w:rPr>
          <w:rFonts w:ascii="Angsana New" w:eastAsia="Times New Roman" w:hAnsi="Angsana New" w:cs="Angsana New"/>
          <w:sz w:val="26"/>
          <w:szCs w:val="26"/>
        </w:rPr>
        <w:t>10,000,000</w:t>
      </w:r>
      <w:r w:rsidR="00795A0A"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บาท </w:t>
      </w:r>
      <w:r w:rsidR="00795A0A" w:rsidRPr="00DD42C2">
        <w:rPr>
          <w:rFonts w:ascii="Angsana New" w:eastAsia="Times New Roman" w:hAnsi="Angsana New" w:cs="Angsana New" w:hint="cs"/>
          <w:sz w:val="26"/>
          <w:szCs w:val="26"/>
          <w:cs/>
        </w:rPr>
        <w:t>และ</w:t>
      </w:r>
      <w:r w:rsidR="00795A0A" w:rsidRPr="00DD42C2">
        <w:rPr>
          <w:rFonts w:ascii="Angsana New" w:eastAsia="Times New Roman" w:hAnsi="Angsana New" w:cs="Angsana New"/>
          <w:sz w:val="26"/>
          <w:szCs w:val="26"/>
          <w:cs/>
        </w:rPr>
        <w:t>มีทุนชำระแล้ว</w:t>
      </w:r>
      <w:r w:rsidR="00795A0A" w:rsidRPr="00DD42C2">
        <w:rPr>
          <w:rFonts w:ascii="Angsana New" w:eastAsia="Times New Roman" w:hAnsi="Angsana New" w:cs="Angsana New"/>
          <w:sz w:val="26"/>
          <w:szCs w:val="26"/>
        </w:rPr>
        <w:t xml:space="preserve"> 4,600,000</w:t>
      </w:r>
      <w:r w:rsidR="00795A0A"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บาท)</w:t>
      </w:r>
      <w:r w:rsidR="00795A0A" w:rsidRPr="00DD42C2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ดำเนินธุรกิจรับจ้างเหมาก่อสร้างโดย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งบการเงินภายใน ณ วันที่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="002551EC" w:rsidRPr="00DD42C2">
        <w:rPr>
          <w:rFonts w:ascii="Angsana New" w:eastAsia="Angsana New" w:hAnsi="Angsana New" w:cs="Angsana New"/>
          <w:color w:val="000000"/>
          <w:sz w:val="26"/>
          <w:szCs w:val="26"/>
        </w:rPr>
        <w:t>2561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ทีพีไอ บริการ จำกัด มีรายได้ </w:t>
      </w:r>
      <w:r w:rsidR="003811D1" w:rsidRPr="00DD42C2">
        <w:rPr>
          <w:rFonts w:ascii="Angsana New" w:eastAsia="Angsana New" w:hAnsi="Angsana New" w:cs="Angsana New"/>
          <w:color w:val="000000"/>
          <w:sz w:val="26"/>
          <w:szCs w:val="26"/>
        </w:rPr>
        <w:t>31,649,591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บาท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และ</w:t>
      </w:r>
      <w:r w:rsidR="00F704C7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กำไร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สุทธิ </w:t>
      </w:r>
      <w:r w:rsidR="003811D1" w:rsidRPr="00DD42C2">
        <w:rPr>
          <w:rFonts w:ascii="Angsana New" w:eastAsia="Angsana New" w:hAnsi="Angsana New" w:cs="Angsana New"/>
          <w:color w:val="000000"/>
          <w:sz w:val="26"/>
          <w:szCs w:val="26"/>
        </w:rPr>
        <w:t>1,129,552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บาท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ตามลำดับ</w:t>
      </w:r>
    </w:p>
    <w:p w:rsidR="00952926" w:rsidRPr="00DD42C2" w:rsidRDefault="00952926" w:rsidP="000F7EE2">
      <w:pPr>
        <w:pStyle w:val="ListParagraph"/>
        <w:numPr>
          <w:ilvl w:val="0"/>
          <w:numId w:val="45"/>
        </w:numPr>
        <w:spacing w:before="120" w:after="60" w:line="216" w:lineRule="auto"/>
        <w:ind w:left="709" w:hanging="306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</w:pPr>
      <w:r w:rsidRPr="00DD42C2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 xml:space="preserve">บริษัท บางกอกสหประกันชีวิต จำกัด </w:t>
      </w:r>
      <w:r w:rsidRPr="00DD42C2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t>(มหาชน)</w:t>
      </w:r>
    </w:p>
    <w:p w:rsidR="00735BB5" w:rsidRPr="00DD42C2" w:rsidRDefault="00952926" w:rsidP="00735BB5">
      <w:pPr>
        <w:spacing w:line="216" w:lineRule="auto"/>
        <w:ind w:left="709" w:hanging="709"/>
        <w:jc w:val="thaiDistribute"/>
        <w:rPr>
          <w:rFonts w:ascii="Angsana New" w:eastAsia="Angsana New" w:hAnsi="Angsana New" w:cs="Angsana New"/>
          <w:b/>
          <w:bCs/>
          <w:color w:val="000000"/>
          <w:sz w:val="26"/>
          <w:szCs w:val="26"/>
        </w:rPr>
      </w:pP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ab/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บริษัท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บางกอกสหประกันชีวิต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(มหาชน)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จัดตั้งขึ้นเมื่อวันที่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11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มิถุนายน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2540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โดยการร่วมทุนระหว่างบริษัท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บริษัท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ทีพีไอโฮลดิ้ง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และ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บริษัท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จตุรัตน์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เพื่อดำเนินธุรกิจประกันชีวิต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ณ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วันที่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31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ธันวาคม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2555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บริษัท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ทีพีไอ โพลีน จำกัด (มหาชน)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บริษัท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ทีพีไอโฮลดิ้ง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และ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บริษัท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จตุรัตน์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ถือหุ้นบริษัท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บางกอกสหประกันชีวิต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(มหาชน)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ในสัดส่วนที่เท่ากันคือ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25% 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ของทุนจดทะเบียน (</w:t>
      </w:r>
      <w:r w:rsidR="00795A0A" w:rsidRPr="00DD42C2">
        <w:rPr>
          <w:rFonts w:ascii="Angsana New" w:hAnsi="Angsana New" w:cs="Angsana New" w:hint="cs"/>
          <w:sz w:val="26"/>
          <w:szCs w:val="26"/>
          <w:cs/>
        </w:rPr>
        <w:t xml:space="preserve">มีทุนจดทะเบียน </w:t>
      </w:r>
      <w:r w:rsidR="00795A0A" w:rsidRPr="00DD42C2">
        <w:rPr>
          <w:rFonts w:ascii="Angsana New" w:hAnsi="Angsana New" w:cs="Angsana New"/>
          <w:sz w:val="26"/>
          <w:szCs w:val="26"/>
        </w:rPr>
        <w:t>500,000,000</w:t>
      </w:r>
      <w:r w:rsidR="00795A0A" w:rsidRPr="00DD42C2">
        <w:rPr>
          <w:rFonts w:ascii="Angsana New" w:hAnsi="Angsana New" w:cs="Angsana New" w:hint="cs"/>
          <w:sz w:val="26"/>
          <w:szCs w:val="26"/>
          <w:cs/>
        </w:rPr>
        <w:t xml:space="preserve"> บาท และมีทุนชำระแล้ว</w:t>
      </w:r>
      <w:r w:rsidR="00795A0A" w:rsidRPr="00DD42C2">
        <w:rPr>
          <w:rFonts w:ascii="Angsana New" w:hAnsi="Angsana New" w:cs="Angsana New"/>
          <w:sz w:val="26"/>
          <w:szCs w:val="26"/>
        </w:rPr>
        <w:t xml:space="preserve"> 500,000,000</w:t>
      </w:r>
      <w:r w:rsidR="00795A0A" w:rsidRPr="00DD42C2">
        <w:rPr>
          <w:rFonts w:ascii="Angsana New" w:hAnsi="Angsana New" w:cs="Angsana New" w:hint="cs"/>
          <w:sz w:val="26"/>
          <w:szCs w:val="26"/>
          <w:cs/>
        </w:rPr>
        <w:t xml:space="preserve"> บาท) </w:t>
      </w:r>
      <w:r w:rsidR="00795A0A" w:rsidRPr="00DD42C2">
        <w:rPr>
          <w:rFonts w:ascii="Angsana New" w:hAnsi="Angsana New" w:cs="Angsana New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ส่วนที่เหลือถือโดยผู้ถือหุ้นรายย่อยอื่นโดย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งบการเงินภายใน ณ วันที่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>256</w:t>
      </w:r>
      <w:r w:rsidR="002551EC" w:rsidRPr="00DD42C2">
        <w:rPr>
          <w:rFonts w:ascii="Angsana New" w:eastAsia="Angsana New" w:hAnsi="Angsana New" w:cs="Angsana New"/>
          <w:color w:val="000000"/>
          <w:sz w:val="26"/>
          <w:szCs w:val="26"/>
        </w:rPr>
        <w:t>1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บริษัท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บางกอกสหประกันชีวิต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(มหาชน)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มีรายได้จากประกันชีวิต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และการลงทุน จำนวน </w:t>
      </w:r>
      <w:r w:rsidR="003811D1" w:rsidRPr="00DD42C2">
        <w:rPr>
          <w:rFonts w:ascii="Angsana New" w:eastAsia="Angsana New" w:hAnsi="Angsana New" w:cs="Angsana New"/>
          <w:color w:val="000000"/>
          <w:sz w:val="26"/>
          <w:szCs w:val="26"/>
        </w:rPr>
        <w:t>32.18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ล้านบาท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และ</w:t>
      </w:r>
      <w:r w:rsidR="003811D1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กำไร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สุทธิจำนวน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3811D1" w:rsidRPr="00DD42C2">
        <w:rPr>
          <w:rFonts w:ascii="Angsana New" w:eastAsia="Angsana New" w:hAnsi="Angsana New" w:cs="Angsana New"/>
          <w:color w:val="000000"/>
          <w:sz w:val="26"/>
          <w:szCs w:val="26"/>
        </w:rPr>
        <w:t>10.77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ล้านบาท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ตามลำดับ</w:t>
      </w:r>
      <w:r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</w:t>
      </w:r>
    </w:p>
    <w:p w:rsidR="00A4312F" w:rsidRPr="00DD42C2" w:rsidRDefault="00A4312F" w:rsidP="00735BB5">
      <w:pPr>
        <w:spacing w:line="216" w:lineRule="auto"/>
        <w:ind w:left="709" w:hanging="709"/>
        <w:jc w:val="thaiDistribute"/>
        <w:rPr>
          <w:rFonts w:ascii="Angsana New" w:eastAsia="Angsana New" w:hAnsi="Angsana New" w:cs="Angsana New"/>
          <w:b/>
          <w:bCs/>
          <w:color w:val="000000"/>
          <w:sz w:val="26"/>
          <w:szCs w:val="26"/>
        </w:rPr>
      </w:pPr>
    </w:p>
    <w:p w:rsidR="00BD5F10" w:rsidRPr="00DD42C2" w:rsidRDefault="00952926" w:rsidP="00735BB5">
      <w:pPr>
        <w:spacing w:line="216" w:lineRule="auto"/>
        <w:ind w:left="709" w:hanging="709"/>
        <w:jc w:val="thaiDistribute"/>
        <w:rPr>
          <w:rFonts w:ascii="Angsana New" w:eastAsia="Angsana New" w:hAnsi="Angsana New" w:cs="Angsana New"/>
          <w:color w:val="000000"/>
          <w:sz w:val="16"/>
          <w:szCs w:val="16"/>
        </w:rPr>
      </w:pPr>
      <w:r w:rsidRPr="00DD42C2">
        <w:rPr>
          <w:rFonts w:ascii="Angsana New" w:eastAsia="Angsana New" w:hAnsi="Angsana New" w:cs="Angsana New"/>
          <w:b/>
          <w:bCs/>
          <w:color w:val="000000"/>
          <w:sz w:val="26"/>
          <w:szCs w:val="26"/>
        </w:rPr>
        <w:tab/>
      </w:r>
    </w:p>
    <w:p w:rsidR="00952926" w:rsidRPr="00DD42C2" w:rsidRDefault="00952926" w:rsidP="000F7EE2">
      <w:pPr>
        <w:pStyle w:val="ListParagraph"/>
        <w:numPr>
          <w:ilvl w:val="0"/>
          <w:numId w:val="45"/>
        </w:numPr>
        <w:spacing w:after="60" w:line="216" w:lineRule="auto"/>
        <w:ind w:left="709" w:hanging="304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</w:pPr>
      <w:r w:rsidRPr="00DD42C2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 xml:space="preserve">บริษัท </w:t>
      </w:r>
      <w:r w:rsidRPr="00DD42C2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t>อุตสาหกรรมสหธัญญพืช</w:t>
      </w:r>
      <w:r w:rsidRPr="00DD42C2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 xml:space="preserve"> จำกัด</w:t>
      </w:r>
    </w:p>
    <w:p w:rsidR="00795A0A" w:rsidRPr="00DD42C2" w:rsidRDefault="00952926" w:rsidP="000F4B84">
      <w:pPr>
        <w:spacing w:before="120" w:after="120"/>
        <w:ind w:left="709" w:hanging="709"/>
        <w:jc w:val="thaiDistribute"/>
        <w:rPr>
          <w:rFonts w:ascii="Angsana New" w:hAnsi="Angsana New" w:cs="Angsana New"/>
          <w:b/>
          <w:bCs/>
          <w:color w:val="000000"/>
          <w:u w:val="single"/>
        </w:rPr>
      </w:pPr>
      <w:r w:rsidRPr="00DD42C2">
        <w:rPr>
          <w:rFonts w:ascii="Angsana New" w:eastAsia="Angsana New" w:hAnsi="Angsana New" w:cs="Angsana New"/>
          <w:color w:val="000000"/>
          <w:sz w:val="26"/>
          <w:szCs w:val="26"/>
        </w:rPr>
        <w:tab/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อุตสาหกรรมสหธัญญพืช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จำกัด จัดตั้งขึ้นเมื่อวันที่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19 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มีนาคม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2517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โดยบริษัทถือหุ้น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>19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% ของทุนจดทะเบียน (</w:t>
      </w:r>
      <w:r w:rsidR="00795A0A" w:rsidRPr="00DD42C2">
        <w:rPr>
          <w:rFonts w:ascii="Angsana New" w:hAnsi="Angsana New" w:cs="Angsana New" w:hint="cs"/>
          <w:sz w:val="26"/>
          <w:szCs w:val="26"/>
          <w:cs/>
        </w:rPr>
        <w:t>มี</w:t>
      </w:r>
      <w:r w:rsidR="00795A0A" w:rsidRPr="00DD42C2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="00795A0A" w:rsidRPr="00DD42C2">
        <w:rPr>
          <w:rFonts w:ascii="Angsana New" w:hAnsi="Angsana New" w:cs="Angsana New"/>
          <w:sz w:val="26"/>
          <w:szCs w:val="26"/>
        </w:rPr>
        <w:t>550,000,000</w:t>
      </w:r>
      <w:r w:rsidR="00795A0A" w:rsidRPr="00DD42C2">
        <w:rPr>
          <w:rFonts w:ascii="Angsana New" w:hAnsi="Angsana New" w:cs="Angsana New"/>
          <w:sz w:val="26"/>
          <w:szCs w:val="26"/>
          <w:cs/>
        </w:rPr>
        <w:t xml:space="preserve"> บาท </w:t>
      </w:r>
      <w:r w:rsidR="00795A0A" w:rsidRPr="00DD42C2">
        <w:rPr>
          <w:rFonts w:ascii="Angsana New" w:hAnsi="Angsana New" w:cs="Angsana New" w:hint="cs"/>
          <w:sz w:val="26"/>
          <w:szCs w:val="26"/>
          <w:cs/>
        </w:rPr>
        <w:t>และ</w:t>
      </w:r>
      <w:r w:rsidR="00795A0A" w:rsidRPr="00DD42C2">
        <w:rPr>
          <w:rFonts w:ascii="Angsana New" w:hAnsi="Angsana New" w:cs="Angsana New"/>
          <w:sz w:val="26"/>
          <w:szCs w:val="26"/>
          <w:cs/>
        </w:rPr>
        <w:t xml:space="preserve">มีทุนชำระแล้ว </w:t>
      </w:r>
      <w:r w:rsidR="00795A0A" w:rsidRPr="00DD42C2">
        <w:rPr>
          <w:rFonts w:ascii="Angsana New" w:hAnsi="Angsana New" w:cs="Angsana New"/>
          <w:sz w:val="26"/>
          <w:szCs w:val="26"/>
        </w:rPr>
        <w:t>550,000,000</w:t>
      </w:r>
      <w:r w:rsidR="00795A0A" w:rsidRPr="00DD42C2">
        <w:rPr>
          <w:rFonts w:ascii="Angsana New" w:hAnsi="Angsana New" w:cs="Angsana New"/>
          <w:sz w:val="26"/>
          <w:szCs w:val="26"/>
          <w:cs/>
        </w:rPr>
        <w:t xml:space="preserve"> บาท) 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เพื่อดำเนินธุรกิจ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ผลิตและจำหน่ายถุงบรรจุสินค้า  งบการเงิน ณ วันที่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="002551EC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2561 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อุตสาหกรรมสหธัญญพืช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 มีรายได้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จำนวน </w:t>
      </w:r>
      <w:r w:rsidR="003811D1" w:rsidRPr="00DD42C2">
        <w:rPr>
          <w:rFonts w:ascii="Angsana New" w:eastAsia="Angsana New" w:hAnsi="Angsana New" w:cs="Angsana New"/>
          <w:color w:val="000000"/>
          <w:sz w:val="26"/>
          <w:szCs w:val="26"/>
        </w:rPr>
        <w:t>233.47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ล้านบาท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และ</w:t>
      </w:r>
      <w:r w:rsidR="003811D1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กำไร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>สุทธิ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3811D1" w:rsidRPr="00DD42C2">
        <w:rPr>
          <w:rFonts w:ascii="Angsana New" w:eastAsia="Angsana New" w:hAnsi="Angsana New" w:cs="Angsana New"/>
          <w:color w:val="000000"/>
          <w:sz w:val="26"/>
          <w:szCs w:val="26"/>
        </w:rPr>
        <w:t>15.84</w:t>
      </w:r>
      <w:r w:rsidR="00795A0A" w:rsidRPr="00DD42C2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ล้านบาท</w:t>
      </w:r>
      <w:r w:rsidR="00795A0A" w:rsidRPr="00DD42C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ตามลำดับ</w:t>
      </w:r>
    </w:p>
    <w:p w:rsidR="00A06E1F" w:rsidRPr="00DD42C2" w:rsidRDefault="00A06E1F" w:rsidP="000F4B84">
      <w:pPr>
        <w:spacing w:before="360" w:after="60"/>
        <w:ind w:left="374" w:hanging="187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DD42C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3.  </w:t>
      </w:r>
      <w:r w:rsidRPr="00DD42C2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ปัจจัยความเสี่ยง</w:t>
      </w:r>
    </w:p>
    <w:p w:rsidR="0079758A" w:rsidRPr="00DD42C2" w:rsidRDefault="0079758A" w:rsidP="0079758A">
      <w:pPr>
        <w:spacing w:line="204" w:lineRule="auto"/>
        <w:ind w:left="426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กลุ่มบริษัททีพีไอโพลีนได้มีการบริหารจัดการความเสี่ยงให้อยู่ในระดับที่สามารถควบคุมและยอมรับได้อย่างต่อเนื่องมาโดยตลอด  โดยที่ผ่านมาได้มีการนำระบบข้อมูลสารสนเทศ (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MIS)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 ซึ่งครอบคลุมในทุกๆ ด้านมาใช้เป็นเครื่องบ่งชี้ความเสี่ยงในด้านต่างๆ เพื่อให้สามารถควบคุมการปฏิบัติงานในแต่ละหน่วยงานให้เป็นไปตามเป้าหมายที่กำหนดไว้ โดยรายละเอียดการบริหารจัดการความเสี่ยง มีดังนี้</w:t>
      </w:r>
    </w:p>
    <w:p w:rsidR="0079758A" w:rsidRPr="00DD42C2" w:rsidRDefault="0079758A" w:rsidP="0079758A">
      <w:pPr>
        <w:spacing w:line="204" w:lineRule="auto"/>
        <w:jc w:val="both"/>
        <w:rPr>
          <w:rFonts w:ascii="Angsana New" w:eastAsia="Times New Roman" w:hAnsi="Angsana New" w:cs="Angsana New"/>
          <w:b/>
          <w:bCs/>
          <w:color w:val="000000"/>
          <w:sz w:val="10"/>
          <w:szCs w:val="10"/>
        </w:rPr>
      </w:pPr>
    </w:p>
    <w:p w:rsidR="0079758A" w:rsidRPr="00DD42C2" w:rsidRDefault="0079758A" w:rsidP="00D5285C">
      <w:pPr>
        <w:spacing w:after="60" w:line="204" w:lineRule="auto"/>
        <w:ind w:left="850" w:hanging="425"/>
        <w:jc w:val="both"/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DD42C2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eastAsia="x-none"/>
        </w:rPr>
        <w:t>3.1</w:t>
      </w:r>
      <w:r w:rsidRPr="00DD42C2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eastAsia="x-none"/>
        </w:rPr>
        <w:tab/>
      </w:r>
      <w:r w:rsidRPr="00DD42C2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ความเสี่ยงจากอัตราแลกเปลี่ยน</w:t>
      </w:r>
      <w:r w:rsidRPr="00DD42C2">
        <w:rPr>
          <w:rFonts w:ascii="Angsana New" w:eastAsia="Times New Roman" w:hAnsi="Angsana New" w:cs="Angsana New" w:hint="cs"/>
          <w:b/>
          <w:bCs/>
          <w:color w:val="000000"/>
          <w:sz w:val="26"/>
          <w:szCs w:val="26"/>
          <w:cs/>
          <w:lang w:val="x-none" w:eastAsia="x-none"/>
        </w:rPr>
        <w:t xml:space="preserve">  </w:t>
      </w:r>
    </w:p>
    <w:p w:rsidR="00B06D00" w:rsidRPr="00DD42C2" w:rsidRDefault="0080068D" w:rsidP="00B06D00">
      <w:pPr>
        <w:spacing w:line="204" w:lineRule="auto"/>
        <w:ind w:left="851"/>
        <w:jc w:val="thaiDistribute"/>
        <w:rPr>
          <w:rFonts w:ascii="Angsana New" w:eastAsia="Times New Roman" w:hAnsi="Angsana New" w:cs="Angsana New"/>
          <w:sz w:val="10"/>
          <w:szCs w:val="10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ณ วันที่ </w:t>
      </w:r>
      <w:r w:rsidRPr="00DD42C2">
        <w:rPr>
          <w:rFonts w:ascii="Angsana New" w:eastAsia="Times New Roman" w:hAnsi="Angsana New" w:cs="Angsana New"/>
          <w:sz w:val="26"/>
          <w:szCs w:val="26"/>
        </w:rPr>
        <w:t>31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ธันวาคม </w:t>
      </w:r>
      <w:r w:rsidRPr="00DD42C2">
        <w:rPr>
          <w:rFonts w:ascii="Angsana New" w:eastAsia="Times New Roman" w:hAnsi="Angsana New" w:cs="Angsana New"/>
          <w:sz w:val="26"/>
          <w:szCs w:val="26"/>
        </w:rPr>
        <w:t>256</w:t>
      </w:r>
      <w:r w:rsidR="009A1CD2" w:rsidRPr="00DD42C2">
        <w:rPr>
          <w:rFonts w:ascii="Angsana New" w:eastAsia="Times New Roman" w:hAnsi="Angsana New" w:cs="Angsana New"/>
          <w:sz w:val="26"/>
          <w:szCs w:val="26"/>
        </w:rPr>
        <w:t>1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กลุ่มบริษัทมีภาระหนี้เงินกู้ยืมระยะยาวและระยะสั้นอยู่ในรูปสกุลเงินบาทเป็นส่วนใหญ่ประมาณร้อยละ </w:t>
      </w:r>
      <w:r w:rsidRPr="00DD42C2">
        <w:rPr>
          <w:rFonts w:ascii="Angsana New" w:eastAsia="Times New Roman" w:hAnsi="Angsana New" w:cs="Angsana New"/>
          <w:sz w:val="26"/>
          <w:szCs w:val="26"/>
        </w:rPr>
        <w:t>8</w:t>
      </w:r>
      <w:r w:rsidR="002E665D" w:rsidRPr="00DD42C2">
        <w:rPr>
          <w:rFonts w:ascii="Angsana New" w:eastAsia="Times New Roman" w:hAnsi="Angsana New" w:cs="Angsana New"/>
          <w:sz w:val="26"/>
          <w:szCs w:val="26"/>
        </w:rPr>
        <w:t>8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ที่เหลือเป็นหนี้สกุลเงินยูโรร้อยละ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="002E665D" w:rsidRPr="00DD42C2">
        <w:rPr>
          <w:rFonts w:ascii="Angsana New" w:eastAsia="Times New Roman" w:hAnsi="Angsana New" w:cs="Angsana New"/>
          <w:sz w:val="26"/>
          <w:szCs w:val="26"/>
        </w:rPr>
        <w:t>9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และสกุลเหรียญสหรัฐร้อยละ </w:t>
      </w:r>
      <w:r w:rsidR="002E665D" w:rsidRPr="00DD42C2">
        <w:rPr>
          <w:rFonts w:ascii="Angsana New" w:eastAsia="Times New Roman" w:hAnsi="Angsana New" w:cs="Angsana New"/>
          <w:sz w:val="26"/>
          <w:szCs w:val="26"/>
        </w:rPr>
        <w:t>3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ตามลำดับ จึงทำให้กลุ่มบริษัทไม่ได้รับผลกระทบจากความผันผวนของอัตราแลกเปลี่ยนมากนัก</w:t>
      </w:r>
    </w:p>
    <w:p w:rsidR="0080068D" w:rsidRPr="00DD42C2" w:rsidRDefault="0080068D" w:rsidP="00B06D00">
      <w:pPr>
        <w:spacing w:line="204" w:lineRule="auto"/>
        <w:ind w:left="851"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p w:rsidR="00B06D00" w:rsidRPr="00DD42C2" w:rsidRDefault="00B06D00" w:rsidP="00B06D00">
      <w:pPr>
        <w:spacing w:after="120" w:line="204" w:lineRule="auto"/>
        <w:ind w:left="851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นอกจากนี้ กลุ่มบริษัททีพีไอ โพลีน มีภาระหนี้สินเชื่อหมุนเวียน อยู่ในรูปสกุลเงินเหรียญสหรัฐเป็นส่วนใหญ่ รองลงไปคือหนี้สกุลเงินยูโร อย่างไรก็ตามเนื่องจากกลุ่มบริษัททีพีไอโพลีนมีรายได้จากการส่งออกเป็นเงินสกุลเหรียญสหรัฐ ซึ่งสูงกว่ารายจ่ายที่เป็นสกุลเงินตราต่างประเทศ (ทั้งในรูปเงินสกุลเหรียญสหรัฐและเงินสกุลยูโร) 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บริษัท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จึง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มีนโยบายลดผลกระทบจากความผันผวนของอัตราแลกเปลี่ยน โดยการสร้างสมดุลของรายได้และค่าใช้จ่ายที่เป็นเงินตราต่างประเทศ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โดยในแต่ละช่วงเวลา บริษัทจะมีการเก็บสำรองเงินตราต่างประเทศที่ได้จากการส่งออก เพื่อนำไปชำระหนี้เงินตราต่างประเทศในช่วงเวลาใกล้เคียงกัน ทั้งนี้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เพื่อ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ป้องกันความเสี่ยงจากความผันผวนของอัตราแลกเปลี่ยนในลักษณะ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 Natural Hedging </w:t>
      </w:r>
    </w:p>
    <w:p w:rsidR="0079758A" w:rsidRPr="00DD42C2" w:rsidRDefault="0079758A" w:rsidP="00B06D00">
      <w:pPr>
        <w:spacing w:after="120" w:line="204" w:lineRule="auto"/>
        <w:ind w:left="811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อนึ่ง บริษัทมีนโยบายในการพิจารณาใช้เครื่องมือทางการเงิน เช่น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การซื้อขายเงินตราต่างประเทศล่วงหน้า</w:t>
      </w:r>
      <w:r w:rsidRPr="00DD42C2">
        <w:rPr>
          <w:rFonts w:ascii="Angsana New" w:hAnsi="Angsana New" w:cs="Angsana New"/>
          <w:sz w:val="26"/>
          <w:szCs w:val="26"/>
        </w:rPr>
        <w:t xml:space="preserve"> (Forward Contract)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และ/หรือ </w:t>
      </w:r>
      <w:r w:rsidRPr="00DD42C2">
        <w:rPr>
          <w:rFonts w:ascii="Angsana New" w:hAnsi="Angsana New" w:cs="Angsana New"/>
          <w:sz w:val="26"/>
          <w:szCs w:val="26"/>
        </w:rPr>
        <w:t xml:space="preserve">Cross Currency Swap </w:t>
      </w:r>
      <w:r w:rsidRPr="00DD42C2">
        <w:rPr>
          <w:rFonts w:ascii="Angsana New" w:hAnsi="Angsana New" w:cs="Angsana New"/>
          <w:sz w:val="26"/>
          <w:szCs w:val="26"/>
          <w:cs/>
        </w:rPr>
        <w:t>สำหรับภาระหนี้สกุลเงินตราต่างประเทศ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รวมทั้งได้มีการติดตามดูแลการเคลื่อนไหวของอัตราแลกเปลี่ยนอย่างใกล้ชิด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 </w:t>
      </w:r>
      <w:r w:rsidRPr="00DD42C2">
        <w:rPr>
          <w:rFonts w:ascii="Angsana New" w:hAnsi="Angsana New" w:cs="Angsana New"/>
          <w:sz w:val="26"/>
          <w:szCs w:val="26"/>
          <w:cs/>
        </w:rPr>
        <w:t>เพื่อปิดความเสี่ยงตามความเหมาะสมแล้วแต่กรณีโดยพิจารณาจากฐานะสุทธิของเงินตราต่างประเทศประกอบกับโครงสร้างรายได้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และกระแสเงินสดรับที่เป็นสกุลเงินตราต่างประเทศ</w:t>
      </w:r>
    </w:p>
    <w:p w:rsidR="0079758A" w:rsidRPr="00DD42C2" w:rsidRDefault="0079758A" w:rsidP="0079758A">
      <w:pPr>
        <w:spacing w:line="204" w:lineRule="auto"/>
        <w:ind w:left="811"/>
        <w:jc w:val="thaiDistribute"/>
        <w:rPr>
          <w:rFonts w:ascii="Angsana New" w:hAnsi="Angsana New" w:cs="Angsana New"/>
          <w:sz w:val="26"/>
          <w:szCs w:val="26"/>
          <w:cs/>
        </w:rPr>
      </w:pPr>
      <w:r w:rsidRPr="00DD42C2">
        <w:rPr>
          <w:rFonts w:ascii="Angsana New" w:hAnsi="Angsana New" w:cs="Angsana New"/>
          <w:sz w:val="26"/>
          <w:szCs w:val="26"/>
          <w:cs/>
        </w:rPr>
        <w:t>ทั้งนี้ บริษัทได้ใช้เครื่องมือทางการเงินในการป้องกันความเสี่ยงจากอัตราแลกเปลี่ยนตามนโยบายดังกล่าว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อย่างไรก็ตาม ณ วันที่ </w:t>
      </w:r>
      <w:r w:rsidR="00806082" w:rsidRPr="00DD42C2">
        <w:rPr>
          <w:rFonts w:ascii="Angsana New" w:eastAsia="Times New Roman" w:hAnsi="Angsana New" w:cs="Angsana New"/>
          <w:sz w:val="26"/>
          <w:szCs w:val="26"/>
        </w:rPr>
        <w:t>31</w:t>
      </w:r>
      <w:r w:rsidR="00806082"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ธันวาคม </w:t>
      </w:r>
      <w:r w:rsidR="00806082" w:rsidRPr="00DD42C2">
        <w:rPr>
          <w:rFonts w:ascii="Angsana New" w:eastAsia="Times New Roman" w:hAnsi="Angsana New" w:cs="Angsana New"/>
          <w:sz w:val="26"/>
          <w:szCs w:val="26"/>
        </w:rPr>
        <w:t>256</w:t>
      </w:r>
      <w:r w:rsidR="001D512E" w:rsidRPr="00DD42C2">
        <w:rPr>
          <w:rFonts w:ascii="Angsana New" w:eastAsia="Times New Roman" w:hAnsi="Angsana New" w:cs="Angsana New"/>
          <w:sz w:val="26"/>
          <w:szCs w:val="26"/>
        </w:rPr>
        <w:t xml:space="preserve">1 </w:t>
      </w:r>
      <w:r w:rsidR="00806082"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บริษัทไม่มีภาระคงค้างอันเกิดจากการใช้เครื่องมือทางการเงิน ตามนโยบายดังกล่าวแต่อย่างใด</w:t>
      </w:r>
    </w:p>
    <w:p w:rsidR="0079758A" w:rsidRPr="00DD42C2" w:rsidRDefault="0079758A" w:rsidP="0079758A">
      <w:pPr>
        <w:ind w:firstLine="539"/>
        <w:jc w:val="thaiDistribute"/>
        <w:rPr>
          <w:rFonts w:ascii="Angsana New" w:eastAsia="Calibri" w:hAnsi="Angsana New" w:cs="Angsana New"/>
          <w:sz w:val="22"/>
          <w:szCs w:val="22"/>
          <w:cs/>
        </w:rPr>
      </w:pPr>
      <w:r w:rsidRPr="00DD42C2">
        <w:rPr>
          <w:rFonts w:ascii="Angsana New" w:eastAsia="Calibri" w:hAnsi="Angsana New" w:cs="Angsana New"/>
          <w:sz w:val="24"/>
          <w:szCs w:val="24"/>
          <w:cs/>
        </w:rPr>
        <w:tab/>
      </w:r>
      <w:r w:rsidRPr="00DD42C2">
        <w:rPr>
          <w:rFonts w:ascii="Angsana New" w:eastAsia="Calibri" w:hAnsi="Angsana New" w:cs="Angsana New"/>
          <w:sz w:val="24"/>
          <w:szCs w:val="24"/>
          <w:cs/>
        </w:rPr>
        <w:tab/>
      </w:r>
      <w:r w:rsidRPr="00DD42C2">
        <w:rPr>
          <w:rFonts w:ascii="Angsana New" w:eastAsia="Calibri" w:hAnsi="Angsana New" w:cs="Angsana New"/>
          <w:sz w:val="24"/>
          <w:szCs w:val="24"/>
          <w:cs/>
        </w:rPr>
        <w:tab/>
      </w:r>
      <w:r w:rsidRPr="00DD42C2">
        <w:rPr>
          <w:rFonts w:ascii="Angsana New" w:eastAsia="Calibri" w:hAnsi="Angsana New" w:cs="Angsana New"/>
          <w:sz w:val="24"/>
          <w:szCs w:val="24"/>
          <w:cs/>
        </w:rPr>
        <w:tab/>
      </w:r>
      <w:r w:rsidRPr="00DD42C2">
        <w:rPr>
          <w:rFonts w:ascii="Angsana New" w:eastAsia="Calibri" w:hAnsi="Angsana New" w:cs="Angsana New"/>
          <w:sz w:val="24"/>
          <w:szCs w:val="24"/>
          <w:cs/>
        </w:rPr>
        <w:tab/>
      </w:r>
      <w:r w:rsidRPr="00DD42C2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DD42C2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DD42C2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DD42C2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="00405C9C" w:rsidRPr="00DD42C2">
        <w:rPr>
          <w:rFonts w:ascii="Angsana New" w:eastAsia="Calibri" w:hAnsi="Angsana New" w:cs="Angsana New" w:hint="cs"/>
          <w:sz w:val="24"/>
          <w:szCs w:val="24"/>
          <w:cs/>
        </w:rPr>
        <w:t xml:space="preserve">                   </w:t>
      </w:r>
      <w:r w:rsidRPr="00DD42C2">
        <w:rPr>
          <w:rFonts w:ascii="Angsana New" w:eastAsia="Calibri" w:hAnsi="Angsana New" w:cs="Angsana New"/>
          <w:sz w:val="22"/>
          <w:szCs w:val="22"/>
          <w:cs/>
        </w:rPr>
        <w:t>(หน่วย</w:t>
      </w:r>
      <w:r w:rsidRPr="00DD42C2">
        <w:rPr>
          <w:rFonts w:ascii="Angsana New" w:eastAsia="Calibri" w:hAnsi="Angsana New" w:cs="Angsana New"/>
          <w:sz w:val="22"/>
          <w:szCs w:val="22"/>
        </w:rPr>
        <w:t xml:space="preserve"> :</w:t>
      </w:r>
      <w:r w:rsidRPr="00DD42C2">
        <w:rPr>
          <w:rFonts w:ascii="Angsana New" w:eastAsia="Calibri" w:hAnsi="Angsana New" w:cs="Angsana New" w:hint="cs"/>
          <w:sz w:val="22"/>
          <w:szCs w:val="22"/>
          <w:cs/>
        </w:rPr>
        <w:t xml:space="preserve"> ล้าน</w:t>
      </w:r>
      <w:r w:rsidRPr="00DD42C2">
        <w:rPr>
          <w:rFonts w:ascii="Angsana New" w:eastAsia="Calibri" w:hAnsi="Angsana New" w:cs="Angsana New"/>
          <w:sz w:val="22"/>
          <w:szCs w:val="22"/>
          <w:cs/>
        </w:rPr>
        <w:t>บาท)</w:t>
      </w:r>
    </w:p>
    <w:tbl>
      <w:tblPr>
        <w:tblW w:w="879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159"/>
        <w:gridCol w:w="1392"/>
        <w:gridCol w:w="927"/>
        <w:gridCol w:w="1159"/>
        <w:gridCol w:w="1458"/>
        <w:gridCol w:w="861"/>
      </w:tblGrid>
      <w:tr w:rsidR="0079758A" w:rsidRPr="00DD42C2" w:rsidTr="00405C9C">
        <w:trPr>
          <w:trHeight w:val="223"/>
        </w:trPr>
        <w:tc>
          <w:tcPr>
            <w:tcW w:w="1842" w:type="dxa"/>
            <w:vMerge w:val="restart"/>
            <w:shd w:val="clear" w:color="auto" w:fill="auto"/>
            <w:noWrap/>
            <w:vAlign w:val="center"/>
            <w:hideMark/>
          </w:tcPr>
          <w:p w:rsidR="0079758A" w:rsidRPr="00DD42C2" w:rsidRDefault="002A2C98" w:rsidP="00405C9C">
            <w:pPr>
              <w:spacing w:line="192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กลุ่มบริษัท</w:t>
            </w:r>
          </w:p>
          <w:p w:rsidR="0079758A" w:rsidRPr="00DD42C2" w:rsidRDefault="0079758A" w:rsidP="00405C9C">
            <w:pPr>
              <w:spacing w:line="192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478" w:type="dxa"/>
            <w:gridSpan w:val="3"/>
            <w:shd w:val="clear" w:color="auto" w:fill="auto"/>
            <w:noWrap/>
            <w:vAlign w:val="center"/>
            <w:hideMark/>
          </w:tcPr>
          <w:p w:rsidR="0079758A" w:rsidRPr="00DD42C2" w:rsidRDefault="00806082" w:rsidP="00405C9C">
            <w:pPr>
              <w:spacing w:line="192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DD42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D42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1D512E" w:rsidRPr="00DD42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78" w:type="dxa"/>
            <w:gridSpan w:val="3"/>
            <w:shd w:val="clear" w:color="auto" w:fill="auto"/>
            <w:noWrap/>
            <w:vAlign w:val="center"/>
            <w:hideMark/>
          </w:tcPr>
          <w:p w:rsidR="0079758A" w:rsidRPr="00DD42C2" w:rsidRDefault="001D512E" w:rsidP="00405C9C">
            <w:pPr>
              <w:spacing w:line="192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DD42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D42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2560</w:t>
            </w:r>
          </w:p>
        </w:tc>
      </w:tr>
      <w:tr w:rsidR="0079758A" w:rsidRPr="00DD42C2" w:rsidTr="00405C9C">
        <w:trPr>
          <w:trHeight w:val="666"/>
        </w:trPr>
        <w:tc>
          <w:tcPr>
            <w:tcW w:w="1842" w:type="dxa"/>
            <w:vMerge/>
            <w:vAlign w:val="center"/>
            <w:hideMark/>
          </w:tcPr>
          <w:p w:rsidR="0079758A" w:rsidRPr="00DD42C2" w:rsidRDefault="0079758A" w:rsidP="00405C9C">
            <w:pPr>
              <w:spacing w:line="192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noWrap/>
            <w:hideMark/>
          </w:tcPr>
          <w:p w:rsidR="0079758A" w:rsidRPr="00DD42C2" w:rsidRDefault="0079758A" w:rsidP="00405C9C">
            <w:pPr>
              <w:spacing w:line="192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สกุลเงินบาท</w:t>
            </w:r>
          </w:p>
          <w:p w:rsidR="0079758A" w:rsidRPr="00DD42C2" w:rsidRDefault="0079758A" w:rsidP="00405C9C">
            <w:pPr>
              <w:spacing w:line="192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shd w:val="clear" w:color="auto" w:fill="auto"/>
            <w:noWrap/>
            <w:hideMark/>
          </w:tcPr>
          <w:p w:rsidR="0079758A" w:rsidRPr="00DD42C2" w:rsidRDefault="0079758A" w:rsidP="00405C9C">
            <w:pPr>
              <w:spacing w:line="192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สกุลเงินต่างประเทศเทียบเท่าเงินบาท</w:t>
            </w:r>
          </w:p>
        </w:tc>
        <w:tc>
          <w:tcPr>
            <w:tcW w:w="927" w:type="dxa"/>
            <w:shd w:val="clear" w:color="auto" w:fill="auto"/>
            <w:noWrap/>
            <w:hideMark/>
          </w:tcPr>
          <w:p w:rsidR="0079758A" w:rsidRPr="00DD42C2" w:rsidRDefault="0079758A" w:rsidP="00405C9C">
            <w:pPr>
              <w:spacing w:line="192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:rsidR="0079758A" w:rsidRPr="00DD42C2" w:rsidRDefault="0079758A" w:rsidP="00405C9C">
            <w:pPr>
              <w:spacing w:line="192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noWrap/>
            <w:hideMark/>
          </w:tcPr>
          <w:p w:rsidR="0079758A" w:rsidRPr="00DD42C2" w:rsidRDefault="0079758A" w:rsidP="00405C9C">
            <w:pPr>
              <w:spacing w:line="192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สกุลเงินบาท</w:t>
            </w:r>
          </w:p>
          <w:p w:rsidR="0079758A" w:rsidRPr="00DD42C2" w:rsidRDefault="0079758A" w:rsidP="00405C9C">
            <w:pPr>
              <w:spacing w:line="192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shd w:val="clear" w:color="auto" w:fill="auto"/>
            <w:noWrap/>
            <w:hideMark/>
          </w:tcPr>
          <w:p w:rsidR="0079758A" w:rsidRPr="00DD42C2" w:rsidRDefault="0079758A" w:rsidP="00405C9C">
            <w:pPr>
              <w:spacing w:line="192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สกุลเงินต่างประเทศเทียบเท่าเงินบาท</w:t>
            </w:r>
          </w:p>
        </w:tc>
        <w:tc>
          <w:tcPr>
            <w:tcW w:w="861" w:type="dxa"/>
            <w:shd w:val="clear" w:color="auto" w:fill="auto"/>
            <w:noWrap/>
            <w:hideMark/>
          </w:tcPr>
          <w:p w:rsidR="0079758A" w:rsidRPr="00DD42C2" w:rsidRDefault="0079758A" w:rsidP="00405C9C">
            <w:pPr>
              <w:spacing w:line="192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:rsidR="0079758A" w:rsidRPr="00DD42C2" w:rsidRDefault="0079758A" w:rsidP="00405C9C">
            <w:pPr>
              <w:spacing w:line="192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D512E" w:rsidRPr="00DD42C2" w:rsidTr="00405C9C">
        <w:trPr>
          <w:trHeight w:val="257"/>
        </w:trPr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D512E" w:rsidRPr="00DD42C2" w:rsidRDefault="001D512E" w:rsidP="0079758A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ภาระหนี้เงินกู้ยืม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1D512E" w:rsidRPr="00DD42C2" w:rsidRDefault="002E665D" w:rsidP="00FB5D13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44,686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1D512E" w:rsidRPr="00DD42C2" w:rsidRDefault="002E665D" w:rsidP="002E665D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5,770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:rsidR="001D512E" w:rsidRPr="00DD42C2" w:rsidRDefault="002E665D" w:rsidP="002E665D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50,456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1D512E" w:rsidRPr="00DD42C2" w:rsidRDefault="001D512E" w:rsidP="008F643C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34,794</w:t>
            </w:r>
          </w:p>
        </w:tc>
        <w:tc>
          <w:tcPr>
            <w:tcW w:w="1458" w:type="dxa"/>
            <w:shd w:val="clear" w:color="auto" w:fill="auto"/>
            <w:noWrap/>
            <w:vAlign w:val="bottom"/>
            <w:hideMark/>
          </w:tcPr>
          <w:p w:rsidR="001D512E" w:rsidRPr="00DD42C2" w:rsidRDefault="001D512E" w:rsidP="008F643C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6,175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1D512E" w:rsidRPr="00DD42C2" w:rsidRDefault="001D512E" w:rsidP="008F643C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40,969</w:t>
            </w:r>
          </w:p>
        </w:tc>
      </w:tr>
      <w:tr w:rsidR="001D512E" w:rsidRPr="00DD42C2" w:rsidTr="00405C9C">
        <w:trPr>
          <w:trHeight w:val="305"/>
        </w:trPr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1D512E" w:rsidRPr="00DD42C2" w:rsidRDefault="001D512E" w:rsidP="0079758A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1D512E" w:rsidRPr="00DD42C2" w:rsidRDefault="002E665D" w:rsidP="00FB5D13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23,460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1D512E" w:rsidRPr="00DD42C2" w:rsidRDefault="002E665D" w:rsidP="002E665D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11,533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:rsidR="001D512E" w:rsidRPr="00DD42C2" w:rsidRDefault="002E665D" w:rsidP="002E665D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34,993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1D512E" w:rsidRPr="00DD42C2" w:rsidRDefault="001D512E" w:rsidP="008F643C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19,632</w:t>
            </w:r>
          </w:p>
        </w:tc>
        <w:tc>
          <w:tcPr>
            <w:tcW w:w="1458" w:type="dxa"/>
            <w:shd w:val="clear" w:color="auto" w:fill="auto"/>
            <w:noWrap/>
            <w:vAlign w:val="bottom"/>
            <w:hideMark/>
          </w:tcPr>
          <w:p w:rsidR="001D512E" w:rsidRPr="00DD42C2" w:rsidRDefault="001D512E" w:rsidP="008F643C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9,456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1D512E" w:rsidRPr="00DD42C2" w:rsidRDefault="001D512E" w:rsidP="008F643C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29,088</w:t>
            </w:r>
          </w:p>
        </w:tc>
      </w:tr>
    </w:tbl>
    <w:p w:rsidR="0079758A" w:rsidRPr="00DD42C2" w:rsidRDefault="0079758A" w:rsidP="0079758A">
      <w:pPr>
        <w:ind w:firstLine="539"/>
        <w:jc w:val="thaiDistribute"/>
        <w:rPr>
          <w:rFonts w:ascii="Angsana New" w:eastAsia="Calibri" w:hAnsi="Angsana New" w:cs="Angsana New"/>
          <w:sz w:val="6"/>
          <w:szCs w:val="6"/>
          <w:cs/>
        </w:rPr>
      </w:pPr>
      <w:r w:rsidRPr="00DD42C2">
        <w:rPr>
          <w:rFonts w:ascii="Angsana New" w:eastAsia="Calibri" w:hAnsi="Angsana New" w:cs="Angsana New"/>
          <w:sz w:val="10"/>
          <w:szCs w:val="10"/>
          <w:cs/>
        </w:rPr>
        <w:tab/>
      </w:r>
      <w:r w:rsidRPr="00DD42C2">
        <w:rPr>
          <w:rFonts w:ascii="Angsana New" w:eastAsia="Calibri" w:hAnsi="Angsana New" w:cs="Angsana New"/>
          <w:sz w:val="10"/>
          <w:szCs w:val="10"/>
          <w:cs/>
        </w:rPr>
        <w:tab/>
      </w:r>
      <w:r w:rsidRPr="00DD42C2">
        <w:rPr>
          <w:rFonts w:ascii="Angsana New" w:eastAsia="Calibri" w:hAnsi="Angsana New" w:cs="Angsana New"/>
          <w:sz w:val="10"/>
          <w:szCs w:val="10"/>
          <w:cs/>
        </w:rPr>
        <w:tab/>
      </w:r>
      <w:r w:rsidRPr="00DD42C2">
        <w:rPr>
          <w:rFonts w:ascii="Angsana New" w:eastAsia="Calibri" w:hAnsi="Angsana New" w:cs="Angsana New"/>
          <w:sz w:val="10"/>
          <w:szCs w:val="10"/>
          <w:cs/>
        </w:rPr>
        <w:tab/>
      </w:r>
    </w:p>
    <w:p w:rsidR="0079758A" w:rsidRPr="00DD42C2" w:rsidRDefault="0079758A" w:rsidP="0079758A">
      <w:pPr>
        <w:ind w:firstLine="539"/>
        <w:jc w:val="thaiDistribute"/>
        <w:rPr>
          <w:rFonts w:ascii="Angsana New" w:eastAsia="Calibri" w:hAnsi="Angsana New" w:cs="Angsana New"/>
          <w:sz w:val="22"/>
          <w:szCs w:val="22"/>
        </w:rPr>
      </w:pPr>
      <w:r w:rsidRPr="00DD42C2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DD42C2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DD42C2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DD42C2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DD42C2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DD42C2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DD42C2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DD42C2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DD42C2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="00405C9C" w:rsidRPr="00DD42C2">
        <w:rPr>
          <w:rFonts w:ascii="Angsana New" w:eastAsia="Calibri" w:hAnsi="Angsana New" w:cs="Angsana New" w:hint="cs"/>
          <w:sz w:val="24"/>
          <w:szCs w:val="24"/>
          <w:cs/>
        </w:rPr>
        <w:t xml:space="preserve">                     </w:t>
      </w:r>
      <w:r w:rsidRPr="00DD42C2">
        <w:rPr>
          <w:rFonts w:ascii="Angsana New" w:eastAsia="Calibri" w:hAnsi="Angsana New" w:cs="Angsana New" w:hint="cs"/>
          <w:sz w:val="22"/>
          <w:szCs w:val="22"/>
          <w:cs/>
        </w:rPr>
        <w:t xml:space="preserve">(หน่วย </w:t>
      </w:r>
      <w:r w:rsidRPr="00DD42C2">
        <w:rPr>
          <w:rFonts w:ascii="Angsana New" w:eastAsia="Calibri" w:hAnsi="Angsana New" w:cs="Angsana New"/>
          <w:sz w:val="22"/>
          <w:szCs w:val="22"/>
        </w:rPr>
        <w:t>:</w:t>
      </w:r>
      <w:r w:rsidRPr="00DD42C2">
        <w:rPr>
          <w:rFonts w:ascii="Angsana New" w:eastAsia="Calibri" w:hAnsi="Angsana New" w:cs="Angsana New" w:hint="cs"/>
          <w:sz w:val="22"/>
          <w:szCs w:val="22"/>
          <w:cs/>
        </w:rPr>
        <w:t xml:space="preserve"> ล้านบาท)</w:t>
      </w: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118"/>
        <w:gridCol w:w="2835"/>
      </w:tblGrid>
      <w:tr w:rsidR="00D44CC7" w:rsidRPr="00DD42C2" w:rsidTr="00405C9C">
        <w:trPr>
          <w:trHeight w:val="211"/>
        </w:trPr>
        <w:tc>
          <w:tcPr>
            <w:tcW w:w="2835" w:type="dxa"/>
            <w:shd w:val="clear" w:color="auto" w:fill="auto"/>
            <w:vAlign w:val="bottom"/>
            <w:hideMark/>
          </w:tcPr>
          <w:p w:rsidR="00D44CC7" w:rsidRPr="00DD42C2" w:rsidRDefault="00D44CC7" w:rsidP="0079758A">
            <w:pPr>
              <w:spacing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D44CC7" w:rsidRPr="00DD42C2" w:rsidRDefault="00D44CC7" w:rsidP="00FB5D13">
            <w:pPr>
              <w:spacing w:line="204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DD42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D42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1D512E" w:rsidRPr="00DD42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D44CC7" w:rsidRPr="00DD42C2" w:rsidRDefault="001D512E" w:rsidP="00FB5D13">
            <w:pPr>
              <w:spacing w:line="204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DD42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D42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2560</w:t>
            </w:r>
          </w:p>
        </w:tc>
      </w:tr>
      <w:tr w:rsidR="00D44CC7" w:rsidRPr="00DD42C2" w:rsidTr="00405C9C">
        <w:trPr>
          <w:trHeight w:val="335"/>
        </w:trPr>
        <w:tc>
          <w:tcPr>
            <w:tcW w:w="2835" w:type="dxa"/>
            <w:shd w:val="clear" w:color="auto" w:fill="auto"/>
            <w:vAlign w:val="center"/>
            <w:hideMark/>
          </w:tcPr>
          <w:p w:rsidR="00D44CC7" w:rsidRPr="00DD42C2" w:rsidRDefault="00D44CC7" w:rsidP="00405C9C">
            <w:pPr>
              <w:spacing w:line="216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กำไร/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(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ขาดทุน) จากอัตราแลกเปลี่ยน</w:t>
            </w:r>
          </w:p>
        </w:tc>
        <w:tc>
          <w:tcPr>
            <w:tcW w:w="3118" w:type="dxa"/>
            <w:vAlign w:val="center"/>
          </w:tcPr>
          <w:p w:rsidR="00D44CC7" w:rsidRPr="00DD42C2" w:rsidRDefault="002E665D" w:rsidP="00FB5D13">
            <w:pPr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382.00</w:t>
            </w:r>
          </w:p>
        </w:tc>
        <w:tc>
          <w:tcPr>
            <w:tcW w:w="2835" w:type="dxa"/>
            <w:vAlign w:val="center"/>
          </w:tcPr>
          <w:p w:rsidR="00D44CC7" w:rsidRPr="00DD42C2" w:rsidRDefault="001D512E" w:rsidP="00FB5D13">
            <w:pPr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162.60</w:t>
            </w:r>
          </w:p>
        </w:tc>
      </w:tr>
    </w:tbl>
    <w:p w:rsidR="0079758A" w:rsidRPr="00DD42C2" w:rsidRDefault="0079758A" w:rsidP="0079758A">
      <w:pPr>
        <w:ind w:firstLine="539"/>
        <w:jc w:val="thaiDistribute"/>
        <w:rPr>
          <w:rFonts w:ascii="Angsana New" w:eastAsia="Calibri" w:hAnsi="Angsana New"/>
          <w:sz w:val="2"/>
          <w:szCs w:val="2"/>
        </w:rPr>
      </w:pPr>
    </w:p>
    <w:p w:rsidR="0079758A" w:rsidRPr="00DD42C2" w:rsidRDefault="002E665D" w:rsidP="0079758A">
      <w:pPr>
        <w:ind w:firstLine="539"/>
        <w:jc w:val="thaiDistribute"/>
        <w:rPr>
          <w:rFonts w:ascii="Angsana New" w:eastAsia="Calibri" w:hAnsi="Angsana New" w:cs="Angsana New"/>
          <w:sz w:val="22"/>
          <w:szCs w:val="22"/>
        </w:rPr>
      </w:pPr>
      <w:r w:rsidRPr="00DD42C2">
        <w:rPr>
          <w:rFonts w:ascii="Angsana New" w:eastAsia="Calibri" w:hAnsi="Angsana New" w:cs="Angsana New" w:hint="cs"/>
          <w:sz w:val="24"/>
          <w:szCs w:val="24"/>
          <w:cs/>
        </w:rPr>
        <w:t xml:space="preserve">                                                                                                                                                    </w:t>
      </w:r>
      <w:r w:rsidR="00405C9C" w:rsidRPr="00DD42C2">
        <w:rPr>
          <w:rFonts w:ascii="Angsana New" w:eastAsia="Calibri" w:hAnsi="Angsana New" w:cs="Angsana New" w:hint="cs"/>
          <w:sz w:val="24"/>
          <w:szCs w:val="24"/>
          <w:cs/>
        </w:rPr>
        <w:t xml:space="preserve">             </w:t>
      </w:r>
      <w:r w:rsidR="0079758A" w:rsidRPr="00DD42C2">
        <w:rPr>
          <w:rFonts w:ascii="Angsana New" w:eastAsia="Calibri" w:hAnsi="Angsana New" w:cs="Angsana New" w:hint="cs"/>
          <w:sz w:val="22"/>
          <w:szCs w:val="22"/>
          <w:cs/>
        </w:rPr>
        <w:t xml:space="preserve">(หน่วย </w:t>
      </w:r>
      <w:r w:rsidR="0079758A" w:rsidRPr="00DD42C2">
        <w:rPr>
          <w:rFonts w:ascii="Angsana New" w:eastAsia="Calibri" w:hAnsi="Angsana New" w:cs="Angsana New"/>
          <w:sz w:val="22"/>
          <w:szCs w:val="22"/>
        </w:rPr>
        <w:t>:</w:t>
      </w:r>
      <w:r w:rsidR="0079758A" w:rsidRPr="00DD42C2">
        <w:rPr>
          <w:rFonts w:ascii="Angsana New" w:eastAsia="Calibri" w:hAnsi="Angsana New" w:cs="Angsana New" w:hint="cs"/>
          <w:sz w:val="22"/>
          <w:szCs w:val="22"/>
          <w:cs/>
        </w:rPr>
        <w:t xml:space="preserve"> ล้านบาท)</w:t>
      </w: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0"/>
        <w:gridCol w:w="1134"/>
        <w:gridCol w:w="1276"/>
        <w:gridCol w:w="1134"/>
        <w:gridCol w:w="1134"/>
      </w:tblGrid>
      <w:tr w:rsidR="0079758A" w:rsidRPr="00DD42C2" w:rsidTr="00405C9C">
        <w:trPr>
          <w:trHeight w:val="239"/>
        </w:trPr>
        <w:tc>
          <w:tcPr>
            <w:tcW w:w="4110" w:type="dxa"/>
            <w:vMerge w:val="restart"/>
            <w:shd w:val="clear" w:color="auto" w:fill="auto"/>
            <w:noWrap/>
            <w:vAlign w:val="center"/>
            <w:hideMark/>
          </w:tcPr>
          <w:p w:rsidR="0079758A" w:rsidRPr="00DD42C2" w:rsidRDefault="0079758A" w:rsidP="0079758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สัญญา</w:t>
            </w:r>
          </w:p>
        </w:tc>
        <w:tc>
          <w:tcPr>
            <w:tcW w:w="2410" w:type="dxa"/>
            <w:gridSpan w:val="2"/>
            <w:shd w:val="clear" w:color="auto" w:fill="auto"/>
            <w:noWrap/>
            <w:vAlign w:val="bottom"/>
            <w:hideMark/>
          </w:tcPr>
          <w:p w:rsidR="0079758A" w:rsidRPr="00DD42C2" w:rsidRDefault="00806082" w:rsidP="001D512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DD42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D42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1D512E" w:rsidRPr="00DD42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bottom"/>
            <w:hideMark/>
          </w:tcPr>
          <w:p w:rsidR="0079758A" w:rsidRPr="00DD42C2" w:rsidRDefault="00806082" w:rsidP="001D512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DD42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D42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</w:t>
            </w:r>
            <w:r w:rsidR="001D512E" w:rsidRPr="00DD42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60</w:t>
            </w:r>
          </w:p>
        </w:tc>
      </w:tr>
      <w:tr w:rsidR="0079758A" w:rsidRPr="00DD42C2" w:rsidTr="00405C9C">
        <w:trPr>
          <w:trHeight w:val="287"/>
        </w:trPr>
        <w:tc>
          <w:tcPr>
            <w:tcW w:w="4110" w:type="dxa"/>
            <w:vMerge/>
            <w:vAlign w:val="center"/>
            <w:hideMark/>
          </w:tcPr>
          <w:p w:rsidR="0079758A" w:rsidRPr="00DD42C2" w:rsidRDefault="0079758A" w:rsidP="0079758A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9758A" w:rsidRPr="00DD42C2" w:rsidRDefault="00496050" w:rsidP="0079758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ยูโร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9758A" w:rsidRPr="00DD42C2" w:rsidRDefault="0079758A" w:rsidP="0079758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เหรียญสหรัฐ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9758A" w:rsidRPr="00DD42C2" w:rsidRDefault="0079758A" w:rsidP="0079758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9758A" w:rsidRPr="00DD42C2" w:rsidRDefault="0079758A" w:rsidP="0079758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เหรียญสหรัฐ</w:t>
            </w:r>
          </w:p>
        </w:tc>
      </w:tr>
      <w:tr w:rsidR="0079758A" w:rsidRPr="00DD42C2" w:rsidTr="00405C9C">
        <w:trPr>
          <w:trHeight w:val="56"/>
        </w:trPr>
        <w:tc>
          <w:tcPr>
            <w:tcW w:w="4110" w:type="dxa"/>
            <w:shd w:val="clear" w:color="auto" w:fill="auto"/>
            <w:vAlign w:val="bottom"/>
            <w:hideMark/>
          </w:tcPr>
          <w:p w:rsidR="0079758A" w:rsidRPr="00DD42C2" w:rsidRDefault="0079758A" w:rsidP="001D1ABC">
            <w:pPr>
              <w:spacing w:line="204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การซื้อเงินตราต่างประเทศล่วงหน้า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(Forward Contract)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9758A" w:rsidRPr="00DD42C2" w:rsidRDefault="00496050" w:rsidP="0079758A">
            <w:pPr>
              <w:spacing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308.4</w:t>
            </w:r>
            <w:r w:rsidR="00480ED7"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9758A" w:rsidRPr="00DD42C2" w:rsidRDefault="00496050" w:rsidP="0079758A">
            <w:pPr>
              <w:spacing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876.06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9758A" w:rsidRPr="00DD42C2" w:rsidRDefault="0079758A" w:rsidP="0079758A">
            <w:pPr>
              <w:spacing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9758A" w:rsidRPr="00DD42C2" w:rsidRDefault="0079758A" w:rsidP="0079758A">
            <w:pPr>
              <w:spacing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79758A" w:rsidRPr="00DD42C2" w:rsidTr="00405C9C">
        <w:trPr>
          <w:trHeight w:val="80"/>
        </w:trPr>
        <w:tc>
          <w:tcPr>
            <w:tcW w:w="4110" w:type="dxa"/>
            <w:shd w:val="clear" w:color="auto" w:fill="auto"/>
            <w:vAlign w:val="bottom"/>
            <w:hideMark/>
          </w:tcPr>
          <w:p w:rsidR="0079758A" w:rsidRPr="00DD42C2" w:rsidRDefault="0079758A" w:rsidP="0079758A">
            <w:pPr>
              <w:spacing w:line="204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Cross Currency Swap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9758A" w:rsidRPr="00DD42C2" w:rsidRDefault="0079758A" w:rsidP="0079758A">
            <w:pPr>
              <w:spacing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9758A" w:rsidRPr="00DD42C2" w:rsidRDefault="0079758A" w:rsidP="0079758A">
            <w:pPr>
              <w:spacing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9758A" w:rsidRPr="00DD42C2" w:rsidRDefault="0079758A" w:rsidP="0079758A">
            <w:pPr>
              <w:spacing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9758A" w:rsidRPr="00DD42C2" w:rsidRDefault="0079758A" w:rsidP="0079758A">
            <w:pPr>
              <w:spacing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</w:tbl>
    <w:p w:rsidR="0079758A" w:rsidRPr="00DD42C2" w:rsidRDefault="0079758A" w:rsidP="00056D09">
      <w:pPr>
        <w:spacing w:before="240" w:after="120"/>
        <w:ind w:firstLine="272"/>
        <w:jc w:val="both"/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>3.2</w:t>
      </w:r>
      <w:r w:rsidRPr="00DD42C2">
        <w:rPr>
          <w:rFonts w:ascii="Angsana New" w:eastAsia="Times New Roman" w:hAnsi="Angsana New" w:cs="Angsana New" w:hint="cs"/>
          <w:b/>
          <w:bCs/>
          <w:color w:val="000000"/>
          <w:sz w:val="26"/>
          <w:szCs w:val="26"/>
          <w:cs/>
        </w:rPr>
        <w:tab/>
      </w:r>
      <w:r w:rsidRPr="00DD42C2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ความเสี่ยงจากความผันผวนของราคาถ่านหิน</w:t>
      </w:r>
    </w:p>
    <w:p w:rsidR="0079758A" w:rsidRPr="00DD42C2" w:rsidRDefault="0079758A" w:rsidP="006A7F65">
      <w:pPr>
        <w:spacing w:line="204" w:lineRule="auto"/>
        <w:ind w:left="709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เนื่องจากถ่านหินเป็นแหล่งพลังงานสำคัญในการผลิตปูนซีเมนต์ โดยราคาถ่านหินที่เปลี่ยนแปลงเพิ่มขึ้น หรือลดลงเกิดจากปัจจัยต่างๆ เช่น ประเทศผู้ส่งออกหลักอย่างเช่น ออสเตรเลีย อินโดนีเซีย เพิ่มปริมาณการผลิต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 </w:t>
      </w:r>
      <w:r w:rsidRPr="00DD42C2">
        <w:rPr>
          <w:rFonts w:ascii="Angsana New" w:hAnsi="Angsana New" w:cs="Angsana New"/>
          <w:sz w:val="26"/>
          <w:szCs w:val="26"/>
          <w:cs/>
        </w:rPr>
        <w:t>ซึ่งจะส่งผลให้ราคาของถ่านหินปรับตัวลดลง หรือในกรณีที่ประเทศที่มีการนำเข้าถ่านหิน เช่น จีน เพิ่มปริมาณการบริโภคจะส่งผลให้ราคาถ่านหินปรับตัวสูงขึ้น เป็นต้น ทั้งนี้บริษัทได้ตระหนักถึงความผันผวนของราคาถ่านหิน จึงได้กำหนดนโยบายบริหารความเสี่ยงจากความผันผวนของราคาถ่านหินโดยการขยายฐานแหล่งซื้อให้เพิ่มมากขึ้น โดยให้การตกลงซื้อขายกระจายตลอดทั้งปี โดยคำนึงถึงสภาวะตลาดที่เหมาะสม รวมทั้งทำการจัดสรรประเภทของสัญญาซื้อทั้งระยะสั้นและระยะยาวในสัดส่วนที่เหมาะสม เพื่อให้สามารถบริหารต้นทุนการผลิตปูนซีเมนต์ให้มีประสิทธิภาพมากขึ้น</w:t>
      </w:r>
    </w:p>
    <w:p w:rsidR="00EB7132" w:rsidRPr="00DD42C2" w:rsidRDefault="00EB7132" w:rsidP="006A7F65">
      <w:pPr>
        <w:spacing w:line="204" w:lineRule="auto"/>
        <w:ind w:left="709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</w:p>
    <w:p w:rsidR="0079758A" w:rsidRPr="00DD42C2" w:rsidRDefault="0079758A" w:rsidP="006A7F65">
      <w:pPr>
        <w:spacing w:before="60" w:line="216" w:lineRule="auto"/>
        <w:ind w:left="709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ราคาถ่านหิน (รวมค่าขนส่งถึงโรงงาน) ในช่วง </w:t>
      </w:r>
      <w:r w:rsidR="00FC5603" w:rsidRPr="00DD42C2">
        <w:rPr>
          <w:rFonts w:ascii="Angsana New" w:hAnsi="Angsana New" w:cs="Angsana New"/>
          <w:sz w:val="26"/>
          <w:szCs w:val="26"/>
        </w:rPr>
        <w:t>3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ปี ที่ผ่านมา มีดังนี้</w:t>
      </w:r>
    </w:p>
    <w:p w:rsidR="0079758A" w:rsidRPr="00DD42C2" w:rsidRDefault="0079758A" w:rsidP="0079758A">
      <w:pPr>
        <w:spacing w:line="204" w:lineRule="auto"/>
        <w:ind w:left="805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 w:hint="cs"/>
          <w:sz w:val="26"/>
          <w:szCs w:val="26"/>
          <w:cs/>
        </w:rPr>
        <w:tab/>
      </w:r>
      <w:r w:rsidRPr="00DD42C2">
        <w:rPr>
          <w:rFonts w:ascii="Angsana New" w:hAnsi="Angsana New" w:cs="Angsana New" w:hint="cs"/>
          <w:sz w:val="26"/>
          <w:szCs w:val="26"/>
          <w:cs/>
        </w:rPr>
        <w:tab/>
      </w:r>
      <w:r w:rsidRPr="00DD42C2">
        <w:rPr>
          <w:rFonts w:ascii="Angsana New" w:hAnsi="Angsana New" w:cs="Angsana New" w:hint="cs"/>
          <w:sz w:val="26"/>
          <w:szCs w:val="26"/>
          <w:cs/>
        </w:rPr>
        <w:tab/>
      </w:r>
      <w:r w:rsidRPr="00DD42C2">
        <w:rPr>
          <w:rFonts w:ascii="Angsana New" w:hAnsi="Angsana New" w:cs="Angsana New" w:hint="cs"/>
          <w:sz w:val="26"/>
          <w:szCs w:val="26"/>
          <w:cs/>
        </w:rPr>
        <w:tab/>
      </w:r>
      <w:r w:rsidRPr="00DD42C2">
        <w:rPr>
          <w:rFonts w:ascii="Angsana New" w:hAnsi="Angsana New" w:cs="Angsana New" w:hint="cs"/>
          <w:sz w:val="26"/>
          <w:szCs w:val="26"/>
          <w:cs/>
        </w:rPr>
        <w:tab/>
      </w:r>
      <w:r w:rsidRPr="00DD42C2">
        <w:rPr>
          <w:rFonts w:ascii="Angsana New" w:hAnsi="Angsana New" w:cs="Angsana New" w:hint="cs"/>
          <w:sz w:val="26"/>
          <w:szCs w:val="26"/>
          <w:cs/>
        </w:rPr>
        <w:tab/>
      </w:r>
      <w:r w:rsidRPr="00DD42C2">
        <w:rPr>
          <w:rFonts w:ascii="Angsana New" w:hAnsi="Angsana New" w:cs="Angsana New" w:hint="cs"/>
          <w:sz w:val="26"/>
          <w:szCs w:val="26"/>
          <w:cs/>
        </w:rPr>
        <w:tab/>
      </w:r>
      <w:r w:rsidRPr="00DD42C2">
        <w:rPr>
          <w:rFonts w:ascii="Angsana New" w:hAnsi="Angsana New" w:cs="Angsana New" w:hint="cs"/>
          <w:sz w:val="26"/>
          <w:szCs w:val="26"/>
          <w:cs/>
        </w:rPr>
        <w:tab/>
      </w:r>
      <w:r w:rsidR="00D44CC7" w:rsidRPr="00DD42C2">
        <w:rPr>
          <w:rFonts w:ascii="Angsana New" w:hAnsi="Angsana New" w:cs="Angsana New" w:hint="cs"/>
          <w:sz w:val="26"/>
          <w:szCs w:val="26"/>
          <w:cs/>
        </w:rPr>
        <w:t xml:space="preserve">             </w:t>
      </w:r>
      <w:r w:rsidR="001D512E" w:rsidRPr="00DD42C2">
        <w:rPr>
          <w:rFonts w:ascii="Angsana New" w:hAnsi="Angsana New" w:cs="Angsana New" w:hint="cs"/>
          <w:sz w:val="26"/>
          <w:szCs w:val="26"/>
          <w:cs/>
        </w:rPr>
        <w:t xml:space="preserve">             </w:t>
      </w:r>
      <w:r w:rsidRPr="00DD42C2">
        <w:rPr>
          <w:rFonts w:ascii="Angsana New" w:hAnsi="Angsana New" w:cs="Angsana New" w:hint="cs"/>
          <w:sz w:val="26"/>
          <w:szCs w:val="26"/>
          <w:cs/>
        </w:rPr>
        <w:t>(บาท / ตัน)</w:t>
      </w:r>
    </w:p>
    <w:tbl>
      <w:tblPr>
        <w:tblW w:w="807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701"/>
        <w:gridCol w:w="1417"/>
        <w:gridCol w:w="1701"/>
        <w:gridCol w:w="1409"/>
      </w:tblGrid>
      <w:tr w:rsidR="00FC5603" w:rsidRPr="00DD42C2" w:rsidTr="00FC5603">
        <w:tc>
          <w:tcPr>
            <w:tcW w:w="1843" w:type="dxa"/>
            <w:shd w:val="clear" w:color="auto" w:fill="auto"/>
          </w:tcPr>
          <w:p w:rsidR="00FC5603" w:rsidRPr="00DD42C2" w:rsidRDefault="00FC5603" w:rsidP="0079758A">
            <w:pPr>
              <w:spacing w:line="228" w:lineRule="auto"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FC5603" w:rsidRPr="00DD42C2" w:rsidRDefault="00FC5603" w:rsidP="00FC5603">
            <w:pPr>
              <w:spacing w:line="228" w:lineRule="auto"/>
              <w:jc w:val="center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417" w:type="dxa"/>
            <w:shd w:val="clear" w:color="auto" w:fill="auto"/>
          </w:tcPr>
          <w:p w:rsidR="00FC5603" w:rsidRPr="00DD42C2" w:rsidRDefault="00FC5603" w:rsidP="00FC5603">
            <w:pPr>
              <w:spacing w:line="228" w:lineRule="auto"/>
              <w:jc w:val="center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701" w:type="dxa"/>
            <w:shd w:val="clear" w:color="auto" w:fill="auto"/>
          </w:tcPr>
          <w:p w:rsidR="00FC5603" w:rsidRPr="00DD42C2" w:rsidRDefault="00FC5603" w:rsidP="00B60ECE">
            <w:pPr>
              <w:spacing w:line="228" w:lineRule="auto"/>
              <w:jc w:val="center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409" w:type="dxa"/>
          </w:tcPr>
          <w:p w:rsidR="00FC5603" w:rsidRPr="00DD42C2" w:rsidRDefault="00FC5603" w:rsidP="001D512E">
            <w:pPr>
              <w:spacing w:line="228" w:lineRule="auto"/>
              <w:jc w:val="center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  <w:t>2561</w:t>
            </w:r>
          </w:p>
        </w:tc>
      </w:tr>
      <w:tr w:rsidR="00FC5603" w:rsidRPr="00DD42C2" w:rsidTr="00405C9C">
        <w:trPr>
          <w:trHeight w:val="494"/>
        </w:trPr>
        <w:tc>
          <w:tcPr>
            <w:tcW w:w="1843" w:type="dxa"/>
            <w:shd w:val="clear" w:color="auto" w:fill="auto"/>
            <w:vAlign w:val="center"/>
          </w:tcPr>
          <w:p w:rsidR="00FC5603" w:rsidRPr="00DD42C2" w:rsidRDefault="00FC5603" w:rsidP="00405C9C">
            <w:pPr>
              <w:spacing w:line="228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ราคาถ่านหิน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5603" w:rsidRPr="00DD42C2" w:rsidRDefault="00FC5603" w:rsidP="00405C9C">
            <w:pPr>
              <w:spacing w:line="228" w:lineRule="auto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/>
                <w:sz w:val="26"/>
                <w:szCs w:val="26"/>
              </w:rPr>
              <w:t>1,770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5603" w:rsidRPr="00DD42C2" w:rsidRDefault="00FC5603" w:rsidP="00405C9C">
            <w:pPr>
              <w:spacing w:line="228" w:lineRule="auto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/>
                <w:sz w:val="26"/>
                <w:szCs w:val="26"/>
              </w:rPr>
              <w:t>1,609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5603" w:rsidRPr="00DD42C2" w:rsidRDefault="00FC5603" w:rsidP="00405C9C">
            <w:pPr>
              <w:spacing w:line="228" w:lineRule="auto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/>
                <w:sz w:val="26"/>
                <w:szCs w:val="26"/>
              </w:rPr>
              <w:t>2,071</w:t>
            </w:r>
          </w:p>
        </w:tc>
        <w:tc>
          <w:tcPr>
            <w:tcW w:w="1409" w:type="dxa"/>
            <w:vAlign w:val="center"/>
          </w:tcPr>
          <w:p w:rsidR="00FC5603" w:rsidRPr="00DD42C2" w:rsidRDefault="00FC5603" w:rsidP="00405C9C">
            <w:pPr>
              <w:spacing w:line="228" w:lineRule="auto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/>
                <w:sz w:val="26"/>
                <w:szCs w:val="26"/>
              </w:rPr>
              <w:t>1,781</w:t>
            </w:r>
          </w:p>
        </w:tc>
      </w:tr>
    </w:tbl>
    <w:p w:rsidR="0079758A" w:rsidRPr="00DD42C2" w:rsidRDefault="0079758A" w:rsidP="0079758A">
      <w:pPr>
        <w:jc w:val="both"/>
        <w:rPr>
          <w:rFonts w:ascii="Angsana New" w:eastAsia="Times New Roman" w:hAnsi="Angsana New" w:cs="Angsana New"/>
          <w:b/>
          <w:bCs/>
          <w:color w:val="000000"/>
          <w:sz w:val="10"/>
          <w:szCs w:val="10"/>
        </w:rPr>
      </w:pPr>
    </w:p>
    <w:p w:rsidR="0079758A" w:rsidRPr="00DD42C2" w:rsidRDefault="0079758A" w:rsidP="0079758A">
      <w:pPr>
        <w:spacing w:before="120" w:after="120"/>
        <w:ind w:firstLine="272"/>
        <w:jc w:val="both"/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>3.3</w:t>
      </w:r>
      <w:r w:rsidRPr="00DD42C2">
        <w:rPr>
          <w:rFonts w:ascii="Angsana New" w:eastAsia="Times New Roman" w:hAnsi="Angsana New" w:cs="Angsana New" w:hint="cs"/>
          <w:b/>
          <w:bCs/>
          <w:color w:val="000000"/>
          <w:sz w:val="26"/>
          <w:szCs w:val="26"/>
          <w:cs/>
        </w:rPr>
        <w:tab/>
      </w:r>
      <w:r w:rsidRPr="00DD42C2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ความเสี่ยงด้านการให้สินเชื่อ</w:t>
      </w:r>
    </w:p>
    <w:p w:rsidR="0079758A" w:rsidRPr="00DD42C2" w:rsidRDefault="0079758A" w:rsidP="00405C9C">
      <w:pPr>
        <w:spacing w:after="120" w:line="204" w:lineRule="auto"/>
        <w:ind w:left="709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เป็นความเสี่ยงที่เกิดจากลูกหนี้ไม่ปฏิบัติตามสัญญาที่ให้ไว้กับกลุ่มบริษัท โดยกลุ่มบริษัทมีนโยบายป้องกันการสูญเสียทางการเงินจากเหตุการณ์ดังกล่าว โดยมีนโยบายทำธุรกรรมกับคู่ค้าที่มีระดับความน่าเชื่อถืออยู่ในเกณฑ์ที่ดี  มีการเรียกเก็บหลักประกันในการซื้อขายจากลูกค้า เช่นวงเงินค้ำประกันจากธนาคาร หรือ หนังสือค้ำประกันออกโดยธนาคาร </w:t>
      </w:r>
      <w:r w:rsidRPr="00DD42C2">
        <w:rPr>
          <w:rFonts w:ascii="Angsana New" w:hAnsi="Angsana New" w:cs="Angsana New"/>
          <w:sz w:val="26"/>
          <w:szCs w:val="26"/>
        </w:rPr>
        <w:t xml:space="preserve">(Bank Guarantee) </w:t>
      </w:r>
      <w:r w:rsidRPr="00DD42C2">
        <w:rPr>
          <w:rFonts w:ascii="Angsana New" w:hAnsi="Angsana New" w:cs="Angsana New"/>
          <w:sz w:val="26"/>
          <w:szCs w:val="26"/>
          <w:cs/>
        </w:rPr>
        <w:t>เพื่อค้ำประกันวงเงินซื้อขายของลูกค้าให้แก่กลุ่มบริษัท การกำหนดวงเงินสินเชื่อและกำหนดระยะเวลาการให้สินเชื่อ เป็นต้น โดยมีคณะกรรมการพิจารณาสินเชื่อทำการพิจารณาการให้สินเชื่อแก่ลูกค้าอย่างรัดกุม โดยมีขั้นตอนการควบคุมและติดตามการชำระเงินของลูกค้าอย่างใกล้ชิด มีการประเมินความเสี่ยงด้านการให้สินเชื่ออย่างรัดกุม</w:t>
      </w:r>
      <w:r w:rsidR="00332FA6"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ถี่ถ้วน และตรวจสอบอย่างสม่ำเสมอ </w:t>
      </w:r>
    </w:p>
    <w:p w:rsidR="00D44CC7" w:rsidRPr="00DD42C2" w:rsidRDefault="00D44CC7" w:rsidP="00D44CC7">
      <w:pPr>
        <w:spacing w:line="204" w:lineRule="auto"/>
        <w:ind w:left="709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ณ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วันที่ </w:t>
      </w:r>
      <w:r w:rsidRPr="00DD42C2">
        <w:rPr>
          <w:rFonts w:ascii="Angsana New" w:hAnsi="Angsana New" w:cs="Angsana New"/>
          <w:sz w:val="26"/>
          <w:szCs w:val="26"/>
        </w:rPr>
        <w:t xml:space="preserve">31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ธันวาคม </w:t>
      </w:r>
      <w:r w:rsidR="001D512E" w:rsidRPr="00DD42C2">
        <w:rPr>
          <w:rFonts w:ascii="Angsana New" w:hAnsi="Angsana New" w:cs="Angsana New"/>
          <w:sz w:val="26"/>
          <w:szCs w:val="26"/>
        </w:rPr>
        <w:t xml:space="preserve">2561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และวันที่ </w:t>
      </w:r>
      <w:r w:rsidRPr="00DD42C2">
        <w:rPr>
          <w:rFonts w:ascii="Angsana New" w:hAnsi="Angsana New" w:cs="Angsana New"/>
          <w:sz w:val="26"/>
          <w:szCs w:val="26"/>
        </w:rPr>
        <w:t>31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ธันวาคม </w:t>
      </w:r>
      <w:r w:rsidRPr="00DD42C2">
        <w:rPr>
          <w:rFonts w:ascii="Angsana New" w:hAnsi="Angsana New" w:cs="Angsana New"/>
          <w:sz w:val="26"/>
          <w:szCs w:val="26"/>
        </w:rPr>
        <w:t>25</w:t>
      </w:r>
      <w:r w:rsidR="001D512E" w:rsidRPr="00DD42C2">
        <w:rPr>
          <w:rFonts w:ascii="Angsana New" w:hAnsi="Angsana New" w:cs="Angsana New"/>
          <w:sz w:val="26"/>
          <w:szCs w:val="26"/>
        </w:rPr>
        <w:t>60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บริษัทได้ตั้งค่าเผื่อหนี้สงสัยจะสูญ คิดเป็นร้อยละ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="00FC5603" w:rsidRPr="00DD42C2">
        <w:rPr>
          <w:rFonts w:ascii="Angsana New" w:hAnsi="Angsana New" w:cs="Angsana New"/>
          <w:sz w:val="26"/>
          <w:szCs w:val="26"/>
        </w:rPr>
        <w:t>2.08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และร้อยละ </w:t>
      </w:r>
      <w:r w:rsidR="001D512E" w:rsidRPr="00DD42C2">
        <w:rPr>
          <w:rFonts w:ascii="Angsana New" w:hAnsi="Angsana New" w:cs="Angsana New"/>
          <w:sz w:val="26"/>
          <w:szCs w:val="26"/>
        </w:rPr>
        <w:t>3.83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ของบัญชีลูกหนี้การค้าทั้งหมด ตามลำดับ</w:t>
      </w:r>
    </w:p>
    <w:p w:rsidR="0079758A" w:rsidRPr="00DD42C2" w:rsidRDefault="0079758A" w:rsidP="0079758A">
      <w:pPr>
        <w:spacing w:before="120" w:after="120"/>
        <w:ind w:firstLine="274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DD42C2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3.4</w:t>
      </w:r>
      <w:r w:rsidRPr="00DD42C2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ab/>
      </w:r>
      <w:r w:rsidRPr="00DD42C2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ความเสี่ยงด้านของราคาผลิตภัณฑ์</w:t>
      </w:r>
    </w:p>
    <w:p w:rsidR="0079758A" w:rsidRPr="00DD42C2" w:rsidRDefault="0079758A" w:rsidP="00A4312F">
      <w:pPr>
        <w:spacing w:after="240" w:line="216" w:lineRule="auto"/>
        <w:ind w:left="709"/>
        <w:jc w:val="thaiDistribute"/>
        <w:rPr>
          <w:rFonts w:ascii="Angsana New" w:hAnsi="Angsana New" w:cs="Angsana New"/>
          <w:sz w:val="26"/>
          <w:szCs w:val="26"/>
          <w:cs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ความผันผวนของราคาขายผลิตภัณฑ์เม็ดพลาสติกของกลุ่มบริษัททีพีไอโพลีน </w:t>
      </w:r>
      <w:r w:rsidR="0040175B" w:rsidRPr="00DD42C2">
        <w:rPr>
          <w:rFonts w:ascii="Angsana New" w:hAnsi="Angsana New" w:cs="Angsana New" w:hint="cs"/>
          <w:sz w:val="26"/>
          <w:szCs w:val="26"/>
          <w:cs/>
        </w:rPr>
        <w:t>อาจ</w:t>
      </w:r>
      <w:r w:rsidRPr="00DD42C2">
        <w:rPr>
          <w:rFonts w:ascii="Angsana New" w:hAnsi="Angsana New" w:cs="Angsana New"/>
          <w:sz w:val="26"/>
          <w:szCs w:val="26"/>
          <w:cs/>
        </w:rPr>
        <w:t>ส่งผลให้ผลประกอบการของกลุ่มบริษัท มีความผันผวนขึ้นลงตามราคาขายผลิตภัณฑ์ในตลาด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อย่างไรก็ตาม</w:t>
      </w:r>
      <w:r w:rsidR="0040175B" w:rsidRPr="00DD42C2">
        <w:rPr>
          <w:rFonts w:ascii="Angsana New" w:hAnsi="Angsana New" w:cs="Angsana New" w:hint="cs"/>
          <w:sz w:val="26"/>
          <w:szCs w:val="26"/>
          <w:cs/>
        </w:rPr>
        <w:t>ต้นทุนก</w:t>
      </w:r>
      <w:r w:rsidR="003179C6" w:rsidRPr="00DD42C2">
        <w:rPr>
          <w:rFonts w:ascii="Angsana New" w:hAnsi="Angsana New" w:cs="Angsana New" w:hint="cs"/>
          <w:sz w:val="26"/>
          <w:szCs w:val="26"/>
          <w:cs/>
        </w:rPr>
        <w:t>ารผลิตเม็ดพลาสติก ซึ่งได้แก่ เอ</w:t>
      </w:r>
      <w:r w:rsidR="0040175B" w:rsidRPr="00DD42C2">
        <w:rPr>
          <w:rFonts w:ascii="Angsana New" w:hAnsi="Angsana New" w:cs="Angsana New" w:hint="cs"/>
          <w:sz w:val="26"/>
          <w:szCs w:val="26"/>
          <w:cs/>
        </w:rPr>
        <w:t>ท</w:t>
      </w:r>
      <w:r w:rsidR="003179C6" w:rsidRPr="00DD42C2">
        <w:rPr>
          <w:rFonts w:ascii="Angsana New" w:hAnsi="Angsana New" w:cs="Angsana New" w:hint="cs"/>
          <w:sz w:val="26"/>
          <w:szCs w:val="26"/>
          <w:cs/>
        </w:rPr>
        <w:t>ิ</w:t>
      </w:r>
      <w:r w:rsidR="0040175B" w:rsidRPr="00DD42C2">
        <w:rPr>
          <w:rFonts w:ascii="Angsana New" w:hAnsi="Angsana New" w:cs="Angsana New" w:hint="cs"/>
          <w:sz w:val="26"/>
          <w:szCs w:val="26"/>
          <w:cs/>
        </w:rPr>
        <w:t xml:space="preserve">ลีน ก็จะขึ้นลงตามราคาขายเช่นกัน โดยบริษัทมีนโยบายที่จะรักษาส่วนต่างของราคาขายและต้นทุนการผลิต </w:t>
      </w:r>
      <w:r w:rsidR="0040175B" w:rsidRPr="00DD42C2">
        <w:rPr>
          <w:rFonts w:ascii="Angsana New" w:hAnsi="Angsana New" w:cs="Angsana New"/>
          <w:sz w:val="26"/>
          <w:szCs w:val="26"/>
        </w:rPr>
        <w:t xml:space="preserve">(Spread) </w:t>
      </w:r>
      <w:r w:rsidR="0040175B" w:rsidRPr="00DD42C2">
        <w:rPr>
          <w:rFonts w:ascii="Angsana New" w:hAnsi="Angsana New" w:cs="Angsana New" w:hint="cs"/>
          <w:sz w:val="26"/>
          <w:szCs w:val="26"/>
          <w:cs/>
        </w:rPr>
        <w:t>ในระดับที่บริษัทพอใจ กอปรกับ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การประกอบธุรกิจที่หลากหลายของกลุ่มบริษัท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ส่งผลให้รายได้จากการประกอบธุรกิจปูนซีเมนต์ซึ่งจัดเป็นสินค้าขั้นพื้นฐานซึ่งอาจผันผวนขึ้นลงเล็กน้อยตามภาวะเศรษฐกิจในประเทศ ถ่วงดุลกับรายได้จากการส่งออกผลิตภัณฑ์เม็ดพลาสติก โดยในกรณีที่ราคาสินค้าโภคภัณฑ์โลกปรับตัวเพิ่มขึ้นและส่งผลให้ราคาถ่านหินมีแนวโน้มสูงขึ้น จะส่งผลกระทบต่อต้นทุนการผลิตปูนซีเมนต์ให้มีแนวโน้มสูงขึ้น อย่างไรก็ตามปัจจัยดังกล่าวก็ส่งผลให้ราคาเม็ดพลาสติกสูงขึ้นด้วย  ซึ่งจะส่งผลให้รายได้จากธุรกิจเม็ดพลาสติกได้รับผลดีจากกรณีที่ราคาสินค้าโภคภัณฑ์ปรับสูงขึ้นเช่นกัน จึงเป็นการถ่วงดุลธุรกิจของกลุ่มบริษัททีพีไอโพลีน</w:t>
      </w:r>
    </w:p>
    <w:tbl>
      <w:tblPr>
        <w:tblW w:w="783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1276"/>
        <w:gridCol w:w="1232"/>
        <w:gridCol w:w="1191"/>
        <w:gridCol w:w="1154"/>
      </w:tblGrid>
      <w:tr w:rsidR="00DD61EF" w:rsidRPr="00DD42C2" w:rsidTr="00DD61EF">
        <w:tc>
          <w:tcPr>
            <w:tcW w:w="2977" w:type="dxa"/>
            <w:shd w:val="clear" w:color="auto" w:fill="auto"/>
          </w:tcPr>
          <w:p w:rsidR="00DD61EF" w:rsidRPr="00DD42C2" w:rsidRDefault="00DD61EF" w:rsidP="00D44CC7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  <w:r w:rsidRPr="00DD42C2">
              <w:rPr>
                <w:rFonts w:ascii="Angsana New" w:eastAsia="Calibri" w:hAnsi="Angsana New" w:cs="Angsana New" w:hint="cs"/>
                <w:b/>
                <w:bCs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276" w:type="dxa"/>
            <w:shd w:val="clear" w:color="auto" w:fill="auto"/>
          </w:tcPr>
          <w:p w:rsidR="00DD61EF" w:rsidRPr="00DD42C2" w:rsidRDefault="00DD61EF" w:rsidP="00D44CC7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  <w:r w:rsidRPr="00DD42C2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32" w:type="dxa"/>
            <w:shd w:val="clear" w:color="auto" w:fill="auto"/>
          </w:tcPr>
          <w:p w:rsidR="00DD61EF" w:rsidRPr="00DD42C2" w:rsidRDefault="00DD61EF" w:rsidP="00D44CC7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  <w:r w:rsidRPr="00DD42C2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191" w:type="dxa"/>
            <w:shd w:val="clear" w:color="auto" w:fill="auto"/>
          </w:tcPr>
          <w:p w:rsidR="00DD61EF" w:rsidRPr="00DD42C2" w:rsidRDefault="00DD61EF" w:rsidP="00D44CC7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  <w:r w:rsidRPr="00DD42C2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154" w:type="dxa"/>
          </w:tcPr>
          <w:p w:rsidR="00DD61EF" w:rsidRPr="00DD42C2" w:rsidRDefault="00DD61EF" w:rsidP="00D44CC7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  <w:r w:rsidRPr="00DD42C2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2561</w:t>
            </w:r>
          </w:p>
        </w:tc>
      </w:tr>
      <w:tr w:rsidR="00DD61EF" w:rsidRPr="00DD42C2" w:rsidTr="00405C9C">
        <w:trPr>
          <w:trHeight w:val="563"/>
        </w:trPr>
        <w:tc>
          <w:tcPr>
            <w:tcW w:w="2977" w:type="dxa"/>
            <w:shd w:val="clear" w:color="auto" w:fill="auto"/>
            <w:vAlign w:val="center"/>
          </w:tcPr>
          <w:p w:rsidR="00DD61EF" w:rsidRPr="00DD42C2" w:rsidRDefault="00DD61EF" w:rsidP="00D44CC7">
            <w:pPr>
              <w:tabs>
                <w:tab w:val="left" w:pos="567"/>
              </w:tabs>
              <w:spacing w:line="216" w:lineRule="auto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Calibri" w:hAnsi="Angsana New" w:cs="Angsana New"/>
                <w:sz w:val="24"/>
                <w:szCs w:val="24"/>
                <w:cs/>
              </w:rPr>
              <w:t>ปูนซีเมนต์</w:t>
            </w:r>
            <w:r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(บาท/ตัน)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61EF" w:rsidRPr="00DD42C2" w:rsidRDefault="00DD61EF" w:rsidP="00D44CC7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1</w:t>
            </w:r>
            <w:r w:rsidRPr="00DD42C2">
              <w:rPr>
                <w:rFonts w:ascii="Angsana New" w:eastAsia="Calibri" w:hAnsi="Angsana New" w:cs="Angsana New"/>
                <w:sz w:val="24"/>
                <w:szCs w:val="24"/>
              </w:rPr>
              <w:t>,254-1,950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DD61EF" w:rsidRPr="00DD42C2" w:rsidRDefault="00DD61EF" w:rsidP="00D44CC7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1</w:t>
            </w:r>
            <w:r w:rsidRPr="00DD42C2">
              <w:rPr>
                <w:rFonts w:ascii="Angsana New" w:eastAsia="Calibri" w:hAnsi="Angsana New" w:cs="Angsana New"/>
                <w:sz w:val="24"/>
                <w:szCs w:val="24"/>
              </w:rPr>
              <w:t>,038-1,742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DD61EF" w:rsidRPr="00DD42C2" w:rsidRDefault="00DD61EF" w:rsidP="00D44CC7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Calibri" w:hAnsi="Angsana New" w:cs="Angsana New"/>
                <w:sz w:val="24"/>
                <w:szCs w:val="24"/>
              </w:rPr>
              <w:t>1,006-1,671</w:t>
            </w:r>
          </w:p>
        </w:tc>
        <w:tc>
          <w:tcPr>
            <w:tcW w:w="1154" w:type="dxa"/>
          </w:tcPr>
          <w:p w:rsidR="00DD61EF" w:rsidRPr="00DD42C2" w:rsidRDefault="00DD61EF" w:rsidP="00405C9C">
            <w:pPr>
              <w:tabs>
                <w:tab w:val="left" w:pos="567"/>
              </w:tabs>
              <w:spacing w:before="140" w:line="216" w:lineRule="auto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Calibri" w:hAnsi="Angsana New" w:cs="Angsana New"/>
                <w:sz w:val="24"/>
                <w:szCs w:val="24"/>
              </w:rPr>
              <w:t>983-1,994</w:t>
            </w:r>
          </w:p>
        </w:tc>
      </w:tr>
      <w:tr w:rsidR="00DD61EF" w:rsidRPr="00DD42C2" w:rsidTr="00405C9C">
        <w:trPr>
          <w:trHeight w:val="555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61EF" w:rsidRPr="00DD42C2" w:rsidRDefault="00DD61EF" w:rsidP="00D44CC7">
            <w:pPr>
              <w:tabs>
                <w:tab w:val="left" w:pos="567"/>
              </w:tabs>
              <w:spacing w:line="216" w:lineRule="auto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เม็ดพลาสติก </w:t>
            </w:r>
            <w:r w:rsidRPr="00DD42C2">
              <w:rPr>
                <w:rFonts w:ascii="Angsana New" w:eastAsia="Calibri" w:hAnsi="Angsana New" w:cs="Angsana New"/>
                <w:sz w:val="24"/>
                <w:szCs w:val="24"/>
              </w:rPr>
              <w:t xml:space="preserve">LDPE /EVA </w:t>
            </w:r>
            <w:r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(บาท/ตัน)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61EF" w:rsidRPr="00DD42C2" w:rsidRDefault="00DD61EF" w:rsidP="00D44CC7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Calibri" w:hAnsi="Angsana New" w:cs="Angsana New"/>
                <w:sz w:val="24"/>
                <w:szCs w:val="24"/>
              </w:rPr>
              <w:t>43,203-52,716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61EF" w:rsidRPr="00DD42C2" w:rsidRDefault="00DD61EF" w:rsidP="00D44CC7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Calibri" w:hAnsi="Angsana New" w:cs="Angsana New"/>
                <w:sz w:val="24"/>
                <w:szCs w:val="24"/>
              </w:rPr>
              <w:t>43,800-51,512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61EF" w:rsidRPr="00DD42C2" w:rsidRDefault="00DD61EF" w:rsidP="00D44CC7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Calibri" w:hAnsi="Angsana New" w:cs="Angsana New"/>
                <w:sz w:val="24"/>
                <w:szCs w:val="24"/>
              </w:rPr>
              <w:t>44,818-54,455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DD61EF" w:rsidRPr="00DD42C2" w:rsidRDefault="00DD61EF" w:rsidP="00405C9C">
            <w:pPr>
              <w:tabs>
                <w:tab w:val="left" w:pos="567"/>
              </w:tabs>
              <w:spacing w:before="140" w:line="216" w:lineRule="auto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Calibri" w:hAnsi="Angsana New" w:cs="Angsana New"/>
                <w:sz w:val="24"/>
                <w:szCs w:val="24"/>
              </w:rPr>
              <w:t>46,479-55,447</w:t>
            </w:r>
          </w:p>
        </w:tc>
      </w:tr>
      <w:tr w:rsidR="00DD61EF" w:rsidRPr="00DD42C2" w:rsidTr="00405C9C">
        <w:trPr>
          <w:trHeight w:val="551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61EF" w:rsidRPr="00DD42C2" w:rsidRDefault="00DD61EF" w:rsidP="00D44CC7">
            <w:pPr>
              <w:tabs>
                <w:tab w:val="left" w:pos="567"/>
              </w:tabs>
              <w:spacing w:line="216" w:lineRule="auto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DD42C2">
              <w:rPr>
                <w:rFonts w:ascii="Angsana New" w:eastAsia="Calibri" w:hAnsi="Angsana New" w:cs="Angsana New"/>
                <w:sz w:val="24"/>
                <w:szCs w:val="24"/>
                <w:cs/>
              </w:rPr>
              <w:t>คอนกรีตผสมเสร็จ</w:t>
            </w:r>
            <w:r w:rsidRPr="00DD42C2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(บาท/ลูกบาศก์เมตร)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61EF" w:rsidRPr="00DD42C2" w:rsidRDefault="00DD61EF" w:rsidP="00D44CC7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Calibri" w:hAnsi="Angsana New" w:cs="Angsana New"/>
                <w:sz w:val="24"/>
                <w:szCs w:val="24"/>
              </w:rPr>
              <w:t>1,648-1,771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61EF" w:rsidRPr="00DD42C2" w:rsidRDefault="00DD61EF" w:rsidP="00D44CC7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Calibri" w:hAnsi="Angsana New" w:cs="Angsana New"/>
                <w:sz w:val="24"/>
                <w:szCs w:val="24"/>
              </w:rPr>
              <w:t>1,365-1,618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61EF" w:rsidRPr="00DD42C2" w:rsidRDefault="00DD61EF" w:rsidP="00D44CC7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Calibri" w:hAnsi="Angsana New" w:cs="Angsana New"/>
                <w:sz w:val="24"/>
                <w:szCs w:val="24"/>
              </w:rPr>
              <w:t>1,329-1,421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DD61EF" w:rsidRPr="00DD42C2" w:rsidRDefault="00DD61EF" w:rsidP="00405C9C">
            <w:pPr>
              <w:tabs>
                <w:tab w:val="left" w:pos="567"/>
              </w:tabs>
              <w:spacing w:before="140" w:line="216" w:lineRule="auto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Calibri" w:hAnsi="Angsana New" w:cs="Angsana New"/>
                <w:sz w:val="24"/>
                <w:szCs w:val="24"/>
              </w:rPr>
              <w:t>1,374-1,466</w:t>
            </w:r>
          </w:p>
        </w:tc>
      </w:tr>
    </w:tbl>
    <w:p w:rsidR="00A4312F" w:rsidRPr="00DD42C2" w:rsidRDefault="00A4312F" w:rsidP="001D1ABC">
      <w:pPr>
        <w:spacing w:after="120"/>
        <w:ind w:firstLine="272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A4312F" w:rsidRPr="00DD42C2" w:rsidRDefault="00A4312F" w:rsidP="001D1ABC">
      <w:pPr>
        <w:spacing w:after="120"/>
        <w:ind w:firstLine="272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79758A" w:rsidRPr="00DD42C2" w:rsidRDefault="0079758A" w:rsidP="001D1ABC">
      <w:pPr>
        <w:spacing w:after="120"/>
        <w:ind w:firstLine="272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DD42C2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3.</w:t>
      </w:r>
      <w:r w:rsidRPr="00DD42C2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5</w:t>
      </w:r>
      <w:r w:rsidRPr="00DD42C2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ab/>
        <w:t xml:space="preserve">ความเสี่ยงจากปัจจัยด้านแหล่งเงินทุนและอัตราดอกเบี้ย  </w:t>
      </w:r>
    </w:p>
    <w:p w:rsidR="0079758A" w:rsidRPr="00DD42C2" w:rsidRDefault="0079758A" w:rsidP="00405C9C">
      <w:pPr>
        <w:spacing w:after="120" w:line="216" w:lineRule="auto"/>
        <w:ind w:left="709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 w:hint="cs"/>
          <w:sz w:val="26"/>
          <w:szCs w:val="26"/>
          <w:cs/>
        </w:rPr>
        <w:t>ธุรกิจของกลุ่มบริษัท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ทีพีไอโพลีน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มีความจำเป็นต้องใช้เงินทุนหมุนเวียนสูง ดังนั้น หากประสบปัญหาในการหาแหล่งสนับสนุนทางการเงิน ก็อาจทำให้</w:t>
      </w:r>
      <w:r w:rsidRPr="00DD42C2">
        <w:rPr>
          <w:rFonts w:ascii="Angsana New" w:hAnsi="Angsana New" w:cs="Angsana New" w:hint="cs"/>
          <w:sz w:val="26"/>
          <w:szCs w:val="26"/>
          <w:cs/>
        </w:rPr>
        <w:t>โครงการลงทุนต่างๆ มีปัญหาได้  บริษัทได้แก้ไขปัญหาดังกล่าวด้วยการขออนุมัติวงเงินสินเชื่อระยะยาวจากธนาคารพาณิชย์ และสถาบันการเงิน เพื่อเป็นการรองรับการขยายการลงทุนในโครงการต่างๆของกลุ่มบริษัท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ทีพีไอโพลีน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 และขอวงเงินสินเชื่อหมุนเวียนเพื่อใช้เป็นเงินทุนหมุนเวียนในการดำเนินธุรกิจของกลุ่มบริษัท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ทีพีไอโพลีน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 โดยในหลายปีที่ผ่านมา บริษัทได้เสนอขายหุ้นกู้แบบไม่ด้อยสิทธิ ไม่มีประกัน และมีอัตราดอกเบี้ยคงที่ ซึ่งหุ้นกู้ที่เสนอขาย ได้รับการตอบรับจากตลาดเป็นอย่างดี ทำให้บริษัทมีทางเลือกในการระดมทุนที่เหมาะสม และมีต้นทุนทางการเงินต่ำลง เพื่อใช้ในการชำระภาระหนี้ที่มีต้นทุนทางการเงินที่สูงกว่า ใช้เป็นเงินทุนในการลงทุน และใช้เป็นเงินทุนหมุนเวียนในการดำเนินธุรกิจ นอกจากนี้ ความเสี่ยงจากอัตราดอกเบี้ย ที่อาจเกิดความผันผวนในอนาคต ก็อาจส่งผลต่อการดำเนินงานและกระแสเงินสดของบริษัทเช่นกัน ปัจจุบันบริษัทยังมิได้ใช้ตราสารอนุพันธ์ทางการเงินเพื่อป้องกันความเสี่ยงดังกล่าว </w:t>
      </w:r>
    </w:p>
    <w:p w:rsidR="00D44CC7" w:rsidRPr="00DD42C2" w:rsidRDefault="00D44CC7" w:rsidP="00D44CC7">
      <w:pPr>
        <w:spacing w:before="120" w:after="120"/>
        <w:ind w:firstLine="709"/>
        <w:jc w:val="both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เงินกู้ยืมของบริษัทจากสถาบันการเงินกำหนดอัตราดอกเบี้ยเป็น </w:t>
      </w:r>
      <w:r w:rsidRPr="00DD42C2">
        <w:rPr>
          <w:rFonts w:ascii="Angsana New" w:hAnsi="Angsana New" w:cs="Angsana New"/>
          <w:sz w:val="26"/>
          <w:szCs w:val="26"/>
        </w:rPr>
        <w:t>2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อัตรา ดังนี้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</w:p>
    <w:p w:rsidR="00D44CC7" w:rsidRPr="00DD42C2" w:rsidRDefault="00D44CC7" w:rsidP="00405C9C">
      <w:pPr>
        <w:numPr>
          <w:ilvl w:val="0"/>
          <w:numId w:val="30"/>
        </w:numPr>
        <w:spacing w:after="120" w:line="228" w:lineRule="auto"/>
        <w:ind w:left="1134" w:hanging="425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อัตราดอกเบี้ยคงที่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ซึ่ง ณ วันที่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31 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ธันวาคม </w:t>
      </w:r>
      <w:r w:rsidRPr="00DD42C2">
        <w:rPr>
          <w:rFonts w:ascii="Angsana New" w:eastAsia="Times New Roman" w:hAnsi="Angsana New" w:cs="Angsana New"/>
          <w:sz w:val="26"/>
          <w:szCs w:val="26"/>
        </w:rPr>
        <w:t>256</w:t>
      </w:r>
      <w:r w:rsidR="001D512E" w:rsidRPr="00DD42C2">
        <w:rPr>
          <w:rFonts w:ascii="Angsana New" w:eastAsia="Times New Roman" w:hAnsi="Angsana New" w:cs="Angsana New"/>
          <w:sz w:val="26"/>
          <w:szCs w:val="26"/>
        </w:rPr>
        <w:t>1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บริษัทมี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การกู้ยืมในรูปตั๋วแลกเงินระยะสั้น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อัตราดอกเบี้ยคงที่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จำนวน </w:t>
      </w:r>
      <w:r w:rsidR="009055D8" w:rsidRPr="00DD42C2">
        <w:rPr>
          <w:rFonts w:ascii="Angsana New" w:eastAsia="Times New Roman" w:hAnsi="Angsana New" w:cs="Angsana New"/>
          <w:sz w:val="26"/>
          <w:szCs w:val="26"/>
        </w:rPr>
        <w:t>2,644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ล้านบาท </w:t>
      </w:r>
      <w:r w:rsidR="009055D8"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และ ณ วันที่ </w:t>
      </w:r>
      <w:r w:rsidR="009055D8" w:rsidRPr="00DD42C2">
        <w:rPr>
          <w:rFonts w:ascii="Angsana New" w:eastAsia="Times New Roman" w:hAnsi="Angsana New" w:cs="Angsana New"/>
          <w:sz w:val="26"/>
          <w:szCs w:val="26"/>
        </w:rPr>
        <w:t xml:space="preserve">31 </w:t>
      </w:r>
      <w:r w:rsidR="009055D8"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มกราคม </w:t>
      </w:r>
      <w:r w:rsidR="009055D8" w:rsidRPr="00DD42C2">
        <w:rPr>
          <w:rFonts w:ascii="Angsana New" w:eastAsia="Times New Roman" w:hAnsi="Angsana New" w:cs="Angsana New"/>
          <w:sz w:val="26"/>
          <w:szCs w:val="26"/>
        </w:rPr>
        <w:t xml:space="preserve">2562 </w:t>
      </w:r>
      <w:r w:rsidR="009055D8" w:rsidRPr="00DD42C2">
        <w:rPr>
          <w:rFonts w:ascii="Angsana New" w:eastAsia="Times New Roman" w:hAnsi="Angsana New" w:cs="Angsana New" w:hint="cs"/>
          <w:sz w:val="26"/>
          <w:szCs w:val="26"/>
          <w:cs/>
        </w:rPr>
        <w:t>บริษัท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มี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การออกหุ้นกู้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อัตราดอกเบี้ยคงที่ โดยมี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ยอดคงค้างหุ้นกู้จำนวน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รวม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</w:rPr>
        <w:t>3</w:t>
      </w:r>
      <w:r w:rsidR="009055D8" w:rsidRPr="00DD42C2">
        <w:rPr>
          <w:rFonts w:ascii="Angsana New" w:eastAsia="Times New Roman" w:hAnsi="Angsana New" w:cs="Angsana New"/>
          <w:sz w:val="26"/>
          <w:szCs w:val="26"/>
        </w:rPr>
        <w:t>6</w:t>
      </w:r>
      <w:r w:rsidRPr="00DD42C2">
        <w:rPr>
          <w:rFonts w:ascii="Angsana New" w:eastAsia="Times New Roman" w:hAnsi="Angsana New" w:cs="Angsana New"/>
          <w:sz w:val="26"/>
          <w:szCs w:val="26"/>
        </w:rPr>
        <w:t>,</w:t>
      </w:r>
      <w:r w:rsidR="009055D8" w:rsidRPr="00DD42C2">
        <w:rPr>
          <w:rFonts w:ascii="Angsana New" w:eastAsia="Times New Roman" w:hAnsi="Angsana New" w:cs="Angsana New"/>
          <w:sz w:val="26"/>
          <w:szCs w:val="26"/>
        </w:rPr>
        <w:t>530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ล้านบา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ท และมี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หนี้สินตามสัญญาเช่าการเงินจากสถาบันการเงิน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(รวมที่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ถึงกำหนดชำระภายในหนึ่งปี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)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จำนวนรวม </w:t>
      </w:r>
      <w:r w:rsidR="009055D8" w:rsidRPr="00DD42C2">
        <w:rPr>
          <w:rFonts w:ascii="Angsana New" w:eastAsia="Times New Roman" w:hAnsi="Angsana New" w:cs="Angsana New"/>
          <w:sz w:val="26"/>
          <w:szCs w:val="26"/>
        </w:rPr>
        <w:t xml:space="preserve">775,000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บาท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 </w:t>
      </w:r>
    </w:p>
    <w:p w:rsidR="00D44CC7" w:rsidRPr="00DD42C2" w:rsidRDefault="00D44CC7" w:rsidP="00405C9C">
      <w:pPr>
        <w:spacing w:line="228" w:lineRule="auto"/>
        <w:ind w:left="1134" w:hanging="425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2.</w:t>
      </w:r>
      <w:r w:rsidRPr="00DD42C2">
        <w:rPr>
          <w:rFonts w:ascii="Angsana New" w:eastAsia="Times New Roman" w:hAnsi="Angsana New" w:cs="Angsana New"/>
          <w:sz w:val="26"/>
          <w:szCs w:val="26"/>
        </w:rPr>
        <w:tab/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อัตราดอกเบี้ยไม่คงที่ โดยอิงกับ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Mimimum loan rate (MLR)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สำหรับวงเงิน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>สกุลเงินบาท และ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3M EURIBOR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6M EURIBOR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และ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6M USDLIOR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สำหรับวงเงินกู้สกุลต่างประเทศ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โดย ณ วันที่ </w:t>
      </w:r>
      <w:r w:rsidRPr="00DD42C2">
        <w:rPr>
          <w:rFonts w:ascii="Angsana New" w:eastAsia="Times New Roman" w:hAnsi="Angsana New" w:cs="Angsana New"/>
          <w:sz w:val="26"/>
          <w:szCs w:val="26"/>
        </w:rPr>
        <w:t>31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ธันวาคม </w:t>
      </w:r>
      <w:r w:rsidR="001D512E" w:rsidRPr="00DD42C2">
        <w:rPr>
          <w:rFonts w:ascii="Angsana New" w:eastAsia="Times New Roman" w:hAnsi="Angsana New" w:cs="Angsana New"/>
          <w:sz w:val="26"/>
          <w:szCs w:val="26"/>
        </w:rPr>
        <w:t>2561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บริษัทมียอดเงินกู้ยืมระยะยาวจากสถาบันการเงิน จำนวน </w:t>
      </w:r>
      <w:r w:rsidR="009055D8" w:rsidRPr="00DD42C2">
        <w:rPr>
          <w:rFonts w:ascii="Angsana New" w:eastAsia="Times New Roman" w:hAnsi="Angsana New" w:cs="Angsana New"/>
          <w:sz w:val="26"/>
          <w:szCs w:val="26"/>
        </w:rPr>
        <w:t>6,235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ล้านบาท โดยมีเงินกู้ยืมระยะยาวจากสถาบันการเงินที่ถึงกำหนดชำระภายในหนึ่งปี จำนวน </w:t>
      </w:r>
      <w:r w:rsidR="009055D8" w:rsidRPr="00DD42C2">
        <w:rPr>
          <w:rFonts w:ascii="Angsana New" w:eastAsia="Times New Roman" w:hAnsi="Angsana New" w:cs="Angsana New"/>
          <w:sz w:val="26"/>
          <w:szCs w:val="26"/>
        </w:rPr>
        <w:t>1,577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ล้านบาท คิดเป็นจำนวนรวม 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="009055D8" w:rsidRPr="00DD42C2">
        <w:rPr>
          <w:rFonts w:ascii="Angsana New" w:eastAsia="Times New Roman" w:hAnsi="Angsana New" w:cs="Angsana New"/>
          <w:sz w:val="26"/>
          <w:szCs w:val="26"/>
        </w:rPr>
        <w:t>7,812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 ล้านบาท</w:t>
      </w:r>
    </w:p>
    <w:p w:rsidR="009055D8" w:rsidRPr="00DD42C2" w:rsidRDefault="009055D8" w:rsidP="00D44CC7">
      <w:pPr>
        <w:ind w:left="1134" w:hanging="425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357732" w:rsidRPr="00DD42C2" w:rsidRDefault="00DD212D" w:rsidP="00357732">
      <w:pPr>
        <w:spacing w:before="120" w:after="120"/>
        <w:ind w:firstLine="272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DD42C2">
        <w:rPr>
          <w:rFonts w:ascii="Angsana New" w:hAnsi="Angsana New" w:cs="Angsana New"/>
          <w:b/>
          <w:bCs/>
          <w:color w:val="000000"/>
          <w:sz w:val="26"/>
          <w:szCs w:val="26"/>
        </w:rPr>
        <w:t xml:space="preserve">3.6      </w:t>
      </w:r>
      <w:r w:rsidR="00357732" w:rsidRPr="00DD42C2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ความเสี่ยงจาก</w:t>
      </w:r>
      <w:r w:rsidR="00357732" w:rsidRPr="00DD42C2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ข้อพิพาททางกฎหมาย</w:t>
      </w:r>
      <w:r w:rsidR="00357732" w:rsidRPr="00DD42C2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 </w:t>
      </w:r>
    </w:p>
    <w:p w:rsidR="00A31B63" w:rsidRPr="00DD42C2" w:rsidRDefault="00A31B63" w:rsidP="00A31B63">
      <w:pPr>
        <w:ind w:left="540" w:right="-36" w:firstLine="169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ณ วันที่ </w:t>
      </w:r>
      <w:r w:rsidRPr="00DD42C2">
        <w:rPr>
          <w:rFonts w:ascii="Angsana New" w:hAnsi="Angsana New" w:cs="Angsana New"/>
          <w:sz w:val="26"/>
          <w:szCs w:val="26"/>
        </w:rPr>
        <w:t xml:space="preserve">31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ธันวาคม </w:t>
      </w:r>
      <w:r w:rsidRPr="00DD42C2">
        <w:rPr>
          <w:rFonts w:ascii="Angsana New" w:hAnsi="Angsana New" w:cs="Angsana New"/>
          <w:sz w:val="26"/>
          <w:szCs w:val="26"/>
        </w:rPr>
        <w:t xml:space="preserve">2561 </w:t>
      </w:r>
      <w:r w:rsidRPr="00DD42C2">
        <w:rPr>
          <w:rFonts w:ascii="Angsana New" w:hAnsi="Angsana New" w:cs="Angsana New"/>
          <w:sz w:val="26"/>
          <w:szCs w:val="26"/>
          <w:cs/>
        </w:rPr>
        <w:t>บริษัทมีคดีความที่สำคัญดังนี้</w:t>
      </w:r>
    </w:p>
    <w:p w:rsidR="00A31B63" w:rsidRPr="00DD42C2" w:rsidRDefault="00A31B63" w:rsidP="00A31B63">
      <w:pPr>
        <w:pStyle w:val="Bo-Blankline"/>
        <w:rPr>
          <w:rFonts w:eastAsia="Cordia New"/>
          <w:sz w:val="10"/>
          <w:szCs w:val="10"/>
          <w:cs/>
          <w:lang w:val="en-US" w:eastAsia="en-US"/>
        </w:rPr>
      </w:pPr>
    </w:p>
    <w:p w:rsidR="00A31B63" w:rsidRPr="00DD42C2" w:rsidRDefault="00A31B63" w:rsidP="00A31B63">
      <w:pPr>
        <w:numPr>
          <w:ilvl w:val="0"/>
          <w:numId w:val="39"/>
        </w:numPr>
        <w:tabs>
          <w:tab w:val="clear" w:pos="720"/>
        </w:tabs>
        <w:spacing w:line="260" w:lineRule="atLeast"/>
        <w:ind w:left="993" w:right="-43" w:hanging="284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เมื่อวันที่ </w:t>
      </w:r>
      <w:r w:rsidRPr="00DD42C2">
        <w:rPr>
          <w:rFonts w:ascii="Angsana New" w:hAnsi="Angsana New" w:cs="Angsana New"/>
          <w:sz w:val="26"/>
          <w:szCs w:val="26"/>
        </w:rPr>
        <w:t>8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กรกฎาคม </w:t>
      </w:r>
      <w:r w:rsidRPr="00DD42C2">
        <w:rPr>
          <w:rFonts w:ascii="Angsana New" w:hAnsi="Angsana New" w:cs="Angsana New"/>
          <w:sz w:val="26"/>
          <w:szCs w:val="26"/>
        </w:rPr>
        <w:t xml:space="preserve">2558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กรมอุตสาหกรรมพื้นฐานและการเหมืองแร่ กระทรวงอุตสาหกรรม โดยพนักงานอัยการจากจังหวัดสระบุรี ได้ยื่นฟ้องบริษัทในคดีหมายเลขดำที่ สว.4/2559 ของศาลแพ่ง ฐานละเมิดเกี่ยวกับเรื่องการทำเหมืองแร่นอกเขตประทานบัตร โดยเรียกค่าเสียหายเป็นจำนวนทุนทรัพย์ </w:t>
      </w:r>
      <w:r w:rsidRPr="00DD42C2">
        <w:rPr>
          <w:rFonts w:ascii="Angsana New" w:hAnsi="Angsana New" w:cs="Angsana New"/>
          <w:sz w:val="26"/>
          <w:szCs w:val="26"/>
        </w:rPr>
        <w:t>4,067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ล้านบาท (ต่อมาพนักงานอัยการโจทก์ขอแก้ไขเพิ่มเติมทุนทรัพย์เป็น 4</w:t>
      </w:r>
      <w:r w:rsidRPr="00DD42C2">
        <w:rPr>
          <w:rFonts w:ascii="Angsana New" w:hAnsi="Angsana New" w:cs="Angsana New"/>
          <w:sz w:val="26"/>
          <w:szCs w:val="26"/>
        </w:rPr>
        <w:t>,</w:t>
      </w:r>
      <w:r w:rsidRPr="00DD42C2">
        <w:rPr>
          <w:rFonts w:ascii="Angsana New" w:hAnsi="Angsana New" w:cs="Angsana New"/>
          <w:sz w:val="26"/>
          <w:szCs w:val="26"/>
          <w:cs/>
        </w:rPr>
        <w:t>339 ล้านบาท)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บริษัทเห็นว่าไม่ได้กระทำผิดตามคำฟ้องของพนักงานอัยการ โดยที่ดินดังกล่าวเป็นที่ดินของบุคคลอื่นซึ่งมีทางสาธารณะผ่าน มิใช่ที่ดินของบริษัท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โดยผลของคดียังมีความไม่แน่นอน เนื่องจากคดีอยู่ในระหว่างการพิจารณาของศาล</w:t>
      </w:r>
    </w:p>
    <w:p w:rsidR="00A31B63" w:rsidRPr="00DD42C2" w:rsidRDefault="00A31B63" w:rsidP="00A31B63">
      <w:pPr>
        <w:pStyle w:val="Bo-Blankline"/>
        <w:ind w:left="993" w:hanging="284"/>
        <w:jc w:val="thaiDistribute"/>
        <w:rPr>
          <w:rFonts w:eastAsia="Cordia New"/>
          <w:sz w:val="10"/>
          <w:szCs w:val="10"/>
          <w:lang w:val="en-US" w:eastAsia="en-US"/>
        </w:rPr>
      </w:pPr>
    </w:p>
    <w:p w:rsidR="00A31B63" w:rsidRPr="00DD42C2" w:rsidRDefault="00A31B63" w:rsidP="00A31B63">
      <w:pPr>
        <w:ind w:left="993" w:hanging="284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 w:hint="cs"/>
          <w:sz w:val="26"/>
          <w:szCs w:val="26"/>
          <w:cs/>
        </w:rPr>
        <w:t xml:space="preserve">       เมื่อวันที่ 25 พฤศจิกายน 2558โจทก์ยื่นคำร้องขอให้โอนคดีไปยังศาลแพ่ง ต่อมาเมื่อวันที่ 30 สิงหาคม 2559 ศาลอุทธรณ์มีคำสั่งให้โอนคดีไปยังแผนกคดีสิ่งแวดล้อม ศาลแพ่ง เนื่องจากคดีดังกล่าวเป็นคดีสิ่งแวดล้อม ต่อมาโจทก์แถลงขอเลื่อนคดี ศาลแพ่งมีคำสั่งอนุญาตให้เลื่อนและรวมการพิจารณาคดีนี้กับคดีหมายเลขดำที่ สว.6/2559 และนัดพร้อมเพื่อ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ตรวจสอบแผนที่ในวันที่ </w:t>
      </w:r>
      <w:r w:rsidRPr="00DD42C2">
        <w:rPr>
          <w:rFonts w:ascii="Angsana New" w:hAnsi="Angsana New" w:cs="Angsana New"/>
          <w:sz w:val="26"/>
          <w:szCs w:val="26"/>
        </w:rPr>
        <w:t xml:space="preserve">31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มกราคม </w:t>
      </w:r>
      <w:r w:rsidRPr="00DD42C2">
        <w:rPr>
          <w:rFonts w:ascii="Angsana New" w:hAnsi="Angsana New" w:cs="Angsana New"/>
          <w:sz w:val="26"/>
          <w:szCs w:val="26"/>
          <w:cs/>
        </w:rPr>
        <w:t>256</w:t>
      </w:r>
      <w:r w:rsidRPr="00DD42C2">
        <w:rPr>
          <w:rFonts w:ascii="Angsana New" w:hAnsi="Angsana New" w:cs="Angsana New" w:hint="cs"/>
          <w:sz w:val="26"/>
          <w:szCs w:val="26"/>
          <w:cs/>
        </w:rPr>
        <w:t>1 ในวันดังกล่าวศาลได้กำหนดประเด็นพิพาทแห่งคดี และกำหนดวันนัดสืบพยานโจทก์และจำเลย ในระหว่างเดือนกันยายนและตุลาคม 2561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 w:hint="cs"/>
          <w:sz w:val="26"/>
          <w:szCs w:val="26"/>
          <w:cs/>
        </w:rPr>
        <w:t>ขณะนี้</w:t>
      </w:r>
      <w:r w:rsidRPr="00DD42C2">
        <w:rPr>
          <w:rFonts w:ascii="Angsana New" w:hAnsi="Angsana New" w:cs="Angsana New"/>
          <w:sz w:val="26"/>
          <w:szCs w:val="26"/>
          <w:cs/>
        </w:rPr>
        <w:t>สืบพยาน</w:t>
      </w:r>
      <w:r w:rsidRPr="00DD42C2">
        <w:rPr>
          <w:rFonts w:ascii="Angsana New" w:hAnsi="Angsana New" w:cs="Angsana New" w:hint="cs"/>
          <w:sz w:val="26"/>
          <w:szCs w:val="26"/>
          <w:cs/>
        </w:rPr>
        <w:t>โจทก์เสร็จแล้วและยังสืบพยานจำเลย</w:t>
      </w:r>
      <w:r w:rsidRPr="00DD42C2">
        <w:rPr>
          <w:rFonts w:ascii="Angsana New" w:hAnsi="Angsana New" w:cs="Angsana New"/>
          <w:sz w:val="26"/>
          <w:szCs w:val="26"/>
          <w:cs/>
        </w:rPr>
        <w:t>ไม่แล้วเสร็จ ศาลจึงนัดวันสืบพยานจำเลยต่อในระหว่างเดือนกรกฎาคมและสิงหาคม 2562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</w:p>
    <w:p w:rsidR="00A31B63" w:rsidRPr="00DD42C2" w:rsidRDefault="00A31B63" w:rsidP="00A31B63">
      <w:pPr>
        <w:ind w:left="993" w:hanging="284"/>
        <w:jc w:val="thaiDistribute"/>
        <w:rPr>
          <w:rFonts w:ascii="Angsana New" w:hAnsi="Angsana New" w:cs="Angsana New"/>
          <w:sz w:val="10"/>
          <w:szCs w:val="10"/>
        </w:rPr>
      </w:pPr>
    </w:p>
    <w:p w:rsidR="00A31B63" w:rsidRPr="00DD42C2" w:rsidRDefault="00A31B63" w:rsidP="00A31B63">
      <w:pPr>
        <w:ind w:left="993" w:hanging="284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 w:hint="cs"/>
          <w:sz w:val="26"/>
          <w:szCs w:val="26"/>
          <w:cs/>
        </w:rPr>
        <w:t xml:space="preserve">       นอกจากนี้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เมื่อวันที่ </w:t>
      </w:r>
      <w:r w:rsidRPr="00DD42C2">
        <w:rPr>
          <w:rFonts w:ascii="Angsana New" w:hAnsi="Angsana New" w:cs="Angsana New"/>
          <w:sz w:val="26"/>
          <w:szCs w:val="26"/>
        </w:rPr>
        <w:t>24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มีนาคม </w:t>
      </w:r>
      <w:r w:rsidRPr="00DD42C2">
        <w:rPr>
          <w:rFonts w:ascii="Angsana New" w:hAnsi="Angsana New" w:cs="Angsana New"/>
          <w:sz w:val="26"/>
          <w:szCs w:val="26"/>
        </w:rPr>
        <w:t>2559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กรมอุตสาหกรรมพื้นฐานและการเหมืองแร่ กระทรวงอุตสาหกรรม โดยพนักงานอัยการจากจังหวัดสระบุรี ได้ยื่นฟ้องบริษัทในคดีแพ่งอีกเป็นจำนวน </w:t>
      </w:r>
      <w:r w:rsidRPr="00DD42C2">
        <w:rPr>
          <w:rFonts w:ascii="Angsana New" w:hAnsi="Angsana New" w:cs="Angsana New"/>
          <w:sz w:val="26"/>
          <w:szCs w:val="26"/>
        </w:rPr>
        <w:t>2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คดี ในดคีหมายเลขดำที่ สว.6/2559 และ สว.5/2559 ของศาลแพ่ง ฐานละเมิดเกี่ยวกับเรื่องการทำเหมืองแร่นอกเขตประทานบัตร โดยเรียกค่าเสียหายเพิ่มเติมจากคดีดังกล่าวข้างต้นเป็นจำนวนทุนทรัพย์อีก </w:t>
      </w:r>
      <w:r w:rsidRPr="00DD42C2">
        <w:rPr>
          <w:rFonts w:ascii="Angsana New" w:hAnsi="Angsana New" w:cs="Angsana New"/>
          <w:sz w:val="26"/>
          <w:szCs w:val="26"/>
        </w:rPr>
        <w:t>328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ล้านบาท </w:t>
      </w:r>
      <w:r w:rsidRPr="00DD42C2">
        <w:rPr>
          <w:rFonts w:ascii="Angsana New" w:hAnsi="Angsana New" w:cs="Angsana New"/>
          <w:sz w:val="26"/>
          <w:szCs w:val="26"/>
          <w:cs/>
        </w:rPr>
        <w:t>และ</w:t>
      </w:r>
      <w:r w:rsidRPr="00DD42C2">
        <w:rPr>
          <w:rFonts w:ascii="Angsana New" w:hAnsi="Angsana New" w:cs="Angsana New" w:hint="cs"/>
          <w:sz w:val="26"/>
          <w:szCs w:val="26"/>
          <w:cs/>
        </w:rPr>
        <w:t>ได้ยื่นฟ้อง</w:t>
      </w:r>
      <w:r w:rsidRPr="00DD42C2">
        <w:rPr>
          <w:rFonts w:ascii="Angsana New" w:hAnsi="Angsana New" w:cs="Angsana New"/>
          <w:sz w:val="26"/>
          <w:szCs w:val="26"/>
          <w:cs/>
        </w:rPr>
        <w:t>การทำเหมืองแร่โดยผิดเงื่อนไขในเขตประทานบัตรของบริษัทโดยเรียกค่าเสียหายเป็นจำนว</w:t>
      </w:r>
      <w:r w:rsidRPr="00DD42C2">
        <w:rPr>
          <w:rFonts w:ascii="Angsana New" w:hAnsi="Angsana New" w:cs="Angsana New" w:hint="cs"/>
          <w:sz w:val="26"/>
          <w:szCs w:val="26"/>
          <w:cs/>
        </w:rPr>
        <w:t>น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ทุนทรัพย์ </w:t>
      </w:r>
      <w:r w:rsidRPr="00DD42C2">
        <w:rPr>
          <w:rFonts w:ascii="Angsana New" w:hAnsi="Angsana New" w:cs="Angsana New" w:hint="cs"/>
          <w:sz w:val="26"/>
          <w:szCs w:val="26"/>
          <w:cs/>
        </w:rPr>
        <w:t>1</w:t>
      </w:r>
      <w:r w:rsidRPr="00DD42C2">
        <w:rPr>
          <w:rFonts w:ascii="Angsana New" w:hAnsi="Angsana New" w:cs="Angsana New"/>
          <w:sz w:val="26"/>
          <w:szCs w:val="26"/>
        </w:rPr>
        <w:t>,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671 ล้านบาท บริษัทเห็นว่าไม่ได้กระทำผิดตามคำฟ้องของพนักงานอัยการ </w:t>
      </w:r>
      <w:r w:rsidRPr="00DD42C2">
        <w:rPr>
          <w:rFonts w:ascii="Angsana New" w:hAnsi="Angsana New" w:cs="Angsana New"/>
          <w:sz w:val="26"/>
          <w:szCs w:val="26"/>
          <w:cs/>
        </w:rPr>
        <w:t>ปัจจุบันผลของคดี</w:t>
      </w:r>
      <w:r w:rsidRPr="00DD42C2">
        <w:rPr>
          <w:rFonts w:ascii="Angsana New" w:hAnsi="Angsana New" w:cs="Angsana New" w:hint="cs"/>
          <w:sz w:val="26"/>
          <w:szCs w:val="26"/>
          <w:cs/>
        </w:rPr>
        <w:t>ยัง</w:t>
      </w:r>
      <w:r w:rsidRPr="00DD42C2">
        <w:rPr>
          <w:rFonts w:ascii="Angsana New" w:hAnsi="Angsana New" w:cs="Angsana New"/>
          <w:sz w:val="26"/>
          <w:szCs w:val="26"/>
          <w:cs/>
        </w:rPr>
        <w:t>มีความไม่แน่นอน เนื่องจากคดีอยู่ในระหว่างการพิจารณาของศาล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</w:p>
    <w:p w:rsidR="00A31B63" w:rsidRPr="00DD42C2" w:rsidRDefault="00A31B63" w:rsidP="00A31B63">
      <w:pPr>
        <w:pStyle w:val="Bo-Blankline"/>
        <w:ind w:left="993" w:hanging="284"/>
        <w:jc w:val="thaiDistribute"/>
        <w:rPr>
          <w:rFonts w:eastAsia="Cordia New"/>
          <w:sz w:val="10"/>
          <w:szCs w:val="10"/>
          <w:lang w:val="en-US" w:eastAsia="en-US"/>
        </w:rPr>
      </w:pPr>
    </w:p>
    <w:p w:rsidR="00A31B63" w:rsidRPr="00DD42C2" w:rsidRDefault="00A31B63" w:rsidP="00A31B63">
      <w:pPr>
        <w:ind w:left="993" w:hanging="284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 w:hint="cs"/>
          <w:sz w:val="26"/>
          <w:szCs w:val="26"/>
          <w:cs/>
        </w:rPr>
        <w:t xml:space="preserve">       เมื่อวันที่ 14 ธันวาคม 2559 ศาลอุทธรณ์มีคำสั่งให้โอนคดีไปยังศาลแพ่ง และมีคำสั่งให้รวมการพิจารณาคดีหมายเลขดำที่ สว.6/2559 กับคดีหมายเลขดำที่ สว.4/2559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และเลื่อนไปนัดพร้อมเพื่อตรวจสอบแผนที่ในวันที่ </w:t>
      </w:r>
      <w:r w:rsidRPr="00DD42C2">
        <w:rPr>
          <w:rFonts w:ascii="Angsana New" w:hAnsi="Angsana New" w:cs="Angsana New"/>
          <w:sz w:val="26"/>
          <w:szCs w:val="26"/>
        </w:rPr>
        <w:t xml:space="preserve">31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มกราคม </w:t>
      </w:r>
      <w:r w:rsidRPr="00DD42C2">
        <w:rPr>
          <w:rFonts w:ascii="Angsana New" w:hAnsi="Angsana New" w:cs="Angsana New"/>
          <w:sz w:val="26"/>
          <w:szCs w:val="26"/>
          <w:cs/>
        </w:rPr>
        <w:t>256</w:t>
      </w:r>
      <w:r w:rsidRPr="00DD42C2">
        <w:rPr>
          <w:rFonts w:ascii="Angsana New" w:hAnsi="Angsana New" w:cs="Angsana New" w:hint="cs"/>
          <w:sz w:val="26"/>
          <w:szCs w:val="26"/>
          <w:cs/>
        </w:rPr>
        <w:t>1 ในวันดังกล่าวศาลได้กำหนดประเด็นพิพาทแห่งคดี และกำหนดวันนัดสืบพยานโจทก์และจำเลย ในเดือนกันยายนและตุลาคม 2561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 w:hint="cs"/>
          <w:sz w:val="26"/>
          <w:szCs w:val="26"/>
          <w:cs/>
        </w:rPr>
        <w:t>ขณะนี้</w:t>
      </w:r>
      <w:r w:rsidRPr="00DD42C2">
        <w:rPr>
          <w:rFonts w:ascii="Angsana New" w:hAnsi="Angsana New" w:cs="Angsana New"/>
          <w:sz w:val="26"/>
          <w:szCs w:val="26"/>
          <w:cs/>
        </w:rPr>
        <w:t>สืบพยาน</w:t>
      </w:r>
      <w:r w:rsidRPr="00DD42C2">
        <w:rPr>
          <w:rFonts w:ascii="Angsana New" w:hAnsi="Angsana New" w:cs="Angsana New" w:hint="cs"/>
          <w:sz w:val="26"/>
          <w:szCs w:val="26"/>
          <w:cs/>
        </w:rPr>
        <w:t>โจทก์เสร็จแล้วและยังสืบพยานจำเลย</w:t>
      </w:r>
      <w:r w:rsidRPr="00DD42C2">
        <w:rPr>
          <w:rFonts w:ascii="Angsana New" w:hAnsi="Angsana New" w:cs="Angsana New"/>
          <w:sz w:val="26"/>
          <w:szCs w:val="26"/>
          <w:cs/>
        </w:rPr>
        <w:t>ไม่แล้วเสร็จ ศาลจึงนัดวันสืบพยานจำเลยต่อในระหว่างเดือนกรกฎาคมและสิงหาคม 2562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 w:hint="cs"/>
          <w:sz w:val="26"/>
          <w:szCs w:val="26"/>
          <w:cs/>
        </w:rPr>
        <w:t>ส่วนคดีหมายเลขดำที่ สว.5/2559 ศาลได้กำหนดประเด็นพิพาทแห่งคดี และกำหนดวันนัดสืบพยานโจทก์และจำเลย ในระหว่างเดือนสิงหาคมและกันยายน 2561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ขณะนี้สืบพยานโจทก์เสร็จแล้วและยังสืบพยานจำเลยไม่แล้วเสร็จ ศาลจึงนัดวันสืบพยานจำเลยต่อในเดือนพฤษภาคม </w:t>
      </w:r>
      <w:r w:rsidRPr="00DD42C2">
        <w:rPr>
          <w:rFonts w:ascii="Angsana New" w:hAnsi="Angsana New" w:cs="Angsana New"/>
          <w:sz w:val="26"/>
          <w:szCs w:val="26"/>
        </w:rPr>
        <w:t>2562</w:t>
      </w:r>
    </w:p>
    <w:p w:rsidR="00A31B63" w:rsidRPr="00DD42C2" w:rsidRDefault="00A31B63" w:rsidP="00A31B63">
      <w:pPr>
        <w:ind w:firstLine="169"/>
        <w:jc w:val="thaiDistribute"/>
        <w:rPr>
          <w:rFonts w:ascii="Angsana New" w:hAnsi="Angsana New" w:cs="Angsana New"/>
          <w:sz w:val="10"/>
          <w:szCs w:val="10"/>
        </w:rPr>
      </w:pPr>
    </w:p>
    <w:p w:rsidR="00A31B63" w:rsidRPr="00DD42C2" w:rsidRDefault="00A31B63" w:rsidP="00A31B63">
      <w:pPr>
        <w:ind w:left="993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 w:hint="cs"/>
          <w:sz w:val="26"/>
          <w:szCs w:val="26"/>
          <w:cs/>
        </w:rPr>
        <w:t>นอกจากนี้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เมื่อวันที่ </w:t>
      </w:r>
      <w:r w:rsidRPr="00DD42C2">
        <w:rPr>
          <w:rFonts w:ascii="Angsana New" w:hAnsi="Angsana New" w:cs="Angsana New"/>
          <w:sz w:val="26"/>
          <w:szCs w:val="26"/>
        </w:rPr>
        <w:t>2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มีนาคม </w:t>
      </w:r>
      <w:r w:rsidRPr="00DD42C2">
        <w:rPr>
          <w:rFonts w:ascii="Angsana New" w:hAnsi="Angsana New" w:cs="Angsana New"/>
          <w:sz w:val="26"/>
          <w:szCs w:val="26"/>
        </w:rPr>
        <w:t>25</w:t>
      </w:r>
      <w:r w:rsidRPr="00DD42C2">
        <w:rPr>
          <w:rFonts w:ascii="Angsana New" w:hAnsi="Angsana New" w:cs="Angsana New" w:hint="cs"/>
          <w:sz w:val="26"/>
          <w:szCs w:val="26"/>
          <w:cs/>
        </w:rPr>
        <w:t>60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 w:hint="cs"/>
          <w:sz w:val="26"/>
          <w:szCs w:val="26"/>
          <w:cs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โดยพนักงานอัยการสำนักงานอัยการสูงสุด ได้ยื่นฟ้องบริษัทในคดีหมายเลขดำที่ สว.1/2560 ของศาลแพ่งฐานละเมิดเกี่ยวกับเรื่อง</w:t>
      </w:r>
      <w:r w:rsidRPr="00DD42C2">
        <w:rPr>
          <w:rFonts w:ascii="Angsana New" w:hAnsi="Angsana New" w:cs="Angsana New"/>
          <w:sz w:val="26"/>
          <w:szCs w:val="26"/>
          <w:cs/>
        </w:rPr>
        <w:t>การทำเหมืองแร่โดยผิดเงื่อนไขในเขตประทานบัตรของบริษัท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และการทำเหมืองแร่นอกเขตประทานบัตร โดยเรียกค่าเสียหายเป็นจำนวนทุนทรัพย์ </w:t>
      </w:r>
      <w:r w:rsidRPr="00DD42C2">
        <w:rPr>
          <w:rFonts w:ascii="Angsana New" w:hAnsi="Angsana New" w:cs="Angsana New"/>
          <w:sz w:val="26"/>
          <w:szCs w:val="26"/>
        </w:rPr>
        <w:t>3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45 ล้านบาท บริษัทเห็นว่าไม่ได้กระทำผิดตามคำฟ้องของพนักงานอัยการ และศาลกำหนดวันนัดพร้อมเพื่อตรวจสอบแผนที่และชี้สองสถานในวันที่ </w:t>
      </w:r>
      <w:r w:rsidRPr="00DD42C2">
        <w:rPr>
          <w:rFonts w:ascii="Angsana New" w:hAnsi="Angsana New" w:cs="Angsana New"/>
          <w:sz w:val="26"/>
          <w:szCs w:val="26"/>
        </w:rPr>
        <w:t xml:space="preserve">19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กุมภาพันธ์ 2561 ในวันดังกล่าวศาลได้กำหนดประเด็นพิพาทแห่งคดี และกำหนดวันนัดสืบพยานโจทก์และจำเลย ในระหว่างเดือนพฤศจิกายนและธันวาคม 2561 ขณะนี้สืบพยานโจทก์เสร็จแล้วและยังสืบพยานจำเลยไม่แล้วเสร็จ ศาลจึงนัดวันสืบพยานจำเลยต่อในเดือนระหว่างเดือนกันยายนและตุลาคม </w:t>
      </w:r>
      <w:r w:rsidRPr="00DD42C2">
        <w:rPr>
          <w:rFonts w:ascii="Angsana New" w:hAnsi="Angsana New" w:cs="Angsana New"/>
          <w:sz w:val="26"/>
          <w:szCs w:val="26"/>
        </w:rPr>
        <w:t xml:space="preserve">2562 </w:t>
      </w:r>
      <w:r w:rsidRPr="00DD42C2">
        <w:rPr>
          <w:rFonts w:ascii="Angsana New" w:hAnsi="Angsana New" w:cs="Angsana New" w:hint="cs"/>
          <w:sz w:val="26"/>
          <w:szCs w:val="26"/>
          <w:cs/>
        </w:rPr>
        <w:t>โดยผลของคดียังมีความไม่แน่นอน เนื่องจากคดีอยู่ในระหว่างการพิจารณาของศาล</w:t>
      </w:r>
    </w:p>
    <w:p w:rsidR="00A31B63" w:rsidRPr="00DD42C2" w:rsidRDefault="00A31B63" w:rsidP="00A31B63">
      <w:pPr>
        <w:ind w:left="540" w:right="-36" w:firstLine="169"/>
        <w:jc w:val="thaiDistribute"/>
        <w:rPr>
          <w:rFonts w:ascii="Angsana New" w:hAnsi="Angsana New" w:cs="Angsana New"/>
          <w:sz w:val="10"/>
          <w:szCs w:val="10"/>
        </w:rPr>
      </w:pPr>
    </w:p>
    <w:p w:rsidR="00A31B63" w:rsidRPr="00DD42C2" w:rsidRDefault="00A31B63" w:rsidP="00A31B63">
      <w:pPr>
        <w:ind w:left="993" w:right="-36" w:hanging="284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 w:hint="cs"/>
          <w:sz w:val="26"/>
          <w:szCs w:val="26"/>
          <w:cs/>
        </w:rPr>
        <w:t xml:space="preserve">       นอกจากนี้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เมื่อวันที่ </w:t>
      </w:r>
      <w:r w:rsidRPr="00DD42C2">
        <w:rPr>
          <w:rFonts w:ascii="Angsana New" w:hAnsi="Angsana New" w:cs="Angsana New"/>
          <w:sz w:val="26"/>
          <w:szCs w:val="26"/>
        </w:rPr>
        <w:t xml:space="preserve">21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มิถุนายน </w:t>
      </w:r>
      <w:r w:rsidRPr="00DD42C2">
        <w:rPr>
          <w:rFonts w:ascii="Angsana New" w:hAnsi="Angsana New" w:cs="Angsana New"/>
          <w:sz w:val="26"/>
          <w:szCs w:val="26"/>
        </w:rPr>
        <w:t>25</w:t>
      </w:r>
      <w:r w:rsidRPr="00DD42C2">
        <w:rPr>
          <w:rFonts w:ascii="Angsana New" w:hAnsi="Angsana New" w:cs="Angsana New" w:hint="cs"/>
          <w:sz w:val="26"/>
          <w:szCs w:val="26"/>
          <w:cs/>
        </w:rPr>
        <w:t>61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 w:hint="cs"/>
          <w:sz w:val="26"/>
          <w:szCs w:val="26"/>
          <w:cs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โดยพนักงานอัยการสำนักงานอัยการสูงสุด ได้ยื่นฟ้องบริษัทในคดีหมายเลขดำที่ สว.2/2561 ของศาลแพ่งฐานละเมิดเกี่ยวกับเรื่อง</w:t>
      </w:r>
      <w:r w:rsidRPr="00DD42C2">
        <w:rPr>
          <w:rFonts w:ascii="Angsana New" w:hAnsi="Angsana New" w:cs="Angsana New"/>
          <w:sz w:val="26"/>
          <w:szCs w:val="26"/>
          <w:cs/>
        </w:rPr>
        <w:t>การทำเหมืองแร่</w:t>
      </w:r>
      <w:r w:rsidRPr="00DD42C2">
        <w:rPr>
          <w:rFonts w:ascii="Angsana New" w:hAnsi="Angsana New" w:cs="Angsana New" w:hint="cs"/>
          <w:sz w:val="26"/>
          <w:szCs w:val="26"/>
          <w:cs/>
        </w:rPr>
        <w:t>นอกเขตประทานบัตร ซึ่งเป็นพื้นที่ต่อเนื่องกับพื้นที่เดิมในคดีหมายเลขดำที่ สว.</w:t>
      </w:r>
      <w:r w:rsidRPr="00DD42C2">
        <w:rPr>
          <w:rFonts w:ascii="Angsana New" w:hAnsi="Angsana New" w:cs="Angsana New"/>
          <w:sz w:val="26"/>
          <w:szCs w:val="26"/>
        </w:rPr>
        <w:t>1/2560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ซึ่งข้อเท็จจริงเป็นกรณีที่บริษัทได้รับอนุญาตให้ขุดบ่อน้ำในเขตที่ดินที่ได้รับหนังสือรับรองการทำประโยชน์ที่ดิน (น.ส.3 ก.) จากหน่วยงานที่รับผิดชอบแล้ว และนำดินที่ขุดจากบ่อน้ำนี้ไปถมถนน โจทก์กลับนำคดีมาฟ้อง กล่าวหาว่าบริษัททำเหมืองแร่บนที่ดินแปลงดังกล่าวโดยไม่ได้รับอนุญาต ขอให้บริษัทถมที่ดินให้คืนสภาพเดิมเพื่อรักษาสภาพสิ่งแวดล้อมหรือชดใช้ค่าเสียหายเป็นจำนวนทุนทรัพย์ 72 ล้านบาท บริษัทเห็นว่าไม่ได้กระทำผิดตามคำฟ้องของพนักงานอัยการ ศาลกำหนดวันนัดชี้สองสถานและกำหนดแนวทางดำเนินคดีหรือสืบพยานโจทก์ในวันที่ 18 มีนาคม 2562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 w:hint="cs"/>
          <w:sz w:val="26"/>
          <w:szCs w:val="26"/>
          <w:cs/>
        </w:rPr>
        <w:t>โดยผลของคดียังมีความไม่แน่นอน เนื่องจากคดีอยู่ในระหว่างการพิจารณาของศาล</w:t>
      </w:r>
    </w:p>
    <w:p w:rsidR="00A31B63" w:rsidRPr="00DD42C2" w:rsidRDefault="00A31B63" w:rsidP="00A31B63">
      <w:pPr>
        <w:ind w:left="540" w:right="-36" w:firstLine="169"/>
        <w:jc w:val="thaiDistribute"/>
        <w:rPr>
          <w:rFonts w:ascii="Angsana New" w:hAnsi="Angsana New" w:cs="Angsana New"/>
          <w:sz w:val="16"/>
          <w:szCs w:val="16"/>
        </w:rPr>
      </w:pPr>
    </w:p>
    <w:p w:rsidR="00A31B63" w:rsidRPr="00DD42C2" w:rsidRDefault="00A31B63" w:rsidP="00A31B63">
      <w:pPr>
        <w:numPr>
          <w:ilvl w:val="0"/>
          <w:numId w:val="39"/>
        </w:numPr>
        <w:tabs>
          <w:tab w:val="clear" w:pos="720"/>
          <w:tab w:val="num" w:pos="709"/>
        </w:tabs>
        <w:ind w:left="993" w:right="-36" w:hanging="284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 w:hint="cs"/>
          <w:sz w:val="26"/>
          <w:szCs w:val="26"/>
          <w:cs/>
        </w:rPr>
        <w:t>เมื่อวันที่ 2 มิถุนายน 2560 ศาลปกครองกลางเรียกให้บริษัทเข้าไปเป็นผู้ร้องสอดในคดีที่วัดแห่งหนึ่งฟ้อง</w:t>
      </w:r>
      <w:r w:rsidRPr="00DD42C2">
        <w:rPr>
          <w:rFonts w:ascii="Angsana New" w:hAnsi="Angsana New" w:cs="Angsana New"/>
          <w:sz w:val="26"/>
          <w:szCs w:val="26"/>
          <w:cs/>
        </w:rPr>
        <w:t>หน่วยงานของรัฐว่า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ออกประทานบัตรให้แก่บริษัท ไม่ชอบด้วยกฎหมาย ขอให้เพิกถอนประทานบัตรดังกล่าว </w:t>
      </w:r>
      <w:r w:rsidRPr="00DD42C2">
        <w:rPr>
          <w:rFonts w:ascii="Angsana New" w:hAnsi="Angsana New" w:cs="Angsana New"/>
          <w:sz w:val="26"/>
          <w:szCs w:val="26"/>
          <w:cs/>
        </w:rPr>
        <w:t>บริษัทได้จัดทำคำให้การต่อสู้คดีให้ศาลในวันที่ 6 ตุลาคม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2560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ศาลปกครองกลางรับคำให้การผู้ร้องสอดพร้อมจัดส่งให้ผู้ฟ้องคดีทำคำคัดค้านแก้คำให้การผู้ร้องสอด ซึ่งผู้ฟ้องคดียื่นคำคัดค้านแก้คำให้การผู้ร้องสอด ภายในระยะเวลาที่กำหนดแล้ว ศาลปกครองกลางจัดส่งให้บริษัทในฐานะผู้ร้องสอดทำคำให้การเพิ่มเติมแก้คำคัดค้านคำให้การภายในระยะเวลาที่กำหนด และบริษัทในฐานะผู้ร้องสอดได้ยื่นคำให้การเพิ่มเติมแก้คำคัดค้านคำให้การต่อศาลเมื่อวันที่ </w:t>
      </w:r>
      <w:r w:rsidRPr="00DD42C2">
        <w:rPr>
          <w:rFonts w:ascii="Angsana New" w:hAnsi="Angsana New" w:cs="Angsana New"/>
          <w:sz w:val="26"/>
          <w:szCs w:val="26"/>
        </w:rPr>
        <w:t>2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มีนาคม </w:t>
      </w:r>
      <w:r w:rsidRPr="00DD42C2">
        <w:rPr>
          <w:rFonts w:ascii="Angsana New" w:hAnsi="Angsana New" w:cs="Angsana New"/>
          <w:sz w:val="26"/>
          <w:szCs w:val="26"/>
        </w:rPr>
        <w:t xml:space="preserve">2561 </w:t>
      </w:r>
      <w:r w:rsidRPr="00DD42C2">
        <w:rPr>
          <w:rFonts w:ascii="Angsana New" w:hAnsi="Angsana New" w:cs="Angsana New"/>
          <w:sz w:val="26"/>
          <w:szCs w:val="26"/>
          <w:cs/>
        </w:rPr>
        <w:t>คดีอยู่ระหว่างการพิจารณาของศาลปกครองกลาง</w:t>
      </w:r>
    </w:p>
    <w:p w:rsidR="00A31B63" w:rsidRPr="00DD42C2" w:rsidRDefault="00A31B63" w:rsidP="00A31B63">
      <w:pPr>
        <w:tabs>
          <w:tab w:val="num" w:pos="709"/>
        </w:tabs>
        <w:spacing w:before="120"/>
        <w:ind w:left="993" w:right="-34" w:hanging="284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 w:hint="cs"/>
          <w:sz w:val="26"/>
          <w:szCs w:val="26"/>
          <w:cs/>
        </w:rPr>
        <w:t xml:space="preserve">      </w:t>
      </w:r>
      <w:r w:rsidRPr="00DD42C2">
        <w:rPr>
          <w:rFonts w:ascii="Angsana New" w:hAnsi="Angsana New" w:cs="Angsana New"/>
          <w:sz w:val="26"/>
          <w:szCs w:val="26"/>
          <w:cs/>
        </w:rPr>
        <w:t>สำหรับคดีดังกล่าวข้างต้น ที่ปรึกษาทางกฎหมายของบริษัทมีความเห็นว่าจาก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</w:p>
    <w:p w:rsidR="00F619AC" w:rsidRPr="00DD42C2" w:rsidRDefault="00F619AC" w:rsidP="00A31B63">
      <w:pPr>
        <w:ind w:left="540" w:right="-36"/>
        <w:jc w:val="thaiDistribute"/>
        <w:rPr>
          <w:rFonts w:ascii="Angsana New" w:hAnsi="Angsana New" w:cs="Angsana New"/>
          <w:sz w:val="26"/>
          <w:szCs w:val="26"/>
          <w:cs/>
        </w:rPr>
        <w:sectPr w:rsidR="00F619AC" w:rsidRPr="00DD42C2" w:rsidSect="00F05C57">
          <w:footerReference w:type="default" r:id="rId12"/>
          <w:pgSz w:w="11909" w:h="16834" w:code="9"/>
          <w:pgMar w:top="691" w:right="1152" w:bottom="720" w:left="1170" w:header="706" w:footer="706" w:gutter="0"/>
          <w:pgNumType w:start="1"/>
          <w:cols w:space="737"/>
          <w:docGrid w:linePitch="360"/>
        </w:sectPr>
      </w:pPr>
    </w:p>
    <w:p w:rsidR="00357732" w:rsidRPr="00DD42C2" w:rsidRDefault="00357732" w:rsidP="000F5010">
      <w:pPr>
        <w:pStyle w:val="ListParagraph"/>
        <w:numPr>
          <w:ilvl w:val="1"/>
          <w:numId w:val="46"/>
        </w:numPr>
        <w:spacing w:after="120"/>
        <w:ind w:left="641" w:hanging="357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DD42C2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/>
          <w:b/>
          <w:bCs/>
          <w:color w:val="000000"/>
          <w:sz w:val="26"/>
          <w:szCs w:val="26"/>
          <w:cs/>
        </w:rPr>
        <w:t>ความเสี่ยง</w:t>
      </w:r>
      <w:r w:rsidRPr="00DD42C2">
        <w:rPr>
          <w:rFonts w:ascii="Angsana New" w:hAnsi="Angsana New" w:hint="cs"/>
          <w:b/>
          <w:bCs/>
          <w:color w:val="000000"/>
          <w:sz w:val="26"/>
          <w:szCs w:val="26"/>
          <w:cs/>
        </w:rPr>
        <w:t>จาก</w:t>
      </w:r>
      <w:r w:rsidRPr="00DD42C2">
        <w:rPr>
          <w:rFonts w:ascii="Angsana New" w:eastAsia="Cordia New" w:hAnsi="Angsana New"/>
          <w:b/>
          <w:bCs/>
          <w:color w:val="000000"/>
          <w:sz w:val="26"/>
          <w:szCs w:val="26"/>
          <w:cs/>
        </w:rPr>
        <w:t>การดำรงอัตราส่วนทางการเงิน</w:t>
      </w:r>
    </w:p>
    <w:p w:rsidR="00357732" w:rsidRPr="00DD42C2" w:rsidRDefault="00357732" w:rsidP="000F7EE2">
      <w:pPr>
        <w:pStyle w:val="ListParagraph"/>
        <w:numPr>
          <w:ilvl w:val="0"/>
          <w:numId w:val="47"/>
        </w:numPr>
        <w:spacing w:after="40"/>
        <w:ind w:left="993" w:hanging="284"/>
        <w:jc w:val="thaiDistribute"/>
        <w:rPr>
          <w:rFonts w:ascii="Angsana New" w:hAnsi="Angsana New"/>
          <w:color w:val="000000"/>
          <w:sz w:val="26"/>
          <w:szCs w:val="26"/>
        </w:rPr>
      </w:pPr>
      <w:r w:rsidRPr="00DD42C2">
        <w:rPr>
          <w:rFonts w:ascii="Angsana New" w:hAnsi="Angsana New" w:hint="cs"/>
          <w:color w:val="000000"/>
          <w:sz w:val="26"/>
          <w:szCs w:val="26"/>
          <w:cs/>
        </w:rPr>
        <w:t>โครงการปูนซิเมนต์สายการผลิดที่ 4 ซึ่งมีมูลค่าการลงทุนประมาณ 11,500 ล้านบาท โดยได้รับเงินกู้ยืมจากสถาบันการเงินทั้งในและต่างประเทศร้อยละ 100 ของมูลค่าโครงการ โดยมีเงื่อนไขให้ดำรงอัตราส่วนหนี้สินที่มีภาระดอกเบี้ยต่อส่วนของผู้ถือหุ้น ไม่เกิน 1</w:t>
      </w:r>
      <w:r w:rsidRPr="00DD42C2">
        <w:rPr>
          <w:rFonts w:ascii="Angsana New" w:hAnsi="Angsana New"/>
          <w:color w:val="000000"/>
          <w:sz w:val="26"/>
          <w:szCs w:val="26"/>
        </w:rPr>
        <w:t>:</w:t>
      </w:r>
      <w:r w:rsidRPr="00DD42C2">
        <w:rPr>
          <w:rFonts w:ascii="Angsana New" w:hAnsi="Angsana New" w:hint="cs"/>
          <w:color w:val="000000"/>
          <w:sz w:val="26"/>
          <w:szCs w:val="26"/>
          <w:cs/>
        </w:rPr>
        <w:t>1</w:t>
      </w:r>
      <w:r w:rsidRPr="00DD42C2">
        <w:rPr>
          <w:rFonts w:ascii="Angsana New" w:hAnsi="Angsana New"/>
          <w:color w:val="000000"/>
          <w:sz w:val="26"/>
          <w:szCs w:val="26"/>
        </w:rPr>
        <w:t xml:space="preserve"> </w:t>
      </w:r>
      <w:r w:rsidRPr="00DD42C2">
        <w:rPr>
          <w:rFonts w:ascii="Angsana New" w:hAnsi="Angsana New" w:hint="cs"/>
          <w:color w:val="000000"/>
          <w:sz w:val="26"/>
          <w:szCs w:val="26"/>
          <w:cs/>
        </w:rPr>
        <w:t xml:space="preserve">และเงื่อนไขการดำรงอัตราส่วนความสามารถในการชำระหนี้ </w:t>
      </w:r>
      <w:r w:rsidRPr="00DD42C2">
        <w:rPr>
          <w:rFonts w:ascii="Angsana New" w:hAnsi="Angsana New"/>
          <w:color w:val="000000"/>
          <w:sz w:val="26"/>
          <w:szCs w:val="26"/>
        </w:rPr>
        <w:t xml:space="preserve">(Debt Service Coverage Ratio)  </w:t>
      </w:r>
      <w:r w:rsidRPr="00DD42C2">
        <w:rPr>
          <w:rFonts w:ascii="Angsana New" w:hAnsi="Angsana New" w:hint="cs"/>
          <w:color w:val="000000"/>
          <w:sz w:val="26"/>
          <w:szCs w:val="26"/>
          <w:cs/>
        </w:rPr>
        <w:t>ไม่ต่ำกว่า 1.2</w:t>
      </w:r>
      <w:r w:rsidRPr="00DD42C2">
        <w:rPr>
          <w:rFonts w:ascii="Angsana New" w:hAnsi="Angsana New"/>
          <w:color w:val="000000"/>
          <w:sz w:val="26"/>
          <w:szCs w:val="26"/>
        </w:rPr>
        <w:t>:</w:t>
      </w:r>
      <w:r w:rsidRPr="00DD42C2">
        <w:rPr>
          <w:rFonts w:ascii="Angsana New" w:hAnsi="Angsana New" w:hint="cs"/>
          <w:color w:val="000000"/>
          <w:sz w:val="26"/>
          <w:szCs w:val="26"/>
          <w:cs/>
        </w:rPr>
        <w:t xml:space="preserve">1 </w:t>
      </w:r>
    </w:p>
    <w:p w:rsidR="005C6EA5" w:rsidRPr="00DD42C2" w:rsidRDefault="005C6EA5" w:rsidP="005C6EA5">
      <w:pPr>
        <w:spacing w:after="120" w:line="228" w:lineRule="auto"/>
        <w:ind w:left="992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ณ วันที่ 31 ธันวาคม 256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1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 บริษัทมีอัตราส่วนหนี้สินที่มีภาระดอกเบี้ยต่อส่วนของผู้ถือหุ้น เท่ากับ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0.99 : 1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และอัตราส่วนหนี้สินที่มีภาระดอกเบี้ย (สุทธิ) ต่อส่วนของผู้ถือหุ้นเท่ากับ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0.82 : 1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ซึ่งไม่เกินอัตรา 1:1 ตามที่ได้กำหนดไว้ในสัญญากู้ยืมเงินดังกล่าวข้างต้น และมี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Debt Service Coverage Ratio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เท่ากับ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2.37 : 1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ซึ่งไม่ต่ำกว่า อัตรา 1.2 : 1 ตามที่ได้กำหนดไว้ในสัญญากู้ยืมเงินดังกล่าวข้างต้น </w:t>
      </w:r>
    </w:p>
    <w:p w:rsidR="00357732" w:rsidRPr="00DD42C2" w:rsidRDefault="00357732" w:rsidP="00E246ED">
      <w:pPr>
        <w:pStyle w:val="ListParagraph"/>
        <w:spacing w:after="120"/>
        <w:ind w:left="992"/>
        <w:jc w:val="thaiDistribute"/>
        <w:rPr>
          <w:rFonts w:ascii="Angsana New" w:hAnsi="Angsana New"/>
          <w:color w:val="000000"/>
          <w:sz w:val="26"/>
          <w:szCs w:val="26"/>
        </w:rPr>
      </w:pPr>
      <w:r w:rsidRPr="00DD42C2">
        <w:rPr>
          <w:rFonts w:ascii="Angsana New" w:eastAsia="Cordia New" w:hAnsi="Angsana New" w:hint="cs"/>
          <w:color w:val="000000"/>
          <w:sz w:val="26"/>
          <w:szCs w:val="26"/>
          <w:cs/>
        </w:rPr>
        <w:t>ทั้งนี้ ตามสัญญากู้ยืมเงินของบริษัทที่มีกับสถาบันการเงินผู้ให้กู้ยืม หากเกิดกรณีที่อัตราส่วนทางการเงินไม่เป็นไปตามเงื่อนไขที่ระบุไว้ในสัญญากู้ยืมเงิน สถาบันการเงินผู้ให้กู้ยืมเงินสามารถใช้สิทธิในกรณีเหตุผิดนัดเรียกให้บริษัทชำระหนี้คืนทั้งจำนวนได้ทันที โดยบริษัทสามารถทำหนังสือขอผ่อนผันเหตุผิดนัดดังกล่าวต่อสถาบันการเงินผู้ให้กู้ยืมเงินได้ ทั้งนี้การพิจารณาอนุมัติการผ่อนผันเหตุผิดนัดดังกล่าวหรือไม่ เป็นสิทธิของสถาบันการเงินผู้ให้กู้ยืมเงิน</w:t>
      </w:r>
    </w:p>
    <w:p w:rsidR="00357732" w:rsidRPr="00DD42C2" w:rsidRDefault="00357732" w:rsidP="00357732">
      <w:pPr>
        <w:pStyle w:val="ListParagraph"/>
        <w:numPr>
          <w:ilvl w:val="0"/>
          <w:numId w:val="30"/>
        </w:numPr>
        <w:ind w:left="993" w:hanging="284"/>
        <w:jc w:val="thaiDistribute"/>
        <w:rPr>
          <w:rFonts w:ascii="Angsana New" w:hAnsi="Angsana New"/>
          <w:color w:val="000000"/>
          <w:sz w:val="26"/>
          <w:szCs w:val="26"/>
        </w:rPr>
      </w:pPr>
      <w:r w:rsidRPr="00DD42C2">
        <w:rPr>
          <w:rFonts w:ascii="Angsana New" w:eastAsia="Cordia New" w:hAnsi="Angsana New" w:hint="cs"/>
          <w:color w:val="000000"/>
          <w:sz w:val="26"/>
          <w:szCs w:val="26"/>
          <w:cs/>
        </w:rPr>
        <w:t>โครงการหัวรถจักร ซึ่งมีมูลค่าโครงการรวม 24.2 ล้านเหรียญสหรัฐ โดยได้รับเงินกู้ยืมร้อยละ 85 ของมูลค่าโครงการจากสถาบันการเงินต่างประเทศ โดยมีเงื่อนไขให้คำรองัตราส่วนหนี้สินที่มีภาระดอกเบี้ยต่อส่วนของผู้ถือหุ้นไม่เกิน 1</w:t>
      </w:r>
      <w:r w:rsidRPr="00DD42C2">
        <w:rPr>
          <w:rFonts w:ascii="Angsana New" w:eastAsia="Cordia New" w:hAnsi="Angsana New"/>
          <w:color w:val="000000"/>
          <w:sz w:val="26"/>
          <w:szCs w:val="26"/>
        </w:rPr>
        <w:t>:</w:t>
      </w:r>
      <w:r w:rsidRPr="00DD42C2">
        <w:rPr>
          <w:rFonts w:ascii="Angsana New" w:eastAsia="Cordia New" w:hAnsi="Angsana New" w:hint="cs"/>
          <w:color w:val="000000"/>
          <w:sz w:val="26"/>
          <w:szCs w:val="26"/>
          <w:cs/>
        </w:rPr>
        <w:t xml:space="preserve">1 </w:t>
      </w:r>
    </w:p>
    <w:p w:rsidR="00A54C69" w:rsidRPr="00DD42C2" w:rsidRDefault="00A54C69" w:rsidP="00E3284B">
      <w:pPr>
        <w:spacing w:before="60" w:after="120" w:line="216" w:lineRule="auto"/>
        <w:ind w:left="992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ณ วันที่ 31 ธันวาคม 2561 บริษัทมีอัตราส่วนหนี้สินที่มีภาระดอกเบี้ยต่อส่วนของผู้ถือเท่ากับ 0.99 : 1 และอัตราส่วนหนี้สินที่มีภาระดอกเบี้ย (สุทธิ) ต่อส่วนของผู้ถือหุ้นเท่ากับ 0.82 : 1 ซึ่งไม่เกินอัตรา 1:1 ตามที่ได้กำหนดไว้ในสัญญากู้ยืมเงินดังกล่าวข้างต้น</w:t>
      </w:r>
    </w:p>
    <w:p w:rsidR="00E447DE" w:rsidRPr="00DD42C2" w:rsidRDefault="00357732" w:rsidP="00E3284B">
      <w:pPr>
        <w:spacing w:before="60" w:after="120" w:line="216" w:lineRule="auto"/>
        <w:ind w:left="992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ตามเงื่อนไขที่ระบุไว้ในสัญญากู้ยืมเงิน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ของบริษัทที่มีกับ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สถาบันการเงินผู้ให้กู้ยืมเงิน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หากเกิดกรณีที่อัตราส่วนทางการเงินไม่เป็นไปตามเงื่อนไขที่ระบุไว้ในสัญญากู้ยืมเงิน สถาบันการเงินผู้ให้กู้ยืมเงิน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สามารถใช้สิทธิในกรณีเหตุผิดนัดเรียกให้บริษัทชำระหนี้คืนทั้งจำนวนได้ทันที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โดยบริษัทสามารถทำหนังสือขอผ่อนผันเหตุผิดนัดดังกล่าวต่อสถาบันการเงินผู้ให้กู้ยืมเงินได้ ทั้งนี้การพิจารณาอนุมัติการผ่อนผันเหตุผิดนัดดังกล่าวหรือไม่ เป็นสิทธิของสถาบันการเงินผู้ให้กู้ยืมเงิน</w:t>
      </w:r>
    </w:p>
    <w:p w:rsidR="00E3284B" w:rsidRPr="00DD42C2" w:rsidRDefault="00E3284B" w:rsidP="00E3284B">
      <w:pPr>
        <w:numPr>
          <w:ilvl w:val="0"/>
          <w:numId w:val="30"/>
        </w:numPr>
        <w:tabs>
          <w:tab w:val="left" w:pos="993"/>
        </w:tabs>
        <w:spacing w:before="120" w:after="120" w:line="228" w:lineRule="auto"/>
        <w:ind w:firstLine="349"/>
        <w:contextualSpacing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ภาระ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เงินกู้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 3,000 ล้านบาท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ของบริษัท</w:t>
      </w:r>
    </w:p>
    <w:p w:rsidR="00E3284B" w:rsidRPr="00DD42C2" w:rsidRDefault="00E3284B" w:rsidP="00E3284B">
      <w:pPr>
        <w:pStyle w:val="ListParagraph"/>
        <w:spacing w:after="120" w:line="216" w:lineRule="auto"/>
        <w:ind w:left="993"/>
        <w:jc w:val="thaiDistribute"/>
        <w:rPr>
          <w:rFonts w:ascii="Angsana New" w:hAnsi="Angsana New"/>
          <w:color w:val="000000"/>
          <w:sz w:val="26"/>
          <w:szCs w:val="26"/>
        </w:rPr>
      </w:pPr>
      <w:r w:rsidRPr="00DD42C2">
        <w:rPr>
          <w:rFonts w:ascii="Angsana New" w:hAnsi="Angsana New" w:hint="cs"/>
          <w:color w:val="000000"/>
          <w:sz w:val="26"/>
          <w:szCs w:val="26"/>
          <w:cs/>
        </w:rPr>
        <w:t xml:space="preserve">บริษัทมีหนี้เงินกู้จากสถาบันการเงินในประเทศจำนวน </w:t>
      </w:r>
      <w:r w:rsidRPr="00DD42C2">
        <w:rPr>
          <w:rFonts w:ascii="Angsana New" w:hAnsi="Angsana New"/>
          <w:color w:val="000000"/>
          <w:sz w:val="26"/>
          <w:szCs w:val="26"/>
        </w:rPr>
        <w:t xml:space="preserve">3,000 </w:t>
      </w:r>
      <w:r w:rsidRPr="00DD42C2">
        <w:rPr>
          <w:rFonts w:ascii="Angsana New" w:hAnsi="Angsana New" w:hint="cs"/>
          <w:color w:val="000000"/>
          <w:sz w:val="26"/>
          <w:szCs w:val="26"/>
          <w:cs/>
        </w:rPr>
        <w:t xml:space="preserve">ล้านบาท </w:t>
      </w:r>
      <w:r w:rsidRPr="00DD42C2">
        <w:rPr>
          <w:rFonts w:ascii="Angsana New" w:hAnsi="Angsana New"/>
          <w:color w:val="000000"/>
          <w:sz w:val="26"/>
          <w:szCs w:val="26"/>
          <w:cs/>
        </w:rPr>
        <w:t xml:space="preserve">โดยมีระยะเวลาชำระหนี้ </w:t>
      </w:r>
      <w:r w:rsidRPr="00DD42C2">
        <w:rPr>
          <w:rFonts w:ascii="Angsana New" w:hAnsi="Angsana New" w:hint="cs"/>
          <w:color w:val="000000"/>
          <w:sz w:val="26"/>
          <w:szCs w:val="26"/>
          <w:cs/>
        </w:rPr>
        <w:t xml:space="preserve">3 </w:t>
      </w:r>
      <w:r w:rsidRPr="00DD42C2">
        <w:rPr>
          <w:rFonts w:ascii="Angsana New" w:hAnsi="Angsana New"/>
          <w:color w:val="000000"/>
          <w:sz w:val="26"/>
          <w:szCs w:val="26"/>
          <w:cs/>
        </w:rPr>
        <w:t>ปี</w:t>
      </w:r>
      <w:r w:rsidRPr="00DD42C2">
        <w:rPr>
          <w:rFonts w:ascii="Angsana New" w:hAnsi="Angsana New" w:hint="cs"/>
          <w:color w:val="000000"/>
          <w:sz w:val="26"/>
          <w:szCs w:val="26"/>
          <w:cs/>
        </w:rPr>
        <w:t xml:space="preserve"> 6 เดือน</w:t>
      </w:r>
      <w:r w:rsidRPr="00DD42C2">
        <w:rPr>
          <w:rFonts w:ascii="Angsana New" w:hAnsi="Angsana New"/>
          <w:color w:val="000000"/>
          <w:sz w:val="26"/>
          <w:szCs w:val="26"/>
          <w:cs/>
        </w:rPr>
        <w:t xml:space="preserve"> โดยมีเงื่อนไขให้ดำรงอัตราส่วนหนี้สินที่มีภาระดอกเบี้ยต่อส่วนของผู้ถือหุ้น ไม่เกิน </w:t>
      </w:r>
      <w:r w:rsidRPr="00DD42C2">
        <w:rPr>
          <w:rFonts w:ascii="Angsana New" w:hAnsi="Angsana New" w:hint="cs"/>
          <w:color w:val="000000"/>
          <w:sz w:val="26"/>
          <w:szCs w:val="26"/>
          <w:cs/>
        </w:rPr>
        <w:t>1.5</w:t>
      </w:r>
      <w:r w:rsidRPr="00DD42C2">
        <w:rPr>
          <w:rFonts w:ascii="Angsana New" w:hAnsi="Angsana New"/>
          <w:color w:val="000000"/>
          <w:sz w:val="26"/>
          <w:szCs w:val="26"/>
          <w:cs/>
        </w:rPr>
        <w:t xml:space="preserve"> : 1 โดย ณ วันที่ 31 ธันวาคม 256</w:t>
      </w:r>
      <w:r w:rsidRPr="00DD42C2">
        <w:rPr>
          <w:rFonts w:ascii="Angsana New" w:hAnsi="Angsana New" w:hint="cs"/>
          <w:color w:val="000000"/>
          <w:sz w:val="26"/>
          <w:szCs w:val="26"/>
          <w:cs/>
        </w:rPr>
        <w:t>1</w:t>
      </w:r>
      <w:r w:rsidRPr="00DD42C2">
        <w:rPr>
          <w:rFonts w:ascii="Angsana New" w:hAnsi="Angsana New"/>
          <w:color w:val="000000"/>
          <w:sz w:val="26"/>
          <w:szCs w:val="26"/>
          <w:cs/>
        </w:rPr>
        <w:t xml:space="preserve"> บริษัทมีภาระหนี้เงินกู้ยืมดังกล่าว </w:t>
      </w:r>
      <w:r w:rsidRPr="00DD42C2">
        <w:rPr>
          <w:rFonts w:ascii="Angsana New" w:hAnsi="Angsana New" w:hint="cs"/>
          <w:color w:val="000000"/>
          <w:sz w:val="26"/>
          <w:szCs w:val="26"/>
          <w:cs/>
        </w:rPr>
        <w:t xml:space="preserve">เท่ากับ </w:t>
      </w:r>
      <w:r w:rsidRPr="00DD42C2">
        <w:rPr>
          <w:rFonts w:ascii="Angsana New" w:hAnsi="Angsana New"/>
          <w:color w:val="000000"/>
          <w:sz w:val="26"/>
          <w:szCs w:val="26"/>
        </w:rPr>
        <w:t xml:space="preserve">3,000 </w:t>
      </w:r>
      <w:r w:rsidRPr="00DD42C2">
        <w:rPr>
          <w:rFonts w:ascii="Angsana New" w:hAnsi="Angsana New"/>
          <w:color w:val="000000"/>
          <w:sz w:val="26"/>
          <w:szCs w:val="26"/>
          <w:cs/>
        </w:rPr>
        <w:t>ล้านบาท</w:t>
      </w:r>
    </w:p>
    <w:p w:rsidR="00494243" w:rsidRPr="00DD42C2" w:rsidRDefault="00494243" w:rsidP="00494243">
      <w:pPr>
        <w:spacing w:after="240" w:line="228" w:lineRule="auto"/>
        <w:ind w:left="993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  <w:r w:rsidRPr="00DD42C2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ณ วันที่ 31 ธันวาคม 256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1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 บริษัทมีอัตราส่วนหนี้สินที่มีภาระดอกเบี้ยต่อส่วนของผู้ถือหุ้น 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0.99 : 1 </w:t>
      </w:r>
      <w:r w:rsidRPr="00DD42C2">
        <w:rPr>
          <w:rFonts w:asciiTheme="majorBidi" w:hAnsiTheme="majorBidi" w:cstheme="majorBidi" w:hint="cs"/>
          <w:color w:val="000000" w:themeColor="text1"/>
          <w:sz w:val="26"/>
          <w:szCs w:val="26"/>
          <w:cs/>
          <w:lang w:eastAsia="x-none"/>
        </w:rPr>
        <w:t xml:space="preserve">และอัตราส่วนหนี้สินที่มีภาระดอกเบี้ย (สุทธิ) ต่อส่วนของผู้ถือหุ้นเท่ากับ 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0.82 : 1</w:t>
      </w:r>
      <w:r w:rsidRPr="00DD42C2">
        <w:rPr>
          <w:rFonts w:asciiTheme="majorBidi" w:hAnsiTheme="majorBidi" w:cstheme="majorBidi" w:hint="cs"/>
          <w:color w:val="000000" w:themeColor="text1"/>
          <w:sz w:val="26"/>
          <w:szCs w:val="26"/>
          <w:cs/>
          <w:lang w:eastAsia="x-none"/>
        </w:rPr>
        <w:t xml:space="preserve"> 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ซึ่งไม่เกินอัตรา 1.5:1 ตามที่ได้กำหนดไว้ในสัญญากู้ยืมเงินดังกล่าวข้างต้น </w:t>
      </w:r>
    </w:p>
    <w:p w:rsidR="00E3284B" w:rsidRPr="00DD42C2" w:rsidRDefault="00E3284B" w:rsidP="00E3284B">
      <w:pPr>
        <w:numPr>
          <w:ilvl w:val="0"/>
          <w:numId w:val="30"/>
        </w:numPr>
        <w:tabs>
          <w:tab w:val="left" w:pos="993"/>
        </w:tabs>
        <w:spacing w:after="120" w:line="228" w:lineRule="auto"/>
        <w:ind w:left="357" w:firstLine="352"/>
        <w:contextualSpacing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ภาระหนี้หุ้นกู้ 3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6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,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530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 ล้านบาท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ของบริษัท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  </w:t>
      </w:r>
    </w:p>
    <w:p w:rsidR="00E3284B" w:rsidRPr="00DD42C2" w:rsidRDefault="00E3284B" w:rsidP="00E3284B">
      <w:pPr>
        <w:pStyle w:val="ListParagraph"/>
        <w:spacing w:after="120" w:line="228" w:lineRule="auto"/>
        <w:ind w:left="993"/>
        <w:jc w:val="thaiDistribute"/>
        <w:rPr>
          <w:rFonts w:ascii="Angsana New" w:hAnsi="Angsana New"/>
          <w:color w:val="000000"/>
          <w:sz w:val="26"/>
          <w:szCs w:val="26"/>
        </w:rPr>
      </w:pPr>
      <w:r w:rsidRPr="00DD42C2">
        <w:rPr>
          <w:rFonts w:ascii="Angsana New" w:hAnsi="Angsana New"/>
          <w:color w:val="000000"/>
          <w:sz w:val="26"/>
          <w:szCs w:val="26"/>
          <w:cs/>
        </w:rPr>
        <w:t xml:space="preserve">ณ วันที่ </w:t>
      </w:r>
      <w:r w:rsidRPr="00DD42C2">
        <w:rPr>
          <w:rFonts w:ascii="Angsana New" w:hAnsi="Angsana New"/>
          <w:color w:val="000000"/>
          <w:sz w:val="26"/>
          <w:szCs w:val="26"/>
        </w:rPr>
        <w:t xml:space="preserve">31 </w:t>
      </w:r>
      <w:r w:rsidRPr="00DD42C2">
        <w:rPr>
          <w:rFonts w:ascii="Angsana New" w:hAnsi="Angsana New" w:hint="cs"/>
          <w:color w:val="000000"/>
          <w:sz w:val="26"/>
          <w:szCs w:val="26"/>
          <w:cs/>
        </w:rPr>
        <w:t>ธันวาคม 2561</w:t>
      </w:r>
      <w:r w:rsidRPr="00DD42C2">
        <w:rPr>
          <w:rFonts w:ascii="Angsana New" w:hAnsi="Angsana New"/>
          <w:color w:val="000000"/>
          <w:sz w:val="26"/>
          <w:szCs w:val="26"/>
          <w:cs/>
        </w:rPr>
        <w:t xml:space="preserve"> บริษัทมีภาระหนี้หุ้นกู้เท่ากับ </w:t>
      </w:r>
      <w:r w:rsidRPr="00DD42C2">
        <w:rPr>
          <w:rFonts w:ascii="Angsana New" w:hAnsi="Angsana New" w:hint="cs"/>
          <w:color w:val="000000"/>
          <w:sz w:val="26"/>
          <w:szCs w:val="26"/>
          <w:cs/>
        </w:rPr>
        <w:t>36</w:t>
      </w:r>
      <w:r w:rsidRPr="00DD42C2">
        <w:rPr>
          <w:rFonts w:ascii="Angsana New" w:hAnsi="Angsana New"/>
          <w:color w:val="000000"/>
          <w:sz w:val="26"/>
          <w:szCs w:val="26"/>
        </w:rPr>
        <w:t>,</w:t>
      </w:r>
      <w:r w:rsidRPr="00DD42C2">
        <w:rPr>
          <w:rFonts w:ascii="Angsana New" w:hAnsi="Angsana New" w:hint="cs"/>
          <w:color w:val="000000"/>
          <w:sz w:val="26"/>
          <w:szCs w:val="26"/>
          <w:cs/>
        </w:rPr>
        <w:t>000</w:t>
      </w:r>
      <w:r w:rsidRPr="00DD42C2">
        <w:rPr>
          <w:rFonts w:ascii="Angsana New" w:hAnsi="Angsana New"/>
          <w:color w:val="000000"/>
          <w:sz w:val="26"/>
          <w:szCs w:val="26"/>
          <w:cs/>
        </w:rPr>
        <w:t xml:space="preserve"> ล้านบาท</w:t>
      </w:r>
      <w:r w:rsidRPr="00DD42C2">
        <w:rPr>
          <w:rFonts w:ascii="Angsana New" w:hAnsi="Angsana New" w:hint="cs"/>
          <w:color w:val="000000"/>
          <w:sz w:val="26"/>
          <w:szCs w:val="26"/>
          <w:cs/>
        </w:rPr>
        <w:t xml:space="preserve">  (ต่อมาเมื่อวันที่ 31 มกราคม 2562 มีภาระหนี้หุ้นกู้เท่ากับ </w:t>
      </w:r>
      <w:r w:rsidRPr="00DD42C2">
        <w:rPr>
          <w:rFonts w:ascii="Angsana New" w:hAnsi="Angsana New"/>
          <w:color w:val="000000"/>
          <w:sz w:val="26"/>
          <w:szCs w:val="26"/>
          <w:cs/>
        </w:rPr>
        <w:t>3</w:t>
      </w:r>
      <w:r w:rsidRPr="00DD42C2">
        <w:rPr>
          <w:rFonts w:ascii="Angsana New" w:hAnsi="Angsana New" w:hint="cs"/>
          <w:color w:val="000000"/>
          <w:sz w:val="26"/>
          <w:szCs w:val="26"/>
          <w:cs/>
        </w:rPr>
        <w:t>6</w:t>
      </w:r>
      <w:r w:rsidRPr="00DD42C2">
        <w:rPr>
          <w:rFonts w:ascii="Angsana New" w:hAnsi="Angsana New"/>
          <w:color w:val="000000"/>
          <w:sz w:val="26"/>
          <w:szCs w:val="26"/>
        </w:rPr>
        <w:t>,</w:t>
      </w:r>
      <w:r w:rsidRPr="00DD42C2">
        <w:rPr>
          <w:rFonts w:ascii="Angsana New" w:hAnsi="Angsana New" w:hint="cs"/>
          <w:color w:val="000000"/>
          <w:sz w:val="26"/>
          <w:szCs w:val="26"/>
          <w:cs/>
        </w:rPr>
        <w:t xml:space="preserve">530 ล้านบาท) </w:t>
      </w:r>
      <w:r w:rsidRPr="00DD42C2">
        <w:rPr>
          <w:rFonts w:ascii="Angsana New" w:hAnsi="Angsana New"/>
          <w:color w:val="000000"/>
          <w:sz w:val="26"/>
          <w:szCs w:val="26"/>
          <w:cs/>
        </w:rPr>
        <w:t>โดยตามข้อกำหนดสิทธิหุ้นกู้ของบริษัท มีข้อกำหนดในการดำรงไว้ ซึ่งอัตราส่วนหนี้สินที่มีภาระดอกเบี้ยต่อส่วนของผู้ถือหุ้นไม่เกิน 1.5 : 1</w:t>
      </w:r>
    </w:p>
    <w:p w:rsidR="00F619AC" w:rsidRPr="00DD42C2" w:rsidRDefault="00494243" w:rsidP="00494243">
      <w:pPr>
        <w:spacing w:line="228" w:lineRule="auto"/>
        <w:ind w:left="993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  <w:r w:rsidRPr="00DD42C2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ณ วันที่ 31 ธันวาคม 2561 บริษัทมีอัตราส่วนหนี้สินที่มีภาระดอกเบี้ยต่อส่วนของผู้ถือหุ้น 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0.99 : 1 </w:t>
      </w:r>
      <w:r w:rsidRPr="00DD42C2">
        <w:rPr>
          <w:rFonts w:asciiTheme="majorBidi" w:hAnsiTheme="majorBidi" w:cstheme="majorBidi" w:hint="cs"/>
          <w:color w:val="000000" w:themeColor="text1"/>
          <w:sz w:val="26"/>
          <w:szCs w:val="26"/>
          <w:cs/>
          <w:lang w:eastAsia="x-none"/>
        </w:rPr>
        <w:t xml:space="preserve">และอัตราส่วนหนี้สินที่มีภาระดอกเบี้ย (สุทธิ) ต่อส่วนของผู้ถือหุ้นเท่ากับ 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0.82 : 1</w:t>
      </w:r>
      <w:r w:rsidRPr="00DD42C2">
        <w:rPr>
          <w:rFonts w:asciiTheme="majorBidi" w:hAnsiTheme="majorBidi" w:cstheme="majorBidi" w:hint="cs"/>
          <w:color w:val="000000" w:themeColor="text1"/>
          <w:sz w:val="26"/>
          <w:szCs w:val="26"/>
          <w:cs/>
          <w:lang w:eastAsia="x-none"/>
        </w:rPr>
        <w:t xml:space="preserve"> 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ซึ่งไม่เกินอัตรา 1.5 : 1 ตามที่ได้กำหนดไว้ในสัญญากู้ยืมเงินดังกล่าวข้างต้น</w:t>
      </w:r>
    </w:p>
    <w:p w:rsidR="00F619AC" w:rsidRPr="00DD42C2" w:rsidRDefault="00F619AC" w:rsidP="00494243">
      <w:pPr>
        <w:spacing w:line="228" w:lineRule="auto"/>
        <w:ind w:left="993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sectPr w:rsidR="00F619AC" w:rsidRPr="00DD42C2" w:rsidSect="00F619AC">
          <w:headerReference w:type="default" r:id="rId13"/>
          <w:footerReference w:type="even" r:id="rId14"/>
          <w:footerReference w:type="default" r:id="rId15"/>
          <w:headerReference w:type="first" r:id="rId16"/>
          <w:pgSz w:w="11906" w:h="16838"/>
          <w:pgMar w:top="1440" w:right="1286" w:bottom="1361" w:left="1418" w:header="720" w:footer="720" w:gutter="0"/>
          <w:pgNumType w:start="58"/>
          <w:cols w:space="720"/>
          <w:titlePg/>
        </w:sectPr>
      </w:pPr>
    </w:p>
    <w:p w:rsidR="00E3284B" w:rsidRPr="00DD42C2" w:rsidRDefault="00E3284B" w:rsidP="00E3284B">
      <w:pPr>
        <w:pStyle w:val="ListParagraph"/>
        <w:numPr>
          <w:ilvl w:val="0"/>
          <w:numId w:val="30"/>
        </w:numPr>
        <w:spacing w:before="120" w:after="120" w:line="228" w:lineRule="auto"/>
        <w:ind w:firstLine="66"/>
        <w:contextualSpacing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  <w:r w:rsidRPr="00DD42C2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ภาระหนี้หุ้นกู้ 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4,000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 ล้านบาทของบริษัท ทีไอ โพลีน เพาเวอร์ จำกัด (มหาชน)  </w:t>
      </w:r>
    </w:p>
    <w:p w:rsidR="00E3284B" w:rsidRPr="00DD42C2" w:rsidRDefault="00E3284B" w:rsidP="00E3284B">
      <w:pPr>
        <w:spacing w:after="120" w:line="228" w:lineRule="auto"/>
        <w:ind w:left="709" w:firstLine="11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</w:pPr>
      <w:r w:rsidRPr="00DD42C2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ณ วันที่ 31 ธันวาคม 2561 บริษัท ทีพีไอ โพลีน เพาเวอร์ จำกัด (มหาชน) มีภาระหนี้หุ้นกู้เท่ากับ 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>4,000</w:t>
      </w:r>
      <w:r w:rsidRPr="00DD42C2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  <w:lang w:eastAsia="x-none"/>
        </w:rPr>
        <w:t xml:space="preserve"> 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ล้านบาท โดยตามข้อกำหนดสิทธิหุ้นกู้ มีข้อกำหนดในการดำรงไว้ ซึ่งอัตราส่วนหนี้สินที่มีภาระดอกเบี้ยต่อส่วนของผู้ถือหุ้นไม่เกิน 1.75 : 1</w:t>
      </w:r>
    </w:p>
    <w:p w:rsidR="00E3284B" w:rsidRPr="00DD42C2" w:rsidRDefault="00EF5823" w:rsidP="00EF5823">
      <w:pPr>
        <w:spacing w:before="120" w:after="60"/>
        <w:ind w:left="709"/>
        <w:jc w:val="both"/>
        <w:rPr>
          <w:rFonts w:ascii="Angsana New" w:hAnsi="Angsana New" w:cs="Angsana New"/>
          <w:b/>
          <w:bCs/>
          <w:sz w:val="16"/>
          <w:szCs w:val="16"/>
        </w:rPr>
      </w:pPr>
      <w:r w:rsidRPr="00DD42C2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ณ วันที่ 31 ธันวาคม 2561 บริษัท ทีพีไอ โพลีน เพาเวอร์ จำกัด (มหาชน) มีอัตราส่วนหนี้สินที่มีภาระดอกเบี้ย ต่อส่วนของผู้ถือหุ้น</w:t>
      </w:r>
      <w:r w:rsidRPr="00DD42C2">
        <w:rPr>
          <w:rFonts w:asciiTheme="majorBidi" w:hAnsiTheme="majorBidi" w:cstheme="majorBidi" w:hint="cs"/>
          <w:color w:val="000000" w:themeColor="text1"/>
          <w:sz w:val="26"/>
          <w:szCs w:val="26"/>
          <w:cs/>
          <w:lang w:eastAsia="x-none"/>
        </w:rPr>
        <w:t xml:space="preserve"> เท่ากับ 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0.16 : 1 </w:t>
      </w:r>
      <w:r w:rsidRPr="00DD42C2">
        <w:rPr>
          <w:rFonts w:asciiTheme="majorBidi" w:hAnsiTheme="majorBidi" w:cstheme="majorBidi" w:hint="cs"/>
          <w:color w:val="000000" w:themeColor="text1"/>
          <w:sz w:val="26"/>
          <w:szCs w:val="26"/>
          <w:cs/>
          <w:lang w:eastAsia="x-none"/>
        </w:rPr>
        <w:t>และอัตราส่วนหนี้สินที่มีภาระดอกเบี้ย (สุทธิ) ต่อส่วนของผู้ถือหุ้น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 xml:space="preserve"> เท่ากับ 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  <w:lang w:eastAsia="x-none"/>
        </w:rPr>
        <w:t xml:space="preserve">-0.016 : 1 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  <w:cs/>
          <w:lang w:eastAsia="x-none"/>
        </w:rPr>
        <w:t>(เนื่องจากบริษัทมีเงินสดและเงินลงทุน มากกว่า ภาระหนี้ทางการเงิน) ซึ่งไม่เกินอัตรา 1.75 : 1 ตามที่ได้กำหนดไว้ในสัญญากู้ยืมเงินดังกล่าวข้างต้น</w:t>
      </w:r>
    </w:p>
    <w:p w:rsidR="0079758A" w:rsidRPr="00DD42C2" w:rsidRDefault="000F4B84" w:rsidP="001D512E">
      <w:pPr>
        <w:tabs>
          <w:tab w:val="left" w:pos="0"/>
        </w:tabs>
        <w:spacing w:before="120" w:after="60"/>
        <w:jc w:val="both"/>
        <w:rPr>
          <w:rFonts w:ascii="Angsana New" w:hAnsi="Angsana New" w:cs="Angsana New"/>
          <w:cs/>
        </w:rPr>
      </w:pPr>
      <w:r w:rsidRPr="00DD42C2">
        <w:rPr>
          <w:rFonts w:ascii="Angsana New" w:hAnsi="Angsana New" w:cs="Angsana New"/>
          <w:b/>
          <w:bCs/>
        </w:rPr>
        <w:t>4</w:t>
      </w:r>
      <w:r w:rsidR="0079758A" w:rsidRPr="00DD42C2">
        <w:rPr>
          <w:rFonts w:ascii="Angsana New" w:hAnsi="Angsana New" w:cs="Angsana New" w:hint="cs"/>
          <w:b/>
          <w:bCs/>
          <w:cs/>
        </w:rPr>
        <w:t xml:space="preserve">.  </w:t>
      </w:r>
      <w:r w:rsidR="0079758A" w:rsidRPr="00DD42C2">
        <w:rPr>
          <w:rFonts w:ascii="Angsana New" w:hAnsi="Angsana New" w:cs="Angsana New" w:hint="cs"/>
          <w:b/>
          <w:bCs/>
          <w:u w:val="single"/>
          <w:cs/>
        </w:rPr>
        <w:t>ทรัพย์สินที่ใช้ในการประกอบธุรกิจ</w:t>
      </w:r>
    </w:p>
    <w:p w:rsidR="0079758A" w:rsidRPr="00DD42C2" w:rsidRDefault="0079758A" w:rsidP="0079758A">
      <w:pPr>
        <w:tabs>
          <w:tab w:val="left" w:pos="360"/>
          <w:tab w:val="left" w:pos="1134"/>
        </w:tabs>
        <w:spacing w:before="120" w:after="120" w:line="216" w:lineRule="auto"/>
        <w:ind w:left="806" w:hanging="806"/>
        <w:jc w:val="both"/>
        <w:rPr>
          <w:rFonts w:ascii="Angsana New" w:eastAsia="Times New Roman" w:hAnsi="Angsana New" w:cs="Angsana New"/>
          <w:b/>
          <w:bCs/>
          <w:cs/>
        </w:rPr>
      </w:pPr>
      <w:r w:rsidRPr="00DD42C2">
        <w:rPr>
          <w:rFonts w:ascii="Angsana New" w:eastAsia="Times New Roman" w:hAnsi="Angsana New" w:cs="Angsana New"/>
          <w:b/>
          <w:bCs/>
        </w:rPr>
        <w:t>4.1</w:t>
      </w:r>
      <w:r w:rsidRPr="00DD42C2">
        <w:rPr>
          <w:rFonts w:ascii="Angsana New" w:eastAsia="Times New Roman" w:hAnsi="Angsana New" w:cs="Angsana New"/>
          <w:b/>
          <w:bCs/>
        </w:rPr>
        <w:tab/>
      </w:r>
      <w:r w:rsidRPr="00DD42C2">
        <w:rPr>
          <w:rFonts w:ascii="Angsana New" w:eastAsia="Times New Roman" w:hAnsi="Angsana New" w:cs="Angsana New"/>
          <w:b/>
          <w:bCs/>
          <w:u w:val="single"/>
          <w:cs/>
        </w:rPr>
        <w:t>ทรัพย์สินถาวรหลักที่สำคัญของบริษัท และบริษัทย่อย</w:t>
      </w:r>
      <w:r w:rsidRPr="00DD42C2">
        <w:rPr>
          <w:rFonts w:ascii="Angsana New" w:eastAsia="Times New Roman" w:hAnsi="Angsana New" w:cs="Angsana New" w:hint="cs"/>
          <w:b/>
          <w:bCs/>
          <w:cs/>
        </w:rPr>
        <w:t xml:space="preserve">  </w:t>
      </w:r>
    </w:p>
    <w:p w:rsidR="00D44CC7" w:rsidRPr="00DD42C2" w:rsidRDefault="00D44CC7" w:rsidP="000F4B84">
      <w:pPr>
        <w:spacing w:after="60"/>
        <w:ind w:left="425"/>
        <w:jc w:val="thaiDistribute"/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</w:pP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สินทรัพย์รวม 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ณ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วันที่</w:t>
      </w:r>
      <w:r w:rsidRPr="00DD42C2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31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ธันวาคม </w:t>
      </w:r>
      <w:r w:rsidRPr="00DD42C2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25</w:t>
      </w:r>
      <w:r w:rsidRPr="00DD42C2">
        <w:rPr>
          <w:rFonts w:ascii="Angsana New" w:hAnsi="Angsana New" w:cs="Angsana New"/>
          <w:color w:val="000000"/>
          <w:sz w:val="26"/>
          <w:szCs w:val="26"/>
          <w:lang w:eastAsia="x-none"/>
        </w:rPr>
        <w:t>6</w:t>
      </w:r>
      <w:r w:rsidR="001D512E" w:rsidRPr="00DD42C2">
        <w:rPr>
          <w:rFonts w:ascii="Angsana New" w:hAnsi="Angsana New" w:cs="Angsana New"/>
          <w:color w:val="000000"/>
          <w:sz w:val="26"/>
          <w:szCs w:val="26"/>
          <w:lang w:eastAsia="x-none"/>
        </w:rPr>
        <w:t>1</w:t>
      </w:r>
      <w:r w:rsidRPr="00DD42C2"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เท่ากับ </w:t>
      </w:r>
      <w:r w:rsidRPr="00DD42C2">
        <w:rPr>
          <w:rFonts w:ascii="Angsana New" w:hAnsi="Angsana New" w:cs="Angsana New"/>
          <w:color w:val="000000"/>
          <w:sz w:val="26"/>
          <w:szCs w:val="26"/>
          <w:lang w:eastAsia="x-none"/>
        </w:rPr>
        <w:t>1</w:t>
      </w:r>
      <w:r w:rsidR="0061575A" w:rsidRPr="00DD42C2">
        <w:rPr>
          <w:rFonts w:ascii="Angsana New" w:hAnsi="Angsana New" w:cs="Angsana New"/>
          <w:color w:val="000000"/>
          <w:sz w:val="26"/>
          <w:szCs w:val="26"/>
          <w:lang w:eastAsia="x-none"/>
        </w:rPr>
        <w:t>10,488</w:t>
      </w:r>
      <w:r w:rsidRPr="00DD42C2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ล้านบาท โดยร้อยละ </w:t>
      </w:r>
      <w:r w:rsidRPr="00DD42C2">
        <w:rPr>
          <w:rFonts w:ascii="Angsana New" w:hAnsi="Angsana New" w:cs="Angsana New"/>
          <w:color w:val="000000"/>
          <w:sz w:val="26"/>
          <w:szCs w:val="26"/>
          <w:lang w:eastAsia="x-none"/>
        </w:rPr>
        <w:t>2</w:t>
      </w:r>
      <w:r w:rsidR="0061575A" w:rsidRPr="00DD42C2">
        <w:rPr>
          <w:rFonts w:ascii="Angsana New" w:hAnsi="Angsana New" w:cs="Angsana New"/>
          <w:color w:val="000000"/>
          <w:sz w:val="26"/>
          <w:szCs w:val="26"/>
          <w:lang w:eastAsia="x-none"/>
        </w:rPr>
        <w:t>5.70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เป็นสินทรัพย์หมุนเวียน ประกอบด้วย เงินสดและรายการเทียบเท่าเงินสด เงินลงทุนชั่วคราว ลูกหนี้การค้า สินค้าคงเหลือ</w:t>
      </w:r>
      <w:r w:rsidRPr="00DD42C2"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eastAsia="x-none"/>
        </w:rPr>
        <w:t xml:space="preserve">และรายการอื่นๆ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ส่วนที่ดิน อาคาร</w:t>
      </w:r>
      <w:r w:rsidRPr="00DD42C2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และอุปกรณ์คิดเป็นร้อยละ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eastAsia="x-none"/>
        </w:rPr>
        <w:t xml:space="preserve"> </w:t>
      </w:r>
      <w:r w:rsidR="0061575A" w:rsidRPr="00DD42C2">
        <w:rPr>
          <w:rFonts w:ascii="Angsana New" w:hAnsi="Angsana New" w:cs="Angsana New"/>
          <w:color w:val="000000"/>
          <w:sz w:val="26"/>
          <w:szCs w:val="26"/>
          <w:lang w:eastAsia="x-none"/>
        </w:rPr>
        <w:t>71.91</w:t>
      </w:r>
      <w:r w:rsidRPr="00DD42C2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ของสินทรัพย์รวม</w:t>
      </w:r>
    </w:p>
    <w:p w:rsidR="0079758A" w:rsidRPr="00DD42C2" w:rsidRDefault="0079758A" w:rsidP="000F4B84">
      <w:pPr>
        <w:tabs>
          <w:tab w:val="center" w:pos="4320"/>
          <w:tab w:val="right" w:pos="8640"/>
        </w:tabs>
        <w:spacing w:after="120"/>
        <w:ind w:left="425"/>
        <w:jc w:val="thaiDistribute"/>
        <w:rPr>
          <w:rFonts w:ascii="Angsana New" w:hAnsi="Angsana New" w:cs="Angsana New"/>
          <w:sz w:val="26"/>
          <w:szCs w:val="26"/>
          <w:lang w:val="x-none" w:eastAsia="x-none"/>
        </w:rPr>
      </w:pP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ab/>
        <w:t>สินทรัพย์รวมตามที่แสดงในงบการเงินรวมของบริษัท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>ทีพีไอ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>โพลีน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>จำกัด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 xml:space="preserve"> (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>มหาชน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>)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 เป็นทรัพย์สินที่เป็นกรรมสิทธิ์ของบริษัทและบริษัทย่อย โดยบริษัทสร้างขึ้นเองเพื่อใช้ในการดำเนินงานของธุรกิจของบริษัท</w:t>
      </w:r>
    </w:p>
    <w:p w:rsidR="0079758A" w:rsidRPr="00DD42C2" w:rsidRDefault="0079758A" w:rsidP="0079758A">
      <w:pPr>
        <w:tabs>
          <w:tab w:val="left" w:pos="1134"/>
        </w:tabs>
        <w:spacing w:after="120" w:line="228" w:lineRule="auto"/>
        <w:ind w:left="426"/>
        <w:jc w:val="both"/>
        <w:rPr>
          <w:rFonts w:ascii="Angsana New" w:eastAsia="Times New Roman" w:hAnsi="Angsana New" w:cs="Angsana New"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>สินทรัพย์รวมสามารถแยกได้ตามกลุ่มธุรกิจหลัก ดังนี้</w:t>
      </w:r>
    </w:p>
    <w:tbl>
      <w:tblPr>
        <w:tblW w:w="8608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2"/>
        <w:gridCol w:w="2835"/>
        <w:gridCol w:w="2551"/>
      </w:tblGrid>
      <w:tr w:rsidR="001D512E" w:rsidRPr="00DD42C2" w:rsidTr="001D512E">
        <w:tc>
          <w:tcPr>
            <w:tcW w:w="3222" w:type="dxa"/>
            <w:shd w:val="clear" w:color="auto" w:fill="D9D9D9"/>
          </w:tcPr>
          <w:p w:rsidR="001D512E" w:rsidRPr="00DD42C2" w:rsidRDefault="001D512E" w:rsidP="0079758A">
            <w:pPr>
              <w:tabs>
                <w:tab w:val="left" w:pos="1134"/>
              </w:tabs>
              <w:jc w:val="both"/>
              <w:rPr>
                <w:rFonts w:ascii="Angsana New" w:eastAsia="Times New Roman" w:hAnsi="Angsana New" w:cs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D9D9D9"/>
          </w:tcPr>
          <w:p w:rsidR="001D512E" w:rsidRPr="00DD42C2" w:rsidRDefault="001D512E" w:rsidP="00FB5D13">
            <w:pPr>
              <w:tabs>
                <w:tab w:val="left" w:pos="1134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D42C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วันที่</w:t>
            </w:r>
            <w:r w:rsidRPr="00DD42C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31 </w:t>
            </w:r>
            <w:r w:rsidRPr="00DD42C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D42C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2561</w:t>
            </w:r>
          </w:p>
          <w:p w:rsidR="001D512E" w:rsidRPr="00DD42C2" w:rsidRDefault="001D512E" w:rsidP="00FB5D13">
            <w:pPr>
              <w:tabs>
                <w:tab w:val="left" w:pos="1134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D42C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(</w:t>
            </w:r>
            <w:r w:rsidRPr="00DD42C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ล้านบาท</w:t>
            </w:r>
            <w:r w:rsidRPr="00DD42C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551" w:type="dxa"/>
            <w:shd w:val="clear" w:color="auto" w:fill="D9D9D9"/>
          </w:tcPr>
          <w:p w:rsidR="001D512E" w:rsidRPr="00DD42C2" w:rsidRDefault="001D512E" w:rsidP="008F643C">
            <w:pPr>
              <w:tabs>
                <w:tab w:val="left" w:pos="1134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D42C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วันที่</w:t>
            </w:r>
            <w:r w:rsidRPr="00DD42C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31 </w:t>
            </w:r>
            <w:r w:rsidRPr="00DD42C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D42C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2560</w:t>
            </w:r>
          </w:p>
          <w:p w:rsidR="001D512E" w:rsidRPr="00DD42C2" w:rsidRDefault="001D512E" w:rsidP="008F643C">
            <w:pPr>
              <w:tabs>
                <w:tab w:val="left" w:pos="1134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D42C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(</w:t>
            </w:r>
            <w:r w:rsidRPr="00DD42C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ล้านบาท</w:t>
            </w:r>
            <w:r w:rsidRPr="00DD42C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  <w:tr w:rsidR="001D512E" w:rsidRPr="00DD42C2" w:rsidTr="001D512E">
        <w:tc>
          <w:tcPr>
            <w:tcW w:w="3222" w:type="dxa"/>
            <w:vAlign w:val="center"/>
          </w:tcPr>
          <w:p w:rsidR="001D512E" w:rsidRPr="00DD42C2" w:rsidRDefault="001D512E" w:rsidP="0079758A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2835" w:type="dxa"/>
          </w:tcPr>
          <w:p w:rsidR="001D512E" w:rsidRPr="00DD42C2" w:rsidRDefault="00872F26" w:rsidP="00FB5D13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</w:rPr>
              <w:t>69,828.34</w:t>
            </w:r>
          </w:p>
        </w:tc>
        <w:tc>
          <w:tcPr>
            <w:tcW w:w="2551" w:type="dxa"/>
          </w:tcPr>
          <w:p w:rsidR="001D512E" w:rsidRPr="00DD42C2" w:rsidRDefault="001D512E" w:rsidP="008F643C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</w:rPr>
              <w:t>66,906.42</w:t>
            </w:r>
          </w:p>
        </w:tc>
      </w:tr>
      <w:tr w:rsidR="001D512E" w:rsidRPr="00DD42C2" w:rsidTr="001D512E">
        <w:tc>
          <w:tcPr>
            <w:tcW w:w="3222" w:type="dxa"/>
            <w:vAlign w:val="center"/>
          </w:tcPr>
          <w:p w:rsidR="001D512E" w:rsidRPr="00DD42C2" w:rsidRDefault="001D512E" w:rsidP="0079758A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  <w:cs/>
              </w:rPr>
              <w:t>ปิโตรเคมีและเคมีภัณฑ์</w:t>
            </w:r>
          </w:p>
        </w:tc>
        <w:tc>
          <w:tcPr>
            <w:tcW w:w="2835" w:type="dxa"/>
          </w:tcPr>
          <w:p w:rsidR="001D512E" w:rsidRPr="00DD42C2" w:rsidRDefault="00872F26" w:rsidP="00FB5D13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</w:rPr>
              <w:t>8,529.20</w:t>
            </w:r>
          </w:p>
        </w:tc>
        <w:tc>
          <w:tcPr>
            <w:tcW w:w="2551" w:type="dxa"/>
          </w:tcPr>
          <w:p w:rsidR="001D512E" w:rsidRPr="00DD42C2" w:rsidRDefault="001D512E" w:rsidP="008F643C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</w:rPr>
              <w:t>8,250.99</w:t>
            </w:r>
          </w:p>
        </w:tc>
      </w:tr>
      <w:tr w:rsidR="001D512E" w:rsidRPr="00DD42C2" w:rsidTr="001D512E">
        <w:tc>
          <w:tcPr>
            <w:tcW w:w="3222" w:type="dxa"/>
            <w:vAlign w:val="center"/>
          </w:tcPr>
          <w:p w:rsidR="001D512E" w:rsidRPr="00DD42C2" w:rsidRDefault="001D512E" w:rsidP="0079758A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  <w:cs/>
              </w:rPr>
              <w:t>พลังงานและสาธารณูปโภค</w:t>
            </w:r>
          </w:p>
        </w:tc>
        <w:tc>
          <w:tcPr>
            <w:tcW w:w="2835" w:type="dxa"/>
          </w:tcPr>
          <w:p w:rsidR="001D512E" w:rsidRPr="00DD42C2" w:rsidRDefault="00872F26" w:rsidP="00FB5D13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</w:rPr>
              <w:t>28,361.76</w:t>
            </w:r>
          </w:p>
        </w:tc>
        <w:tc>
          <w:tcPr>
            <w:tcW w:w="2551" w:type="dxa"/>
          </w:tcPr>
          <w:p w:rsidR="001D512E" w:rsidRPr="00DD42C2" w:rsidRDefault="001D512E" w:rsidP="008F643C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</w:rPr>
              <w:t>24,186.89</w:t>
            </w:r>
          </w:p>
        </w:tc>
      </w:tr>
      <w:tr w:rsidR="001D512E" w:rsidRPr="00DD42C2" w:rsidTr="001D512E">
        <w:tc>
          <w:tcPr>
            <w:tcW w:w="3222" w:type="dxa"/>
            <w:vAlign w:val="center"/>
          </w:tcPr>
          <w:p w:rsidR="001D512E" w:rsidRPr="00DD42C2" w:rsidRDefault="001D512E" w:rsidP="0079758A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  <w:cs/>
              </w:rPr>
              <w:t>การเกษตร</w:t>
            </w:r>
          </w:p>
        </w:tc>
        <w:tc>
          <w:tcPr>
            <w:tcW w:w="2835" w:type="dxa"/>
          </w:tcPr>
          <w:p w:rsidR="001D512E" w:rsidRPr="00DD42C2" w:rsidRDefault="00872F26" w:rsidP="00FB5D13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</w:rPr>
              <w:t>2,233.35</w:t>
            </w:r>
          </w:p>
        </w:tc>
        <w:tc>
          <w:tcPr>
            <w:tcW w:w="2551" w:type="dxa"/>
          </w:tcPr>
          <w:p w:rsidR="001D512E" w:rsidRPr="00DD42C2" w:rsidRDefault="001D512E" w:rsidP="008F643C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</w:rPr>
              <w:t>2,379.80</w:t>
            </w:r>
          </w:p>
        </w:tc>
      </w:tr>
      <w:tr w:rsidR="001D512E" w:rsidRPr="00DD42C2" w:rsidTr="001D512E">
        <w:tc>
          <w:tcPr>
            <w:tcW w:w="3222" w:type="dxa"/>
            <w:vAlign w:val="center"/>
          </w:tcPr>
          <w:p w:rsidR="001D512E" w:rsidRPr="00DD42C2" w:rsidRDefault="001D512E" w:rsidP="0079758A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2835" w:type="dxa"/>
          </w:tcPr>
          <w:p w:rsidR="001D512E" w:rsidRPr="00DD42C2" w:rsidRDefault="00872F26" w:rsidP="00FB5D13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</w:rPr>
              <w:t>463.55</w:t>
            </w:r>
          </w:p>
        </w:tc>
        <w:tc>
          <w:tcPr>
            <w:tcW w:w="2551" w:type="dxa"/>
          </w:tcPr>
          <w:p w:rsidR="001D512E" w:rsidRPr="00DD42C2" w:rsidRDefault="001D512E" w:rsidP="008F643C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</w:rPr>
              <w:t>426.84</w:t>
            </w:r>
          </w:p>
        </w:tc>
      </w:tr>
      <w:tr w:rsidR="001D512E" w:rsidRPr="00DD42C2" w:rsidTr="001D512E">
        <w:tc>
          <w:tcPr>
            <w:tcW w:w="3222" w:type="dxa"/>
            <w:vAlign w:val="center"/>
          </w:tcPr>
          <w:p w:rsidR="001D512E" w:rsidRPr="00DD42C2" w:rsidRDefault="001D512E" w:rsidP="0079758A">
            <w:pPr>
              <w:ind w:left="252" w:hanging="25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D42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35" w:type="dxa"/>
          </w:tcPr>
          <w:p w:rsidR="001D512E" w:rsidRPr="00DD42C2" w:rsidRDefault="00872F26" w:rsidP="00FB5D13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109,416.20</w:t>
            </w:r>
          </w:p>
        </w:tc>
        <w:tc>
          <w:tcPr>
            <w:tcW w:w="2551" w:type="dxa"/>
          </w:tcPr>
          <w:p w:rsidR="001D512E" w:rsidRPr="00DD42C2" w:rsidRDefault="001D512E" w:rsidP="008F643C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102,150.94</w:t>
            </w:r>
          </w:p>
        </w:tc>
      </w:tr>
      <w:tr w:rsidR="001D512E" w:rsidRPr="00DD42C2" w:rsidTr="001D512E">
        <w:tc>
          <w:tcPr>
            <w:tcW w:w="3222" w:type="dxa"/>
            <w:vAlign w:val="center"/>
          </w:tcPr>
          <w:p w:rsidR="001D512E" w:rsidRPr="00DD42C2" w:rsidRDefault="001D512E" w:rsidP="0079758A">
            <w:pPr>
              <w:ind w:left="252" w:hanging="25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2835" w:type="dxa"/>
          </w:tcPr>
          <w:p w:rsidR="001D512E" w:rsidRPr="00DD42C2" w:rsidRDefault="00872F26" w:rsidP="00FB5D13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</w:rPr>
              <w:t>6,010.24</w:t>
            </w:r>
          </w:p>
        </w:tc>
        <w:tc>
          <w:tcPr>
            <w:tcW w:w="2551" w:type="dxa"/>
          </w:tcPr>
          <w:p w:rsidR="001D512E" w:rsidRPr="00DD42C2" w:rsidRDefault="001D512E" w:rsidP="008F643C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</w:rPr>
              <w:t>4,988.68</w:t>
            </w:r>
          </w:p>
        </w:tc>
      </w:tr>
      <w:tr w:rsidR="001D512E" w:rsidRPr="00DD42C2" w:rsidTr="001D512E">
        <w:tc>
          <w:tcPr>
            <w:tcW w:w="3222" w:type="dxa"/>
            <w:vAlign w:val="center"/>
          </w:tcPr>
          <w:p w:rsidR="001D512E" w:rsidRPr="00DD42C2" w:rsidRDefault="001D512E" w:rsidP="0079758A">
            <w:pPr>
              <w:ind w:left="252" w:hanging="25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D42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35" w:type="dxa"/>
          </w:tcPr>
          <w:p w:rsidR="001D512E" w:rsidRPr="00DD42C2" w:rsidRDefault="00872F26" w:rsidP="00FB5D13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115,426.44</w:t>
            </w:r>
          </w:p>
        </w:tc>
        <w:tc>
          <w:tcPr>
            <w:tcW w:w="2551" w:type="dxa"/>
          </w:tcPr>
          <w:p w:rsidR="001D512E" w:rsidRPr="00DD42C2" w:rsidRDefault="001D512E" w:rsidP="008F643C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107,139.62</w:t>
            </w:r>
          </w:p>
        </w:tc>
      </w:tr>
      <w:tr w:rsidR="001D512E" w:rsidRPr="00DD42C2" w:rsidTr="001D512E">
        <w:tc>
          <w:tcPr>
            <w:tcW w:w="3222" w:type="dxa"/>
            <w:tcBorders>
              <w:bottom w:val="single" w:sz="4" w:space="0" w:color="000000"/>
            </w:tcBorders>
            <w:vAlign w:val="center"/>
          </w:tcPr>
          <w:p w:rsidR="001D512E" w:rsidRPr="00DD42C2" w:rsidRDefault="001D512E" w:rsidP="0079758A">
            <w:pPr>
              <w:ind w:left="252" w:hanging="25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  <w:cs/>
              </w:rPr>
              <w:t>ตัดรายการสินทรัพย์ระหว่างส่วนงาน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1D512E" w:rsidRPr="00DD42C2" w:rsidRDefault="0061575A" w:rsidP="00FB5D13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</w:rPr>
              <w:t>(4,938.52)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1D512E" w:rsidRPr="00DD42C2" w:rsidRDefault="001D512E" w:rsidP="008F643C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</w:rPr>
              <w:t>(3,961.99)</w:t>
            </w:r>
          </w:p>
        </w:tc>
      </w:tr>
      <w:tr w:rsidR="001D512E" w:rsidRPr="00DD42C2" w:rsidTr="001D512E">
        <w:tc>
          <w:tcPr>
            <w:tcW w:w="3222" w:type="dxa"/>
            <w:tcBorders>
              <w:bottom w:val="single" w:sz="4" w:space="0" w:color="000000"/>
            </w:tcBorders>
            <w:vAlign w:val="center"/>
          </w:tcPr>
          <w:p w:rsidR="001D512E" w:rsidRPr="00DD42C2" w:rsidRDefault="001D512E" w:rsidP="0079758A">
            <w:pPr>
              <w:ind w:left="252" w:hanging="25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D42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1D512E" w:rsidRPr="00DD42C2" w:rsidRDefault="001D512E" w:rsidP="0061575A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double"/>
              </w:rPr>
            </w:pPr>
            <w:r w:rsidRPr="00DD42C2">
              <w:rPr>
                <w:rFonts w:ascii="Angsana New" w:hAnsi="Angsana New" w:cs="Angsana New"/>
                <w:b/>
                <w:bCs/>
                <w:sz w:val="26"/>
                <w:szCs w:val="26"/>
                <w:u w:val="double"/>
              </w:rPr>
              <w:t>1</w:t>
            </w:r>
            <w:r w:rsidR="0061575A" w:rsidRPr="00DD42C2">
              <w:rPr>
                <w:rFonts w:ascii="Angsana New" w:hAnsi="Angsana New" w:cs="Angsana New"/>
                <w:b/>
                <w:bCs/>
                <w:sz w:val="26"/>
                <w:szCs w:val="26"/>
                <w:u w:val="double"/>
              </w:rPr>
              <w:t>10,487.92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1D512E" w:rsidRPr="00DD42C2" w:rsidRDefault="001D512E" w:rsidP="008F643C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double"/>
              </w:rPr>
            </w:pPr>
            <w:r w:rsidRPr="00DD42C2">
              <w:rPr>
                <w:rFonts w:ascii="Angsana New" w:hAnsi="Angsana New" w:cs="Angsana New"/>
                <w:b/>
                <w:bCs/>
                <w:sz w:val="26"/>
                <w:szCs w:val="26"/>
                <w:u w:val="double"/>
              </w:rPr>
              <w:t>103,177.63</w:t>
            </w:r>
          </w:p>
        </w:tc>
      </w:tr>
    </w:tbl>
    <w:p w:rsidR="0079758A" w:rsidRPr="00DD42C2" w:rsidRDefault="0079758A" w:rsidP="0079758A">
      <w:pPr>
        <w:tabs>
          <w:tab w:val="left" w:pos="90"/>
          <w:tab w:val="left" w:pos="900"/>
        </w:tabs>
        <w:spacing w:before="120" w:line="204" w:lineRule="auto"/>
        <w:ind w:left="544" w:hanging="544"/>
        <w:jc w:val="both"/>
        <w:rPr>
          <w:rFonts w:ascii="Angsana New" w:eastAsia="Times New Roman" w:hAnsi="Angsana New" w:cs="Angsana New"/>
          <w:sz w:val="24"/>
          <w:szCs w:val="24"/>
        </w:rPr>
      </w:pPr>
      <w:r w:rsidRPr="00DD42C2">
        <w:rPr>
          <w:rFonts w:ascii="Angsana New" w:eastAsia="Times New Roman" w:hAnsi="Angsana New" w:cs="Angsana New" w:hint="cs"/>
          <w:b/>
          <w:bCs/>
          <w:sz w:val="24"/>
          <w:szCs w:val="24"/>
          <w:cs/>
        </w:rPr>
        <w:t xml:space="preserve">     </w:t>
      </w:r>
      <w:r w:rsidRPr="00DD42C2">
        <w:rPr>
          <w:rFonts w:ascii="Angsana New" w:eastAsia="Times New Roman" w:hAnsi="Angsana New" w:cs="Angsana New" w:hint="cs"/>
          <w:sz w:val="24"/>
          <w:szCs w:val="24"/>
          <w:cs/>
        </w:rPr>
        <w:t xml:space="preserve">ที่มา </w:t>
      </w:r>
      <w:r w:rsidRPr="00DD42C2">
        <w:rPr>
          <w:rFonts w:ascii="Angsana New" w:eastAsia="Times New Roman" w:hAnsi="Angsana New" w:cs="Angsana New"/>
          <w:sz w:val="24"/>
          <w:szCs w:val="24"/>
        </w:rPr>
        <w:t xml:space="preserve">: </w:t>
      </w:r>
      <w:r w:rsidRPr="00DD42C2">
        <w:rPr>
          <w:rFonts w:ascii="Angsana New" w:eastAsia="Times New Roman" w:hAnsi="Angsana New" w:cs="Angsana New" w:hint="cs"/>
          <w:sz w:val="24"/>
          <w:szCs w:val="24"/>
          <w:cs/>
        </w:rPr>
        <w:t xml:space="preserve">ใช้ข้อมูลตามงบการเงินของบริษัทสิ้นสุดวันที่ </w:t>
      </w:r>
      <w:r w:rsidR="00EB33C0" w:rsidRPr="00DD42C2">
        <w:rPr>
          <w:rFonts w:ascii="Angsana New" w:eastAsia="Times New Roman" w:hAnsi="Angsana New" w:cs="Angsana New"/>
          <w:sz w:val="24"/>
          <w:szCs w:val="24"/>
        </w:rPr>
        <w:t>31</w:t>
      </w:r>
      <w:r w:rsidR="000310D5" w:rsidRPr="00DD42C2">
        <w:rPr>
          <w:rFonts w:ascii="Angsana New" w:eastAsia="Times New Roman" w:hAnsi="Angsana New" w:cs="Angsana New" w:hint="cs"/>
          <w:sz w:val="24"/>
          <w:szCs w:val="24"/>
          <w:cs/>
        </w:rPr>
        <w:t xml:space="preserve"> ธันวาคม </w:t>
      </w:r>
      <w:r w:rsidR="00872F26" w:rsidRPr="00DD42C2">
        <w:rPr>
          <w:rFonts w:ascii="Angsana New" w:eastAsia="Times New Roman" w:hAnsi="Angsana New" w:cs="Angsana New"/>
          <w:sz w:val="24"/>
          <w:szCs w:val="24"/>
        </w:rPr>
        <w:t>2561</w:t>
      </w:r>
    </w:p>
    <w:p w:rsidR="00E3284B" w:rsidRPr="00DD42C2" w:rsidRDefault="00E3284B" w:rsidP="0079758A">
      <w:pPr>
        <w:tabs>
          <w:tab w:val="left" w:pos="90"/>
          <w:tab w:val="left" w:pos="900"/>
        </w:tabs>
        <w:spacing w:before="120" w:line="204" w:lineRule="auto"/>
        <w:ind w:left="544" w:hanging="544"/>
        <w:jc w:val="both"/>
        <w:rPr>
          <w:rFonts w:ascii="Angsana New" w:eastAsia="Times New Roman" w:hAnsi="Angsana New" w:cs="Angsana New"/>
          <w:sz w:val="24"/>
          <w:szCs w:val="24"/>
        </w:rPr>
      </w:pPr>
    </w:p>
    <w:p w:rsidR="00E3284B" w:rsidRPr="00DD42C2" w:rsidRDefault="00E3284B" w:rsidP="0079758A">
      <w:pPr>
        <w:tabs>
          <w:tab w:val="left" w:pos="90"/>
          <w:tab w:val="left" w:pos="900"/>
        </w:tabs>
        <w:spacing w:before="120" w:line="204" w:lineRule="auto"/>
        <w:ind w:left="544" w:hanging="544"/>
        <w:jc w:val="both"/>
        <w:rPr>
          <w:rFonts w:ascii="Angsana New" w:eastAsia="Times New Roman" w:hAnsi="Angsana New" w:cs="Angsana New"/>
          <w:sz w:val="24"/>
          <w:szCs w:val="24"/>
        </w:rPr>
      </w:pPr>
    </w:p>
    <w:p w:rsidR="00E3284B" w:rsidRPr="00DD42C2" w:rsidRDefault="00E3284B" w:rsidP="0079758A">
      <w:pPr>
        <w:tabs>
          <w:tab w:val="left" w:pos="90"/>
          <w:tab w:val="left" w:pos="900"/>
        </w:tabs>
        <w:spacing w:before="120" w:line="204" w:lineRule="auto"/>
        <w:ind w:left="544" w:hanging="544"/>
        <w:jc w:val="both"/>
        <w:rPr>
          <w:rFonts w:ascii="Angsana New" w:eastAsia="Times New Roman" w:hAnsi="Angsana New" w:cs="Angsana New"/>
          <w:sz w:val="24"/>
          <w:szCs w:val="24"/>
        </w:rPr>
      </w:pPr>
    </w:p>
    <w:p w:rsidR="00E3284B" w:rsidRPr="00DD42C2" w:rsidRDefault="00E3284B" w:rsidP="0079758A">
      <w:pPr>
        <w:tabs>
          <w:tab w:val="left" w:pos="90"/>
          <w:tab w:val="left" w:pos="900"/>
        </w:tabs>
        <w:spacing w:before="120" w:line="204" w:lineRule="auto"/>
        <w:ind w:left="544" w:hanging="544"/>
        <w:jc w:val="both"/>
        <w:rPr>
          <w:rFonts w:ascii="Angsana New" w:eastAsia="Times New Roman" w:hAnsi="Angsana New" w:cs="Angsana New"/>
          <w:sz w:val="24"/>
          <w:szCs w:val="24"/>
        </w:rPr>
      </w:pPr>
    </w:p>
    <w:p w:rsidR="00E3284B" w:rsidRPr="00DD42C2" w:rsidRDefault="00E3284B" w:rsidP="0079758A">
      <w:pPr>
        <w:tabs>
          <w:tab w:val="left" w:pos="90"/>
          <w:tab w:val="left" w:pos="900"/>
        </w:tabs>
        <w:spacing w:before="120" w:line="204" w:lineRule="auto"/>
        <w:ind w:left="544" w:hanging="544"/>
        <w:jc w:val="both"/>
        <w:rPr>
          <w:rFonts w:ascii="Angsana New" w:eastAsia="Times New Roman" w:hAnsi="Angsana New" w:cs="Angsana New"/>
          <w:sz w:val="24"/>
          <w:szCs w:val="24"/>
        </w:rPr>
      </w:pPr>
    </w:p>
    <w:p w:rsidR="00E3284B" w:rsidRPr="00DD42C2" w:rsidRDefault="00E3284B" w:rsidP="0079758A">
      <w:pPr>
        <w:tabs>
          <w:tab w:val="left" w:pos="90"/>
          <w:tab w:val="left" w:pos="900"/>
        </w:tabs>
        <w:spacing w:before="120" w:line="204" w:lineRule="auto"/>
        <w:ind w:left="544" w:hanging="544"/>
        <w:jc w:val="both"/>
        <w:rPr>
          <w:rFonts w:ascii="Angsana New" w:eastAsia="Times New Roman" w:hAnsi="Angsana New" w:cs="Angsana New"/>
          <w:sz w:val="24"/>
          <w:szCs w:val="24"/>
        </w:rPr>
      </w:pPr>
    </w:p>
    <w:p w:rsidR="00E3284B" w:rsidRPr="00DD42C2" w:rsidRDefault="00E3284B" w:rsidP="0079758A">
      <w:pPr>
        <w:tabs>
          <w:tab w:val="left" w:pos="90"/>
          <w:tab w:val="left" w:pos="900"/>
        </w:tabs>
        <w:spacing w:before="120" w:line="204" w:lineRule="auto"/>
        <w:ind w:left="544" w:hanging="544"/>
        <w:jc w:val="both"/>
        <w:rPr>
          <w:rFonts w:ascii="Angsana New" w:eastAsia="Times New Roman" w:hAnsi="Angsana New" w:cs="Angsana New"/>
          <w:sz w:val="24"/>
          <w:szCs w:val="24"/>
          <w:cs/>
        </w:rPr>
      </w:pPr>
    </w:p>
    <w:p w:rsidR="00D44CC7" w:rsidRPr="00DD42C2" w:rsidRDefault="00D44CC7" w:rsidP="00D44CC7">
      <w:pPr>
        <w:tabs>
          <w:tab w:val="left" w:pos="90"/>
          <w:tab w:val="left" w:pos="900"/>
        </w:tabs>
        <w:spacing w:before="240" w:line="204" w:lineRule="auto"/>
        <w:ind w:left="142" w:hanging="142"/>
        <w:jc w:val="both"/>
        <w:rPr>
          <w:rFonts w:ascii="Angsana New" w:eastAsia="Times New Roman" w:hAnsi="Angsana New" w:cs="Angsana New"/>
          <w:b/>
          <w:bCs/>
          <w:sz w:val="26"/>
          <w:szCs w:val="26"/>
          <w:cs/>
        </w:rPr>
      </w:pPr>
      <w:r w:rsidRPr="00DD42C2">
        <w:rPr>
          <w:rFonts w:ascii="Angsana New" w:eastAsia="Times New Roman" w:hAnsi="Angsana New" w:cs="Angsana New"/>
          <w:b/>
          <w:bCs/>
          <w:sz w:val="24"/>
          <w:szCs w:val="24"/>
        </w:rPr>
        <w:t xml:space="preserve">  </w:t>
      </w:r>
      <w:r w:rsidRPr="00DD42C2">
        <w:rPr>
          <w:rFonts w:ascii="Angsana New" w:eastAsia="Times New Roman" w:hAnsi="Angsana New" w:cs="Angsana New" w:hint="cs"/>
          <w:b/>
          <w:bCs/>
          <w:sz w:val="24"/>
          <w:szCs w:val="24"/>
          <w:cs/>
        </w:rPr>
        <w:t xml:space="preserve"> </w:t>
      </w:r>
      <w:r w:rsidRPr="00DD42C2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  <w:t>ทรัพย์สินถาวรหลักที่สำคัญของบริษัท และบริษัทย่อย</w:t>
      </w:r>
    </w:p>
    <w:p w:rsidR="00D44CC7" w:rsidRPr="00DD42C2" w:rsidRDefault="00D44CC7" w:rsidP="00D44CC7">
      <w:pPr>
        <w:spacing w:before="60" w:line="204" w:lineRule="auto"/>
        <w:ind w:firstLine="142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DD42C2">
        <w:rPr>
          <w:rFonts w:ascii="Angsana New" w:eastAsia="Times New Roman" w:hAnsi="Angsana New" w:cs="Angsana New"/>
          <w:sz w:val="26"/>
          <w:szCs w:val="26"/>
          <w:cs/>
        </w:rPr>
        <w:t>ณ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วันที่ 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31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 xml:space="preserve">ธันวาคม </w:t>
      </w:r>
      <w:r w:rsidRPr="00DD42C2">
        <w:rPr>
          <w:rFonts w:ascii="Angsana New" w:eastAsia="Times New Roman" w:hAnsi="Angsana New" w:cs="Angsana New"/>
          <w:sz w:val="26"/>
          <w:szCs w:val="26"/>
        </w:rPr>
        <w:t>256</w:t>
      </w:r>
      <w:r w:rsidR="001D512E" w:rsidRPr="00DD42C2">
        <w:rPr>
          <w:rFonts w:ascii="Angsana New" w:eastAsia="Times New Roman" w:hAnsi="Angsana New" w:cs="Angsana New"/>
          <w:sz w:val="26"/>
          <w:szCs w:val="26"/>
        </w:rPr>
        <w:t>1</w:t>
      </w:r>
      <w:r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6"/>
          <w:szCs w:val="26"/>
          <w:cs/>
        </w:rPr>
        <w:t>สรุปได้ดังนี้</w:t>
      </w:r>
      <w:r w:rsidRPr="00DD42C2">
        <w:rPr>
          <w:rFonts w:ascii="Angsana New" w:eastAsia="Times New Roman" w:hAnsi="Angsana New" w:cs="Angsana New"/>
          <w:sz w:val="26"/>
          <w:szCs w:val="26"/>
        </w:rPr>
        <w:t xml:space="preserve"> </w:t>
      </w:r>
    </w:p>
    <w:p w:rsidR="00D44CC7" w:rsidRPr="00DD42C2" w:rsidRDefault="00540697" w:rsidP="00540697">
      <w:pPr>
        <w:spacing w:line="204" w:lineRule="auto"/>
        <w:ind w:right="142"/>
        <w:jc w:val="center"/>
        <w:rPr>
          <w:rFonts w:ascii="Angsana New" w:hAnsi="Angsana New" w:cs="Angsana New"/>
          <w:sz w:val="23"/>
          <w:szCs w:val="23"/>
        </w:rPr>
      </w:pPr>
      <w:r w:rsidRPr="00DD42C2">
        <w:rPr>
          <w:rFonts w:ascii="Angsana New" w:hAnsi="Angsana New" w:cs="Angsana New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</w:t>
      </w:r>
      <w:r w:rsidR="00D44CC7" w:rsidRPr="00DD42C2">
        <w:rPr>
          <w:rFonts w:ascii="Angsana New" w:hAnsi="Angsana New" w:cs="Angsana New"/>
          <w:sz w:val="23"/>
          <w:szCs w:val="23"/>
        </w:rPr>
        <w:t>(</w:t>
      </w:r>
      <w:r w:rsidR="00D44CC7" w:rsidRPr="00DD42C2">
        <w:rPr>
          <w:rFonts w:ascii="Angsana New" w:hAnsi="Angsana New" w:cs="Angsana New"/>
          <w:sz w:val="23"/>
          <w:szCs w:val="23"/>
          <w:cs/>
        </w:rPr>
        <w:t>หน่วย</w:t>
      </w:r>
      <w:r w:rsidR="00D44CC7" w:rsidRPr="00DD42C2">
        <w:rPr>
          <w:rFonts w:ascii="Angsana New" w:hAnsi="Angsana New" w:cs="Angsana New" w:hint="cs"/>
          <w:sz w:val="23"/>
          <w:szCs w:val="23"/>
          <w:cs/>
        </w:rPr>
        <w:t xml:space="preserve"> </w:t>
      </w:r>
      <w:r w:rsidR="00D44CC7" w:rsidRPr="00DD42C2">
        <w:rPr>
          <w:rFonts w:ascii="Angsana New" w:hAnsi="Angsana New" w:cs="Angsana New"/>
          <w:sz w:val="23"/>
          <w:szCs w:val="23"/>
        </w:rPr>
        <w:t xml:space="preserve">: </w:t>
      </w:r>
      <w:r w:rsidR="00D44CC7" w:rsidRPr="00DD42C2">
        <w:rPr>
          <w:rFonts w:ascii="Angsana New" w:hAnsi="Angsana New" w:cs="Angsana New"/>
          <w:sz w:val="23"/>
          <w:szCs w:val="23"/>
          <w:cs/>
        </w:rPr>
        <w:t>ล้านบาท</w:t>
      </w:r>
      <w:r w:rsidR="00D44CC7" w:rsidRPr="00DD42C2">
        <w:rPr>
          <w:rFonts w:ascii="Angsana New" w:hAnsi="Angsana New" w:cs="Angsana New"/>
          <w:sz w:val="23"/>
          <w:szCs w:val="23"/>
        </w:rPr>
        <w:t>)</w:t>
      </w:r>
    </w:p>
    <w:tbl>
      <w:tblPr>
        <w:tblW w:w="8647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559"/>
        <w:gridCol w:w="1733"/>
        <w:gridCol w:w="1811"/>
      </w:tblGrid>
      <w:tr w:rsidR="00D44CC7" w:rsidRPr="00DD42C2" w:rsidTr="00FB5D13">
        <w:trPr>
          <w:trHeight w:val="445"/>
        </w:trPr>
        <w:tc>
          <w:tcPr>
            <w:tcW w:w="3544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:rsidR="00D44CC7" w:rsidRPr="00DD42C2" w:rsidRDefault="00D44CC7" w:rsidP="00FB5D13">
            <w:pPr>
              <w:spacing w:line="204" w:lineRule="auto"/>
              <w:ind w:left="86" w:firstLine="1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</w:t>
            </w:r>
            <w:r w:rsidRPr="00DD42C2">
              <w:rPr>
                <w:rFonts w:ascii="Angsana New" w:hAnsi="Angsana New" w:cs="Angsana New"/>
                <w:b/>
                <w:bCs/>
                <w:sz w:val="24"/>
                <w:szCs w:val="24"/>
              </w:rPr>
              <w:t>/</w:t>
            </w:r>
            <w:r w:rsidRPr="00DD42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ลักษณะทรัพย์สิน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:rsidR="00D44CC7" w:rsidRPr="00DD42C2" w:rsidRDefault="00D44CC7" w:rsidP="00FB5D13">
            <w:pPr>
              <w:tabs>
                <w:tab w:val="decimal" w:pos="180"/>
              </w:tabs>
              <w:spacing w:line="204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ลักษณะกรรมสิทธิ์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:rsidR="00D44CC7" w:rsidRPr="00DD42C2" w:rsidRDefault="00D44CC7" w:rsidP="00FB5D13">
            <w:pPr>
              <w:keepNext/>
              <w:tabs>
                <w:tab w:val="decimal" w:pos="0"/>
              </w:tabs>
              <w:spacing w:line="204" w:lineRule="auto"/>
              <w:jc w:val="center"/>
              <w:outlineLvl w:val="0"/>
              <w:rPr>
                <w:cs/>
              </w:rPr>
            </w:pPr>
            <w:r w:rsidRPr="00DD42C2">
              <w:rPr>
                <w:rFonts w:ascii="Angsana New" w:eastAsia="Calibri" w:hAnsi="Angsana New" w:cs="Angsana New"/>
                <w:b/>
                <w:bCs/>
                <w:kern w:val="32"/>
                <w:sz w:val="24"/>
                <w:szCs w:val="24"/>
                <w:cs/>
              </w:rPr>
              <w:t>มูลค่า</w:t>
            </w:r>
            <w:r w:rsidRPr="00DD42C2">
              <w:rPr>
                <w:rFonts w:ascii="Angsana New" w:eastAsia="Calibri" w:hAnsi="Angsana New" w:cs="Angsana New" w:hint="cs"/>
                <w:b/>
                <w:bCs/>
                <w:kern w:val="32"/>
                <w:sz w:val="24"/>
                <w:szCs w:val="24"/>
                <w:cs/>
              </w:rPr>
              <w:t>สุทธิ</w:t>
            </w:r>
            <w:r w:rsidRPr="00DD42C2">
              <w:rPr>
                <w:rFonts w:ascii="Angsana New" w:eastAsia="Calibri" w:hAnsi="Angsana New" w:cs="Angsana New"/>
                <w:b/>
                <w:bCs/>
                <w:kern w:val="32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1811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:rsidR="00D44CC7" w:rsidRPr="00DD42C2" w:rsidRDefault="00D44CC7" w:rsidP="00FB5D13">
            <w:pPr>
              <w:keepNext/>
              <w:tabs>
                <w:tab w:val="decimal" w:pos="0"/>
              </w:tabs>
              <w:spacing w:line="204" w:lineRule="auto"/>
              <w:jc w:val="center"/>
              <w:outlineLvl w:val="0"/>
              <w:rPr>
                <w:rFonts w:ascii="Angsana New" w:eastAsia="Times New Roman" w:hAnsi="Angsana New" w:cs="Angsana New"/>
                <w:kern w:val="32"/>
                <w:sz w:val="14"/>
                <w:szCs w:val="14"/>
                <w:cs/>
              </w:rPr>
            </w:pPr>
            <w:r w:rsidRPr="00DD42C2">
              <w:rPr>
                <w:rFonts w:ascii="Angsana New" w:eastAsia="Calibri" w:hAnsi="Angsana New" w:cs="Angsana New" w:hint="cs"/>
                <w:b/>
                <w:bCs/>
                <w:kern w:val="32"/>
                <w:sz w:val="24"/>
                <w:szCs w:val="24"/>
                <w:cs/>
              </w:rPr>
              <w:t>มูลค่าภาระผูกผัน</w:t>
            </w:r>
          </w:p>
        </w:tc>
      </w:tr>
      <w:tr w:rsidR="00D44CC7" w:rsidRPr="00DD42C2" w:rsidTr="00FB5D13">
        <w:tc>
          <w:tcPr>
            <w:tcW w:w="3544" w:type="dxa"/>
            <w:tcBorders>
              <w:bottom w:val="nil"/>
            </w:tcBorders>
          </w:tcPr>
          <w:p w:rsidR="00D44CC7" w:rsidRPr="00DD42C2" w:rsidRDefault="00D44CC7" w:rsidP="00FB5D13">
            <w:pPr>
              <w:spacing w:before="60" w:line="204" w:lineRule="auto"/>
              <w:ind w:firstLine="117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1. </w:t>
            </w: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ที่ดิน</w:t>
            </w:r>
          </w:p>
        </w:tc>
        <w:tc>
          <w:tcPr>
            <w:tcW w:w="1559" w:type="dxa"/>
            <w:tcBorders>
              <w:bottom w:val="nil"/>
            </w:tcBorders>
          </w:tcPr>
          <w:p w:rsidR="00D44CC7" w:rsidRPr="00DD42C2" w:rsidRDefault="00D44CC7" w:rsidP="00FB5D13">
            <w:pPr>
              <w:spacing w:before="60"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เป็นเจ้าของ</w:t>
            </w:r>
          </w:p>
        </w:tc>
        <w:tc>
          <w:tcPr>
            <w:tcW w:w="1733" w:type="dxa"/>
            <w:tcBorders>
              <w:bottom w:val="nil"/>
            </w:tcBorders>
          </w:tcPr>
          <w:p w:rsidR="00D44CC7" w:rsidRPr="00DD42C2" w:rsidRDefault="001E09C6" w:rsidP="001E09C6">
            <w:pPr>
              <w:tabs>
                <w:tab w:val="left" w:pos="1701"/>
              </w:tabs>
              <w:spacing w:before="60" w:line="204" w:lineRule="auto"/>
              <w:ind w:right="425"/>
              <w:jc w:val="right"/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DD42C2"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  <w:t>4,964.7</w:t>
            </w:r>
          </w:p>
        </w:tc>
        <w:tc>
          <w:tcPr>
            <w:tcW w:w="1811" w:type="dxa"/>
            <w:tcBorders>
              <w:bottom w:val="nil"/>
            </w:tcBorders>
          </w:tcPr>
          <w:p w:rsidR="00D44CC7" w:rsidRPr="00DD42C2" w:rsidRDefault="00D44CC7" w:rsidP="001E09C6">
            <w:pPr>
              <w:spacing w:before="60"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noProof/>
                <w:color w:val="000000"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75C9F8DB" wp14:editId="605CD574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92075</wp:posOffset>
                      </wp:positionV>
                      <wp:extent cx="88900" cy="266700"/>
                      <wp:effectExtent l="0" t="0" r="25400" b="19050"/>
                      <wp:wrapNone/>
                      <wp:docPr id="5" name="Right Brac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900" cy="2667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5" o:spid="_x0000_s1026" type="#_x0000_t88" style="position:absolute;margin-left:12.1pt;margin-top:7.25pt;width:7pt;height:21pt;z-index:251695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" adj="600" strokecolor="#4579b8 [3044]"/>
                  </w:pict>
                </mc:Fallback>
              </mc:AlternateContent>
            </w: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</w:rPr>
              <w:t>6,</w:t>
            </w:r>
            <w:r w:rsidR="001E09C6" w:rsidRPr="00DD42C2">
              <w:rPr>
                <w:rFonts w:ascii="Angsana New" w:hAnsi="Angsana New" w:cs="Angsana New"/>
                <w:color w:val="000000"/>
                <w:sz w:val="25"/>
                <w:szCs w:val="25"/>
              </w:rPr>
              <w:t>068</w:t>
            </w:r>
          </w:p>
        </w:tc>
      </w:tr>
      <w:tr w:rsidR="00D44CC7" w:rsidRPr="00DD42C2" w:rsidTr="00FB5D13">
        <w:trPr>
          <w:trHeight w:val="288"/>
        </w:trPr>
        <w:tc>
          <w:tcPr>
            <w:tcW w:w="3544" w:type="dxa"/>
            <w:tcBorders>
              <w:top w:val="nil"/>
              <w:bottom w:val="nil"/>
            </w:tcBorders>
          </w:tcPr>
          <w:p w:rsidR="00D44CC7" w:rsidRPr="00DD42C2" w:rsidRDefault="00D44CC7" w:rsidP="00FB5D13">
            <w:pPr>
              <w:spacing w:line="204" w:lineRule="auto"/>
              <w:ind w:left="90" w:firstLine="117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2. </w:t>
            </w: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อาคารและส่วนประกอบ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D44CC7" w:rsidRPr="00DD42C2" w:rsidRDefault="00D44CC7" w:rsidP="00FB5D13">
            <w:pPr>
              <w:spacing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เป็นเจ้าของ</w:t>
            </w:r>
          </w:p>
        </w:tc>
        <w:tc>
          <w:tcPr>
            <w:tcW w:w="1733" w:type="dxa"/>
            <w:tcBorders>
              <w:top w:val="nil"/>
              <w:bottom w:val="nil"/>
            </w:tcBorders>
          </w:tcPr>
          <w:p w:rsidR="00D44CC7" w:rsidRPr="00DD42C2" w:rsidRDefault="00D44CC7" w:rsidP="001E09C6">
            <w:pPr>
              <w:spacing w:line="204" w:lineRule="auto"/>
              <w:ind w:right="425"/>
              <w:jc w:val="right"/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DD42C2"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  <w:t>10,</w:t>
            </w:r>
            <w:r w:rsidR="001E09C6" w:rsidRPr="00DD42C2"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  <w:t>933.9</w:t>
            </w:r>
          </w:p>
        </w:tc>
        <w:tc>
          <w:tcPr>
            <w:tcW w:w="1811" w:type="dxa"/>
            <w:tcBorders>
              <w:top w:val="nil"/>
              <w:bottom w:val="nil"/>
            </w:tcBorders>
          </w:tcPr>
          <w:p w:rsidR="00D44CC7" w:rsidRPr="00DD42C2" w:rsidRDefault="00D44CC7" w:rsidP="00FB5D13">
            <w:pPr>
              <w:spacing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</w:tr>
      <w:tr w:rsidR="00D44CC7" w:rsidRPr="00DD42C2" w:rsidTr="00FB5D13">
        <w:tc>
          <w:tcPr>
            <w:tcW w:w="3544" w:type="dxa"/>
            <w:tcBorders>
              <w:top w:val="nil"/>
              <w:bottom w:val="nil"/>
            </w:tcBorders>
          </w:tcPr>
          <w:p w:rsidR="00D44CC7" w:rsidRPr="00DD42C2" w:rsidRDefault="00D44CC7" w:rsidP="00FB5D13">
            <w:pPr>
              <w:spacing w:line="204" w:lineRule="auto"/>
              <w:ind w:left="90" w:firstLine="117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3. </w:t>
            </w: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เครื่องจักรและท่อ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D44CC7" w:rsidRPr="00DD42C2" w:rsidRDefault="00D44CC7" w:rsidP="00FB5D13">
            <w:pPr>
              <w:spacing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เป็นเจ้าของ</w:t>
            </w:r>
          </w:p>
        </w:tc>
        <w:tc>
          <w:tcPr>
            <w:tcW w:w="1733" w:type="dxa"/>
            <w:tcBorders>
              <w:top w:val="nil"/>
              <w:bottom w:val="nil"/>
            </w:tcBorders>
          </w:tcPr>
          <w:p w:rsidR="00D44CC7" w:rsidRPr="00DD42C2" w:rsidRDefault="001E09C6" w:rsidP="001E09C6">
            <w:pPr>
              <w:spacing w:line="204" w:lineRule="auto"/>
              <w:ind w:right="425"/>
              <w:jc w:val="right"/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DD42C2"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  <w:t>47</w:t>
            </w:r>
            <w:r w:rsidR="00D44CC7" w:rsidRPr="00DD42C2"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DD42C2"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  <w:t>134.4</w:t>
            </w:r>
          </w:p>
        </w:tc>
        <w:tc>
          <w:tcPr>
            <w:tcW w:w="1811" w:type="dxa"/>
            <w:tcBorders>
              <w:top w:val="nil"/>
              <w:bottom w:val="nil"/>
            </w:tcBorders>
          </w:tcPr>
          <w:p w:rsidR="00D44CC7" w:rsidRPr="00DD42C2" w:rsidRDefault="00D44CC7" w:rsidP="001E09C6">
            <w:pPr>
              <w:spacing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noProof/>
                <w:color w:val="000000"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6475B28F" wp14:editId="124FF59D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57150</wp:posOffset>
                      </wp:positionV>
                      <wp:extent cx="88900" cy="241300"/>
                      <wp:effectExtent l="0" t="0" r="25400" b="25400"/>
                      <wp:wrapNone/>
                      <wp:docPr id="6" name="Right Brac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900" cy="2413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Right Brace 6" o:spid="_x0000_s1026" type="#_x0000_t88" style="position:absolute;margin-left:12.1pt;margin-top:4.5pt;width:7pt;height:19pt;z-index:251696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" adj="663" strokecolor="#4579b8 [3044]"/>
                  </w:pict>
                </mc:Fallback>
              </mc:AlternateContent>
            </w: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</w:rPr>
              <w:t>1</w:t>
            </w:r>
            <w:r w:rsidR="001E09C6" w:rsidRPr="00DD42C2">
              <w:rPr>
                <w:rFonts w:ascii="Angsana New" w:hAnsi="Angsana New" w:cs="Angsana New"/>
                <w:color w:val="000000"/>
                <w:sz w:val="25"/>
                <w:szCs w:val="25"/>
              </w:rPr>
              <w:t>7</w:t>
            </w: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="001E09C6" w:rsidRPr="00DD42C2">
              <w:rPr>
                <w:rFonts w:ascii="Angsana New" w:hAnsi="Angsana New" w:cs="Angsana New"/>
                <w:color w:val="000000"/>
                <w:sz w:val="25"/>
                <w:szCs w:val="25"/>
              </w:rPr>
              <w:t>739</w:t>
            </w:r>
          </w:p>
        </w:tc>
      </w:tr>
      <w:tr w:rsidR="00D44CC7" w:rsidRPr="00DD42C2" w:rsidTr="00FB5D13">
        <w:trPr>
          <w:trHeight w:val="342"/>
        </w:trPr>
        <w:tc>
          <w:tcPr>
            <w:tcW w:w="3544" w:type="dxa"/>
            <w:tcBorders>
              <w:top w:val="nil"/>
              <w:bottom w:val="nil"/>
            </w:tcBorders>
          </w:tcPr>
          <w:p w:rsidR="00D44CC7" w:rsidRPr="00DD42C2" w:rsidRDefault="00D44CC7" w:rsidP="00FB5D13">
            <w:pPr>
              <w:spacing w:line="204" w:lineRule="auto"/>
              <w:ind w:left="90" w:firstLine="117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4. </w:t>
            </w: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เครื่องมือ เครื่องใช้และอุปกรณ์โรงงาน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D44CC7" w:rsidRPr="00DD42C2" w:rsidRDefault="00D44CC7" w:rsidP="00FB5D13">
            <w:pPr>
              <w:spacing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เป็นเจ้าของ</w:t>
            </w:r>
          </w:p>
        </w:tc>
        <w:tc>
          <w:tcPr>
            <w:tcW w:w="1733" w:type="dxa"/>
            <w:tcBorders>
              <w:top w:val="nil"/>
              <w:bottom w:val="nil"/>
            </w:tcBorders>
          </w:tcPr>
          <w:p w:rsidR="00D44CC7" w:rsidRPr="00DD42C2" w:rsidRDefault="00D44CC7" w:rsidP="001E09C6">
            <w:pPr>
              <w:spacing w:line="204" w:lineRule="auto"/>
              <w:ind w:right="425"/>
              <w:jc w:val="right"/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DD42C2"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  <w:t>3,</w:t>
            </w:r>
            <w:r w:rsidR="001E09C6" w:rsidRPr="00DD42C2"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  <w:t>421.4</w:t>
            </w:r>
          </w:p>
        </w:tc>
        <w:tc>
          <w:tcPr>
            <w:tcW w:w="1811" w:type="dxa"/>
            <w:tcBorders>
              <w:top w:val="nil"/>
              <w:bottom w:val="nil"/>
            </w:tcBorders>
          </w:tcPr>
          <w:p w:rsidR="00D44CC7" w:rsidRPr="00DD42C2" w:rsidRDefault="00D44CC7" w:rsidP="00FB5D13">
            <w:pPr>
              <w:spacing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</w:tr>
      <w:tr w:rsidR="00D44CC7" w:rsidRPr="00DD42C2" w:rsidTr="00FB5D13">
        <w:trPr>
          <w:trHeight w:val="63"/>
        </w:trPr>
        <w:tc>
          <w:tcPr>
            <w:tcW w:w="3544" w:type="dxa"/>
            <w:tcBorders>
              <w:top w:val="nil"/>
              <w:bottom w:val="nil"/>
            </w:tcBorders>
          </w:tcPr>
          <w:p w:rsidR="00D44CC7" w:rsidRPr="00DD42C2" w:rsidRDefault="00D44CC7" w:rsidP="00FB5D13">
            <w:pPr>
              <w:spacing w:line="204" w:lineRule="auto"/>
              <w:ind w:left="90" w:firstLine="117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5. </w:t>
            </w: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D44CC7" w:rsidRPr="00DD42C2" w:rsidRDefault="00D44CC7" w:rsidP="00FB5D13">
            <w:pPr>
              <w:spacing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เป็นเจ้าของ</w:t>
            </w:r>
          </w:p>
        </w:tc>
        <w:tc>
          <w:tcPr>
            <w:tcW w:w="1733" w:type="dxa"/>
            <w:tcBorders>
              <w:top w:val="nil"/>
              <w:bottom w:val="nil"/>
            </w:tcBorders>
          </w:tcPr>
          <w:p w:rsidR="00D44CC7" w:rsidRPr="00DD42C2" w:rsidRDefault="001E09C6" w:rsidP="001E09C6">
            <w:pPr>
              <w:spacing w:line="204" w:lineRule="auto"/>
              <w:ind w:right="425"/>
              <w:jc w:val="right"/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DD42C2"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  <w:t>585.9</w:t>
            </w:r>
          </w:p>
        </w:tc>
        <w:tc>
          <w:tcPr>
            <w:tcW w:w="1811" w:type="dxa"/>
            <w:tcBorders>
              <w:top w:val="nil"/>
              <w:bottom w:val="nil"/>
            </w:tcBorders>
          </w:tcPr>
          <w:p w:rsidR="00D44CC7" w:rsidRPr="00DD42C2" w:rsidRDefault="00D44CC7" w:rsidP="00FB5D13">
            <w:pPr>
              <w:spacing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</w:tr>
      <w:tr w:rsidR="00D44CC7" w:rsidRPr="00DD42C2" w:rsidTr="00FB5D13">
        <w:tc>
          <w:tcPr>
            <w:tcW w:w="3544" w:type="dxa"/>
            <w:tcBorders>
              <w:top w:val="nil"/>
            </w:tcBorders>
          </w:tcPr>
          <w:p w:rsidR="00D44CC7" w:rsidRPr="00DD42C2" w:rsidRDefault="00D44CC7" w:rsidP="00FB5D13">
            <w:pPr>
              <w:spacing w:line="204" w:lineRule="auto"/>
              <w:ind w:left="90" w:firstLine="117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6. </w:t>
            </w: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อื่น ๆ</w:t>
            </w:r>
          </w:p>
        </w:tc>
        <w:tc>
          <w:tcPr>
            <w:tcW w:w="1559" w:type="dxa"/>
            <w:tcBorders>
              <w:top w:val="nil"/>
            </w:tcBorders>
          </w:tcPr>
          <w:p w:rsidR="00D44CC7" w:rsidRPr="00DD42C2" w:rsidRDefault="00D44CC7" w:rsidP="00FB5D13">
            <w:pPr>
              <w:spacing w:line="204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733" w:type="dxa"/>
            <w:tcBorders>
              <w:top w:val="nil"/>
            </w:tcBorders>
          </w:tcPr>
          <w:p w:rsidR="00D44CC7" w:rsidRPr="00DD42C2" w:rsidRDefault="00D44CC7" w:rsidP="001E09C6">
            <w:pPr>
              <w:spacing w:line="204" w:lineRule="auto"/>
              <w:ind w:right="425"/>
              <w:jc w:val="right"/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DD42C2"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1E09C6" w:rsidRPr="00DD42C2"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  <w:t>2</w:t>
            </w:r>
            <w:r w:rsidRPr="00DD42C2"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1E09C6" w:rsidRPr="00DD42C2"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  <w:t>415.6</w:t>
            </w:r>
          </w:p>
        </w:tc>
        <w:tc>
          <w:tcPr>
            <w:tcW w:w="1811" w:type="dxa"/>
            <w:tcBorders>
              <w:top w:val="nil"/>
            </w:tcBorders>
          </w:tcPr>
          <w:p w:rsidR="00D44CC7" w:rsidRPr="00DD42C2" w:rsidRDefault="00D44CC7" w:rsidP="00FB5D13">
            <w:pPr>
              <w:spacing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</w:tr>
      <w:tr w:rsidR="00D44CC7" w:rsidRPr="00DD42C2" w:rsidTr="00FB5D13">
        <w:tc>
          <w:tcPr>
            <w:tcW w:w="3544" w:type="dxa"/>
          </w:tcPr>
          <w:p w:rsidR="00D44CC7" w:rsidRPr="00DD42C2" w:rsidRDefault="00D44CC7" w:rsidP="00FB5D13">
            <w:pPr>
              <w:spacing w:before="40" w:line="204" w:lineRule="auto"/>
              <w:ind w:left="91" w:firstLine="119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ที่ดิน อาคารเครื่องจักรและอุปกรณ์ – สุทธิ</w:t>
            </w:r>
          </w:p>
        </w:tc>
        <w:tc>
          <w:tcPr>
            <w:tcW w:w="1559" w:type="dxa"/>
          </w:tcPr>
          <w:p w:rsidR="00D44CC7" w:rsidRPr="00DD42C2" w:rsidRDefault="00D44CC7" w:rsidP="00FB5D13">
            <w:pPr>
              <w:tabs>
                <w:tab w:val="decimal" w:pos="1350"/>
              </w:tabs>
              <w:spacing w:line="204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733" w:type="dxa"/>
          </w:tcPr>
          <w:p w:rsidR="00D44CC7" w:rsidRPr="00DD42C2" w:rsidRDefault="00D44CC7" w:rsidP="001E09C6">
            <w:pPr>
              <w:spacing w:before="40" w:line="204" w:lineRule="auto"/>
              <w:ind w:right="425"/>
              <w:jc w:val="right"/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DD42C2"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  <w:t>7</w:t>
            </w:r>
            <w:r w:rsidR="001E09C6" w:rsidRPr="00DD42C2"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  <w:t>9</w:t>
            </w:r>
            <w:r w:rsidRPr="00DD42C2"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1E09C6" w:rsidRPr="00DD42C2"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  <w:t>455.9</w:t>
            </w:r>
          </w:p>
        </w:tc>
        <w:tc>
          <w:tcPr>
            <w:tcW w:w="1811" w:type="dxa"/>
          </w:tcPr>
          <w:p w:rsidR="00D44CC7" w:rsidRPr="00DD42C2" w:rsidRDefault="00D44CC7" w:rsidP="001E09C6">
            <w:pPr>
              <w:spacing w:before="40"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</w:rPr>
              <w:t>23,</w:t>
            </w:r>
            <w:r w:rsidR="001E09C6" w:rsidRPr="00DD42C2">
              <w:rPr>
                <w:rFonts w:ascii="Angsana New" w:hAnsi="Angsana New" w:cs="Angsana New"/>
                <w:color w:val="000000"/>
                <w:sz w:val="25"/>
                <w:szCs w:val="25"/>
              </w:rPr>
              <w:t>8</w:t>
            </w:r>
            <w:r w:rsidRPr="00DD42C2">
              <w:rPr>
                <w:rFonts w:ascii="Angsana New" w:hAnsi="Angsana New" w:cs="Angsana New"/>
                <w:color w:val="000000"/>
                <w:sz w:val="25"/>
                <w:szCs w:val="25"/>
              </w:rPr>
              <w:t>07</w:t>
            </w:r>
          </w:p>
        </w:tc>
      </w:tr>
    </w:tbl>
    <w:p w:rsidR="00D44CC7" w:rsidRPr="00DD42C2" w:rsidRDefault="00D44CC7" w:rsidP="00941292">
      <w:pPr>
        <w:tabs>
          <w:tab w:val="right" w:pos="7200"/>
        </w:tabs>
        <w:spacing w:before="60" w:after="240" w:line="204" w:lineRule="auto"/>
        <w:ind w:left="284"/>
        <w:jc w:val="thaiDistribute"/>
        <w:rPr>
          <w:rFonts w:ascii="Angsana New" w:hAnsi="Angsana New" w:cs="Angsana New"/>
          <w:sz w:val="25"/>
          <w:szCs w:val="25"/>
        </w:rPr>
      </w:pPr>
      <w:r w:rsidRPr="00DD42C2">
        <w:rPr>
          <w:rFonts w:ascii="Angsana New" w:hAnsi="Angsana New" w:cs="Angsana New"/>
          <w:sz w:val="25"/>
          <w:szCs w:val="25"/>
          <w:cs/>
        </w:rPr>
        <w:t>ที่ดิน</w:t>
      </w:r>
      <w:r w:rsidRPr="00DD42C2">
        <w:rPr>
          <w:rFonts w:ascii="Angsana New" w:hAnsi="Angsana New" w:cs="Angsana New" w:hint="cs"/>
          <w:sz w:val="25"/>
          <w:szCs w:val="25"/>
          <w:cs/>
        </w:rPr>
        <w:t xml:space="preserve"> </w:t>
      </w:r>
      <w:r w:rsidRPr="00DD42C2">
        <w:rPr>
          <w:rFonts w:ascii="Angsana New" w:hAnsi="Angsana New" w:cs="Angsana New"/>
          <w:sz w:val="25"/>
          <w:szCs w:val="25"/>
          <w:cs/>
        </w:rPr>
        <w:t>อาคาร</w:t>
      </w:r>
      <w:r w:rsidRPr="00DD42C2">
        <w:rPr>
          <w:rFonts w:ascii="Angsana New" w:hAnsi="Angsana New" w:cs="Angsana New" w:hint="cs"/>
          <w:sz w:val="25"/>
          <w:szCs w:val="25"/>
          <w:cs/>
        </w:rPr>
        <w:t xml:space="preserve"> </w:t>
      </w:r>
      <w:r w:rsidRPr="00DD42C2">
        <w:rPr>
          <w:rFonts w:ascii="Angsana New" w:hAnsi="Angsana New" w:cs="Angsana New"/>
          <w:sz w:val="25"/>
          <w:szCs w:val="25"/>
          <w:cs/>
        </w:rPr>
        <w:t>เครื่องจักร</w:t>
      </w:r>
      <w:r w:rsidRPr="00DD42C2">
        <w:rPr>
          <w:rFonts w:ascii="Angsana New" w:hAnsi="Angsana New" w:cs="Angsana New" w:hint="cs"/>
          <w:sz w:val="25"/>
          <w:szCs w:val="25"/>
          <w:cs/>
        </w:rPr>
        <w:t xml:space="preserve"> </w:t>
      </w:r>
      <w:r w:rsidRPr="00DD42C2">
        <w:rPr>
          <w:rFonts w:ascii="Angsana New" w:hAnsi="Angsana New" w:cs="Angsana New"/>
          <w:sz w:val="25"/>
          <w:szCs w:val="25"/>
          <w:cs/>
        </w:rPr>
        <w:t>และอุปกรณ์</w:t>
      </w:r>
      <w:r w:rsidRPr="00DD42C2">
        <w:rPr>
          <w:rFonts w:ascii="Angsana New" w:hAnsi="Angsana New" w:cs="Angsana New" w:hint="cs"/>
          <w:sz w:val="25"/>
          <w:szCs w:val="25"/>
          <w:cs/>
        </w:rPr>
        <w:t xml:space="preserve"> </w:t>
      </w:r>
      <w:r w:rsidRPr="00DD42C2">
        <w:rPr>
          <w:rFonts w:ascii="Angsana New" w:hAnsi="Angsana New" w:cs="Angsana New"/>
          <w:sz w:val="25"/>
          <w:szCs w:val="25"/>
          <w:cs/>
        </w:rPr>
        <w:t>ส่วนใหญ่ได้จำนองหรือใช้เป็นหลักประกันสำหรับเงินกู้ยืมระยะยาวซึ่งมูลค่าตามบัญชี</w:t>
      </w:r>
      <w:r w:rsidR="001D512E" w:rsidRPr="00DD42C2">
        <w:rPr>
          <w:rFonts w:ascii="Angsana New" w:hAnsi="Angsana New" w:cs="Angsana New" w:hint="cs"/>
          <w:sz w:val="25"/>
          <w:szCs w:val="25"/>
          <w:cs/>
        </w:rPr>
        <w:t xml:space="preserve">                  </w:t>
      </w:r>
      <w:r w:rsidRPr="00DD42C2">
        <w:rPr>
          <w:rFonts w:ascii="Angsana New" w:hAnsi="Angsana New" w:cs="Angsana New"/>
          <w:sz w:val="25"/>
          <w:szCs w:val="25"/>
          <w:cs/>
        </w:rPr>
        <w:t>ของสินทรัพย์ดังกล่าวที่ใช้เป็นหลักประกัน</w:t>
      </w:r>
      <w:r w:rsidRPr="00DD42C2">
        <w:rPr>
          <w:rFonts w:ascii="Angsana New" w:hAnsi="Angsana New" w:cs="Angsana New" w:hint="cs"/>
          <w:sz w:val="25"/>
          <w:szCs w:val="25"/>
          <w:cs/>
        </w:rPr>
        <w:t xml:space="preserve"> สำหรับปี </w:t>
      </w:r>
      <w:r w:rsidR="001D512E" w:rsidRPr="00DD42C2">
        <w:rPr>
          <w:rFonts w:ascii="Angsana New" w:hAnsi="Angsana New" w:cs="Angsana New"/>
          <w:sz w:val="25"/>
          <w:szCs w:val="25"/>
        </w:rPr>
        <w:t>2561</w:t>
      </w:r>
      <w:r w:rsidRPr="00DD42C2">
        <w:rPr>
          <w:rFonts w:ascii="Angsana New" w:hAnsi="Angsana New" w:cs="Angsana New"/>
          <w:sz w:val="25"/>
          <w:szCs w:val="25"/>
        </w:rPr>
        <w:t xml:space="preserve"> </w:t>
      </w:r>
      <w:r w:rsidRPr="00DD42C2">
        <w:rPr>
          <w:rFonts w:ascii="Angsana New" w:hAnsi="Angsana New" w:cs="Angsana New" w:hint="cs"/>
          <w:sz w:val="25"/>
          <w:szCs w:val="25"/>
          <w:cs/>
        </w:rPr>
        <w:t>สิ้นสุดวันที่</w:t>
      </w:r>
      <w:r w:rsidRPr="00DD42C2">
        <w:rPr>
          <w:rFonts w:ascii="Angsana New" w:hAnsi="Angsana New" w:cs="Angsana New"/>
          <w:sz w:val="25"/>
          <w:szCs w:val="25"/>
        </w:rPr>
        <w:t xml:space="preserve"> 31</w:t>
      </w:r>
      <w:r w:rsidRPr="00DD42C2">
        <w:rPr>
          <w:rFonts w:ascii="Angsana New" w:hAnsi="Angsana New" w:cs="Angsana New" w:hint="cs"/>
          <w:sz w:val="25"/>
          <w:szCs w:val="25"/>
          <w:cs/>
        </w:rPr>
        <w:t xml:space="preserve"> ธันวาคม </w:t>
      </w:r>
      <w:r w:rsidR="001D512E" w:rsidRPr="00DD42C2">
        <w:rPr>
          <w:rFonts w:ascii="Angsana New" w:hAnsi="Angsana New" w:cs="Angsana New"/>
          <w:sz w:val="25"/>
          <w:szCs w:val="25"/>
        </w:rPr>
        <w:t xml:space="preserve">2561 </w:t>
      </w:r>
      <w:r w:rsidRPr="00DD42C2">
        <w:rPr>
          <w:rFonts w:ascii="Angsana New" w:hAnsi="Angsana New" w:cs="Angsana New" w:hint="cs"/>
          <w:sz w:val="25"/>
          <w:szCs w:val="25"/>
          <w:cs/>
        </w:rPr>
        <w:t xml:space="preserve"> </w:t>
      </w:r>
      <w:r w:rsidRPr="00DD42C2">
        <w:rPr>
          <w:rFonts w:ascii="Angsana New" w:hAnsi="Angsana New" w:cs="Angsana New"/>
          <w:sz w:val="25"/>
          <w:szCs w:val="25"/>
          <w:cs/>
        </w:rPr>
        <w:t>มีมูลค่าประมาณ</w:t>
      </w:r>
      <w:r w:rsidRPr="00DD42C2">
        <w:rPr>
          <w:rFonts w:ascii="Angsana New" w:hAnsi="Angsana New" w:cs="Angsana New" w:hint="cs"/>
          <w:sz w:val="25"/>
          <w:szCs w:val="25"/>
          <w:cs/>
        </w:rPr>
        <w:t xml:space="preserve"> </w:t>
      </w:r>
      <w:r w:rsidRPr="00DD42C2">
        <w:rPr>
          <w:rFonts w:ascii="Angsana New" w:hAnsi="Angsana New" w:cs="Angsana New"/>
          <w:sz w:val="25"/>
          <w:szCs w:val="25"/>
        </w:rPr>
        <w:t>23,</w:t>
      </w:r>
      <w:r w:rsidR="001E09C6" w:rsidRPr="00DD42C2">
        <w:rPr>
          <w:rFonts w:ascii="Angsana New" w:hAnsi="Angsana New" w:cs="Angsana New"/>
          <w:sz w:val="25"/>
          <w:szCs w:val="25"/>
        </w:rPr>
        <w:t>807</w:t>
      </w:r>
      <w:r w:rsidRPr="00DD42C2">
        <w:rPr>
          <w:rFonts w:ascii="Angsana New" w:hAnsi="Angsana New" w:cs="Angsana New"/>
          <w:sz w:val="25"/>
          <w:szCs w:val="25"/>
        </w:rPr>
        <w:t xml:space="preserve"> </w:t>
      </w:r>
      <w:r w:rsidRPr="00DD42C2">
        <w:rPr>
          <w:rFonts w:ascii="Angsana New" w:hAnsi="Angsana New" w:cs="Angsana New"/>
          <w:sz w:val="25"/>
          <w:szCs w:val="25"/>
          <w:cs/>
        </w:rPr>
        <w:t>ล้านบาท</w:t>
      </w:r>
    </w:p>
    <w:p w:rsidR="0079758A" w:rsidRPr="00DD42C2" w:rsidRDefault="0079758A" w:rsidP="0079758A">
      <w:pPr>
        <w:tabs>
          <w:tab w:val="left" w:pos="567"/>
        </w:tabs>
        <w:spacing w:before="240" w:after="120" w:line="192" w:lineRule="auto"/>
        <w:ind w:left="363" w:hanging="505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DD42C2">
        <w:rPr>
          <w:rFonts w:ascii="Angsana New" w:eastAsia="Times New Roman" w:hAnsi="Angsana New" w:cs="Angsana New"/>
          <w:b/>
          <w:bCs/>
          <w:sz w:val="24"/>
          <w:szCs w:val="24"/>
        </w:rPr>
        <w:tab/>
      </w:r>
      <w:r w:rsidRPr="00DD42C2">
        <w:rPr>
          <w:rFonts w:ascii="Angsana New" w:eastAsia="Times New Roman" w:hAnsi="Angsana New" w:cs="Angsana New"/>
          <w:b/>
          <w:bCs/>
          <w:sz w:val="26"/>
          <w:szCs w:val="26"/>
        </w:rPr>
        <w:t>4.2</w:t>
      </w:r>
      <w:r w:rsidRPr="00DD42C2">
        <w:rPr>
          <w:rFonts w:ascii="Angsana New" w:eastAsia="Times New Roman" w:hAnsi="Angsana New" w:cs="Angsana New"/>
          <w:b/>
          <w:bCs/>
          <w:sz w:val="26"/>
          <w:szCs w:val="26"/>
        </w:rPr>
        <w:tab/>
      </w:r>
      <w:r w:rsidRPr="00DD42C2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  <w:t>สินทรัพย์ไม่มีตัวตน</w:t>
      </w:r>
    </w:p>
    <w:p w:rsidR="0079758A" w:rsidRPr="00DD42C2" w:rsidRDefault="0079758A" w:rsidP="0079758A">
      <w:pPr>
        <w:spacing w:before="240" w:after="120" w:line="192" w:lineRule="auto"/>
        <w:ind w:left="1259" w:hanging="539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 w:hint="cs"/>
          <w:sz w:val="26"/>
          <w:szCs w:val="26"/>
          <w:cs/>
        </w:rPr>
        <w:t>4</w:t>
      </w:r>
      <w:r w:rsidRPr="00DD42C2">
        <w:rPr>
          <w:rFonts w:ascii="Angsana New" w:hAnsi="Angsana New" w:cs="Angsana New"/>
          <w:sz w:val="26"/>
          <w:szCs w:val="26"/>
        </w:rPr>
        <w:t>.2.1</w:t>
      </w:r>
      <w:r w:rsidRPr="00DD42C2">
        <w:rPr>
          <w:rFonts w:ascii="Angsana New" w:hAnsi="Angsana New" w:cs="Angsana New"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  <w:u w:val="single"/>
          <w:cs/>
        </w:rPr>
        <w:t>สิทธิหรือข้อจำกัดในการประกอบธุรกิจปูนซีเมนต์</w:t>
      </w:r>
    </w:p>
    <w:p w:rsidR="0079758A" w:rsidRPr="00DD42C2" w:rsidRDefault="0079758A" w:rsidP="0079758A">
      <w:pPr>
        <w:spacing w:after="240" w:line="192" w:lineRule="auto"/>
        <w:ind w:left="1264" w:right="-187" w:hanging="544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 w:hint="cs"/>
          <w:sz w:val="26"/>
          <w:szCs w:val="26"/>
          <w:cs/>
        </w:rPr>
        <w:t xml:space="preserve">           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ประทานบัตรเหมืองหินปูน แสดงรายละเอียดไว้ในหมายเหตุประกอบงบการเงินประจำปี </w:t>
      </w:r>
      <w:r w:rsidRPr="00DD42C2">
        <w:rPr>
          <w:rFonts w:ascii="Angsana New" w:hAnsi="Angsana New" w:cs="Angsana New"/>
          <w:sz w:val="26"/>
          <w:szCs w:val="26"/>
        </w:rPr>
        <w:t>25</w:t>
      </w:r>
      <w:r w:rsidR="00EB33C0" w:rsidRPr="00DD42C2">
        <w:rPr>
          <w:rFonts w:ascii="Angsana New" w:hAnsi="Angsana New" w:cs="Angsana New"/>
          <w:sz w:val="26"/>
          <w:szCs w:val="26"/>
        </w:rPr>
        <w:t>6</w:t>
      </w:r>
      <w:r w:rsidR="008F643C" w:rsidRPr="00DD42C2">
        <w:rPr>
          <w:rFonts w:ascii="Angsana New" w:hAnsi="Angsana New" w:cs="Angsana New"/>
          <w:sz w:val="26"/>
          <w:szCs w:val="26"/>
        </w:rPr>
        <w:t>1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หมายเหตุที่ </w:t>
      </w:r>
      <w:r w:rsidRPr="00DD42C2">
        <w:rPr>
          <w:rFonts w:ascii="Angsana New" w:hAnsi="Angsana New" w:cs="Angsana New"/>
          <w:sz w:val="26"/>
          <w:szCs w:val="26"/>
        </w:rPr>
        <w:t>1</w:t>
      </w:r>
      <w:r w:rsidR="005B0575" w:rsidRPr="00DD42C2">
        <w:rPr>
          <w:rFonts w:ascii="Angsana New" w:hAnsi="Angsana New" w:cs="Angsana New"/>
          <w:sz w:val="26"/>
          <w:szCs w:val="26"/>
        </w:rPr>
        <w:t>4</w:t>
      </w:r>
    </w:p>
    <w:p w:rsidR="0079758A" w:rsidRPr="00DD42C2" w:rsidRDefault="0079758A" w:rsidP="0079758A">
      <w:pPr>
        <w:spacing w:before="120" w:after="120" w:line="192" w:lineRule="auto"/>
        <w:ind w:left="1259" w:hanging="539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>4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.2.2</w:t>
      </w:r>
      <w:r w:rsidRPr="00DD42C2">
        <w:rPr>
          <w:rFonts w:ascii="Angsana New" w:hAnsi="Angsana New" w:cs="Angsana New"/>
          <w:color w:val="000000"/>
          <w:sz w:val="26"/>
          <w:szCs w:val="26"/>
        </w:rPr>
        <w:tab/>
      </w:r>
      <w:r w:rsidRPr="00DD42C2">
        <w:rPr>
          <w:rFonts w:ascii="Angsana New" w:hAnsi="Angsana New" w:cs="Angsana New"/>
          <w:color w:val="000000"/>
          <w:sz w:val="26"/>
          <w:szCs w:val="26"/>
          <w:u w:val="single"/>
          <w:cs/>
        </w:rPr>
        <w:t xml:space="preserve">สิทธิหรือข้อจำกัดในการประกอบธุรกิจผลิตภัณฑ์ปิโตรเคมี </w:t>
      </w:r>
      <w:r w:rsidRPr="00DD42C2">
        <w:rPr>
          <w:rFonts w:ascii="Angsana New" w:hAnsi="Angsana New" w:cs="Angsana New"/>
          <w:color w:val="000000"/>
          <w:sz w:val="26"/>
          <w:szCs w:val="26"/>
          <w:u w:val="single"/>
        </w:rPr>
        <w:t>(EVA)</w:t>
      </w:r>
    </w:p>
    <w:p w:rsidR="0079758A" w:rsidRPr="00DD42C2" w:rsidRDefault="0079758A" w:rsidP="0079758A">
      <w:pPr>
        <w:spacing w:before="120" w:after="240" w:line="192" w:lineRule="auto"/>
        <w:ind w:left="1259" w:right="-159" w:hanging="539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         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บริษัทได้รับบัตรส่งเสริมการลงทุนจากสำนักงานคณะกรรมการส่งเสริมการลงทุนโดยมีสิทธิและประโยชน์ ดังนี้</w:t>
      </w:r>
    </w:p>
    <w:tbl>
      <w:tblPr>
        <w:tblW w:w="860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34"/>
        <w:gridCol w:w="1409"/>
        <w:gridCol w:w="3269"/>
        <w:gridCol w:w="1372"/>
      </w:tblGrid>
      <w:tr w:rsidR="0079758A" w:rsidRPr="00DD42C2" w:rsidTr="003A0E0D">
        <w:trPr>
          <w:trHeight w:val="440"/>
        </w:trPr>
        <w:tc>
          <w:tcPr>
            <w:tcW w:w="1417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34" w:type="dxa"/>
            <w:shd w:val="pct5" w:color="auto" w:fill="FFFFFF"/>
          </w:tcPr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409" w:type="dxa"/>
            <w:shd w:val="pct5" w:color="auto" w:fill="FFFFFF"/>
          </w:tcPr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กิจการและกำลังการผลิต</w:t>
            </w:r>
          </w:p>
        </w:tc>
        <w:tc>
          <w:tcPr>
            <w:tcW w:w="3269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372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DD42C2" w:rsidTr="003A0E0D">
        <w:tc>
          <w:tcPr>
            <w:tcW w:w="1417" w:type="dxa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before="40" w:line="204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1027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/2552</w:t>
            </w:r>
          </w:p>
        </w:tc>
        <w:tc>
          <w:tcPr>
            <w:tcW w:w="1134" w:type="dxa"/>
          </w:tcPr>
          <w:p w:rsidR="0079758A" w:rsidRPr="00DD42C2" w:rsidRDefault="0079758A" w:rsidP="0079758A">
            <w:pPr>
              <w:spacing w:before="40" w:line="204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พ.ย.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2551</w:t>
            </w:r>
          </w:p>
        </w:tc>
        <w:tc>
          <w:tcPr>
            <w:tcW w:w="1409" w:type="dxa"/>
          </w:tcPr>
          <w:p w:rsidR="0079758A" w:rsidRPr="00DD42C2" w:rsidRDefault="0079758A" w:rsidP="0079758A">
            <w:pPr>
              <w:spacing w:before="40" w:line="204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ผลิตภัณฑ์ปิโตรเคมี 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EVA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มีกำลังการผลิตประมาณ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15,000</w:t>
            </w:r>
            <w:r w:rsidRPr="00DD42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ตันต่อปี</w:t>
            </w:r>
          </w:p>
        </w:tc>
        <w:tc>
          <w:tcPr>
            <w:tcW w:w="3269" w:type="dxa"/>
          </w:tcPr>
          <w:p w:rsidR="0079758A" w:rsidRPr="00DD42C2" w:rsidRDefault="0079758A" w:rsidP="0079758A">
            <w:pPr>
              <w:spacing w:before="40" w:line="204" w:lineRule="auto"/>
              <w:ind w:left="144" w:hanging="144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ของเงินลงทุนไม่รวมค่าที่ดินและทุนหมุนเวียนมีกำหนดเวลา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</w:t>
            </w:r>
          </w:p>
          <w:p w:rsidR="0079758A" w:rsidRPr="00DD42C2" w:rsidRDefault="0079758A" w:rsidP="0079758A">
            <w:pPr>
              <w:numPr>
                <w:ilvl w:val="0"/>
                <w:numId w:val="2"/>
              </w:numPr>
              <w:spacing w:before="40" w:line="204" w:lineRule="auto"/>
              <w:ind w:left="175" w:hanging="17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ได้รับลดหย่อนภาษีเงินได้นิติบุคคลสำหรับกำไรสุทธิที่ได้จากการลงทุนในอัตราร้อยละ 50 ของอัตราปกติมีกำหนดเวลา 5 ปี นับจากวันที่พ้นกำหนดระยะ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8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ปี ตามมาตรา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  <w:p w:rsidR="0079758A" w:rsidRPr="00DD42C2" w:rsidRDefault="0079758A" w:rsidP="0079758A">
            <w:pPr>
              <w:numPr>
                <w:ilvl w:val="0"/>
                <w:numId w:val="2"/>
              </w:numPr>
              <w:spacing w:before="40" w:line="204" w:lineRule="auto"/>
              <w:ind w:left="175" w:hanging="17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ได้รับการยกเว้นอากรขาเข้า สำหรับการนำเข้าเครื่องจักรตามที่คณะกรรมการพิจารณาอนุมัติ</w:t>
            </w:r>
          </w:p>
          <w:p w:rsidR="0079758A" w:rsidRPr="00DD42C2" w:rsidRDefault="0079758A" w:rsidP="0079758A">
            <w:pPr>
              <w:spacing w:before="40" w:line="204" w:lineRule="auto"/>
              <w:ind w:left="173" w:hanging="173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  <w:p w:rsidR="0079758A" w:rsidRPr="00DD42C2" w:rsidRDefault="0079758A" w:rsidP="0079758A">
            <w:pPr>
              <w:spacing w:before="40" w:line="204" w:lineRule="auto"/>
              <w:ind w:left="173" w:hanging="173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-  </w:t>
            </w:r>
            <w:r w:rsidRPr="00DD42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 นับแต่วันนำเข้าครั้งแรก </w:t>
            </w:r>
          </w:p>
          <w:p w:rsidR="0079758A" w:rsidRPr="00DD42C2" w:rsidRDefault="0079758A" w:rsidP="0079758A">
            <w:pPr>
              <w:spacing w:before="40" w:line="204" w:lineRule="auto"/>
              <w:ind w:left="176" w:hanging="17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  อื่นๆ</w:t>
            </w:r>
          </w:p>
        </w:tc>
        <w:tc>
          <w:tcPr>
            <w:tcW w:w="1372" w:type="dxa"/>
          </w:tcPr>
          <w:p w:rsidR="0079758A" w:rsidRPr="00DD42C2" w:rsidRDefault="0079758A" w:rsidP="005E77E5">
            <w:pPr>
              <w:spacing w:before="40" w:after="120" w:line="204" w:lineRule="auto"/>
              <w:jc w:val="thaiDistribute"/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</w:pPr>
            <w:r w:rsidRPr="00DD42C2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>สิทธิยกเว้นภาษี</w:t>
            </w:r>
            <w:r w:rsidR="003067D9" w:rsidRPr="00DD42C2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สิ้นสุดแล้วเมื่อวันที่ </w:t>
            </w:r>
            <w:r w:rsidRPr="00DD42C2">
              <w:rPr>
                <w:rFonts w:ascii="Angsana New" w:hAnsi="Angsana New" w:cs="Angsana New"/>
                <w:color w:val="000000"/>
                <w:sz w:val="23"/>
                <w:szCs w:val="23"/>
                <w:lang w:val="x-none" w:eastAsia="x-none"/>
              </w:rPr>
              <w:t>31</w:t>
            </w:r>
            <w:r w:rsidR="003067D9" w:rsidRPr="00DD42C2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 </w:t>
            </w:r>
            <w:r w:rsidRPr="00DD42C2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ธ.ค. </w:t>
            </w:r>
            <w:r w:rsidRPr="00DD42C2">
              <w:rPr>
                <w:rFonts w:ascii="Angsana New" w:hAnsi="Angsana New" w:cs="Angsana New"/>
                <w:color w:val="000000"/>
                <w:sz w:val="23"/>
                <w:szCs w:val="23"/>
                <w:lang w:val="x-none" w:eastAsia="x-none"/>
              </w:rPr>
              <w:t>2560</w:t>
            </w:r>
            <w:r w:rsidR="003067D9" w:rsidRPr="00DD42C2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 แต่สิทธิการลดหย่อนภาษีร้อยละ</w:t>
            </w:r>
            <w:r w:rsidR="003067D9" w:rsidRPr="00DD42C2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>50</w:t>
            </w:r>
            <w:r w:rsidR="003067D9" w:rsidRPr="00DD42C2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 </w:t>
            </w:r>
            <w:r w:rsidR="005E77E5" w:rsidRPr="00DD42C2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ไปอีก </w:t>
            </w:r>
            <w:r w:rsidR="005E77E5" w:rsidRPr="00DD42C2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 xml:space="preserve">5 </w:t>
            </w:r>
            <w:r w:rsidR="005E77E5" w:rsidRPr="00DD42C2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eastAsia="x-none"/>
              </w:rPr>
              <w:t xml:space="preserve">ปี </w:t>
            </w:r>
            <w:r w:rsidR="003067D9" w:rsidRPr="00DD42C2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>จะสิ้นสุดวันที่</w:t>
            </w:r>
            <w:r w:rsidR="003067D9" w:rsidRPr="00DD42C2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 xml:space="preserve"> 31</w:t>
            </w:r>
            <w:r w:rsidR="003067D9" w:rsidRPr="00DD42C2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 ธ.ค. </w:t>
            </w:r>
            <w:r w:rsidR="003067D9" w:rsidRPr="00DD42C2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>2565</w:t>
            </w:r>
          </w:p>
        </w:tc>
      </w:tr>
    </w:tbl>
    <w:p w:rsidR="0079758A" w:rsidRPr="00DD42C2" w:rsidRDefault="0079758A" w:rsidP="0079758A">
      <w:pPr>
        <w:spacing w:line="192" w:lineRule="auto"/>
        <w:ind w:firstLine="720"/>
        <w:rPr>
          <w:rFonts w:ascii="Angsana New" w:hAnsi="Angsana New" w:cs="Angsana New"/>
          <w:sz w:val="24"/>
          <w:szCs w:val="24"/>
          <w:u w:val="single"/>
          <w:cs/>
        </w:rPr>
      </w:pPr>
      <w:r w:rsidRPr="00DD42C2">
        <w:rPr>
          <w:rFonts w:ascii="Angsana New" w:hAnsi="Angsana New" w:cs="Angsana New"/>
          <w:sz w:val="24"/>
          <w:szCs w:val="24"/>
        </w:rPr>
        <w:br w:type="page"/>
        <w:t>4.2.3</w:t>
      </w:r>
      <w:r w:rsidRPr="00DD42C2">
        <w:rPr>
          <w:rFonts w:ascii="Angsana New" w:hAnsi="Angsana New" w:cs="Angsana New"/>
          <w:sz w:val="24"/>
          <w:szCs w:val="24"/>
        </w:rPr>
        <w:tab/>
      </w:r>
      <w:r w:rsidRPr="00DD42C2">
        <w:rPr>
          <w:rFonts w:ascii="Angsana New" w:hAnsi="Angsana New" w:cs="Angsana New"/>
          <w:sz w:val="24"/>
          <w:szCs w:val="24"/>
          <w:u w:val="single"/>
          <w:cs/>
        </w:rPr>
        <w:t>สิทธิหรือข้อจำกัดในการประกอบธุรกิจผลิตภัณฑ์ปิโตรเคมี (</w:t>
      </w:r>
      <w:r w:rsidRPr="00DD42C2">
        <w:rPr>
          <w:rFonts w:ascii="Angsana New" w:hAnsi="Angsana New" w:cs="Angsana New"/>
          <w:sz w:val="24"/>
          <w:szCs w:val="24"/>
          <w:u w:val="single"/>
        </w:rPr>
        <w:t>EVA</w:t>
      </w:r>
      <w:r w:rsidRPr="00DD42C2">
        <w:rPr>
          <w:rFonts w:ascii="Angsana New" w:hAnsi="Angsana New" w:cs="Angsana New" w:hint="cs"/>
          <w:sz w:val="24"/>
          <w:szCs w:val="24"/>
          <w:u w:val="single"/>
          <w:cs/>
        </w:rPr>
        <w:t xml:space="preserve"> </w:t>
      </w:r>
      <w:r w:rsidRPr="00DD42C2">
        <w:rPr>
          <w:rFonts w:ascii="Angsana New" w:hAnsi="Angsana New" w:cs="Angsana New"/>
          <w:sz w:val="24"/>
          <w:szCs w:val="24"/>
          <w:u w:val="single"/>
        </w:rPr>
        <w:t>Liquid</w:t>
      </w:r>
      <w:r w:rsidRPr="00DD42C2">
        <w:rPr>
          <w:rFonts w:ascii="Angsana New" w:hAnsi="Angsana New" w:cs="Angsana New"/>
          <w:sz w:val="24"/>
          <w:szCs w:val="24"/>
          <w:u w:val="single"/>
          <w:cs/>
        </w:rPr>
        <w:t xml:space="preserve"> และ </w:t>
      </w:r>
      <w:r w:rsidRPr="00DD42C2">
        <w:rPr>
          <w:rFonts w:ascii="Angsana New" w:hAnsi="Angsana New" w:cs="Angsana New"/>
          <w:sz w:val="24"/>
          <w:szCs w:val="24"/>
          <w:u w:val="single"/>
        </w:rPr>
        <w:t>EVA Resin</w:t>
      </w:r>
      <w:r w:rsidRPr="00DD42C2">
        <w:rPr>
          <w:rFonts w:ascii="Angsana New" w:hAnsi="Angsana New" w:cs="Angsana New"/>
          <w:sz w:val="24"/>
          <w:szCs w:val="24"/>
          <w:u w:val="single"/>
          <w:cs/>
        </w:rPr>
        <w:t>)</w:t>
      </w:r>
    </w:p>
    <w:p w:rsidR="0079758A" w:rsidRPr="00DD42C2" w:rsidRDefault="0079758A" w:rsidP="0079758A">
      <w:pPr>
        <w:keepNext/>
        <w:keepLines/>
        <w:spacing w:before="60" w:after="120" w:line="192" w:lineRule="auto"/>
        <w:ind w:left="1440" w:right="-619"/>
        <w:outlineLvl w:val="3"/>
        <w:rPr>
          <w:rFonts w:ascii="Angsana New" w:eastAsia="Times New Roman" w:hAnsi="Angsana New" w:cs="Angsana New"/>
          <w:sz w:val="24"/>
          <w:szCs w:val="24"/>
          <w:lang w:val="x-none" w:eastAsia="x-none"/>
        </w:rPr>
      </w:pPr>
      <w:r w:rsidRPr="00DD42C2">
        <w:rPr>
          <w:rFonts w:ascii="Angsana New" w:eastAsia="Times New Roman" w:hAnsi="Angsana New" w:cs="Angsana New"/>
          <w:sz w:val="24"/>
          <w:szCs w:val="24"/>
          <w:cs/>
          <w:lang w:val="x-none" w:eastAsia="x-none"/>
        </w:rPr>
        <w:t>บริษัทได้รับบัตรส่งเสริมการลงทุนจากสำนักงานคณะกรรมการส่งเสริมการลงทุนโดยมีสิทธิและประโยชน์ ดังนี้</w:t>
      </w:r>
    </w:p>
    <w:tbl>
      <w:tblPr>
        <w:tblW w:w="855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2"/>
        <w:gridCol w:w="1121"/>
        <w:gridCol w:w="1440"/>
        <w:gridCol w:w="3420"/>
        <w:gridCol w:w="1127"/>
      </w:tblGrid>
      <w:tr w:rsidR="0079758A" w:rsidRPr="00DD42C2" w:rsidTr="003A0E0D">
        <w:tc>
          <w:tcPr>
            <w:tcW w:w="1442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line="204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DD42C2" w:rsidRDefault="0079758A" w:rsidP="0079758A">
            <w:pPr>
              <w:spacing w:line="204" w:lineRule="auto"/>
              <w:ind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21" w:type="dxa"/>
            <w:shd w:val="pct5" w:color="auto" w:fill="FFFFFF"/>
          </w:tcPr>
          <w:p w:rsidR="0079758A" w:rsidRPr="00DD42C2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440" w:type="dxa"/>
            <w:shd w:val="pct5" w:color="auto" w:fill="FFFFFF"/>
          </w:tcPr>
          <w:p w:rsidR="0079758A" w:rsidRPr="00DD42C2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DD42C2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420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127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DD42C2" w:rsidTr="003A0E0D">
        <w:tc>
          <w:tcPr>
            <w:tcW w:w="1442" w:type="dxa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before="40" w:line="180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1029(2)/2553</w:t>
            </w:r>
          </w:p>
        </w:tc>
        <w:tc>
          <w:tcPr>
            <w:tcW w:w="1121" w:type="dxa"/>
          </w:tcPr>
          <w:p w:rsidR="0079758A" w:rsidRPr="00DD42C2" w:rsidRDefault="0079758A" w:rsidP="0079758A">
            <w:pPr>
              <w:spacing w:before="4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26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ต.ค.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2552</w:t>
            </w:r>
          </w:p>
        </w:tc>
        <w:tc>
          <w:tcPr>
            <w:tcW w:w="1440" w:type="dxa"/>
          </w:tcPr>
          <w:p w:rsidR="0079758A" w:rsidRPr="00DD42C2" w:rsidRDefault="0079758A" w:rsidP="0079758A">
            <w:pPr>
              <w:tabs>
                <w:tab w:val="left" w:pos="1422"/>
              </w:tabs>
              <w:spacing w:before="40" w:line="180" w:lineRule="auto"/>
              <w:ind w:right="-10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ผลิตภัณฑ์ปิโตรเคมี 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EVA Liquid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และ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EVA Resin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มีกำลังการผลิตประมาณ 3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2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00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ตันต่อปี และ 400 ตันต่อปี ตามลำดับ</w:t>
            </w:r>
          </w:p>
        </w:tc>
        <w:tc>
          <w:tcPr>
            <w:tcW w:w="3420" w:type="dxa"/>
          </w:tcPr>
          <w:p w:rsidR="0079758A" w:rsidRPr="00DD42C2" w:rsidRDefault="0079758A" w:rsidP="0079758A">
            <w:pPr>
              <w:spacing w:before="40" w:line="180" w:lineRule="auto"/>
              <w:ind w:left="158" w:hanging="158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ของเงินลงทุนไม่รวมค่าที่ดินและทุนหมุนเวียนมีกำหนดเวลา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</w:t>
            </w:r>
          </w:p>
          <w:p w:rsidR="0079758A" w:rsidRPr="00DD42C2" w:rsidRDefault="0079758A" w:rsidP="0079758A">
            <w:pPr>
              <w:numPr>
                <w:ilvl w:val="0"/>
                <w:numId w:val="2"/>
              </w:numPr>
              <w:spacing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ได้รับลดหย่อนภาษีเงินได้นิติบุคคลสำหรับกำไรสุทธิที่ได้จากการลงทุนในอัตราร้อยละ 50 ของอัตราปกติมีกำหนดเวลา 5 ปี นับจากวันที่พ้นกำหนดระยะ 8 ปี ตามมาตรา 31</w:t>
            </w:r>
          </w:p>
          <w:p w:rsidR="0079758A" w:rsidRPr="00DD42C2" w:rsidRDefault="0079758A" w:rsidP="0079758A">
            <w:pPr>
              <w:numPr>
                <w:ilvl w:val="0"/>
                <w:numId w:val="2"/>
              </w:numPr>
              <w:spacing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ได้รับการยกเว้นอากรขาเข้าสำหรับการนำเข้าเครื่องจักรตามที่คณะกรรมการพิจารณาอนุมัติ</w:t>
            </w:r>
          </w:p>
          <w:p w:rsidR="0079758A" w:rsidRPr="00DD42C2" w:rsidRDefault="0079758A" w:rsidP="0079758A">
            <w:pPr>
              <w:spacing w:line="180" w:lineRule="auto"/>
              <w:ind w:left="162" w:hanging="16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  <w:p w:rsidR="0079758A" w:rsidRPr="00DD42C2" w:rsidRDefault="0079758A" w:rsidP="0079758A">
            <w:pPr>
              <w:spacing w:line="180" w:lineRule="auto"/>
              <w:ind w:left="162" w:hanging="16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5 ปี นับแต่วันนำเข้าครั้งแรก</w:t>
            </w:r>
          </w:p>
          <w:p w:rsidR="0079758A" w:rsidRPr="00DD42C2" w:rsidRDefault="0079758A" w:rsidP="0079758A">
            <w:pPr>
              <w:spacing w:line="180" w:lineRule="auto"/>
              <w:ind w:left="173" w:hanging="173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อื่นๆ</w:t>
            </w:r>
          </w:p>
        </w:tc>
        <w:tc>
          <w:tcPr>
            <w:tcW w:w="1127" w:type="dxa"/>
          </w:tcPr>
          <w:p w:rsidR="0079758A" w:rsidRPr="00DD42C2" w:rsidRDefault="00C21FD4" w:rsidP="00C21FD4">
            <w:pPr>
              <w:spacing w:line="18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อยู่ระหว่างการใช้สิทธิยกเว้นภาษีเงินได้นิติบุคคลวันหมดอายุ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lang w:val="x-none" w:eastAsia="x-none"/>
              </w:rPr>
              <w:t>3</w:t>
            </w:r>
            <w:r w:rsidRPr="00DD42C2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 ก.ค.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lang w:val="x-none" w:eastAsia="x-none"/>
              </w:rPr>
              <w:t>256</w:t>
            </w: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lang w:eastAsia="x-none"/>
              </w:rPr>
              <w:t>8</w:t>
            </w:r>
          </w:p>
        </w:tc>
      </w:tr>
    </w:tbl>
    <w:p w:rsidR="0079758A" w:rsidRPr="00DD42C2" w:rsidRDefault="0079758A" w:rsidP="0079758A">
      <w:pPr>
        <w:spacing w:before="200"/>
        <w:ind w:firstLine="720"/>
        <w:rPr>
          <w:rFonts w:ascii="Angsana New" w:hAnsi="Angsana New" w:cs="Angsana New"/>
          <w:color w:val="000000"/>
          <w:sz w:val="24"/>
          <w:szCs w:val="24"/>
          <w:u w:val="single"/>
        </w:rPr>
      </w:pPr>
      <w:r w:rsidRPr="00DD42C2">
        <w:rPr>
          <w:rFonts w:ascii="Angsana New" w:hAnsi="Angsana New" w:cs="Angsana New"/>
          <w:color w:val="000000"/>
          <w:sz w:val="24"/>
          <w:szCs w:val="24"/>
        </w:rPr>
        <w:t>4.2.4</w:t>
      </w:r>
      <w:r w:rsidRPr="00DD42C2">
        <w:rPr>
          <w:rFonts w:ascii="Angsana New" w:hAnsi="Angsana New" w:cs="Angsana New"/>
          <w:color w:val="000000"/>
          <w:sz w:val="24"/>
          <w:szCs w:val="24"/>
        </w:rPr>
        <w:tab/>
      </w:r>
      <w:r w:rsidRPr="00DD42C2">
        <w:rPr>
          <w:rFonts w:ascii="Angsana New" w:hAnsi="Angsana New" w:cs="Angsana New"/>
          <w:color w:val="000000"/>
          <w:sz w:val="24"/>
          <w:szCs w:val="24"/>
          <w:u w:val="single"/>
          <w:cs/>
        </w:rPr>
        <w:t>สิทธิหรือข้อจำกัดในการประกอบธุรกิจผลิตภัณฑ์พลาสติกหรือเคลือบด้วยพลาสติก (</w:t>
      </w:r>
      <w:r w:rsidRPr="00DD42C2">
        <w:rPr>
          <w:rFonts w:ascii="Angsana New" w:hAnsi="Angsana New" w:cs="Angsana New"/>
          <w:color w:val="000000"/>
          <w:sz w:val="24"/>
          <w:szCs w:val="24"/>
          <w:u w:val="single"/>
        </w:rPr>
        <w:t>Blow Film)</w:t>
      </w:r>
    </w:p>
    <w:p w:rsidR="0079758A" w:rsidRPr="00DD42C2" w:rsidRDefault="0079758A" w:rsidP="0079758A">
      <w:pPr>
        <w:keepNext/>
        <w:keepLines/>
        <w:spacing w:after="120" w:line="204" w:lineRule="auto"/>
        <w:ind w:left="1440" w:right="-619"/>
        <w:outlineLvl w:val="3"/>
        <w:rPr>
          <w:rFonts w:ascii="Angsana New" w:eastAsia="Times New Roman" w:hAnsi="Angsana New" w:cs="Angsana New"/>
          <w:color w:val="000000"/>
          <w:sz w:val="24"/>
          <w:szCs w:val="24"/>
          <w:lang w:val="x-none" w:eastAsia="x-none"/>
        </w:rPr>
      </w:pPr>
      <w:r w:rsidRPr="00DD42C2">
        <w:rPr>
          <w:rFonts w:ascii="Angsana New" w:eastAsia="Times New Roman" w:hAnsi="Angsana New" w:cs="Angsana New"/>
          <w:color w:val="000000"/>
          <w:sz w:val="24"/>
          <w:szCs w:val="24"/>
          <w:cs/>
          <w:lang w:val="x-none" w:eastAsia="x-none"/>
        </w:rPr>
        <w:t>บริษัทได้รับบัตรส่งเสริมการลงทุนจากสำนักงานคณะกรรมการส่งเสริมการลงทุนโดยมีสิทธิและประโยชน์ ดังนี้</w:t>
      </w:r>
    </w:p>
    <w:tbl>
      <w:tblPr>
        <w:tblW w:w="855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13"/>
        <w:gridCol w:w="1260"/>
        <w:gridCol w:w="3600"/>
        <w:gridCol w:w="1260"/>
      </w:tblGrid>
      <w:tr w:rsidR="0079758A" w:rsidRPr="00DD42C2" w:rsidTr="003A0E0D">
        <w:tc>
          <w:tcPr>
            <w:tcW w:w="1417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line="204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DD42C2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013" w:type="dxa"/>
            <w:shd w:val="pct5" w:color="auto" w:fill="FFFFFF"/>
          </w:tcPr>
          <w:p w:rsidR="0079758A" w:rsidRPr="00DD42C2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260" w:type="dxa"/>
            <w:shd w:val="pct5" w:color="auto" w:fill="FFFFFF"/>
          </w:tcPr>
          <w:p w:rsidR="0079758A" w:rsidRPr="00DD42C2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DD42C2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600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260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DD42C2" w:rsidTr="003A0E0D">
        <w:tc>
          <w:tcPr>
            <w:tcW w:w="1417" w:type="dxa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before="40" w:line="180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1288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(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)/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2551</w:t>
            </w:r>
          </w:p>
        </w:tc>
        <w:tc>
          <w:tcPr>
            <w:tcW w:w="1013" w:type="dxa"/>
          </w:tcPr>
          <w:p w:rsidR="0079758A" w:rsidRPr="00DD42C2" w:rsidRDefault="0079758A" w:rsidP="0079758A">
            <w:pPr>
              <w:spacing w:before="4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ก.พ.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2551</w:t>
            </w:r>
          </w:p>
        </w:tc>
        <w:tc>
          <w:tcPr>
            <w:tcW w:w="1260" w:type="dxa"/>
          </w:tcPr>
          <w:p w:rsidR="0079758A" w:rsidRPr="00DD42C2" w:rsidRDefault="0079758A" w:rsidP="0079758A">
            <w:pPr>
              <w:spacing w:before="4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ผลิตภัณฑ์ฟิล์มพลาสติกมีกำลังการผลิตประมาณ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1,920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ตันต่อปี</w:t>
            </w:r>
          </w:p>
        </w:tc>
        <w:tc>
          <w:tcPr>
            <w:tcW w:w="3600" w:type="dxa"/>
          </w:tcPr>
          <w:p w:rsidR="0079758A" w:rsidRPr="00DD42C2" w:rsidRDefault="0079758A" w:rsidP="0079758A">
            <w:pPr>
              <w:spacing w:before="4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ของเงินลงทุนไม่รวมค่าที่ดินและทุนหมุนเวียนมีกำหนดเวลา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</w:t>
            </w:r>
          </w:p>
          <w:p w:rsidR="0079758A" w:rsidRPr="00DD42C2" w:rsidRDefault="0079758A" w:rsidP="0079758A">
            <w:pPr>
              <w:numPr>
                <w:ilvl w:val="0"/>
                <w:numId w:val="2"/>
              </w:numPr>
              <w:spacing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ได้รับลดหย่อนภาษีเงินได้นิติบุคคลสำหรับกำไรสุทธิที่ได้จากการลงทุนในอัตราร้อยละ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50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ของอัตราปกติมีกำหนดเวลา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นับจากวันที่พ้นกำหนดระยะ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ตามมาตรา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</w:t>
            </w:r>
          </w:p>
          <w:p w:rsidR="0079758A" w:rsidRPr="00DD42C2" w:rsidRDefault="0079758A" w:rsidP="0079758A">
            <w:pPr>
              <w:numPr>
                <w:ilvl w:val="0"/>
                <w:numId w:val="2"/>
              </w:numPr>
              <w:spacing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ได้รับการยกเว้นอากรขาเข้าสำหรับการนำเข้าเครื่องจักรตามที่คณะกรรมการพิจารณาอนุมัติ</w:t>
            </w:r>
          </w:p>
          <w:p w:rsidR="0079758A" w:rsidRPr="00DD42C2" w:rsidRDefault="0079758A" w:rsidP="0079758A">
            <w:pPr>
              <w:spacing w:before="4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ได้รับยกเว้นไม่ต้องนำเงินปันผลจากกิจการที่ได้</w:t>
            </w:r>
          </w:p>
          <w:p w:rsidR="0079758A" w:rsidRPr="00DD42C2" w:rsidRDefault="0079758A" w:rsidP="0079758A">
            <w:pPr>
              <w:spacing w:before="4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  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รับการส่งเสริมซึ่งได้รับยกเว้นภาษีเงินได้นิติบุคคลตามมาตรา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  <w:p w:rsidR="0079758A" w:rsidRPr="00DD42C2" w:rsidRDefault="0079758A" w:rsidP="0079758A">
            <w:pPr>
              <w:spacing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-  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นับแต่วันนำเข้าครั้งแรก </w:t>
            </w:r>
          </w:p>
          <w:p w:rsidR="0079758A" w:rsidRPr="00DD42C2" w:rsidRDefault="0079758A" w:rsidP="0079758A">
            <w:pPr>
              <w:spacing w:before="40" w:line="180" w:lineRule="auto"/>
              <w:ind w:left="173" w:hanging="173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อื่นๆ</w:t>
            </w:r>
          </w:p>
        </w:tc>
        <w:tc>
          <w:tcPr>
            <w:tcW w:w="1260" w:type="dxa"/>
          </w:tcPr>
          <w:p w:rsidR="005D707C" w:rsidRPr="00DD42C2" w:rsidRDefault="005D707C" w:rsidP="005D707C">
            <w:pPr>
              <w:spacing w:before="60" w:line="18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สิทธิยกเว้นภาษีสิ้นสุดแล้วเมื่อวันที่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30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 xml:space="preserve">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มิ.ย.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2561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 xml:space="preserve">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แต่สิทธิการลดหย่อนภาษีร้อยละ50 </w:t>
            </w:r>
            <w:r w:rsidR="005E77E5" w:rsidRPr="00DD42C2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ไปอีก </w:t>
            </w:r>
            <w:r w:rsidR="005E77E5" w:rsidRPr="00DD42C2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 xml:space="preserve">5 </w:t>
            </w:r>
            <w:r w:rsidR="005E77E5" w:rsidRPr="00DD42C2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eastAsia="x-none"/>
              </w:rPr>
              <w:t>ปี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จะสิ้นสุดวันที่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30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 xml:space="preserve">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มิ.ย.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256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>6</w:t>
            </w:r>
          </w:p>
          <w:p w:rsidR="005D707C" w:rsidRPr="00DD42C2" w:rsidRDefault="005D707C" w:rsidP="0079758A">
            <w:pPr>
              <w:spacing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</w:p>
        </w:tc>
      </w:tr>
    </w:tbl>
    <w:p w:rsidR="0079758A" w:rsidRPr="00DD42C2" w:rsidRDefault="0079758A" w:rsidP="0079758A">
      <w:pPr>
        <w:spacing w:before="200" w:after="120" w:line="192" w:lineRule="auto"/>
        <w:ind w:left="1700" w:hanging="562"/>
        <w:rPr>
          <w:rFonts w:ascii="Angsana New" w:hAnsi="Angsana New" w:cs="Angsana New"/>
          <w:color w:val="000000"/>
          <w:sz w:val="24"/>
          <w:szCs w:val="24"/>
        </w:rPr>
      </w:pPr>
    </w:p>
    <w:p w:rsidR="0079758A" w:rsidRPr="00DD42C2" w:rsidRDefault="0079758A" w:rsidP="0079758A">
      <w:pPr>
        <w:spacing w:before="200" w:line="192" w:lineRule="auto"/>
        <w:ind w:left="1354" w:hanging="634"/>
        <w:rPr>
          <w:rFonts w:ascii="Angsana New" w:hAnsi="Angsana New" w:cs="Angsana New"/>
          <w:color w:val="000000"/>
          <w:sz w:val="24"/>
          <w:szCs w:val="24"/>
          <w:u w:val="single"/>
          <w:cs/>
        </w:rPr>
      </w:pPr>
      <w:r w:rsidRPr="00DD42C2">
        <w:rPr>
          <w:rFonts w:ascii="Angsana New" w:hAnsi="Angsana New" w:cs="Angsana New" w:hint="cs"/>
          <w:color w:val="000000"/>
          <w:sz w:val="24"/>
          <w:szCs w:val="24"/>
          <w:cs/>
        </w:rPr>
        <w:t>4</w:t>
      </w:r>
      <w:r w:rsidRPr="00DD42C2">
        <w:rPr>
          <w:rFonts w:ascii="Angsana New" w:hAnsi="Angsana New" w:cs="Angsana New"/>
          <w:color w:val="000000"/>
          <w:sz w:val="24"/>
          <w:szCs w:val="24"/>
        </w:rPr>
        <w:t>.2.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5</w:t>
      </w:r>
      <w:r w:rsidRPr="00DD42C2">
        <w:rPr>
          <w:rFonts w:ascii="Angsana New" w:hAnsi="Angsana New" w:cs="Angsana New"/>
          <w:color w:val="000000"/>
          <w:sz w:val="24"/>
          <w:szCs w:val="24"/>
        </w:rPr>
        <w:tab/>
      </w:r>
      <w:r w:rsidRPr="00DD42C2">
        <w:rPr>
          <w:rFonts w:ascii="Angsana New" w:hAnsi="Angsana New" w:cs="Angsana New"/>
          <w:color w:val="000000"/>
          <w:sz w:val="24"/>
          <w:szCs w:val="24"/>
          <w:u w:val="single"/>
          <w:cs/>
        </w:rPr>
        <w:t>สิทธิหรือข้อจำกัดในการประกอบธุรกิจผลิตน้ำมันสังเคราะห์</w:t>
      </w:r>
      <w:r w:rsidRPr="00DD42C2">
        <w:rPr>
          <w:rFonts w:ascii="Angsana New" w:hAnsi="Angsana New" w:cs="Angsana New"/>
          <w:color w:val="000000"/>
          <w:sz w:val="24"/>
          <w:szCs w:val="24"/>
          <w:u w:val="single"/>
        </w:rPr>
        <w:t xml:space="preserve"> (Pyrolysis)</w:t>
      </w:r>
    </w:p>
    <w:p w:rsidR="0079758A" w:rsidRPr="00DD42C2" w:rsidRDefault="0079758A" w:rsidP="0079758A">
      <w:pPr>
        <w:keepNext/>
        <w:keepLines/>
        <w:spacing w:before="120" w:after="120" w:line="192" w:lineRule="auto"/>
        <w:ind w:left="1354" w:right="-619"/>
        <w:outlineLvl w:val="3"/>
        <w:rPr>
          <w:rFonts w:ascii="Angsana New" w:eastAsia="Times New Roman" w:hAnsi="Angsana New" w:cs="Angsana New"/>
          <w:color w:val="000000"/>
          <w:sz w:val="24"/>
          <w:szCs w:val="24"/>
          <w:lang w:val="x-none" w:eastAsia="x-none"/>
        </w:rPr>
      </w:pPr>
      <w:r w:rsidRPr="00DD42C2">
        <w:rPr>
          <w:rFonts w:ascii="Angsana New" w:eastAsia="Times New Roman" w:hAnsi="Angsana New" w:cs="Angsana New"/>
          <w:color w:val="000000"/>
          <w:sz w:val="24"/>
          <w:szCs w:val="24"/>
          <w:cs/>
          <w:lang w:val="x-none" w:eastAsia="x-none"/>
        </w:rPr>
        <w:t>บริษัทได้รับบัตรส่งเสริมการลงทุนจากสำนักงานคณะกรรมการส่งเสริมการลงทุนโดยมีสิทธิและประโยชน์ ดังนี้</w:t>
      </w:r>
    </w:p>
    <w:tbl>
      <w:tblPr>
        <w:tblW w:w="855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3"/>
        <w:gridCol w:w="1350"/>
        <w:gridCol w:w="3330"/>
        <w:gridCol w:w="1350"/>
      </w:tblGrid>
      <w:tr w:rsidR="0079758A" w:rsidRPr="00DD42C2" w:rsidTr="003A0E0D">
        <w:tc>
          <w:tcPr>
            <w:tcW w:w="1417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line="205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DD42C2" w:rsidRDefault="0079758A" w:rsidP="0079758A">
            <w:pPr>
              <w:spacing w:line="205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03" w:type="dxa"/>
            <w:shd w:val="pct5" w:color="auto" w:fill="FFFFFF"/>
          </w:tcPr>
          <w:p w:rsidR="0079758A" w:rsidRPr="00DD42C2" w:rsidRDefault="0079758A" w:rsidP="0079758A">
            <w:pPr>
              <w:spacing w:line="205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350" w:type="dxa"/>
            <w:shd w:val="pct5" w:color="auto" w:fill="FFFFFF"/>
          </w:tcPr>
          <w:p w:rsidR="0079758A" w:rsidRPr="00DD42C2" w:rsidRDefault="0079758A" w:rsidP="0079758A">
            <w:pPr>
              <w:spacing w:line="205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DD42C2" w:rsidRDefault="0079758A" w:rsidP="0079758A">
            <w:pPr>
              <w:spacing w:line="205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330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350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DD42C2" w:rsidTr="003A0E0D">
        <w:tc>
          <w:tcPr>
            <w:tcW w:w="1417" w:type="dxa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before="40" w:line="180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1556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(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)/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2553</w:t>
            </w:r>
          </w:p>
        </w:tc>
        <w:tc>
          <w:tcPr>
            <w:tcW w:w="1103" w:type="dxa"/>
          </w:tcPr>
          <w:p w:rsidR="0079758A" w:rsidRPr="00DD42C2" w:rsidRDefault="0079758A" w:rsidP="0079758A">
            <w:pPr>
              <w:spacing w:before="4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มี.ค.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2553</w:t>
            </w:r>
          </w:p>
        </w:tc>
        <w:tc>
          <w:tcPr>
            <w:tcW w:w="1350" w:type="dxa"/>
          </w:tcPr>
          <w:p w:rsidR="0079758A" w:rsidRPr="00DD42C2" w:rsidRDefault="0079758A" w:rsidP="0079758A">
            <w:pPr>
              <w:spacing w:before="4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ผลิตภัณฑ์ น้ำมันสังเคราะห์ มีกำลังการผลิตประมาณ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26,650,000</w:t>
            </w:r>
            <w:r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ลิตร หรือ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24,790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ตันต่อปี</w:t>
            </w:r>
          </w:p>
        </w:tc>
        <w:tc>
          <w:tcPr>
            <w:tcW w:w="3330" w:type="dxa"/>
          </w:tcPr>
          <w:p w:rsidR="0079758A" w:rsidRPr="00DD42C2" w:rsidRDefault="0079758A" w:rsidP="0079758A">
            <w:pPr>
              <w:numPr>
                <w:ilvl w:val="0"/>
                <w:numId w:val="2"/>
              </w:numPr>
              <w:spacing w:before="40" w:line="180" w:lineRule="auto"/>
              <w:ind w:left="175" w:hanging="17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ได้รับการยกเว้นอากรขาเข้าสำหรับเครื่องจักรตามที่คณะกรรมการพิจารณาอนุมัติ</w:t>
            </w:r>
          </w:p>
          <w:p w:rsidR="0079758A" w:rsidRPr="00DD42C2" w:rsidRDefault="0079758A" w:rsidP="0079758A">
            <w:pPr>
              <w:spacing w:before="40" w:line="180" w:lineRule="auto"/>
              <w:ind w:left="158" w:hanging="158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 กำไรสุทธิที่ได้จากการประกอบกิจการที่ได้รับการส่งเสริมมีกำหนดเวลา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นับแต่วันที่เริ่มมีรายได้จากการประกอบกิจการ</w:t>
            </w:r>
          </w:p>
          <w:p w:rsidR="0079758A" w:rsidRPr="00DD42C2" w:rsidRDefault="0079758A" w:rsidP="0079758A">
            <w:pPr>
              <w:numPr>
                <w:ilvl w:val="0"/>
                <w:numId w:val="2"/>
              </w:numPr>
              <w:spacing w:before="40" w:line="180" w:lineRule="auto"/>
              <w:ind w:left="175" w:hanging="17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ได้รับลดหย่อนภาษีเงินได้นิติบุคคลสำหรับกำไรสุทธิที่ได้จากการลงทุนในอัตราร้อยละ 50 ของอัตราปกติมีกำหนดเวลา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นับจากวันที่พ้นกำหนดระยะ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ตามมาตรา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</w:t>
            </w:r>
          </w:p>
          <w:p w:rsidR="0079758A" w:rsidRPr="00DD42C2" w:rsidRDefault="0079758A" w:rsidP="0079758A">
            <w:pPr>
              <w:spacing w:before="4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ได้รับยกเว้นไม่ต้องนำเงินปันผลจากกิจการที่  ได้รับการส่งเสริมซึ่งได้รับยกเว้นภาษีเงินได้นิติบุคคลตามมาตรา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  <w:p w:rsidR="0079758A" w:rsidRPr="00DD42C2" w:rsidRDefault="0079758A" w:rsidP="0079758A">
            <w:pPr>
              <w:spacing w:before="40" w:line="180" w:lineRule="auto"/>
              <w:ind w:left="173" w:hanging="173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อื่นๆ</w:t>
            </w:r>
          </w:p>
        </w:tc>
        <w:tc>
          <w:tcPr>
            <w:tcW w:w="1350" w:type="dxa"/>
          </w:tcPr>
          <w:p w:rsidR="0079758A" w:rsidRPr="00DD42C2" w:rsidRDefault="00C21FD4" w:rsidP="00C21FD4">
            <w:pPr>
              <w:spacing w:line="18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อยู่ระหว่างการใช้สิทธิยกเว้นภาษีเงินได้นิติบุคคลวันหมดอายุ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 xml:space="preserve">2 </w:t>
            </w:r>
            <w:r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x-none"/>
              </w:rPr>
              <w:t>ม.ค.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256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>5</w:t>
            </w:r>
          </w:p>
        </w:tc>
      </w:tr>
    </w:tbl>
    <w:p w:rsidR="0079758A" w:rsidRPr="00DD42C2" w:rsidRDefault="0079758A" w:rsidP="0079758A">
      <w:pPr>
        <w:spacing w:before="360" w:after="120" w:line="192" w:lineRule="auto"/>
        <w:ind w:left="1168" w:hanging="629"/>
        <w:rPr>
          <w:rFonts w:ascii="Angsana New" w:hAnsi="Angsana New" w:cs="Angsana New"/>
          <w:color w:val="000000"/>
          <w:sz w:val="25"/>
          <w:szCs w:val="25"/>
          <w:u w:val="single"/>
        </w:rPr>
      </w:pPr>
      <w:r w:rsidRPr="00DD42C2">
        <w:rPr>
          <w:rFonts w:ascii="Angsana New" w:hAnsi="Angsana New" w:cs="Angsana New" w:hint="cs"/>
          <w:color w:val="000000"/>
          <w:sz w:val="25"/>
          <w:szCs w:val="25"/>
          <w:cs/>
        </w:rPr>
        <w:t>4</w:t>
      </w:r>
      <w:r w:rsidRPr="00DD42C2">
        <w:rPr>
          <w:rFonts w:ascii="Angsana New" w:hAnsi="Angsana New" w:cs="Angsana New"/>
          <w:color w:val="000000"/>
          <w:sz w:val="25"/>
          <w:szCs w:val="25"/>
        </w:rPr>
        <w:t>.2.</w:t>
      </w:r>
      <w:r w:rsidRPr="00DD42C2">
        <w:rPr>
          <w:rFonts w:ascii="Angsana New" w:hAnsi="Angsana New" w:cs="Angsana New"/>
          <w:color w:val="000000"/>
          <w:sz w:val="25"/>
          <w:szCs w:val="25"/>
          <w:cs/>
        </w:rPr>
        <w:t>6</w:t>
      </w:r>
      <w:r w:rsidRPr="00DD42C2">
        <w:rPr>
          <w:rFonts w:ascii="Angsana New" w:hAnsi="Angsana New" w:cs="Angsana New"/>
          <w:color w:val="000000"/>
          <w:sz w:val="25"/>
          <w:szCs w:val="25"/>
        </w:rPr>
        <w:tab/>
      </w:r>
      <w:r w:rsidRPr="00DD42C2">
        <w:rPr>
          <w:rFonts w:ascii="Angsana New" w:hAnsi="Angsana New" w:cs="Angsana New"/>
          <w:color w:val="000000"/>
          <w:sz w:val="25"/>
          <w:szCs w:val="25"/>
          <w:u w:val="single"/>
          <w:cs/>
        </w:rPr>
        <w:t>สิทธิหรือข้อจำกัดในการประกอบธุรกิจผลิตภัณฑ์พลาสติกหรือเคลือบด้วยพลาสติกชนิดผลิตภัณฑ์</w:t>
      </w:r>
      <w:r w:rsidRPr="00DD42C2">
        <w:rPr>
          <w:rFonts w:ascii="Angsana New" w:hAnsi="Angsana New" w:cs="Angsana New"/>
          <w:color w:val="000000"/>
          <w:sz w:val="25"/>
          <w:szCs w:val="25"/>
          <w:u w:val="single"/>
        </w:rPr>
        <w:t xml:space="preserve"> Masterbatch, Compound Plastic</w:t>
      </w:r>
      <w:r w:rsidRPr="00DD42C2">
        <w:rPr>
          <w:rFonts w:ascii="Angsana New" w:hAnsi="Angsana New" w:cs="Angsana New" w:hint="cs"/>
          <w:color w:val="000000"/>
          <w:sz w:val="25"/>
          <w:szCs w:val="25"/>
          <w:u w:val="single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5"/>
          <w:szCs w:val="25"/>
          <w:u w:val="single"/>
          <w:cs/>
        </w:rPr>
        <w:t xml:space="preserve">และ </w:t>
      </w:r>
      <w:r w:rsidRPr="00DD42C2">
        <w:rPr>
          <w:rFonts w:ascii="Angsana New" w:hAnsi="Angsana New" w:cs="Angsana New"/>
          <w:color w:val="000000"/>
          <w:sz w:val="25"/>
          <w:szCs w:val="25"/>
          <w:u w:val="single"/>
        </w:rPr>
        <w:t>Compound Rubber</w:t>
      </w:r>
    </w:p>
    <w:p w:rsidR="0079758A" w:rsidRPr="00DD42C2" w:rsidRDefault="0079758A" w:rsidP="0079758A">
      <w:pPr>
        <w:keepNext/>
        <w:keepLines/>
        <w:spacing w:before="120" w:after="120" w:line="216" w:lineRule="auto"/>
        <w:ind w:left="1170" w:right="-619"/>
        <w:outlineLvl w:val="3"/>
        <w:rPr>
          <w:rFonts w:ascii="Angsana New" w:eastAsia="Times New Roman" w:hAnsi="Angsana New" w:cs="Angsana New"/>
          <w:color w:val="000000"/>
          <w:sz w:val="25"/>
          <w:szCs w:val="25"/>
          <w:lang w:val="x-none" w:eastAsia="x-none"/>
        </w:rPr>
      </w:pPr>
      <w:r w:rsidRPr="00DD42C2">
        <w:rPr>
          <w:rFonts w:ascii="Angsana New" w:eastAsia="Times New Roman" w:hAnsi="Angsana New" w:cs="Angsana New"/>
          <w:color w:val="000000"/>
          <w:sz w:val="25"/>
          <w:szCs w:val="25"/>
          <w:cs/>
          <w:lang w:val="x-none" w:eastAsia="x-none"/>
        </w:rPr>
        <w:t>บริษัทได้รับบัตรส่งเสริมการลงทุนจากสำนักงานคณะกรรมการส่งเสริมการลงทุนโดยมีสิทธิและประโยชน์ ดังนี้</w:t>
      </w:r>
    </w:p>
    <w:tbl>
      <w:tblPr>
        <w:tblW w:w="855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3"/>
        <w:gridCol w:w="1350"/>
        <w:gridCol w:w="3330"/>
        <w:gridCol w:w="1350"/>
      </w:tblGrid>
      <w:tr w:rsidR="0079758A" w:rsidRPr="00DD42C2" w:rsidTr="003A0E0D">
        <w:tc>
          <w:tcPr>
            <w:tcW w:w="1417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line="204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DD42C2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03" w:type="dxa"/>
            <w:shd w:val="pct5" w:color="auto" w:fill="FFFFFF"/>
          </w:tcPr>
          <w:p w:rsidR="0079758A" w:rsidRPr="00DD42C2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350" w:type="dxa"/>
            <w:shd w:val="pct5" w:color="auto" w:fill="FFFFFF"/>
          </w:tcPr>
          <w:p w:rsidR="0079758A" w:rsidRPr="00DD42C2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DD42C2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330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350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DD42C2" w:rsidTr="003A0E0D">
        <w:tc>
          <w:tcPr>
            <w:tcW w:w="1417" w:type="dxa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before="40" w:line="192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1085 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)/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255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1103" w:type="dxa"/>
          </w:tcPr>
          <w:p w:rsidR="0079758A" w:rsidRPr="00DD42C2" w:rsidRDefault="0079758A" w:rsidP="0079758A">
            <w:pPr>
              <w:spacing w:before="40" w:line="192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ม.ค.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2555</w:t>
            </w:r>
          </w:p>
        </w:tc>
        <w:tc>
          <w:tcPr>
            <w:tcW w:w="1350" w:type="dxa"/>
          </w:tcPr>
          <w:p w:rsidR="0079758A" w:rsidRPr="00DD42C2" w:rsidRDefault="0079758A" w:rsidP="0079758A">
            <w:pPr>
              <w:spacing w:before="40" w:line="192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ผลิตภัณฑ์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Master batch, Compound Plastic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และ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Compound Rubber</w:t>
            </w:r>
            <w:r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มีกำลังการผลิตประมาณ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6,100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ตัน/ปี</w:t>
            </w:r>
          </w:p>
        </w:tc>
        <w:tc>
          <w:tcPr>
            <w:tcW w:w="3330" w:type="dxa"/>
          </w:tcPr>
          <w:p w:rsidR="0079758A" w:rsidRPr="00DD42C2" w:rsidRDefault="0079758A" w:rsidP="0079758A">
            <w:pPr>
              <w:numPr>
                <w:ilvl w:val="0"/>
                <w:numId w:val="2"/>
              </w:numPr>
              <w:spacing w:before="40" w:line="192" w:lineRule="auto"/>
              <w:ind w:left="175" w:hanging="17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ได้รับการยกเว้นอากรขาเข้าสำหรับเครื่องจักรตามที่คณะกรรมการพิจารณาอนุมัติ</w:t>
            </w:r>
          </w:p>
          <w:p w:rsidR="0079758A" w:rsidRPr="00DD42C2" w:rsidRDefault="0079758A" w:rsidP="0079758A">
            <w:pPr>
              <w:spacing w:before="40" w:line="192" w:lineRule="auto"/>
              <w:ind w:left="173" w:hanging="187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-  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ของเงินลงทุนไม่รวมค่าที่ดินและทุนหมุนเวียนมีกำหนดเวลา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</w:t>
            </w:r>
          </w:p>
          <w:p w:rsidR="0079758A" w:rsidRPr="00DD42C2" w:rsidRDefault="0079758A" w:rsidP="0079758A">
            <w:pPr>
              <w:numPr>
                <w:ilvl w:val="0"/>
                <w:numId w:val="2"/>
              </w:numPr>
              <w:spacing w:before="40" w:line="192" w:lineRule="auto"/>
              <w:ind w:left="175" w:hanging="17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ได้รับลดหย่อนภาษีเงินได้นิติบุคคลสำหรับกำไรสุทธิที่ได้จากการลงทุนในอัตราร้อยละ 50 ของอัตราปกติมีกำหนดเวลา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นับจากวันที่พ้นกำหนดระยะ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8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ปี ตามมาตรา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</w:t>
            </w:r>
          </w:p>
          <w:p w:rsidR="0079758A" w:rsidRPr="00DD42C2" w:rsidRDefault="0079758A" w:rsidP="0079758A">
            <w:pPr>
              <w:spacing w:before="40" w:line="192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  <w:p w:rsidR="0079758A" w:rsidRPr="00DD42C2" w:rsidRDefault="0079758A" w:rsidP="0079758A">
            <w:pPr>
              <w:spacing w:before="40" w:line="192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-  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ปี นับแต่วันนำเข้าครั้งแรก </w:t>
            </w:r>
          </w:p>
          <w:p w:rsidR="0079758A" w:rsidRPr="00DD42C2" w:rsidRDefault="0079758A" w:rsidP="0079758A">
            <w:pPr>
              <w:spacing w:before="40" w:line="192" w:lineRule="auto"/>
              <w:ind w:left="173" w:hanging="173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อื่นๆ</w:t>
            </w:r>
          </w:p>
        </w:tc>
        <w:tc>
          <w:tcPr>
            <w:tcW w:w="1350" w:type="dxa"/>
          </w:tcPr>
          <w:p w:rsidR="0079758A" w:rsidRPr="00DD42C2" w:rsidRDefault="0079758A" w:rsidP="00EB33C0">
            <w:pPr>
              <w:spacing w:before="20" w:line="192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อยู่ระหว่างการใช้สิทธิยกเว้นภาษีเงินได้นิติบุคคลหมดอายุ </w:t>
            </w:r>
            <w:r w:rsidR="00EB33C0"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>25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ม.</w:t>
            </w:r>
            <w:r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>ค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.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256</w:t>
            </w:r>
            <w:r w:rsidR="00EB33C0"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>4</w:t>
            </w:r>
          </w:p>
        </w:tc>
      </w:tr>
    </w:tbl>
    <w:p w:rsidR="0079758A" w:rsidRPr="00DD42C2" w:rsidRDefault="0079758A" w:rsidP="0079758A">
      <w:pPr>
        <w:spacing w:after="60"/>
        <w:ind w:left="1701" w:hanging="561"/>
        <w:rPr>
          <w:rFonts w:ascii="Angsana New" w:hAnsi="Angsana New" w:cs="Angsana New"/>
          <w:color w:val="000000"/>
          <w:sz w:val="24"/>
          <w:szCs w:val="24"/>
        </w:rPr>
      </w:pPr>
    </w:p>
    <w:p w:rsidR="0079758A" w:rsidRPr="00DD42C2" w:rsidRDefault="0079758A" w:rsidP="0079758A">
      <w:pPr>
        <w:tabs>
          <w:tab w:val="left" w:pos="993"/>
        </w:tabs>
        <w:ind w:firstLine="426"/>
        <w:rPr>
          <w:rFonts w:ascii="Angsana New" w:hAnsi="Angsana New" w:cs="Angsana New"/>
          <w:color w:val="000000"/>
          <w:sz w:val="24"/>
          <w:szCs w:val="24"/>
        </w:rPr>
      </w:pPr>
      <w:r w:rsidRPr="00DD42C2">
        <w:rPr>
          <w:rFonts w:ascii="Angsana New" w:hAnsi="Angsana New" w:cs="Angsana New"/>
          <w:color w:val="000000"/>
          <w:sz w:val="24"/>
          <w:szCs w:val="24"/>
        </w:rPr>
        <w:br w:type="page"/>
      </w:r>
      <w:r w:rsidR="00C21FD4" w:rsidRPr="00DD42C2">
        <w:rPr>
          <w:rFonts w:ascii="Angsana New" w:hAnsi="Angsana New" w:cs="Angsana New"/>
          <w:color w:val="000000"/>
          <w:sz w:val="24"/>
          <w:szCs w:val="24"/>
        </w:rPr>
        <w:t>4</w:t>
      </w:r>
      <w:r w:rsidRPr="00DD42C2">
        <w:rPr>
          <w:rFonts w:ascii="Angsana New" w:hAnsi="Angsana New" w:cs="Angsana New"/>
          <w:color w:val="000000"/>
          <w:sz w:val="24"/>
          <w:szCs w:val="24"/>
        </w:rPr>
        <w:t>.2.7</w:t>
      </w:r>
      <w:r w:rsidRPr="00DD42C2">
        <w:rPr>
          <w:rFonts w:ascii="Angsana New" w:hAnsi="Angsana New" w:cs="Angsana New"/>
          <w:color w:val="000000"/>
          <w:sz w:val="24"/>
          <w:szCs w:val="24"/>
        </w:rPr>
        <w:tab/>
      </w:r>
      <w:r w:rsidRPr="00DD42C2">
        <w:rPr>
          <w:rFonts w:ascii="Angsana New" w:hAnsi="Angsana New" w:cs="Angsana New"/>
          <w:color w:val="000000"/>
          <w:sz w:val="24"/>
          <w:szCs w:val="24"/>
          <w:u w:val="single"/>
          <w:cs/>
        </w:rPr>
        <w:t>สิทธิหรือข้อจำกัดในการประกอบธุรกิจผลิตกระแสไฟฟ้า</w:t>
      </w:r>
    </w:p>
    <w:p w:rsidR="0079758A" w:rsidRPr="00DD42C2" w:rsidRDefault="0079758A" w:rsidP="0079758A">
      <w:pPr>
        <w:tabs>
          <w:tab w:val="left" w:pos="993"/>
        </w:tabs>
        <w:spacing w:before="120" w:after="80" w:line="192" w:lineRule="auto"/>
        <w:ind w:left="993" w:right="-187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 xml:space="preserve">บริษัท ทีพีไอ โพลีน เพาเวอร์ จำกัด </w:t>
      </w:r>
      <w:r w:rsidR="005515BB" w:rsidRPr="00DD42C2">
        <w:rPr>
          <w:rFonts w:ascii="Angsana New" w:hAnsi="Angsana New" w:cs="Angsana New" w:hint="cs"/>
          <w:color w:val="000000"/>
          <w:sz w:val="24"/>
          <w:szCs w:val="24"/>
          <w:cs/>
        </w:rPr>
        <w:t>(มหาชน)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ได้รับบัตรส่งเสริมการลงทุนจากสำนักงานคณะกรรมการส่งเสริมการลงทุนโดยมีสิทธิและประโยชน์ ดังนี้</w:t>
      </w:r>
    </w:p>
    <w:tbl>
      <w:tblPr>
        <w:tblW w:w="864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6"/>
        <w:gridCol w:w="1044"/>
        <w:gridCol w:w="1589"/>
        <w:gridCol w:w="3150"/>
        <w:gridCol w:w="1498"/>
      </w:tblGrid>
      <w:tr w:rsidR="0079758A" w:rsidRPr="00DD42C2" w:rsidTr="00C21FD4">
        <w:trPr>
          <w:trHeight w:val="416"/>
        </w:trPr>
        <w:tc>
          <w:tcPr>
            <w:tcW w:w="1366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line="204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DD42C2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044" w:type="dxa"/>
            <w:shd w:val="pct5" w:color="auto" w:fill="FFFFFF"/>
          </w:tcPr>
          <w:p w:rsidR="0079758A" w:rsidRPr="00DD42C2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589" w:type="dxa"/>
            <w:shd w:val="pct5" w:color="auto" w:fill="FFFFFF"/>
          </w:tcPr>
          <w:p w:rsidR="0079758A" w:rsidRPr="00DD42C2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DD42C2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150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498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DD42C2" w:rsidTr="00C21FD4">
        <w:tc>
          <w:tcPr>
            <w:tcW w:w="1366" w:type="dxa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before="20" w:line="228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2075(2)/2550</w:t>
            </w:r>
          </w:p>
        </w:tc>
        <w:tc>
          <w:tcPr>
            <w:tcW w:w="1044" w:type="dxa"/>
          </w:tcPr>
          <w:p w:rsidR="0079758A" w:rsidRPr="00DD42C2" w:rsidRDefault="0079758A" w:rsidP="0079758A">
            <w:pPr>
              <w:spacing w:before="20" w:line="228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18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ก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.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ค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. 2550</w:t>
            </w:r>
          </w:p>
        </w:tc>
        <w:tc>
          <w:tcPr>
            <w:tcW w:w="1589" w:type="dxa"/>
          </w:tcPr>
          <w:p w:rsidR="0079758A" w:rsidRPr="00DD42C2" w:rsidRDefault="0079758A" w:rsidP="0079758A">
            <w:pPr>
              <w:spacing w:before="20" w:line="228" w:lineRule="auto"/>
              <w:ind w:right="-56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กิจการสาธารณูปโภคและบริการพื้นฐาน (ผลิตไฟฟ้า) กำลังการผลิตไฟฟ้าประมาณ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60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เมกะวัตต์</w:t>
            </w:r>
          </w:p>
        </w:tc>
        <w:tc>
          <w:tcPr>
            <w:tcW w:w="3150" w:type="dxa"/>
          </w:tcPr>
          <w:p w:rsidR="0079758A" w:rsidRPr="00DD42C2" w:rsidRDefault="0079758A" w:rsidP="0079758A">
            <w:pPr>
              <w:spacing w:before="20" w:line="228" w:lineRule="auto"/>
              <w:ind w:left="187" w:hanging="187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 มีกำหนดเวลา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</w:t>
            </w:r>
          </w:p>
          <w:p w:rsidR="0079758A" w:rsidRPr="00DD42C2" w:rsidRDefault="0079758A" w:rsidP="0079758A">
            <w:pPr>
              <w:spacing w:before="20" w:line="228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ได้รับการยกเว้นอากรขาเข้าสำหรับการนำ     เข้าเครื่องจักรตามที่คณะกรรมการอนุมัติ</w:t>
            </w:r>
          </w:p>
          <w:p w:rsidR="0079758A" w:rsidRPr="00DD42C2" w:rsidRDefault="0079758A" w:rsidP="0079758A">
            <w:pPr>
              <w:spacing w:before="20" w:line="228" w:lineRule="auto"/>
              <w:ind w:left="162" w:hanging="16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ไปรวมคำนวณเพื่อเสียภาษีเงินได้ ตลอดระยะเวลาที่ผู้ได้รับการส่งเสริมได้รับยกเว้นภาษีเงินได้นิติบุคคล </w:t>
            </w:r>
          </w:p>
          <w:p w:rsidR="0079758A" w:rsidRPr="00DD42C2" w:rsidRDefault="0079758A" w:rsidP="0079758A">
            <w:pPr>
              <w:spacing w:before="20" w:line="228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อื่นๆ</w:t>
            </w:r>
          </w:p>
        </w:tc>
        <w:tc>
          <w:tcPr>
            <w:tcW w:w="1498" w:type="dxa"/>
          </w:tcPr>
          <w:p w:rsidR="0079758A" w:rsidRPr="00DD42C2" w:rsidRDefault="00C21FD4" w:rsidP="005E77E5">
            <w:pPr>
              <w:spacing w:before="20" w:line="228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3"/>
                <w:szCs w:val="23"/>
                <w:lang w:val="x-none" w:eastAsia="x-none"/>
              </w:rPr>
            </w:pPr>
            <w:r w:rsidRPr="00DD42C2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หมดสิทธิลดหย่อน   ทางภาษีแล้ว </w:t>
            </w:r>
          </w:p>
        </w:tc>
      </w:tr>
    </w:tbl>
    <w:p w:rsidR="0079758A" w:rsidRPr="00DD42C2" w:rsidRDefault="0079758A" w:rsidP="0079758A">
      <w:pPr>
        <w:tabs>
          <w:tab w:val="left" w:pos="1134"/>
        </w:tabs>
        <w:spacing w:line="180" w:lineRule="auto"/>
        <w:ind w:left="1167" w:right="-446" w:hanging="605"/>
        <w:jc w:val="both"/>
        <w:rPr>
          <w:rFonts w:ascii="Angsana New" w:eastAsia="Times New Roman" w:hAnsi="Angsana New" w:cs="Angsana New"/>
          <w:b/>
          <w:bCs/>
          <w:color w:val="000000"/>
          <w:sz w:val="24"/>
          <w:szCs w:val="24"/>
        </w:rPr>
      </w:pPr>
      <w:r w:rsidRPr="00DD42C2">
        <w:rPr>
          <w:rFonts w:ascii="Angsana New" w:eastAsia="Times New Roman" w:hAnsi="Angsana New" w:cs="Angsana New"/>
          <w:b/>
          <w:bCs/>
          <w:color w:val="000000"/>
          <w:sz w:val="24"/>
          <w:szCs w:val="24"/>
          <w:cs/>
        </w:rPr>
        <w:tab/>
      </w:r>
      <w:r w:rsidRPr="00DD42C2">
        <w:rPr>
          <w:rFonts w:ascii="Angsana New" w:eastAsia="Times New Roman" w:hAnsi="Angsana New" w:cs="Angsana New"/>
          <w:b/>
          <w:bCs/>
          <w:color w:val="000000"/>
          <w:sz w:val="24"/>
          <w:szCs w:val="24"/>
          <w:cs/>
        </w:rPr>
        <w:tab/>
      </w:r>
    </w:p>
    <w:p w:rsidR="0079758A" w:rsidRPr="00DD42C2" w:rsidRDefault="0079758A" w:rsidP="0079758A">
      <w:pPr>
        <w:spacing w:before="240" w:after="60"/>
        <w:ind w:left="1134" w:hanging="567"/>
        <w:rPr>
          <w:rFonts w:ascii="Angsana New" w:hAnsi="Angsana New" w:cs="Angsana New"/>
          <w:color w:val="000000"/>
          <w:sz w:val="24"/>
          <w:szCs w:val="24"/>
          <w:u w:val="single"/>
        </w:rPr>
      </w:pPr>
      <w:r w:rsidRPr="00DD42C2">
        <w:rPr>
          <w:rFonts w:ascii="Angsana New" w:hAnsi="Angsana New" w:cs="Angsana New"/>
          <w:color w:val="000000"/>
          <w:sz w:val="24"/>
          <w:szCs w:val="24"/>
        </w:rPr>
        <w:t>4.2.8</w:t>
      </w:r>
      <w:r w:rsidRPr="00DD42C2">
        <w:rPr>
          <w:rFonts w:ascii="Angsana New" w:hAnsi="Angsana New" w:cs="Angsana New"/>
          <w:color w:val="000000"/>
          <w:sz w:val="24"/>
          <w:szCs w:val="24"/>
        </w:rPr>
        <w:tab/>
      </w:r>
      <w:r w:rsidRPr="00DD42C2">
        <w:rPr>
          <w:rFonts w:ascii="Angsana New" w:hAnsi="Angsana New" w:cs="Angsana New"/>
          <w:color w:val="000000"/>
          <w:sz w:val="24"/>
          <w:szCs w:val="24"/>
          <w:u w:val="single"/>
          <w:cs/>
        </w:rPr>
        <w:t>สิทธิหรือข้อจำกัดในการประกอบกิจการสถานีบริการก๊าซธรรมชาติสำหรับยานพาหนะ</w:t>
      </w:r>
    </w:p>
    <w:p w:rsidR="0079758A" w:rsidRPr="00DD42C2" w:rsidRDefault="0079758A" w:rsidP="0079758A">
      <w:pPr>
        <w:spacing w:after="120" w:line="192" w:lineRule="auto"/>
        <w:ind w:left="1134" w:right="-187"/>
        <w:rPr>
          <w:rFonts w:ascii="Angsana New" w:hAnsi="Angsana New" w:cs="Angsana New"/>
          <w:color w:val="000000"/>
          <w:sz w:val="24"/>
          <w:szCs w:val="24"/>
        </w:rPr>
      </w:pP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 xml:space="preserve">บริษัท ทีพีไอ โพลีน เพาเวอร์ จำกัด </w:t>
      </w:r>
      <w:r w:rsidR="005515BB" w:rsidRPr="00DD42C2">
        <w:rPr>
          <w:rFonts w:ascii="Angsana New" w:hAnsi="Angsana New" w:cs="Angsana New" w:hint="cs"/>
          <w:color w:val="000000"/>
          <w:sz w:val="24"/>
          <w:szCs w:val="24"/>
          <w:cs/>
        </w:rPr>
        <w:t>(มหาชน)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ได้รับบัตรส่งเสริมการลงทุนจากสำนักงานคณะกรรมการส่งเสริมการลงทุนโดยมีสิทธิและประโยชน์ ดังนี้</w:t>
      </w:r>
    </w:p>
    <w:tbl>
      <w:tblPr>
        <w:tblW w:w="84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13"/>
        <w:gridCol w:w="1409"/>
        <w:gridCol w:w="3361"/>
        <w:gridCol w:w="1260"/>
      </w:tblGrid>
      <w:tr w:rsidR="0079758A" w:rsidRPr="00DD42C2" w:rsidTr="003A0E0D">
        <w:tc>
          <w:tcPr>
            <w:tcW w:w="1417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013" w:type="dxa"/>
            <w:shd w:val="pct5" w:color="auto" w:fill="FFFFFF"/>
          </w:tcPr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409" w:type="dxa"/>
            <w:shd w:val="pct5" w:color="auto" w:fill="FFFFFF"/>
          </w:tcPr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361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260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9A7EB8" w:rsidRPr="00DD42C2" w:rsidTr="003A0E0D">
        <w:tc>
          <w:tcPr>
            <w:tcW w:w="1417" w:type="dxa"/>
          </w:tcPr>
          <w:p w:rsidR="009A7EB8" w:rsidRPr="00DD42C2" w:rsidRDefault="009A7EB8" w:rsidP="0079758A">
            <w:pPr>
              <w:keepNext/>
              <w:tabs>
                <w:tab w:val="left" w:pos="709"/>
                <w:tab w:val="left" w:pos="2552"/>
              </w:tabs>
              <w:spacing w:before="20" w:line="228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1676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/2552</w:t>
            </w:r>
          </w:p>
        </w:tc>
        <w:tc>
          <w:tcPr>
            <w:tcW w:w="1013" w:type="dxa"/>
          </w:tcPr>
          <w:p w:rsidR="009A7EB8" w:rsidRPr="00DD42C2" w:rsidRDefault="009A7EB8" w:rsidP="0079758A">
            <w:pPr>
              <w:spacing w:before="20" w:line="228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ก.ย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. 2552</w:t>
            </w:r>
          </w:p>
        </w:tc>
        <w:tc>
          <w:tcPr>
            <w:tcW w:w="1409" w:type="dxa"/>
          </w:tcPr>
          <w:p w:rsidR="009A7EB8" w:rsidRPr="00DD42C2" w:rsidRDefault="009A7EB8" w:rsidP="0079758A">
            <w:pPr>
              <w:spacing w:before="20" w:line="228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สถานีบริการก๊าซธรรมชาติสำหรับยานพาหนะ กำลังการผลิตประมาณ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20,792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ตัน ต่อปี</w:t>
            </w:r>
          </w:p>
        </w:tc>
        <w:tc>
          <w:tcPr>
            <w:tcW w:w="3361" w:type="dxa"/>
          </w:tcPr>
          <w:p w:rsidR="009A7EB8" w:rsidRPr="00DD42C2" w:rsidRDefault="009A7EB8" w:rsidP="00BA6F66">
            <w:pPr>
              <w:spacing w:before="20" w:line="228" w:lineRule="auto"/>
              <w:ind w:left="164" w:hanging="16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="00BA6F66"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8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ปีนับจากวันที่เริ่มมีรายได้จากการประกอบกิจการ</w:t>
            </w:r>
          </w:p>
          <w:p w:rsidR="009A7EB8" w:rsidRPr="00DD42C2" w:rsidRDefault="009A7EB8" w:rsidP="0079758A">
            <w:pPr>
              <w:numPr>
                <w:ilvl w:val="0"/>
                <w:numId w:val="2"/>
              </w:numPr>
              <w:spacing w:before="20" w:line="228" w:lineRule="auto"/>
              <w:ind w:left="175" w:hanging="17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ได้รับลดหย่อนภาษีเงินได้นิติบุคคลสำหรับกำไรสุทธิที่ได้จากการลงทุนในอัตราร้อยละ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50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ของอัตราปกติมีกำหนดเวลา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นับจากวันที่พ้นกำหนดระยะ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ตามมาตรา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</w:t>
            </w:r>
          </w:p>
          <w:p w:rsidR="009A7EB8" w:rsidRPr="00DD42C2" w:rsidRDefault="009A7EB8" w:rsidP="0079758A">
            <w:pPr>
              <w:numPr>
                <w:ilvl w:val="0"/>
                <w:numId w:val="2"/>
              </w:numPr>
              <w:spacing w:before="20" w:line="228" w:lineRule="auto"/>
              <w:ind w:left="175" w:hanging="17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ได้รับการยกเว้นอากรขาเข้าสำหรับการนำเข้าเครื่องจักรตามที่คณะกรรมการพิจารณาอนุมัติ</w:t>
            </w:r>
          </w:p>
          <w:p w:rsidR="009A7EB8" w:rsidRPr="00DD42C2" w:rsidRDefault="009A7EB8" w:rsidP="0079758A">
            <w:pPr>
              <w:spacing w:before="20" w:line="228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  <w:p w:rsidR="009A7EB8" w:rsidRPr="00DD42C2" w:rsidRDefault="009A7EB8" w:rsidP="0079758A">
            <w:pPr>
              <w:spacing w:before="20" w:line="228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อื่นๆ</w:t>
            </w:r>
          </w:p>
        </w:tc>
        <w:tc>
          <w:tcPr>
            <w:tcW w:w="1260" w:type="dxa"/>
          </w:tcPr>
          <w:p w:rsidR="009A7EB8" w:rsidRPr="00DD42C2" w:rsidRDefault="009A7EB8" w:rsidP="009A7EB8">
            <w:pPr>
              <w:spacing w:before="40" w:after="120" w:line="204" w:lineRule="auto"/>
              <w:jc w:val="thaiDistribute"/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</w:pPr>
            <w:r w:rsidRPr="00DD42C2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>สิทธิยกเว้นภาษี</w:t>
            </w:r>
            <w:r w:rsidRPr="00DD42C2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สิ้นสุดแล้วเมื่อวันที่ </w:t>
            </w:r>
            <w:r w:rsidRPr="00DD42C2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 xml:space="preserve">22 </w:t>
            </w:r>
            <w:r w:rsidRPr="00DD42C2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eastAsia="x-none"/>
              </w:rPr>
              <w:t>ก</w:t>
            </w:r>
            <w:r w:rsidRPr="00DD42C2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.ค. </w:t>
            </w:r>
            <w:r w:rsidRPr="00DD42C2">
              <w:rPr>
                <w:rFonts w:ascii="Angsana New" w:hAnsi="Angsana New" w:cs="Angsana New"/>
                <w:color w:val="000000"/>
                <w:sz w:val="23"/>
                <w:szCs w:val="23"/>
                <w:lang w:val="x-none" w:eastAsia="x-none"/>
              </w:rPr>
              <w:t>2560</w:t>
            </w:r>
            <w:r w:rsidRPr="00DD42C2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 แต่สิทธิการลดหย่อนภาษีร้อยละ</w:t>
            </w:r>
            <w:r w:rsidRPr="00DD42C2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 xml:space="preserve"> 50</w:t>
            </w:r>
            <w:r w:rsidRPr="00DD42C2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eastAsia="x-none"/>
              </w:rPr>
              <w:t xml:space="preserve"> ไปอีก 5 ปี </w:t>
            </w:r>
            <w:r w:rsidRPr="00DD42C2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>จะสิ้นสุดวันที่</w:t>
            </w:r>
            <w:r w:rsidRPr="00DD42C2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 xml:space="preserve"> 22</w:t>
            </w:r>
            <w:r w:rsidRPr="00DD42C2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 ก.ค. </w:t>
            </w:r>
            <w:r w:rsidRPr="00DD42C2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>2565</w:t>
            </w:r>
          </w:p>
        </w:tc>
      </w:tr>
    </w:tbl>
    <w:p w:rsidR="0079758A" w:rsidRPr="00DD42C2" w:rsidRDefault="0079758A" w:rsidP="0079758A">
      <w:pPr>
        <w:spacing w:before="200"/>
        <w:ind w:left="1134" w:hanging="567"/>
        <w:rPr>
          <w:rFonts w:ascii="Angsana New" w:hAnsi="Angsana New" w:cs="Angsana New"/>
          <w:color w:val="000000"/>
          <w:sz w:val="24"/>
          <w:szCs w:val="24"/>
        </w:rPr>
      </w:pPr>
    </w:p>
    <w:p w:rsidR="0079758A" w:rsidRPr="00DD42C2" w:rsidRDefault="0079758A" w:rsidP="0079758A">
      <w:pPr>
        <w:spacing w:before="200"/>
        <w:ind w:left="1134" w:hanging="567"/>
        <w:rPr>
          <w:rFonts w:ascii="Angsana New" w:hAnsi="Angsana New" w:cs="Angsana New"/>
          <w:color w:val="000000"/>
          <w:sz w:val="24"/>
          <w:szCs w:val="24"/>
          <w:u w:val="single"/>
        </w:rPr>
      </w:pPr>
      <w:r w:rsidRPr="00DD42C2">
        <w:rPr>
          <w:rFonts w:ascii="Angsana New" w:hAnsi="Angsana New" w:cs="Angsana New"/>
          <w:color w:val="000000"/>
          <w:sz w:val="24"/>
          <w:szCs w:val="24"/>
        </w:rPr>
        <w:t>4.2.9</w:t>
      </w:r>
      <w:r w:rsidRPr="00DD42C2">
        <w:rPr>
          <w:rFonts w:ascii="Angsana New" w:hAnsi="Angsana New" w:cs="Angsana New"/>
          <w:color w:val="000000"/>
          <w:sz w:val="24"/>
          <w:szCs w:val="24"/>
        </w:rPr>
        <w:tab/>
      </w:r>
      <w:r w:rsidRPr="00DD42C2">
        <w:rPr>
          <w:rFonts w:ascii="Angsana New" w:hAnsi="Angsana New" w:cs="Angsana New"/>
          <w:color w:val="000000"/>
          <w:sz w:val="24"/>
          <w:szCs w:val="24"/>
          <w:u w:val="single"/>
          <w:cs/>
        </w:rPr>
        <w:t>สิทธิหรือข้อจำกัดในการประกอบกิจการผลิตเชื้อเพลิงจากขยะ</w:t>
      </w:r>
      <w:r w:rsidRPr="00DD42C2">
        <w:rPr>
          <w:rFonts w:ascii="Angsana New" w:hAnsi="Angsana New" w:cs="Angsana New"/>
          <w:color w:val="000000"/>
          <w:sz w:val="24"/>
          <w:szCs w:val="24"/>
          <w:u w:val="single"/>
        </w:rPr>
        <w:t xml:space="preserve"> (RDF)</w:t>
      </w:r>
    </w:p>
    <w:p w:rsidR="0079758A" w:rsidRPr="00DD42C2" w:rsidRDefault="0079758A" w:rsidP="0079758A">
      <w:pPr>
        <w:spacing w:after="120" w:line="192" w:lineRule="auto"/>
        <w:ind w:left="1134" w:right="-187"/>
        <w:rPr>
          <w:rFonts w:ascii="Angsana New" w:hAnsi="Angsana New" w:cs="Angsana New"/>
          <w:color w:val="000000"/>
          <w:sz w:val="24"/>
          <w:szCs w:val="24"/>
        </w:rPr>
      </w:pP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 xml:space="preserve">บริษัท ทีพีไอโพลีน เพาเวอร์ จำกัด </w:t>
      </w:r>
      <w:r w:rsidR="005515BB" w:rsidRPr="00DD42C2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(มหาชน) 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ได้รับบัตรส่งเสริมการลงทุนจากสำนักงานคณะกรรมการส่งเสริมการลงทุนโดยมีสิทธิและประโยชน์ ดังนี้</w:t>
      </w:r>
    </w:p>
    <w:tbl>
      <w:tblPr>
        <w:tblW w:w="84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3"/>
        <w:gridCol w:w="1440"/>
        <w:gridCol w:w="3240"/>
        <w:gridCol w:w="1260"/>
      </w:tblGrid>
      <w:tr w:rsidR="0079758A" w:rsidRPr="00DD42C2" w:rsidTr="003A0E0D">
        <w:tc>
          <w:tcPr>
            <w:tcW w:w="1417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03" w:type="dxa"/>
            <w:shd w:val="pct5" w:color="auto" w:fill="FFFFFF"/>
          </w:tcPr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440" w:type="dxa"/>
            <w:shd w:val="pct5" w:color="auto" w:fill="FFFFFF"/>
          </w:tcPr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240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260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DD42C2" w:rsidTr="003A0E0D">
        <w:tc>
          <w:tcPr>
            <w:tcW w:w="1417" w:type="dxa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before="60" w:line="180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2184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/2553</w:t>
            </w:r>
          </w:p>
        </w:tc>
        <w:tc>
          <w:tcPr>
            <w:tcW w:w="1103" w:type="dxa"/>
          </w:tcPr>
          <w:p w:rsidR="0079758A" w:rsidRPr="00DD42C2" w:rsidRDefault="0079758A" w:rsidP="0079758A">
            <w:pPr>
              <w:spacing w:before="60" w:line="18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13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ก.ย.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2553</w:t>
            </w:r>
          </w:p>
        </w:tc>
        <w:tc>
          <w:tcPr>
            <w:tcW w:w="1440" w:type="dxa"/>
          </w:tcPr>
          <w:p w:rsidR="0079758A" w:rsidRPr="00DD42C2" w:rsidRDefault="0079758A" w:rsidP="0079758A">
            <w:pPr>
              <w:spacing w:before="6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ผลิตเชื้อเพลิงจากขยะ กำลังการผลิต ประมาณ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537,600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ตัน ต่อปี</w:t>
            </w:r>
          </w:p>
          <w:p w:rsidR="0079758A" w:rsidRPr="00DD42C2" w:rsidRDefault="0079758A" w:rsidP="0079758A">
            <w:pPr>
              <w:spacing w:before="6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240" w:type="dxa"/>
          </w:tcPr>
          <w:p w:rsidR="0079758A" w:rsidRPr="00DD42C2" w:rsidRDefault="0079758A" w:rsidP="0079758A">
            <w:pPr>
              <w:numPr>
                <w:ilvl w:val="0"/>
                <w:numId w:val="2"/>
              </w:numPr>
              <w:spacing w:before="60" w:line="180" w:lineRule="auto"/>
              <w:ind w:left="144" w:hanging="144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ได้รับการยกเว้นอากรขาเข้าสำหรับเครื่องจักรตามที่คณะกรรมการพิจารณาอนุมัติ</w:t>
            </w:r>
          </w:p>
          <w:p w:rsidR="0079758A" w:rsidRPr="00DD42C2" w:rsidRDefault="0079758A" w:rsidP="0079758A">
            <w:pPr>
              <w:spacing w:before="60" w:line="180" w:lineRule="auto"/>
              <w:ind w:left="162" w:hanging="16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 มีกำหนดเวลา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</w:t>
            </w:r>
          </w:p>
          <w:p w:rsidR="0079758A" w:rsidRPr="00DD42C2" w:rsidRDefault="00BA6F66" w:rsidP="0079758A">
            <w:pPr>
              <w:numPr>
                <w:ilvl w:val="0"/>
                <w:numId w:val="2"/>
              </w:numPr>
              <w:spacing w:before="60" w:line="180" w:lineRule="auto"/>
              <w:ind w:left="175" w:hanging="17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ไ</w:t>
            </w:r>
            <w:r w:rsidR="0079758A"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ด้รับลดหย่อนภาษีเงินได้นิติบุคคลสำหรับกำไรสุทธิที่ได้จากการลงทุนในอัตราร้อยละ </w:t>
            </w:r>
            <w:r w:rsidR="0079758A"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50</w:t>
            </w:r>
            <w:r w:rsidR="0079758A"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ของอัตราปกติมีกำหนดเวลา </w:t>
            </w:r>
            <w:r w:rsidR="0079758A"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  <w:r w:rsidR="0079758A"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นับจากวันที่พ้นกำหนดระยะ 8 ปี ตามมาตรา </w:t>
            </w:r>
            <w:r w:rsidR="0079758A"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</w:t>
            </w:r>
          </w:p>
          <w:p w:rsidR="0079758A" w:rsidRPr="00DD42C2" w:rsidRDefault="0079758A" w:rsidP="0079758A">
            <w:pPr>
              <w:spacing w:before="60" w:line="180" w:lineRule="auto"/>
              <w:ind w:left="144" w:hanging="144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 มีกำหนดเวลา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</w:t>
            </w:r>
          </w:p>
          <w:p w:rsidR="0079758A" w:rsidRPr="00DD42C2" w:rsidRDefault="0079758A" w:rsidP="0079758A">
            <w:pPr>
              <w:spacing w:before="6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  <w:p w:rsidR="0079758A" w:rsidRPr="00DD42C2" w:rsidRDefault="0079758A" w:rsidP="0079758A">
            <w:pPr>
              <w:spacing w:before="6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อื่นๆ</w:t>
            </w:r>
          </w:p>
        </w:tc>
        <w:tc>
          <w:tcPr>
            <w:tcW w:w="1260" w:type="dxa"/>
          </w:tcPr>
          <w:p w:rsidR="0079758A" w:rsidRPr="00DD42C2" w:rsidRDefault="0079758A" w:rsidP="0079758A">
            <w:pPr>
              <w:spacing w:before="60" w:line="18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อยู่ระหว่างการใช้สิทธิยกเว้นภาษีเงินได้นิติบุคคลหมดอายุ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30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มิ.ย.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2562</w:t>
            </w:r>
          </w:p>
        </w:tc>
      </w:tr>
    </w:tbl>
    <w:p w:rsidR="0079758A" w:rsidRPr="00DD42C2" w:rsidRDefault="0079758A" w:rsidP="0079758A">
      <w:pPr>
        <w:spacing w:before="60" w:line="168" w:lineRule="auto"/>
        <w:ind w:left="1627" w:right="-806" w:hanging="475"/>
        <w:rPr>
          <w:rFonts w:ascii="Angsana New" w:hAnsi="Angsana New" w:cs="Angsana New"/>
          <w:color w:val="000000"/>
          <w:sz w:val="10"/>
          <w:szCs w:val="10"/>
        </w:rPr>
      </w:pP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ab/>
      </w:r>
    </w:p>
    <w:p w:rsidR="0079758A" w:rsidRPr="00DD42C2" w:rsidRDefault="0079758A" w:rsidP="0079758A">
      <w:pPr>
        <w:ind w:left="992" w:hanging="567"/>
        <w:rPr>
          <w:rFonts w:ascii="Angsana New" w:hAnsi="Angsana New" w:cs="Angsana New"/>
          <w:color w:val="000000"/>
          <w:sz w:val="24"/>
          <w:szCs w:val="24"/>
        </w:rPr>
      </w:pPr>
      <w:r w:rsidRPr="00DD42C2">
        <w:rPr>
          <w:rFonts w:ascii="Angsana New" w:hAnsi="Angsana New" w:cs="Angsana New"/>
          <w:color w:val="000000"/>
          <w:sz w:val="24"/>
          <w:szCs w:val="24"/>
        </w:rPr>
        <w:t>4.2.10</w:t>
      </w:r>
      <w:r w:rsidRPr="00DD42C2">
        <w:rPr>
          <w:rFonts w:ascii="Angsana New" w:hAnsi="Angsana New" w:cs="Angsana New"/>
          <w:color w:val="000000"/>
          <w:sz w:val="24"/>
          <w:szCs w:val="24"/>
        </w:rPr>
        <w:tab/>
      </w:r>
      <w:r w:rsidRPr="00DD42C2">
        <w:rPr>
          <w:rFonts w:ascii="Angsana New" w:hAnsi="Angsana New" w:cs="Angsana New"/>
          <w:color w:val="000000"/>
          <w:sz w:val="24"/>
          <w:szCs w:val="24"/>
          <w:u w:val="single"/>
          <w:cs/>
        </w:rPr>
        <w:t xml:space="preserve">สิทธิหรือข้อจำกัดในการประกอบกิจการผลิตปุ๋ยชีวภาพ ปุ๋ยอินทรีย์หรือสารปรับปรุงดิน 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*</w:t>
      </w:r>
    </w:p>
    <w:p w:rsidR="0079758A" w:rsidRPr="00DD42C2" w:rsidRDefault="0079758A" w:rsidP="0079758A">
      <w:pPr>
        <w:spacing w:after="120" w:line="180" w:lineRule="auto"/>
        <w:ind w:left="993" w:right="-187"/>
        <w:rPr>
          <w:rFonts w:ascii="Angsana New" w:hAnsi="Angsana New" w:cs="Angsana New"/>
          <w:color w:val="000000"/>
          <w:sz w:val="24"/>
          <w:szCs w:val="24"/>
        </w:rPr>
      </w:pP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บริษัท ทีพีไอโพลีน ชีวะอินทรีย์ จำกัด ได้รับบัตรส่งเสริมการลงทุนจากสำนักงานคณะกรรมการส่งเสริมการลงทุนโดยมีสิทธิและประโยชน์ดังนี้</w:t>
      </w:r>
    </w:p>
    <w:tbl>
      <w:tblPr>
        <w:tblW w:w="837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1080"/>
        <w:gridCol w:w="1350"/>
        <w:gridCol w:w="3330"/>
        <w:gridCol w:w="1170"/>
      </w:tblGrid>
      <w:tr w:rsidR="0079758A" w:rsidRPr="00DD42C2" w:rsidTr="003A0E0D">
        <w:tc>
          <w:tcPr>
            <w:tcW w:w="1440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080" w:type="dxa"/>
            <w:shd w:val="pct5" w:color="auto" w:fill="FFFFFF"/>
          </w:tcPr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350" w:type="dxa"/>
            <w:shd w:val="pct5" w:color="auto" w:fill="FFFFFF"/>
          </w:tcPr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330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170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DD42C2" w:rsidTr="003A0E0D">
        <w:tc>
          <w:tcPr>
            <w:tcW w:w="1440" w:type="dxa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before="20" w:line="180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1442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อ./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2554</w:t>
            </w:r>
          </w:p>
        </w:tc>
        <w:tc>
          <w:tcPr>
            <w:tcW w:w="1080" w:type="dxa"/>
          </w:tcPr>
          <w:p w:rsidR="0079758A" w:rsidRPr="00DD42C2" w:rsidRDefault="0079758A" w:rsidP="0079758A">
            <w:pPr>
              <w:spacing w:before="20" w:line="18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12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เม.ย.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2554</w:t>
            </w:r>
          </w:p>
        </w:tc>
        <w:tc>
          <w:tcPr>
            <w:tcW w:w="1350" w:type="dxa"/>
          </w:tcPr>
          <w:p w:rsidR="0079758A" w:rsidRPr="00DD42C2" w:rsidRDefault="0079758A" w:rsidP="0079758A">
            <w:pPr>
              <w:spacing w:before="20" w:line="180" w:lineRule="auto"/>
              <w:ind w:right="-10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ผลิตปุ๋ยชีวภาพ          ปุ๋ยอินทรีย์ หรือสารปรับปรุงดิน กำลังการผลิตปุ๋ยชีวภาพ ปุ๋ยอินทรีย์ หรือสารปรับปรุงดิน ประมาณ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795,200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ตัน ต่อปี</w:t>
            </w:r>
          </w:p>
        </w:tc>
        <w:tc>
          <w:tcPr>
            <w:tcW w:w="3330" w:type="dxa"/>
          </w:tcPr>
          <w:p w:rsidR="0079758A" w:rsidRPr="00DD42C2" w:rsidRDefault="0079758A" w:rsidP="0079758A">
            <w:pPr>
              <w:numPr>
                <w:ilvl w:val="0"/>
                <w:numId w:val="2"/>
              </w:numPr>
              <w:spacing w:before="20" w:line="180" w:lineRule="auto"/>
              <w:ind w:left="144" w:hanging="144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ได้รับการยกเว้นอากรขาเข้าสำหรับเครื่องจักร</w:t>
            </w:r>
            <w:r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ตามที่คณะกรรมการพิจารณาอนุมัติ</w:t>
            </w:r>
          </w:p>
          <w:p w:rsidR="0079758A" w:rsidRPr="00DD42C2" w:rsidRDefault="0079758A" w:rsidP="0079758A">
            <w:pPr>
              <w:numPr>
                <w:ilvl w:val="0"/>
                <w:numId w:val="2"/>
              </w:numPr>
              <w:spacing w:before="20" w:line="180" w:lineRule="auto"/>
              <w:ind w:left="185" w:hanging="18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 มีกำหนดเวลา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จากวันที่เริ่มมีรายได้จากการประกอบกิจการ</w:t>
            </w:r>
          </w:p>
          <w:p w:rsidR="0079758A" w:rsidRPr="00DD42C2" w:rsidRDefault="0079758A" w:rsidP="0079758A">
            <w:pPr>
              <w:numPr>
                <w:ilvl w:val="0"/>
                <w:numId w:val="2"/>
              </w:numPr>
              <w:spacing w:before="20" w:line="180" w:lineRule="auto"/>
              <w:ind w:left="175" w:hanging="17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ได้รับลดหย่อนภาษีเงินได้นิติบุคคลสำหรับกำไรสุทธิที่ได้จากการลงทุนในอัตราร้อยละ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50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ของอัตราปกติมีกำหนดเวลา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นับจากวันที่พ้นกำหนดระยะ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ตามมาตรา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</w:t>
            </w:r>
          </w:p>
          <w:p w:rsidR="0079758A" w:rsidRPr="00DD42C2" w:rsidRDefault="0079758A" w:rsidP="0079758A">
            <w:pPr>
              <w:spacing w:before="2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  <w:p w:rsidR="0079758A" w:rsidRPr="00DD42C2" w:rsidRDefault="0079758A" w:rsidP="0079758A">
            <w:pPr>
              <w:spacing w:before="2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อื่นๆ</w:t>
            </w:r>
          </w:p>
        </w:tc>
        <w:tc>
          <w:tcPr>
            <w:tcW w:w="1170" w:type="dxa"/>
          </w:tcPr>
          <w:p w:rsidR="0079758A" w:rsidRPr="00DD42C2" w:rsidRDefault="0079758A" w:rsidP="0079758A">
            <w:pPr>
              <w:spacing w:before="20" w:line="18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อยู่ระหว่างการใช้สิทธิยกเว้นภาษีเงินได้นิติบุคคลหมดอายุ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30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มิ.ย.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2562</w:t>
            </w:r>
          </w:p>
        </w:tc>
      </w:tr>
    </w:tbl>
    <w:p w:rsidR="0079758A" w:rsidRPr="00DD42C2" w:rsidRDefault="0079758A" w:rsidP="0079758A">
      <w:pPr>
        <w:spacing w:before="60" w:after="40" w:line="156" w:lineRule="auto"/>
        <w:ind w:left="274" w:right="-806" w:hanging="274"/>
        <w:rPr>
          <w:rFonts w:ascii="Angsana New" w:hAnsi="Angsana New" w:cs="Angsana New"/>
          <w:color w:val="000000"/>
          <w:sz w:val="23"/>
          <w:szCs w:val="23"/>
        </w:rPr>
      </w:pP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ab/>
      </w:r>
      <w:r w:rsidRPr="00DD42C2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        </w:t>
      </w:r>
      <w:r w:rsidRPr="00DD42C2">
        <w:rPr>
          <w:rFonts w:ascii="Angsana New" w:hAnsi="Angsana New" w:cs="Angsana New"/>
          <w:color w:val="000000"/>
          <w:sz w:val="23"/>
          <w:szCs w:val="23"/>
          <w:u w:val="single"/>
          <w:cs/>
        </w:rPr>
        <w:t>หมายเหตุ</w:t>
      </w:r>
      <w:r w:rsidRPr="00DD42C2">
        <w:rPr>
          <w:rFonts w:ascii="Angsana New" w:hAnsi="Angsana New" w:cs="Angsana New"/>
          <w:color w:val="000000"/>
          <w:sz w:val="23"/>
          <w:szCs w:val="23"/>
        </w:rPr>
        <w:t xml:space="preserve">: </w:t>
      </w:r>
      <w:r w:rsidRPr="00DD42C2">
        <w:rPr>
          <w:rFonts w:ascii="Angsana New" w:hAnsi="Angsana New" w:cs="Angsana New"/>
          <w:color w:val="000000"/>
          <w:sz w:val="23"/>
          <w:szCs w:val="23"/>
          <w:cs/>
        </w:rPr>
        <w:t>* ได้รับโอนกิจการบางส่วนจากบริษัท ทีพีไอ โพลีน เพาเวอร์ จำกัด</w:t>
      </w:r>
      <w:r w:rsidR="005515BB" w:rsidRPr="00DD42C2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(มหาชน)</w:t>
      </w:r>
      <w:r w:rsidRPr="00DD42C2">
        <w:rPr>
          <w:rFonts w:ascii="Angsana New" w:hAnsi="Angsana New" w:cs="Angsana New"/>
          <w:color w:val="000000"/>
          <w:sz w:val="23"/>
          <w:szCs w:val="23"/>
          <w:cs/>
        </w:rPr>
        <w:t xml:space="preserve"> ตามบัตรส่งเสริมเลขที่ </w:t>
      </w:r>
      <w:r w:rsidRPr="00DD42C2">
        <w:rPr>
          <w:rFonts w:ascii="Angsana New" w:hAnsi="Angsana New" w:cs="Angsana New"/>
          <w:color w:val="000000"/>
          <w:sz w:val="23"/>
          <w:szCs w:val="23"/>
        </w:rPr>
        <w:t>2184</w:t>
      </w:r>
      <w:r w:rsidRPr="00DD42C2">
        <w:rPr>
          <w:rFonts w:ascii="Angsana New" w:hAnsi="Angsana New" w:cs="Angsana New"/>
          <w:color w:val="000000"/>
          <w:sz w:val="23"/>
          <w:szCs w:val="23"/>
          <w:cs/>
        </w:rPr>
        <w:t xml:space="preserve"> (2)/</w:t>
      </w:r>
      <w:r w:rsidRPr="00DD42C2">
        <w:rPr>
          <w:rFonts w:ascii="Angsana New" w:hAnsi="Angsana New" w:cs="Angsana New"/>
          <w:color w:val="000000"/>
          <w:sz w:val="23"/>
          <w:szCs w:val="23"/>
        </w:rPr>
        <w:t xml:space="preserve">2553 </w:t>
      </w:r>
      <w:r w:rsidRPr="00DD42C2">
        <w:rPr>
          <w:rFonts w:ascii="Angsana New" w:hAnsi="Angsana New" w:cs="Angsana New"/>
          <w:color w:val="000000"/>
          <w:sz w:val="23"/>
          <w:szCs w:val="23"/>
          <w:cs/>
        </w:rPr>
        <w:t xml:space="preserve">ลงวันที่ </w:t>
      </w:r>
    </w:p>
    <w:p w:rsidR="0079758A" w:rsidRPr="00DD42C2" w:rsidRDefault="0079758A" w:rsidP="0079758A">
      <w:pPr>
        <w:spacing w:after="200" w:line="156" w:lineRule="auto"/>
        <w:ind w:left="272" w:right="-805" w:firstLine="805"/>
        <w:rPr>
          <w:rFonts w:ascii="Angsana New" w:hAnsi="Angsana New" w:cs="Angsana New"/>
          <w:color w:val="000000"/>
          <w:sz w:val="23"/>
          <w:szCs w:val="23"/>
        </w:rPr>
      </w:pPr>
      <w:r w:rsidRPr="00DD42C2">
        <w:rPr>
          <w:rFonts w:ascii="Angsana New" w:hAnsi="Angsana New" w:cs="Angsana New"/>
          <w:color w:val="000000"/>
          <w:sz w:val="23"/>
          <w:szCs w:val="23"/>
        </w:rPr>
        <w:t xml:space="preserve">          3</w:t>
      </w:r>
      <w:r w:rsidRPr="00DD42C2">
        <w:rPr>
          <w:rFonts w:ascii="Angsana New" w:hAnsi="Angsana New" w:cs="Angsana New"/>
          <w:color w:val="000000"/>
          <w:sz w:val="23"/>
          <w:szCs w:val="23"/>
          <w:cs/>
        </w:rPr>
        <w:t xml:space="preserve"> พฤศจิกายน </w:t>
      </w:r>
      <w:r w:rsidRPr="00DD42C2">
        <w:rPr>
          <w:rFonts w:ascii="Angsana New" w:hAnsi="Angsana New" w:cs="Angsana New"/>
          <w:color w:val="000000"/>
          <w:sz w:val="23"/>
          <w:szCs w:val="23"/>
        </w:rPr>
        <w:t>2553</w:t>
      </w:r>
    </w:p>
    <w:p w:rsidR="0079758A" w:rsidRPr="00DD42C2" w:rsidRDefault="0079758A" w:rsidP="0079758A">
      <w:pPr>
        <w:spacing w:after="120" w:line="180" w:lineRule="auto"/>
        <w:ind w:left="816" w:right="-805" w:hanging="544"/>
        <w:rPr>
          <w:rFonts w:ascii="Angsana New" w:hAnsi="Angsana New" w:cs="Angsana New"/>
          <w:color w:val="000000"/>
          <w:sz w:val="24"/>
          <w:szCs w:val="24"/>
        </w:rPr>
      </w:pPr>
      <w:r w:rsidRPr="00DD42C2">
        <w:rPr>
          <w:rFonts w:ascii="Angsana New" w:hAnsi="Angsana New" w:cs="Angsana New"/>
          <w:color w:val="000000"/>
          <w:sz w:val="24"/>
          <w:szCs w:val="24"/>
        </w:rPr>
        <w:t xml:space="preserve">      4.2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Pr="00DD42C2">
        <w:rPr>
          <w:rFonts w:ascii="Angsana New" w:hAnsi="Angsana New" w:cs="Angsana New"/>
          <w:color w:val="000000"/>
          <w:sz w:val="24"/>
          <w:szCs w:val="24"/>
        </w:rPr>
        <w:t>11</w:t>
      </w:r>
      <w:r w:rsidRPr="00DD42C2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 </w:t>
      </w:r>
      <w:r w:rsidRPr="00DD42C2">
        <w:rPr>
          <w:rFonts w:ascii="Angsana New" w:hAnsi="Angsana New" w:cs="Angsana New"/>
          <w:color w:val="000000"/>
          <w:sz w:val="24"/>
          <w:szCs w:val="24"/>
          <w:u w:val="single"/>
          <w:cs/>
        </w:rPr>
        <w:t xml:space="preserve">สิทธิหรือข้อจำกัดในการประกอบธุรกิจผลิตฟิล์มพลาสติกสำหรับเซลล์แสงอาทิตย์ </w:t>
      </w:r>
      <w:r w:rsidRPr="00DD42C2">
        <w:rPr>
          <w:rFonts w:ascii="Angsana New" w:hAnsi="Angsana New" w:cs="Angsana New"/>
          <w:color w:val="000000"/>
          <w:sz w:val="24"/>
          <w:szCs w:val="24"/>
          <w:u w:val="single"/>
        </w:rPr>
        <w:t>(Solar Photovoltaic Encapsulant)</w:t>
      </w:r>
    </w:p>
    <w:p w:rsidR="0079758A" w:rsidRPr="00DD42C2" w:rsidRDefault="0079758A" w:rsidP="0079758A">
      <w:pPr>
        <w:spacing w:after="120" w:line="180" w:lineRule="auto"/>
        <w:ind w:left="992" w:right="-448"/>
        <w:rPr>
          <w:rFonts w:ascii="Angsana New" w:hAnsi="Angsana New" w:cs="Angsana New"/>
          <w:color w:val="000000"/>
          <w:sz w:val="24"/>
          <w:szCs w:val="24"/>
        </w:rPr>
      </w:pP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บริษัท ทีพีไอ ออลซีซั่นส์ จำกัด ได้รับบัตรส่งเสริมการลงทุนจากสำนักงานคณะกรรมการส่งเสริมการลงทุนโดยมีสิทธิและ</w:t>
      </w:r>
      <w:r w:rsidRPr="00DD42C2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  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ประโยชน์ ดังนี้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3"/>
        <w:gridCol w:w="1440"/>
        <w:gridCol w:w="3240"/>
        <w:gridCol w:w="1305"/>
      </w:tblGrid>
      <w:tr w:rsidR="0079758A" w:rsidRPr="00DD42C2" w:rsidTr="003A0E0D">
        <w:tc>
          <w:tcPr>
            <w:tcW w:w="1417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03" w:type="dxa"/>
            <w:shd w:val="pct5" w:color="auto" w:fill="FFFFFF"/>
          </w:tcPr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440" w:type="dxa"/>
            <w:shd w:val="pct5" w:color="auto" w:fill="FFFFFF"/>
          </w:tcPr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240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305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DD42C2" w:rsidTr="003A0E0D">
        <w:tc>
          <w:tcPr>
            <w:tcW w:w="1417" w:type="dxa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before="20" w:line="180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1737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)/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2552</w:t>
            </w:r>
          </w:p>
        </w:tc>
        <w:tc>
          <w:tcPr>
            <w:tcW w:w="1103" w:type="dxa"/>
          </w:tcPr>
          <w:p w:rsidR="0079758A" w:rsidRPr="00DD42C2" w:rsidRDefault="0079758A" w:rsidP="0079758A">
            <w:pPr>
              <w:spacing w:before="2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30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ก.ย.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2552</w:t>
            </w:r>
          </w:p>
        </w:tc>
        <w:tc>
          <w:tcPr>
            <w:tcW w:w="1440" w:type="dxa"/>
          </w:tcPr>
          <w:p w:rsidR="0079758A" w:rsidRPr="00DD42C2" w:rsidRDefault="0079758A" w:rsidP="0079758A">
            <w:pPr>
              <w:spacing w:before="2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ผลิตฟิล์มพลาสติกสำหรับเซลล์แสงอาทิตย์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(Solar Photovoltaic Encapsulant)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มีกำลังผลิตประมาณ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1,600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ตัน ต่อปี</w:t>
            </w:r>
          </w:p>
          <w:p w:rsidR="0079758A" w:rsidRPr="00DD42C2" w:rsidRDefault="0079758A" w:rsidP="0079758A">
            <w:pPr>
              <w:spacing w:before="2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</w:tcPr>
          <w:p w:rsidR="0079758A" w:rsidRPr="00DD42C2" w:rsidRDefault="0079758A" w:rsidP="0079758A">
            <w:pPr>
              <w:numPr>
                <w:ilvl w:val="0"/>
                <w:numId w:val="2"/>
              </w:numPr>
              <w:spacing w:before="2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ได้รับลดหย่อนอากรขาเข้าสำหรับเครื่องจักรกึ่งหนึ่งตามที่คณะกรรมการพิจารณาอนุมัติ เว้นแต่รายการเครื่องจักรที่มีอากรขาเข้าต่ำกว่าร้อยละ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จะไม่ได้รับลดหย่อน</w:t>
            </w:r>
          </w:p>
          <w:p w:rsidR="0079758A" w:rsidRPr="00DD42C2" w:rsidRDefault="0079758A" w:rsidP="0079758A">
            <w:pPr>
              <w:numPr>
                <w:ilvl w:val="0"/>
                <w:numId w:val="2"/>
              </w:numPr>
              <w:spacing w:before="20" w:line="180" w:lineRule="auto"/>
              <w:ind w:left="175" w:hanging="17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100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ของเงินลงทุนไม่รวมค่าที่ดินและทุนหมุนเวียนมีกำหนดเวลา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3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ปี นับจากวันที่เริ่มมีรายได้จากการประกอบกิจการ</w:t>
            </w:r>
          </w:p>
          <w:p w:rsidR="0079758A" w:rsidRPr="00DD42C2" w:rsidRDefault="0079758A" w:rsidP="0079758A">
            <w:pPr>
              <w:spacing w:before="2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  <w:r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1 ปี นับแต่วันนำเข้าครั้งแรก</w:t>
            </w:r>
          </w:p>
          <w:p w:rsidR="0079758A" w:rsidRPr="00DD42C2" w:rsidRDefault="0079758A" w:rsidP="0079758A">
            <w:pPr>
              <w:spacing w:before="2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1 ปี นับแต่วันนำเข้าครั้งแรก</w:t>
            </w:r>
          </w:p>
          <w:p w:rsidR="0079758A" w:rsidRPr="00DD42C2" w:rsidRDefault="0079758A" w:rsidP="0079758A">
            <w:pPr>
              <w:numPr>
                <w:ilvl w:val="0"/>
                <w:numId w:val="3"/>
              </w:numPr>
              <w:spacing w:before="20" w:line="180" w:lineRule="auto"/>
              <w:ind w:left="162" w:hanging="18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ได้รับยกเว้นอากรขาเข้าสำหรับของที่ผู้ได้รับการส่งเสริมนำเข้ามาเพื่อส่งกลับออกไปเป็นระยะเวลา 1 ปี นับแต่วันที่นำเข้าครั้งแรก</w:t>
            </w:r>
          </w:p>
          <w:p w:rsidR="0079758A" w:rsidRPr="00DD42C2" w:rsidRDefault="0079758A" w:rsidP="0079758A">
            <w:pPr>
              <w:spacing w:before="20" w:line="180" w:lineRule="auto"/>
              <w:ind w:left="173" w:hanging="173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อื่นๆ</w:t>
            </w:r>
          </w:p>
        </w:tc>
        <w:tc>
          <w:tcPr>
            <w:tcW w:w="1305" w:type="dxa"/>
          </w:tcPr>
          <w:p w:rsidR="0079758A" w:rsidRPr="00DD42C2" w:rsidRDefault="0079758A" w:rsidP="0079758A">
            <w:pPr>
              <w:spacing w:before="20" w:after="120" w:line="180" w:lineRule="auto"/>
              <w:ind w:right="-108"/>
              <w:rPr>
                <w:rFonts w:ascii="Angsana New" w:eastAsia="Times New Roman" w:hAnsi="Angsana New" w:cs="Angsana New"/>
                <w:color w:val="000000"/>
                <w:sz w:val="22"/>
                <w:szCs w:val="22"/>
                <w:lang w:val="x-none" w:eastAsia="x-none"/>
              </w:rPr>
            </w:pPr>
            <w:r w:rsidRPr="00DD42C2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>หมดสิทธิลดหย่อน   ทางภาษีแล้ว ยังเหลือสิทธิที่ไม่เกี่ยวกับภาษี</w:t>
            </w:r>
          </w:p>
        </w:tc>
      </w:tr>
    </w:tbl>
    <w:p w:rsidR="0079758A" w:rsidRPr="00DD42C2" w:rsidRDefault="0079758A" w:rsidP="0079758A">
      <w:pPr>
        <w:spacing w:line="168" w:lineRule="auto"/>
        <w:ind w:left="2246" w:right="-806" w:hanging="1094"/>
        <w:rPr>
          <w:rFonts w:ascii="Angsana New" w:hAnsi="Angsana New" w:cs="Angsana New"/>
          <w:color w:val="000000"/>
          <w:sz w:val="24"/>
          <w:szCs w:val="24"/>
        </w:rPr>
      </w:pPr>
    </w:p>
    <w:p w:rsidR="0079758A" w:rsidRPr="00DD42C2" w:rsidRDefault="0079758A" w:rsidP="0079758A">
      <w:pPr>
        <w:spacing w:before="120" w:after="120" w:line="168" w:lineRule="auto"/>
        <w:ind w:left="1168" w:right="-805" w:hanging="357"/>
        <w:rPr>
          <w:rFonts w:ascii="Angsana New" w:hAnsi="Angsana New" w:cs="Angsana New"/>
          <w:color w:val="000000"/>
          <w:sz w:val="24"/>
          <w:szCs w:val="24"/>
          <w:u w:val="single"/>
        </w:rPr>
      </w:pPr>
      <w:r w:rsidRPr="00DD42C2">
        <w:rPr>
          <w:rFonts w:ascii="Angsana New" w:hAnsi="Angsana New" w:cs="Angsana New"/>
          <w:color w:val="000000"/>
          <w:sz w:val="24"/>
          <w:szCs w:val="24"/>
        </w:rPr>
        <w:t>4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Pr="00DD42C2">
        <w:rPr>
          <w:rFonts w:ascii="Angsana New" w:hAnsi="Angsana New" w:cs="Angsana New"/>
          <w:color w:val="000000"/>
          <w:sz w:val="24"/>
          <w:szCs w:val="24"/>
        </w:rPr>
        <w:t>2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Pr="00DD42C2">
        <w:rPr>
          <w:rFonts w:ascii="Angsana New" w:hAnsi="Angsana New" w:cs="Angsana New"/>
          <w:color w:val="000000"/>
          <w:sz w:val="24"/>
          <w:szCs w:val="24"/>
        </w:rPr>
        <w:t>12</w:t>
      </w:r>
      <w:r w:rsidRPr="00DD42C2">
        <w:rPr>
          <w:rFonts w:ascii="Angsana New" w:hAnsi="Angsana New" w:cs="Angsana New" w:hint="cs"/>
          <w:color w:val="000000"/>
          <w:sz w:val="24"/>
          <w:szCs w:val="24"/>
          <w:cs/>
        </w:rPr>
        <w:tab/>
      </w:r>
      <w:r w:rsidRPr="00DD42C2">
        <w:rPr>
          <w:rFonts w:ascii="Angsana New" w:hAnsi="Angsana New" w:cs="Angsana New"/>
          <w:color w:val="000000"/>
          <w:sz w:val="24"/>
          <w:szCs w:val="24"/>
          <w:u w:val="single"/>
          <w:cs/>
        </w:rPr>
        <w:t xml:space="preserve">สิทธิหรือข้อจำกัดในการประกอบธุรกิจผลิตฟิล์มพลาสติกสำหรับเซลล์แสงอาทิตย์ </w:t>
      </w:r>
    </w:p>
    <w:p w:rsidR="0079758A" w:rsidRPr="00DD42C2" w:rsidRDefault="0079758A" w:rsidP="0079758A">
      <w:pPr>
        <w:spacing w:before="60" w:line="192" w:lineRule="auto"/>
        <w:ind w:left="1440" w:right="-720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บริษัท ทีพีไอ ออลซีซั่นส์ จำกัดได้รับบัตรส่งเสริมการลงทุนจากสำนักงานคณะกรรมการส่งเสริมการลงทุน</w:t>
      </w:r>
    </w:p>
    <w:p w:rsidR="0079758A" w:rsidRPr="00DD42C2" w:rsidRDefault="0079758A" w:rsidP="0079758A">
      <w:pPr>
        <w:spacing w:after="120" w:line="192" w:lineRule="auto"/>
        <w:ind w:left="1440" w:right="-720"/>
        <w:jc w:val="thaiDistribute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โดยมีสิทธิและประโยชน์ ดังนี้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3"/>
        <w:gridCol w:w="1440"/>
        <w:gridCol w:w="3060"/>
        <w:gridCol w:w="1485"/>
      </w:tblGrid>
      <w:tr w:rsidR="0079758A" w:rsidRPr="00DD42C2" w:rsidTr="00450E49">
        <w:trPr>
          <w:trHeight w:val="413"/>
        </w:trPr>
        <w:tc>
          <w:tcPr>
            <w:tcW w:w="1417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03" w:type="dxa"/>
            <w:shd w:val="pct5" w:color="auto" w:fill="FFFFFF"/>
          </w:tcPr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440" w:type="dxa"/>
            <w:shd w:val="pct5" w:color="auto" w:fill="FFFFFF"/>
          </w:tcPr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060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485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DD42C2" w:rsidTr="00450E49">
        <w:trPr>
          <w:trHeight w:val="4238"/>
        </w:trPr>
        <w:tc>
          <w:tcPr>
            <w:tcW w:w="1417" w:type="dxa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before="20" w:line="168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DD42C2">
              <w:rPr>
                <w:rFonts w:ascii="Angsana New" w:hAnsi="Angsana New" w:cs="Angsana New"/>
                <w:color w:val="000000"/>
                <w:sz w:val="23"/>
                <w:szCs w:val="23"/>
              </w:rPr>
              <w:t>1182(2)/2555</w:t>
            </w:r>
          </w:p>
        </w:tc>
        <w:tc>
          <w:tcPr>
            <w:tcW w:w="1103" w:type="dxa"/>
          </w:tcPr>
          <w:p w:rsidR="0079758A" w:rsidRPr="00DD42C2" w:rsidRDefault="0079758A" w:rsidP="0079758A">
            <w:pPr>
              <w:spacing w:before="20" w:line="168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15</w:t>
            </w: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 ก.พ.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2555</w:t>
            </w:r>
          </w:p>
        </w:tc>
        <w:tc>
          <w:tcPr>
            <w:tcW w:w="1440" w:type="dxa"/>
          </w:tcPr>
          <w:p w:rsidR="0079758A" w:rsidRPr="00DD42C2" w:rsidRDefault="0079758A" w:rsidP="0079758A">
            <w:pPr>
              <w:spacing w:before="20" w:line="168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ผลิตฟิล์มพลาสติกสำหรับเซลล์แสงอาทิตย์ มีกำลังผลิตประมาณ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3,100</w:t>
            </w: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ตัน ต่อปี</w:t>
            </w:r>
          </w:p>
        </w:tc>
        <w:tc>
          <w:tcPr>
            <w:tcW w:w="3060" w:type="dxa"/>
          </w:tcPr>
          <w:p w:rsidR="0079758A" w:rsidRPr="00DD42C2" w:rsidRDefault="0079758A" w:rsidP="0079758A">
            <w:pPr>
              <w:numPr>
                <w:ilvl w:val="0"/>
                <w:numId w:val="2"/>
              </w:numPr>
              <w:spacing w:before="20" w:line="168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ได้รับลดหย่อนอากรขาเข้าสำหรับเครื่องจักรกึ่งหนึ่งตามที่คณะกรรมการพิจารณาอนุมัติ เว้นแต่รายการเครื่องจักรที่มีอากรขาเข้าต่ำกว่าร้อยละ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10</w:t>
            </w: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 จะไม่ได้รับลดหย่อน</w:t>
            </w:r>
          </w:p>
          <w:p w:rsidR="0079758A" w:rsidRPr="00DD42C2" w:rsidRDefault="0079758A" w:rsidP="0079758A">
            <w:pPr>
              <w:spacing w:before="20" w:line="168" w:lineRule="auto"/>
              <w:ind w:left="158" w:hanging="158"/>
              <w:jc w:val="thaiDistribute"/>
              <w:rPr>
                <w:rFonts w:ascii="Angsana New" w:eastAsia="Times New Roman" w:hAnsi="Angsana New" w:cs="Angsana New"/>
                <w:color w:val="000000"/>
                <w:sz w:val="23"/>
                <w:szCs w:val="23"/>
                <w:lang w:val="x-none" w:eastAsia="x-none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-  </w:t>
            </w:r>
            <w:r w:rsidRPr="00DD42C2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lang w:val="x-none" w:eastAsia="x-none"/>
              </w:rPr>
              <w:t xml:space="preserve">100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ของเงินลงทุนไม่รวมค่าที่ดินและทุนหมุนเวียนมีกำหนดเวลา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lang w:val="x-none" w:eastAsia="x-none"/>
              </w:rPr>
              <w:t xml:space="preserve">3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ปี นับจากวันที่เริ่มมีรายได้จากการประกอบกิจการนั้น </w:t>
            </w:r>
          </w:p>
          <w:p w:rsidR="0079758A" w:rsidRPr="00DD42C2" w:rsidRDefault="0079758A" w:rsidP="0079758A">
            <w:pPr>
              <w:spacing w:before="20" w:line="168" w:lineRule="auto"/>
              <w:ind w:left="173" w:hanging="173"/>
              <w:jc w:val="thaiDistribute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-  </w:t>
            </w:r>
            <w:r w:rsidRPr="00DD42C2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 </w:t>
            </w:r>
            <w:r w:rsidRPr="00DD42C2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</w:t>
            </w:r>
            <w:r w:rsidRPr="00DD42C2">
              <w:rPr>
                <w:rFonts w:ascii="Angsana New" w:hAnsi="Angsana New" w:cs="Angsana New"/>
                <w:color w:val="000000"/>
                <w:sz w:val="23"/>
                <w:szCs w:val="23"/>
              </w:rPr>
              <w:t>1</w:t>
            </w:r>
            <w:r w:rsidRPr="00DD42C2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 ปี นับแต่วันนำเข้าครั้งแรก</w:t>
            </w:r>
          </w:p>
          <w:p w:rsidR="0079758A" w:rsidRPr="00DD42C2" w:rsidRDefault="0079758A" w:rsidP="0079758A">
            <w:pPr>
              <w:numPr>
                <w:ilvl w:val="0"/>
                <w:numId w:val="2"/>
              </w:numPr>
              <w:spacing w:before="20" w:line="168" w:lineRule="auto"/>
              <w:ind w:left="162" w:hanging="18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ได้รับยกเว้นอากรขาเข้าสำหรับของที่ผู้ได้รับการส่งเสริมนำเข้ามาเพื่อส่งกลับออกไปเป็นระยะเวลา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1</w:t>
            </w: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 ปี นับแต่วันที่นำเข้าครั้งแรก</w:t>
            </w:r>
          </w:p>
          <w:p w:rsidR="0079758A" w:rsidRPr="00DD42C2" w:rsidRDefault="0079758A" w:rsidP="0079758A">
            <w:pPr>
              <w:numPr>
                <w:ilvl w:val="0"/>
                <w:numId w:val="2"/>
              </w:numPr>
              <w:spacing w:before="20" w:line="168" w:lineRule="auto"/>
              <w:ind w:left="162" w:hanging="180"/>
              <w:contextualSpacing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อื่นๆ</w:t>
            </w:r>
          </w:p>
        </w:tc>
        <w:tc>
          <w:tcPr>
            <w:tcW w:w="1485" w:type="dxa"/>
          </w:tcPr>
          <w:p w:rsidR="0079758A" w:rsidRPr="00DD42C2" w:rsidRDefault="00450E49" w:rsidP="00450E49">
            <w:pPr>
              <w:spacing w:before="2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</w:pPr>
            <w:r w:rsidRPr="00DD42C2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>หมดสิทธิลดหย่อน   ทางภาษีแล้ว</w:t>
            </w:r>
          </w:p>
        </w:tc>
      </w:tr>
    </w:tbl>
    <w:p w:rsidR="0079758A" w:rsidRPr="00DD42C2" w:rsidRDefault="0079758A" w:rsidP="0079758A">
      <w:pPr>
        <w:spacing w:before="240" w:line="168" w:lineRule="auto"/>
        <w:ind w:left="1166" w:right="-806" w:hanging="360"/>
        <w:rPr>
          <w:rFonts w:ascii="Angsana New" w:hAnsi="Angsana New" w:cs="Angsana New"/>
          <w:color w:val="000000"/>
          <w:sz w:val="24"/>
          <w:szCs w:val="24"/>
        </w:rPr>
      </w:pPr>
    </w:p>
    <w:p w:rsidR="0079758A" w:rsidRPr="00DD42C2" w:rsidRDefault="0079758A" w:rsidP="0079758A">
      <w:pPr>
        <w:spacing w:before="240" w:line="168" w:lineRule="auto"/>
        <w:ind w:left="1166" w:right="-806" w:hanging="360"/>
        <w:rPr>
          <w:rFonts w:ascii="Angsana New" w:hAnsi="Angsana New" w:cs="Angsana New"/>
          <w:color w:val="000000"/>
          <w:sz w:val="24"/>
          <w:szCs w:val="24"/>
          <w:u w:val="single"/>
        </w:rPr>
      </w:pPr>
      <w:r w:rsidRPr="00DD42C2">
        <w:rPr>
          <w:rFonts w:ascii="Angsana New" w:hAnsi="Angsana New" w:cs="Angsana New"/>
          <w:color w:val="000000"/>
          <w:sz w:val="24"/>
          <w:szCs w:val="24"/>
        </w:rPr>
        <w:t>4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Pr="00DD42C2">
        <w:rPr>
          <w:rFonts w:ascii="Angsana New" w:hAnsi="Angsana New" w:cs="Angsana New"/>
          <w:color w:val="000000"/>
          <w:sz w:val="24"/>
          <w:szCs w:val="24"/>
        </w:rPr>
        <w:t>2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Pr="00DD42C2">
        <w:rPr>
          <w:rFonts w:ascii="Angsana New" w:hAnsi="Angsana New" w:cs="Angsana New"/>
          <w:color w:val="000000"/>
          <w:sz w:val="24"/>
          <w:szCs w:val="24"/>
        </w:rPr>
        <w:t>13</w:t>
      </w:r>
      <w:r w:rsidRPr="00DD42C2">
        <w:rPr>
          <w:rFonts w:ascii="Angsana New" w:hAnsi="Angsana New" w:cs="Angsana New" w:hint="cs"/>
          <w:color w:val="000000"/>
          <w:sz w:val="24"/>
          <w:szCs w:val="24"/>
          <w:cs/>
        </w:rPr>
        <w:tab/>
      </w:r>
      <w:r w:rsidRPr="00DD42C2">
        <w:rPr>
          <w:rFonts w:ascii="Angsana New" w:hAnsi="Angsana New" w:cs="Angsana New"/>
          <w:color w:val="000000"/>
          <w:sz w:val="24"/>
          <w:szCs w:val="24"/>
          <w:u w:val="single"/>
          <w:cs/>
        </w:rPr>
        <w:t xml:space="preserve">สิทธิหรือข้อจำกัดในการประกอบธุรกิจผลิตฟิล์มพลาสติกสำหรับเซลล์แสงอาทิตย์ </w:t>
      </w:r>
    </w:p>
    <w:p w:rsidR="0079758A" w:rsidRPr="00DD42C2" w:rsidRDefault="0079758A" w:rsidP="0079758A">
      <w:pPr>
        <w:spacing w:before="60" w:line="192" w:lineRule="auto"/>
        <w:ind w:left="1440" w:right="-720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บริษัท ทีพีไอ ออลซีซั่นส์ จำกัดได้รับบัตรส่งเสริมการลงทุนจากสำนักงานคณะกรรมการส่งเสริมการลงทุน</w:t>
      </w:r>
    </w:p>
    <w:p w:rsidR="0079758A" w:rsidRPr="00DD42C2" w:rsidRDefault="0079758A" w:rsidP="0079758A">
      <w:pPr>
        <w:spacing w:after="60" w:line="192" w:lineRule="auto"/>
        <w:ind w:left="1440" w:right="-720"/>
        <w:jc w:val="thaiDistribute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โดยมีสิทธิและประโยชน์ ดังนี้</w:t>
      </w:r>
    </w:p>
    <w:tbl>
      <w:tblPr>
        <w:tblW w:w="846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3"/>
        <w:gridCol w:w="1440"/>
        <w:gridCol w:w="3060"/>
        <w:gridCol w:w="1447"/>
      </w:tblGrid>
      <w:tr w:rsidR="0079758A" w:rsidRPr="00DD42C2" w:rsidTr="007B349D">
        <w:trPr>
          <w:trHeight w:val="413"/>
        </w:trPr>
        <w:tc>
          <w:tcPr>
            <w:tcW w:w="1417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03" w:type="dxa"/>
            <w:shd w:val="pct5" w:color="auto" w:fill="FFFFFF"/>
          </w:tcPr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440" w:type="dxa"/>
            <w:shd w:val="pct5" w:color="auto" w:fill="FFFFFF"/>
          </w:tcPr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060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447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DD42C2" w:rsidTr="007B349D">
        <w:trPr>
          <w:trHeight w:val="4976"/>
        </w:trPr>
        <w:tc>
          <w:tcPr>
            <w:tcW w:w="1417" w:type="dxa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before="20" w:line="168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DD42C2">
              <w:rPr>
                <w:rFonts w:ascii="Angsana New" w:hAnsi="Angsana New" w:cs="Angsana New"/>
                <w:color w:val="000000"/>
                <w:sz w:val="23"/>
                <w:szCs w:val="23"/>
              </w:rPr>
              <w:t>1930(2)/2557</w:t>
            </w:r>
          </w:p>
        </w:tc>
        <w:tc>
          <w:tcPr>
            <w:tcW w:w="1103" w:type="dxa"/>
          </w:tcPr>
          <w:p w:rsidR="0079758A" w:rsidRPr="00DD42C2" w:rsidRDefault="0079758A" w:rsidP="0079758A">
            <w:pPr>
              <w:spacing w:before="20" w:line="168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DD42C2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6</w:t>
            </w: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 </w:t>
            </w:r>
            <w:r w:rsidRPr="00DD42C2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ส.ค. 2557</w:t>
            </w:r>
          </w:p>
        </w:tc>
        <w:tc>
          <w:tcPr>
            <w:tcW w:w="1440" w:type="dxa"/>
          </w:tcPr>
          <w:p w:rsidR="0079758A" w:rsidRPr="00DD42C2" w:rsidRDefault="0079758A" w:rsidP="0079758A">
            <w:pPr>
              <w:spacing w:before="20" w:line="168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ผลิตฟิล์มพลาสติกสำหรับเซลล์แสงอาทิตย์ มีกำลังผลิตประมาณ </w:t>
            </w:r>
            <w:r w:rsidRPr="00DD42C2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1</w:t>
            </w: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3,</w:t>
            </w:r>
            <w:r w:rsidRPr="00DD42C2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470</w:t>
            </w: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3060" w:type="dxa"/>
          </w:tcPr>
          <w:p w:rsidR="0079758A" w:rsidRPr="00DD42C2" w:rsidRDefault="0079758A" w:rsidP="0079758A">
            <w:pPr>
              <w:numPr>
                <w:ilvl w:val="0"/>
                <w:numId w:val="2"/>
              </w:numPr>
              <w:spacing w:before="20" w:line="168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ได้รับลดหย่อนอากรขาเข้าสำหรับเครื่องจักรกึ่งหนึ่งตามที่คณะกรรมการพิจารณาอนุมัติ เว้นแต่รายการเครื่องจักรที่มีอากรขาเข้าต่ำกว่าร้อยละ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10</w:t>
            </w: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 จะไม่ได้รับลดหย่อน</w:t>
            </w:r>
          </w:p>
          <w:p w:rsidR="0079758A" w:rsidRPr="00DD42C2" w:rsidRDefault="0079758A" w:rsidP="0079758A">
            <w:pPr>
              <w:spacing w:before="20" w:line="168" w:lineRule="auto"/>
              <w:ind w:left="158" w:hanging="158"/>
              <w:jc w:val="thaiDistribute"/>
              <w:rPr>
                <w:rFonts w:ascii="Angsana New" w:eastAsia="Times New Roman" w:hAnsi="Angsana New" w:cs="Angsana New"/>
                <w:color w:val="000000"/>
                <w:sz w:val="23"/>
                <w:szCs w:val="23"/>
                <w:lang w:val="x-none" w:eastAsia="x-none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-  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lang w:val="x-none" w:eastAsia="x-none"/>
              </w:rPr>
              <w:t xml:space="preserve">100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ของเงินลงทุนไม่รวมค่าที่ดินและทุนหมุนเวียนมีกำหนดเวลา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lang w:val="x-none" w:eastAsia="x-none"/>
              </w:rPr>
              <w:t xml:space="preserve">3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ปี นับจากวันที่เริ่มมีรายได้จากการประกอบกิจการนั้น </w:t>
            </w:r>
          </w:p>
          <w:p w:rsidR="0079758A" w:rsidRPr="00DD42C2" w:rsidRDefault="0079758A" w:rsidP="0079758A">
            <w:pPr>
              <w:spacing w:before="20" w:line="168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-  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1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ปี นับแต่วันนำเข้าครั้งแรก </w:t>
            </w:r>
          </w:p>
          <w:p w:rsidR="0079758A" w:rsidRPr="00DD42C2" w:rsidRDefault="0079758A" w:rsidP="0079758A">
            <w:pPr>
              <w:numPr>
                <w:ilvl w:val="0"/>
                <w:numId w:val="2"/>
              </w:numPr>
              <w:spacing w:before="20" w:line="168" w:lineRule="auto"/>
              <w:ind w:left="162" w:hanging="18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ได้รับยกเว้นอากรขาเข้าสำหรับของที่ผู้ได้รับการส่งเสริมนำเข้ามาเพื่อส่งกลับออกไปเป็นระยะเวลา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1</w:t>
            </w: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 ปี นับแต่วันที่นำเข้าครั้งแรก</w:t>
            </w:r>
          </w:p>
          <w:p w:rsidR="0079758A" w:rsidRPr="00DD42C2" w:rsidRDefault="0079758A" w:rsidP="0079758A">
            <w:pPr>
              <w:numPr>
                <w:ilvl w:val="0"/>
                <w:numId w:val="2"/>
              </w:numPr>
              <w:spacing w:before="20" w:line="168" w:lineRule="auto"/>
              <w:ind w:left="162" w:hanging="180"/>
              <w:contextualSpacing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อื่นๆ</w:t>
            </w:r>
          </w:p>
        </w:tc>
        <w:tc>
          <w:tcPr>
            <w:tcW w:w="1447" w:type="dxa"/>
          </w:tcPr>
          <w:p w:rsidR="0079758A" w:rsidRPr="00DD42C2" w:rsidRDefault="00C3243A" w:rsidP="007B349D">
            <w:pPr>
              <w:spacing w:before="2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</w:pPr>
            <w:r w:rsidRPr="00DD42C2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>หมดสิทธิลดหย่อนทางภาษีแล้ว ยังเหลือสิทธิที่ไม่เกี่ยวกับภาษี</w:t>
            </w:r>
          </w:p>
        </w:tc>
      </w:tr>
    </w:tbl>
    <w:p w:rsidR="0079758A" w:rsidRPr="00DD42C2" w:rsidRDefault="0079758A" w:rsidP="0079758A">
      <w:pPr>
        <w:spacing w:before="240" w:after="120" w:line="192" w:lineRule="auto"/>
        <w:ind w:left="993" w:hanging="567"/>
        <w:rPr>
          <w:rFonts w:ascii="Angsana New" w:hAnsi="Angsana New" w:cs="Angsana New"/>
          <w:color w:val="000000"/>
          <w:sz w:val="25"/>
          <w:szCs w:val="25"/>
          <w:u w:val="single"/>
          <w:cs/>
        </w:rPr>
      </w:pPr>
      <w:r w:rsidRPr="00DD42C2">
        <w:rPr>
          <w:rFonts w:ascii="Angsana New" w:hAnsi="Angsana New" w:cs="Angsana New"/>
          <w:color w:val="000000"/>
          <w:sz w:val="25"/>
          <w:szCs w:val="25"/>
        </w:rPr>
        <w:t>4.2.1</w:t>
      </w:r>
      <w:r w:rsidRPr="00DD42C2">
        <w:rPr>
          <w:rFonts w:ascii="Angsana New" w:hAnsi="Angsana New" w:cs="Angsana New" w:hint="cs"/>
          <w:color w:val="000000"/>
          <w:sz w:val="25"/>
          <w:szCs w:val="25"/>
          <w:cs/>
        </w:rPr>
        <w:t>4</w:t>
      </w:r>
      <w:r w:rsidRPr="00DD42C2">
        <w:rPr>
          <w:rFonts w:ascii="Angsana New" w:hAnsi="Angsana New" w:cs="Angsana New"/>
          <w:color w:val="000000"/>
          <w:sz w:val="25"/>
          <w:szCs w:val="25"/>
        </w:rPr>
        <w:tab/>
      </w:r>
      <w:r w:rsidRPr="00DD42C2">
        <w:rPr>
          <w:rFonts w:ascii="Angsana New" w:hAnsi="Angsana New" w:cs="Angsana New"/>
          <w:color w:val="000000"/>
          <w:sz w:val="25"/>
          <w:szCs w:val="25"/>
          <w:u w:val="single"/>
          <w:cs/>
        </w:rPr>
        <w:t>สิทธิหรือข้อจำกัดในการประกอบธุรกิจผลิตกระเบื้องมุงหลังคาเซรามิกส์ และส่วนประกอบ</w:t>
      </w:r>
    </w:p>
    <w:p w:rsidR="0079758A" w:rsidRPr="00DD42C2" w:rsidRDefault="0079758A" w:rsidP="0079758A">
      <w:pPr>
        <w:keepNext/>
        <w:keepLines/>
        <w:spacing w:after="60" w:line="180" w:lineRule="auto"/>
        <w:ind w:left="993" w:right="-618"/>
        <w:outlineLvl w:val="3"/>
        <w:rPr>
          <w:rFonts w:ascii="Angsana New" w:eastAsia="Times New Roman" w:hAnsi="Angsana New" w:cs="Angsana New"/>
          <w:color w:val="000000"/>
          <w:sz w:val="25"/>
          <w:szCs w:val="25"/>
          <w:lang w:val="x-none" w:eastAsia="x-none"/>
        </w:rPr>
      </w:pPr>
      <w:r w:rsidRPr="00DD42C2">
        <w:rPr>
          <w:rFonts w:ascii="Angsana New" w:eastAsia="Times New Roman" w:hAnsi="Angsana New" w:cs="Angsana New"/>
          <w:color w:val="000000"/>
          <w:sz w:val="25"/>
          <w:szCs w:val="25"/>
          <w:cs/>
          <w:lang w:val="x-none" w:eastAsia="x-none"/>
        </w:rPr>
        <w:t>บริษัทได้รับบัตรส่งเสริมการลงทุนจากสำนักงานคณะกรรมการส่งเสริมการลงทุนโดยมีสิทธิ</w:t>
      </w:r>
      <w:r w:rsidRPr="00DD42C2">
        <w:rPr>
          <w:rFonts w:ascii="Angsana New" w:eastAsia="Times New Roman" w:hAnsi="Angsana New" w:cs="Angsana New" w:hint="cs"/>
          <w:color w:val="000000"/>
          <w:sz w:val="25"/>
          <w:szCs w:val="25"/>
          <w:cs/>
          <w:lang w:val="x-none" w:eastAsia="x-none"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5"/>
          <w:szCs w:val="25"/>
          <w:cs/>
          <w:lang w:val="x-none" w:eastAsia="x-none"/>
        </w:rPr>
        <w:t>และประโยชน์ ดังนี้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1103"/>
        <w:gridCol w:w="1530"/>
        <w:gridCol w:w="2880"/>
        <w:gridCol w:w="1410"/>
      </w:tblGrid>
      <w:tr w:rsidR="0079758A" w:rsidRPr="00DD42C2" w:rsidTr="007B349D">
        <w:tc>
          <w:tcPr>
            <w:tcW w:w="1440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03" w:type="dxa"/>
            <w:shd w:val="pct5" w:color="auto" w:fill="FFFFFF"/>
          </w:tcPr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530" w:type="dxa"/>
            <w:shd w:val="pct5" w:color="auto" w:fill="FFFFFF"/>
          </w:tcPr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880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410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DD42C2" w:rsidTr="007B349D">
        <w:tc>
          <w:tcPr>
            <w:tcW w:w="1440" w:type="dxa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before="80" w:line="192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1138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)/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2556</w:t>
            </w:r>
          </w:p>
        </w:tc>
        <w:tc>
          <w:tcPr>
            <w:tcW w:w="1103" w:type="dxa"/>
          </w:tcPr>
          <w:p w:rsidR="0079758A" w:rsidRPr="00DD42C2" w:rsidRDefault="0079758A" w:rsidP="0079758A">
            <w:pPr>
              <w:spacing w:before="80" w:line="192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30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ม.ค.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2556</w:t>
            </w:r>
          </w:p>
        </w:tc>
        <w:tc>
          <w:tcPr>
            <w:tcW w:w="1530" w:type="dxa"/>
          </w:tcPr>
          <w:p w:rsidR="0079758A" w:rsidRPr="00DD42C2" w:rsidRDefault="0079758A" w:rsidP="0079758A">
            <w:pPr>
              <w:spacing w:before="80" w:line="192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ผลิตภัณฑ์ กระเบื้องมุงหลังคาเซรามิกส์ และส่วนประกอบ มีกำลังการผลิตประมาณ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78,710,000,000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แผ่น ต่อปี</w:t>
            </w:r>
          </w:p>
        </w:tc>
        <w:tc>
          <w:tcPr>
            <w:tcW w:w="2880" w:type="dxa"/>
          </w:tcPr>
          <w:p w:rsidR="0079758A" w:rsidRPr="00DD42C2" w:rsidRDefault="0079758A" w:rsidP="0079758A">
            <w:pPr>
              <w:numPr>
                <w:ilvl w:val="0"/>
                <w:numId w:val="2"/>
              </w:numPr>
              <w:spacing w:before="80" w:line="192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ได้รับลดหย่อนอากรขาเข้าสำหรับเครื่องจักรกึ่งหนึ่งตามที่คณะกรรมการพิจารณาอนุมัติ เว้นแต่รายการเครื่องจักรที่มีอากรขาเข้าต่ำกว่าร้อยละ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จะไม่ได้รับลดหย่อน</w:t>
            </w:r>
          </w:p>
          <w:p w:rsidR="0079758A" w:rsidRPr="00DD42C2" w:rsidRDefault="0079758A" w:rsidP="0079758A">
            <w:pPr>
              <w:spacing w:before="80" w:after="120" w:line="192" w:lineRule="auto"/>
              <w:ind w:left="162" w:hanging="180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-  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ของเงินลงทุนไม่รวมค่าที่ดินและทุนหมุนเวียนมีกำหนดเวลา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3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นับจากวันที่เริ่มมีรายได้จากการประกอบกิจการนั้น</w:t>
            </w:r>
          </w:p>
          <w:p w:rsidR="0079758A" w:rsidRPr="00DD42C2" w:rsidRDefault="0079758A" w:rsidP="0079758A">
            <w:pPr>
              <w:spacing w:before="80" w:line="192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  <w:p w:rsidR="0079758A" w:rsidRPr="00DD42C2" w:rsidRDefault="0079758A" w:rsidP="0079758A">
            <w:pPr>
              <w:numPr>
                <w:ilvl w:val="0"/>
                <w:numId w:val="2"/>
              </w:numPr>
              <w:spacing w:before="80" w:line="192" w:lineRule="auto"/>
              <w:ind w:left="162" w:hanging="180"/>
              <w:contextualSpacing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410" w:type="dxa"/>
          </w:tcPr>
          <w:p w:rsidR="0079758A" w:rsidRPr="00DD42C2" w:rsidRDefault="00C3243A" w:rsidP="007B349D">
            <w:pPr>
              <w:spacing w:line="192" w:lineRule="auto"/>
              <w:ind w:right="-8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>หมดสิทธิลดหย่อนทางภาษีแล้ว ยังเหลือสิทธิที่ไม่เกี่ยวกับภาษี</w:t>
            </w:r>
          </w:p>
        </w:tc>
      </w:tr>
    </w:tbl>
    <w:p w:rsidR="0079758A" w:rsidRPr="00DD42C2" w:rsidRDefault="0079758A" w:rsidP="0079758A">
      <w:pPr>
        <w:spacing w:before="240" w:line="228" w:lineRule="auto"/>
        <w:ind w:left="851" w:hanging="567"/>
        <w:rPr>
          <w:rFonts w:ascii="Angsana New" w:hAnsi="Angsana New" w:cs="Angsana New"/>
          <w:color w:val="000000"/>
          <w:sz w:val="25"/>
          <w:szCs w:val="25"/>
        </w:rPr>
      </w:pPr>
    </w:p>
    <w:p w:rsidR="0079758A" w:rsidRPr="00DD42C2" w:rsidRDefault="0079758A" w:rsidP="0079758A">
      <w:pPr>
        <w:spacing w:before="240" w:line="228" w:lineRule="auto"/>
        <w:ind w:left="851" w:hanging="567"/>
        <w:rPr>
          <w:rFonts w:ascii="Angsana New" w:hAnsi="Angsana New" w:cs="Angsana New"/>
          <w:color w:val="000000"/>
          <w:sz w:val="25"/>
          <w:szCs w:val="25"/>
          <w:u w:val="single"/>
          <w:cs/>
        </w:rPr>
      </w:pPr>
      <w:r w:rsidRPr="00DD42C2">
        <w:rPr>
          <w:rFonts w:ascii="Angsana New" w:hAnsi="Angsana New" w:cs="Angsana New"/>
          <w:color w:val="000000"/>
          <w:sz w:val="25"/>
          <w:szCs w:val="25"/>
        </w:rPr>
        <w:t>4.2.1</w:t>
      </w:r>
      <w:r w:rsidRPr="00DD42C2">
        <w:rPr>
          <w:rFonts w:ascii="Angsana New" w:hAnsi="Angsana New" w:cs="Angsana New" w:hint="cs"/>
          <w:color w:val="000000"/>
          <w:sz w:val="25"/>
          <w:szCs w:val="25"/>
          <w:cs/>
        </w:rPr>
        <w:t>5</w:t>
      </w:r>
      <w:r w:rsidRPr="00DD42C2">
        <w:rPr>
          <w:rFonts w:ascii="Angsana New" w:hAnsi="Angsana New" w:cs="Angsana New"/>
          <w:color w:val="000000"/>
          <w:sz w:val="25"/>
          <w:szCs w:val="25"/>
        </w:rPr>
        <w:tab/>
      </w:r>
      <w:r w:rsidRPr="00DD42C2">
        <w:rPr>
          <w:rFonts w:ascii="Angsana New" w:hAnsi="Angsana New" w:cs="Angsana New"/>
          <w:color w:val="000000"/>
          <w:sz w:val="25"/>
          <w:szCs w:val="25"/>
          <w:u w:val="single"/>
          <w:cs/>
        </w:rPr>
        <w:t>สิทธิหรือข้อจำกัดในการประกอบธุรกิจผลิตกระเบื้องไฟเบอร์</w:t>
      </w:r>
      <w:r w:rsidRPr="00DD42C2">
        <w:rPr>
          <w:rFonts w:ascii="Angsana New" w:hAnsi="Angsana New" w:cs="Angsana New"/>
          <w:color w:val="000000"/>
          <w:sz w:val="25"/>
          <w:szCs w:val="25"/>
          <w:u w:val="single"/>
        </w:rPr>
        <w:t xml:space="preserve"> (FCB) </w:t>
      </w:r>
      <w:r w:rsidRPr="00DD42C2">
        <w:rPr>
          <w:rFonts w:ascii="Angsana New" w:hAnsi="Angsana New" w:cs="Angsana New"/>
          <w:color w:val="000000"/>
          <w:sz w:val="25"/>
          <w:szCs w:val="25"/>
          <w:u w:val="single"/>
          <w:cs/>
        </w:rPr>
        <w:t>(กระเบื้องเซรามิกส์) และส่วนประกอบ</w:t>
      </w:r>
    </w:p>
    <w:p w:rsidR="0079758A" w:rsidRPr="00DD42C2" w:rsidRDefault="0079758A" w:rsidP="0079758A">
      <w:pPr>
        <w:keepNext/>
        <w:keepLines/>
        <w:spacing w:after="120" w:line="228" w:lineRule="auto"/>
        <w:ind w:left="851" w:right="-806"/>
        <w:outlineLvl w:val="3"/>
        <w:rPr>
          <w:rFonts w:ascii="Angsana New" w:eastAsia="Times New Roman" w:hAnsi="Angsana New" w:cs="Angsana New"/>
          <w:color w:val="000000"/>
          <w:sz w:val="24"/>
          <w:szCs w:val="24"/>
          <w:lang w:val="x-none" w:eastAsia="x-none"/>
        </w:rPr>
      </w:pPr>
      <w:r w:rsidRPr="00DD42C2">
        <w:rPr>
          <w:rFonts w:ascii="Angsana New" w:eastAsia="Times New Roman" w:hAnsi="Angsana New" w:cs="Angsana New"/>
          <w:color w:val="000000"/>
          <w:sz w:val="25"/>
          <w:szCs w:val="25"/>
          <w:cs/>
          <w:lang w:val="x-none" w:eastAsia="x-none"/>
        </w:rPr>
        <w:t>บริษัทได้รับบัตรส่งเสริมการลงทุนจากสำนักงานคณะกรรมการส่งเสริมการลงทุนโดยมีสิทธิและประโยชน์ ดังนี้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13"/>
        <w:gridCol w:w="1530"/>
        <w:gridCol w:w="2986"/>
        <w:gridCol w:w="1417"/>
      </w:tblGrid>
      <w:tr w:rsidR="0079758A" w:rsidRPr="00DD42C2" w:rsidTr="00450E49">
        <w:tc>
          <w:tcPr>
            <w:tcW w:w="1417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013" w:type="dxa"/>
            <w:shd w:val="pct5" w:color="auto" w:fill="FFFFFF"/>
          </w:tcPr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530" w:type="dxa"/>
            <w:shd w:val="pct5" w:color="auto" w:fill="FFFFFF"/>
          </w:tcPr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986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417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DD42C2" w:rsidTr="00450E49">
        <w:tc>
          <w:tcPr>
            <w:tcW w:w="1417" w:type="dxa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before="60" w:line="180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2424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)/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2556</w:t>
            </w:r>
          </w:p>
        </w:tc>
        <w:tc>
          <w:tcPr>
            <w:tcW w:w="1013" w:type="dxa"/>
          </w:tcPr>
          <w:p w:rsidR="0079758A" w:rsidRPr="00DD42C2" w:rsidRDefault="0079758A" w:rsidP="0079758A">
            <w:pPr>
              <w:spacing w:before="6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</w:t>
            </w:r>
            <w:r w:rsidR="006C4201"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ต.ค.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2556</w:t>
            </w:r>
          </w:p>
        </w:tc>
        <w:tc>
          <w:tcPr>
            <w:tcW w:w="1530" w:type="dxa"/>
          </w:tcPr>
          <w:p w:rsidR="0079758A" w:rsidRPr="00DD42C2" w:rsidRDefault="0079758A" w:rsidP="0079758A">
            <w:pPr>
              <w:spacing w:before="6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ผลิตภัณฑ์กระเบื้องไฟเบอร์ (กระเบื้องเซรามิกส์) และส่วนประกอบ มีกำลังการผลิตประมาณ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72,575 </w:t>
            </w:r>
          </w:p>
          <w:p w:rsidR="0079758A" w:rsidRPr="00DD42C2" w:rsidRDefault="0079758A" w:rsidP="0079758A">
            <w:pPr>
              <w:spacing w:before="6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ตัน ต่อปี</w:t>
            </w:r>
          </w:p>
        </w:tc>
        <w:tc>
          <w:tcPr>
            <w:tcW w:w="2986" w:type="dxa"/>
          </w:tcPr>
          <w:p w:rsidR="0079758A" w:rsidRPr="00DD42C2" w:rsidRDefault="0079758A" w:rsidP="0079758A">
            <w:pPr>
              <w:numPr>
                <w:ilvl w:val="0"/>
                <w:numId w:val="2"/>
              </w:numPr>
              <w:spacing w:before="6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ได้รับลดหย่อนอากรขาเข้าสำหรับเครื่องจักรกึ่งหนึ่งตามที่คณะกรรมการพิจารณาอนุมัติ เว้นแต่รายการเครื่องจักรที่มีอากรขาเข้าต่ำกว่าร้อยละ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จะไม่ได้รับลดหย่อน</w:t>
            </w:r>
          </w:p>
          <w:p w:rsidR="0079758A" w:rsidRPr="00DD42C2" w:rsidRDefault="0079758A" w:rsidP="0079758A">
            <w:pPr>
              <w:spacing w:before="60" w:after="120" w:line="180" w:lineRule="auto"/>
              <w:ind w:left="162" w:hanging="180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-  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ของเงินลงทุนไม่รวมค่าที่ดินและทุนหมุนเวียนมีกำหนดเวลา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 3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ปี นับจากวันที่เริ่มมีรายได้จากการประกอบกิจการนั้น </w:t>
            </w:r>
          </w:p>
          <w:p w:rsidR="0079758A" w:rsidRPr="00DD42C2" w:rsidRDefault="0079758A" w:rsidP="0079758A">
            <w:pPr>
              <w:spacing w:before="6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  <w:p w:rsidR="0079758A" w:rsidRPr="00DD42C2" w:rsidRDefault="0079758A" w:rsidP="0079758A">
            <w:pPr>
              <w:numPr>
                <w:ilvl w:val="0"/>
                <w:numId w:val="2"/>
              </w:numPr>
              <w:spacing w:before="60" w:line="180" w:lineRule="auto"/>
              <w:ind w:left="162" w:hanging="18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417" w:type="dxa"/>
          </w:tcPr>
          <w:p w:rsidR="0079758A" w:rsidRPr="00DD42C2" w:rsidRDefault="00450E49" w:rsidP="00450E49">
            <w:pPr>
              <w:spacing w:before="6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>หมดสิทธิลดหย่อน   ทางภาษีแล้ว</w:t>
            </w:r>
          </w:p>
        </w:tc>
      </w:tr>
    </w:tbl>
    <w:p w:rsidR="0079758A" w:rsidRPr="00DD42C2" w:rsidRDefault="0079758A" w:rsidP="0079758A">
      <w:pPr>
        <w:ind w:left="1700" w:hanging="562"/>
        <w:rPr>
          <w:rFonts w:ascii="Angsana New" w:hAnsi="Angsana New" w:cs="Angsana New"/>
          <w:color w:val="000000"/>
          <w:sz w:val="24"/>
          <w:szCs w:val="24"/>
        </w:rPr>
      </w:pPr>
    </w:p>
    <w:p w:rsidR="0079758A" w:rsidRPr="00DD42C2" w:rsidRDefault="0079758A" w:rsidP="0079758A">
      <w:pPr>
        <w:spacing w:after="120"/>
        <w:ind w:left="1134" w:hanging="567"/>
        <w:rPr>
          <w:rFonts w:ascii="Angsana New" w:hAnsi="Angsana New" w:cs="Angsana New"/>
          <w:color w:val="000000"/>
          <w:sz w:val="24"/>
          <w:szCs w:val="24"/>
        </w:rPr>
      </w:pPr>
      <w:r w:rsidRPr="00DD42C2">
        <w:rPr>
          <w:rFonts w:ascii="Angsana New" w:hAnsi="Angsana New" w:cs="Angsana New" w:hint="cs"/>
          <w:color w:val="000000"/>
          <w:sz w:val="24"/>
          <w:szCs w:val="24"/>
          <w:cs/>
        </w:rPr>
        <w:t>4</w:t>
      </w:r>
      <w:r w:rsidRPr="00DD42C2">
        <w:rPr>
          <w:rFonts w:ascii="Angsana New" w:hAnsi="Angsana New" w:cs="Angsana New"/>
          <w:color w:val="000000"/>
          <w:sz w:val="24"/>
          <w:szCs w:val="24"/>
        </w:rPr>
        <w:t>.2.1</w:t>
      </w:r>
      <w:r w:rsidRPr="00DD42C2">
        <w:rPr>
          <w:rFonts w:ascii="Angsana New" w:hAnsi="Angsana New" w:cs="Angsana New" w:hint="cs"/>
          <w:color w:val="000000"/>
          <w:sz w:val="24"/>
          <w:szCs w:val="24"/>
          <w:cs/>
        </w:rPr>
        <w:t>6</w:t>
      </w:r>
      <w:r w:rsidRPr="00DD42C2">
        <w:rPr>
          <w:rFonts w:ascii="Angsana New" w:hAnsi="Angsana New" w:cs="Angsana New"/>
          <w:color w:val="000000"/>
          <w:sz w:val="24"/>
          <w:szCs w:val="24"/>
        </w:rPr>
        <w:tab/>
      </w:r>
      <w:r w:rsidRPr="00DD42C2">
        <w:rPr>
          <w:rFonts w:ascii="Angsana New" w:hAnsi="Angsana New" w:cs="Angsana New"/>
          <w:color w:val="000000"/>
          <w:sz w:val="24"/>
          <w:szCs w:val="24"/>
          <w:u w:val="single"/>
          <w:cs/>
        </w:rPr>
        <w:t xml:space="preserve">สิทธิหรือข้อจำกัดในการประกอบธุรกิจโรงงานผลิตกระแสไฟฟ้าขนาด </w:t>
      </w:r>
      <w:r w:rsidRPr="00DD42C2">
        <w:rPr>
          <w:rFonts w:ascii="Angsana New" w:hAnsi="Angsana New" w:cs="Angsana New"/>
          <w:color w:val="000000"/>
          <w:sz w:val="24"/>
          <w:szCs w:val="24"/>
          <w:u w:val="single"/>
        </w:rPr>
        <w:t>30</w:t>
      </w:r>
      <w:r w:rsidRPr="00DD42C2">
        <w:rPr>
          <w:rFonts w:ascii="Angsana New" w:hAnsi="Angsana New" w:cs="Angsana New"/>
          <w:color w:val="000000"/>
          <w:sz w:val="24"/>
          <w:szCs w:val="24"/>
          <w:u w:val="single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4"/>
          <w:szCs w:val="24"/>
          <w:u w:val="single"/>
        </w:rPr>
        <w:t>MW</w:t>
      </w:r>
    </w:p>
    <w:p w:rsidR="0079758A" w:rsidRPr="00DD42C2" w:rsidRDefault="0079758A" w:rsidP="0079758A">
      <w:pPr>
        <w:spacing w:after="60" w:line="192" w:lineRule="auto"/>
        <w:ind w:left="1134" w:right="-187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บริษัท</w:t>
      </w:r>
      <w:r w:rsidRPr="00DD42C2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ทีพีไอ</w:t>
      </w:r>
      <w:r w:rsidRPr="00DD42C2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โพลีน</w:t>
      </w:r>
      <w:r w:rsidRPr="00DD42C2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เพาเวอร์</w:t>
      </w:r>
      <w:r w:rsidRPr="00DD42C2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จำกัด</w:t>
      </w:r>
      <w:r w:rsidRPr="00DD42C2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</w:t>
      </w:r>
      <w:r w:rsidR="005515BB" w:rsidRPr="00DD42C2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(มหาชน) 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ได้รับบัตรส่งเสริมการลงทุนจากสำนักงานคณะกรรมการส่งเสริมการลงทุนโดยมีสิทธิ</w:t>
      </w:r>
      <w:r w:rsidRPr="00DD42C2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และประโยชน์ดังนี้</w:t>
      </w:r>
    </w:p>
    <w:tbl>
      <w:tblPr>
        <w:tblW w:w="829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34"/>
        <w:gridCol w:w="1589"/>
        <w:gridCol w:w="2806"/>
        <w:gridCol w:w="1350"/>
      </w:tblGrid>
      <w:tr w:rsidR="0079758A" w:rsidRPr="00DD42C2" w:rsidTr="005864DF">
        <w:tc>
          <w:tcPr>
            <w:tcW w:w="1417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34" w:type="dxa"/>
            <w:shd w:val="pct5" w:color="auto" w:fill="FFFFFF"/>
          </w:tcPr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589" w:type="dxa"/>
            <w:shd w:val="pct5" w:color="auto" w:fill="FFFFFF"/>
          </w:tcPr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806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350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DD42C2" w:rsidTr="005864DF">
        <w:tc>
          <w:tcPr>
            <w:tcW w:w="1417" w:type="dxa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before="60" w:line="192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2018(2)/2556</w:t>
            </w:r>
          </w:p>
        </w:tc>
        <w:tc>
          <w:tcPr>
            <w:tcW w:w="1134" w:type="dxa"/>
          </w:tcPr>
          <w:p w:rsidR="0079758A" w:rsidRPr="00DD42C2" w:rsidRDefault="0079758A" w:rsidP="0079758A">
            <w:pPr>
              <w:spacing w:before="60" w:line="192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16</w:t>
            </w:r>
            <w:r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ก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.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ค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. 2556</w:t>
            </w:r>
          </w:p>
        </w:tc>
        <w:tc>
          <w:tcPr>
            <w:tcW w:w="1589" w:type="dxa"/>
          </w:tcPr>
          <w:p w:rsidR="0079758A" w:rsidRPr="00DD42C2" w:rsidRDefault="0079758A" w:rsidP="0079758A">
            <w:pPr>
              <w:spacing w:before="60" w:line="192" w:lineRule="auto"/>
              <w:ind w:right="-5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กิจการสาธารณูปโภคและบริการพื้นฐาน (ผลิตไฟฟ้า) กำลังการผลิตไฟฟ้าประมาณ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30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เมกะวัตต์</w:t>
            </w:r>
          </w:p>
        </w:tc>
        <w:tc>
          <w:tcPr>
            <w:tcW w:w="2806" w:type="dxa"/>
          </w:tcPr>
          <w:p w:rsidR="0079758A" w:rsidRPr="00DD42C2" w:rsidRDefault="0079758A" w:rsidP="0079758A">
            <w:pPr>
              <w:spacing w:before="60" w:line="192" w:lineRule="auto"/>
              <w:ind w:left="162" w:hanging="16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 มีกำหนดเวลา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</w:t>
            </w:r>
          </w:p>
          <w:p w:rsidR="0079758A" w:rsidRPr="00DD42C2" w:rsidRDefault="0079758A" w:rsidP="0079758A">
            <w:pPr>
              <w:spacing w:before="60" w:line="192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ได้รับการยกเว้นอากรขาเข้าสำหรับการนำเข้าเครื่องจักรตามที่คณะกรรมการอนุมัติ</w:t>
            </w:r>
          </w:p>
          <w:p w:rsidR="0079758A" w:rsidRPr="00DD42C2" w:rsidRDefault="0079758A" w:rsidP="0079758A">
            <w:pPr>
              <w:spacing w:before="60" w:line="192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ไปรวมคำนวณเพื่อเสียภาษีเงินได้ ตลอดระยะเวลาที่ผู้ได้รับการส่งเสริมได้รับยกเว้นภาษีเงินได้นิติบุคคล </w:t>
            </w:r>
          </w:p>
          <w:p w:rsidR="0079758A" w:rsidRPr="00DD42C2" w:rsidRDefault="0079758A" w:rsidP="0079758A">
            <w:pPr>
              <w:spacing w:before="60" w:line="192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 อื่นๆ</w:t>
            </w:r>
          </w:p>
        </w:tc>
        <w:tc>
          <w:tcPr>
            <w:tcW w:w="1350" w:type="dxa"/>
          </w:tcPr>
          <w:p w:rsidR="0079758A" w:rsidRPr="00DD42C2" w:rsidRDefault="0079758A" w:rsidP="00450E49">
            <w:pPr>
              <w:spacing w:before="60" w:after="120" w:line="192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อยู่ระหว่างการใช้สิทธิยกเว้นภาษีเงินได้นิติบุคคลหมดอายุ </w:t>
            </w:r>
            <w:r w:rsidR="00EB33C0"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>3</w:t>
            </w:r>
            <w:r w:rsidR="00450E49"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>0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>ม.ค.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256</w:t>
            </w:r>
            <w:r w:rsidR="00EB33C0"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>7</w:t>
            </w:r>
          </w:p>
        </w:tc>
      </w:tr>
    </w:tbl>
    <w:p w:rsidR="0079758A" w:rsidRPr="00DD42C2" w:rsidRDefault="0079758A" w:rsidP="0079758A">
      <w:pPr>
        <w:tabs>
          <w:tab w:val="left" w:pos="1134"/>
        </w:tabs>
        <w:spacing w:line="180" w:lineRule="auto"/>
        <w:ind w:left="1167" w:right="-446" w:hanging="605"/>
        <w:jc w:val="both"/>
        <w:rPr>
          <w:rFonts w:ascii="Angsana New" w:eastAsia="Times New Roman" w:hAnsi="Angsana New" w:cs="Angsana New"/>
          <w:b/>
          <w:bCs/>
          <w:color w:val="000000"/>
          <w:sz w:val="16"/>
          <w:szCs w:val="16"/>
        </w:rPr>
      </w:pPr>
      <w:r w:rsidRPr="00DD42C2">
        <w:rPr>
          <w:rFonts w:ascii="Angsana New" w:eastAsia="Times New Roman" w:hAnsi="Angsana New" w:cs="Angsana New"/>
          <w:b/>
          <w:bCs/>
          <w:color w:val="000000"/>
          <w:sz w:val="24"/>
          <w:szCs w:val="24"/>
          <w:cs/>
        </w:rPr>
        <w:tab/>
      </w:r>
      <w:r w:rsidRPr="00DD42C2">
        <w:rPr>
          <w:rFonts w:ascii="Angsana New" w:eastAsia="Times New Roman" w:hAnsi="Angsana New" w:cs="Angsana New"/>
          <w:b/>
          <w:bCs/>
          <w:color w:val="000000"/>
          <w:sz w:val="24"/>
          <w:szCs w:val="24"/>
          <w:cs/>
        </w:rPr>
        <w:tab/>
      </w:r>
    </w:p>
    <w:p w:rsidR="0079758A" w:rsidRPr="00DD42C2" w:rsidRDefault="0079758A" w:rsidP="0079758A">
      <w:pPr>
        <w:tabs>
          <w:tab w:val="left" w:pos="1134"/>
        </w:tabs>
        <w:spacing w:before="60"/>
        <w:ind w:left="720" w:hanging="153"/>
        <w:rPr>
          <w:rFonts w:ascii="Angsana New" w:hAnsi="Angsana New" w:cs="Angsana New"/>
          <w:sz w:val="24"/>
          <w:szCs w:val="24"/>
        </w:rPr>
      </w:pPr>
    </w:p>
    <w:p w:rsidR="0079758A" w:rsidRPr="00DD42C2" w:rsidRDefault="0079758A" w:rsidP="0079758A">
      <w:pPr>
        <w:tabs>
          <w:tab w:val="left" w:pos="1134"/>
        </w:tabs>
        <w:spacing w:before="60"/>
        <w:ind w:left="720" w:hanging="153"/>
        <w:rPr>
          <w:rFonts w:ascii="Angsana New" w:hAnsi="Angsana New" w:cs="Angsana New"/>
          <w:color w:val="000000"/>
          <w:sz w:val="24"/>
          <w:szCs w:val="24"/>
        </w:rPr>
      </w:pPr>
      <w:r w:rsidRPr="00DD42C2">
        <w:rPr>
          <w:rFonts w:ascii="Angsana New" w:hAnsi="Angsana New" w:cs="Angsana New"/>
          <w:sz w:val="24"/>
          <w:szCs w:val="24"/>
        </w:rPr>
        <w:t>4</w:t>
      </w:r>
      <w:r w:rsidRPr="00DD42C2">
        <w:rPr>
          <w:rFonts w:ascii="Angsana New" w:hAnsi="Angsana New" w:cs="Angsana New"/>
          <w:color w:val="000000"/>
          <w:sz w:val="24"/>
          <w:szCs w:val="24"/>
        </w:rPr>
        <w:t>.2.1</w:t>
      </w:r>
      <w:r w:rsidRPr="00DD42C2">
        <w:rPr>
          <w:rFonts w:ascii="Angsana New" w:hAnsi="Angsana New" w:cs="Angsana New" w:hint="cs"/>
          <w:color w:val="000000"/>
          <w:sz w:val="24"/>
          <w:szCs w:val="24"/>
          <w:cs/>
        </w:rPr>
        <w:t>7</w:t>
      </w:r>
      <w:r w:rsidRPr="00DD42C2">
        <w:rPr>
          <w:rFonts w:ascii="Angsana New" w:hAnsi="Angsana New" w:cs="Angsana New"/>
          <w:color w:val="000000"/>
          <w:sz w:val="24"/>
          <w:szCs w:val="24"/>
        </w:rPr>
        <w:tab/>
      </w:r>
      <w:r w:rsidRPr="00DD42C2">
        <w:rPr>
          <w:rFonts w:ascii="Angsana New" w:hAnsi="Angsana New" w:cs="Angsana New"/>
          <w:color w:val="000000"/>
          <w:sz w:val="24"/>
          <w:szCs w:val="24"/>
          <w:u w:val="single"/>
          <w:cs/>
        </w:rPr>
        <w:t xml:space="preserve">สิทธิหรือข้อจำกัดในการประกอบธุรกิจโรงงานผลิตกระแสไฟฟ้าจากขยะขนาด </w:t>
      </w:r>
      <w:r w:rsidRPr="00DD42C2">
        <w:rPr>
          <w:rFonts w:ascii="Angsana New" w:hAnsi="Angsana New" w:cs="Angsana New"/>
          <w:color w:val="000000"/>
          <w:sz w:val="24"/>
          <w:szCs w:val="24"/>
          <w:u w:val="single"/>
        </w:rPr>
        <w:t>60 MW</w:t>
      </w:r>
    </w:p>
    <w:p w:rsidR="0079758A" w:rsidRPr="00DD42C2" w:rsidRDefault="0079758A" w:rsidP="0079758A">
      <w:pPr>
        <w:tabs>
          <w:tab w:val="left" w:pos="1134"/>
        </w:tabs>
        <w:spacing w:after="120" w:line="192" w:lineRule="auto"/>
        <w:ind w:left="1134" w:right="-187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บริษัท</w:t>
      </w:r>
      <w:r w:rsidRPr="00DD42C2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ทีพีไอโพลีน</w:t>
      </w:r>
      <w:r w:rsidRPr="00DD42C2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เพาเวอร์</w:t>
      </w:r>
      <w:r w:rsidRPr="00DD42C2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จำกัด</w:t>
      </w:r>
      <w:r w:rsidRPr="00DD42C2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="005515BB" w:rsidRPr="00DD42C2">
        <w:rPr>
          <w:rFonts w:ascii="Angsana New" w:hAnsi="Angsana New" w:cs="Angsana New" w:hint="cs"/>
          <w:color w:val="000000"/>
          <w:sz w:val="24"/>
          <w:szCs w:val="24"/>
          <w:cs/>
        </w:rPr>
        <w:t>(มหาชน)</w:t>
      </w:r>
      <w:r w:rsidR="005515BB" w:rsidRPr="00DD42C2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ได้รับบัตรส่งเสริมการลงทุนจากสำนักงานคณะกรรมการส่งเสริมการลงทุนโดยมีสิทธิและประโยชน์</w:t>
      </w:r>
      <w:r w:rsidRPr="00DD42C2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ดังนี้</w:t>
      </w:r>
    </w:p>
    <w:tbl>
      <w:tblPr>
        <w:tblW w:w="829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34"/>
        <w:gridCol w:w="1589"/>
        <w:gridCol w:w="2806"/>
        <w:gridCol w:w="1350"/>
      </w:tblGrid>
      <w:tr w:rsidR="0079758A" w:rsidRPr="00DD42C2" w:rsidTr="005864DF">
        <w:tc>
          <w:tcPr>
            <w:tcW w:w="1417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line="204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DD42C2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34" w:type="dxa"/>
            <w:shd w:val="pct5" w:color="auto" w:fill="FFFFFF"/>
          </w:tcPr>
          <w:p w:rsidR="0079758A" w:rsidRPr="00DD42C2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589" w:type="dxa"/>
            <w:shd w:val="pct5" w:color="auto" w:fill="FFFFFF"/>
          </w:tcPr>
          <w:p w:rsidR="0079758A" w:rsidRPr="00DD42C2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DD42C2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806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350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DD42C2" w:rsidTr="005864DF">
        <w:tc>
          <w:tcPr>
            <w:tcW w:w="1417" w:type="dxa"/>
          </w:tcPr>
          <w:p w:rsidR="0079758A" w:rsidRPr="00DD42C2" w:rsidRDefault="0079758A" w:rsidP="004F229C">
            <w:pPr>
              <w:keepNext/>
              <w:tabs>
                <w:tab w:val="left" w:pos="709"/>
                <w:tab w:val="left" w:pos="2552"/>
              </w:tabs>
              <w:spacing w:line="180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1848(1)/2556</w:t>
            </w:r>
          </w:p>
        </w:tc>
        <w:tc>
          <w:tcPr>
            <w:tcW w:w="1134" w:type="dxa"/>
          </w:tcPr>
          <w:p w:rsidR="0079758A" w:rsidRPr="00DD42C2" w:rsidRDefault="0079758A" w:rsidP="004F229C">
            <w:pPr>
              <w:spacing w:line="18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14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มิ.ย.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2556</w:t>
            </w:r>
          </w:p>
        </w:tc>
        <w:tc>
          <w:tcPr>
            <w:tcW w:w="1589" w:type="dxa"/>
          </w:tcPr>
          <w:p w:rsidR="0079758A" w:rsidRPr="00DD42C2" w:rsidRDefault="0079758A" w:rsidP="004F229C">
            <w:pPr>
              <w:spacing w:line="180" w:lineRule="auto"/>
              <w:ind w:right="-5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กิจการสาธารณูปโภคและบริการพื้นฐาน (ผลิตไฟฟ้า) กำลังการผลิตไฟฟ้าประมาณ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60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เมกะวัตต์</w:t>
            </w:r>
          </w:p>
        </w:tc>
        <w:tc>
          <w:tcPr>
            <w:tcW w:w="2806" w:type="dxa"/>
          </w:tcPr>
          <w:p w:rsidR="0079758A" w:rsidRPr="00DD42C2" w:rsidRDefault="0079758A" w:rsidP="004F229C">
            <w:pPr>
              <w:spacing w:after="60" w:line="180" w:lineRule="auto"/>
              <w:ind w:left="193" w:hanging="19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 มีกำหนดเวลา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</w:t>
            </w:r>
          </w:p>
          <w:p w:rsidR="0079758A" w:rsidRPr="00DD42C2" w:rsidRDefault="0079758A" w:rsidP="004F229C">
            <w:pPr>
              <w:numPr>
                <w:ilvl w:val="0"/>
                <w:numId w:val="2"/>
              </w:numPr>
              <w:spacing w:line="180" w:lineRule="auto"/>
              <w:ind w:left="175" w:hanging="17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ได้รับลดหย่อนภาษีเงินได้นิติบุคคลสำหรับกำไรสุทธิที่ได้จากการลงทุนในอัตราร้อยละ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50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ของอัตราปกติมีกำหนดเวลา 5 ปี นับจากวันที่พ้นกำหนดระยะ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ตามมาตรา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</w:t>
            </w:r>
          </w:p>
          <w:p w:rsidR="0079758A" w:rsidRPr="00DD42C2" w:rsidRDefault="0079758A" w:rsidP="004F229C">
            <w:pPr>
              <w:spacing w:line="180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ได้รับการยกเว้นอากรขาเข้าสำหรับการนำเข้าเครื่องจักรตามที่คณะกรรมการอนุมัติ</w:t>
            </w:r>
          </w:p>
          <w:p w:rsidR="0079758A" w:rsidRPr="00DD42C2" w:rsidRDefault="0079758A" w:rsidP="004F229C">
            <w:pPr>
              <w:spacing w:line="180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ไปรวมคำนวณเพื่อเสียภาษีเงินได้ ตลอดระยะเวลาที่ผู้ได้รับการส่งเสริมได้รับยกเว้นภาษีเงินได้นิติบุคคล </w:t>
            </w:r>
          </w:p>
          <w:p w:rsidR="0079758A" w:rsidRPr="00DD42C2" w:rsidRDefault="0079758A" w:rsidP="004F229C">
            <w:pPr>
              <w:spacing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 อื่นๆ</w:t>
            </w:r>
          </w:p>
        </w:tc>
        <w:tc>
          <w:tcPr>
            <w:tcW w:w="1350" w:type="dxa"/>
          </w:tcPr>
          <w:p w:rsidR="0079758A" w:rsidRPr="00DD42C2" w:rsidRDefault="0079758A" w:rsidP="004F229C">
            <w:pPr>
              <w:spacing w:after="120" w:line="18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 xml:space="preserve">อยู่ระหว่างการใช้สิทธิยกเว้นภาษีเงินได้นิติบุคคลหมดอายุ </w:t>
            </w:r>
            <w:r w:rsidRPr="00DD42C2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>ก.ค.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  <w:t>256</w:t>
            </w:r>
            <w:r w:rsidR="00EB33C0" w:rsidRPr="00DD42C2"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  <w:t>6</w:t>
            </w:r>
          </w:p>
        </w:tc>
      </w:tr>
    </w:tbl>
    <w:p w:rsidR="0079758A" w:rsidRPr="00DD42C2" w:rsidRDefault="0079758A" w:rsidP="0079758A">
      <w:pPr>
        <w:tabs>
          <w:tab w:val="left" w:pos="1170"/>
        </w:tabs>
        <w:spacing w:before="240"/>
        <w:ind w:left="720" w:hanging="85"/>
        <w:rPr>
          <w:rFonts w:ascii="Angsana New" w:hAnsi="Angsana New" w:cs="Angsana New"/>
          <w:color w:val="000000"/>
          <w:sz w:val="24"/>
          <w:szCs w:val="24"/>
        </w:rPr>
      </w:pPr>
      <w:r w:rsidRPr="00DD42C2">
        <w:rPr>
          <w:rFonts w:ascii="Angsana New" w:hAnsi="Angsana New" w:cs="Angsana New"/>
          <w:sz w:val="24"/>
          <w:szCs w:val="24"/>
        </w:rPr>
        <w:t>4</w:t>
      </w:r>
      <w:r w:rsidRPr="00DD42C2">
        <w:rPr>
          <w:rFonts w:ascii="Angsana New" w:hAnsi="Angsana New" w:cs="Angsana New"/>
          <w:color w:val="000000"/>
          <w:sz w:val="24"/>
          <w:szCs w:val="24"/>
        </w:rPr>
        <w:t>.2.1</w:t>
      </w:r>
      <w:r w:rsidRPr="00DD42C2">
        <w:rPr>
          <w:rFonts w:ascii="Angsana New" w:hAnsi="Angsana New" w:cs="Angsana New" w:hint="cs"/>
          <w:color w:val="000000"/>
          <w:sz w:val="24"/>
          <w:szCs w:val="24"/>
          <w:cs/>
        </w:rPr>
        <w:t>8</w:t>
      </w:r>
      <w:r w:rsidRPr="00DD42C2">
        <w:rPr>
          <w:rFonts w:ascii="Angsana New" w:hAnsi="Angsana New" w:cs="Angsana New"/>
          <w:color w:val="000000"/>
          <w:sz w:val="24"/>
          <w:szCs w:val="24"/>
        </w:rPr>
        <w:tab/>
      </w:r>
      <w:r w:rsidRPr="00DD42C2">
        <w:rPr>
          <w:rFonts w:ascii="Angsana New" w:hAnsi="Angsana New" w:cs="Angsana New"/>
          <w:color w:val="000000"/>
          <w:sz w:val="24"/>
          <w:szCs w:val="24"/>
          <w:u w:val="single"/>
          <w:cs/>
        </w:rPr>
        <w:t>สิทธิหรือข้อจำกัดในการประกอบธุรกิจ</w:t>
      </w:r>
      <w:r w:rsidRPr="00DD42C2">
        <w:rPr>
          <w:rFonts w:ascii="Angsana New" w:hAnsi="Angsana New" w:cs="Angsana New" w:hint="cs"/>
          <w:color w:val="000000"/>
          <w:sz w:val="24"/>
          <w:szCs w:val="24"/>
          <w:u w:val="single"/>
          <w:cs/>
        </w:rPr>
        <w:t>รถไฟขนส่ง</w:t>
      </w:r>
    </w:p>
    <w:p w:rsidR="0079758A" w:rsidRPr="00DD42C2" w:rsidRDefault="0079758A" w:rsidP="0079758A">
      <w:pPr>
        <w:spacing w:after="120"/>
        <w:ind w:left="1168" w:right="-187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บริษัทได้รับบัตรส่งเสริมการลงทุนจากสำนักงานคณะกรรมการส่งเสริมการลงทุนโดยมีสิทธิและประโยชน์</w:t>
      </w:r>
      <w:r w:rsidRPr="00DD42C2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ดังนี้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34"/>
        <w:gridCol w:w="1559"/>
        <w:gridCol w:w="2836"/>
        <w:gridCol w:w="1417"/>
      </w:tblGrid>
      <w:tr w:rsidR="0079758A" w:rsidRPr="00DD42C2" w:rsidTr="005864DF">
        <w:tc>
          <w:tcPr>
            <w:tcW w:w="1417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34" w:type="dxa"/>
            <w:shd w:val="pct5" w:color="auto" w:fill="FFFFFF"/>
          </w:tcPr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559" w:type="dxa"/>
            <w:shd w:val="pct5" w:color="auto" w:fill="FFFFFF"/>
          </w:tcPr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836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417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B349D" w:rsidRPr="00DD42C2" w:rsidTr="005864DF">
        <w:trPr>
          <w:trHeight w:val="5048"/>
        </w:trPr>
        <w:tc>
          <w:tcPr>
            <w:tcW w:w="1417" w:type="dxa"/>
          </w:tcPr>
          <w:p w:rsidR="007B349D" w:rsidRPr="00DD42C2" w:rsidRDefault="007B349D" w:rsidP="0079758A">
            <w:pPr>
              <w:keepNext/>
              <w:tabs>
                <w:tab w:val="left" w:pos="709"/>
                <w:tab w:val="left" w:pos="2552"/>
              </w:tabs>
              <w:spacing w:before="60" w:line="204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DD42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304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DD42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</w:t>
            </w: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)/255</w:t>
            </w:r>
            <w:r w:rsidRPr="00DD42C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1134" w:type="dxa"/>
          </w:tcPr>
          <w:p w:rsidR="007B349D" w:rsidRPr="00DD42C2" w:rsidRDefault="006C4201" w:rsidP="006C4201">
            <w:pPr>
              <w:spacing w:before="60"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12</w:t>
            </w:r>
            <w:r w:rsidR="007B349D"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มี.ค.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2557</w:t>
            </w:r>
          </w:p>
        </w:tc>
        <w:tc>
          <w:tcPr>
            <w:tcW w:w="1559" w:type="dxa"/>
          </w:tcPr>
          <w:p w:rsidR="007B349D" w:rsidRPr="00DD42C2" w:rsidRDefault="007B349D" w:rsidP="0079758A">
            <w:pPr>
              <w:spacing w:before="60" w:line="204" w:lineRule="auto"/>
              <w:ind w:right="-5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กิจการ</w:t>
            </w:r>
            <w:r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รถไฟขนส่งโดยมีรถจักรจำนวน 12 คัน และรถพ่วง     187 คัน</w:t>
            </w:r>
          </w:p>
        </w:tc>
        <w:tc>
          <w:tcPr>
            <w:tcW w:w="2836" w:type="dxa"/>
          </w:tcPr>
          <w:p w:rsidR="007B349D" w:rsidRPr="00DD42C2" w:rsidRDefault="007B349D" w:rsidP="0079758A">
            <w:pPr>
              <w:spacing w:before="60" w:line="204" w:lineRule="auto"/>
              <w:ind w:left="162" w:hanging="16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-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 มีกำหนดเวลา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</w:t>
            </w:r>
          </w:p>
          <w:p w:rsidR="007B349D" w:rsidRPr="00DD42C2" w:rsidRDefault="007B349D" w:rsidP="0079758A">
            <w:pPr>
              <w:spacing w:before="60" w:line="204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ได้รับการยกเว้นอากรขาเข้าสำหรับการนำเข้าเครื่องจักรตามที่คณะกรรมการอนุมัติ</w:t>
            </w:r>
          </w:p>
          <w:p w:rsidR="007B349D" w:rsidRPr="00DD42C2" w:rsidRDefault="007B349D" w:rsidP="0079758A">
            <w:pPr>
              <w:spacing w:before="60" w:line="204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ไปรวมคำนวณเพื่อเสียภาษีเงินได้ ตลอดระยะเวลาที่ผู้ได้รับการส่งเสริมได้รับยกเว้นภาษีเงินได้นิติบุคคล </w:t>
            </w:r>
          </w:p>
          <w:p w:rsidR="007B349D" w:rsidRPr="00DD42C2" w:rsidRDefault="007B349D" w:rsidP="0079758A">
            <w:pPr>
              <w:spacing w:before="60" w:after="120" w:line="204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-   อื่นๆ</w:t>
            </w:r>
          </w:p>
        </w:tc>
        <w:tc>
          <w:tcPr>
            <w:tcW w:w="1417" w:type="dxa"/>
          </w:tcPr>
          <w:p w:rsidR="007B349D" w:rsidRPr="00DD42C2" w:rsidRDefault="007B349D" w:rsidP="00351171">
            <w:pPr>
              <w:spacing w:before="60" w:after="120" w:line="204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 xml:space="preserve">อยู่ระหว่างการใช้สิทธิยกเว้นภาษีเงินได้นิติบุคคลหมดอายุ </w:t>
            </w:r>
            <w:r w:rsidR="00351171" w:rsidRPr="00DD42C2"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  <w:t>1</w:t>
            </w:r>
            <w:r w:rsidR="00351171" w:rsidRPr="00DD42C2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 xml:space="preserve"> </w:t>
            </w:r>
            <w:r w:rsidR="00351171" w:rsidRPr="00DD42C2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x-none"/>
              </w:rPr>
              <w:t xml:space="preserve">มีนาคม </w:t>
            </w:r>
            <w:r w:rsidR="00351171" w:rsidRPr="00DD42C2"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  <w:t>2567</w:t>
            </w:r>
          </w:p>
        </w:tc>
      </w:tr>
    </w:tbl>
    <w:p w:rsidR="0079758A" w:rsidRPr="00DD42C2" w:rsidRDefault="0079758A" w:rsidP="0079758A">
      <w:pPr>
        <w:tabs>
          <w:tab w:val="left" w:pos="1276"/>
        </w:tabs>
        <w:spacing w:before="240" w:after="120" w:line="168" w:lineRule="auto"/>
        <w:ind w:left="1166" w:right="-806" w:hanging="457"/>
        <w:rPr>
          <w:rFonts w:ascii="Angsana New" w:hAnsi="Angsana New" w:cs="Angsana New"/>
          <w:color w:val="000000"/>
          <w:sz w:val="24"/>
          <w:szCs w:val="24"/>
        </w:rPr>
      </w:pPr>
    </w:p>
    <w:p w:rsidR="0079758A" w:rsidRPr="00DD42C2" w:rsidRDefault="0079758A" w:rsidP="0079758A">
      <w:pPr>
        <w:tabs>
          <w:tab w:val="left" w:pos="1276"/>
        </w:tabs>
        <w:spacing w:before="240" w:after="120" w:line="168" w:lineRule="auto"/>
        <w:ind w:left="1166" w:right="-806" w:hanging="457"/>
        <w:rPr>
          <w:rFonts w:ascii="Angsana New" w:hAnsi="Angsana New" w:cs="Angsana New"/>
          <w:color w:val="000000"/>
          <w:sz w:val="24"/>
          <w:szCs w:val="24"/>
          <w:u w:val="single"/>
        </w:rPr>
      </w:pPr>
      <w:r w:rsidRPr="00DD42C2">
        <w:rPr>
          <w:rFonts w:ascii="Angsana New" w:hAnsi="Angsana New" w:cs="Angsana New"/>
          <w:color w:val="000000"/>
          <w:sz w:val="24"/>
          <w:szCs w:val="24"/>
        </w:rPr>
        <w:t>4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Pr="00DD42C2">
        <w:rPr>
          <w:rFonts w:ascii="Angsana New" w:hAnsi="Angsana New" w:cs="Angsana New"/>
          <w:color w:val="000000"/>
          <w:sz w:val="24"/>
          <w:szCs w:val="24"/>
        </w:rPr>
        <w:t>2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Pr="00DD42C2">
        <w:rPr>
          <w:rFonts w:ascii="Angsana New" w:hAnsi="Angsana New" w:cs="Angsana New"/>
          <w:color w:val="000000"/>
          <w:sz w:val="24"/>
          <w:szCs w:val="24"/>
        </w:rPr>
        <w:t>19</w:t>
      </w:r>
      <w:r w:rsidRPr="00DD42C2">
        <w:rPr>
          <w:rFonts w:ascii="Angsana New" w:hAnsi="Angsana New" w:cs="Angsana New" w:hint="cs"/>
          <w:color w:val="000000"/>
          <w:sz w:val="24"/>
          <w:szCs w:val="24"/>
          <w:cs/>
        </w:rPr>
        <w:tab/>
      </w:r>
      <w:r w:rsidRPr="00DD42C2">
        <w:rPr>
          <w:rFonts w:ascii="Angsana New" w:hAnsi="Angsana New" w:cs="Angsana New" w:hint="cs"/>
          <w:color w:val="000000"/>
          <w:sz w:val="24"/>
          <w:szCs w:val="24"/>
          <w:cs/>
        </w:rPr>
        <w:tab/>
        <w:t xml:space="preserve"> </w:t>
      </w:r>
      <w:r w:rsidRPr="00DD42C2">
        <w:rPr>
          <w:rFonts w:ascii="Angsana New" w:hAnsi="Angsana New" w:cs="Angsana New"/>
          <w:color w:val="000000"/>
          <w:sz w:val="24"/>
          <w:szCs w:val="24"/>
          <w:u w:val="single"/>
          <w:cs/>
        </w:rPr>
        <w:t xml:space="preserve">สิทธิหรือข้อจำกัดในการประกอบธุรกิจผลิตฟิล์มพลาสติก </w:t>
      </w:r>
    </w:p>
    <w:p w:rsidR="0079758A" w:rsidRPr="00DD42C2" w:rsidRDefault="0079758A" w:rsidP="0079758A">
      <w:pPr>
        <w:tabs>
          <w:tab w:val="left" w:pos="1276"/>
        </w:tabs>
        <w:spacing w:line="192" w:lineRule="auto"/>
        <w:ind w:left="1276" w:right="-720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บริษัท ทีพีไอ ออลซีซั่นส์ จำกัดได้รับบัตรส่งเสริมการลงทุนจากสำนักงานคณะกรรมการส่งเสริมการลงทุน</w:t>
      </w:r>
      <w:r w:rsidRPr="00DD42C2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โดยมีสิทธิ</w:t>
      </w:r>
      <w:r w:rsidRPr="00DD42C2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                  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และประโยชน์ ดังนี้</w:t>
      </w:r>
    </w:p>
    <w:tbl>
      <w:tblPr>
        <w:tblW w:w="822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3"/>
        <w:gridCol w:w="1440"/>
        <w:gridCol w:w="3060"/>
        <w:gridCol w:w="1201"/>
      </w:tblGrid>
      <w:tr w:rsidR="0079758A" w:rsidRPr="00DD42C2" w:rsidTr="003A0E0D">
        <w:trPr>
          <w:trHeight w:val="413"/>
        </w:trPr>
        <w:tc>
          <w:tcPr>
            <w:tcW w:w="1417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03" w:type="dxa"/>
            <w:shd w:val="pct5" w:color="auto" w:fill="FFFFFF"/>
          </w:tcPr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440" w:type="dxa"/>
            <w:shd w:val="pct5" w:color="auto" w:fill="FFFFFF"/>
          </w:tcPr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DD42C2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060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201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DD42C2" w:rsidTr="003A0E0D">
        <w:trPr>
          <w:trHeight w:val="4805"/>
        </w:trPr>
        <w:tc>
          <w:tcPr>
            <w:tcW w:w="1417" w:type="dxa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before="60" w:line="180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2389(2)/2557</w:t>
            </w:r>
          </w:p>
        </w:tc>
        <w:tc>
          <w:tcPr>
            <w:tcW w:w="1103" w:type="dxa"/>
          </w:tcPr>
          <w:p w:rsidR="0079758A" w:rsidRPr="00DD42C2" w:rsidRDefault="0079758A" w:rsidP="0079758A">
            <w:pPr>
              <w:spacing w:before="6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6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พ.ย. 2557</w:t>
            </w:r>
          </w:p>
        </w:tc>
        <w:tc>
          <w:tcPr>
            <w:tcW w:w="1440" w:type="dxa"/>
          </w:tcPr>
          <w:p w:rsidR="0079758A" w:rsidRPr="00DD42C2" w:rsidRDefault="0079758A" w:rsidP="0079758A">
            <w:pPr>
              <w:spacing w:before="6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ผลิตฟิล์มพลาสติก มีกำลังผลิตประมาณ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1,030 </w:t>
            </w:r>
            <w:r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ตัน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3060" w:type="dxa"/>
          </w:tcPr>
          <w:p w:rsidR="0079758A" w:rsidRPr="00DD42C2" w:rsidRDefault="0079758A" w:rsidP="0079758A">
            <w:pPr>
              <w:numPr>
                <w:ilvl w:val="0"/>
                <w:numId w:val="2"/>
              </w:numPr>
              <w:spacing w:before="6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ได้รับลดหย่อนอากรขาเข้าสำหรับเครื่องจักรกึ่งหนึ่งตามที่คณะกรรมการพิจารณาอนุมัติ เว้นแต่รายการเครื่องจักรที่มีอากรขาเข้าต่ำกว่าร้อยละ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จะไม่ได้รับลดหย่อน</w:t>
            </w:r>
          </w:p>
          <w:p w:rsidR="0079758A" w:rsidRPr="00DD42C2" w:rsidRDefault="0079758A" w:rsidP="0079758A">
            <w:pPr>
              <w:spacing w:before="60" w:line="180" w:lineRule="auto"/>
              <w:ind w:left="158" w:hanging="158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-  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ของเงินลงทุนไม่รวมค่าที่ดินและทุนหมุนเวียนมีกำหนดเวลา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3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ปี นับจากวันที่เริ่มมีรายได้จากการประกอบกิจการนั้น </w:t>
            </w:r>
          </w:p>
          <w:p w:rsidR="0079758A" w:rsidRPr="00DD42C2" w:rsidRDefault="0079758A" w:rsidP="0079758A">
            <w:pPr>
              <w:spacing w:before="60" w:line="180" w:lineRule="auto"/>
              <w:ind w:left="192" w:hanging="192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 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ไปรวมคำนวณเพื่อเสียภาษีเงินได้ ตลอดระยะเวลาที่ผู้ได้รับการส่งเสริมได้รับยกเว้นภาษีเงินได้นิติบุคคล </w:t>
            </w:r>
          </w:p>
          <w:p w:rsidR="0079758A" w:rsidRPr="00DD42C2" w:rsidRDefault="0079758A" w:rsidP="0079758A">
            <w:pPr>
              <w:numPr>
                <w:ilvl w:val="0"/>
                <w:numId w:val="2"/>
              </w:numPr>
              <w:spacing w:before="60" w:after="120" w:line="180" w:lineRule="auto"/>
              <w:ind w:left="173" w:hanging="187"/>
              <w:contextualSpacing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201" w:type="dxa"/>
          </w:tcPr>
          <w:p w:rsidR="0079758A" w:rsidRPr="00DD42C2" w:rsidRDefault="007B349D" w:rsidP="0079758A">
            <w:pPr>
              <w:spacing w:before="60" w:line="18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>หมดสิทธิลดหย่อนทางภาษีแล้ว ยังเหลือสิทธิที่ไม่เกี่ยวกับภาษี</w:t>
            </w:r>
          </w:p>
        </w:tc>
      </w:tr>
    </w:tbl>
    <w:p w:rsidR="0079758A" w:rsidRPr="00DD42C2" w:rsidRDefault="0079758A" w:rsidP="0079758A">
      <w:pPr>
        <w:tabs>
          <w:tab w:val="left" w:pos="1134"/>
        </w:tabs>
        <w:spacing w:before="60"/>
        <w:ind w:left="720" w:hanging="153"/>
        <w:rPr>
          <w:rFonts w:ascii="Angsana New" w:hAnsi="Angsana New" w:cs="Angsana New"/>
          <w:sz w:val="24"/>
          <w:szCs w:val="24"/>
        </w:rPr>
      </w:pPr>
    </w:p>
    <w:p w:rsidR="0079758A" w:rsidRPr="00DD42C2" w:rsidRDefault="0079758A" w:rsidP="0079758A">
      <w:pPr>
        <w:tabs>
          <w:tab w:val="left" w:pos="1134"/>
        </w:tabs>
        <w:spacing w:before="60"/>
        <w:ind w:left="720" w:hanging="153"/>
        <w:rPr>
          <w:rFonts w:ascii="Angsana New" w:hAnsi="Angsana New" w:cs="Angsana New"/>
          <w:sz w:val="24"/>
          <w:szCs w:val="24"/>
        </w:rPr>
      </w:pPr>
      <w:r w:rsidRPr="00DD42C2">
        <w:rPr>
          <w:rFonts w:ascii="Angsana New" w:hAnsi="Angsana New" w:cs="Angsana New"/>
          <w:sz w:val="24"/>
          <w:szCs w:val="24"/>
        </w:rPr>
        <w:t>4</w:t>
      </w:r>
      <w:r w:rsidRPr="00DD42C2">
        <w:rPr>
          <w:rFonts w:ascii="Angsana New" w:hAnsi="Angsana New" w:cs="Angsana New"/>
          <w:color w:val="000000"/>
          <w:sz w:val="24"/>
          <w:szCs w:val="24"/>
        </w:rPr>
        <w:t>.2.20</w:t>
      </w:r>
      <w:r w:rsidRPr="00DD42C2">
        <w:rPr>
          <w:rFonts w:ascii="Angsana New" w:hAnsi="Angsana New" w:cs="Angsana New"/>
          <w:color w:val="000000"/>
          <w:sz w:val="24"/>
          <w:szCs w:val="24"/>
        </w:rPr>
        <w:tab/>
      </w:r>
      <w:r w:rsidRPr="00DD42C2">
        <w:rPr>
          <w:rFonts w:ascii="Angsana New" w:hAnsi="Angsana New" w:cs="Angsana New"/>
          <w:color w:val="000000"/>
          <w:sz w:val="24"/>
          <w:szCs w:val="24"/>
          <w:u w:val="single"/>
          <w:cs/>
        </w:rPr>
        <w:t>สิทธิหรือข้อจำกัดในการประกอบธุรกิจโรงงานผลิตกระแสไฟฟ้า</w:t>
      </w:r>
      <w:r w:rsidRPr="00DD42C2">
        <w:rPr>
          <w:rFonts w:ascii="Angsana New" w:hAnsi="Angsana New" w:cs="Angsana New"/>
          <w:sz w:val="24"/>
          <w:szCs w:val="24"/>
          <w:u w:val="single"/>
          <w:cs/>
        </w:rPr>
        <w:t>จาก</w:t>
      </w:r>
      <w:r w:rsidRPr="00DD42C2">
        <w:rPr>
          <w:rFonts w:ascii="Angsana New" w:hAnsi="Angsana New" w:cs="Angsana New" w:hint="cs"/>
          <w:sz w:val="24"/>
          <w:szCs w:val="24"/>
          <w:u w:val="single"/>
          <w:cs/>
        </w:rPr>
        <w:t>เชื้อเพลิงจาก</w:t>
      </w:r>
      <w:r w:rsidRPr="00DD42C2">
        <w:rPr>
          <w:rFonts w:ascii="Angsana New" w:hAnsi="Angsana New" w:cs="Angsana New"/>
          <w:sz w:val="24"/>
          <w:szCs w:val="24"/>
          <w:u w:val="single"/>
          <w:cs/>
        </w:rPr>
        <w:t xml:space="preserve">ขยะขนาด </w:t>
      </w:r>
      <w:r w:rsidRPr="00DD42C2">
        <w:rPr>
          <w:rFonts w:ascii="Angsana New" w:hAnsi="Angsana New" w:cs="Angsana New"/>
          <w:sz w:val="24"/>
          <w:szCs w:val="24"/>
          <w:u w:val="single"/>
        </w:rPr>
        <w:t>70 MW</w:t>
      </w:r>
    </w:p>
    <w:p w:rsidR="0079758A" w:rsidRPr="00DD42C2" w:rsidRDefault="0079758A" w:rsidP="0079758A">
      <w:pPr>
        <w:tabs>
          <w:tab w:val="left" w:pos="1134"/>
        </w:tabs>
        <w:spacing w:after="120" w:line="192" w:lineRule="auto"/>
        <w:ind w:left="1134" w:right="-187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บริษัท</w:t>
      </w:r>
      <w:r w:rsidRPr="00DD42C2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ทีพีไอโพลีน</w:t>
      </w:r>
      <w:r w:rsidRPr="00DD42C2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เพาเวอร์</w:t>
      </w:r>
      <w:r w:rsidRPr="00DD42C2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จำกัด</w:t>
      </w:r>
      <w:r w:rsidRPr="00DD42C2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="005515BB" w:rsidRPr="00DD42C2">
        <w:rPr>
          <w:rFonts w:ascii="Angsana New" w:hAnsi="Angsana New" w:cs="Angsana New" w:hint="cs"/>
          <w:color w:val="000000"/>
          <w:sz w:val="24"/>
          <w:szCs w:val="24"/>
          <w:cs/>
        </w:rPr>
        <w:t>(มหาชน)</w:t>
      </w:r>
      <w:r w:rsidR="005515BB" w:rsidRPr="00DD42C2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ได้รับบัตรส่งเสริมการลงทุนจากสำนักงานคณะกรรมการส่งเสริมการลงทุนโดยมีสิทธิและประโยชน์</w:t>
      </w:r>
      <w:r w:rsidRPr="00DD42C2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ดังนี้</w:t>
      </w:r>
    </w:p>
    <w:tbl>
      <w:tblPr>
        <w:tblW w:w="822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34"/>
        <w:gridCol w:w="1559"/>
        <w:gridCol w:w="2835"/>
        <w:gridCol w:w="1276"/>
      </w:tblGrid>
      <w:tr w:rsidR="0079758A" w:rsidRPr="00DD42C2" w:rsidTr="00F64980">
        <w:tc>
          <w:tcPr>
            <w:tcW w:w="1417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line="204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DD42C2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34" w:type="dxa"/>
            <w:shd w:val="pct5" w:color="auto" w:fill="FFFFFF"/>
          </w:tcPr>
          <w:p w:rsidR="0079758A" w:rsidRPr="00DD42C2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559" w:type="dxa"/>
            <w:shd w:val="pct5" w:color="auto" w:fill="FFFFFF"/>
          </w:tcPr>
          <w:p w:rsidR="0079758A" w:rsidRPr="00DD42C2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DD42C2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835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276" w:type="dxa"/>
            <w:shd w:val="pct5" w:color="auto" w:fill="FFFFFF"/>
          </w:tcPr>
          <w:p w:rsidR="0079758A" w:rsidRPr="00DD42C2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D9452D" w:rsidRPr="00DD42C2" w:rsidTr="00F64980">
        <w:tc>
          <w:tcPr>
            <w:tcW w:w="1417" w:type="dxa"/>
          </w:tcPr>
          <w:p w:rsidR="00D9452D" w:rsidRPr="00DD42C2" w:rsidRDefault="00D9452D" w:rsidP="0079758A">
            <w:pPr>
              <w:keepNext/>
              <w:tabs>
                <w:tab w:val="left" w:pos="709"/>
                <w:tab w:val="left" w:pos="2552"/>
              </w:tabs>
              <w:spacing w:before="60" w:line="204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1244(8)/2558</w:t>
            </w:r>
          </w:p>
        </w:tc>
        <w:tc>
          <w:tcPr>
            <w:tcW w:w="1134" w:type="dxa"/>
          </w:tcPr>
          <w:p w:rsidR="00D9452D" w:rsidRPr="00DD42C2" w:rsidRDefault="00D9452D" w:rsidP="0079758A">
            <w:pPr>
              <w:spacing w:before="60"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3 </w:t>
            </w:r>
            <w:r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มี.ค.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2558</w:t>
            </w:r>
          </w:p>
        </w:tc>
        <w:tc>
          <w:tcPr>
            <w:tcW w:w="1559" w:type="dxa"/>
          </w:tcPr>
          <w:p w:rsidR="00D9452D" w:rsidRPr="00DD42C2" w:rsidRDefault="00D9452D" w:rsidP="0079758A">
            <w:pPr>
              <w:spacing w:before="60" w:line="204" w:lineRule="auto"/>
              <w:ind w:right="-5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กิจการสาธารณูปโภคและบริการพื้นฐาน (ผลิตไฟฟ้า</w:t>
            </w:r>
            <w:r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จากเชื้อเพลิงจากขยะ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) กำลังการผลิตไฟฟ้าประมาณ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70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เมกะวัตต์</w:t>
            </w:r>
          </w:p>
        </w:tc>
        <w:tc>
          <w:tcPr>
            <w:tcW w:w="2835" w:type="dxa"/>
          </w:tcPr>
          <w:p w:rsidR="00D9452D" w:rsidRPr="00DD42C2" w:rsidRDefault="00D9452D" w:rsidP="0079758A">
            <w:pPr>
              <w:spacing w:before="60" w:line="204" w:lineRule="auto"/>
              <w:ind w:left="193" w:hanging="19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 มีกำหนดเวลา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</w:t>
            </w:r>
            <w:r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>แต่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วันที่เริ่มมีรายได้จากการประกอบกิจการ</w:t>
            </w:r>
          </w:p>
          <w:p w:rsidR="00D9452D" w:rsidRPr="00DD42C2" w:rsidRDefault="00D9452D" w:rsidP="0079758A">
            <w:pPr>
              <w:spacing w:line="204" w:lineRule="auto"/>
              <w:ind w:left="193" w:hanging="19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ได้รับการยกเว้นอากรขาเข้าสำหรับการเครื่องจักรตามที่คณะกรรมการอนุมัติ</w:t>
            </w:r>
          </w:p>
          <w:p w:rsidR="00D9452D" w:rsidRPr="00DD42C2" w:rsidRDefault="00D9452D" w:rsidP="0079758A">
            <w:pPr>
              <w:spacing w:before="60" w:line="204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ไปรวมคำนวณเพื่อเสียภาษีเงินได้ ตลอดระยะเวลาที่ผู้ได้รับการส่งเสริมได้รับยกเว้นภาษีเงินได้นิติบุคคล </w:t>
            </w:r>
          </w:p>
          <w:p w:rsidR="00D9452D" w:rsidRPr="00DD42C2" w:rsidRDefault="00D9452D" w:rsidP="0079758A">
            <w:pPr>
              <w:spacing w:before="60" w:line="204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 อื่นๆ</w:t>
            </w:r>
          </w:p>
        </w:tc>
        <w:tc>
          <w:tcPr>
            <w:tcW w:w="1276" w:type="dxa"/>
          </w:tcPr>
          <w:p w:rsidR="00D9452D" w:rsidRPr="00DD42C2" w:rsidRDefault="00D9452D" w:rsidP="00D9452D">
            <w:pPr>
              <w:spacing w:before="60" w:after="120" w:line="192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อยู่ระหว่างการใช้สิทธิยกเว้นภาษีเงินได้นิติบุคคลหมดอายุ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>13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x-none"/>
              </w:rPr>
              <w:t>ก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>.</w:t>
            </w:r>
            <w:r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x-none"/>
              </w:rPr>
              <w:t>ย</w:t>
            </w:r>
            <w:r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>.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256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>6</w:t>
            </w:r>
          </w:p>
        </w:tc>
      </w:tr>
    </w:tbl>
    <w:p w:rsidR="005515BB" w:rsidRPr="00DD42C2" w:rsidRDefault="005515BB" w:rsidP="005515BB">
      <w:pPr>
        <w:tabs>
          <w:tab w:val="left" w:pos="1134"/>
        </w:tabs>
        <w:spacing w:before="60"/>
        <w:ind w:left="720" w:hanging="153"/>
        <w:rPr>
          <w:rFonts w:ascii="Angsana New" w:hAnsi="Angsana New" w:cs="Angsana New"/>
          <w:sz w:val="24"/>
          <w:szCs w:val="24"/>
        </w:rPr>
      </w:pPr>
    </w:p>
    <w:p w:rsidR="005515BB" w:rsidRPr="00DD42C2" w:rsidRDefault="005515BB" w:rsidP="005515BB">
      <w:pPr>
        <w:tabs>
          <w:tab w:val="left" w:pos="1134"/>
        </w:tabs>
        <w:spacing w:before="60"/>
        <w:ind w:left="720" w:hanging="153"/>
        <w:rPr>
          <w:rFonts w:ascii="Angsana New" w:hAnsi="Angsana New" w:cs="Angsana New"/>
          <w:sz w:val="24"/>
          <w:szCs w:val="24"/>
        </w:rPr>
      </w:pPr>
    </w:p>
    <w:p w:rsidR="004F229C" w:rsidRPr="00DD42C2" w:rsidRDefault="004F229C" w:rsidP="005515BB">
      <w:pPr>
        <w:tabs>
          <w:tab w:val="left" w:pos="1134"/>
        </w:tabs>
        <w:spacing w:before="60"/>
        <w:ind w:left="720" w:hanging="153"/>
        <w:rPr>
          <w:rFonts w:ascii="Angsana New" w:hAnsi="Angsana New" w:cs="Angsana New"/>
          <w:sz w:val="24"/>
          <w:szCs w:val="24"/>
        </w:rPr>
      </w:pPr>
    </w:p>
    <w:p w:rsidR="005515BB" w:rsidRPr="00DD42C2" w:rsidRDefault="005515BB" w:rsidP="005515BB">
      <w:pPr>
        <w:tabs>
          <w:tab w:val="left" w:pos="1134"/>
        </w:tabs>
        <w:spacing w:before="60"/>
        <w:ind w:left="720" w:hanging="153"/>
        <w:rPr>
          <w:rFonts w:ascii="Angsana New" w:hAnsi="Angsana New" w:cs="Angsana New"/>
          <w:sz w:val="24"/>
          <w:szCs w:val="24"/>
        </w:rPr>
      </w:pPr>
    </w:p>
    <w:p w:rsidR="00283DBF" w:rsidRPr="00DD42C2" w:rsidRDefault="00283DBF" w:rsidP="00283DBF">
      <w:pPr>
        <w:tabs>
          <w:tab w:val="left" w:pos="1134"/>
        </w:tabs>
        <w:spacing w:before="60"/>
        <w:ind w:left="720" w:hanging="153"/>
        <w:rPr>
          <w:rFonts w:ascii="Angsana New" w:hAnsi="Angsana New" w:cs="Angsana New"/>
          <w:sz w:val="24"/>
          <w:szCs w:val="24"/>
        </w:rPr>
      </w:pPr>
      <w:r w:rsidRPr="00DD42C2">
        <w:rPr>
          <w:rFonts w:ascii="Angsana New" w:hAnsi="Angsana New" w:cs="Angsana New"/>
          <w:sz w:val="24"/>
          <w:szCs w:val="24"/>
        </w:rPr>
        <w:t>4.2.21</w:t>
      </w:r>
      <w:r w:rsidRPr="00DD42C2">
        <w:rPr>
          <w:rFonts w:ascii="Angsana New" w:hAnsi="Angsana New" w:cs="Angsana New"/>
          <w:sz w:val="24"/>
          <w:szCs w:val="24"/>
        </w:rPr>
        <w:tab/>
      </w:r>
      <w:r w:rsidRPr="00DD42C2">
        <w:rPr>
          <w:rFonts w:ascii="Angsana New" w:hAnsi="Angsana New" w:cs="Angsana New"/>
          <w:sz w:val="24"/>
          <w:szCs w:val="24"/>
          <w:u w:val="single"/>
          <w:cs/>
        </w:rPr>
        <w:t>สิทธิหรือข้อจำกัดในการประกอบธุรกิจโรงงานผลิตกระแสไฟฟ้าจาก</w:t>
      </w:r>
      <w:r w:rsidR="00195879" w:rsidRPr="00DD42C2">
        <w:rPr>
          <w:rFonts w:ascii="Angsana New" w:hAnsi="Angsana New" w:cs="Angsana New" w:hint="cs"/>
          <w:sz w:val="24"/>
          <w:szCs w:val="24"/>
          <w:u w:val="single"/>
          <w:cs/>
        </w:rPr>
        <w:t>ถ่านหิน</w:t>
      </w:r>
      <w:r w:rsidRPr="00DD42C2">
        <w:rPr>
          <w:rFonts w:ascii="Angsana New" w:hAnsi="Angsana New" w:cs="Angsana New"/>
          <w:sz w:val="24"/>
          <w:szCs w:val="24"/>
          <w:u w:val="single"/>
          <w:cs/>
        </w:rPr>
        <w:t xml:space="preserve">ขนาด </w:t>
      </w:r>
      <w:r w:rsidRPr="00DD42C2">
        <w:rPr>
          <w:rFonts w:ascii="Angsana New" w:hAnsi="Angsana New" w:cs="Angsana New"/>
          <w:sz w:val="24"/>
          <w:szCs w:val="24"/>
          <w:u w:val="single"/>
        </w:rPr>
        <w:t>150 MW</w:t>
      </w:r>
    </w:p>
    <w:p w:rsidR="00283DBF" w:rsidRPr="00DD42C2" w:rsidRDefault="00283DBF" w:rsidP="00283DBF">
      <w:pPr>
        <w:tabs>
          <w:tab w:val="left" w:pos="1134"/>
        </w:tabs>
        <w:spacing w:after="120" w:line="192" w:lineRule="auto"/>
        <w:ind w:left="1134" w:right="-187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บริษัท</w:t>
      </w:r>
      <w:r w:rsidRPr="00DD42C2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ทีพีไอโพลีน</w:t>
      </w:r>
      <w:r w:rsidRPr="00DD42C2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เพาเวอร์</w:t>
      </w:r>
      <w:r w:rsidRPr="00DD42C2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จำกัด</w:t>
      </w:r>
      <w:r w:rsidRPr="00DD42C2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DD42C2">
        <w:rPr>
          <w:rFonts w:ascii="Angsana New" w:hAnsi="Angsana New" w:cs="Angsana New" w:hint="cs"/>
          <w:color w:val="000000"/>
          <w:sz w:val="24"/>
          <w:szCs w:val="24"/>
          <w:cs/>
        </w:rPr>
        <w:t>(มหาชน)</w:t>
      </w:r>
      <w:r w:rsidRPr="00DD42C2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ได้รับบัตรส่งเสริมการลงทุนจากสำนักงานคณะกรรมการส่งเสริมการลงทุนโดยมีสิทธิและประโยชน์</w:t>
      </w:r>
      <w:r w:rsidRPr="00DD42C2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ดังนี้</w:t>
      </w:r>
    </w:p>
    <w:tbl>
      <w:tblPr>
        <w:tblW w:w="808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35"/>
        <w:gridCol w:w="1589"/>
        <w:gridCol w:w="2663"/>
        <w:gridCol w:w="1276"/>
      </w:tblGrid>
      <w:tr w:rsidR="00283DBF" w:rsidRPr="00DD42C2" w:rsidTr="00F64980">
        <w:tc>
          <w:tcPr>
            <w:tcW w:w="1417" w:type="dxa"/>
            <w:shd w:val="pct5" w:color="auto" w:fill="FFFFFF"/>
          </w:tcPr>
          <w:p w:rsidR="00283DBF" w:rsidRPr="00DD42C2" w:rsidRDefault="00283DBF" w:rsidP="00766E17">
            <w:pPr>
              <w:keepNext/>
              <w:tabs>
                <w:tab w:val="left" w:pos="709"/>
                <w:tab w:val="left" w:pos="2552"/>
              </w:tabs>
              <w:spacing w:line="204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283DBF" w:rsidRPr="00DD42C2" w:rsidRDefault="00283DBF" w:rsidP="00766E17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35" w:type="dxa"/>
            <w:shd w:val="pct5" w:color="auto" w:fill="FFFFFF"/>
          </w:tcPr>
          <w:p w:rsidR="00283DBF" w:rsidRPr="00DD42C2" w:rsidRDefault="00283DBF" w:rsidP="00766E17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589" w:type="dxa"/>
            <w:shd w:val="pct5" w:color="auto" w:fill="FFFFFF"/>
          </w:tcPr>
          <w:p w:rsidR="00283DBF" w:rsidRPr="00DD42C2" w:rsidRDefault="00283DBF" w:rsidP="00766E17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283DBF" w:rsidRPr="00DD42C2" w:rsidRDefault="00283DBF" w:rsidP="00766E17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663" w:type="dxa"/>
            <w:shd w:val="pct5" w:color="auto" w:fill="FFFFFF"/>
          </w:tcPr>
          <w:p w:rsidR="00283DBF" w:rsidRPr="00DD42C2" w:rsidRDefault="00283DBF" w:rsidP="00766E17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276" w:type="dxa"/>
            <w:shd w:val="pct5" w:color="auto" w:fill="FFFFFF"/>
          </w:tcPr>
          <w:p w:rsidR="00283DBF" w:rsidRPr="00DD42C2" w:rsidRDefault="00283DBF" w:rsidP="00766E17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283DBF" w:rsidRPr="00DD42C2" w:rsidTr="00F64980">
        <w:tc>
          <w:tcPr>
            <w:tcW w:w="1417" w:type="dxa"/>
          </w:tcPr>
          <w:p w:rsidR="00283DBF" w:rsidRPr="00DD42C2" w:rsidRDefault="00200AC1" w:rsidP="004F229C">
            <w:pPr>
              <w:keepNext/>
              <w:tabs>
                <w:tab w:val="left" w:pos="709"/>
                <w:tab w:val="left" w:pos="2552"/>
              </w:tabs>
              <w:spacing w:line="180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59-1678-0-00-1-0</w:t>
            </w:r>
          </w:p>
        </w:tc>
        <w:tc>
          <w:tcPr>
            <w:tcW w:w="1135" w:type="dxa"/>
          </w:tcPr>
          <w:p w:rsidR="00283DBF" w:rsidRPr="00DD42C2" w:rsidRDefault="00195879" w:rsidP="004F229C">
            <w:pPr>
              <w:spacing w:line="18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21</w:t>
            </w:r>
            <w:r w:rsidR="00283DBF"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ธ</w:t>
            </w:r>
            <w:r w:rsidR="00283DBF"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.ค. </w:t>
            </w:r>
            <w:r w:rsidR="00283DBF"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89" w:type="dxa"/>
          </w:tcPr>
          <w:p w:rsidR="00283DBF" w:rsidRPr="00DD42C2" w:rsidRDefault="00283DBF" w:rsidP="004F229C">
            <w:pPr>
              <w:spacing w:line="180" w:lineRule="auto"/>
              <w:ind w:right="-5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กิจการสาธารณูปโภคและบริการพื้นฐาน (ผลิตไฟฟ้า</w:t>
            </w:r>
            <w:r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จาก</w:t>
            </w:r>
            <w:r w:rsidR="000A6CE5"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ถ่านหิน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) กำลังการผลิตไฟฟ้าประมาณ </w:t>
            </w:r>
            <w:r w:rsidR="000A6CE5"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150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เมกะวัตต์</w:t>
            </w:r>
          </w:p>
        </w:tc>
        <w:tc>
          <w:tcPr>
            <w:tcW w:w="2663" w:type="dxa"/>
          </w:tcPr>
          <w:p w:rsidR="000F07A8" w:rsidRPr="00DD42C2" w:rsidRDefault="00283DBF" w:rsidP="004F229C">
            <w:pPr>
              <w:spacing w:line="180" w:lineRule="auto"/>
              <w:ind w:left="158" w:hanging="158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="000F07A8"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ได้รับการยกเว้นอากรขาเข้าสำหรับการเครื่องจักรตามที่คณะกรรมการ</w:t>
            </w:r>
            <w:r w:rsidR="000F07A8"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พิจารณา</w:t>
            </w:r>
            <w:r w:rsidR="000F07A8"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อนุมัติ</w:t>
            </w:r>
            <w:r w:rsidR="000F07A8"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</w:p>
          <w:p w:rsidR="00283DBF" w:rsidRPr="00DD42C2" w:rsidRDefault="00283DBF" w:rsidP="004F229C">
            <w:pPr>
              <w:spacing w:line="180" w:lineRule="auto"/>
              <w:ind w:left="193" w:hanging="19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-  </w:t>
            </w:r>
            <w:r w:rsidR="000F07A8"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="000F07A8"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="000F07A8"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ของเงินลงทุน</w:t>
            </w:r>
            <w:r w:rsidR="000F07A8"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="000F07A8"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ไม่รวมค่าที่ดินและทุนหมุนเวียนมีกำหนดเวลา </w:t>
            </w:r>
            <w:r w:rsidR="000F07A8"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>8</w:t>
            </w:r>
            <w:r w:rsidR="000F07A8"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 </w:t>
            </w:r>
            <w:r w:rsidR="000F07A8"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นับจากวันที่เริ่มมีรายได้จากการประกอบกิจการนั้น</w:t>
            </w:r>
          </w:p>
          <w:p w:rsidR="00283DBF" w:rsidRPr="00DD42C2" w:rsidRDefault="00283DBF" w:rsidP="004F229C">
            <w:pPr>
              <w:spacing w:line="180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ไปรวมคำนวณเพื่อเสียภาษีเงินได้ ตลอดระยะเวลาที่ผู้ได้รับการส่งเสริมได้รับยกเว้นภาษีเงินได้นิติบุคคล </w:t>
            </w:r>
          </w:p>
          <w:p w:rsidR="00283DBF" w:rsidRPr="00DD42C2" w:rsidRDefault="00283DBF" w:rsidP="004F229C">
            <w:pPr>
              <w:spacing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 อื่นๆ</w:t>
            </w:r>
          </w:p>
        </w:tc>
        <w:tc>
          <w:tcPr>
            <w:tcW w:w="1276" w:type="dxa"/>
          </w:tcPr>
          <w:p w:rsidR="00283DBF" w:rsidRPr="00DD42C2" w:rsidRDefault="00283DBF" w:rsidP="004F229C">
            <w:pPr>
              <w:spacing w:line="18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ยังไม่ได้ใช้สิทธิยกเว้นภาษีเงินได้นิติบุคคล</w:t>
            </w:r>
          </w:p>
        </w:tc>
      </w:tr>
    </w:tbl>
    <w:p w:rsidR="004F229C" w:rsidRPr="00DD42C2" w:rsidRDefault="004F229C" w:rsidP="004F229C">
      <w:pPr>
        <w:tabs>
          <w:tab w:val="left" w:pos="1134"/>
        </w:tabs>
        <w:spacing w:before="60"/>
        <w:ind w:left="720" w:hanging="153"/>
        <w:rPr>
          <w:rFonts w:ascii="Angsana New" w:hAnsi="Angsana New" w:cs="Angsana New"/>
          <w:sz w:val="10"/>
          <w:szCs w:val="10"/>
        </w:rPr>
      </w:pPr>
    </w:p>
    <w:p w:rsidR="00403A7C" w:rsidRPr="00DD42C2" w:rsidRDefault="004F229C" w:rsidP="000F7EE2">
      <w:pPr>
        <w:pStyle w:val="ListParagraph"/>
        <w:numPr>
          <w:ilvl w:val="2"/>
          <w:numId w:val="40"/>
        </w:numPr>
        <w:spacing w:line="204" w:lineRule="auto"/>
        <w:ind w:left="1134" w:hanging="411"/>
        <w:rPr>
          <w:rFonts w:ascii="Angsana New" w:hAnsi="Angsana New"/>
          <w:color w:val="000000"/>
          <w:szCs w:val="24"/>
        </w:rPr>
      </w:pPr>
      <w:r w:rsidRPr="00DD42C2">
        <w:rPr>
          <w:rFonts w:ascii="Angsana New" w:hAnsi="Angsana New" w:hint="cs"/>
          <w:szCs w:val="24"/>
          <w:cs/>
        </w:rPr>
        <w:t xml:space="preserve">  </w:t>
      </w:r>
      <w:r w:rsidRPr="00DD42C2">
        <w:rPr>
          <w:rFonts w:ascii="Angsana New" w:hAnsi="Angsana New"/>
          <w:szCs w:val="24"/>
          <w:u w:val="single"/>
          <w:cs/>
        </w:rPr>
        <w:t>สิทธิหรือข้อจำกัดในการประกอบธุรกิจโรงงานผลิต</w:t>
      </w:r>
      <w:r w:rsidR="00403A7C" w:rsidRPr="00DD42C2">
        <w:rPr>
          <w:rFonts w:ascii="Angsana New" w:hAnsi="Angsana New" w:hint="cs"/>
          <w:szCs w:val="24"/>
          <w:u w:val="single"/>
          <w:cs/>
        </w:rPr>
        <w:t xml:space="preserve"> </w:t>
      </w:r>
      <w:r w:rsidR="00403A7C" w:rsidRPr="00DD42C2">
        <w:rPr>
          <w:rFonts w:ascii="Angsana New" w:hAnsi="Angsana New"/>
          <w:szCs w:val="24"/>
          <w:u w:val="single"/>
        </w:rPr>
        <w:t xml:space="preserve">Ethylene Vinyl Acetate Emulsion </w:t>
      </w:r>
      <w:r w:rsidR="00403A7C" w:rsidRPr="00DD42C2">
        <w:rPr>
          <w:rFonts w:ascii="Angsana New" w:hAnsi="Angsana New" w:hint="cs"/>
          <w:szCs w:val="24"/>
          <w:u w:val="single"/>
          <w:cs/>
        </w:rPr>
        <w:t xml:space="preserve">และ </w:t>
      </w:r>
      <w:r w:rsidR="00403A7C" w:rsidRPr="00DD42C2">
        <w:rPr>
          <w:rFonts w:ascii="Angsana New" w:hAnsi="Angsana New"/>
          <w:szCs w:val="24"/>
          <w:u w:val="single"/>
        </w:rPr>
        <w:t xml:space="preserve">Ethylene Vinyl    </w:t>
      </w:r>
    </w:p>
    <w:p w:rsidR="00403A7C" w:rsidRPr="00DD42C2" w:rsidRDefault="00403A7C" w:rsidP="00403A7C">
      <w:pPr>
        <w:pStyle w:val="ListParagraph"/>
        <w:spacing w:line="204" w:lineRule="auto"/>
        <w:ind w:left="1134"/>
        <w:rPr>
          <w:rFonts w:ascii="Angsana New" w:hAnsi="Angsana New"/>
          <w:color w:val="000000"/>
          <w:szCs w:val="24"/>
        </w:rPr>
      </w:pPr>
      <w:r w:rsidRPr="00DD42C2">
        <w:rPr>
          <w:rFonts w:ascii="Angsana New" w:hAnsi="Angsana New"/>
          <w:szCs w:val="24"/>
        </w:rPr>
        <w:t xml:space="preserve">  </w:t>
      </w:r>
      <w:r w:rsidRPr="00DD42C2">
        <w:rPr>
          <w:rFonts w:ascii="Angsana New" w:hAnsi="Angsana New"/>
          <w:szCs w:val="24"/>
          <w:u w:val="single"/>
        </w:rPr>
        <w:t xml:space="preserve">Acetate Powder </w:t>
      </w:r>
    </w:p>
    <w:p w:rsidR="004F229C" w:rsidRPr="00DD42C2" w:rsidRDefault="00403A7C" w:rsidP="00403A7C">
      <w:pPr>
        <w:pStyle w:val="ListParagraph"/>
        <w:tabs>
          <w:tab w:val="left" w:pos="1134"/>
        </w:tabs>
        <w:spacing w:line="204" w:lineRule="auto"/>
        <w:ind w:left="1293" w:hanging="159"/>
        <w:rPr>
          <w:rFonts w:ascii="Angsana New" w:hAnsi="Angsana New"/>
          <w:color w:val="000000"/>
          <w:szCs w:val="24"/>
        </w:rPr>
      </w:pPr>
      <w:r w:rsidRPr="00DD42C2">
        <w:rPr>
          <w:rFonts w:ascii="Angsana New" w:hAnsi="Angsana New" w:hint="cs"/>
          <w:color w:val="000000"/>
          <w:szCs w:val="24"/>
          <w:cs/>
        </w:rPr>
        <w:t xml:space="preserve"> </w:t>
      </w:r>
      <w:r w:rsidR="004F229C" w:rsidRPr="00DD42C2">
        <w:rPr>
          <w:rFonts w:ascii="Angsana New" w:hAnsi="Angsana New"/>
          <w:color w:val="000000"/>
          <w:szCs w:val="24"/>
          <w:cs/>
        </w:rPr>
        <w:t>บริษัท</w:t>
      </w:r>
      <w:r w:rsidR="004F229C" w:rsidRPr="00DD42C2">
        <w:rPr>
          <w:rFonts w:ascii="Angsana New" w:hAnsi="Angsana New"/>
          <w:color w:val="000000"/>
          <w:szCs w:val="24"/>
        </w:rPr>
        <w:t xml:space="preserve"> </w:t>
      </w:r>
      <w:r w:rsidR="004F229C" w:rsidRPr="00DD42C2">
        <w:rPr>
          <w:rFonts w:ascii="Angsana New" w:hAnsi="Angsana New"/>
          <w:color w:val="000000"/>
          <w:szCs w:val="24"/>
          <w:cs/>
        </w:rPr>
        <w:t>ทีพีไอโพลีน</w:t>
      </w:r>
      <w:r w:rsidR="004F229C" w:rsidRPr="00DD42C2">
        <w:rPr>
          <w:rFonts w:ascii="Angsana New" w:hAnsi="Angsana New"/>
          <w:color w:val="000000"/>
          <w:szCs w:val="24"/>
        </w:rPr>
        <w:t xml:space="preserve"> </w:t>
      </w:r>
      <w:r w:rsidR="004F229C" w:rsidRPr="00DD42C2">
        <w:rPr>
          <w:rFonts w:ascii="Angsana New" w:hAnsi="Angsana New"/>
          <w:color w:val="000000"/>
          <w:szCs w:val="24"/>
          <w:cs/>
        </w:rPr>
        <w:t>จำกัด</w:t>
      </w:r>
      <w:r w:rsidR="004F229C" w:rsidRPr="00DD42C2">
        <w:rPr>
          <w:rFonts w:ascii="Angsana New" w:hAnsi="Angsana New"/>
          <w:color w:val="000000"/>
          <w:szCs w:val="24"/>
        </w:rPr>
        <w:t xml:space="preserve"> </w:t>
      </w:r>
      <w:r w:rsidR="004F229C" w:rsidRPr="00DD42C2">
        <w:rPr>
          <w:rFonts w:ascii="Angsana New" w:hAnsi="Angsana New" w:hint="cs"/>
          <w:color w:val="000000"/>
          <w:szCs w:val="24"/>
          <w:cs/>
        </w:rPr>
        <w:t>(มหาชน)</w:t>
      </w:r>
      <w:r w:rsidR="004F229C" w:rsidRPr="00DD42C2">
        <w:rPr>
          <w:rFonts w:ascii="Angsana New" w:hAnsi="Angsana New"/>
          <w:color w:val="000000"/>
          <w:szCs w:val="24"/>
        </w:rPr>
        <w:t xml:space="preserve"> </w:t>
      </w:r>
      <w:r w:rsidR="004F229C" w:rsidRPr="00DD42C2">
        <w:rPr>
          <w:rFonts w:ascii="Angsana New" w:hAnsi="Angsana New"/>
          <w:color w:val="000000"/>
          <w:szCs w:val="24"/>
          <w:cs/>
        </w:rPr>
        <w:t>ได้รับบัตรส่งเสริมการลงทุนจากสำนักงานคณะกรรมการส่งเสริมการ</w:t>
      </w:r>
      <w:r w:rsidR="004F229C" w:rsidRPr="00DD42C2">
        <w:rPr>
          <w:rFonts w:ascii="Angsana New" w:hAnsi="Angsana New" w:hint="cs"/>
          <w:color w:val="000000"/>
          <w:szCs w:val="24"/>
          <w:cs/>
        </w:rPr>
        <w:t xml:space="preserve"> </w:t>
      </w:r>
    </w:p>
    <w:p w:rsidR="004F229C" w:rsidRPr="00DD42C2" w:rsidRDefault="004F229C" w:rsidP="004F229C">
      <w:pPr>
        <w:spacing w:line="192" w:lineRule="auto"/>
        <w:ind w:left="1134" w:right="-187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DD42C2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ลงทุนโดยมีสิทธิและประโยชน์</w:t>
      </w:r>
      <w:r w:rsidRPr="00DD42C2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DD42C2">
        <w:rPr>
          <w:rFonts w:ascii="Angsana New" w:hAnsi="Angsana New" w:cs="Angsana New"/>
          <w:color w:val="000000"/>
          <w:sz w:val="24"/>
          <w:szCs w:val="24"/>
          <w:cs/>
        </w:rPr>
        <w:t>ดังนี้</w:t>
      </w:r>
    </w:p>
    <w:tbl>
      <w:tblPr>
        <w:tblW w:w="808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35"/>
        <w:gridCol w:w="1589"/>
        <w:gridCol w:w="2663"/>
        <w:gridCol w:w="1276"/>
      </w:tblGrid>
      <w:tr w:rsidR="004F229C" w:rsidRPr="00DD42C2" w:rsidTr="005C10F2">
        <w:tc>
          <w:tcPr>
            <w:tcW w:w="1417" w:type="dxa"/>
            <w:shd w:val="pct5" w:color="auto" w:fill="FFFFFF"/>
          </w:tcPr>
          <w:p w:rsidR="004F229C" w:rsidRPr="00DD42C2" w:rsidRDefault="004F229C" w:rsidP="005C10F2">
            <w:pPr>
              <w:keepNext/>
              <w:tabs>
                <w:tab w:val="left" w:pos="709"/>
                <w:tab w:val="left" w:pos="2552"/>
              </w:tabs>
              <w:spacing w:line="204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4F229C" w:rsidRPr="00DD42C2" w:rsidRDefault="004F229C" w:rsidP="005C10F2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35" w:type="dxa"/>
            <w:shd w:val="pct5" w:color="auto" w:fill="FFFFFF"/>
          </w:tcPr>
          <w:p w:rsidR="004F229C" w:rsidRPr="00DD42C2" w:rsidRDefault="004F229C" w:rsidP="005C10F2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589" w:type="dxa"/>
            <w:shd w:val="pct5" w:color="auto" w:fill="FFFFFF"/>
          </w:tcPr>
          <w:p w:rsidR="004F229C" w:rsidRPr="00DD42C2" w:rsidRDefault="004F229C" w:rsidP="005C10F2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4F229C" w:rsidRPr="00DD42C2" w:rsidRDefault="004F229C" w:rsidP="005C10F2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663" w:type="dxa"/>
            <w:shd w:val="pct5" w:color="auto" w:fill="FFFFFF"/>
          </w:tcPr>
          <w:p w:rsidR="004F229C" w:rsidRPr="00DD42C2" w:rsidRDefault="004F229C" w:rsidP="005C10F2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276" w:type="dxa"/>
            <w:shd w:val="pct5" w:color="auto" w:fill="FFFFFF"/>
          </w:tcPr>
          <w:p w:rsidR="004F229C" w:rsidRPr="00DD42C2" w:rsidRDefault="004F229C" w:rsidP="005C10F2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4F229C" w:rsidRPr="00DD42C2" w:rsidTr="005C10F2">
        <w:tc>
          <w:tcPr>
            <w:tcW w:w="1417" w:type="dxa"/>
          </w:tcPr>
          <w:p w:rsidR="004F229C" w:rsidRPr="00DD42C2" w:rsidRDefault="004F229C" w:rsidP="00DD1186">
            <w:pPr>
              <w:keepNext/>
              <w:tabs>
                <w:tab w:val="left" w:pos="709"/>
                <w:tab w:val="left" w:pos="2552"/>
              </w:tabs>
              <w:spacing w:before="60" w:line="204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59-</w:t>
            </w:r>
            <w:r w:rsidR="00DD1186" w:rsidRPr="00DD42C2">
              <w:rPr>
                <w:rFonts w:ascii="Angsana New" w:hAnsi="Angsana New" w:cs="Angsana New"/>
                <w:color w:val="000000"/>
                <w:sz w:val="24"/>
                <w:szCs w:val="24"/>
              </w:rPr>
              <w:t>0718-1-00-1-0</w:t>
            </w:r>
          </w:p>
        </w:tc>
        <w:tc>
          <w:tcPr>
            <w:tcW w:w="1135" w:type="dxa"/>
          </w:tcPr>
          <w:p w:rsidR="004F229C" w:rsidRPr="00DD42C2" w:rsidRDefault="004F229C" w:rsidP="00403A7C">
            <w:pPr>
              <w:spacing w:before="60"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 w:rsidR="00403A7C"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="00403A7C"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เม</w:t>
            </w:r>
            <w:r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="00403A7C"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ย</w:t>
            </w:r>
            <w:r w:rsidR="006C4201"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589" w:type="dxa"/>
          </w:tcPr>
          <w:p w:rsidR="00403A7C" w:rsidRPr="00DD42C2" w:rsidRDefault="004F229C" w:rsidP="00403A7C">
            <w:pPr>
              <w:spacing w:before="60" w:line="204" w:lineRule="auto"/>
              <w:ind w:right="-56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กิจการ</w:t>
            </w:r>
            <w:r w:rsidR="00403A7C"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ผลิต</w:t>
            </w:r>
            <w:r w:rsidR="00403A7C" w:rsidRPr="00DD42C2">
              <w:t xml:space="preserve"> </w:t>
            </w:r>
            <w:r w:rsidR="00403A7C"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Ethylene Vinyl Acetate Emulsion </w:t>
            </w:r>
            <w:r w:rsidR="00403A7C"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และ </w:t>
            </w:r>
            <w:r w:rsidR="00403A7C"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Ethylene Vinyl    </w:t>
            </w:r>
          </w:p>
          <w:p w:rsidR="00403A7C" w:rsidRPr="00DD42C2" w:rsidRDefault="00403A7C" w:rsidP="00403A7C">
            <w:pPr>
              <w:spacing w:before="60" w:line="204" w:lineRule="auto"/>
              <w:ind w:right="-56" w:hanging="10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 Acetate Powder</w:t>
            </w:r>
          </w:p>
          <w:p w:rsidR="004F229C" w:rsidRPr="00DD42C2" w:rsidRDefault="004F229C" w:rsidP="00403A7C">
            <w:pPr>
              <w:spacing w:before="60" w:line="204" w:lineRule="auto"/>
              <w:ind w:right="-5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กำลังการผลิต</w:t>
            </w:r>
            <w:r w:rsidR="00403A7C"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ปีละ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ประมาณ </w:t>
            </w:r>
            <w:r w:rsidR="00403A7C"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14,000</w:t>
            </w:r>
            <w:r w:rsidR="00403A7C"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ตัน</w:t>
            </w:r>
            <w:r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663" w:type="dxa"/>
          </w:tcPr>
          <w:p w:rsidR="004F229C" w:rsidRPr="00DD42C2" w:rsidRDefault="004F229C" w:rsidP="005C10F2">
            <w:pPr>
              <w:spacing w:before="60" w:line="180" w:lineRule="auto"/>
              <w:ind w:left="158" w:hanging="158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ได้รับการยกเว้นอากรขาเข้าสำหรับการเครื่องจักรตามที่คณะกรรมการ</w:t>
            </w:r>
            <w:r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พิจารณา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อนุมัติ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</w:p>
          <w:p w:rsidR="004F229C" w:rsidRPr="00DD42C2" w:rsidRDefault="004F229C" w:rsidP="005C10F2">
            <w:pPr>
              <w:spacing w:line="204" w:lineRule="auto"/>
              <w:ind w:left="193" w:hanging="19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- 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ของเงินลงทุน</w:t>
            </w:r>
            <w:r w:rsidRPr="00DD42C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ไม่รวมค่าที่ดินและทุนหมุนเวียนมีกำหนดเวลา </w:t>
            </w:r>
            <w:r w:rsidR="006C4201"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>8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นับจากวันที่เริ่มมีรายได้จากการประกอบกิจการนั้น</w:t>
            </w:r>
          </w:p>
          <w:p w:rsidR="004F229C" w:rsidRPr="00DD42C2" w:rsidRDefault="004F229C" w:rsidP="005C10F2">
            <w:pPr>
              <w:spacing w:before="60" w:line="204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ไปรวมคำนวณเพื่อเสียภาษีเงินได้ ตลอดระยะเวลาที่ผู้ได้รับการส่งเสริมได้รับยกเว้นภาษีเงินได้นิติบุคคล </w:t>
            </w:r>
          </w:p>
          <w:p w:rsidR="004F229C" w:rsidRPr="00DD42C2" w:rsidRDefault="004F229C" w:rsidP="005C10F2">
            <w:pPr>
              <w:spacing w:before="60" w:line="204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 อื่นๆ</w:t>
            </w:r>
          </w:p>
        </w:tc>
        <w:tc>
          <w:tcPr>
            <w:tcW w:w="1276" w:type="dxa"/>
          </w:tcPr>
          <w:p w:rsidR="004F229C" w:rsidRPr="00DD42C2" w:rsidRDefault="004F229C" w:rsidP="005C10F2">
            <w:pPr>
              <w:spacing w:before="60" w:after="120" w:line="204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DD42C2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ยังไม่ได้ใช้สิทธิยกเว้นภาษีเงินได้นิติบุคคล</w:t>
            </w:r>
          </w:p>
        </w:tc>
      </w:tr>
    </w:tbl>
    <w:p w:rsidR="00EB33C0" w:rsidRPr="00DD42C2" w:rsidRDefault="00EB33C0" w:rsidP="0079758A">
      <w:pPr>
        <w:spacing w:before="360" w:after="120" w:line="168" w:lineRule="auto"/>
        <w:ind w:left="892" w:right="-806" w:hanging="446"/>
        <w:rPr>
          <w:rFonts w:ascii="Angsana New" w:hAnsi="Angsana New" w:cs="Angsana New"/>
          <w:b/>
          <w:bCs/>
          <w:sz w:val="26"/>
          <w:szCs w:val="26"/>
        </w:rPr>
      </w:pPr>
    </w:p>
    <w:p w:rsidR="0079758A" w:rsidRPr="00DD42C2" w:rsidRDefault="0079758A" w:rsidP="0079758A">
      <w:pPr>
        <w:spacing w:before="360" w:after="120" w:line="168" w:lineRule="auto"/>
        <w:ind w:left="892" w:right="-806" w:hanging="446"/>
        <w:rPr>
          <w:rFonts w:ascii="Angsana New" w:hAnsi="Angsana New" w:cs="Angsana New"/>
          <w:b/>
          <w:bCs/>
          <w:sz w:val="26"/>
          <w:szCs w:val="26"/>
        </w:rPr>
      </w:pPr>
      <w:r w:rsidRPr="00DD42C2">
        <w:rPr>
          <w:rFonts w:ascii="Angsana New" w:hAnsi="Angsana New" w:cs="Angsana New"/>
          <w:b/>
          <w:bCs/>
          <w:sz w:val="26"/>
          <w:szCs w:val="26"/>
        </w:rPr>
        <w:t>4.3</w:t>
      </w:r>
      <w:r w:rsidRPr="00DD42C2">
        <w:rPr>
          <w:rFonts w:ascii="Angsana New" w:hAnsi="Angsana New" w:cs="Angsana New"/>
          <w:b/>
          <w:bCs/>
          <w:sz w:val="26"/>
          <w:szCs w:val="26"/>
          <w:cs/>
        </w:rPr>
        <w:tab/>
      </w:r>
      <w:r w:rsidRPr="00DD42C2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นโยบายการลงทุน</w:t>
      </w:r>
    </w:p>
    <w:p w:rsidR="0079758A" w:rsidRPr="00DD42C2" w:rsidRDefault="0079758A" w:rsidP="0079758A">
      <w:pPr>
        <w:tabs>
          <w:tab w:val="left" w:pos="709"/>
          <w:tab w:val="left" w:pos="2552"/>
        </w:tabs>
        <w:spacing w:line="216" w:lineRule="auto"/>
        <w:ind w:left="902" w:right="-476"/>
        <w:rPr>
          <w:rFonts w:ascii="Angsana New" w:hAnsi="Angsana New" w:cs="Angsana New"/>
          <w:sz w:val="26"/>
          <w:szCs w:val="26"/>
          <w:lang w:val="x-none" w:eastAsia="x-none"/>
        </w:rPr>
      </w:pP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ณ วัน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ที่ </w:t>
      </w:r>
      <w:r w:rsidR="000310D5" w:rsidRPr="00DD42C2">
        <w:rPr>
          <w:rFonts w:ascii="Angsana New" w:hAnsi="Angsana New" w:cs="Angsana New"/>
          <w:sz w:val="26"/>
          <w:szCs w:val="26"/>
          <w:lang w:eastAsia="x-none"/>
        </w:rPr>
        <w:t xml:space="preserve">31 </w:t>
      </w:r>
      <w:r w:rsidR="000310D5" w:rsidRPr="00DD42C2">
        <w:rPr>
          <w:rFonts w:ascii="Angsana New" w:hAnsi="Angsana New" w:cs="Angsana New"/>
          <w:sz w:val="26"/>
          <w:szCs w:val="26"/>
          <w:cs/>
          <w:lang w:eastAsia="x-none"/>
        </w:rPr>
        <w:t xml:space="preserve">ธันวาคม </w:t>
      </w:r>
      <w:r w:rsidR="000310D5" w:rsidRPr="00DD42C2">
        <w:rPr>
          <w:rFonts w:ascii="Angsana New" w:hAnsi="Angsana New" w:cs="Angsana New"/>
          <w:sz w:val="26"/>
          <w:szCs w:val="26"/>
          <w:lang w:eastAsia="x-none"/>
        </w:rPr>
        <w:t>25</w:t>
      </w:r>
      <w:r w:rsidR="002B2471" w:rsidRPr="00DD42C2">
        <w:rPr>
          <w:rFonts w:ascii="Angsana New" w:hAnsi="Angsana New" w:cs="Angsana New"/>
          <w:sz w:val="26"/>
          <w:szCs w:val="26"/>
          <w:lang w:eastAsia="x-none"/>
        </w:rPr>
        <w:t>61</w:t>
      </w:r>
      <w:r w:rsidRPr="00DD42C2">
        <w:rPr>
          <w:rFonts w:ascii="Angsana New" w:hAnsi="Angsana New" w:cs="Angsana New"/>
          <w:sz w:val="26"/>
          <w:szCs w:val="26"/>
          <w:lang w:eastAsia="x-none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 บริษัทมีเงินลงทุนในบริษัทย่อย กิจการร่วมค้า บริษัทร่วม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>และบริษัทอื่นที่เกี่ยวข้องในธุรกิจต่างๆ แยกตามลักษณะอุตสาหกรรม ดังนี้</w:t>
      </w:r>
    </w:p>
    <w:tbl>
      <w:tblPr>
        <w:tblW w:w="7747" w:type="dxa"/>
        <w:tblInd w:w="10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8"/>
        <w:gridCol w:w="2565"/>
        <w:gridCol w:w="2254"/>
      </w:tblGrid>
      <w:tr w:rsidR="00D44CC7" w:rsidRPr="00DD42C2" w:rsidTr="003A0E0D">
        <w:trPr>
          <w:cantSplit/>
          <w:trHeight w:val="188"/>
        </w:trPr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5" w:color="auto" w:fill="FFFFFF"/>
          </w:tcPr>
          <w:p w:rsidR="00D44CC7" w:rsidRPr="00DD42C2" w:rsidRDefault="00D44CC7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ลักษณะอุตสาหกรรม</w:t>
            </w:r>
            <w:r w:rsidRPr="00DD42C2">
              <w:rPr>
                <w:rFonts w:ascii="Angsana New" w:hAnsi="Angsana New" w:cs="Angsana New"/>
                <w:b/>
                <w:bCs/>
                <w:sz w:val="26"/>
                <w:szCs w:val="26"/>
              </w:rPr>
              <w:t>/</w:t>
            </w:r>
          </w:p>
          <w:p w:rsidR="00D44CC7" w:rsidRPr="00DD42C2" w:rsidRDefault="00D44CC7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สายผลิตภัณฑ์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5" w:color="auto" w:fill="FFFFFF"/>
          </w:tcPr>
          <w:p w:rsidR="00D44CC7" w:rsidRPr="00DD42C2" w:rsidRDefault="00D44CC7" w:rsidP="00FB5D13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D42C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D42C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DD42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D42C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2B2471" w:rsidRPr="00DD42C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</w:tr>
      <w:tr w:rsidR="00D44CC7" w:rsidRPr="00DD42C2" w:rsidTr="003A0E0D">
        <w:trPr>
          <w:cantSplit/>
          <w:trHeight w:val="363"/>
        </w:trPr>
        <w:tc>
          <w:tcPr>
            <w:tcW w:w="29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D44CC7" w:rsidRPr="00DD42C2" w:rsidRDefault="00D44CC7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D44CC7" w:rsidRPr="00DD42C2" w:rsidRDefault="00D44CC7" w:rsidP="00FB5D13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เงินลงทุน</w:t>
            </w:r>
            <w:r w:rsidRPr="00DD42C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(</w:t>
            </w:r>
            <w:r w:rsidRPr="00DD42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ล้านบาท</w:t>
            </w:r>
            <w:r w:rsidRPr="00DD42C2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D44CC7" w:rsidRPr="00DD42C2" w:rsidRDefault="005309BD" w:rsidP="00FB5D13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  <w:r w:rsidRPr="00DD42C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(%)</w:t>
            </w:r>
          </w:p>
        </w:tc>
      </w:tr>
      <w:tr w:rsidR="00D44CC7" w:rsidRPr="00DD42C2" w:rsidTr="003A0E0D">
        <w:trPr>
          <w:trHeight w:val="350"/>
        </w:trPr>
        <w:tc>
          <w:tcPr>
            <w:tcW w:w="2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4CC7" w:rsidRPr="00DD42C2" w:rsidRDefault="00D44CC7" w:rsidP="0079758A">
            <w:pPr>
              <w:keepNext/>
              <w:keepLines/>
              <w:spacing w:before="60" w:line="192" w:lineRule="auto"/>
              <w:jc w:val="both"/>
              <w:outlineLvl w:val="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D42C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อุตสาหกรรมวัสดุก่อสร้าง</w:t>
            </w:r>
            <w:r w:rsidRPr="00DD42C2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1/</w:t>
            </w:r>
          </w:p>
        </w:tc>
        <w:tc>
          <w:tcPr>
            <w:tcW w:w="2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4CC7" w:rsidRPr="00DD42C2" w:rsidRDefault="00D44CC7" w:rsidP="00FB5D13">
            <w:pPr>
              <w:spacing w:before="60" w:line="192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</w:rPr>
              <w:t>2,000.00</w:t>
            </w: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4CC7" w:rsidRPr="00DD42C2" w:rsidRDefault="005309BD" w:rsidP="00FB5D13">
            <w:pPr>
              <w:spacing w:before="60" w:line="192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</w:rPr>
              <w:t>16.07</w:t>
            </w:r>
          </w:p>
        </w:tc>
      </w:tr>
      <w:tr w:rsidR="00D44CC7" w:rsidRPr="00DD42C2" w:rsidTr="003A0E0D">
        <w:trPr>
          <w:trHeight w:val="333"/>
        </w:trPr>
        <w:tc>
          <w:tcPr>
            <w:tcW w:w="2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4CC7" w:rsidRPr="00DD42C2" w:rsidRDefault="00D44CC7" w:rsidP="0079758A">
            <w:pPr>
              <w:keepNext/>
              <w:keepLines/>
              <w:spacing w:line="192" w:lineRule="auto"/>
              <w:outlineLvl w:val="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D42C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อุตสาหกรรมปิโตรเคมี</w:t>
            </w:r>
            <w:r w:rsidRPr="00DD42C2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2/</w:t>
            </w:r>
          </w:p>
        </w:tc>
        <w:tc>
          <w:tcPr>
            <w:tcW w:w="2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4CC7" w:rsidRPr="00DD42C2" w:rsidRDefault="00D44CC7" w:rsidP="00FB5D13">
            <w:pPr>
              <w:spacing w:line="192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</w:rPr>
              <w:t>2,534.03</w:t>
            </w: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4CC7" w:rsidRPr="00DD42C2" w:rsidRDefault="005309BD" w:rsidP="00FB5D13">
            <w:pPr>
              <w:spacing w:line="192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</w:rPr>
              <w:t>20.36</w:t>
            </w:r>
          </w:p>
        </w:tc>
      </w:tr>
      <w:tr w:rsidR="00D44CC7" w:rsidRPr="00DD42C2" w:rsidTr="003A0E0D">
        <w:trPr>
          <w:trHeight w:val="324"/>
        </w:trPr>
        <w:tc>
          <w:tcPr>
            <w:tcW w:w="2928" w:type="dxa"/>
            <w:tcBorders>
              <w:top w:val="nil"/>
              <w:bottom w:val="nil"/>
            </w:tcBorders>
          </w:tcPr>
          <w:p w:rsidR="00D44CC7" w:rsidRPr="00DD42C2" w:rsidRDefault="00D44CC7" w:rsidP="0079758A">
            <w:pPr>
              <w:spacing w:line="192" w:lineRule="auto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  <w:cs/>
              </w:rPr>
              <w:t>อุตสาหกรรมพลังงาน</w:t>
            </w:r>
            <w:r w:rsidRPr="00DD42C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D42C2">
              <w:rPr>
                <w:rFonts w:ascii="Angsana New" w:hAnsi="Angsana New" w:cs="Angsana New"/>
                <w:sz w:val="26"/>
                <w:szCs w:val="26"/>
              </w:rPr>
              <w:t>3/</w:t>
            </w:r>
          </w:p>
        </w:tc>
        <w:tc>
          <w:tcPr>
            <w:tcW w:w="2565" w:type="dxa"/>
            <w:tcBorders>
              <w:top w:val="nil"/>
              <w:bottom w:val="nil"/>
            </w:tcBorders>
          </w:tcPr>
          <w:p w:rsidR="00D44CC7" w:rsidRPr="00DD42C2" w:rsidRDefault="00D44CC7" w:rsidP="00FB5D13">
            <w:pPr>
              <w:spacing w:line="192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</w:rPr>
              <w:t>5,900.00</w:t>
            </w:r>
          </w:p>
        </w:tc>
        <w:tc>
          <w:tcPr>
            <w:tcW w:w="2254" w:type="dxa"/>
            <w:tcBorders>
              <w:top w:val="nil"/>
              <w:bottom w:val="nil"/>
            </w:tcBorders>
          </w:tcPr>
          <w:p w:rsidR="00D44CC7" w:rsidRPr="00DD42C2" w:rsidRDefault="005309BD" w:rsidP="00FB5D13">
            <w:pPr>
              <w:spacing w:line="192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</w:rPr>
              <w:t>47.41</w:t>
            </w:r>
          </w:p>
        </w:tc>
      </w:tr>
      <w:tr w:rsidR="00D44CC7" w:rsidRPr="00DD42C2" w:rsidTr="003A0E0D">
        <w:trPr>
          <w:trHeight w:val="324"/>
        </w:trPr>
        <w:tc>
          <w:tcPr>
            <w:tcW w:w="2928" w:type="dxa"/>
            <w:tcBorders>
              <w:top w:val="nil"/>
              <w:bottom w:val="nil"/>
            </w:tcBorders>
          </w:tcPr>
          <w:p w:rsidR="00D44CC7" w:rsidRPr="00DD42C2" w:rsidRDefault="00D44CC7" w:rsidP="0079758A">
            <w:pPr>
              <w:spacing w:line="192" w:lineRule="auto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42C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อุตสาหกรรม</w:t>
            </w:r>
            <w:r w:rsidRPr="00DD42C2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เกษตร 4/</w:t>
            </w:r>
          </w:p>
        </w:tc>
        <w:tc>
          <w:tcPr>
            <w:tcW w:w="2565" w:type="dxa"/>
            <w:tcBorders>
              <w:top w:val="nil"/>
              <w:bottom w:val="nil"/>
            </w:tcBorders>
          </w:tcPr>
          <w:p w:rsidR="00D44CC7" w:rsidRPr="00DD42C2" w:rsidRDefault="005309BD" w:rsidP="00FB5D13">
            <w:pPr>
              <w:spacing w:line="192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</w:rPr>
              <w:t>1,884.40</w:t>
            </w:r>
          </w:p>
        </w:tc>
        <w:tc>
          <w:tcPr>
            <w:tcW w:w="2254" w:type="dxa"/>
            <w:tcBorders>
              <w:top w:val="nil"/>
              <w:bottom w:val="nil"/>
            </w:tcBorders>
          </w:tcPr>
          <w:p w:rsidR="00D44CC7" w:rsidRPr="00DD42C2" w:rsidRDefault="005309BD" w:rsidP="00FB5D13">
            <w:pPr>
              <w:spacing w:line="192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</w:rPr>
              <w:t>15.14</w:t>
            </w:r>
          </w:p>
        </w:tc>
      </w:tr>
      <w:tr w:rsidR="00D44CC7" w:rsidRPr="00DD42C2" w:rsidTr="003A0E0D">
        <w:trPr>
          <w:trHeight w:val="324"/>
        </w:trPr>
        <w:tc>
          <w:tcPr>
            <w:tcW w:w="2928" w:type="dxa"/>
            <w:tcBorders>
              <w:top w:val="nil"/>
              <w:bottom w:val="single" w:sz="6" w:space="0" w:color="auto"/>
            </w:tcBorders>
          </w:tcPr>
          <w:p w:rsidR="00D44CC7" w:rsidRPr="00DD42C2" w:rsidRDefault="00D44CC7" w:rsidP="0079758A">
            <w:pPr>
              <w:spacing w:line="192" w:lineRule="auto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42C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2565" w:type="dxa"/>
            <w:tcBorders>
              <w:top w:val="nil"/>
              <w:bottom w:val="single" w:sz="6" w:space="0" w:color="auto"/>
            </w:tcBorders>
          </w:tcPr>
          <w:p w:rsidR="00D44CC7" w:rsidRPr="00DD42C2" w:rsidRDefault="005309BD" w:rsidP="00FB5D13">
            <w:pPr>
              <w:spacing w:line="192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</w:rPr>
              <w:t>126.05</w:t>
            </w:r>
          </w:p>
        </w:tc>
        <w:tc>
          <w:tcPr>
            <w:tcW w:w="2254" w:type="dxa"/>
            <w:tcBorders>
              <w:top w:val="nil"/>
              <w:bottom w:val="single" w:sz="6" w:space="0" w:color="auto"/>
            </w:tcBorders>
          </w:tcPr>
          <w:p w:rsidR="00D44CC7" w:rsidRPr="00DD42C2" w:rsidRDefault="005309BD" w:rsidP="00FB5D13">
            <w:pPr>
              <w:spacing w:line="192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</w:rPr>
              <w:t>1.01</w:t>
            </w:r>
          </w:p>
        </w:tc>
      </w:tr>
      <w:tr w:rsidR="00D44CC7" w:rsidRPr="00DD42C2" w:rsidTr="003A0E0D">
        <w:trPr>
          <w:trHeight w:val="269"/>
        </w:trPr>
        <w:tc>
          <w:tcPr>
            <w:tcW w:w="2928" w:type="dxa"/>
            <w:tcBorders>
              <w:top w:val="single" w:sz="6" w:space="0" w:color="auto"/>
            </w:tcBorders>
          </w:tcPr>
          <w:p w:rsidR="00D44CC7" w:rsidRPr="00DD42C2" w:rsidRDefault="00D44CC7" w:rsidP="0079758A">
            <w:pPr>
              <w:spacing w:line="192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565" w:type="dxa"/>
            <w:tcBorders>
              <w:top w:val="single" w:sz="6" w:space="0" w:color="auto"/>
            </w:tcBorders>
          </w:tcPr>
          <w:p w:rsidR="00D44CC7" w:rsidRPr="00DD42C2" w:rsidRDefault="005309BD" w:rsidP="00FB5D13">
            <w:pPr>
              <w:spacing w:line="192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</w:rPr>
              <w:t>12,444.47</w:t>
            </w:r>
          </w:p>
        </w:tc>
        <w:tc>
          <w:tcPr>
            <w:tcW w:w="2254" w:type="dxa"/>
            <w:tcBorders>
              <w:top w:val="single" w:sz="6" w:space="0" w:color="auto"/>
            </w:tcBorders>
          </w:tcPr>
          <w:p w:rsidR="00D44CC7" w:rsidRPr="00DD42C2" w:rsidRDefault="005309BD" w:rsidP="00FB5D13">
            <w:pPr>
              <w:spacing w:line="192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D42C2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</w:tr>
    </w:tbl>
    <w:p w:rsidR="0079758A" w:rsidRPr="00DD42C2" w:rsidRDefault="0079758A" w:rsidP="0079758A">
      <w:pPr>
        <w:spacing w:before="120" w:line="204" w:lineRule="auto"/>
        <w:ind w:left="1138"/>
        <w:jc w:val="both"/>
        <w:rPr>
          <w:rFonts w:ascii="Angsana New" w:eastAsia="Times New Roman" w:hAnsi="Angsana New" w:cs="Angsana New"/>
          <w:sz w:val="24"/>
          <w:szCs w:val="24"/>
          <w:cs/>
        </w:rPr>
      </w:pPr>
      <w:r w:rsidRPr="00DD42C2">
        <w:rPr>
          <w:rFonts w:ascii="Angsana New" w:eastAsia="Times New Roman" w:hAnsi="Angsana New" w:cs="Angsana New" w:hint="cs"/>
          <w:b/>
          <w:bCs/>
          <w:sz w:val="24"/>
          <w:szCs w:val="24"/>
          <w:cs/>
        </w:rPr>
        <w:t xml:space="preserve">    </w:t>
      </w:r>
      <w:r w:rsidRPr="00DD42C2">
        <w:rPr>
          <w:rFonts w:ascii="Angsana New" w:eastAsia="Times New Roman" w:hAnsi="Angsana New" w:cs="Angsana New"/>
          <w:sz w:val="24"/>
          <w:szCs w:val="24"/>
          <w:u w:val="single"/>
          <w:cs/>
        </w:rPr>
        <w:t>หมายเหตุ</w:t>
      </w:r>
      <w:r w:rsidRPr="00DD42C2">
        <w:rPr>
          <w:rFonts w:ascii="Angsana New" w:eastAsia="Times New Roman" w:hAnsi="Angsana New" w:cs="Angsana New"/>
          <w:sz w:val="24"/>
          <w:szCs w:val="24"/>
          <w:cs/>
        </w:rPr>
        <w:t xml:space="preserve">  1/  บริษัท ทีพีไอ คอนกรีต จำกัด                 </w:t>
      </w:r>
    </w:p>
    <w:p w:rsidR="0079758A" w:rsidRPr="00DD42C2" w:rsidRDefault="0079758A" w:rsidP="0079758A">
      <w:pPr>
        <w:spacing w:line="204" w:lineRule="auto"/>
        <w:ind w:left="1985"/>
        <w:jc w:val="both"/>
        <w:rPr>
          <w:rFonts w:ascii="Angsana New" w:eastAsia="Times New Roman" w:hAnsi="Angsana New" w:cs="Angsana New"/>
          <w:sz w:val="22"/>
          <w:szCs w:val="22"/>
          <w:cs/>
        </w:rPr>
      </w:pPr>
      <w:r w:rsidRPr="00DD42C2">
        <w:rPr>
          <w:rFonts w:ascii="Angsana New" w:eastAsia="Times New Roman" w:hAnsi="Angsana New" w:cs="Angsana New" w:hint="cs"/>
          <w:sz w:val="24"/>
          <w:szCs w:val="24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4"/>
          <w:szCs w:val="24"/>
          <w:cs/>
        </w:rPr>
        <w:t xml:space="preserve">2/  </w:t>
      </w:r>
      <w:r w:rsidR="009119FF" w:rsidRPr="00DD42C2">
        <w:rPr>
          <w:rFonts w:ascii="Angsana New" w:eastAsia="Times New Roman" w:hAnsi="Angsana New" w:cs="Angsana New" w:hint="cs"/>
          <w:sz w:val="22"/>
          <w:szCs w:val="22"/>
          <w:cs/>
        </w:rPr>
        <w:t>บริษัท โรงกลั่นน้ำมันทีพีไอ (</w:t>
      </w:r>
      <w:r w:rsidR="004A1516" w:rsidRPr="00DD42C2">
        <w:rPr>
          <w:rFonts w:ascii="Angsana New" w:eastAsia="Times New Roman" w:hAnsi="Angsana New" w:cs="Angsana New"/>
          <w:sz w:val="22"/>
          <w:szCs w:val="22"/>
        </w:rPr>
        <w:t>1997</w:t>
      </w:r>
      <w:r w:rsidR="009119FF" w:rsidRPr="00DD42C2">
        <w:rPr>
          <w:rFonts w:ascii="Angsana New" w:eastAsia="Times New Roman" w:hAnsi="Angsana New" w:cs="Angsana New" w:hint="cs"/>
          <w:sz w:val="22"/>
          <w:szCs w:val="22"/>
          <w:cs/>
        </w:rPr>
        <w:t>)  บริษัท ไนเตรทไทย จำกัด และ</w:t>
      </w:r>
      <w:r w:rsidRPr="00DD42C2">
        <w:rPr>
          <w:rFonts w:ascii="Angsana New" w:eastAsia="Times New Roman" w:hAnsi="Angsana New" w:cs="Angsana New"/>
          <w:sz w:val="22"/>
          <w:szCs w:val="22"/>
          <w:cs/>
        </w:rPr>
        <w:t>บริษัท ทีพีไอ ออลซีซั่น จำกัด</w:t>
      </w:r>
      <w:r w:rsidRPr="00DD42C2">
        <w:rPr>
          <w:rFonts w:ascii="Angsana New" w:eastAsia="Times New Roman" w:hAnsi="Angsana New" w:cs="Angsana New" w:hint="cs"/>
          <w:sz w:val="22"/>
          <w:szCs w:val="22"/>
          <w:cs/>
        </w:rPr>
        <w:t xml:space="preserve"> </w:t>
      </w:r>
    </w:p>
    <w:p w:rsidR="0079758A" w:rsidRPr="00DD42C2" w:rsidRDefault="0079758A" w:rsidP="0079758A">
      <w:pPr>
        <w:spacing w:line="204" w:lineRule="auto"/>
        <w:ind w:left="1985"/>
        <w:jc w:val="both"/>
        <w:rPr>
          <w:rFonts w:ascii="Angsana New" w:eastAsia="Times New Roman" w:hAnsi="Angsana New" w:cs="Angsana New"/>
          <w:sz w:val="24"/>
          <w:szCs w:val="24"/>
          <w:cs/>
        </w:rPr>
      </w:pPr>
      <w:r w:rsidRPr="00DD42C2">
        <w:rPr>
          <w:rFonts w:ascii="Angsana New" w:eastAsia="Times New Roman" w:hAnsi="Angsana New" w:cs="Angsana New" w:hint="cs"/>
          <w:sz w:val="24"/>
          <w:szCs w:val="24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4"/>
          <w:szCs w:val="24"/>
          <w:cs/>
        </w:rPr>
        <w:t>3/  บริษัท ทีพีไอ โพลีน เพาเวอร์ จำกัด</w:t>
      </w:r>
      <w:r w:rsidR="00176A80" w:rsidRPr="00DD42C2">
        <w:rPr>
          <w:rFonts w:ascii="Angsana New" w:eastAsia="Times New Roman" w:hAnsi="Angsana New" w:cs="Angsana New"/>
          <w:sz w:val="24"/>
          <w:szCs w:val="24"/>
        </w:rPr>
        <w:t xml:space="preserve"> (</w:t>
      </w:r>
      <w:r w:rsidR="00176A80" w:rsidRPr="00DD42C2">
        <w:rPr>
          <w:rFonts w:ascii="Angsana New" w:eastAsia="Times New Roman" w:hAnsi="Angsana New" w:cs="Angsana New" w:hint="cs"/>
          <w:sz w:val="24"/>
          <w:szCs w:val="24"/>
          <w:cs/>
        </w:rPr>
        <w:t>มหาชน)</w:t>
      </w:r>
    </w:p>
    <w:p w:rsidR="0079758A" w:rsidRPr="00DD42C2" w:rsidRDefault="0079758A" w:rsidP="0079758A">
      <w:pPr>
        <w:spacing w:line="204" w:lineRule="auto"/>
        <w:ind w:left="1985"/>
        <w:jc w:val="both"/>
        <w:rPr>
          <w:rFonts w:ascii="Angsana New" w:eastAsia="Times New Roman" w:hAnsi="Angsana New" w:cs="Angsana New"/>
          <w:sz w:val="24"/>
          <w:szCs w:val="24"/>
        </w:rPr>
      </w:pPr>
      <w:r w:rsidRPr="00DD42C2">
        <w:rPr>
          <w:rFonts w:ascii="Angsana New" w:eastAsia="Times New Roman" w:hAnsi="Angsana New" w:cs="Angsana New" w:hint="cs"/>
          <w:sz w:val="24"/>
          <w:szCs w:val="24"/>
          <w:cs/>
        </w:rPr>
        <w:t xml:space="preserve"> 4/  บริษัท ทีพีไอ โพลีน ชีวะอินทรีย์ จำกัด </w:t>
      </w:r>
    </w:p>
    <w:p w:rsidR="0079758A" w:rsidRPr="00DD42C2" w:rsidRDefault="0079758A" w:rsidP="0079758A">
      <w:pPr>
        <w:spacing w:before="120" w:line="204" w:lineRule="auto"/>
        <w:ind w:left="902"/>
        <w:jc w:val="thaiDistribute"/>
        <w:rPr>
          <w:rFonts w:ascii="Angsana New" w:eastAsia="Times New Roman" w:hAnsi="Angsana New" w:cs="Angsana New"/>
          <w:sz w:val="24"/>
          <w:szCs w:val="24"/>
        </w:rPr>
      </w:pPr>
      <w:r w:rsidRPr="00DD42C2">
        <w:rPr>
          <w:rFonts w:ascii="Angsana New" w:eastAsia="Times New Roman" w:hAnsi="Angsana New" w:cs="Angsana New"/>
          <w:sz w:val="24"/>
          <w:szCs w:val="24"/>
          <w:cs/>
        </w:rPr>
        <w:t>ที่ผ่านมา บริษัทมีนโยบายในการลงทุนในบริษัทย่อย  กิจการร่วมค้า และบริษัทร่วม</w:t>
      </w:r>
      <w:r w:rsidRPr="00DD42C2">
        <w:rPr>
          <w:rFonts w:ascii="Angsana New" w:eastAsia="Times New Roman" w:hAnsi="Angsana New" w:cs="Angsana New" w:hint="cs"/>
          <w:sz w:val="24"/>
          <w:szCs w:val="24"/>
          <w:cs/>
        </w:rPr>
        <w:t xml:space="preserve"> </w:t>
      </w:r>
      <w:r w:rsidRPr="00DD42C2">
        <w:rPr>
          <w:rFonts w:ascii="Angsana New" w:eastAsia="Times New Roman" w:hAnsi="Angsana New" w:cs="Angsana New"/>
          <w:sz w:val="24"/>
          <w:szCs w:val="24"/>
          <w:cs/>
        </w:rPr>
        <w:t xml:space="preserve">เพื่อให้เกิดการเกื้อกูลธุรกิจหลักของบริษัท </w:t>
      </w:r>
    </w:p>
    <w:p w:rsidR="0079758A" w:rsidRPr="00DD42C2" w:rsidRDefault="0079758A" w:rsidP="0079758A">
      <w:pPr>
        <w:spacing w:before="120" w:after="120"/>
        <w:ind w:left="900" w:hanging="450"/>
        <w:jc w:val="both"/>
        <w:rPr>
          <w:rFonts w:ascii="Angsana New" w:eastAsia="Times New Roman" w:hAnsi="Angsana New" w:cs="Angsana New"/>
          <w:b/>
          <w:bCs/>
          <w:sz w:val="24"/>
          <w:szCs w:val="24"/>
        </w:rPr>
      </w:pPr>
      <w:r w:rsidRPr="00DD42C2">
        <w:rPr>
          <w:rFonts w:ascii="Angsana New" w:eastAsia="Times New Roman" w:hAnsi="Angsana New" w:cs="Angsana New"/>
          <w:b/>
          <w:bCs/>
          <w:sz w:val="24"/>
          <w:szCs w:val="24"/>
        </w:rPr>
        <w:t>4</w:t>
      </w:r>
      <w:r w:rsidRPr="00DD42C2">
        <w:rPr>
          <w:rFonts w:ascii="Angsana New" w:eastAsia="Times New Roman" w:hAnsi="Angsana New" w:cs="Angsana New"/>
          <w:b/>
          <w:bCs/>
          <w:sz w:val="24"/>
          <w:szCs w:val="24"/>
          <w:cs/>
        </w:rPr>
        <w:t>.</w:t>
      </w:r>
      <w:r w:rsidRPr="00DD42C2">
        <w:rPr>
          <w:rFonts w:ascii="Angsana New" w:eastAsia="Times New Roman" w:hAnsi="Angsana New" w:cs="Angsana New"/>
          <w:b/>
          <w:bCs/>
          <w:sz w:val="24"/>
          <w:szCs w:val="24"/>
        </w:rPr>
        <w:t>4</w:t>
      </w:r>
      <w:r w:rsidRPr="00DD42C2">
        <w:rPr>
          <w:rFonts w:ascii="Angsana New" w:eastAsia="Times New Roman" w:hAnsi="Angsana New" w:cs="Angsana New"/>
          <w:b/>
          <w:bCs/>
          <w:sz w:val="24"/>
          <w:szCs w:val="24"/>
          <w:cs/>
        </w:rPr>
        <w:t xml:space="preserve"> </w:t>
      </w:r>
      <w:r w:rsidRPr="00DD42C2">
        <w:rPr>
          <w:rFonts w:ascii="Angsana New" w:eastAsia="Times New Roman" w:hAnsi="Angsana New" w:cs="Angsana New"/>
          <w:b/>
          <w:bCs/>
          <w:sz w:val="24"/>
          <w:szCs w:val="24"/>
          <w:cs/>
        </w:rPr>
        <w:tab/>
      </w:r>
      <w:r w:rsidRPr="00DD42C2">
        <w:rPr>
          <w:rFonts w:ascii="Angsana New" w:eastAsia="Times New Roman" w:hAnsi="Angsana New" w:cs="Angsana New"/>
          <w:b/>
          <w:bCs/>
          <w:sz w:val="24"/>
          <w:szCs w:val="24"/>
          <w:u w:val="single"/>
          <w:cs/>
        </w:rPr>
        <w:t>การควบคุมดูแลบริษัทย่อย กิจการร่วมค้า และบริษัทร่วม</w:t>
      </w:r>
    </w:p>
    <w:p w:rsidR="0079758A" w:rsidRPr="00DD42C2" w:rsidRDefault="0079758A" w:rsidP="0079758A">
      <w:pPr>
        <w:spacing w:after="240"/>
        <w:ind w:left="907"/>
        <w:jc w:val="thaiDistribute"/>
      </w:pPr>
      <w:r w:rsidRPr="00DD42C2">
        <w:rPr>
          <w:rFonts w:ascii="Angsana New" w:eastAsia="Times New Roman" w:hAnsi="Angsana New" w:cs="Angsana New"/>
          <w:sz w:val="24"/>
          <w:szCs w:val="24"/>
          <w:cs/>
          <w:lang w:val="x-none" w:eastAsia="x-none"/>
        </w:rPr>
        <w:t>บริษัทย่อย กิจการร่วมค้า และบริษัทร่วม ที่บริษัทเข้าไปลงทุนนั้น มีวัตถุประสงค์เพื่อสนับสนุนธุรกิจหลักของบริษัท โดยมีกรรมการของบริษัท เข้าไปร่วมเป็นกรรมการบริหารอยู่ทุกบริษัท การตัดสินใจด้านการบริหารงานต่างๆ จะขึ้นอยู่กับกรรมการและผู้บริหารของบริษัทย่อย กิจการร่วมค้า และบริษัทร่วมเหล่านั้น ซึ่งผู้บริหารจากบริษัทจะคำนึงถึงผลประโยชน์ของบริษัทย่อย กิจการร่วมค้า และบริษัทร่วม เหล่านั้นเป็นหลัก</w:t>
      </w:r>
    </w:p>
    <w:p w:rsidR="00243446" w:rsidRPr="00DD42C2" w:rsidRDefault="001F24A0" w:rsidP="00243446">
      <w:pPr>
        <w:tabs>
          <w:tab w:val="left" w:pos="0"/>
        </w:tabs>
        <w:spacing w:after="120"/>
        <w:jc w:val="both"/>
        <w:rPr>
          <w:rFonts w:ascii="Angsana New" w:hAnsi="Angsana New" w:cs="Angsana New"/>
          <w:sz w:val="30"/>
          <w:szCs w:val="30"/>
          <w:u w:val="single"/>
          <w:cs/>
        </w:rPr>
      </w:pPr>
      <w:r w:rsidRPr="00DD42C2">
        <w:rPr>
          <w:rFonts w:ascii="Angsana New" w:hAnsi="Angsana New" w:cs="Angsana New"/>
          <w:b/>
          <w:bCs/>
          <w:sz w:val="30"/>
          <w:szCs w:val="30"/>
        </w:rPr>
        <w:t>5</w:t>
      </w:r>
      <w:r w:rsidR="00243446" w:rsidRPr="00DD42C2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.   </w:t>
      </w:r>
      <w:r w:rsidR="00243446" w:rsidRPr="00DD42C2">
        <w:rPr>
          <w:rFonts w:ascii="Angsana New" w:hAnsi="Angsana New" w:cs="Angsana New" w:hint="cs"/>
          <w:b/>
          <w:bCs/>
          <w:sz w:val="30"/>
          <w:szCs w:val="30"/>
          <w:u w:val="single"/>
          <w:cs/>
        </w:rPr>
        <w:t>ข้อพิพาททางกฎหมาย</w:t>
      </w:r>
    </w:p>
    <w:p w:rsidR="008E2D9F" w:rsidRPr="00DD42C2" w:rsidRDefault="008E2D9F" w:rsidP="008E2D9F">
      <w:pPr>
        <w:ind w:left="540" w:right="-36" w:firstLine="169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ณ วันที่ </w:t>
      </w:r>
      <w:r w:rsidRPr="00DD42C2">
        <w:rPr>
          <w:rFonts w:ascii="Angsana New" w:hAnsi="Angsana New" w:cs="Angsana New"/>
          <w:sz w:val="26"/>
          <w:szCs w:val="26"/>
        </w:rPr>
        <w:t xml:space="preserve">31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ธันวาคม </w:t>
      </w:r>
      <w:r w:rsidRPr="00DD42C2">
        <w:rPr>
          <w:rFonts w:ascii="Angsana New" w:hAnsi="Angsana New" w:cs="Angsana New"/>
          <w:sz w:val="26"/>
          <w:szCs w:val="26"/>
        </w:rPr>
        <w:t xml:space="preserve">2561 </w:t>
      </w:r>
      <w:r w:rsidRPr="00DD42C2">
        <w:rPr>
          <w:rFonts w:ascii="Angsana New" w:hAnsi="Angsana New" w:cs="Angsana New"/>
          <w:sz w:val="26"/>
          <w:szCs w:val="26"/>
          <w:cs/>
        </w:rPr>
        <w:t>บริษัทมีคดีความที่สำคัญดังนี้</w:t>
      </w:r>
    </w:p>
    <w:p w:rsidR="008E2D9F" w:rsidRPr="00DD42C2" w:rsidRDefault="008E2D9F" w:rsidP="008E2D9F">
      <w:pPr>
        <w:pStyle w:val="Bo-Blankline"/>
        <w:rPr>
          <w:rFonts w:eastAsia="Cordia New"/>
          <w:sz w:val="10"/>
          <w:szCs w:val="10"/>
          <w:cs/>
          <w:lang w:val="en-US" w:eastAsia="en-US"/>
        </w:rPr>
      </w:pPr>
    </w:p>
    <w:p w:rsidR="008E2D9F" w:rsidRPr="00DD42C2" w:rsidRDefault="008E2D9F" w:rsidP="00064789">
      <w:pPr>
        <w:pStyle w:val="ListParagraph"/>
        <w:numPr>
          <w:ilvl w:val="0"/>
          <w:numId w:val="52"/>
        </w:numPr>
        <w:spacing w:line="260" w:lineRule="atLeast"/>
        <w:ind w:left="993" w:right="-43" w:hanging="273"/>
        <w:jc w:val="thaiDistribute"/>
        <w:rPr>
          <w:rFonts w:ascii="Angsana New" w:hAnsi="Angsana New"/>
          <w:sz w:val="26"/>
          <w:szCs w:val="26"/>
        </w:rPr>
      </w:pPr>
      <w:r w:rsidRPr="00DD42C2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DD42C2">
        <w:rPr>
          <w:rFonts w:ascii="Angsana New" w:hAnsi="Angsana New"/>
          <w:sz w:val="26"/>
          <w:szCs w:val="26"/>
        </w:rPr>
        <w:t>8</w:t>
      </w:r>
      <w:r w:rsidRPr="00DD42C2">
        <w:rPr>
          <w:rFonts w:ascii="Angsana New" w:hAnsi="Angsana New"/>
          <w:sz w:val="26"/>
          <w:szCs w:val="26"/>
          <w:cs/>
        </w:rPr>
        <w:t xml:space="preserve"> กรกฎาคม </w:t>
      </w:r>
      <w:r w:rsidRPr="00DD42C2">
        <w:rPr>
          <w:rFonts w:ascii="Angsana New" w:hAnsi="Angsana New"/>
          <w:sz w:val="26"/>
          <w:szCs w:val="26"/>
        </w:rPr>
        <w:t xml:space="preserve">2558 </w:t>
      </w:r>
      <w:r w:rsidRPr="00DD42C2">
        <w:rPr>
          <w:rFonts w:ascii="Angsana New" w:hAnsi="Angsana New"/>
          <w:sz w:val="26"/>
          <w:szCs w:val="26"/>
          <w:cs/>
        </w:rPr>
        <w:t xml:space="preserve">กรมอุตสาหกรรมพื้นฐานและการเหมืองแร่ กระทรวงอุตสาหกรรม โดยพนักงานอัยการจากจังหวัดสระบุรี ได้ยื่นฟ้องบริษัทในคดีหมายเลขดำที่ สว.4/2559 ของศาลแพ่ง ฐานละเมิดเกี่ยวกับเรื่องการทำเหมืองแร่นอกเขตประทานบัตร โดยเรียกค่าเสียหายเป็นจำนวนทุนทรัพย์ </w:t>
      </w:r>
      <w:r w:rsidRPr="00DD42C2">
        <w:rPr>
          <w:rFonts w:ascii="Angsana New" w:hAnsi="Angsana New"/>
          <w:sz w:val="26"/>
          <w:szCs w:val="26"/>
        </w:rPr>
        <w:t>4,067</w:t>
      </w:r>
      <w:r w:rsidRPr="00DD42C2">
        <w:rPr>
          <w:rFonts w:ascii="Angsana New" w:hAnsi="Angsana New"/>
          <w:sz w:val="26"/>
          <w:szCs w:val="26"/>
          <w:cs/>
        </w:rPr>
        <w:t xml:space="preserve"> ล้านบาท (ต่อมาพนักงานอัยการโจทก์ขอแก้ไขเพิ่มเติมทุนทรัพย์เป็น 4</w:t>
      </w:r>
      <w:r w:rsidRPr="00DD42C2">
        <w:rPr>
          <w:rFonts w:ascii="Angsana New" w:hAnsi="Angsana New"/>
          <w:sz w:val="26"/>
          <w:szCs w:val="26"/>
        </w:rPr>
        <w:t>,</w:t>
      </w:r>
      <w:r w:rsidRPr="00DD42C2">
        <w:rPr>
          <w:rFonts w:ascii="Angsana New" w:hAnsi="Angsana New"/>
          <w:sz w:val="26"/>
          <w:szCs w:val="26"/>
          <w:cs/>
        </w:rPr>
        <w:t>339 ล้านบาท)</w:t>
      </w:r>
      <w:r w:rsidRPr="00DD42C2">
        <w:rPr>
          <w:rFonts w:ascii="Angsana New" w:hAnsi="Angsana New"/>
          <w:sz w:val="26"/>
          <w:szCs w:val="26"/>
        </w:rPr>
        <w:t xml:space="preserve"> </w:t>
      </w:r>
      <w:r w:rsidRPr="00DD42C2">
        <w:rPr>
          <w:rFonts w:ascii="Angsana New" w:hAnsi="Angsana New"/>
          <w:sz w:val="26"/>
          <w:szCs w:val="26"/>
          <w:cs/>
        </w:rPr>
        <w:t>บริษัทเห็นว่าไม่ได้กระทำผิดตามคำฟ้องของพนักงานอัยการ โดยที่ดินดังกล่าวเป็นที่ดินของบุคคลอื่นซึ่งมีทางสาธารณะผ่าน มิใช่ที่ดินของบริษัท</w:t>
      </w:r>
      <w:r w:rsidRPr="00DD42C2">
        <w:rPr>
          <w:rFonts w:ascii="Angsana New" w:hAnsi="Angsana New"/>
          <w:sz w:val="26"/>
          <w:szCs w:val="26"/>
        </w:rPr>
        <w:t xml:space="preserve"> </w:t>
      </w:r>
      <w:r w:rsidRPr="00DD42C2">
        <w:rPr>
          <w:rFonts w:ascii="Angsana New" w:hAnsi="Angsana New"/>
          <w:sz w:val="26"/>
          <w:szCs w:val="26"/>
          <w:cs/>
        </w:rPr>
        <w:t>โดยผลของคดียังมีความไม่แน่นอน เนื่องจากคดีอยู่ในระหว่างการพิจารณาของศาล</w:t>
      </w:r>
    </w:p>
    <w:p w:rsidR="008E2D9F" w:rsidRPr="00DD42C2" w:rsidRDefault="008E2D9F" w:rsidP="008E2D9F">
      <w:pPr>
        <w:pStyle w:val="Bo-Blankline"/>
        <w:ind w:left="993" w:hanging="284"/>
        <w:jc w:val="thaiDistribute"/>
        <w:rPr>
          <w:rFonts w:eastAsia="Cordia New"/>
          <w:sz w:val="10"/>
          <w:szCs w:val="10"/>
          <w:lang w:val="en-US" w:eastAsia="en-US"/>
        </w:rPr>
      </w:pPr>
    </w:p>
    <w:p w:rsidR="008E2D9F" w:rsidRPr="00DD42C2" w:rsidRDefault="008E2D9F" w:rsidP="008E2D9F">
      <w:pPr>
        <w:ind w:left="993" w:hanging="284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 w:hint="cs"/>
          <w:sz w:val="26"/>
          <w:szCs w:val="26"/>
          <w:cs/>
        </w:rPr>
        <w:t xml:space="preserve">       เมื่อวันที่ 25 พฤศจิกายน 2558โจทก์ยื่นคำร้องขอให้โอนคดีไปยังศาลแพ่ง ต่อมาเมื่อวันที่ 30 สิงหาคม 2559 ศาลอุทธรณ์มีคำสั่งให้โอนคดีไปยังแผนกคดีสิ่งแวดล้อม ศาลแพ่ง เนื่องจากคดีดังกล่าวเป็นคดีสิ่งแวดล้อม ต่อมาโจทก์แถลงขอเลื่อนคดี ศาลแพ่งมีคำสั่งอนุญาตให้เลื่อนและรวมการพิจารณาคดีนี้กับคดีหมายเลขดำที่ สว.6/2559 และนัดพร้อมเพื่อ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ตรวจสอบแผนที่ในวันที่ </w:t>
      </w:r>
      <w:r w:rsidRPr="00DD42C2">
        <w:rPr>
          <w:rFonts w:ascii="Angsana New" w:hAnsi="Angsana New" w:cs="Angsana New"/>
          <w:sz w:val="26"/>
          <w:szCs w:val="26"/>
        </w:rPr>
        <w:t xml:space="preserve">31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มกราคม </w:t>
      </w:r>
      <w:r w:rsidRPr="00DD42C2">
        <w:rPr>
          <w:rFonts w:ascii="Angsana New" w:hAnsi="Angsana New" w:cs="Angsana New"/>
          <w:sz w:val="26"/>
          <w:szCs w:val="26"/>
          <w:cs/>
        </w:rPr>
        <w:t>256</w:t>
      </w:r>
      <w:r w:rsidRPr="00DD42C2">
        <w:rPr>
          <w:rFonts w:ascii="Angsana New" w:hAnsi="Angsana New" w:cs="Angsana New" w:hint="cs"/>
          <w:sz w:val="26"/>
          <w:szCs w:val="26"/>
          <w:cs/>
        </w:rPr>
        <w:t>1 ในวันดังกล่าวศาลได้กำหนดประเด็นพิพาทแห่งคดี และกำหนดวันนัดสืบพยานโจทก์และจำเลย ในระหว่างเดือนกันยายนและตุลาคม 2561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 w:hint="cs"/>
          <w:sz w:val="26"/>
          <w:szCs w:val="26"/>
          <w:cs/>
        </w:rPr>
        <w:t>ขณะนี้</w:t>
      </w:r>
      <w:r w:rsidRPr="00DD42C2">
        <w:rPr>
          <w:rFonts w:ascii="Angsana New" w:hAnsi="Angsana New" w:cs="Angsana New"/>
          <w:sz w:val="26"/>
          <w:szCs w:val="26"/>
          <w:cs/>
        </w:rPr>
        <w:t>สืบพยาน</w:t>
      </w:r>
      <w:r w:rsidRPr="00DD42C2">
        <w:rPr>
          <w:rFonts w:ascii="Angsana New" w:hAnsi="Angsana New" w:cs="Angsana New" w:hint="cs"/>
          <w:sz w:val="26"/>
          <w:szCs w:val="26"/>
          <w:cs/>
        </w:rPr>
        <w:t>โจทก์เสร็จแล้วและยังสืบพยานจำเลย</w:t>
      </w:r>
      <w:r w:rsidRPr="00DD42C2">
        <w:rPr>
          <w:rFonts w:ascii="Angsana New" w:hAnsi="Angsana New" w:cs="Angsana New"/>
          <w:sz w:val="26"/>
          <w:szCs w:val="26"/>
          <w:cs/>
        </w:rPr>
        <w:t>ไม่แล้วเสร็จ ศาลจึงนัดวันสืบพยานจำเลยต่อในระหว่างเดือนกรกฎาคมและสิงหาคม 2562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</w:p>
    <w:p w:rsidR="008E2D9F" w:rsidRPr="00DD42C2" w:rsidRDefault="008E2D9F" w:rsidP="008E2D9F">
      <w:pPr>
        <w:ind w:left="993" w:hanging="284"/>
        <w:jc w:val="thaiDistribute"/>
        <w:rPr>
          <w:rFonts w:ascii="Angsana New" w:hAnsi="Angsana New" w:cs="Angsana New"/>
          <w:sz w:val="10"/>
          <w:szCs w:val="10"/>
        </w:rPr>
      </w:pPr>
    </w:p>
    <w:p w:rsidR="008E2D9F" w:rsidRPr="00DD42C2" w:rsidRDefault="008E2D9F" w:rsidP="008E2D9F">
      <w:pPr>
        <w:spacing w:line="216" w:lineRule="auto"/>
        <w:ind w:left="993" w:hanging="284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 w:hint="cs"/>
          <w:sz w:val="26"/>
          <w:szCs w:val="26"/>
          <w:cs/>
        </w:rPr>
        <w:t xml:space="preserve">       นอกจากนี้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เมื่อวันที่ </w:t>
      </w:r>
      <w:r w:rsidRPr="00DD42C2">
        <w:rPr>
          <w:rFonts w:ascii="Angsana New" w:hAnsi="Angsana New" w:cs="Angsana New"/>
          <w:sz w:val="26"/>
          <w:szCs w:val="26"/>
        </w:rPr>
        <w:t>24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มีนาคม </w:t>
      </w:r>
      <w:r w:rsidRPr="00DD42C2">
        <w:rPr>
          <w:rFonts w:ascii="Angsana New" w:hAnsi="Angsana New" w:cs="Angsana New"/>
          <w:sz w:val="26"/>
          <w:szCs w:val="26"/>
        </w:rPr>
        <w:t>2559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กรมอุตสาหกรรมพื้นฐานและการเหมืองแร่ กระทรวงอุตสาหกรรม โดยพนักงานอัยการจากจังหวัดสระบุรี ได้ยื่นฟ้องบริษัทในคดีแพ่งอีกเป็นจำนวน </w:t>
      </w:r>
      <w:r w:rsidRPr="00DD42C2">
        <w:rPr>
          <w:rFonts w:ascii="Angsana New" w:hAnsi="Angsana New" w:cs="Angsana New"/>
          <w:sz w:val="26"/>
          <w:szCs w:val="26"/>
        </w:rPr>
        <w:t>2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คดี ในดคีหมายเลขดำที่ สว.6/2559 และ สว.5/2559 ของศาลแพ่ง ฐานละเมิดเกี่ยวกับเรื่องการทำเหมืองแร่นอกเขตประทานบัตร โดยเรียกค่าเสียหายเพิ่มเติมจากคดีดังกล่าวข้างต้นเป็นจำนวนทุนทรัพย์อีก </w:t>
      </w:r>
      <w:r w:rsidRPr="00DD42C2">
        <w:rPr>
          <w:rFonts w:ascii="Angsana New" w:hAnsi="Angsana New" w:cs="Angsana New"/>
          <w:sz w:val="26"/>
          <w:szCs w:val="26"/>
        </w:rPr>
        <w:t>328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ล้านบาท </w:t>
      </w:r>
      <w:r w:rsidRPr="00DD42C2">
        <w:rPr>
          <w:rFonts w:ascii="Angsana New" w:hAnsi="Angsana New" w:cs="Angsana New"/>
          <w:sz w:val="26"/>
          <w:szCs w:val="26"/>
          <w:cs/>
        </w:rPr>
        <w:t>และ</w:t>
      </w:r>
      <w:r w:rsidRPr="00DD42C2">
        <w:rPr>
          <w:rFonts w:ascii="Angsana New" w:hAnsi="Angsana New" w:cs="Angsana New" w:hint="cs"/>
          <w:sz w:val="26"/>
          <w:szCs w:val="26"/>
          <w:cs/>
        </w:rPr>
        <w:t>ได้ยื่นฟ้อง</w:t>
      </w:r>
      <w:r w:rsidRPr="00DD42C2">
        <w:rPr>
          <w:rFonts w:ascii="Angsana New" w:hAnsi="Angsana New" w:cs="Angsana New"/>
          <w:sz w:val="26"/>
          <w:szCs w:val="26"/>
          <w:cs/>
        </w:rPr>
        <w:t>การทำเหมืองแร่โดยผิดเงื่อนไขในเขตประทานบัตรของบริษัทโดยเรียกค่าเสียหายเป็นจำนว</w:t>
      </w:r>
      <w:r w:rsidRPr="00DD42C2">
        <w:rPr>
          <w:rFonts w:ascii="Angsana New" w:hAnsi="Angsana New" w:cs="Angsana New" w:hint="cs"/>
          <w:sz w:val="26"/>
          <w:szCs w:val="26"/>
          <w:cs/>
        </w:rPr>
        <w:t>น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ทุนทรัพย์ </w:t>
      </w:r>
      <w:r w:rsidRPr="00DD42C2">
        <w:rPr>
          <w:rFonts w:ascii="Angsana New" w:hAnsi="Angsana New" w:cs="Angsana New" w:hint="cs"/>
          <w:sz w:val="26"/>
          <w:szCs w:val="26"/>
          <w:cs/>
        </w:rPr>
        <w:t>1</w:t>
      </w:r>
      <w:r w:rsidRPr="00DD42C2">
        <w:rPr>
          <w:rFonts w:ascii="Angsana New" w:hAnsi="Angsana New" w:cs="Angsana New"/>
          <w:sz w:val="26"/>
          <w:szCs w:val="26"/>
        </w:rPr>
        <w:t>,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671 ล้านบาท บริษัทเห็นว่าไม่ได้กระทำผิดตามคำฟ้องของพนักงานอัยการ </w:t>
      </w:r>
      <w:r w:rsidRPr="00DD42C2">
        <w:rPr>
          <w:rFonts w:ascii="Angsana New" w:hAnsi="Angsana New" w:cs="Angsana New"/>
          <w:sz w:val="26"/>
          <w:szCs w:val="26"/>
          <w:cs/>
        </w:rPr>
        <w:t>ปัจจุบันผลของคดี</w:t>
      </w:r>
      <w:r w:rsidRPr="00DD42C2">
        <w:rPr>
          <w:rFonts w:ascii="Angsana New" w:hAnsi="Angsana New" w:cs="Angsana New" w:hint="cs"/>
          <w:sz w:val="26"/>
          <w:szCs w:val="26"/>
          <w:cs/>
        </w:rPr>
        <w:t>ยัง</w:t>
      </w:r>
      <w:r w:rsidRPr="00DD42C2">
        <w:rPr>
          <w:rFonts w:ascii="Angsana New" w:hAnsi="Angsana New" w:cs="Angsana New"/>
          <w:sz w:val="26"/>
          <w:szCs w:val="26"/>
          <w:cs/>
        </w:rPr>
        <w:t>มีความไม่แน่นอน เนื่องจากคดีอยู่ในระหว่างการพิจารณาของศาล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</w:p>
    <w:p w:rsidR="008E2D9F" w:rsidRPr="00DD42C2" w:rsidRDefault="008E2D9F" w:rsidP="008E2D9F">
      <w:pPr>
        <w:pStyle w:val="Bo-Blankline"/>
        <w:ind w:left="993" w:hanging="284"/>
        <w:jc w:val="thaiDistribute"/>
        <w:rPr>
          <w:rFonts w:eastAsia="Cordia New"/>
          <w:sz w:val="10"/>
          <w:szCs w:val="10"/>
          <w:lang w:val="en-US" w:eastAsia="en-US"/>
        </w:rPr>
      </w:pPr>
    </w:p>
    <w:p w:rsidR="008E2D9F" w:rsidRPr="00DD42C2" w:rsidRDefault="008E2D9F" w:rsidP="008E2D9F">
      <w:pPr>
        <w:spacing w:line="216" w:lineRule="auto"/>
        <w:ind w:left="993" w:hanging="284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 w:hint="cs"/>
          <w:sz w:val="26"/>
          <w:szCs w:val="26"/>
          <w:cs/>
        </w:rPr>
        <w:t xml:space="preserve">       เมื่อวันที่ 14 ธันวาคม 2559 ศาลอุทธรณ์มีคำสั่งให้โอนคดีไปยังศาลแพ่ง และมีคำสั่งให้รวมการพิจารณาคดีหมายเลขดำที่ สว.6/2559 กับคดีหมายเลขดำที่ สว.4/2559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และเลื่อนไปนัดพร้อมเพื่อตรวจสอบแผนที่ในวันที่ </w:t>
      </w:r>
      <w:r w:rsidRPr="00DD42C2">
        <w:rPr>
          <w:rFonts w:ascii="Angsana New" w:hAnsi="Angsana New" w:cs="Angsana New"/>
          <w:sz w:val="26"/>
          <w:szCs w:val="26"/>
        </w:rPr>
        <w:t xml:space="preserve">31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มกราคม </w:t>
      </w:r>
      <w:r w:rsidRPr="00DD42C2">
        <w:rPr>
          <w:rFonts w:ascii="Angsana New" w:hAnsi="Angsana New" w:cs="Angsana New"/>
          <w:sz w:val="26"/>
          <w:szCs w:val="26"/>
          <w:cs/>
        </w:rPr>
        <w:t>256</w:t>
      </w:r>
      <w:r w:rsidRPr="00DD42C2">
        <w:rPr>
          <w:rFonts w:ascii="Angsana New" w:hAnsi="Angsana New" w:cs="Angsana New" w:hint="cs"/>
          <w:sz w:val="26"/>
          <w:szCs w:val="26"/>
          <w:cs/>
        </w:rPr>
        <w:t>1 ในวันดังกล่าวศาลได้กำหนดประเด็นพิพาทแห่งคดี และกำหนดวันนัดสืบพยานโจทก์และจำเลย ในเดือนกันยายนและตุลาคม 2561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 w:hint="cs"/>
          <w:sz w:val="26"/>
          <w:szCs w:val="26"/>
          <w:cs/>
        </w:rPr>
        <w:t>ขณะนี้</w:t>
      </w:r>
      <w:r w:rsidRPr="00DD42C2">
        <w:rPr>
          <w:rFonts w:ascii="Angsana New" w:hAnsi="Angsana New" w:cs="Angsana New"/>
          <w:sz w:val="26"/>
          <w:szCs w:val="26"/>
          <w:cs/>
        </w:rPr>
        <w:t>สืบพยาน</w:t>
      </w:r>
      <w:r w:rsidRPr="00DD42C2">
        <w:rPr>
          <w:rFonts w:ascii="Angsana New" w:hAnsi="Angsana New" w:cs="Angsana New" w:hint="cs"/>
          <w:sz w:val="26"/>
          <w:szCs w:val="26"/>
          <w:cs/>
        </w:rPr>
        <w:t>โจทก์เสร็จแล้วและยังสืบพยานจำเลย</w:t>
      </w:r>
      <w:r w:rsidRPr="00DD42C2">
        <w:rPr>
          <w:rFonts w:ascii="Angsana New" w:hAnsi="Angsana New" w:cs="Angsana New"/>
          <w:sz w:val="26"/>
          <w:szCs w:val="26"/>
          <w:cs/>
        </w:rPr>
        <w:t>ไม่แล้วเสร็จ ศาลจึงนัดวันสืบพยานจำเลยต่อในระหว่างเดือนกรกฎาคมและสิงหาคม 2562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 w:hint="cs"/>
          <w:sz w:val="26"/>
          <w:szCs w:val="26"/>
          <w:cs/>
        </w:rPr>
        <w:t>ส่วนคดีหมายเลขดำที่ สว.5/2559 ศาลได้กำหนดประเด็นพิพาทแห่งคดี และกำหนดวันนัดสืบพยานโจทก์และจำเลย ในระหว่างเดือนสิงหาคมและกันยายน 2561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ขณะนี้สืบพยานโจทก์เสร็จแล้วและยังสืบพยานจำเลยไม่แล้วเสร็จ ศาลจึงนัดวันสืบพยานจำเลยต่อในเดือนพฤษภาคม </w:t>
      </w:r>
      <w:r w:rsidRPr="00DD42C2">
        <w:rPr>
          <w:rFonts w:ascii="Angsana New" w:hAnsi="Angsana New" w:cs="Angsana New"/>
          <w:sz w:val="26"/>
          <w:szCs w:val="26"/>
        </w:rPr>
        <w:t>2562</w:t>
      </w:r>
    </w:p>
    <w:p w:rsidR="008E2D9F" w:rsidRPr="00DD42C2" w:rsidRDefault="008E2D9F" w:rsidP="008E2D9F">
      <w:pPr>
        <w:ind w:firstLine="169"/>
        <w:jc w:val="thaiDistribute"/>
        <w:rPr>
          <w:rFonts w:ascii="Angsana New" w:hAnsi="Angsana New" w:cs="Angsana New"/>
          <w:sz w:val="10"/>
          <w:szCs w:val="10"/>
        </w:rPr>
      </w:pPr>
    </w:p>
    <w:p w:rsidR="008E2D9F" w:rsidRPr="00DD42C2" w:rsidRDefault="008E2D9F" w:rsidP="008E2D9F">
      <w:pPr>
        <w:ind w:left="993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 w:hint="cs"/>
          <w:sz w:val="26"/>
          <w:szCs w:val="26"/>
          <w:cs/>
        </w:rPr>
        <w:t>นอกจากนี้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เมื่อวันที่ </w:t>
      </w:r>
      <w:r w:rsidRPr="00DD42C2">
        <w:rPr>
          <w:rFonts w:ascii="Angsana New" w:hAnsi="Angsana New" w:cs="Angsana New"/>
          <w:sz w:val="26"/>
          <w:szCs w:val="26"/>
        </w:rPr>
        <w:t>2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มีนาคม </w:t>
      </w:r>
      <w:r w:rsidRPr="00DD42C2">
        <w:rPr>
          <w:rFonts w:ascii="Angsana New" w:hAnsi="Angsana New" w:cs="Angsana New"/>
          <w:sz w:val="26"/>
          <w:szCs w:val="26"/>
        </w:rPr>
        <w:t>25</w:t>
      </w:r>
      <w:r w:rsidRPr="00DD42C2">
        <w:rPr>
          <w:rFonts w:ascii="Angsana New" w:hAnsi="Angsana New" w:cs="Angsana New" w:hint="cs"/>
          <w:sz w:val="26"/>
          <w:szCs w:val="26"/>
          <w:cs/>
        </w:rPr>
        <w:t>60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 w:hint="cs"/>
          <w:sz w:val="26"/>
          <w:szCs w:val="26"/>
          <w:cs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โดยพนักงานอัยการสำนักงานอัยการสูงสุด ได้ยื่นฟ้องบริษัทในคดีหมายเลขดำที่ สว.1/2560 ของศาลแพ่งฐานละเมิดเกี่ยวกับเรื่อง</w:t>
      </w:r>
      <w:r w:rsidRPr="00DD42C2">
        <w:rPr>
          <w:rFonts w:ascii="Angsana New" w:hAnsi="Angsana New" w:cs="Angsana New"/>
          <w:sz w:val="26"/>
          <w:szCs w:val="26"/>
          <w:cs/>
        </w:rPr>
        <w:t>การทำเหมืองแร่โดยผิดเงื่อนไขในเขตประทานบัตรของบริษัท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และการทำเหมืองแร่นอกเขตประทานบัตร โดยเรียกค่าเสียหายเป็นจำนวนทุนทรัพย์ </w:t>
      </w:r>
      <w:r w:rsidRPr="00DD42C2">
        <w:rPr>
          <w:rFonts w:ascii="Angsana New" w:hAnsi="Angsana New" w:cs="Angsana New"/>
          <w:sz w:val="26"/>
          <w:szCs w:val="26"/>
        </w:rPr>
        <w:t>3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45 ล้านบาท บริษัทเห็นว่าไม่ได้กระทำผิดตามคำฟ้องของพนักงานอัยการ และศาลกำหนดวันนัดพร้อมเพื่อตรวจสอบแผนที่และชี้สองสถานในวันที่ </w:t>
      </w:r>
      <w:r w:rsidRPr="00DD42C2">
        <w:rPr>
          <w:rFonts w:ascii="Angsana New" w:hAnsi="Angsana New" w:cs="Angsana New"/>
          <w:sz w:val="26"/>
          <w:szCs w:val="26"/>
        </w:rPr>
        <w:t xml:space="preserve">19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กุมภาพันธ์ 2561 ในวันดังกล่าวศาลได้กำหนดประเด็นพิพาทแห่งคดี และกำหนดวันนัดสืบพยานโจทก์และจำเลย ในระหว่างเดือนพฤศจิกายนและธันวาคม 2561 ขณะนี้สืบพยานโจทก์เสร็จแล้วและยังสืบพยานจำเลยไม่แล้วเสร็จ ศาลจึงนัดวันสืบพยานจำเลยต่อในเดือนระหว่างเดือนกันยายนและตุลาคม </w:t>
      </w:r>
      <w:r w:rsidRPr="00DD42C2">
        <w:rPr>
          <w:rFonts w:ascii="Angsana New" w:hAnsi="Angsana New" w:cs="Angsana New"/>
          <w:sz w:val="26"/>
          <w:szCs w:val="26"/>
        </w:rPr>
        <w:t xml:space="preserve">2562 </w:t>
      </w:r>
      <w:r w:rsidRPr="00DD42C2">
        <w:rPr>
          <w:rFonts w:ascii="Angsana New" w:hAnsi="Angsana New" w:cs="Angsana New" w:hint="cs"/>
          <w:sz w:val="26"/>
          <w:szCs w:val="26"/>
          <w:cs/>
        </w:rPr>
        <w:t>โดยผลของคดียังมีความไม่แน่นอน เนื่องจากคดีอยู่ในระหว่างการพิจารณาของศาล</w:t>
      </w:r>
    </w:p>
    <w:p w:rsidR="008E2D9F" w:rsidRPr="00DD42C2" w:rsidRDefault="008E2D9F" w:rsidP="008E2D9F">
      <w:pPr>
        <w:ind w:left="540" w:right="-36" w:firstLine="169"/>
        <w:jc w:val="thaiDistribute"/>
        <w:rPr>
          <w:rFonts w:ascii="Angsana New" w:hAnsi="Angsana New" w:cs="Angsana New"/>
          <w:sz w:val="10"/>
          <w:szCs w:val="10"/>
        </w:rPr>
      </w:pPr>
    </w:p>
    <w:p w:rsidR="008E2D9F" w:rsidRPr="00DD42C2" w:rsidRDefault="008E2D9F" w:rsidP="008E2D9F">
      <w:pPr>
        <w:ind w:left="993" w:right="-36" w:hanging="284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 w:hint="cs"/>
          <w:sz w:val="26"/>
          <w:szCs w:val="26"/>
          <w:cs/>
        </w:rPr>
        <w:t xml:space="preserve">       นอกจากนี้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เมื่อวันที่ </w:t>
      </w:r>
      <w:r w:rsidRPr="00DD42C2">
        <w:rPr>
          <w:rFonts w:ascii="Angsana New" w:hAnsi="Angsana New" w:cs="Angsana New"/>
          <w:sz w:val="26"/>
          <w:szCs w:val="26"/>
        </w:rPr>
        <w:t xml:space="preserve">21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มิถุนายน </w:t>
      </w:r>
      <w:r w:rsidRPr="00DD42C2">
        <w:rPr>
          <w:rFonts w:ascii="Angsana New" w:hAnsi="Angsana New" w:cs="Angsana New"/>
          <w:sz w:val="26"/>
          <w:szCs w:val="26"/>
        </w:rPr>
        <w:t>25</w:t>
      </w:r>
      <w:r w:rsidRPr="00DD42C2">
        <w:rPr>
          <w:rFonts w:ascii="Angsana New" w:hAnsi="Angsana New" w:cs="Angsana New" w:hint="cs"/>
          <w:sz w:val="26"/>
          <w:szCs w:val="26"/>
          <w:cs/>
        </w:rPr>
        <w:t>61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 w:hint="cs"/>
          <w:sz w:val="26"/>
          <w:szCs w:val="26"/>
          <w:cs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โดยพนักงานอัยการสำนักงานอัยการสูงสุด ได้ยื่นฟ้องบริษัทในคดีหมายเลขดำที่ สว.2/2561 ของศาลแพ่งฐานละเมิดเกี่ยวกับเรื่อง</w:t>
      </w:r>
      <w:r w:rsidRPr="00DD42C2">
        <w:rPr>
          <w:rFonts w:ascii="Angsana New" w:hAnsi="Angsana New" w:cs="Angsana New"/>
          <w:sz w:val="26"/>
          <w:szCs w:val="26"/>
          <w:cs/>
        </w:rPr>
        <w:t>การทำเหมืองแร่</w:t>
      </w:r>
      <w:r w:rsidRPr="00DD42C2">
        <w:rPr>
          <w:rFonts w:ascii="Angsana New" w:hAnsi="Angsana New" w:cs="Angsana New" w:hint="cs"/>
          <w:sz w:val="26"/>
          <w:szCs w:val="26"/>
          <w:cs/>
        </w:rPr>
        <w:t>นอกเขตประทานบัตร ซึ่งเป็นพื้นที่ต่อเนื่องกับพื้นที่เดิมในคดีหมายเลขดำที่ สว.</w:t>
      </w:r>
      <w:r w:rsidRPr="00DD42C2">
        <w:rPr>
          <w:rFonts w:ascii="Angsana New" w:hAnsi="Angsana New" w:cs="Angsana New"/>
          <w:sz w:val="26"/>
          <w:szCs w:val="26"/>
        </w:rPr>
        <w:t>1/2560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ซึ่งข้อเท็จจริงเป็นกรณีที่บริษัทได้รับอนุญาตให้ขุดบ่อน้ำในเขตที่ดินที่ได้รับหนังสือรับรองการทำประโยชน์ที่ดิน (น.ส.3 ก.) จากหน่วยงานที่รับผิดชอบแล้ว และนำดินที่ขุดจากบ่อน้ำนี้ไปถมถนน โจทก์กลับนำคดีมาฟ้อง กล่าวหาว่าบริษัททำเหมืองแร่บนที่ดินแปลงดังกล่าวโดยไม่ได้รับอนุญาต ขอให้บริษัทถมที่ดินให้คืนสภาพเดิมเพื่อรักษาสภาพสิ่งแวดล้อมหรือชดใช้ค่าเสียหายเป็นจำนวนทุนทรัพย์ 72 ล้านบาท บริษัทเห็นว่าไม่ได้กระทำผิดตามคำฟ้องของพนักงานอัยการ ศาลกำหนดวันนัดชี้สองสถานและกำหนดแนวทางดำเนินคดีหรือสืบพยานโจทก์ในวันที่ 18 มีนาคม 2562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 w:hint="cs"/>
          <w:sz w:val="26"/>
          <w:szCs w:val="26"/>
          <w:cs/>
        </w:rPr>
        <w:t>โดยผลของคดียังมีความไม่แน่นอน เนื่องจากคดีอยู่ในระหว่างการพิจารณาของศาล</w:t>
      </w:r>
    </w:p>
    <w:p w:rsidR="008E2D9F" w:rsidRPr="00DD42C2" w:rsidRDefault="008E2D9F" w:rsidP="008E2D9F">
      <w:pPr>
        <w:ind w:left="540" w:right="-36" w:firstLine="169"/>
        <w:jc w:val="thaiDistribute"/>
        <w:rPr>
          <w:rFonts w:ascii="Angsana New" w:hAnsi="Angsana New" w:cs="Angsana New"/>
          <w:sz w:val="16"/>
          <w:szCs w:val="16"/>
        </w:rPr>
      </w:pPr>
    </w:p>
    <w:p w:rsidR="008E2D9F" w:rsidRPr="00DD42C2" w:rsidRDefault="008E2D9F" w:rsidP="008E2D9F">
      <w:pPr>
        <w:numPr>
          <w:ilvl w:val="0"/>
          <w:numId w:val="52"/>
        </w:numPr>
        <w:tabs>
          <w:tab w:val="num" w:pos="709"/>
        </w:tabs>
        <w:spacing w:line="216" w:lineRule="auto"/>
        <w:ind w:left="993" w:right="-34" w:hanging="284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 w:hint="cs"/>
          <w:sz w:val="26"/>
          <w:szCs w:val="26"/>
          <w:cs/>
        </w:rPr>
        <w:t>เมื่อวันที่ 2 มิถุนายน 2560 ศาลปกครองกลางเรียกให้บริษัทเข้าไปเป็นผู้ร้องสอดในคดีที่วัดแห่งหนึ่งฟ้อง</w:t>
      </w:r>
      <w:r w:rsidRPr="00DD42C2">
        <w:rPr>
          <w:rFonts w:ascii="Angsana New" w:hAnsi="Angsana New" w:cs="Angsana New"/>
          <w:sz w:val="26"/>
          <w:szCs w:val="26"/>
          <w:cs/>
        </w:rPr>
        <w:t>หน่วยงานของรัฐว่า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ออกประทานบัตรให้แก่บริษัท ไม่ชอบด้วยกฎหมาย ขอให้เพิกถอนประทานบัตรดังกล่าว </w:t>
      </w:r>
      <w:r w:rsidRPr="00DD42C2">
        <w:rPr>
          <w:rFonts w:ascii="Angsana New" w:hAnsi="Angsana New" w:cs="Angsana New"/>
          <w:sz w:val="26"/>
          <w:szCs w:val="26"/>
          <w:cs/>
        </w:rPr>
        <w:t>บริษัทได้จัดทำคำให้การต่อสู้คดีให้ศาลในวันที่ 6 ตุลาคม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2560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ศาลปกครองกลางรับคำให้การผู้ร้องสอดพร้อมจัดส่งให้ผู้ฟ้องคดีทำคำคัดค้านแก้คำให้การผู้ร้องสอด ซึ่งผู้ฟ้องคดียื่นคำคัดค้านแก้คำให้การผู้ร้องสอด ภายในระยะเวลาที่กำหนดแล้ว ศาลปกครองกลางจัดส่งให้บริษัทในฐานะผู้ร้องสอดทำคำให้การเพิ่มเติมแก้คำคัดค้านคำให้การภายในระยะเวลาที่กำหนด และบริษัทในฐานะผู้ร้องสอดได้ยื่นคำให้การเพิ่มเติมแก้คำคัดค้านคำให้การต่อศาลเมื่อวันที่ </w:t>
      </w:r>
      <w:r w:rsidRPr="00DD42C2">
        <w:rPr>
          <w:rFonts w:ascii="Angsana New" w:hAnsi="Angsana New" w:cs="Angsana New"/>
          <w:sz w:val="26"/>
          <w:szCs w:val="26"/>
        </w:rPr>
        <w:t>2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มีนาคม </w:t>
      </w:r>
      <w:r w:rsidRPr="00DD42C2">
        <w:rPr>
          <w:rFonts w:ascii="Angsana New" w:hAnsi="Angsana New" w:cs="Angsana New"/>
          <w:sz w:val="26"/>
          <w:szCs w:val="26"/>
        </w:rPr>
        <w:t xml:space="preserve">2561 </w:t>
      </w:r>
      <w:r w:rsidRPr="00DD42C2">
        <w:rPr>
          <w:rFonts w:ascii="Angsana New" w:hAnsi="Angsana New" w:cs="Angsana New"/>
          <w:sz w:val="26"/>
          <w:szCs w:val="26"/>
          <w:cs/>
        </w:rPr>
        <w:t>คดีอยู่ระหว่างการพิจารณาของศาลปกครองกลาง</w:t>
      </w:r>
    </w:p>
    <w:p w:rsidR="008E2D9F" w:rsidRPr="00DD42C2" w:rsidRDefault="008E2D9F" w:rsidP="008E2D9F">
      <w:pPr>
        <w:tabs>
          <w:tab w:val="num" w:pos="709"/>
        </w:tabs>
        <w:spacing w:before="120"/>
        <w:ind w:left="993" w:right="-34" w:hanging="284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 w:hint="cs"/>
          <w:sz w:val="26"/>
          <w:szCs w:val="26"/>
          <w:cs/>
        </w:rPr>
        <w:t xml:space="preserve">      </w:t>
      </w:r>
      <w:r w:rsidRPr="00DD42C2">
        <w:rPr>
          <w:rFonts w:ascii="Angsana New" w:hAnsi="Angsana New" w:cs="Angsana New"/>
          <w:sz w:val="26"/>
          <w:szCs w:val="26"/>
          <w:cs/>
        </w:rPr>
        <w:t>สำหรับคดีดังกล่าวข้างต้น ที่ปรึกษาทางกฎหมายของบริษัทมีความเห็นว่าจาก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</w:p>
    <w:p w:rsidR="00064789" w:rsidRPr="00DD42C2" w:rsidRDefault="00064789" w:rsidP="008E2D9F">
      <w:pPr>
        <w:tabs>
          <w:tab w:val="num" w:pos="709"/>
        </w:tabs>
        <w:spacing w:before="120"/>
        <w:ind w:left="993" w:right="-34" w:hanging="284"/>
        <w:jc w:val="thaiDistribute"/>
        <w:rPr>
          <w:rFonts w:ascii="Angsana New" w:hAnsi="Angsana New" w:cs="Angsana New"/>
          <w:sz w:val="26"/>
          <w:szCs w:val="26"/>
        </w:rPr>
      </w:pPr>
    </w:p>
    <w:p w:rsidR="00064789" w:rsidRPr="00DD42C2" w:rsidRDefault="00064789" w:rsidP="008E2D9F">
      <w:pPr>
        <w:tabs>
          <w:tab w:val="num" w:pos="709"/>
        </w:tabs>
        <w:spacing w:before="120"/>
        <w:ind w:left="993" w:right="-34" w:hanging="284"/>
        <w:jc w:val="thaiDistribute"/>
        <w:rPr>
          <w:rFonts w:ascii="Angsana New" w:hAnsi="Angsana New" w:cs="Angsana New"/>
          <w:sz w:val="26"/>
          <w:szCs w:val="26"/>
        </w:rPr>
      </w:pPr>
    </w:p>
    <w:p w:rsidR="00CD0469" w:rsidRPr="00DD42C2" w:rsidRDefault="00CD0469" w:rsidP="00A97490">
      <w:pPr>
        <w:spacing w:line="228" w:lineRule="auto"/>
        <w:ind w:left="544" w:right="-34" w:hanging="272"/>
        <w:jc w:val="thaiDistribute"/>
        <w:rPr>
          <w:rFonts w:ascii="Angsana New" w:hAnsi="Angsana New" w:cs="Angsana New"/>
          <w:sz w:val="10"/>
          <w:szCs w:val="10"/>
        </w:rPr>
      </w:pPr>
    </w:p>
    <w:p w:rsidR="00B56D5D" w:rsidRPr="00DD42C2" w:rsidRDefault="00B56D5D" w:rsidP="00A97490">
      <w:pPr>
        <w:spacing w:line="228" w:lineRule="auto"/>
        <w:ind w:left="544" w:right="-34" w:hanging="272"/>
        <w:jc w:val="thaiDistribute"/>
        <w:rPr>
          <w:rFonts w:ascii="Angsana New" w:hAnsi="Angsana New" w:cs="Angsana New"/>
          <w:sz w:val="10"/>
          <w:szCs w:val="10"/>
        </w:rPr>
      </w:pPr>
    </w:p>
    <w:p w:rsidR="00761883" w:rsidRPr="00DD42C2" w:rsidRDefault="00761883" w:rsidP="00CD0469">
      <w:pPr>
        <w:tabs>
          <w:tab w:val="left" w:pos="0"/>
        </w:tabs>
        <w:spacing w:after="240"/>
        <w:jc w:val="both"/>
        <w:rPr>
          <w:rFonts w:ascii="Angsana New" w:hAnsi="Angsana New" w:cs="Angsana New"/>
          <w:cs/>
        </w:rPr>
      </w:pPr>
      <w:r w:rsidRPr="00DD42C2">
        <w:rPr>
          <w:rFonts w:ascii="Angsana New" w:hAnsi="Angsana New" w:cs="Angsana New" w:hint="cs"/>
          <w:b/>
          <w:bCs/>
          <w:cs/>
        </w:rPr>
        <w:t xml:space="preserve">6.  </w:t>
      </w:r>
      <w:r w:rsidRPr="00DD42C2">
        <w:rPr>
          <w:rFonts w:ascii="Angsana New" w:hAnsi="Angsana New" w:cs="Angsana New" w:hint="cs"/>
          <w:b/>
          <w:bCs/>
          <w:u w:val="single"/>
          <w:cs/>
        </w:rPr>
        <w:t>ข้อมูลทั่วไปและข้อมูลสำคัญอื่น</w:t>
      </w:r>
      <w:r w:rsidRPr="00DD42C2">
        <w:rPr>
          <w:rFonts w:ascii="Angsana New" w:hAnsi="Angsana New" w:cs="Angsana New" w:hint="cs"/>
          <w:cs/>
        </w:rPr>
        <w:t xml:space="preserve">  </w:t>
      </w:r>
    </w:p>
    <w:p w:rsidR="00761883" w:rsidRPr="00DD42C2" w:rsidRDefault="00761883" w:rsidP="00CD0469">
      <w:pPr>
        <w:spacing w:after="120" w:line="228" w:lineRule="auto"/>
        <w:ind w:left="547" w:hanging="277"/>
        <w:jc w:val="thaiDistribute"/>
        <w:rPr>
          <w:rFonts w:ascii="Angsana New" w:hAnsi="Angsana New" w:cs="Angsana New"/>
          <w:b/>
          <w:bCs/>
          <w:sz w:val="26"/>
          <w:szCs w:val="26"/>
          <w:cs/>
        </w:rPr>
      </w:pPr>
      <w:r w:rsidRPr="00DD42C2">
        <w:rPr>
          <w:rFonts w:ascii="Angsana New" w:hAnsi="Angsana New" w:cs="Angsana New"/>
          <w:b/>
          <w:bCs/>
          <w:sz w:val="26"/>
          <w:szCs w:val="26"/>
        </w:rPr>
        <w:t>6.1</w:t>
      </w:r>
      <w:r w:rsidRPr="00DD42C2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b/>
          <w:bCs/>
          <w:sz w:val="26"/>
          <w:szCs w:val="26"/>
          <w:cs/>
        </w:rPr>
        <w:t>ข้อมูลทั่วไปเกี่ยวกับบริษัท</w:t>
      </w:r>
      <w:r w:rsidRPr="00DD42C2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    </w:t>
      </w:r>
    </w:p>
    <w:p w:rsidR="00761883" w:rsidRPr="00DD42C2" w:rsidRDefault="00761883" w:rsidP="00CD0469">
      <w:pPr>
        <w:spacing w:after="120" w:line="228" w:lineRule="auto"/>
        <w:ind w:left="540"/>
        <w:jc w:val="thaiDistribute"/>
        <w:outlineLvl w:val="4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บริษัท ทีพีไอ โพลีน จำกัด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(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มหาชน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) (“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ทีพีไอโพลีน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”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หรือ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“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บริษัท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”)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มีชื่อในภาษาอังกฤษว่า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TPI Polene Public Company Limited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(ชื่อย่อ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: TPIPL) 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ซึ่งเริ่มเปิดดำเนินการเมื่อวันที่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24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กันยายน </w:t>
      </w:r>
      <w:r w:rsidRPr="00DD42C2">
        <w:rPr>
          <w:rFonts w:ascii="Angsana New" w:hAnsi="Angsana New" w:cs="Angsana New"/>
          <w:sz w:val="26"/>
          <w:szCs w:val="26"/>
        </w:rPr>
        <w:t>2530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โดย ณ วันที่ </w:t>
      </w:r>
      <w:r w:rsidR="00B56D5D" w:rsidRPr="00DD42C2">
        <w:rPr>
          <w:rFonts w:ascii="Angsana New" w:hAnsi="Angsana New" w:cs="Angsana New"/>
          <w:sz w:val="26"/>
          <w:szCs w:val="26"/>
        </w:rPr>
        <w:t>31</w:t>
      </w:r>
      <w:r w:rsidR="000310D5" w:rsidRPr="00DD42C2">
        <w:rPr>
          <w:rFonts w:ascii="Angsana New" w:hAnsi="Angsana New" w:cs="Angsana New" w:hint="cs"/>
          <w:sz w:val="26"/>
          <w:szCs w:val="26"/>
          <w:cs/>
        </w:rPr>
        <w:t xml:space="preserve"> ธันวาคม </w:t>
      </w:r>
      <w:r w:rsidR="008F643C" w:rsidRPr="00DD42C2">
        <w:rPr>
          <w:rFonts w:ascii="Angsana New" w:hAnsi="Angsana New" w:cs="Angsana New"/>
          <w:sz w:val="26"/>
          <w:szCs w:val="26"/>
        </w:rPr>
        <w:t>2561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บริษัทมีทุนจดทะเบียน </w:t>
      </w:r>
      <w:r w:rsidRPr="00DD42C2">
        <w:rPr>
          <w:rFonts w:ascii="Angsana New" w:hAnsi="Angsana New" w:cs="Angsana New"/>
          <w:sz w:val="26"/>
          <w:szCs w:val="26"/>
        </w:rPr>
        <w:t xml:space="preserve">24,815,000,000 </w:t>
      </w:r>
      <w:r w:rsidRPr="00DD42C2">
        <w:rPr>
          <w:rFonts w:ascii="Angsana New" w:hAnsi="Angsana New" w:cs="Angsana New"/>
          <w:sz w:val="26"/>
          <w:szCs w:val="26"/>
          <w:cs/>
        </w:rPr>
        <w:t>บาท</w:t>
      </w:r>
      <w:r w:rsidRPr="00DD42C2">
        <w:rPr>
          <w:rFonts w:ascii="Angsana New" w:hAnsi="Angsana New" w:cs="Angsana New"/>
          <w:sz w:val="26"/>
          <w:szCs w:val="26"/>
        </w:rPr>
        <w:t xml:space="preserve"> (</w:t>
      </w:r>
      <w:r w:rsidR="00207608" w:rsidRPr="00DD42C2">
        <w:rPr>
          <w:rFonts w:ascii="Angsana New" w:hAnsi="Angsana New" w:cs="Angsana New"/>
          <w:sz w:val="26"/>
          <w:szCs w:val="26"/>
        </w:rPr>
        <w:t>24</w:t>
      </w:r>
      <w:r w:rsidRPr="00DD42C2">
        <w:rPr>
          <w:rFonts w:ascii="Angsana New" w:hAnsi="Angsana New" w:cs="Angsana New"/>
          <w:sz w:val="26"/>
          <w:szCs w:val="26"/>
        </w:rPr>
        <w:t xml:space="preserve">,815,000,000 </w:t>
      </w:r>
      <w:r w:rsidRPr="00DD42C2">
        <w:rPr>
          <w:rFonts w:ascii="Angsana New" w:hAnsi="Angsana New" w:cs="Angsana New"/>
          <w:sz w:val="26"/>
          <w:szCs w:val="26"/>
          <w:cs/>
        </w:rPr>
        <w:t>หุ้น</w:t>
      </w:r>
      <w:r w:rsidRPr="00DD42C2">
        <w:rPr>
          <w:rFonts w:ascii="Angsana New" w:hAnsi="Angsana New" w:cs="Angsana New"/>
          <w:sz w:val="26"/>
          <w:szCs w:val="26"/>
        </w:rPr>
        <w:t xml:space="preserve">) </w:t>
      </w:r>
      <w:r w:rsidRPr="00DD42C2">
        <w:rPr>
          <w:rFonts w:ascii="Angsana New" w:hAnsi="Angsana New" w:cs="Angsana New"/>
          <w:sz w:val="26"/>
          <w:szCs w:val="26"/>
          <w:cs/>
        </w:rPr>
        <w:t>และมีทุนที่ออกและเรียกชำระแล้วเป็นจำนวน</w:t>
      </w:r>
      <w:r w:rsidRPr="00DD42C2">
        <w:rPr>
          <w:rFonts w:ascii="Angsana New" w:hAnsi="Angsana New" w:cs="Angsana New"/>
          <w:sz w:val="26"/>
          <w:szCs w:val="26"/>
        </w:rPr>
        <w:t xml:space="preserve"> 20,190,000,000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บาท </w:t>
      </w:r>
      <w:r w:rsidRPr="00DD42C2">
        <w:rPr>
          <w:rFonts w:ascii="Angsana New" w:hAnsi="Angsana New" w:cs="Angsana New"/>
          <w:sz w:val="26"/>
          <w:szCs w:val="26"/>
        </w:rPr>
        <w:t xml:space="preserve">(20,190,000,000 </w:t>
      </w:r>
      <w:r w:rsidRPr="00DD42C2">
        <w:rPr>
          <w:rFonts w:ascii="Angsana New" w:hAnsi="Angsana New" w:cs="Angsana New"/>
          <w:sz w:val="26"/>
          <w:szCs w:val="26"/>
          <w:cs/>
        </w:rPr>
        <w:t>หุ้น</w:t>
      </w:r>
      <w:r w:rsidRPr="00DD42C2">
        <w:rPr>
          <w:rFonts w:ascii="Angsana New" w:hAnsi="Angsana New" w:cs="Angsana New"/>
          <w:sz w:val="26"/>
          <w:szCs w:val="26"/>
        </w:rPr>
        <w:t xml:space="preserve">)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มูลค่าที่ตราไว้หุ้นละ </w:t>
      </w:r>
      <w:r w:rsidRPr="00DD42C2">
        <w:rPr>
          <w:rFonts w:ascii="Angsana New" w:hAnsi="Angsana New" w:cs="Angsana New"/>
          <w:sz w:val="26"/>
          <w:szCs w:val="26"/>
        </w:rPr>
        <w:t xml:space="preserve">1 </w:t>
      </w:r>
      <w:r w:rsidRPr="00DD42C2">
        <w:rPr>
          <w:rFonts w:ascii="Angsana New" w:hAnsi="Angsana New" w:cs="Angsana New"/>
          <w:sz w:val="26"/>
          <w:szCs w:val="26"/>
          <w:cs/>
        </w:rPr>
        <w:t>บาท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</w:p>
    <w:p w:rsidR="00761883" w:rsidRPr="00DD42C2" w:rsidRDefault="00761883" w:rsidP="00CD0469">
      <w:pPr>
        <w:tabs>
          <w:tab w:val="left" w:pos="567"/>
        </w:tabs>
        <w:spacing w:after="120" w:line="228" w:lineRule="auto"/>
        <w:ind w:left="540"/>
        <w:jc w:val="thaiDistribute"/>
        <w:outlineLvl w:val="4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 w:hint="cs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>บริษัทและบริษัทในเครือประกอบธุรกิจหลักโดยเป็นผู้ผลิต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และจำหน่ายวัสดุก่อสร้าง ได้แก่ ปูนซีเมนต์ </w:t>
      </w:r>
      <w:r w:rsidR="00CD0469"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ปูนเม็ด ปูนสำเร็จรูป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คอนกรีตผสมเสร็จ กระเบื้องคอนกรีต ไฟเบอร์ซีเมนต์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อิฐมวลเบา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และสี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นอกจากนี้ยังเป็นผู้ผลิตและจำหน่ายผลิตภัณฑ์ปิโตรเคมี ได้แก่  เม็ดพลาสติกประเภท </w:t>
      </w:r>
      <w:r w:rsidRPr="00DD42C2">
        <w:rPr>
          <w:rFonts w:ascii="Angsana New" w:hAnsi="Angsana New" w:cs="Angsana New"/>
          <w:sz w:val="26"/>
          <w:szCs w:val="26"/>
        </w:rPr>
        <w:t xml:space="preserve">LDPE&amp;EVA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กาวน้ำ (</w:t>
      </w:r>
      <w:r w:rsidR="00AA5694" w:rsidRPr="00DD42C2">
        <w:rPr>
          <w:rFonts w:ascii="Angsana New" w:hAnsi="Angsana New" w:cs="Angsana New"/>
          <w:sz w:val="26"/>
          <w:szCs w:val="26"/>
        </w:rPr>
        <w:t>EVA</w:t>
      </w:r>
      <w:r w:rsidRPr="00DD42C2">
        <w:rPr>
          <w:rFonts w:ascii="Angsana New" w:hAnsi="Angsana New" w:cs="Angsana New"/>
          <w:sz w:val="26"/>
          <w:szCs w:val="26"/>
        </w:rPr>
        <w:t xml:space="preserve"> Emulsion</w:t>
      </w:r>
      <w:r w:rsidRPr="00DD42C2">
        <w:rPr>
          <w:rFonts w:ascii="Angsana New" w:hAnsi="Angsana New" w:cs="Angsana New"/>
          <w:sz w:val="26"/>
          <w:szCs w:val="26"/>
          <w:cs/>
        </w:rPr>
        <w:t>)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กาวผง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(</w:t>
      </w:r>
      <w:r w:rsidR="00AA5694" w:rsidRPr="00DD42C2">
        <w:rPr>
          <w:rFonts w:ascii="Angsana New" w:hAnsi="Angsana New" w:cs="Angsana New"/>
          <w:sz w:val="26"/>
          <w:szCs w:val="26"/>
        </w:rPr>
        <w:t xml:space="preserve">EVA </w:t>
      </w:r>
      <w:r w:rsidRPr="00DD42C2">
        <w:rPr>
          <w:rFonts w:ascii="Angsana New" w:hAnsi="Angsana New" w:cs="Angsana New"/>
          <w:sz w:val="26"/>
          <w:szCs w:val="26"/>
        </w:rPr>
        <w:t xml:space="preserve">Powder)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ฟิล์ม </w:t>
      </w:r>
      <w:r w:rsidRPr="00DD42C2">
        <w:rPr>
          <w:rFonts w:ascii="Angsana New" w:hAnsi="Angsana New" w:cs="Angsana New"/>
          <w:sz w:val="26"/>
          <w:szCs w:val="26"/>
        </w:rPr>
        <w:t xml:space="preserve">Polene Solar®  </w:t>
      </w:r>
      <w:r w:rsidRPr="00DD42C2">
        <w:rPr>
          <w:rFonts w:ascii="Angsana New" w:hAnsi="Angsana New" w:cs="Angsana New"/>
          <w:sz w:val="26"/>
          <w:szCs w:val="26"/>
          <w:cs/>
        </w:rPr>
        <w:t>และมีธุรกิจที่เกี่ยวเนื่อง ได้แก่ แอมโมเนียมไนเตรทและกรดไนตริก โรงงานแปรรูปขยะเป็นเชื้อเพลิงทดแทน (</w:t>
      </w:r>
      <w:r w:rsidRPr="00DD42C2">
        <w:rPr>
          <w:rFonts w:ascii="Angsana New" w:hAnsi="Angsana New" w:cs="Angsana New"/>
          <w:sz w:val="26"/>
          <w:szCs w:val="26"/>
        </w:rPr>
        <w:t>Refuse Derived Fuel)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โรงงานรับกำจัดกากอุตสาหกรรม โรงไฟฟ้าจากพลังงานความร้อนทิ้ง โรงไฟฟ้าจากขยะ </w:t>
      </w:r>
      <w:r w:rsidR="00AA5694" w:rsidRPr="00DD42C2">
        <w:rPr>
          <w:rFonts w:ascii="Angsana New" w:hAnsi="Angsana New" w:cs="Angsana New" w:hint="cs"/>
          <w:sz w:val="26"/>
          <w:szCs w:val="26"/>
          <w:cs/>
        </w:rPr>
        <w:t xml:space="preserve">โรงไฟฟ้าถ่านหิน </w:t>
      </w:r>
      <w:r w:rsidRPr="00DD42C2">
        <w:rPr>
          <w:rFonts w:ascii="Angsana New" w:hAnsi="Angsana New" w:cs="Angsana New"/>
          <w:sz w:val="26"/>
          <w:szCs w:val="26"/>
          <w:cs/>
        </w:rPr>
        <w:t>โรงงานผลิตเชื้อเพลิงเหลว โรงงานผลิตปุ๋ยอินทรีย์  สถานีให้บริการน้ำมันและก๊าซธรรมชาติ (</w:t>
      </w:r>
      <w:r w:rsidRPr="00DD42C2">
        <w:rPr>
          <w:rFonts w:ascii="Angsana New" w:hAnsi="Angsana New" w:cs="Angsana New"/>
          <w:sz w:val="26"/>
          <w:szCs w:val="26"/>
        </w:rPr>
        <w:t xml:space="preserve">NGV)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โรงงานผลิตน้ำดื่มตราทีพีไอพีแอล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 </w:t>
      </w:r>
      <w:r w:rsidRPr="00DD42C2">
        <w:rPr>
          <w:rFonts w:ascii="Angsana New" w:hAnsi="Angsana New" w:cs="Angsana New"/>
          <w:sz w:val="26"/>
          <w:szCs w:val="26"/>
          <w:cs/>
        </w:rPr>
        <w:t>สบู่เหลวทีพีไอโพลีน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และธุรกิจประกันชีวิต โดยดำเนินการภายใต้บริษัทและกลุ่มบริษัทในเครือทีพีไอโพลีน</w:t>
      </w:r>
    </w:p>
    <w:p w:rsidR="00761883" w:rsidRPr="00DD42C2" w:rsidRDefault="00761883" w:rsidP="00CD0469">
      <w:pPr>
        <w:spacing w:line="228" w:lineRule="auto"/>
        <w:ind w:left="562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b/>
          <w:bCs/>
          <w:sz w:val="26"/>
          <w:szCs w:val="26"/>
          <w:cs/>
        </w:rPr>
        <w:t>สำนักงานใหญ่</w:t>
      </w:r>
      <w:r w:rsidRPr="00DD42C2">
        <w:rPr>
          <w:rFonts w:ascii="Angsana New" w:hAnsi="Angsana New" w:cs="Angsana New"/>
          <w:sz w:val="26"/>
          <w:szCs w:val="26"/>
        </w:rPr>
        <w:t xml:space="preserve"> 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ตั้งอยู่เลขที่ </w:t>
      </w:r>
      <w:r w:rsidRPr="00DD42C2">
        <w:rPr>
          <w:rFonts w:ascii="Angsana New" w:hAnsi="Angsana New" w:cs="Angsana New"/>
          <w:sz w:val="26"/>
          <w:szCs w:val="26"/>
        </w:rPr>
        <w:t xml:space="preserve">26/56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ถนนจันทน์ตัดใหม่ แขวงทุ่งมหาเมฆ เขตสาทร กรุงเทพมหานคร </w:t>
      </w:r>
      <w:r w:rsidRPr="00DD42C2">
        <w:rPr>
          <w:rFonts w:ascii="Angsana New" w:hAnsi="Angsana New" w:cs="Angsana New"/>
          <w:sz w:val="26"/>
          <w:szCs w:val="26"/>
        </w:rPr>
        <w:t xml:space="preserve">10120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โทรศัพท์ </w:t>
      </w:r>
      <w:r w:rsidRPr="00DD42C2">
        <w:rPr>
          <w:rFonts w:ascii="Angsana New" w:hAnsi="Angsana New" w:cs="Angsana New"/>
          <w:sz w:val="26"/>
          <w:szCs w:val="26"/>
        </w:rPr>
        <w:t xml:space="preserve">02-213-1039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ถึง </w:t>
      </w:r>
      <w:r w:rsidRPr="00DD42C2">
        <w:rPr>
          <w:rFonts w:ascii="Angsana New" w:hAnsi="Angsana New" w:cs="Angsana New"/>
          <w:sz w:val="26"/>
          <w:szCs w:val="26"/>
        </w:rPr>
        <w:t xml:space="preserve">49 02-285-5090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ถึง </w:t>
      </w:r>
      <w:r w:rsidRPr="00DD42C2">
        <w:rPr>
          <w:rFonts w:ascii="Angsana New" w:hAnsi="Angsana New" w:cs="Angsana New"/>
          <w:sz w:val="26"/>
          <w:szCs w:val="26"/>
        </w:rPr>
        <w:t xml:space="preserve">9 </w:t>
      </w:r>
      <w:r w:rsidRPr="00DD42C2">
        <w:rPr>
          <w:rFonts w:ascii="Angsana New" w:hAnsi="Angsana New" w:cs="Angsana New"/>
          <w:sz w:val="26"/>
          <w:szCs w:val="26"/>
          <w:cs/>
        </w:rPr>
        <w:t>โทรสาร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</w:rPr>
        <w:t xml:space="preserve">02-213-1035 02-213-1038 </w:t>
      </w:r>
      <w:r w:rsidRPr="00DD42C2">
        <w:rPr>
          <w:rFonts w:ascii="Angsana New" w:hAnsi="Angsana New" w:cs="Angsana New"/>
          <w:sz w:val="26"/>
          <w:szCs w:val="26"/>
          <w:cs/>
        </w:rPr>
        <w:t>มีเว็บไซต์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คือ </w:t>
      </w:r>
      <w:r w:rsidRPr="00DD42C2">
        <w:rPr>
          <w:rFonts w:ascii="Angsana New" w:hAnsi="Angsana New" w:cs="Angsana New"/>
          <w:sz w:val="26"/>
          <w:szCs w:val="26"/>
        </w:rPr>
        <w:t xml:space="preserve">www.tpipolene.co.th  </w:t>
      </w:r>
      <w:r w:rsidRPr="00DD42C2">
        <w:rPr>
          <w:rFonts w:ascii="Angsana New" w:hAnsi="Angsana New" w:cs="Angsana New"/>
          <w:sz w:val="26"/>
          <w:szCs w:val="26"/>
          <w:cs/>
        </w:rPr>
        <w:t>เลขทะเบียนบริษัทเลขที่ บมจ</w:t>
      </w:r>
      <w:r w:rsidRPr="00DD42C2">
        <w:rPr>
          <w:rFonts w:ascii="Angsana New" w:hAnsi="Angsana New" w:cs="Angsana New"/>
          <w:sz w:val="26"/>
          <w:szCs w:val="26"/>
        </w:rPr>
        <w:t>. 0107537000564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(เดิมเลขที่ บมจ. </w:t>
      </w:r>
      <w:r w:rsidR="00E83327" w:rsidRPr="00DD42C2">
        <w:rPr>
          <w:rFonts w:ascii="Angsana New" w:hAnsi="Angsana New" w:cs="Angsana New"/>
          <w:sz w:val="26"/>
          <w:szCs w:val="26"/>
        </w:rPr>
        <w:t>303</w:t>
      </w:r>
      <w:r w:rsidRPr="00DD42C2">
        <w:rPr>
          <w:rFonts w:ascii="Angsana New" w:hAnsi="Angsana New" w:cs="Angsana New" w:hint="cs"/>
          <w:sz w:val="26"/>
          <w:szCs w:val="26"/>
          <w:cs/>
        </w:rPr>
        <w:t>)</w:t>
      </w:r>
    </w:p>
    <w:p w:rsidR="00761883" w:rsidRPr="00DD42C2" w:rsidRDefault="00761883" w:rsidP="00761883">
      <w:pPr>
        <w:tabs>
          <w:tab w:val="left" w:pos="0"/>
        </w:tabs>
        <w:spacing w:before="120"/>
        <w:ind w:left="547"/>
        <w:rPr>
          <w:rFonts w:ascii="Angsana New" w:hAnsi="Angsana New" w:cs="Angsana New"/>
          <w:b/>
          <w:bCs/>
          <w:sz w:val="26"/>
          <w:szCs w:val="26"/>
        </w:rPr>
      </w:pPr>
      <w:r w:rsidRPr="00DD42C2">
        <w:rPr>
          <w:rFonts w:ascii="Angsana New" w:hAnsi="Angsana New" w:cs="Angsana New"/>
          <w:b/>
          <w:bCs/>
          <w:sz w:val="26"/>
          <w:szCs w:val="26"/>
          <w:cs/>
        </w:rPr>
        <w:t>โรงงานปูนซีเมนต์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โรงผลิตไฟฟ้า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 </w:t>
      </w:r>
      <w:r w:rsidRPr="00DD42C2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โรงงานปูนสำเร็จรูป  โรงงานอิฐมวลเบา  โรงงาน </w:t>
      </w:r>
      <w:r w:rsidRPr="00DD42C2">
        <w:rPr>
          <w:rFonts w:ascii="Angsana New" w:hAnsi="Angsana New" w:cs="Angsana New"/>
          <w:b/>
          <w:bCs/>
          <w:sz w:val="26"/>
          <w:szCs w:val="26"/>
        </w:rPr>
        <w:t xml:space="preserve">Pyrolysis  </w:t>
      </w:r>
      <w:r w:rsidRPr="00DD42C2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และโรงงานแปรรูปขยะเป็นเชื้อเพลิง </w:t>
      </w:r>
      <w:r w:rsidRPr="00DD42C2">
        <w:rPr>
          <w:rFonts w:ascii="Angsana New" w:hAnsi="Angsana New" w:cs="Angsana New"/>
          <w:b/>
          <w:bCs/>
          <w:sz w:val="26"/>
          <w:szCs w:val="26"/>
        </w:rPr>
        <w:t xml:space="preserve">RDF </w:t>
      </w:r>
      <w:r w:rsidRPr="00DD42C2">
        <w:rPr>
          <w:rFonts w:ascii="Angsana New" w:hAnsi="Angsana New" w:cs="Angsana New"/>
          <w:sz w:val="26"/>
          <w:szCs w:val="26"/>
        </w:rPr>
        <w:t xml:space="preserve"> : 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ตั้งอยู่เลขที่ </w:t>
      </w:r>
      <w:r w:rsidRPr="00DD42C2">
        <w:rPr>
          <w:rFonts w:ascii="Angsana New" w:hAnsi="Angsana New" w:cs="Angsana New"/>
          <w:sz w:val="26"/>
          <w:szCs w:val="26"/>
        </w:rPr>
        <w:t xml:space="preserve">299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หมู่ </w:t>
      </w:r>
      <w:r w:rsidRPr="00DD42C2">
        <w:rPr>
          <w:rFonts w:ascii="Angsana New" w:hAnsi="Angsana New" w:cs="Angsana New"/>
          <w:sz w:val="26"/>
          <w:szCs w:val="26"/>
        </w:rPr>
        <w:t xml:space="preserve">5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ถนนมิตรภาพ </w:t>
      </w:r>
      <w:r w:rsidRPr="00DD42C2">
        <w:rPr>
          <w:rFonts w:ascii="Angsana New" w:hAnsi="Angsana New" w:cs="Angsana New" w:hint="cs"/>
          <w:sz w:val="26"/>
          <w:szCs w:val="26"/>
          <w:cs/>
        </w:rPr>
        <w:t>ตำบลทับกวาง อำเภอแก่งคอย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จังหวัดสระบุรี </w:t>
      </w:r>
      <w:r w:rsidRPr="00DD42C2">
        <w:rPr>
          <w:rFonts w:ascii="Angsana New" w:hAnsi="Angsana New" w:cs="Angsana New"/>
          <w:sz w:val="26"/>
          <w:szCs w:val="26"/>
        </w:rPr>
        <w:t xml:space="preserve"> 18260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โทรศัพท์ </w:t>
      </w:r>
      <w:r w:rsidRPr="00DD42C2">
        <w:rPr>
          <w:rFonts w:ascii="Angsana New" w:hAnsi="Angsana New" w:cs="Angsana New"/>
          <w:sz w:val="26"/>
          <w:szCs w:val="26"/>
        </w:rPr>
        <w:t xml:space="preserve">036-339-111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โทรสาร </w:t>
      </w:r>
      <w:r w:rsidRPr="00DD42C2">
        <w:rPr>
          <w:rFonts w:ascii="Angsana New" w:hAnsi="Angsana New" w:cs="Angsana New"/>
          <w:sz w:val="26"/>
          <w:szCs w:val="26"/>
        </w:rPr>
        <w:t xml:space="preserve">036-339-228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ถึง </w:t>
      </w:r>
      <w:r w:rsidRPr="00DD42C2">
        <w:rPr>
          <w:rFonts w:ascii="Angsana New" w:hAnsi="Angsana New" w:cs="Angsana New"/>
          <w:sz w:val="26"/>
          <w:szCs w:val="26"/>
        </w:rPr>
        <w:t>30</w:t>
      </w:r>
    </w:p>
    <w:p w:rsidR="00761883" w:rsidRPr="00DD42C2" w:rsidRDefault="00761883" w:rsidP="00761883">
      <w:pPr>
        <w:tabs>
          <w:tab w:val="left" w:pos="0"/>
        </w:tabs>
        <w:spacing w:before="120" w:after="120"/>
        <w:ind w:left="547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b/>
          <w:bCs/>
          <w:sz w:val="26"/>
          <w:szCs w:val="26"/>
          <w:cs/>
        </w:rPr>
        <w:t>โรงงานเม็ดพลาสติก</w:t>
      </w:r>
      <w:r w:rsidR="008408EC" w:rsidRPr="00DD42C2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และกาว</w:t>
      </w:r>
      <w:r w:rsidRPr="00DD42C2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</w:rPr>
        <w:t xml:space="preserve"> : 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ตั้งอยู่เลขที่ </w:t>
      </w:r>
      <w:r w:rsidRPr="00DD42C2">
        <w:rPr>
          <w:rFonts w:ascii="Angsana New" w:hAnsi="Angsana New" w:cs="Angsana New"/>
          <w:sz w:val="26"/>
          <w:szCs w:val="26"/>
        </w:rPr>
        <w:t xml:space="preserve">299 </w:t>
      </w:r>
      <w:r w:rsidRPr="00DD42C2">
        <w:rPr>
          <w:rFonts w:ascii="Angsana New" w:hAnsi="Angsana New" w:cs="Angsana New"/>
          <w:sz w:val="26"/>
          <w:szCs w:val="26"/>
          <w:cs/>
        </w:rPr>
        <w:t>หมู่</w:t>
      </w:r>
      <w:r w:rsidRPr="00DD42C2">
        <w:rPr>
          <w:rFonts w:ascii="Angsana New" w:hAnsi="Angsana New" w:cs="Angsana New"/>
          <w:sz w:val="26"/>
          <w:szCs w:val="26"/>
        </w:rPr>
        <w:t xml:space="preserve"> 5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ถนนสุขุมวิท ตำบลเชิงเนิน อำเภอเมือง จังหวัดระยอง </w:t>
      </w:r>
      <w:r w:rsidRPr="00DD42C2">
        <w:rPr>
          <w:rFonts w:ascii="Angsana New" w:hAnsi="Angsana New" w:cs="Angsana New"/>
          <w:sz w:val="26"/>
          <w:szCs w:val="26"/>
        </w:rPr>
        <w:t xml:space="preserve">21000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โทรศัพท์ </w:t>
      </w:r>
      <w:r w:rsidRPr="00DD42C2">
        <w:rPr>
          <w:rFonts w:ascii="Angsana New" w:hAnsi="Angsana New" w:cs="Angsana New"/>
          <w:sz w:val="26"/>
          <w:szCs w:val="26"/>
        </w:rPr>
        <w:t xml:space="preserve">038-611-333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โทรสาร </w:t>
      </w:r>
      <w:r w:rsidRPr="00DD42C2">
        <w:rPr>
          <w:rFonts w:ascii="Angsana New" w:hAnsi="Angsana New" w:cs="Angsana New"/>
          <w:sz w:val="26"/>
          <w:szCs w:val="26"/>
        </w:rPr>
        <w:t xml:space="preserve">038-802-568 </w:t>
      </w:r>
    </w:p>
    <w:p w:rsidR="00761883" w:rsidRPr="00DD42C2" w:rsidRDefault="00761883" w:rsidP="00761883">
      <w:pPr>
        <w:ind w:left="567" w:hanging="2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โรงงานกระเบื้องคอน</w:t>
      </w:r>
      <w:r w:rsidRPr="00DD42C2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x-none" w:eastAsia="x-none"/>
        </w:rPr>
        <w:t>ก</w:t>
      </w:r>
      <w:r w:rsidRPr="00DD42C2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รีต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x-none" w:eastAsia="x-none"/>
        </w:rPr>
        <w:t>แ</w:t>
      </w:r>
      <w:r w:rsidRPr="00DD42C2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eastAsia="x-none"/>
        </w:rPr>
        <w:t xml:space="preserve">ละโรงงานไฟเบอร์ซีเมนต์  </w:t>
      </w:r>
      <w:r w:rsidRPr="00DD42C2"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:  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>ตั้งอยู่เลขที่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>77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หมู่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>7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ถนนภายในโรงงานกระเบื้อง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 xml:space="preserve">TPI </w:t>
      </w:r>
      <w:r w:rsidRPr="00DD42C2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DD42C2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แยกจากถนนสายบ้านกอก-บ้านลาดเขาปูน และ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ทางหลวงสาย สบ. 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>1014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 ตำบลบ้านแก้ง อำเภอเฉลิม</w:t>
      </w:r>
      <w:r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พ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>ระเกียรติ จังหวัดสระบุรี</w:t>
      </w:r>
      <w:r w:rsidRPr="00DD42C2">
        <w:rPr>
          <w:rFonts w:ascii="Angsana New" w:hAnsi="Angsana New" w:cs="Angsana New"/>
          <w:sz w:val="26"/>
          <w:szCs w:val="26"/>
          <w:lang w:eastAsia="x-none"/>
        </w:rPr>
        <w:t xml:space="preserve">  </w:t>
      </w:r>
      <w:r w:rsidR="002F06B4" w:rsidRPr="00DD42C2">
        <w:rPr>
          <w:rFonts w:ascii="Angsana New" w:hAnsi="Angsana New" w:cs="Angsana New"/>
          <w:sz w:val="26"/>
          <w:szCs w:val="26"/>
          <w:lang w:eastAsia="x-none"/>
        </w:rPr>
        <w:t>18</w:t>
      </w:r>
      <w:r w:rsidR="00F06E43" w:rsidRPr="00DD42C2">
        <w:rPr>
          <w:rFonts w:ascii="Angsana New" w:hAnsi="Angsana New" w:cs="Angsana New"/>
          <w:sz w:val="26"/>
          <w:szCs w:val="26"/>
          <w:lang w:eastAsia="x-none"/>
        </w:rPr>
        <w:t>000</w:t>
      </w:r>
      <w:r w:rsidR="002F06B4" w:rsidRPr="00DD42C2">
        <w:rPr>
          <w:rFonts w:ascii="Angsana New" w:hAnsi="Angsana New" w:cs="Angsana New"/>
          <w:sz w:val="26"/>
          <w:szCs w:val="26"/>
          <w:lang w:eastAsia="x-none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โทรศัพท์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036-670-370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ถึง </w:t>
      </w:r>
      <w:r w:rsidRPr="00DD42C2">
        <w:rPr>
          <w:rFonts w:ascii="Angsana New" w:hAnsi="Angsana New" w:cs="Angsana New"/>
          <w:sz w:val="26"/>
          <w:szCs w:val="26"/>
        </w:rPr>
        <w:t>5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โทรสาร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036-670-377</w:t>
      </w:r>
    </w:p>
    <w:p w:rsidR="00761883" w:rsidRPr="00DD42C2" w:rsidRDefault="00761883" w:rsidP="00761883">
      <w:pPr>
        <w:tabs>
          <w:tab w:val="left" w:pos="0"/>
        </w:tabs>
        <w:spacing w:before="120" w:after="120"/>
        <w:ind w:left="547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b/>
          <w:bCs/>
          <w:sz w:val="26"/>
          <w:szCs w:val="26"/>
          <w:cs/>
        </w:rPr>
        <w:t>โรงงาน</w:t>
      </w:r>
      <w:r w:rsidRPr="00DD42C2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ผลิตแผ่นฟิล์มพลาสติก </w:t>
      </w:r>
      <w:r w:rsidRPr="00DD42C2">
        <w:rPr>
          <w:rFonts w:ascii="Angsana New" w:hAnsi="Angsana New" w:cs="Angsana New"/>
          <w:b/>
          <w:bCs/>
          <w:sz w:val="26"/>
          <w:szCs w:val="26"/>
        </w:rPr>
        <w:t xml:space="preserve"> : 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ตั้งอยู่เลขที่ </w:t>
      </w:r>
      <w:r w:rsidRPr="00DD42C2">
        <w:rPr>
          <w:rFonts w:ascii="Angsana New" w:hAnsi="Angsana New" w:cs="Angsana New"/>
          <w:sz w:val="26"/>
          <w:szCs w:val="26"/>
        </w:rPr>
        <w:t xml:space="preserve">49/1 </w:t>
      </w:r>
      <w:r w:rsidRPr="00DD42C2">
        <w:rPr>
          <w:rFonts w:ascii="Angsana New" w:hAnsi="Angsana New" w:cs="Angsana New"/>
          <w:sz w:val="26"/>
          <w:szCs w:val="26"/>
          <w:cs/>
        </w:rPr>
        <w:t>หมู่</w:t>
      </w:r>
      <w:r w:rsidRPr="00DD42C2">
        <w:rPr>
          <w:rFonts w:ascii="Angsana New" w:hAnsi="Angsana New" w:cs="Angsana New"/>
          <w:sz w:val="26"/>
          <w:szCs w:val="26"/>
        </w:rPr>
        <w:t xml:space="preserve"> 1 </w:t>
      </w:r>
      <w:r w:rsidRPr="00DD42C2">
        <w:rPr>
          <w:rFonts w:ascii="Angsana New" w:hAnsi="Angsana New" w:cs="Angsana New"/>
          <w:sz w:val="26"/>
          <w:szCs w:val="26"/>
          <w:cs/>
        </w:rPr>
        <w:t>ถนน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พิชัยณรงค์สงคราม ตำบลนาโฉง </w:t>
      </w:r>
      <w:r w:rsidRPr="00DD42C2">
        <w:rPr>
          <w:rFonts w:ascii="Angsana New" w:hAnsi="Angsana New" w:cs="Angsana New"/>
          <w:sz w:val="26"/>
          <w:szCs w:val="26"/>
          <w:cs/>
        </w:rPr>
        <w:t>อำเภอเมือง จังหวัด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สระบุรี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โทรศัพท์ </w:t>
      </w:r>
      <w:r w:rsidRPr="00DD42C2">
        <w:rPr>
          <w:rFonts w:ascii="Angsana New" w:hAnsi="Angsana New" w:cs="Angsana New"/>
          <w:sz w:val="26"/>
          <w:szCs w:val="26"/>
        </w:rPr>
        <w:t xml:space="preserve">036-731-724 </w:t>
      </w:r>
    </w:p>
    <w:p w:rsidR="00CD0469" w:rsidRPr="00DD42C2" w:rsidRDefault="00CD0469" w:rsidP="00557D5D">
      <w:pPr>
        <w:rPr>
          <w:rFonts w:ascii="Angsana New" w:hAnsi="Angsana New" w:cs="Angsana New"/>
          <w:b/>
          <w:bCs/>
          <w:sz w:val="26"/>
          <w:szCs w:val="26"/>
        </w:rPr>
      </w:pPr>
    </w:p>
    <w:p w:rsidR="008408EC" w:rsidRPr="00DD42C2" w:rsidRDefault="008408EC" w:rsidP="00557D5D">
      <w:pPr>
        <w:rPr>
          <w:rFonts w:ascii="Angsana New" w:hAnsi="Angsana New" w:cs="Angsana New"/>
          <w:b/>
          <w:bCs/>
          <w:sz w:val="26"/>
          <w:szCs w:val="26"/>
        </w:rPr>
      </w:pPr>
    </w:p>
    <w:p w:rsidR="008408EC" w:rsidRPr="00DD42C2" w:rsidRDefault="008408EC" w:rsidP="00557D5D">
      <w:pPr>
        <w:rPr>
          <w:rFonts w:ascii="Angsana New" w:hAnsi="Angsana New" w:cs="Angsana New"/>
          <w:b/>
          <w:bCs/>
          <w:sz w:val="26"/>
          <w:szCs w:val="26"/>
        </w:rPr>
      </w:pPr>
    </w:p>
    <w:p w:rsidR="008408EC" w:rsidRPr="00DD42C2" w:rsidRDefault="008408EC" w:rsidP="00557D5D">
      <w:pPr>
        <w:rPr>
          <w:rFonts w:ascii="Angsana New" w:hAnsi="Angsana New" w:cs="Angsana New"/>
          <w:b/>
          <w:bCs/>
          <w:sz w:val="26"/>
          <w:szCs w:val="26"/>
        </w:rPr>
      </w:pPr>
    </w:p>
    <w:p w:rsidR="00B4444A" w:rsidRPr="00DD42C2" w:rsidRDefault="00B4444A" w:rsidP="00557D5D">
      <w:pPr>
        <w:rPr>
          <w:rFonts w:ascii="Angsana New" w:hAnsi="Angsana New" w:cs="Angsana New"/>
          <w:b/>
          <w:bCs/>
          <w:sz w:val="26"/>
          <w:szCs w:val="26"/>
        </w:rPr>
      </w:pPr>
    </w:p>
    <w:p w:rsidR="00B4444A" w:rsidRPr="00DD42C2" w:rsidRDefault="00B4444A" w:rsidP="00557D5D">
      <w:pPr>
        <w:rPr>
          <w:rFonts w:ascii="Angsana New" w:hAnsi="Angsana New" w:cs="Angsana New"/>
          <w:b/>
          <w:bCs/>
          <w:sz w:val="26"/>
          <w:szCs w:val="26"/>
        </w:rPr>
      </w:pPr>
    </w:p>
    <w:p w:rsidR="008408EC" w:rsidRPr="00DD42C2" w:rsidRDefault="008408EC" w:rsidP="00557D5D">
      <w:pPr>
        <w:rPr>
          <w:rFonts w:ascii="Angsana New" w:hAnsi="Angsana New" w:cs="Angsana New"/>
          <w:b/>
          <w:bCs/>
          <w:sz w:val="26"/>
          <w:szCs w:val="26"/>
        </w:rPr>
      </w:pPr>
    </w:p>
    <w:p w:rsidR="008408EC" w:rsidRPr="00DD42C2" w:rsidRDefault="008408EC" w:rsidP="00557D5D">
      <w:pPr>
        <w:rPr>
          <w:rFonts w:ascii="Angsana New" w:hAnsi="Angsana New" w:cs="Angsana New"/>
          <w:b/>
          <w:bCs/>
          <w:sz w:val="26"/>
          <w:szCs w:val="26"/>
        </w:rPr>
      </w:pPr>
    </w:p>
    <w:p w:rsidR="008408EC" w:rsidRPr="00DD42C2" w:rsidRDefault="008408EC" w:rsidP="00557D5D">
      <w:pPr>
        <w:rPr>
          <w:rFonts w:ascii="Angsana New" w:hAnsi="Angsana New" w:cs="Angsana New"/>
          <w:b/>
          <w:bCs/>
          <w:sz w:val="26"/>
          <w:szCs w:val="26"/>
        </w:rPr>
      </w:pPr>
    </w:p>
    <w:p w:rsidR="008408EC" w:rsidRPr="00DD42C2" w:rsidRDefault="008408EC" w:rsidP="00557D5D">
      <w:pPr>
        <w:rPr>
          <w:rFonts w:ascii="Angsana New" w:hAnsi="Angsana New" w:cs="Angsana New"/>
          <w:b/>
          <w:bCs/>
          <w:sz w:val="26"/>
          <w:szCs w:val="26"/>
        </w:rPr>
      </w:pPr>
    </w:p>
    <w:p w:rsidR="00761883" w:rsidRPr="00DD42C2" w:rsidRDefault="00761883" w:rsidP="00761883">
      <w:pPr>
        <w:rPr>
          <w:rFonts w:ascii="Angsana New" w:hAnsi="Angsana New" w:cs="Angsana New"/>
          <w:b/>
          <w:bCs/>
          <w:sz w:val="26"/>
          <w:szCs w:val="26"/>
        </w:rPr>
      </w:pPr>
      <w:r w:rsidRPr="00DD42C2">
        <w:rPr>
          <w:rFonts w:ascii="Angsana New" w:hAnsi="Angsana New" w:cs="Angsana New"/>
          <w:b/>
          <w:bCs/>
          <w:sz w:val="26"/>
          <w:szCs w:val="26"/>
        </w:rPr>
        <w:t>6.2</w:t>
      </w:r>
      <w:r w:rsidRPr="00DD42C2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b/>
          <w:bCs/>
          <w:sz w:val="26"/>
          <w:szCs w:val="26"/>
          <w:cs/>
        </w:rPr>
        <w:t>ข้อมูลทั่วไปเกี่ยวกับนิติบุคคลที่บริษัท</w:t>
      </w:r>
      <w:r w:rsidRPr="00DD42C2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ถือหุ้นทางตรงตั้งแต่ร้อยละ </w:t>
      </w:r>
      <w:r w:rsidRPr="00DD42C2">
        <w:rPr>
          <w:rFonts w:ascii="Angsana New" w:hAnsi="Angsana New" w:cs="Angsana New"/>
          <w:b/>
          <w:bCs/>
          <w:sz w:val="26"/>
          <w:szCs w:val="26"/>
        </w:rPr>
        <w:t xml:space="preserve">10 </w:t>
      </w:r>
      <w:r w:rsidR="008408EC" w:rsidRPr="00DD42C2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b/>
          <w:bCs/>
          <w:sz w:val="26"/>
          <w:szCs w:val="26"/>
          <w:cs/>
        </w:rPr>
        <w:t xml:space="preserve">(ข้อมูล </w:t>
      </w:r>
      <w:r w:rsidRPr="00DD42C2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ณ </w:t>
      </w:r>
      <w:r w:rsidRPr="00DD42C2">
        <w:rPr>
          <w:rFonts w:ascii="Angsana New" w:hAnsi="Angsana New" w:cs="Angsana New"/>
          <w:b/>
          <w:bCs/>
          <w:sz w:val="26"/>
          <w:szCs w:val="26"/>
          <w:cs/>
        </w:rPr>
        <w:t xml:space="preserve">วันที่ </w:t>
      </w:r>
      <w:r w:rsidRPr="00DD42C2">
        <w:rPr>
          <w:rFonts w:ascii="Angsana New" w:hAnsi="Angsana New" w:cs="Angsana New"/>
          <w:b/>
          <w:bCs/>
          <w:sz w:val="26"/>
          <w:szCs w:val="26"/>
        </w:rPr>
        <w:t xml:space="preserve">31 </w:t>
      </w:r>
      <w:r w:rsidRPr="00DD42C2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ธันวาคม </w:t>
      </w:r>
      <w:r w:rsidRPr="00DD42C2">
        <w:rPr>
          <w:rFonts w:ascii="Angsana New" w:hAnsi="Angsana New" w:cs="Angsana New"/>
          <w:b/>
          <w:bCs/>
          <w:sz w:val="26"/>
          <w:szCs w:val="26"/>
        </w:rPr>
        <w:t>25</w:t>
      </w:r>
      <w:r w:rsidR="00B56D5D" w:rsidRPr="00DD42C2">
        <w:rPr>
          <w:rFonts w:ascii="Angsana New" w:hAnsi="Angsana New" w:cs="Angsana New"/>
          <w:b/>
          <w:bCs/>
          <w:sz w:val="26"/>
          <w:szCs w:val="26"/>
        </w:rPr>
        <w:t>6</w:t>
      </w:r>
      <w:r w:rsidR="00B4444A" w:rsidRPr="00DD42C2">
        <w:rPr>
          <w:rFonts w:ascii="Angsana New" w:hAnsi="Angsana New" w:cs="Angsana New"/>
          <w:b/>
          <w:bCs/>
          <w:sz w:val="26"/>
          <w:szCs w:val="26"/>
        </w:rPr>
        <w:t>1</w:t>
      </w:r>
      <w:r w:rsidRPr="00DD42C2">
        <w:rPr>
          <w:rFonts w:ascii="Angsana New" w:hAnsi="Angsana New" w:cs="Angsana New"/>
          <w:b/>
          <w:bCs/>
          <w:sz w:val="26"/>
          <w:szCs w:val="26"/>
          <w:cs/>
        </w:rPr>
        <w:t>)</w:t>
      </w:r>
    </w:p>
    <w:p w:rsidR="00761883" w:rsidRPr="00DD42C2" w:rsidRDefault="00761883" w:rsidP="00761883">
      <w:pPr>
        <w:tabs>
          <w:tab w:val="left" w:pos="0"/>
        </w:tabs>
        <w:ind w:left="360" w:hanging="360"/>
        <w:rPr>
          <w:rFonts w:ascii="Angsana New" w:hAnsi="Angsana New" w:cs="Angsana New"/>
          <w:b/>
          <w:bCs/>
          <w:sz w:val="10"/>
          <w:szCs w:val="10"/>
        </w:rPr>
      </w:pPr>
    </w:p>
    <w:p w:rsidR="00761883" w:rsidRPr="00DD42C2" w:rsidRDefault="00761883" w:rsidP="00761883">
      <w:pPr>
        <w:spacing w:after="120"/>
        <w:ind w:left="3697" w:hanging="3340"/>
        <w:rPr>
          <w:rFonts w:ascii="Angsana New" w:hAnsi="Angsana New" w:cs="Angsana New"/>
          <w:b/>
          <w:bCs/>
          <w:sz w:val="26"/>
          <w:szCs w:val="26"/>
          <w:cs/>
        </w:rPr>
      </w:pPr>
      <w:r w:rsidRPr="00DD42C2">
        <w:rPr>
          <w:rFonts w:ascii="Angsana New" w:hAnsi="Angsana New" w:cs="Angsana New"/>
          <w:b/>
          <w:bCs/>
          <w:sz w:val="26"/>
          <w:szCs w:val="26"/>
          <w:cs/>
        </w:rPr>
        <w:t xml:space="preserve">อุตสาหกรรมก่อสร้าง </w:t>
      </w:r>
    </w:p>
    <w:p w:rsidR="00761883" w:rsidRPr="00DD42C2" w:rsidRDefault="00761883" w:rsidP="00761883">
      <w:pPr>
        <w:tabs>
          <w:tab w:val="left" w:pos="3618"/>
        </w:tabs>
        <w:spacing w:after="120" w:line="216" w:lineRule="auto"/>
        <w:ind w:left="3697" w:hanging="3340"/>
        <w:rPr>
          <w:rFonts w:ascii="Angsana New" w:eastAsia="Calibri" w:hAnsi="Angsana New" w:cs="Angsana New"/>
          <w:b/>
          <w:bCs/>
          <w:sz w:val="26"/>
          <w:szCs w:val="26"/>
        </w:rPr>
      </w:pPr>
      <w:r w:rsidRPr="00DD42C2">
        <w:rPr>
          <w:rFonts w:ascii="Angsana New" w:eastAsia="Calibri" w:hAnsi="Angsana New" w:cs="Angsana New"/>
          <w:b/>
          <w:bCs/>
          <w:sz w:val="26"/>
          <w:szCs w:val="26"/>
        </w:rPr>
        <w:t>1</w:t>
      </w:r>
      <w:r w:rsidRPr="00DD42C2">
        <w:rPr>
          <w:rFonts w:ascii="Angsana New" w:eastAsia="Calibri" w:hAnsi="Angsana New" w:cs="Angsana New"/>
          <w:b/>
          <w:bCs/>
          <w:sz w:val="26"/>
          <w:szCs w:val="26"/>
          <w:cs/>
        </w:rPr>
        <w:t>. บริษัท ทีพีไอ</w:t>
      </w:r>
      <w:r w:rsidRPr="00DD42C2">
        <w:rPr>
          <w:rFonts w:ascii="Angsana New" w:eastAsia="Calibri" w:hAnsi="Angsana New" w:cs="Angsana New"/>
          <w:b/>
          <w:bCs/>
          <w:sz w:val="26"/>
          <w:szCs w:val="26"/>
        </w:rPr>
        <w:t xml:space="preserve"> </w:t>
      </w:r>
      <w:r w:rsidRPr="00DD42C2">
        <w:rPr>
          <w:rFonts w:ascii="Angsana New" w:eastAsia="Calibri" w:hAnsi="Angsana New" w:cs="Angsana New"/>
          <w:b/>
          <w:bCs/>
          <w:sz w:val="26"/>
          <w:szCs w:val="26"/>
          <w:cs/>
        </w:rPr>
        <w:t>คอนกรีต จำกัด</w:t>
      </w:r>
    </w:p>
    <w:p w:rsidR="00761883" w:rsidRPr="00DD42C2" w:rsidRDefault="00761883" w:rsidP="00761883">
      <w:pPr>
        <w:spacing w:line="216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ผลิตและจำหน่ายคอนกรีตผสมเสร็จ</w:t>
      </w:r>
    </w:p>
    <w:p w:rsidR="00761883" w:rsidRPr="00DD42C2" w:rsidRDefault="00761883" w:rsidP="00761883">
      <w:pPr>
        <w:spacing w:line="216" w:lineRule="auto"/>
        <w:ind w:left="3600" w:hanging="3249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DD42C2">
        <w:rPr>
          <w:rFonts w:ascii="Angsana New" w:hAnsi="Angsana New" w:cs="Angsana New"/>
          <w:sz w:val="26"/>
          <w:szCs w:val="26"/>
        </w:rPr>
        <w:t xml:space="preserve">26/56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ชั้น </w:t>
      </w:r>
      <w:r w:rsidRPr="00DD42C2">
        <w:rPr>
          <w:rFonts w:ascii="Angsana New" w:hAnsi="Angsana New" w:cs="Angsana New"/>
          <w:sz w:val="26"/>
          <w:szCs w:val="26"/>
        </w:rPr>
        <w:t xml:space="preserve">5 </w:t>
      </w:r>
      <w:r w:rsidRPr="00DD42C2">
        <w:rPr>
          <w:rFonts w:ascii="Angsana New" w:hAnsi="Angsana New" w:cs="Angsana New"/>
          <w:sz w:val="26"/>
          <w:szCs w:val="26"/>
          <w:cs/>
        </w:rPr>
        <w:t>อาคารทีพีไอ ถ</w:t>
      </w:r>
      <w:r w:rsidRPr="00DD42C2">
        <w:rPr>
          <w:rFonts w:ascii="Angsana New" w:hAnsi="Angsana New" w:cs="Angsana New"/>
          <w:sz w:val="26"/>
          <w:szCs w:val="26"/>
        </w:rPr>
        <w:t>.</w:t>
      </w:r>
      <w:r w:rsidRPr="00DD42C2">
        <w:rPr>
          <w:rFonts w:ascii="Angsana New" w:hAnsi="Angsana New" w:cs="Angsana New"/>
          <w:sz w:val="26"/>
          <w:szCs w:val="26"/>
          <w:cs/>
        </w:rPr>
        <w:t>จันทน์ตัดใหม่ ทุ่งมหาเมฆ</w:t>
      </w:r>
    </w:p>
    <w:p w:rsidR="00761883" w:rsidRPr="00DD42C2" w:rsidRDefault="00761883" w:rsidP="00761883">
      <w:pPr>
        <w:spacing w:line="216" w:lineRule="auto"/>
        <w:ind w:left="360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</w:rPr>
        <w:t xml:space="preserve">  </w:t>
      </w:r>
      <w:r w:rsidRPr="00DD42C2">
        <w:rPr>
          <w:rFonts w:ascii="Angsana New" w:hAnsi="Angsana New" w:cs="Angsana New"/>
          <w:sz w:val="26"/>
          <w:szCs w:val="26"/>
          <w:cs/>
        </w:rPr>
        <w:t>สาทร กรุงเทพฯ</w:t>
      </w:r>
      <w:r w:rsidRPr="00DD42C2">
        <w:rPr>
          <w:rFonts w:ascii="Angsana New" w:hAnsi="Angsana New" w:cs="Angsana New"/>
          <w:sz w:val="26"/>
          <w:szCs w:val="26"/>
        </w:rPr>
        <w:t>10120</w:t>
      </w:r>
    </w:p>
    <w:p w:rsidR="00761883" w:rsidRPr="00DD42C2" w:rsidRDefault="00761883" w:rsidP="00761883">
      <w:pPr>
        <w:tabs>
          <w:tab w:val="left" w:pos="3618"/>
        </w:tabs>
        <w:spacing w:line="216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0105534025084</w:t>
      </w:r>
    </w:p>
    <w:p w:rsidR="00761883" w:rsidRPr="00DD42C2" w:rsidRDefault="00761883" w:rsidP="00761883">
      <w:pPr>
        <w:spacing w:line="216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DD42C2">
        <w:rPr>
          <w:rFonts w:ascii="Angsana New" w:hAnsi="Angsana New" w:cs="Angsana New"/>
          <w:sz w:val="26"/>
          <w:szCs w:val="26"/>
        </w:rPr>
        <w:tab/>
        <w:t>: www.tpipolene.co.th/thai/concrete.html</w:t>
      </w:r>
    </w:p>
    <w:p w:rsidR="00761883" w:rsidRPr="00DD42C2" w:rsidRDefault="00761883" w:rsidP="00761883">
      <w:pPr>
        <w:tabs>
          <w:tab w:val="left" w:pos="3618"/>
        </w:tabs>
        <w:spacing w:line="216" w:lineRule="auto"/>
        <w:ind w:firstLine="360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0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2678-5350-74    </w:t>
      </w:r>
    </w:p>
    <w:p w:rsidR="00761883" w:rsidRPr="00DD42C2" w:rsidRDefault="00761883" w:rsidP="00761883">
      <w:pPr>
        <w:tabs>
          <w:tab w:val="left" w:pos="3618"/>
        </w:tabs>
        <w:spacing w:line="216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โทรสาร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0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2678-5375-6 </w:t>
      </w:r>
    </w:p>
    <w:p w:rsidR="00761883" w:rsidRPr="00DD42C2" w:rsidRDefault="00761883" w:rsidP="00761883">
      <w:pPr>
        <w:tabs>
          <w:tab w:val="left" w:pos="3618"/>
        </w:tabs>
        <w:spacing w:line="216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B32624" w:rsidRPr="00DD42C2">
        <w:rPr>
          <w:rFonts w:ascii="Angsana New" w:hAnsi="Angsana New" w:cs="Angsana New"/>
          <w:sz w:val="26"/>
          <w:szCs w:val="26"/>
        </w:rPr>
        <w:t>2,00</w:t>
      </w:r>
      <w:r w:rsidRPr="00DD42C2">
        <w:rPr>
          <w:rFonts w:ascii="Angsana New" w:hAnsi="Angsana New" w:cs="Angsana New"/>
          <w:sz w:val="26"/>
          <w:szCs w:val="26"/>
        </w:rPr>
        <w:t>0,000,000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D42C2" w:rsidRDefault="00761883" w:rsidP="00761883">
      <w:pPr>
        <w:tabs>
          <w:tab w:val="left" w:pos="3618"/>
        </w:tabs>
        <w:spacing w:line="216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B32624" w:rsidRPr="00DD42C2">
        <w:rPr>
          <w:rFonts w:ascii="Angsana New" w:hAnsi="Angsana New" w:cs="Angsana New"/>
          <w:sz w:val="26"/>
          <w:szCs w:val="26"/>
        </w:rPr>
        <w:t>2,000</w:t>
      </w:r>
      <w:r w:rsidRPr="00DD42C2">
        <w:rPr>
          <w:rFonts w:ascii="Angsana New" w:hAnsi="Angsana New" w:cs="Angsana New"/>
          <w:sz w:val="26"/>
          <w:szCs w:val="26"/>
        </w:rPr>
        <w:t>,000,000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D42C2" w:rsidRDefault="00761883" w:rsidP="008408EC">
      <w:pPr>
        <w:tabs>
          <w:tab w:val="left" w:pos="3618"/>
        </w:tabs>
        <w:spacing w:after="240" w:line="216" w:lineRule="auto"/>
        <w:ind w:firstLine="357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99.99%</w:t>
      </w:r>
    </w:p>
    <w:p w:rsidR="00761883" w:rsidRPr="00DD42C2" w:rsidRDefault="00761883" w:rsidP="00761883">
      <w:pPr>
        <w:spacing w:before="120"/>
        <w:ind w:firstLine="357"/>
        <w:rPr>
          <w:rFonts w:ascii="Angsana New" w:hAnsi="Angsana New" w:cs="Angsana New"/>
          <w:b/>
          <w:bCs/>
          <w:sz w:val="26"/>
          <w:szCs w:val="26"/>
        </w:rPr>
      </w:pPr>
      <w:r w:rsidRPr="00DD42C2">
        <w:rPr>
          <w:rFonts w:ascii="Angsana New" w:hAnsi="Angsana New" w:cs="Angsana New"/>
          <w:b/>
          <w:bCs/>
          <w:sz w:val="26"/>
          <w:szCs w:val="26"/>
          <w:cs/>
        </w:rPr>
        <w:t xml:space="preserve">อุตสาหกรรมพลังงาน </w:t>
      </w:r>
    </w:p>
    <w:p w:rsidR="00A14CCD" w:rsidRPr="00DD42C2" w:rsidRDefault="00761883" w:rsidP="00A14CCD">
      <w:pPr>
        <w:tabs>
          <w:tab w:val="left" w:pos="3618"/>
        </w:tabs>
        <w:spacing w:after="120"/>
        <w:ind w:left="3701" w:hanging="3341"/>
        <w:rPr>
          <w:rFonts w:ascii="Angsana New" w:hAnsi="Angsana New" w:cs="Angsana New"/>
          <w:b/>
          <w:bCs/>
          <w:sz w:val="26"/>
          <w:szCs w:val="26"/>
          <w:cs/>
        </w:rPr>
      </w:pPr>
      <w:r w:rsidRPr="00DD42C2">
        <w:rPr>
          <w:rFonts w:ascii="Angsana New" w:eastAsia="Calibri" w:hAnsi="Angsana New" w:cs="Angsana New"/>
          <w:b/>
          <w:bCs/>
          <w:sz w:val="26"/>
          <w:szCs w:val="26"/>
        </w:rPr>
        <w:t>2.</w:t>
      </w:r>
      <w:r w:rsidRPr="00DD42C2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 บริษัท ทีพีไอ</w:t>
      </w:r>
      <w:r w:rsidRPr="00DD42C2">
        <w:rPr>
          <w:rFonts w:ascii="Angsana New" w:eastAsia="Calibri" w:hAnsi="Angsana New" w:cs="Angsana New"/>
          <w:b/>
          <w:bCs/>
          <w:sz w:val="26"/>
          <w:szCs w:val="26"/>
        </w:rPr>
        <w:t xml:space="preserve"> </w:t>
      </w:r>
      <w:r w:rsidRPr="00DD42C2">
        <w:rPr>
          <w:rFonts w:ascii="Angsana New" w:eastAsia="Calibri" w:hAnsi="Angsana New" w:cs="Angsana New"/>
          <w:b/>
          <w:bCs/>
          <w:sz w:val="26"/>
          <w:szCs w:val="26"/>
          <w:cs/>
        </w:rPr>
        <w:t>โพลีน เพาเวอร์ จำกัด</w:t>
      </w:r>
      <w:r w:rsidR="00A14CCD" w:rsidRPr="00DD42C2">
        <w:rPr>
          <w:rFonts w:ascii="Angsana New" w:eastAsia="Calibri" w:hAnsi="Angsana New" w:cs="Angsana New"/>
          <w:b/>
          <w:bCs/>
          <w:sz w:val="26"/>
          <w:szCs w:val="26"/>
        </w:rPr>
        <w:t xml:space="preserve"> </w:t>
      </w:r>
      <w:r w:rsidR="00A14CCD" w:rsidRPr="00DD42C2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 xml:space="preserve">(มหาชน) </w:t>
      </w:r>
    </w:p>
    <w:p w:rsidR="00761883" w:rsidRPr="00DD42C2" w:rsidRDefault="00761883" w:rsidP="00761883">
      <w:pPr>
        <w:spacing w:line="204" w:lineRule="auto"/>
        <w:ind w:left="3600" w:hanging="3240"/>
        <w:rPr>
          <w:rFonts w:ascii="Angsana New" w:eastAsia="Calibri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ประเภทธุรกิจ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ผลิตและจำหน่ายกระแสไฟฟ้าและไอน้ำ / สถานีให้บริการ</w:t>
      </w:r>
    </w:p>
    <w:p w:rsidR="00761883" w:rsidRPr="00DD42C2" w:rsidRDefault="00761883" w:rsidP="00761883">
      <w:pPr>
        <w:spacing w:line="204" w:lineRule="auto"/>
        <w:ind w:left="3600"/>
        <w:rPr>
          <w:rFonts w:ascii="Angsana New" w:eastAsia="Calibri" w:hAnsi="Angsana New" w:cs="Angsana New"/>
          <w:sz w:val="26"/>
          <w:szCs w:val="26"/>
        </w:rPr>
      </w:pPr>
      <w:r w:rsidRPr="00DD42C2">
        <w:rPr>
          <w:rFonts w:ascii="Angsana New" w:eastAsia="Calibri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น้ำมันและก๊าซธรรมชาติ/ ผลิตและจำหน่ายเชื้อเพลิงจากขยะ</w:t>
      </w:r>
    </w:p>
    <w:p w:rsidR="00AA5694" w:rsidRPr="00DD42C2" w:rsidRDefault="00761883" w:rsidP="00761883">
      <w:pPr>
        <w:spacing w:line="204" w:lineRule="auto"/>
        <w:ind w:left="3600"/>
        <w:rPr>
          <w:rFonts w:ascii="Angsana New" w:hAnsi="Angsana New" w:cs="Angsana New"/>
          <w:sz w:val="26"/>
          <w:szCs w:val="26"/>
          <w:lang w:eastAsia="x-none"/>
        </w:rPr>
      </w:pPr>
      <w:r w:rsidRPr="00DD42C2">
        <w:rPr>
          <w:rFonts w:ascii="Angsana New" w:eastAsia="Calibri" w:hAnsi="Angsana New" w:cs="Angsana New"/>
          <w:sz w:val="26"/>
          <w:szCs w:val="26"/>
        </w:rPr>
        <w:t xml:space="preserve">  (Refuse Derived Fuel) </w:t>
      </w:r>
      <w:r w:rsidR="00AA5694" w:rsidRPr="00DD42C2">
        <w:rPr>
          <w:rFonts w:ascii="Angsana New" w:eastAsia="Angsana New" w:hAnsi="Angsana New" w:cs="Angsana New" w:hint="cs"/>
          <w:sz w:val="26"/>
          <w:szCs w:val="26"/>
          <w:cs/>
          <w:lang w:val="x-none" w:eastAsia="x-none"/>
        </w:rPr>
        <w:t>และ</w:t>
      </w:r>
      <w:r w:rsidR="00AA5694"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จำหน่ายสาร</w:t>
      </w:r>
      <w:r w:rsidR="00AA5694"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>อินทรีย์</w:t>
      </w:r>
      <w:r w:rsidR="00AA5694" w:rsidRPr="00DD42C2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="00AA5694"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 (</w:t>
      </w:r>
      <w:r w:rsidR="00AA5694" w:rsidRPr="00DD42C2">
        <w:rPr>
          <w:rFonts w:ascii="Angsana New" w:hAnsi="Angsana New" w:cs="Angsana New"/>
          <w:sz w:val="26"/>
          <w:szCs w:val="26"/>
          <w:lang w:val="x-none" w:eastAsia="x-none"/>
        </w:rPr>
        <w:t xml:space="preserve">Organic </w:t>
      </w:r>
    </w:p>
    <w:p w:rsidR="00761883" w:rsidRPr="00DD42C2" w:rsidRDefault="00AA5694" w:rsidP="00761883">
      <w:pPr>
        <w:spacing w:line="204" w:lineRule="auto"/>
        <w:ind w:left="360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lang w:eastAsia="x-none"/>
        </w:rPr>
        <w:t xml:space="preserve">   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>materials)</w:t>
      </w:r>
    </w:p>
    <w:p w:rsidR="00761883" w:rsidRPr="00DD42C2" w:rsidRDefault="00761883" w:rsidP="00761883">
      <w:pPr>
        <w:tabs>
          <w:tab w:val="left" w:pos="3600"/>
        </w:tabs>
        <w:spacing w:line="204" w:lineRule="auto"/>
        <w:ind w:left="3690" w:hanging="3339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DD42C2">
        <w:rPr>
          <w:rFonts w:ascii="Angsana New" w:hAnsi="Angsana New" w:cs="Angsana New"/>
          <w:sz w:val="26"/>
          <w:szCs w:val="26"/>
        </w:rPr>
        <w:t xml:space="preserve">26/56 </w:t>
      </w:r>
      <w:r w:rsidRPr="00DD42C2">
        <w:rPr>
          <w:rFonts w:ascii="Angsana New" w:hAnsi="Angsana New" w:cs="Angsana New"/>
          <w:sz w:val="26"/>
          <w:szCs w:val="26"/>
          <w:cs/>
        </w:rPr>
        <w:t>ชั้น 8 อาคารทีพีไอ ถ</w:t>
      </w:r>
      <w:r w:rsidRPr="00DD42C2">
        <w:rPr>
          <w:rFonts w:ascii="Angsana New" w:hAnsi="Angsana New" w:cs="Angsana New"/>
          <w:sz w:val="26"/>
          <w:szCs w:val="26"/>
        </w:rPr>
        <w:t>.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จันทน์ตัดใหม่ ทุ่งมหาเมฆ สาทร กรุงเทพฯ </w:t>
      </w:r>
      <w:r w:rsidRPr="00DD42C2">
        <w:rPr>
          <w:rFonts w:ascii="Angsana New" w:hAnsi="Angsana New" w:cs="Angsana New"/>
          <w:sz w:val="26"/>
          <w:szCs w:val="26"/>
        </w:rPr>
        <w:t>10120</w:t>
      </w:r>
    </w:p>
    <w:p w:rsidR="00761883" w:rsidRPr="00DD42C2" w:rsidRDefault="00761883" w:rsidP="00761883">
      <w:pPr>
        <w:tabs>
          <w:tab w:val="left" w:pos="3618"/>
        </w:tabs>
        <w:spacing w:line="216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เลขทะเบียนบริษัท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B32624" w:rsidRPr="00DD42C2">
        <w:rPr>
          <w:rFonts w:ascii="Angsana New" w:hAnsi="Angsana New" w:cs="Angsana New"/>
          <w:sz w:val="26"/>
          <w:szCs w:val="26"/>
        </w:rPr>
        <w:t>0107559000184</w:t>
      </w:r>
    </w:p>
    <w:p w:rsidR="00B56D5D" w:rsidRPr="00DD42C2" w:rsidRDefault="00761883" w:rsidP="00B56D5D">
      <w:pPr>
        <w:tabs>
          <w:tab w:val="left" w:pos="3618"/>
        </w:tabs>
        <w:spacing w:line="204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B56D5D" w:rsidRPr="00DD42C2">
        <w:rPr>
          <w:rFonts w:ascii="Angsana New" w:hAnsi="Angsana New" w:cs="Angsana New"/>
          <w:sz w:val="26"/>
          <w:szCs w:val="26"/>
        </w:rPr>
        <w:t>www.tpipolenepower.co.th</w:t>
      </w:r>
      <w:r w:rsidR="00B56D5D" w:rsidRPr="00DD42C2">
        <w:rPr>
          <w:rFonts w:ascii="Angsana New" w:hAnsi="Angsana New" w:cs="Angsana New"/>
          <w:sz w:val="26"/>
          <w:szCs w:val="26"/>
          <w:cs/>
        </w:rPr>
        <w:t xml:space="preserve"> </w:t>
      </w:r>
    </w:p>
    <w:p w:rsidR="00761883" w:rsidRPr="00DD42C2" w:rsidRDefault="00761883" w:rsidP="00B56D5D">
      <w:pPr>
        <w:tabs>
          <w:tab w:val="left" w:pos="3618"/>
        </w:tabs>
        <w:spacing w:line="204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</w:rPr>
        <w:t>0-2285-5090-9</w:t>
      </w:r>
    </w:p>
    <w:p w:rsidR="00761883" w:rsidRPr="00DD42C2" w:rsidRDefault="00761883" w:rsidP="00761883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โทรสาร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0-2213-1035</w:t>
      </w:r>
    </w:p>
    <w:p w:rsidR="00761883" w:rsidRPr="00DD42C2" w:rsidRDefault="00761883" w:rsidP="00761883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sz w:val="26"/>
          <w:szCs w:val="26"/>
          <w:cs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B56D5D" w:rsidRPr="00DD42C2">
        <w:rPr>
          <w:rFonts w:ascii="Angsana New" w:hAnsi="Angsana New" w:cs="Angsana New"/>
          <w:sz w:val="26"/>
          <w:szCs w:val="26"/>
        </w:rPr>
        <w:t>8</w:t>
      </w:r>
      <w:r w:rsidRPr="00DD42C2">
        <w:rPr>
          <w:rFonts w:ascii="Angsana New" w:hAnsi="Angsana New" w:cs="Angsana New"/>
          <w:sz w:val="26"/>
          <w:szCs w:val="26"/>
        </w:rPr>
        <w:t>,</w:t>
      </w:r>
      <w:r w:rsidR="00B32624" w:rsidRPr="00DD42C2">
        <w:rPr>
          <w:rFonts w:ascii="Angsana New" w:hAnsi="Angsana New" w:cs="Angsana New"/>
          <w:sz w:val="26"/>
          <w:szCs w:val="26"/>
        </w:rPr>
        <w:t>40</w:t>
      </w:r>
      <w:r w:rsidRPr="00DD42C2">
        <w:rPr>
          <w:rFonts w:ascii="Angsana New" w:hAnsi="Angsana New" w:cs="Angsana New"/>
          <w:sz w:val="26"/>
          <w:szCs w:val="26"/>
        </w:rPr>
        <w:t>0,000,000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D42C2" w:rsidRDefault="00761883" w:rsidP="00761883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AA5694" w:rsidRPr="00DD42C2">
        <w:rPr>
          <w:rFonts w:ascii="Angsana New" w:hAnsi="Angsana New" w:cs="Angsana New"/>
          <w:sz w:val="26"/>
          <w:szCs w:val="26"/>
        </w:rPr>
        <w:t>8</w:t>
      </w:r>
      <w:r w:rsidRPr="00DD42C2">
        <w:rPr>
          <w:rFonts w:ascii="Angsana New" w:hAnsi="Angsana New" w:cs="Angsana New"/>
          <w:sz w:val="26"/>
          <w:szCs w:val="26"/>
        </w:rPr>
        <w:t>,</w:t>
      </w:r>
      <w:r w:rsidR="00AA5694" w:rsidRPr="00DD42C2">
        <w:rPr>
          <w:rFonts w:ascii="Angsana New" w:hAnsi="Angsana New" w:cs="Angsana New"/>
          <w:sz w:val="26"/>
          <w:szCs w:val="26"/>
        </w:rPr>
        <w:t>4</w:t>
      </w:r>
      <w:r w:rsidRPr="00DD42C2">
        <w:rPr>
          <w:rFonts w:ascii="Angsana New" w:hAnsi="Angsana New" w:cs="Angsana New"/>
          <w:sz w:val="26"/>
          <w:szCs w:val="26"/>
        </w:rPr>
        <w:t>00,000,000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D42C2" w:rsidRDefault="00761883" w:rsidP="00761883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B56D5D" w:rsidRPr="00DD42C2">
        <w:rPr>
          <w:rFonts w:ascii="Angsana New" w:hAnsi="Angsana New" w:cs="Angsana New"/>
          <w:sz w:val="26"/>
          <w:szCs w:val="26"/>
        </w:rPr>
        <w:t>70.24</w:t>
      </w:r>
      <w:r w:rsidRPr="00DD42C2">
        <w:rPr>
          <w:rFonts w:ascii="Angsana New" w:hAnsi="Angsana New" w:cs="Angsana New"/>
          <w:sz w:val="26"/>
          <w:szCs w:val="26"/>
        </w:rPr>
        <w:t>%</w:t>
      </w:r>
    </w:p>
    <w:p w:rsidR="00761883" w:rsidRPr="00DD42C2" w:rsidRDefault="00761883" w:rsidP="00761883">
      <w:pPr>
        <w:tabs>
          <w:tab w:val="left" w:pos="3618"/>
        </w:tabs>
        <w:spacing w:line="204" w:lineRule="auto"/>
        <w:ind w:left="3701" w:hanging="3341"/>
        <w:rPr>
          <w:rFonts w:ascii="Angsana New" w:hAnsi="Angsana New" w:cs="Angsana New"/>
          <w:b/>
          <w:bCs/>
          <w:sz w:val="16"/>
          <w:szCs w:val="16"/>
        </w:rPr>
      </w:pPr>
    </w:p>
    <w:p w:rsidR="00DB3262" w:rsidRPr="00DD42C2" w:rsidRDefault="00DB3262" w:rsidP="00761883">
      <w:pPr>
        <w:tabs>
          <w:tab w:val="left" w:pos="3618"/>
        </w:tabs>
        <w:spacing w:line="204" w:lineRule="auto"/>
        <w:ind w:left="3701" w:hanging="3341"/>
        <w:rPr>
          <w:rFonts w:ascii="Angsana New" w:hAnsi="Angsana New" w:cs="Angsana New"/>
          <w:b/>
          <w:bCs/>
          <w:sz w:val="16"/>
          <w:szCs w:val="16"/>
        </w:rPr>
      </w:pPr>
    </w:p>
    <w:p w:rsidR="00761883" w:rsidRPr="00DD42C2" w:rsidRDefault="00761883" w:rsidP="00761883">
      <w:pPr>
        <w:tabs>
          <w:tab w:val="left" w:pos="3618"/>
        </w:tabs>
        <w:spacing w:after="60"/>
        <w:ind w:left="3697" w:hanging="3340"/>
        <w:rPr>
          <w:rFonts w:ascii="Angsana New" w:hAnsi="Angsana New" w:cs="Angsana New"/>
          <w:b/>
          <w:bCs/>
          <w:sz w:val="27"/>
          <w:szCs w:val="27"/>
          <w:cs/>
        </w:rPr>
      </w:pPr>
      <w:r w:rsidRPr="00DD42C2">
        <w:rPr>
          <w:rFonts w:ascii="Angsana New" w:hAnsi="Angsana New" w:cs="Angsana New"/>
          <w:b/>
          <w:bCs/>
          <w:sz w:val="27"/>
          <w:szCs w:val="27"/>
          <w:cs/>
        </w:rPr>
        <w:t>อุตสาหกรรม</w:t>
      </w:r>
      <w:r w:rsidRPr="00DD42C2">
        <w:rPr>
          <w:rFonts w:ascii="Angsana New" w:hAnsi="Angsana New" w:cs="Angsana New" w:hint="cs"/>
          <w:b/>
          <w:bCs/>
          <w:sz w:val="27"/>
          <w:szCs w:val="27"/>
          <w:cs/>
        </w:rPr>
        <w:t>การเกษตร</w:t>
      </w:r>
      <w:r w:rsidRPr="00DD42C2">
        <w:rPr>
          <w:rFonts w:ascii="Angsana New" w:hAnsi="Angsana New" w:cs="Angsana New"/>
          <w:b/>
          <w:bCs/>
          <w:sz w:val="27"/>
          <w:szCs w:val="27"/>
          <w:cs/>
        </w:rPr>
        <w:t xml:space="preserve"> </w:t>
      </w:r>
    </w:p>
    <w:p w:rsidR="00761883" w:rsidRPr="00DD42C2" w:rsidRDefault="00761883" w:rsidP="00761883">
      <w:pPr>
        <w:ind w:left="3699" w:hanging="3339"/>
        <w:rPr>
          <w:rFonts w:ascii="Angsana New" w:eastAsia="Calibri" w:hAnsi="Angsana New" w:cs="Angsana New"/>
          <w:b/>
          <w:bCs/>
          <w:sz w:val="26"/>
          <w:szCs w:val="26"/>
        </w:rPr>
      </w:pPr>
      <w:r w:rsidRPr="00DD42C2">
        <w:rPr>
          <w:rFonts w:ascii="Angsana New" w:eastAsia="Calibri" w:hAnsi="Angsana New" w:cs="Angsana New"/>
          <w:b/>
          <w:bCs/>
          <w:sz w:val="26"/>
          <w:szCs w:val="26"/>
        </w:rPr>
        <w:t xml:space="preserve">3. </w:t>
      </w:r>
      <w:r w:rsidRPr="00DD42C2">
        <w:rPr>
          <w:rFonts w:ascii="Angsana New" w:eastAsia="Calibri" w:hAnsi="Angsana New" w:cs="Angsana New"/>
          <w:b/>
          <w:bCs/>
          <w:sz w:val="26"/>
          <w:szCs w:val="26"/>
          <w:cs/>
        </w:rPr>
        <w:t>บริษัท ทีพีไอ โพลีน ชีวะอินทรีย์ จำกัด</w:t>
      </w:r>
    </w:p>
    <w:p w:rsidR="00761883" w:rsidRPr="00DD42C2" w:rsidRDefault="00761883" w:rsidP="00761883">
      <w:pPr>
        <w:spacing w:line="216" w:lineRule="auto"/>
        <w:ind w:left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/>
          <w:sz w:val="26"/>
          <w:szCs w:val="26"/>
          <w:cs/>
        </w:rPr>
        <w:t>ผลิตและจำหน่ายปุ๋ยอินทรีย์ธรรมชาติ</w:t>
      </w:r>
    </w:p>
    <w:p w:rsidR="00761883" w:rsidRPr="00DD42C2" w:rsidRDefault="00761883" w:rsidP="00761883">
      <w:pPr>
        <w:spacing w:line="216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DD42C2">
        <w:rPr>
          <w:rFonts w:ascii="Angsana New" w:hAnsi="Angsana New" w:cs="Angsana New"/>
          <w:sz w:val="26"/>
          <w:szCs w:val="26"/>
        </w:rPr>
        <w:t xml:space="preserve">26/56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ชั้น </w:t>
      </w:r>
      <w:r w:rsidRPr="00DD42C2">
        <w:rPr>
          <w:rFonts w:ascii="Angsana New" w:hAnsi="Angsana New" w:cs="Angsana New"/>
          <w:sz w:val="26"/>
          <w:szCs w:val="26"/>
        </w:rPr>
        <w:t xml:space="preserve">G </w:t>
      </w:r>
      <w:r w:rsidRPr="00DD42C2">
        <w:rPr>
          <w:rFonts w:ascii="Angsana New" w:hAnsi="Angsana New" w:cs="Angsana New"/>
          <w:sz w:val="26"/>
          <w:szCs w:val="26"/>
          <w:cs/>
        </w:rPr>
        <w:t>อาคารทีพีไอ ถ</w:t>
      </w:r>
      <w:r w:rsidRPr="00DD42C2">
        <w:rPr>
          <w:rFonts w:ascii="Angsana New" w:hAnsi="Angsana New" w:cs="Angsana New"/>
          <w:sz w:val="26"/>
          <w:szCs w:val="26"/>
        </w:rPr>
        <w:t>.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จันทน์ตัดใหม่ ทุ่งมหาเมฆ </w:t>
      </w:r>
    </w:p>
    <w:p w:rsidR="00761883" w:rsidRPr="00DD42C2" w:rsidRDefault="00761883" w:rsidP="00761883">
      <w:pPr>
        <w:spacing w:line="216" w:lineRule="auto"/>
        <w:ind w:left="360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</w:rPr>
        <w:t xml:space="preserve"> 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สาทร กรุงเทพฯ </w:t>
      </w:r>
      <w:r w:rsidRPr="00DD42C2">
        <w:rPr>
          <w:rFonts w:ascii="Angsana New" w:hAnsi="Angsana New" w:cs="Angsana New"/>
          <w:sz w:val="26"/>
          <w:szCs w:val="26"/>
        </w:rPr>
        <w:t>10120</w:t>
      </w:r>
    </w:p>
    <w:p w:rsidR="00761883" w:rsidRPr="00DD42C2" w:rsidRDefault="00761883" w:rsidP="00761883">
      <w:pPr>
        <w:spacing w:line="216" w:lineRule="auto"/>
        <w:ind w:left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0105553147564 </w:t>
      </w:r>
    </w:p>
    <w:p w:rsidR="00761883" w:rsidRPr="00DD42C2" w:rsidRDefault="00761883" w:rsidP="00761883">
      <w:pPr>
        <w:spacing w:line="216" w:lineRule="auto"/>
        <w:ind w:left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www.tpipolene.co.th/thai/fertilizer.html</w:t>
      </w:r>
    </w:p>
    <w:p w:rsidR="00761883" w:rsidRPr="00DD42C2" w:rsidRDefault="00761883" w:rsidP="00761883">
      <w:pPr>
        <w:spacing w:line="216" w:lineRule="auto"/>
        <w:ind w:left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0</w:t>
      </w: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sz w:val="26"/>
          <w:szCs w:val="26"/>
        </w:rPr>
        <w:t xml:space="preserve">2285-5090-9        </w:t>
      </w:r>
    </w:p>
    <w:p w:rsidR="00761883" w:rsidRPr="00DD42C2" w:rsidRDefault="00761883" w:rsidP="00761883">
      <w:pPr>
        <w:spacing w:line="216" w:lineRule="auto"/>
        <w:ind w:left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โทรสาร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0</w:t>
      </w: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sz w:val="26"/>
          <w:szCs w:val="26"/>
        </w:rPr>
        <w:t>2213-1035</w:t>
      </w:r>
    </w:p>
    <w:p w:rsidR="00761883" w:rsidRPr="00DD42C2" w:rsidRDefault="00761883" w:rsidP="00761883">
      <w:pPr>
        <w:spacing w:line="216" w:lineRule="auto"/>
        <w:ind w:left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ทุนจดทะเบียน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B56D5D" w:rsidRPr="00DD42C2">
        <w:rPr>
          <w:rFonts w:ascii="Angsana New" w:hAnsi="Angsana New" w:cs="Angsana New"/>
          <w:sz w:val="26"/>
          <w:szCs w:val="26"/>
        </w:rPr>
        <w:t>3</w:t>
      </w:r>
      <w:r w:rsidRPr="00DD42C2">
        <w:rPr>
          <w:rFonts w:ascii="Angsana New" w:hAnsi="Angsana New" w:cs="Angsana New"/>
          <w:sz w:val="26"/>
          <w:szCs w:val="26"/>
        </w:rPr>
        <w:t>,</w:t>
      </w:r>
      <w:r w:rsidR="00B32624" w:rsidRPr="00DD42C2">
        <w:rPr>
          <w:rFonts w:ascii="Angsana New" w:hAnsi="Angsana New" w:cs="Angsana New"/>
          <w:sz w:val="26"/>
          <w:szCs w:val="26"/>
        </w:rPr>
        <w:t>3</w:t>
      </w:r>
      <w:r w:rsidRPr="00DD42C2">
        <w:rPr>
          <w:rFonts w:ascii="Angsana New" w:hAnsi="Angsana New" w:cs="Angsana New"/>
          <w:sz w:val="26"/>
          <w:szCs w:val="26"/>
        </w:rPr>
        <w:t>00,000,000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D42C2" w:rsidRDefault="00761883" w:rsidP="00761883">
      <w:pPr>
        <w:spacing w:line="216" w:lineRule="auto"/>
        <w:ind w:left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B56D5D" w:rsidRPr="00DD42C2">
        <w:rPr>
          <w:rFonts w:ascii="Angsana New" w:hAnsi="Angsana New" w:cs="Angsana New"/>
          <w:sz w:val="26"/>
          <w:szCs w:val="26"/>
        </w:rPr>
        <w:t>3</w:t>
      </w:r>
      <w:r w:rsidRPr="00DD42C2">
        <w:rPr>
          <w:rFonts w:ascii="Angsana New" w:hAnsi="Angsana New" w:cs="Angsana New"/>
          <w:sz w:val="26"/>
          <w:szCs w:val="26"/>
        </w:rPr>
        <w:t>,</w:t>
      </w:r>
      <w:r w:rsidR="00B32624" w:rsidRPr="00DD42C2">
        <w:rPr>
          <w:rFonts w:ascii="Angsana New" w:hAnsi="Angsana New" w:cs="Angsana New"/>
          <w:sz w:val="26"/>
          <w:szCs w:val="26"/>
        </w:rPr>
        <w:t>3</w:t>
      </w:r>
      <w:r w:rsidRPr="00DD42C2">
        <w:rPr>
          <w:rFonts w:ascii="Angsana New" w:hAnsi="Angsana New" w:cs="Angsana New"/>
          <w:sz w:val="26"/>
          <w:szCs w:val="26"/>
        </w:rPr>
        <w:t>00,000,000</w:t>
      </w:r>
      <w:r w:rsidR="00E83327"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บาท</w:t>
      </w:r>
    </w:p>
    <w:p w:rsidR="00761883" w:rsidRPr="00DD42C2" w:rsidRDefault="00761883" w:rsidP="00761883">
      <w:pPr>
        <w:tabs>
          <w:tab w:val="left" w:pos="3618"/>
        </w:tabs>
        <w:spacing w:line="216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99.99%</w:t>
      </w:r>
    </w:p>
    <w:p w:rsidR="00761883" w:rsidRPr="00DD42C2" w:rsidRDefault="00761883" w:rsidP="00761883">
      <w:pPr>
        <w:tabs>
          <w:tab w:val="left" w:pos="3618"/>
        </w:tabs>
        <w:spacing w:before="240" w:after="120"/>
        <w:ind w:firstLine="360"/>
        <w:rPr>
          <w:rFonts w:ascii="Angsana New" w:eastAsia="Calibri" w:hAnsi="Angsana New" w:cs="Angsana New"/>
          <w:b/>
          <w:bCs/>
          <w:sz w:val="26"/>
          <w:szCs w:val="26"/>
        </w:rPr>
      </w:pPr>
      <w:r w:rsidRPr="00DD42C2">
        <w:rPr>
          <w:rFonts w:ascii="Angsana New" w:eastAsia="Calibri" w:hAnsi="Angsana New" w:cs="Angsana New"/>
          <w:b/>
          <w:bCs/>
          <w:sz w:val="26"/>
          <w:szCs w:val="26"/>
          <w:cs/>
        </w:rPr>
        <w:t>อุตสาหกรรมปิโตรเคมี</w:t>
      </w:r>
    </w:p>
    <w:p w:rsidR="00761883" w:rsidRPr="00DD42C2" w:rsidRDefault="00761883" w:rsidP="00761883">
      <w:pPr>
        <w:spacing w:after="120"/>
        <w:ind w:left="360"/>
        <w:rPr>
          <w:rFonts w:ascii="Angsana New" w:eastAsia="Calibri" w:hAnsi="Angsana New" w:cs="Angsana New"/>
          <w:b/>
          <w:bCs/>
          <w:sz w:val="26"/>
          <w:szCs w:val="26"/>
        </w:rPr>
      </w:pPr>
      <w:r w:rsidRPr="00DD42C2">
        <w:rPr>
          <w:rFonts w:ascii="Angsana New" w:eastAsia="Calibri" w:hAnsi="Angsana New" w:cs="Angsana New"/>
          <w:b/>
          <w:bCs/>
          <w:sz w:val="26"/>
          <w:szCs w:val="26"/>
        </w:rPr>
        <w:t xml:space="preserve">4. </w:t>
      </w:r>
      <w:r w:rsidRPr="00DD42C2">
        <w:rPr>
          <w:rFonts w:ascii="Angsana New" w:eastAsia="Calibri" w:hAnsi="Angsana New" w:cs="Angsana New"/>
          <w:b/>
          <w:bCs/>
          <w:sz w:val="26"/>
          <w:szCs w:val="26"/>
          <w:cs/>
        </w:rPr>
        <w:t>บริษัท ไนเตรทไทย จำกัด</w:t>
      </w:r>
    </w:p>
    <w:p w:rsidR="00761883" w:rsidRPr="00DD42C2" w:rsidRDefault="00761883" w:rsidP="00761883">
      <w:pPr>
        <w:ind w:left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ประเภทธุรกิจ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ผลิตและจำหน่ายสารแอมโมเนียและกรดไนตริก</w:t>
      </w:r>
    </w:p>
    <w:p w:rsidR="00761883" w:rsidRPr="00DD42C2" w:rsidRDefault="00761883" w:rsidP="00761883">
      <w:pPr>
        <w:ind w:left="3600" w:hanging="3240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26/56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ชั้น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21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อาคารทีพีไอ ถ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.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จันทน์ตัดใหม่ ทุ่งมหาเมฆ</w:t>
      </w:r>
    </w:p>
    <w:p w:rsidR="00761883" w:rsidRPr="00DD42C2" w:rsidRDefault="00761883" w:rsidP="00761883">
      <w:pPr>
        <w:ind w:left="360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สาทร กรุงเทพฯ 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10120</w:t>
      </w:r>
    </w:p>
    <w:p w:rsidR="00761883" w:rsidRPr="00DD42C2" w:rsidRDefault="00761883" w:rsidP="00761883">
      <w:pPr>
        <w:ind w:left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</w:rPr>
        <w:tab/>
        <w:t>: 0105533129471</w:t>
      </w:r>
    </w:p>
    <w:p w:rsidR="00761883" w:rsidRPr="00DD42C2" w:rsidRDefault="00761883" w:rsidP="00761883">
      <w:pPr>
        <w:tabs>
          <w:tab w:val="left" w:pos="3618"/>
        </w:tabs>
        <w:ind w:left="3699" w:hanging="3339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www.thainitrate.com</w:t>
      </w:r>
    </w:p>
    <w:p w:rsidR="00761883" w:rsidRPr="00DD42C2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0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2678-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6600</w:t>
      </w:r>
    </w:p>
    <w:p w:rsidR="00761883" w:rsidRPr="00DD42C2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โทรสาร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0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2678-5484 </w:t>
      </w:r>
    </w:p>
    <w:p w:rsidR="00761883" w:rsidRPr="00DD42C2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468,750,000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D42C2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468,750,000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D42C2" w:rsidRDefault="00761883" w:rsidP="002E1C36">
      <w:pPr>
        <w:tabs>
          <w:tab w:val="left" w:pos="3618"/>
        </w:tabs>
        <w:spacing w:after="120"/>
        <w:ind w:firstLine="357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A14CCD" w:rsidRPr="00DD42C2">
        <w:rPr>
          <w:rFonts w:ascii="Angsana New" w:hAnsi="Angsana New" w:cs="Angsana New"/>
          <w:sz w:val="26"/>
          <w:szCs w:val="26"/>
        </w:rPr>
        <w:t xml:space="preserve">99.99% </w:t>
      </w:r>
    </w:p>
    <w:p w:rsidR="00761883" w:rsidRPr="00DD42C2" w:rsidRDefault="00761883" w:rsidP="00AA5694">
      <w:pPr>
        <w:spacing w:after="240" w:line="204" w:lineRule="auto"/>
        <w:ind w:left="1276" w:hanging="992"/>
        <w:rPr>
          <w:rFonts w:ascii="Angsana New" w:eastAsia="Calibri" w:hAnsi="Angsana New" w:cs="Angsana New"/>
          <w:b/>
          <w:bCs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  </w:t>
      </w:r>
      <w:r w:rsidRPr="00DD42C2">
        <w:rPr>
          <w:rFonts w:ascii="Angsana New" w:eastAsia="Calibri" w:hAnsi="Angsana New" w:cs="Angsana New"/>
          <w:b/>
          <w:bCs/>
          <w:sz w:val="26"/>
          <w:szCs w:val="26"/>
        </w:rPr>
        <w:t xml:space="preserve">5. </w:t>
      </w:r>
      <w:r w:rsidRPr="00DD42C2">
        <w:rPr>
          <w:rFonts w:ascii="Angsana New" w:eastAsia="Calibri" w:hAnsi="Angsana New" w:cs="Angsana New"/>
          <w:b/>
          <w:bCs/>
          <w:sz w:val="26"/>
          <w:szCs w:val="26"/>
          <w:cs/>
        </w:rPr>
        <w:t>บริษัท ทีพีไอ</w:t>
      </w:r>
      <w:r w:rsidRPr="00DD42C2">
        <w:rPr>
          <w:rFonts w:ascii="Angsana New" w:eastAsia="Calibri" w:hAnsi="Angsana New" w:cs="Angsana New"/>
          <w:b/>
          <w:bCs/>
          <w:sz w:val="26"/>
          <w:szCs w:val="26"/>
        </w:rPr>
        <w:t xml:space="preserve"> </w:t>
      </w:r>
      <w:r w:rsidRPr="00DD42C2">
        <w:rPr>
          <w:rFonts w:ascii="Angsana New" w:eastAsia="Calibri" w:hAnsi="Angsana New" w:cs="Angsana New"/>
          <w:b/>
          <w:bCs/>
          <w:sz w:val="26"/>
          <w:szCs w:val="26"/>
          <w:cs/>
        </w:rPr>
        <w:t>ออลซีซั่นส์ จำกัด</w:t>
      </w:r>
    </w:p>
    <w:p w:rsidR="00761883" w:rsidRPr="00DD42C2" w:rsidRDefault="00761883" w:rsidP="00761883">
      <w:pPr>
        <w:spacing w:line="216" w:lineRule="auto"/>
        <w:ind w:left="3600" w:hanging="3240"/>
        <w:rPr>
          <w:rFonts w:ascii="Angsana New" w:eastAsia="Calibri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 xml:space="preserve">ผลิตและจำหน่ายผลิตภัณฑ์พลาสติก </w:t>
      </w:r>
      <w:r w:rsidRPr="00DD42C2">
        <w:rPr>
          <w:rFonts w:ascii="Angsana New" w:eastAsia="Calibri" w:hAnsi="Angsana New" w:cs="Angsana New"/>
          <w:sz w:val="26"/>
          <w:szCs w:val="26"/>
        </w:rPr>
        <w:t>Polene Solar</w:t>
      </w:r>
      <w:r w:rsidRPr="00DD42C2">
        <w:rPr>
          <w:rFonts w:ascii="Angsana New" w:eastAsia="Calibri" w:hAnsi="Angsana New" w:cs="Angsana New"/>
          <w:b/>
          <w:bCs/>
          <w:sz w:val="26"/>
          <w:szCs w:val="26"/>
        </w:rPr>
        <w:t>®</w:t>
      </w:r>
      <w:r w:rsidRPr="00DD42C2">
        <w:rPr>
          <w:rFonts w:ascii="Angsana New" w:eastAsia="Calibri" w:hAnsi="Angsana New" w:cs="Angsana New"/>
          <w:sz w:val="26"/>
          <w:szCs w:val="26"/>
        </w:rPr>
        <w:t xml:space="preserve">  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 xml:space="preserve">กาวน้ำ </w:t>
      </w:r>
      <w:r w:rsidRPr="00DD42C2">
        <w:rPr>
          <w:rFonts w:ascii="Angsana New" w:eastAsia="Calibri" w:hAnsi="Angsana New" w:cs="Angsana New"/>
          <w:sz w:val="26"/>
          <w:szCs w:val="26"/>
        </w:rPr>
        <w:t xml:space="preserve"> </w:t>
      </w:r>
    </w:p>
    <w:p w:rsidR="00761883" w:rsidRPr="00DD42C2" w:rsidRDefault="00761883" w:rsidP="00761883">
      <w:pPr>
        <w:spacing w:line="216" w:lineRule="auto"/>
        <w:ind w:left="3600"/>
        <w:rPr>
          <w:rFonts w:ascii="Angsana New" w:eastAsia="Calibri" w:hAnsi="Angsana New" w:cs="Angsana New"/>
          <w:sz w:val="26"/>
          <w:szCs w:val="26"/>
        </w:rPr>
      </w:pPr>
      <w:r w:rsidRPr="00DD42C2">
        <w:rPr>
          <w:rFonts w:ascii="Angsana New" w:eastAsia="Calibri" w:hAnsi="Angsana New" w:cs="Angsana New"/>
          <w:sz w:val="26"/>
          <w:szCs w:val="26"/>
        </w:rPr>
        <w:t xml:space="preserve">  VAE 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 xml:space="preserve">และ กาวผง  </w:t>
      </w:r>
      <w:r w:rsidRPr="00DD42C2">
        <w:rPr>
          <w:rFonts w:ascii="Angsana New" w:eastAsia="Calibri" w:hAnsi="Angsana New" w:cs="Angsana New"/>
          <w:sz w:val="26"/>
          <w:szCs w:val="26"/>
        </w:rPr>
        <w:t>/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บริการ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ขนส่งคอนกรีตผสมเสร็จ</w:t>
      </w:r>
    </w:p>
    <w:p w:rsidR="00761883" w:rsidRPr="00DD42C2" w:rsidRDefault="00761883" w:rsidP="00761883">
      <w:pPr>
        <w:spacing w:line="216" w:lineRule="auto"/>
        <w:ind w:left="3600" w:hanging="3240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26/56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ชั้น 8 อาคารทีพีไอ ถ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.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จันทน์ตัดใหม่ ทุ่งมหาเมฆ </w:t>
      </w:r>
    </w:p>
    <w:p w:rsidR="00761883" w:rsidRPr="00DD42C2" w:rsidRDefault="00761883" w:rsidP="00761883">
      <w:pPr>
        <w:spacing w:line="216" w:lineRule="auto"/>
        <w:ind w:left="3600" w:hanging="3240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</w:rPr>
        <w:tab/>
        <w:t xml:space="preserve"> 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สาทร กรุงเทพฯ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10120</w:t>
      </w:r>
    </w:p>
    <w:p w:rsidR="00761883" w:rsidRPr="00DD42C2" w:rsidRDefault="00761883" w:rsidP="00761883">
      <w:pPr>
        <w:tabs>
          <w:tab w:val="left" w:pos="3618"/>
        </w:tabs>
        <w:spacing w:line="204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0105536090860</w:t>
      </w:r>
    </w:p>
    <w:p w:rsidR="00761883" w:rsidRPr="00DD42C2" w:rsidRDefault="00761883" w:rsidP="00761883">
      <w:pPr>
        <w:tabs>
          <w:tab w:val="left" w:pos="3618"/>
        </w:tabs>
        <w:spacing w:line="204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www.tpipolene.co.th/thai/allseasons.html</w:t>
      </w:r>
    </w:p>
    <w:p w:rsidR="00761883" w:rsidRPr="00DD42C2" w:rsidRDefault="00761883" w:rsidP="00761883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color w:val="000000"/>
          <w:sz w:val="26"/>
          <w:szCs w:val="26"/>
        </w:rPr>
        <w:t>: 0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2285-5090-9      </w:t>
      </w:r>
    </w:p>
    <w:p w:rsidR="00761883" w:rsidRPr="00DD42C2" w:rsidRDefault="00761883" w:rsidP="00761883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โทรสาร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ab/>
      </w:r>
      <w:r w:rsidRPr="00DD42C2">
        <w:rPr>
          <w:rFonts w:ascii="Angsana New" w:hAnsi="Angsana New" w:cs="Angsana New"/>
          <w:color w:val="000000"/>
          <w:sz w:val="26"/>
          <w:szCs w:val="26"/>
        </w:rPr>
        <w:t>: 0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2213-1035 </w:t>
      </w:r>
    </w:p>
    <w:p w:rsidR="00761883" w:rsidRPr="00DD42C2" w:rsidRDefault="00761883" w:rsidP="00761883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B56D5D" w:rsidRPr="00DD42C2">
        <w:rPr>
          <w:rFonts w:ascii="Angsana New" w:hAnsi="Angsana New" w:cs="Angsana New"/>
          <w:sz w:val="26"/>
          <w:szCs w:val="26"/>
        </w:rPr>
        <w:t>450</w:t>
      </w:r>
      <w:r w:rsidRPr="00DD42C2">
        <w:rPr>
          <w:rFonts w:ascii="Angsana New" w:hAnsi="Angsana New" w:cs="Angsana New"/>
          <w:sz w:val="26"/>
          <w:szCs w:val="26"/>
        </w:rPr>
        <w:t>,</w:t>
      </w:r>
      <w:r w:rsidR="00B56D5D" w:rsidRPr="00DD42C2">
        <w:rPr>
          <w:rFonts w:ascii="Angsana New" w:hAnsi="Angsana New" w:cs="Angsana New"/>
          <w:sz w:val="26"/>
          <w:szCs w:val="26"/>
        </w:rPr>
        <w:t>00</w:t>
      </w:r>
      <w:r w:rsidRPr="00DD42C2">
        <w:rPr>
          <w:rFonts w:ascii="Angsana New" w:hAnsi="Angsana New" w:cs="Angsana New"/>
          <w:sz w:val="26"/>
          <w:szCs w:val="26"/>
        </w:rPr>
        <w:t>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D42C2" w:rsidRDefault="00761883" w:rsidP="00761883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B56D5D" w:rsidRPr="00DD42C2">
        <w:rPr>
          <w:rFonts w:ascii="Angsana New" w:hAnsi="Angsana New" w:cs="Angsana New"/>
          <w:sz w:val="26"/>
          <w:szCs w:val="26"/>
        </w:rPr>
        <w:t>450,000,000</w:t>
      </w:r>
      <w:r w:rsidR="00B56D5D" w:rsidRPr="00DD42C2">
        <w:rPr>
          <w:rFonts w:ascii="Angsana New" w:hAnsi="Angsana New" w:cs="Angsana New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บาท</w:t>
      </w:r>
    </w:p>
    <w:p w:rsidR="00761883" w:rsidRPr="00DD42C2" w:rsidRDefault="00761883" w:rsidP="00761883">
      <w:pPr>
        <w:tabs>
          <w:tab w:val="left" w:pos="3618"/>
        </w:tabs>
        <w:spacing w:after="120" w:line="204" w:lineRule="auto"/>
        <w:ind w:firstLine="357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99.99%</w:t>
      </w:r>
    </w:p>
    <w:p w:rsidR="00761883" w:rsidRPr="00DD42C2" w:rsidRDefault="00761883" w:rsidP="00D43C76">
      <w:pPr>
        <w:spacing w:after="120"/>
        <w:ind w:firstLine="357"/>
        <w:outlineLvl w:val="8"/>
        <w:rPr>
          <w:rFonts w:ascii="Angsana New" w:hAnsi="Angsana New" w:cs="Angsana New"/>
          <w:b/>
          <w:bCs/>
          <w:sz w:val="26"/>
          <w:szCs w:val="26"/>
          <w:lang w:val="x-none" w:eastAsia="x-none"/>
        </w:rPr>
      </w:pPr>
      <w:r w:rsidRPr="00DD42C2">
        <w:rPr>
          <w:rFonts w:ascii="Angsana New" w:hAnsi="Angsana New" w:cs="Angsana New"/>
          <w:b/>
          <w:bCs/>
          <w:sz w:val="26"/>
          <w:szCs w:val="26"/>
          <w:cs/>
          <w:lang w:val="x-none" w:eastAsia="x-none"/>
        </w:rPr>
        <w:t>อุตสาหกรรมอื่นๆ</w:t>
      </w:r>
    </w:p>
    <w:p w:rsidR="00761883" w:rsidRPr="00DD42C2" w:rsidRDefault="00761883" w:rsidP="00761883">
      <w:pPr>
        <w:tabs>
          <w:tab w:val="left" w:pos="3618"/>
        </w:tabs>
        <w:spacing w:after="120"/>
        <w:ind w:left="3701" w:hanging="3341"/>
        <w:rPr>
          <w:rFonts w:ascii="Angsana New" w:eastAsia="Calibri" w:hAnsi="Angsana New" w:cs="Angsana New"/>
          <w:b/>
          <w:bCs/>
          <w:sz w:val="26"/>
          <w:szCs w:val="26"/>
          <w:cs/>
        </w:rPr>
      </w:pPr>
      <w:r w:rsidRPr="00DD42C2">
        <w:rPr>
          <w:rFonts w:ascii="Angsana New" w:eastAsia="Calibri" w:hAnsi="Angsana New" w:cs="Angsana New"/>
          <w:b/>
          <w:bCs/>
          <w:sz w:val="26"/>
          <w:szCs w:val="26"/>
        </w:rPr>
        <w:t xml:space="preserve">6. </w:t>
      </w:r>
      <w:r w:rsidRPr="00DD42C2">
        <w:rPr>
          <w:rFonts w:ascii="Angsana New" w:eastAsia="Calibri" w:hAnsi="Angsana New" w:cs="Angsana New"/>
          <w:b/>
          <w:bCs/>
          <w:sz w:val="26"/>
          <w:szCs w:val="26"/>
          <w:cs/>
        </w:rPr>
        <w:t>บริษัท พลาสติก โพลีน จำกัด</w:t>
      </w:r>
      <w:r w:rsidR="00444A15" w:rsidRPr="00DD42C2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 xml:space="preserve"> </w:t>
      </w:r>
    </w:p>
    <w:p w:rsidR="00761883" w:rsidRPr="00DD42C2" w:rsidRDefault="00761883" w:rsidP="00761883">
      <w:pPr>
        <w:tabs>
          <w:tab w:val="left" w:pos="3618"/>
        </w:tabs>
        <w:spacing w:line="216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ส่งออกเม็ดพลาสติก ปูนซีเมนต์ ปูนเม็ด และปูนสำเร็จรูป</w:t>
      </w:r>
    </w:p>
    <w:p w:rsidR="00761883" w:rsidRPr="00DD42C2" w:rsidRDefault="00761883" w:rsidP="00761883">
      <w:pPr>
        <w:spacing w:line="216" w:lineRule="auto"/>
        <w:ind w:firstLine="360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</w:rPr>
        <w:tab/>
        <w:t>: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26/56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>อาคารทีพีไอ ถ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.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จันทน์ตัดใหม่ ทุ่งมหาเมฆ สาทร </w:t>
      </w:r>
    </w:p>
    <w:p w:rsidR="00761883" w:rsidRPr="00DD42C2" w:rsidRDefault="00761883" w:rsidP="00761883">
      <w:pPr>
        <w:spacing w:line="216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ab/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ab/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ab/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ab/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ab/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  </w:t>
      </w:r>
      <w:r w:rsidRPr="00DD42C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กรุงเทพฯ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10120</w:t>
      </w:r>
    </w:p>
    <w:p w:rsidR="00761883" w:rsidRPr="00DD42C2" w:rsidRDefault="00761883" w:rsidP="00761883">
      <w:pPr>
        <w:tabs>
          <w:tab w:val="left" w:pos="3618"/>
        </w:tabs>
        <w:spacing w:line="216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</w:rPr>
        <w:t xml:space="preserve"> 0105545048820</w:t>
      </w:r>
    </w:p>
    <w:p w:rsidR="00761883" w:rsidRPr="00DD42C2" w:rsidRDefault="00761883" w:rsidP="00761883">
      <w:pPr>
        <w:tabs>
          <w:tab w:val="left" w:pos="3618"/>
        </w:tabs>
        <w:spacing w:line="216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-</w:t>
      </w:r>
    </w:p>
    <w:p w:rsidR="00761883" w:rsidRPr="00DD42C2" w:rsidRDefault="00761883" w:rsidP="00761883">
      <w:pPr>
        <w:tabs>
          <w:tab w:val="left" w:pos="3618"/>
        </w:tabs>
        <w:spacing w:line="216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</w:rPr>
        <w:t xml:space="preserve"> 0-2213-1039, 0-2285-5090</w:t>
      </w:r>
    </w:p>
    <w:p w:rsidR="00761883" w:rsidRPr="00DD42C2" w:rsidRDefault="00761883" w:rsidP="00761883">
      <w:pPr>
        <w:tabs>
          <w:tab w:val="left" w:pos="3618"/>
        </w:tabs>
        <w:spacing w:line="216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โทรสาร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</w:rPr>
        <w:t xml:space="preserve"> 0</w:t>
      </w: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sz w:val="26"/>
          <w:szCs w:val="26"/>
        </w:rPr>
        <w:t>2213-1035</w:t>
      </w:r>
    </w:p>
    <w:p w:rsidR="00761883" w:rsidRPr="00DD42C2" w:rsidRDefault="00761883" w:rsidP="00761883">
      <w:pPr>
        <w:tabs>
          <w:tab w:val="left" w:pos="3618"/>
        </w:tabs>
        <w:spacing w:line="216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10,000,000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D42C2" w:rsidRDefault="00761883" w:rsidP="00761883">
      <w:pPr>
        <w:tabs>
          <w:tab w:val="left" w:pos="3618"/>
        </w:tabs>
        <w:spacing w:line="216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10,000,000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D42C2" w:rsidRDefault="00761883" w:rsidP="00436436">
      <w:pPr>
        <w:tabs>
          <w:tab w:val="left" w:pos="3618"/>
        </w:tabs>
        <w:spacing w:after="120" w:line="216" w:lineRule="auto"/>
        <w:ind w:firstLine="357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</w:rPr>
        <w:t>99.9</w:t>
      </w:r>
      <w:r w:rsidR="0086224A" w:rsidRPr="00DD42C2">
        <w:rPr>
          <w:rFonts w:ascii="Angsana New" w:hAnsi="Angsana New" w:cs="Angsana New"/>
          <w:sz w:val="26"/>
          <w:szCs w:val="26"/>
        </w:rPr>
        <w:t>8</w:t>
      </w:r>
      <w:r w:rsidRPr="00DD42C2">
        <w:rPr>
          <w:rFonts w:ascii="Angsana New" w:hAnsi="Angsana New" w:cs="Angsana New"/>
          <w:sz w:val="26"/>
          <w:szCs w:val="26"/>
        </w:rPr>
        <w:t>%</w:t>
      </w:r>
      <w:r w:rsidR="00D43C76" w:rsidRPr="00DD42C2">
        <w:rPr>
          <w:rFonts w:ascii="Angsana New" w:hAnsi="Angsana New" w:cs="Angsana New"/>
          <w:sz w:val="26"/>
          <w:szCs w:val="26"/>
        </w:rPr>
        <w:t xml:space="preserve"> </w:t>
      </w:r>
      <w:r w:rsidR="00444A15" w:rsidRPr="00DD42C2">
        <w:rPr>
          <w:rFonts w:ascii="Angsana New" w:hAnsi="Angsana New" w:cs="Angsana New"/>
          <w:sz w:val="26"/>
          <w:szCs w:val="26"/>
        </w:rPr>
        <w:t>*</w:t>
      </w:r>
    </w:p>
    <w:p w:rsidR="00761883" w:rsidRPr="00DD42C2" w:rsidRDefault="00444A15" w:rsidP="00444A15">
      <w:pPr>
        <w:spacing w:after="120"/>
        <w:ind w:left="1276" w:hanging="916"/>
        <w:rPr>
          <w:rFonts w:ascii="Angsana New" w:eastAsia="Calibri" w:hAnsi="Angsana New" w:cs="Angsana New"/>
          <w:b/>
          <w:bCs/>
          <w:sz w:val="26"/>
          <w:szCs w:val="26"/>
        </w:rPr>
      </w:pPr>
      <w:r w:rsidRPr="00DD42C2">
        <w:rPr>
          <w:rFonts w:ascii="Angsana New" w:hAnsi="Angsana New" w:cs="Angsana New"/>
          <w:sz w:val="25"/>
          <w:szCs w:val="25"/>
          <w:u w:val="single"/>
          <w:cs/>
        </w:rPr>
        <w:t>หมายเหตุ</w:t>
      </w:r>
      <w:r w:rsidRPr="00DD42C2">
        <w:rPr>
          <w:rFonts w:ascii="Angsana New" w:hAnsi="Angsana New" w:cs="Angsana New"/>
          <w:sz w:val="25"/>
          <w:szCs w:val="25"/>
        </w:rPr>
        <w:t xml:space="preserve">: </w:t>
      </w:r>
      <w:r w:rsidRPr="00DD42C2">
        <w:rPr>
          <w:rFonts w:ascii="Angsana New" w:hAnsi="Angsana New" w:cs="Angsana New"/>
          <w:color w:val="000000"/>
          <w:sz w:val="25"/>
          <w:szCs w:val="25"/>
        </w:rPr>
        <w:t>*</w:t>
      </w:r>
      <w:r w:rsidRPr="00DD42C2">
        <w:rPr>
          <w:rFonts w:ascii="Angsana New" w:hAnsi="Angsana New" w:cs="Angsana New"/>
          <w:color w:val="000000"/>
          <w:sz w:val="25"/>
          <w:szCs w:val="25"/>
          <w:cs/>
        </w:rPr>
        <w:t xml:space="preserve"> ถือหุ้น</w:t>
      </w:r>
      <w:r w:rsidRPr="00DD42C2">
        <w:rPr>
          <w:rFonts w:ascii="Angsana New" w:hAnsi="Angsana New" w:cs="Angsana New" w:hint="cs"/>
          <w:color w:val="000000"/>
          <w:sz w:val="25"/>
          <w:szCs w:val="25"/>
          <w:cs/>
        </w:rPr>
        <w:t>โดยบริษัท</w:t>
      </w:r>
      <w:r w:rsidRPr="00DD42C2">
        <w:rPr>
          <w:rFonts w:ascii="Angsana New" w:eastAsia="Angsana New" w:hAnsi="Angsana New" w:cs="Angsana New"/>
          <w:color w:val="000000"/>
          <w:sz w:val="25"/>
          <w:szCs w:val="25"/>
          <w:cs/>
        </w:rPr>
        <w:t xml:space="preserve"> </w:t>
      </w:r>
      <w:r w:rsidRPr="00DD42C2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 xml:space="preserve">ซีนิธ อินเตอร์เนชั่นแนล เทรดดิ้ง </w:t>
      </w:r>
      <w:r w:rsidRPr="00DD42C2">
        <w:rPr>
          <w:rFonts w:ascii="Angsana New" w:eastAsia="Angsana New" w:hAnsi="Angsana New" w:cs="Angsana New"/>
          <w:color w:val="000000"/>
          <w:sz w:val="25"/>
          <w:szCs w:val="25"/>
          <w:cs/>
        </w:rPr>
        <w:t xml:space="preserve">จำกัด </w:t>
      </w:r>
      <w:r w:rsidRPr="00DD42C2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>ซึ่งเป็นบริษัทย่อยของบริษัท</w:t>
      </w:r>
      <w:r w:rsidRPr="00DD42C2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Pr="00DD42C2">
        <w:rPr>
          <w:rFonts w:ascii="Angsana New" w:hAnsi="Angsana New" w:cs="Angsana New"/>
          <w:sz w:val="24"/>
          <w:szCs w:val="24"/>
          <w:cs/>
        </w:rPr>
        <w:t xml:space="preserve"> </w:t>
      </w:r>
    </w:p>
    <w:p w:rsidR="001E3EE9" w:rsidRPr="00DD42C2" w:rsidRDefault="001E3EE9">
      <w:pPr>
        <w:rPr>
          <w:rFonts w:ascii="Angsana New" w:eastAsia="Calibri" w:hAnsi="Angsana New" w:cs="Angsana New"/>
          <w:b/>
          <w:bCs/>
          <w:sz w:val="26"/>
          <w:szCs w:val="26"/>
        </w:rPr>
      </w:pPr>
      <w:r w:rsidRPr="00DD42C2">
        <w:rPr>
          <w:rFonts w:ascii="Angsana New" w:eastAsia="Calibri" w:hAnsi="Angsana New" w:cs="Angsana New"/>
          <w:b/>
          <w:bCs/>
          <w:sz w:val="26"/>
          <w:szCs w:val="26"/>
        </w:rPr>
        <w:br w:type="page"/>
      </w:r>
    </w:p>
    <w:p w:rsidR="00761883" w:rsidRPr="00DD42C2" w:rsidRDefault="00761883" w:rsidP="00761883">
      <w:pPr>
        <w:tabs>
          <w:tab w:val="left" w:pos="3618"/>
        </w:tabs>
        <w:spacing w:after="120"/>
        <w:ind w:left="3701" w:hanging="3341"/>
        <w:rPr>
          <w:rFonts w:ascii="Angsana New" w:eastAsia="Calibri" w:hAnsi="Angsana New" w:cs="Angsana New"/>
          <w:b/>
          <w:bCs/>
          <w:sz w:val="26"/>
          <w:szCs w:val="26"/>
        </w:rPr>
      </w:pPr>
      <w:r w:rsidRPr="00DD42C2">
        <w:rPr>
          <w:rFonts w:ascii="Angsana New" w:eastAsia="Calibri" w:hAnsi="Angsana New" w:cs="Angsana New"/>
          <w:b/>
          <w:bCs/>
          <w:sz w:val="26"/>
          <w:szCs w:val="26"/>
        </w:rPr>
        <w:t xml:space="preserve">7. </w:t>
      </w:r>
      <w:r w:rsidRPr="00DD42C2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 บริษัท มอนโดไทย จำกัด</w:t>
      </w:r>
    </w:p>
    <w:p w:rsidR="00761883" w:rsidRPr="00DD42C2" w:rsidRDefault="00761883" w:rsidP="00761883">
      <w:pPr>
        <w:tabs>
          <w:tab w:val="left" w:pos="3618"/>
        </w:tabs>
        <w:ind w:left="3699" w:hanging="3339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พัฒนาที่ดินและที่พักอาศัย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 xml:space="preserve"> </w:t>
      </w:r>
    </w:p>
    <w:p w:rsidR="00761883" w:rsidRPr="00DD42C2" w:rsidRDefault="00761883" w:rsidP="00761883">
      <w:pPr>
        <w:tabs>
          <w:tab w:val="left" w:pos="3600"/>
        </w:tabs>
        <w:ind w:left="3600" w:hanging="324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="00E96A4E" w:rsidRPr="00DD42C2">
        <w:rPr>
          <w:rFonts w:ascii="Angsana New" w:hAnsi="Angsana New" w:cs="Angsana New"/>
          <w:sz w:val="26"/>
          <w:szCs w:val="26"/>
        </w:rPr>
        <w:t>26/56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ถนนจันทน์ตัดใหม่ แขวงทุ่งมหาเมฆ เขตสาทร </w:t>
      </w:r>
    </w:p>
    <w:p w:rsidR="00761883" w:rsidRPr="00DD42C2" w:rsidRDefault="00761883" w:rsidP="00761883">
      <w:pPr>
        <w:tabs>
          <w:tab w:val="left" w:pos="3600"/>
        </w:tabs>
        <w:ind w:left="3600" w:hanging="324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  </w:t>
      </w:r>
      <w:r w:rsidRPr="00DD42C2">
        <w:rPr>
          <w:rFonts w:ascii="Angsana New" w:hAnsi="Angsana New" w:cs="Angsana New"/>
          <w:sz w:val="26"/>
          <w:szCs w:val="26"/>
          <w:cs/>
        </w:rPr>
        <w:t>กรุงเทพมหานคร</w:t>
      </w:r>
      <w:r w:rsidRPr="00DD42C2">
        <w:rPr>
          <w:rFonts w:ascii="Angsana New" w:hAnsi="Angsana New" w:cs="Angsana New"/>
          <w:sz w:val="26"/>
          <w:szCs w:val="26"/>
        </w:rPr>
        <w:t xml:space="preserve"> 10120</w:t>
      </w:r>
    </w:p>
    <w:p w:rsidR="00761883" w:rsidRPr="00DD42C2" w:rsidRDefault="00761883" w:rsidP="00761883">
      <w:pPr>
        <w:tabs>
          <w:tab w:val="left" w:pos="3618"/>
        </w:tabs>
        <w:ind w:left="3699" w:hanging="3339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E96A4E" w:rsidRPr="00DD42C2">
        <w:rPr>
          <w:rFonts w:ascii="Angsana New" w:hAnsi="Angsana New" w:cs="Angsana New"/>
          <w:sz w:val="26"/>
          <w:szCs w:val="26"/>
        </w:rPr>
        <w:t>0105529014291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(เลขที่เดิม </w:t>
      </w:r>
      <w:r w:rsidR="00E96A4E" w:rsidRPr="00DD42C2">
        <w:rPr>
          <w:rFonts w:ascii="Angsana New" w:hAnsi="Angsana New" w:cs="Angsana New"/>
          <w:sz w:val="26"/>
          <w:szCs w:val="26"/>
        </w:rPr>
        <w:t>1430/2529</w:t>
      </w:r>
      <w:r w:rsidRPr="00DD42C2">
        <w:rPr>
          <w:rFonts w:ascii="Angsana New" w:hAnsi="Angsana New" w:cs="Angsana New"/>
          <w:sz w:val="26"/>
          <w:szCs w:val="26"/>
          <w:cs/>
        </w:rPr>
        <w:t>)</w:t>
      </w:r>
    </w:p>
    <w:p w:rsidR="00761883" w:rsidRPr="00DD42C2" w:rsidRDefault="00761883" w:rsidP="00761883">
      <w:pPr>
        <w:tabs>
          <w:tab w:val="left" w:pos="3618"/>
        </w:tabs>
        <w:ind w:left="3699" w:hanging="3339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/>
          <w:sz w:val="26"/>
          <w:szCs w:val="26"/>
          <w:cs/>
        </w:rPr>
        <w:t>-</w:t>
      </w:r>
    </w:p>
    <w:p w:rsidR="00761883" w:rsidRPr="00DD42C2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0</w:t>
      </w: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="00E83327" w:rsidRPr="00DD42C2">
        <w:rPr>
          <w:rFonts w:ascii="Angsana New" w:hAnsi="Angsana New" w:cs="Angsana New"/>
          <w:sz w:val="26"/>
          <w:szCs w:val="26"/>
        </w:rPr>
        <w:t>2213-1039</w:t>
      </w:r>
    </w:p>
    <w:p w:rsidR="00761883" w:rsidRPr="00DD42C2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โทรสาร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0</w:t>
      </w: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="00E83327" w:rsidRPr="00DD42C2">
        <w:rPr>
          <w:rFonts w:ascii="Angsana New" w:hAnsi="Angsana New" w:cs="Angsana New"/>
          <w:sz w:val="26"/>
          <w:szCs w:val="26"/>
        </w:rPr>
        <w:t>2213-1038</w:t>
      </w:r>
    </w:p>
    <w:p w:rsidR="00761883" w:rsidRPr="00DD42C2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B56D5D" w:rsidRPr="00DD42C2">
        <w:rPr>
          <w:rFonts w:ascii="Angsana New" w:hAnsi="Angsana New" w:cs="Angsana New"/>
          <w:sz w:val="26"/>
          <w:szCs w:val="26"/>
        </w:rPr>
        <w:t>36</w:t>
      </w:r>
      <w:r w:rsidRPr="00DD42C2">
        <w:rPr>
          <w:rFonts w:ascii="Angsana New" w:hAnsi="Angsana New" w:cs="Angsana New"/>
          <w:sz w:val="26"/>
          <w:szCs w:val="26"/>
        </w:rPr>
        <w:t>,000,000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D42C2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B56D5D" w:rsidRPr="00DD42C2">
        <w:rPr>
          <w:rFonts w:ascii="Angsana New" w:hAnsi="Angsana New" w:cs="Angsana New"/>
          <w:sz w:val="26"/>
          <w:szCs w:val="26"/>
        </w:rPr>
        <w:t>36</w:t>
      </w:r>
      <w:r w:rsidRPr="00DD42C2">
        <w:rPr>
          <w:rFonts w:ascii="Angsana New" w:hAnsi="Angsana New" w:cs="Angsana New"/>
          <w:sz w:val="26"/>
          <w:szCs w:val="26"/>
        </w:rPr>
        <w:t>,000,000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D42C2" w:rsidRDefault="00761883" w:rsidP="00761883">
      <w:pPr>
        <w:tabs>
          <w:tab w:val="left" w:pos="3618"/>
        </w:tabs>
        <w:spacing w:after="100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3C05FD" w:rsidRPr="00DD42C2">
        <w:rPr>
          <w:rFonts w:ascii="Angsana New" w:hAnsi="Angsana New" w:cs="Angsana New"/>
          <w:sz w:val="26"/>
          <w:szCs w:val="26"/>
        </w:rPr>
        <w:t>83.27</w:t>
      </w:r>
      <w:r w:rsidRPr="00DD42C2">
        <w:rPr>
          <w:rFonts w:ascii="Angsana New" w:hAnsi="Angsana New" w:cs="Angsana New"/>
          <w:sz w:val="26"/>
          <w:szCs w:val="26"/>
        </w:rPr>
        <w:t>%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*</w:t>
      </w:r>
    </w:p>
    <w:p w:rsidR="00761883" w:rsidRPr="00DD42C2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4"/>
          <w:szCs w:val="24"/>
        </w:rPr>
      </w:pPr>
      <w:r w:rsidRPr="00DD42C2">
        <w:rPr>
          <w:rFonts w:ascii="Angsana New" w:hAnsi="Angsana New" w:cs="Angsana New"/>
          <w:sz w:val="26"/>
          <w:szCs w:val="26"/>
          <w:u w:val="single"/>
          <w:cs/>
        </w:rPr>
        <w:t>หมายเหตุ</w:t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/>
          <w:color w:val="000000"/>
          <w:sz w:val="24"/>
          <w:szCs w:val="24"/>
        </w:rPr>
        <w:t xml:space="preserve">* </w:t>
      </w:r>
      <w:r w:rsidRPr="00DD42C2">
        <w:rPr>
          <w:rFonts w:ascii="Angsana New" w:hAnsi="Angsana New" w:cs="Angsana New"/>
          <w:sz w:val="24"/>
          <w:szCs w:val="24"/>
          <w:cs/>
        </w:rPr>
        <w:t xml:space="preserve">ถือหุ้นโดยบริษัท ทีพีไอโพลีน จำกัด (มหาชน) ร้อยละ </w:t>
      </w:r>
      <w:r w:rsidRPr="00DD42C2">
        <w:rPr>
          <w:rFonts w:ascii="Angsana New" w:hAnsi="Angsana New" w:cs="Angsana New"/>
          <w:sz w:val="24"/>
          <w:szCs w:val="24"/>
        </w:rPr>
        <w:t>28.75</w:t>
      </w:r>
      <w:r w:rsidRPr="00DD42C2">
        <w:rPr>
          <w:rFonts w:ascii="Angsana New" w:hAnsi="Angsana New" w:cs="Angsana New"/>
          <w:sz w:val="24"/>
          <w:szCs w:val="24"/>
          <w:cs/>
        </w:rPr>
        <w:t xml:space="preserve"> และโดย บริษัท ทีพีไอ คอนกรีต จำกัด </w:t>
      </w:r>
    </w:p>
    <w:p w:rsidR="00761883" w:rsidRPr="00DD42C2" w:rsidRDefault="00761883" w:rsidP="00761883">
      <w:pPr>
        <w:tabs>
          <w:tab w:val="left" w:pos="3618"/>
        </w:tabs>
        <w:spacing w:after="240"/>
        <w:ind w:firstLine="360"/>
        <w:rPr>
          <w:rFonts w:ascii="Angsana New" w:hAnsi="Angsana New" w:cs="Angsana New"/>
          <w:sz w:val="24"/>
          <w:szCs w:val="24"/>
        </w:rPr>
      </w:pPr>
      <w:r w:rsidRPr="00DD42C2">
        <w:rPr>
          <w:rFonts w:ascii="Angsana New" w:hAnsi="Angsana New" w:cs="Angsana New"/>
          <w:sz w:val="24"/>
          <w:szCs w:val="24"/>
        </w:rPr>
        <w:t xml:space="preserve">                      </w:t>
      </w:r>
      <w:r w:rsidRPr="00DD42C2">
        <w:rPr>
          <w:rFonts w:ascii="Angsana New" w:hAnsi="Angsana New" w:cs="Angsana New"/>
          <w:sz w:val="24"/>
          <w:szCs w:val="24"/>
          <w:cs/>
        </w:rPr>
        <w:t xml:space="preserve">ร้อยละ </w:t>
      </w:r>
      <w:r w:rsidR="00D43C76" w:rsidRPr="00DD42C2">
        <w:rPr>
          <w:rFonts w:ascii="Angsana New" w:hAnsi="Angsana New" w:cs="Angsana New"/>
          <w:sz w:val="24"/>
          <w:szCs w:val="24"/>
        </w:rPr>
        <w:t>54.5</w:t>
      </w:r>
      <w:r w:rsidR="003C05FD" w:rsidRPr="00DD42C2">
        <w:rPr>
          <w:rFonts w:ascii="Angsana New" w:hAnsi="Angsana New" w:cs="Angsana New"/>
          <w:sz w:val="24"/>
          <w:szCs w:val="24"/>
        </w:rPr>
        <w:t>2</w:t>
      </w:r>
      <w:r w:rsidRPr="00DD42C2">
        <w:rPr>
          <w:rFonts w:ascii="Angsana New" w:hAnsi="Angsana New" w:cs="Angsana New"/>
          <w:sz w:val="24"/>
          <w:szCs w:val="24"/>
        </w:rPr>
        <w:t xml:space="preserve"> </w:t>
      </w:r>
      <w:r w:rsidRPr="00DD42C2">
        <w:rPr>
          <w:rFonts w:ascii="Angsana New" w:hAnsi="Angsana New" w:cs="Angsana New"/>
          <w:sz w:val="24"/>
          <w:szCs w:val="24"/>
          <w:cs/>
        </w:rPr>
        <w:t xml:space="preserve">รวมทั้งสิ้นร้อยละ </w:t>
      </w:r>
      <w:r w:rsidR="00D43C76" w:rsidRPr="00DD42C2">
        <w:rPr>
          <w:rFonts w:ascii="Angsana New" w:hAnsi="Angsana New" w:cs="Angsana New"/>
          <w:sz w:val="24"/>
          <w:szCs w:val="24"/>
        </w:rPr>
        <w:t>83.26</w:t>
      </w:r>
    </w:p>
    <w:p w:rsidR="00761883" w:rsidRPr="00DD42C2" w:rsidRDefault="00761883" w:rsidP="00761883">
      <w:pPr>
        <w:tabs>
          <w:tab w:val="left" w:pos="3618"/>
        </w:tabs>
        <w:spacing w:after="120"/>
        <w:ind w:left="3701" w:hanging="3341"/>
        <w:rPr>
          <w:rFonts w:ascii="Angsana New" w:hAnsi="Angsana New" w:cs="Angsana New"/>
          <w:b/>
          <w:bCs/>
          <w:sz w:val="26"/>
          <w:szCs w:val="26"/>
        </w:rPr>
      </w:pPr>
      <w:r w:rsidRPr="00DD42C2">
        <w:rPr>
          <w:rFonts w:ascii="Angsana New" w:eastAsia="Calibri" w:hAnsi="Angsana New" w:cs="Angsana New"/>
          <w:b/>
          <w:bCs/>
          <w:sz w:val="26"/>
          <w:szCs w:val="26"/>
        </w:rPr>
        <w:t xml:space="preserve">8. </w:t>
      </w:r>
      <w:r w:rsidRPr="00DD42C2">
        <w:rPr>
          <w:rFonts w:ascii="Angsana New" w:eastAsia="Calibri" w:hAnsi="Angsana New" w:cs="Angsana New"/>
          <w:b/>
          <w:bCs/>
          <w:sz w:val="26"/>
          <w:szCs w:val="26"/>
          <w:cs/>
        </w:rPr>
        <w:t>บริษัท ทีพีไอ พาณิชย์ จำกัด</w:t>
      </w:r>
    </w:p>
    <w:p w:rsidR="00761883" w:rsidRPr="00DD42C2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 xml:space="preserve">ธุรกิจค้าปลีก </w:t>
      </w:r>
    </w:p>
    <w:p w:rsidR="00761883" w:rsidRPr="00DD42C2" w:rsidRDefault="00761883" w:rsidP="00761883">
      <w:pPr>
        <w:tabs>
          <w:tab w:val="left" w:pos="3600"/>
        </w:tabs>
        <w:ind w:left="3600" w:hanging="324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="00E96A4E" w:rsidRPr="00DD42C2">
        <w:rPr>
          <w:rFonts w:ascii="Angsana New" w:hAnsi="Angsana New" w:cs="Angsana New"/>
          <w:sz w:val="26"/>
          <w:szCs w:val="26"/>
        </w:rPr>
        <w:t>26/56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ถนนจันทน์ตัดใหม่ แขวงทุ่งมหาเมฆ เขตสาทร  </w:t>
      </w:r>
    </w:p>
    <w:p w:rsidR="00761883" w:rsidRPr="00DD42C2" w:rsidRDefault="00761883" w:rsidP="00761883">
      <w:pPr>
        <w:ind w:left="3600" w:hanging="324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ab/>
        <w:t xml:space="preserve">  กรุงเทพมหานคร</w:t>
      </w:r>
      <w:r w:rsidRPr="00DD42C2">
        <w:rPr>
          <w:rFonts w:ascii="Angsana New" w:hAnsi="Angsana New" w:cs="Angsana New"/>
          <w:sz w:val="26"/>
          <w:szCs w:val="26"/>
        </w:rPr>
        <w:t xml:space="preserve"> 10120</w:t>
      </w:r>
    </w:p>
    <w:p w:rsidR="00761883" w:rsidRPr="00DD42C2" w:rsidRDefault="00761883" w:rsidP="00761883">
      <w:pPr>
        <w:ind w:left="3600" w:hanging="324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E96A4E" w:rsidRPr="00DD42C2">
        <w:rPr>
          <w:rFonts w:ascii="Angsana New" w:hAnsi="Angsana New" w:cs="Angsana New"/>
          <w:sz w:val="26"/>
          <w:szCs w:val="26"/>
        </w:rPr>
        <w:t>0105538076244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(เดิมเลขที่ </w:t>
      </w:r>
      <w:r w:rsidR="00E96A4E" w:rsidRPr="00DD42C2">
        <w:rPr>
          <w:rFonts w:ascii="Angsana New" w:hAnsi="Angsana New" w:cs="Angsana New"/>
          <w:sz w:val="26"/>
          <w:szCs w:val="26"/>
        </w:rPr>
        <w:t>1539/2538</w:t>
      </w:r>
      <w:r w:rsidRPr="00DD42C2">
        <w:rPr>
          <w:rFonts w:ascii="Angsana New" w:hAnsi="Angsana New" w:cs="Angsana New"/>
          <w:sz w:val="26"/>
          <w:szCs w:val="26"/>
          <w:cs/>
        </w:rPr>
        <w:t>)</w:t>
      </w:r>
    </w:p>
    <w:p w:rsidR="00761883" w:rsidRPr="00DD42C2" w:rsidRDefault="00761883" w:rsidP="00761883">
      <w:pPr>
        <w:tabs>
          <w:tab w:val="left" w:pos="3618"/>
        </w:tabs>
        <w:ind w:left="3699" w:hanging="3339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-</w:t>
      </w:r>
    </w:p>
    <w:p w:rsidR="00761883" w:rsidRPr="00DD42C2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0</w:t>
      </w: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="00D7163A" w:rsidRPr="00DD42C2">
        <w:rPr>
          <w:rFonts w:ascii="Angsana New" w:hAnsi="Angsana New" w:cs="Angsana New"/>
          <w:sz w:val="26"/>
          <w:szCs w:val="26"/>
        </w:rPr>
        <w:t>2213-1039</w:t>
      </w:r>
    </w:p>
    <w:p w:rsidR="00D7163A" w:rsidRPr="00DD42C2" w:rsidRDefault="00761883" w:rsidP="00D7163A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โทรสาร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0</w:t>
      </w: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="00D7163A" w:rsidRPr="00DD42C2">
        <w:rPr>
          <w:rFonts w:ascii="Angsana New" w:hAnsi="Angsana New" w:cs="Angsana New"/>
          <w:sz w:val="26"/>
          <w:szCs w:val="26"/>
        </w:rPr>
        <w:t>2213-1038</w:t>
      </w:r>
    </w:p>
    <w:p w:rsidR="00761883" w:rsidRPr="00DD42C2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B56D5D" w:rsidRPr="00DD42C2">
        <w:rPr>
          <w:rFonts w:ascii="Angsana New" w:hAnsi="Angsana New" w:cs="Angsana New"/>
          <w:sz w:val="26"/>
          <w:szCs w:val="26"/>
        </w:rPr>
        <w:t>100</w:t>
      </w:r>
      <w:r w:rsidRPr="00DD42C2">
        <w:rPr>
          <w:rFonts w:ascii="Angsana New" w:hAnsi="Angsana New" w:cs="Angsana New"/>
          <w:sz w:val="26"/>
          <w:szCs w:val="26"/>
        </w:rPr>
        <w:t>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D42C2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B56D5D" w:rsidRPr="00DD42C2">
        <w:rPr>
          <w:rFonts w:ascii="Angsana New" w:hAnsi="Angsana New" w:cs="Angsana New"/>
          <w:sz w:val="26"/>
          <w:szCs w:val="26"/>
        </w:rPr>
        <w:t>100</w:t>
      </w:r>
      <w:r w:rsidRPr="00DD42C2">
        <w:rPr>
          <w:rFonts w:ascii="Angsana New" w:hAnsi="Angsana New" w:cs="Angsana New"/>
          <w:sz w:val="26"/>
          <w:szCs w:val="26"/>
        </w:rPr>
        <w:t>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D42C2" w:rsidRDefault="00761883" w:rsidP="008408EC">
      <w:pPr>
        <w:tabs>
          <w:tab w:val="left" w:pos="3618"/>
        </w:tabs>
        <w:spacing w:after="120"/>
        <w:ind w:firstLine="357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B56D5D" w:rsidRPr="00DD42C2">
        <w:rPr>
          <w:rFonts w:ascii="Angsana New" w:hAnsi="Angsana New" w:cs="Angsana New"/>
          <w:sz w:val="26"/>
          <w:szCs w:val="26"/>
        </w:rPr>
        <w:t>99.94</w:t>
      </w:r>
      <w:r w:rsidRPr="00DD42C2">
        <w:rPr>
          <w:rFonts w:ascii="Angsana New" w:hAnsi="Angsana New" w:cs="Angsana New"/>
          <w:sz w:val="26"/>
          <w:szCs w:val="26"/>
        </w:rPr>
        <w:t>%</w:t>
      </w:r>
    </w:p>
    <w:p w:rsidR="00761883" w:rsidRPr="00DD42C2" w:rsidRDefault="00761883" w:rsidP="00761883">
      <w:pPr>
        <w:tabs>
          <w:tab w:val="left" w:pos="3618"/>
        </w:tabs>
        <w:spacing w:after="120"/>
        <w:ind w:left="3701" w:hanging="3341"/>
        <w:rPr>
          <w:rFonts w:ascii="Angsana New" w:hAnsi="Angsana New" w:cs="Angsana New"/>
          <w:b/>
          <w:bCs/>
          <w:sz w:val="26"/>
          <w:szCs w:val="26"/>
        </w:rPr>
      </w:pPr>
      <w:r w:rsidRPr="00DD42C2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>9</w:t>
      </w:r>
      <w:r w:rsidRPr="00DD42C2">
        <w:rPr>
          <w:rFonts w:ascii="Angsana New" w:eastAsia="Calibri" w:hAnsi="Angsana New" w:cs="Angsana New"/>
          <w:b/>
          <w:bCs/>
          <w:sz w:val="26"/>
          <w:szCs w:val="26"/>
        </w:rPr>
        <w:t xml:space="preserve">. </w:t>
      </w:r>
      <w:r w:rsidRPr="00DD42C2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บริษัท </w:t>
      </w:r>
      <w:r w:rsidRPr="00DD42C2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>โรงกลั่นน้ำมัน ที</w:t>
      </w:r>
      <w:r w:rsidRPr="00DD42C2">
        <w:rPr>
          <w:rFonts w:ascii="Angsana New" w:eastAsia="Calibri" w:hAnsi="Angsana New" w:cs="Angsana New"/>
          <w:b/>
          <w:bCs/>
          <w:sz w:val="26"/>
          <w:szCs w:val="26"/>
          <w:cs/>
        </w:rPr>
        <w:t>พีไอ</w:t>
      </w:r>
      <w:r w:rsidRPr="00DD42C2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 xml:space="preserve"> (1997)</w:t>
      </w:r>
      <w:r w:rsidRPr="00DD42C2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 จำกัด</w:t>
      </w:r>
      <w:r w:rsidRPr="00DD42C2">
        <w:rPr>
          <w:rFonts w:ascii="Angsana New" w:eastAsia="Calibri" w:hAnsi="Angsana New" w:cs="Angsana New"/>
          <w:b/>
          <w:bCs/>
          <w:sz w:val="26"/>
          <w:szCs w:val="26"/>
        </w:rPr>
        <w:t xml:space="preserve"> </w:t>
      </w:r>
    </w:p>
    <w:p w:rsidR="00761883" w:rsidRPr="00DD42C2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ธุรกิจ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>ผลิตวัตถุและเคมีภัณฑ์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 xml:space="preserve"> </w:t>
      </w:r>
    </w:p>
    <w:p w:rsidR="00761883" w:rsidRPr="00DD42C2" w:rsidRDefault="00761883" w:rsidP="00761883">
      <w:pPr>
        <w:tabs>
          <w:tab w:val="left" w:pos="3600"/>
        </w:tabs>
        <w:spacing w:line="228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="00E96A4E" w:rsidRPr="00DD42C2">
        <w:rPr>
          <w:rFonts w:ascii="Angsana New" w:hAnsi="Angsana New" w:cs="Angsana New"/>
          <w:sz w:val="26"/>
          <w:szCs w:val="26"/>
        </w:rPr>
        <w:t>26/56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ถนนจันทน์ตัดใหม่ แขวงทุ่งมหาเมฆ เขตสาทร  </w:t>
      </w:r>
    </w:p>
    <w:p w:rsidR="00761883" w:rsidRPr="00DD42C2" w:rsidRDefault="00761883" w:rsidP="00761883">
      <w:pPr>
        <w:spacing w:line="228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ab/>
        <w:t xml:space="preserve">  กรุงเทพมหานคร</w:t>
      </w:r>
      <w:r w:rsidRPr="00DD42C2">
        <w:rPr>
          <w:rFonts w:ascii="Angsana New" w:hAnsi="Angsana New" w:cs="Angsana New"/>
          <w:sz w:val="26"/>
          <w:szCs w:val="26"/>
        </w:rPr>
        <w:t xml:space="preserve"> 10120</w:t>
      </w:r>
    </w:p>
    <w:p w:rsidR="00761883" w:rsidRPr="00DD42C2" w:rsidRDefault="00761883" w:rsidP="00761883">
      <w:pPr>
        <w:spacing w:line="228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E96A4E" w:rsidRPr="00DD42C2">
        <w:rPr>
          <w:rFonts w:ascii="Angsana New" w:hAnsi="Angsana New" w:cs="Angsana New"/>
          <w:sz w:val="26"/>
          <w:szCs w:val="26"/>
        </w:rPr>
        <w:t>0105539134876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(เดิมเลขที่ </w:t>
      </w:r>
      <w:r w:rsidRPr="00DD42C2">
        <w:rPr>
          <w:rFonts w:ascii="Angsana New" w:hAnsi="Angsana New" w:cs="Angsana New" w:hint="cs"/>
          <w:sz w:val="26"/>
          <w:szCs w:val="26"/>
          <w:cs/>
        </w:rPr>
        <w:t>(</w:t>
      </w:r>
      <w:r w:rsidR="00E96A4E" w:rsidRPr="00DD42C2">
        <w:rPr>
          <w:rFonts w:ascii="Angsana New" w:hAnsi="Angsana New" w:cs="Angsana New"/>
          <w:sz w:val="26"/>
          <w:szCs w:val="26"/>
        </w:rPr>
        <w:t>3</w:t>
      </w:r>
      <w:r w:rsidRPr="00DD42C2">
        <w:rPr>
          <w:rFonts w:ascii="Angsana New" w:hAnsi="Angsana New" w:cs="Angsana New" w:hint="cs"/>
          <w:sz w:val="26"/>
          <w:szCs w:val="26"/>
          <w:cs/>
        </w:rPr>
        <w:t>)</w:t>
      </w:r>
      <w:r w:rsidR="00E96A4E" w:rsidRPr="00DD42C2">
        <w:rPr>
          <w:rFonts w:ascii="Angsana New" w:hAnsi="Angsana New" w:cs="Angsana New"/>
          <w:sz w:val="26"/>
          <w:szCs w:val="26"/>
        </w:rPr>
        <w:t>2479/2539</w:t>
      </w:r>
      <w:r w:rsidRPr="00DD42C2">
        <w:rPr>
          <w:rFonts w:ascii="Angsana New" w:hAnsi="Angsana New" w:cs="Angsana New"/>
          <w:sz w:val="26"/>
          <w:szCs w:val="26"/>
          <w:cs/>
        </w:rPr>
        <w:t>)</w:t>
      </w:r>
    </w:p>
    <w:p w:rsidR="00761883" w:rsidRPr="00DD42C2" w:rsidRDefault="00761883" w:rsidP="00761883">
      <w:pPr>
        <w:tabs>
          <w:tab w:val="left" w:pos="3618"/>
        </w:tabs>
        <w:spacing w:line="228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-</w:t>
      </w:r>
    </w:p>
    <w:p w:rsidR="00761883" w:rsidRPr="00DD42C2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BC15F2" w:rsidRPr="00DD42C2">
        <w:rPr>
          <w:rFonts w:ascii="Angsana New" w:hAnsi="Angsana New" w:cs="Angsana New"/>
          <w:sz w:val="26"/>
          <w:szCs w:val="26"/>
        </w:rPr>
        <w:t>0</w:t>
      </w:r>
      <w:r w:rsidR="00BC15F2" w:rsidRPr="00DD42C2">
        <w:rPr>
          <w:rFonts w:ascii="Angsana New" w:hAnsi="Angsana New" w:cs="Angsana New"/>
          <w:sz w:val="26"/>
          <w:szCs w:val="26"/>
          <w:cs/>
        </w:rPr>
        <w:t>-</w:t>
      </w:r>
      <w:r w:rsidR="00BC15F2" w:rsidRPr="00DD42C2">
        <w:rPr>
          <w:rFonts w:ascii="Angsana New" w:hAnsi="Angsana New" w:cs="Angsana New"/>
          <w:sz w:val="26"/>
          <w:szCs w:val="26"/>
        </w:rPr>
        <w:t>2213-1039</w:t>
      </w:r>
    </w:p>
    <w:p w:rsidR="00761883" w:rsidRPr="00DD42C2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โทรสาร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BC15F2" w:rsidRPr="00DD42C2">
        <w:rPr>
          <w:rFonts w:ascii="Angsana New" w:hAnsi="Angsana New" w:cs="Angsana New"/>
          <w:sz w:val="26"/>
          <w:szCs w:val="26"/>
        </w:rPr>
        <w:t>0</w:t>
      </w:r>
      <w:r w:rsidR="00BC15F2" w:rsidRPr="00DD42C2">
        <w:rPr>
          <w:rFonts w:ascii="Angsana New" w:hAnsi="Angsana New" w:cs="Angsana New"/>
          <w:sz w:val="26"/>
          <w:szCs w:val="26"/>
          <w:cs/>
        </w:rPr>
        <w:t>-</w:t>
      </w:r>
      <w:r w:rsidR="00BC15F2" w:rsidRPr="00DD42C2">
        <w:rPr>
          <w:rFonts w:ascii="Angsana New" w:hAnsi="Angsana New" w:cs="Angsana New"/>
          <w:sz w:val="26"/>
          <w:szCs w:val="26"/>
        </w:rPr>
        <w:t>2213-1038</w:t>
      </w:r>
    </w:p>
    <w:p w:rsidR="00761883" w:rsidRPr="00DD42C2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B56D5D" w:rsidRPr="00DD42C2">
        <w:rPr>
          <w:rFonts w:ascii="Angsana New" w:hAnsi="Angsana New" w:cs="Angsana New"/>
          <w:sz w:val="26"/>
          <w:szCs w:val="26"/>
        </w:rPr>
        <w:t>1</w:t>
      </w:r>
      <w:r w:rsidR="001C7645" w:rsidRPr="00DD42C2">
        <w:rPr>
          <w:rFonts w:ascii="Angsana New" w:hAnsi="Angsana New" w:cs="Angsana New"/>
          <w:sz w:val="26"/>
          <w:szCs w:val="26"/>
        </w:rPr>
        <w:t>,300,</w:t>
      </w:r>
      <w:r w:rsidRPr="00DD42C2">
        <w:rPr>
          <w:rFonts w:ascii="Angsana New" w:hAnsi="Angsana New" w:cs="Angsana New"/>
          <w:sz w:val="26"/>
          <w:szCs w:val="26"/>
        </w:rPr>
        <w:t>0</w:t>
      </w:r>
      <w:r w:rsidR="00B56D5D" w:rsidRPr="00DD42C2">
        <w:rPr>
          <w:rFonts w:ascii="Angsana New" w:hAnsi="Angsana New" w:cs="Angsana New"/>
          <w:sz w:val="26"/>
          <w:szCs w:val="26"/>
        </w:rPr>
        <w:t>00</w:t>
      </w:r>
      <w:r w:rsidRPr="00DD42C2">
        <w:rPr>
          <w:rFonts w:ascii="Angsana New" w:hAnsi="Angsana New" w:cs="Angsana New"/>
          <w:sz w:val="26"/>
          <w:szCs w:val="26"/>
        </w:rPr>
        <w:t>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D42C2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B56D5D" w:rsidRPr="00DD42C2">
        <w:rPr>
          <w:rFonts w:ascii="Angsana New" w:hAnsi="Angsana New" w:cs="Angsana New"/>
          <w:sz w:val="26"/>
          <w:szCs w:val="26"/>
        </w:rPr>
        <w:t>1</w:t>
      </w:r>
      <w:r w:rsidRPr="00DD42C2">
        <w:rPr>
          <w:rFonts w:ascii="Angsana New" w:hAnsi="Angsana New" w:cs="Angsana New"/>
          <w:sz w:val="26"/>
          <w:szCs w:val="26"/>
        </w:rPr>
        <w:t>,</w:t>
      </w:r>
      <w:r w:rsidR="001C7645" w:rsidRPr="00DD42C2">
        <w:rPr>
          <w:rFonts w:ascii="Angsana New" w:hAnsi="Angsana New" w:cs="Angsana New"/>
          <w:sz w:val="26"/>
          <w:szCs w:val="26"/>
        </w:rPr>
        <w:t>3</w:t>
      </w:r>
      <w:r w:rsidRPr="00DD42C2">
        <w:rPr>
          <w:rFonts w:ascii="Angsana New" w:hAnsi="Angsana New" w:cs="Angsana New"/>
          <w:sz w:val="26"/>
          <w:szCs w:val="26"/>
        </w:rPr>
        <w:t>0</w:t>
      </w:r>
      <w:r w:rsidRPr="00DD42C2">
        <w:rPr>
          <w:rFonts w:ascii="Angsana New" w:hAnsi="Angsana New" w:cs="Angsana New" w:hint="cs"/>
          <w:sz w:val="26"/>
          <w:szCs w:val="26"/>
          <w:cs/>
        </w:rPr>
        <w:t>0</w:t>
      </w:r>
      <w:r w:rsidRPr="00DD42C2">
        <w:rPr>
          <w:rFonts w:ascii="Angsana New" w:hAnsi="Angsana New" w:cs="Angsana New"/>
          <w:sz w:val="26"/>
          <w:szCs w:val="26"/>
        </w:rPr>
        <w:t>,</w:t>
      </w:r>
      <w:r w:rsidR="001C7645" w:rsidRPr="00DD42C2">
        <w:rPr>
          <w:rFonts w:ascii="Angsana New" w:hAnsi="Angsana New" w:cs="Angsana New"/>
          <w:sz w:val="26"/>
          <w:szCs w:val="26"/>
        </w:rPr>
        <w:t>000,</w:t>
      </w:r>
      <w:r w:rsidRPr="00DD42C2">
        <w:rPr>
          <w:rFonts w:ascii="Angsana New" w:hAnsi="Angsana New" w:cs="Angsana New"/>
          <w:sz w:val="26"/>
          <w:szCs w:val="26"/>
        </w:rPr>
        <w:t>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D42C2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</w:rPr>
        <w:t xml:space="preserve">99.99%  </w:t>
      </w:r>
    </w:p>
    <w:p w:rsidR="008408EC" w:rsidRPr="00DD42C2" w:rsidRDefault="008408EC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</w:p>
    <w:p w:rsidR="008408EC" w:rsidRPr="00DD42C2" w:rsidRDefault="008408EC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</w:p>
    <w:p w:rsidR="003341D8" w:rsidRPr="00DD42C2" w:rsidRDefault="003341D8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</w:p>
    <w:p w:rsidR="00A14CCD" w:rsidRPr="00DD42C2" w:rsidRDefault="00121908" w:rsidP="00A14CCD">
      <w:pPr>
        <w:tabs>
          <w:tab w:val="left" w:pos="3618"/>
        </w:tabs>
        <w:spacing w:after="120"/>
        <w:ind w:left="3701" w:hanging="3341"/>
        <w:rPr>
          <w:rFonts w:ascii="Angsana New" w:hAnsi="Angsana New" w:cs="Angsana New"/>
          <w:b/>
          <w:bCs/>
          <w:sz w:val="26"/>
          <w:szCs w:val="26"/>
          <w:cs/>
        </w:rPr>
      </w:pPr>
      <w:r w:rsidRPr="00DD42C2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>10</w:t>
      </w:r>
      <w:r w:rsidR="00761883" w:rsidRPr="00DD42C2">
        <w:rPr>
          <w:rFonts w:ascii="Angsana New" w:eastAsia="Calibri" w:hAnsi="Angsana New" w:cs="Angsana New"/>
          <w:b/>
          <w:bCs/>
          <w:sz w:val="26"/>
          <w:szCs w:val="26"/>
        </w:rPr>
        <w:t xml:space="preserve">. </w:t>
      </w:r>
      <w:r w:rsidR="00A14CCD" w:rsidRPr="00DD42C2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บริษัท </w:t>
      </w:r>
      <w:r w:rsidR="00A14CCD" w:rsidRPr="00DD42C2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 xml:space="preserve">ซีนิธ อินเตอร์เนชั่นแนล เทรดดิ้ง </w:t>
      </w:r>
      <w:r w:rsidR="00A14CCD" w:rsidRPr="00DD42C2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จำกัด </w:t>
      </w:r>
      <w:r w:rsidR="00A14CCD" w:rsidRPr="00DD42C2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>(เดิมชื่อบริษัท ทีพีไอ เพาเวอร์ จำกัด)</w:t>
      </w:r>
    </w:p>
    <w:p w:rsidR="00761883" w:rsidRPr="00DD42C2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>ลงทุนต่างประเทศ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 xml:space="preserve"> </w:t>
      </w:r>
    </w:p>
    <w:p w:rsidR="00761883" w:rsidRPr="00DD42C2" w:rsidRDefault="00761883" w:rsidP="00761883">
      <w:pPr>
        <w:tabs>
          <w:tab w:val="left" w:pos="3600"/>
        </w:tabs>
        <w:spacing w:line="228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="00E96A4E" w:rsidRPr="00DD42C2">
        <w:rPr>
          <w:rFonts w:ascii="Angsana New" w:hAnsi="Angsana New" w:cs="Angsana New"/>
          <w:sz w:val="26"/>
          <w:szCs w:val="26"/>
        </w:rPr>
        <w:t>26/56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ถนนจันทน์ตัดใหม่ แขวงทุ่งมหาเมฆ เขตสาทร  </w:t>
      </w:r>
    </w:p>
    <w:p w:rsidR="00761883" w:rsidRPr="00DD42C2" w:rsidRDefault="00761883" w:rsidP="00761883">
      <w:pPr>
        <w:spacing w:line="228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ab/>
        <w:t xml:space="preserve">  กรุงเทพมหานคร</w:t>
      </w:r>
      <w:r w:rsidRPr="00DD42C2">
        <w:rPr>
          <w:rFonts w:ascii="Angsana New" w:hAnsi="Angsana New" w:cs="Angsana New"/>
          <w:sz w:val="26"/>
          <w:szCs w:val="26"/>
        </w:rPr>
        <w:t xml:space="preserve"> 10120</w:t>
      </w:r>
    </w:p>
    <w:p w:rsidR="00761883" w:rsidRPr="00DD42C2" w:rsidRDefault="00761883" w:rsidP="00761883">
      <w:pPr>
        <w:spacing w:line="228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E83327" w:rsidRPr="00DD42C2">
        <w:rPr>
          <w:rFonts w:ascii="Angsana New" w:hAnsi="Angsana New" w:cs="Angsana New"/>
          <w:sz w:val="26"/>
          <w:szCs w:val="26"/>
        </w:rPr>
        <w:t>0105553145871</w:t>
      </w:r>
    </w:p>
    <w:p w:rsidR="00761883" w:rsidRPr="00DD42C2" w:rsidRDefault="00761883" w:rsidP="00761883">
      <w:pPr>
        <w:tabs>
          <w:tab w:val="left" w:pos="3618"/>
        </w:tabs>
        <w:spacing w:line="228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-</w:t>
      </w:r>
    </w:p>
    <w:p w:rsidR="00761883" w:rsidRPr="00DD42C2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0</w:t>
      </w: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sz w:val="26"/>
          <w:szCs w:val="26"/>
        </w:rPr>
        <w:t>2285-5090-9</w:t>
      </w:r>
    </w:p>
    <w:p w:rsidR="00761883" w:rsidRPr="00DD42C2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โทรสาร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0</w:t>
      </w: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sz w:val="26"/>
          <w:szCs w:val="26"/>
        </w:rPr>
        <w:t>2213-1035</w:t>
      </w:r>
    </w:p>
    <w:p w:rsidR="00761883" w:rsidRPr="00DD42C2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1</w:t>
      </w:r>
      <w:r w:rsidR="00373134" w:rsidRPr="00DD42C2">
        <w:rPr>
          <w:rFonts w:ascii="Angsana New" w:hAnsi="Angsana New" w:cs="Angsana New"/>
          <w:sz w:val="26"/>
          <w:szCs w:val="26"/>
        </w:rPr>
        <w:t>00</w:t>
      </w:r>
      <w:r w:rsidRPr="00DD42C2">
        <w:rPr>
          <w:rFonts w:ascii="Angsana New" w:hAnsi="Angsana New" w:cs="Angsana New"/>
          <w:sz w:val="26"/>
          <w:szCs w:val="26"/>
        </w:rPr>
        <w:t>,000,000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D42C2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1</w:t>
      </w:r>
      <w:r w:rsidR="00373134" w:rsidRPr="00DD42C2">
        <w:rPr>
          <w:rFonts w:ascii="Angsana New" w:hAnsi="Angsana New" w:cs="Angsana New"/>
          <w:sz w:val="26"/>
          <w:szCs w:val="26"/>
        </w:rPr>
        <w:t>00</w:t>
      </w:r>
      <w:r w:rsidRPr="00DD42C2">
        <w:rPr>
          <w:rFonts w:ascii="Angsana New" w:hAnsi="Angsana New" w:cs="Angsana New"/>
          <w:sz w:val="26"/>
          <w:szCs w:val="26"/>
        </w:rPr>
        <w:t>,000,000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D42C2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373134" w:rsidRPr="00DD42C2">
        <w:rPr>
          <w:rFonts w:ascii="Angsana New" w:hAnsi="Angsana New" w:cs="Angsana New"/>
          <w:sz w:val="26"/>
          <w:szCs w:val="26"/>
        </w:rPr>
        <w:t>99.99</w:t>
      </w:r>
      <w:r w:rsidRPr="00DD42C2">
        <w:rPr>
          <w:rFonts w:ascii="Angsana New" w:hAnsi="Angsana New" w:cs="Angsana New"/>
          <w:sz w:val="26"/>
          <w:szCs w:val="26"/>
        </w:rPr>
        <w:t xml:space="preserve">%  </w:t>
      </w:r>
    </w:p>
    <w:p w:rsidR="00761883" w:rsidRPr="00DD42C2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</w:p>
    <w:p w:rsidR="00761883" w:rsidRPr="00DD42C2" w:rsidRDefault="00121908" w:rsidP="00761883">
      <w:pPr>
        <w:tabs>
          <w:tab w:val="left" w:pos="3618"/>
        </w:tabs>
        <w:spacing w:after="120"/>
        <w:ind w:left="3701" w:hanging="3341"/>
        <w:rPr>
          <w:rFonts w:ascii="Angsana New" w:hAnsi="Angsana New" w:cs="Angsana New"/>
          <w:b/>
          <w:bCs/>
          <w:sz w:val="26"/>
          <w:szCs w:val="26"/>
          <w:cs/>
        </w:rPr>
      </w:pPr>
      <w:r w:rsidRPr="00DD42C2">
        <w:rPr>
          <w:rFonts w:ascii="Angsana New" w:eastAsia="Calibri" w:hAnsi="Angsana New" w:cs="Angsana New"/>
          <w:b/>
          <w:bCs/>
          <w:sz w:val="26"/>
          <w:szCs w:val="26"/>
        </w:rPr>
        <w:t>11</w:t>
      </w:r>
      <w:r w:rsidR="00761883" w:rsidRPr="00DD42C2">
        <w:rPr>
          <w:rFonts w:ascii="Angsana New" w:eastAsia="Calibri" w:hAnsi="Angsana New" w:cs="Angsana New"/>
          <w:b/>
          <w:bCs/>
          <w:sz w:val="26"/>
          <w:szCs w:val="26"/>
        </w:rPr>
        <w:t xml:space="preserve">. </w:t>
      </w:r>
      <w:r w:rsidR="00AF362B" w:rsidRPr="00DD42C2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>บริษัท ทีพีไอ</w:t>
      </w:r>
      <w:r w:rsidR="005605E3" w:rsidRPr="00DD42C2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 xml:space="preserve"> </w:t>
      </w:r>
      <w:r w:rsidR="00AF362B" w:rsidRPr="00DD42C2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 xml:space="preserve">รักษ์สุขภาพ จำกัด (เดิมชื่อ </w:t>
      </w:r>
      <w:r w:rsidR="00761883" w:rsidRPr="00DD42C2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บริษัท </w:t>
      </w:r>
      <w:r w:rsidR="00761883" w:rsidRPr="00DD42C2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>ที</w:t>
      </w:r>
      <w:r w:rsidR="00761883" w:rsidRPr="00DD42C2">
        <w:rPr>
          <w:rFonts w:ascii="Angsana New" w:eastAsia="Calibri" w:hAnsi="Angsana New" w:cs="Angsana New"/>
          <w:b/>
          <w:bCs/>
          <w:sz w:val="26"/>
          <w:szCs w:val="26"/>
          <w:cs/>
        </w:rPr>
        <w:t>พีไอ</w:t>
      </w:r>
      <w:r w:rsidR="00761883" w:rsidRPr="00DD42C2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 xml:space="preserve"> อินเตอร์เทรด</w:t>
      </w:r>
      <w:r w:rsidR="00761883" w:rsidRPr="00DD42C2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 จำกัด</w:t>
      </w:r>
      <w:r w:rsidR="00AF362B" w:rsidRPr="00DD42C2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>)</w:t>
      </w:r>
      <w:r w:rsidR="00761883" w:rsidRPr="00DD42C2">
        <w:rPr>
          <w:rFonts w:ascii="Angsana New" w:eastAsia="Calibri" w:hAnsi="Angsana New" w:cs="Angsana New"/>
          <w:b/>
          <w:bCs/>
          <w:sz w:val="26"/>
          <w:szCs w:val="26"/>
        </w:rPr>
        <w:t xml:space="preserve"> </w:t>
      </w:r>
    </w:p>
    <w:p w:rsidR="005605E3" w:rsidRPr="00DD42C2" w:rsidRDefault="00761883" w:rsidP="005605E3">
      <w:pPr>
        <w:tabs>
          <w:tab w:val="left" w:pos="3600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5605E3" w:rsidRPr="00DD42C2">
        <w:rPr>
          <w:rFonts w:ascii="AngsanaUPC" w:hAnsi="AngsanaUPC" w:cs="AngsanaUPC" w:hint="cs"/>
          <w:color w:val="000000" w:themeColor="text1"/>
          <w:sz w:val="26"/>
          <w:szCs w:val="26"/>
          <w:cs/>
        </w:rPr>
        <w:t>ผลิตและจำหน่ายผลิตภัณฑ์เกี่ยวกับคน</w:t>
      </w:r>
    </w:p>
    <w:p w:rsidR="00761883" w:rsidRPr="00DD42C2" w:rsidRDefault="00761883" w:rsidP="005605E3">
      <w:pPr>
        <w:tabs>
          <w:tab w:val="left" w:pos="3600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="00E96A4E" w:rsidRPr="00DD42C2">
        <w:rPr>
          <w:rFonts w:ascii="Angsana New" w:hAnsi="Angsana New" w:cs="Angsana New"/>
          <w:sz w:val="26"/>
          <w:szCs w:val="26"/>
        </w:rPr>
        <w:t>26/56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ถนนจันทน์ตัดใหม่ แขวงทุ่งมหาเมฆ เขตสาทร  </w:t>
      </w:r>
    </w:p>
    <w:p w:rsidR="00761883" w:rsidRPr="00DD42C2" w:rsidRDefault="00761883" w:rsidP="00761883">
      <w:pPr>
        <w:spacing w:line="228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ab/>
        <w:t xml:space="preserve">  กรุงเทพมหานคร</w:t>
      </w:r>
      <w:r w:rsidRPr="00DD42C2">
        <w:rPr>
          <w:rFonts w:ascii="Angsana New" w:hAnsi="Angsana New" w:cs="Angsana New"/>
          <w:sz w:val="26"/>
          <w:szCs w:val="26"/>
        </w:rPr>
        <w:t xml:space="preserve"> 10120</w:t>
      </w:r>
    </w:p>
    <w:p w:rsidR="00761883" w:rsidRPr="00DD42C2" w:rsidRDefault="00761883" w:rsidP="00761883">
      <w:pPr>
        <w:spacing w:line="228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E83327" w:rsidRPr="00DD42C2">
        <w:rPr>
          <w:rFonts w:ascii="Angsana New" w:hAnsi="Angsana New" w:cs="Angsana New"/>
          <w:sz w:val="26"/>
          <w:szCs w:val="26"/>
        </w:rPr>
        <w:t>0105541005760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(เดิมเลขที่ </w:t>
      </w:r>
      <w:r w:rsidRPr="00DD42C2">
        <w:rPr>
          <w:rFonts w:ascii="Angsana New" w:hAnsi="Angsana New" w:cs="Angsana New" w:hint="cs"/>
          <w:sz w:val="26"/>
          <w:szCs w:val="26"/>
          <w:cs/>
        </w:rPr>
        <w:t>(</w:t>
      </w:r>
      <w:r w:rsidR="00E83327" w:rsidRPr="00DD42C2">
        <w:rPr>
          <w:rFonts w:ascii="Angsana New" w:hAnsi="Angsana New" w:cs="Angsana New"/>
          <w:sz w:val="26"/>
          <w:szCs w:val="26"/>
        </w:rPr>
        <w:t>3</w:t>
      </w:r>
      <w:r w:rsidRPr="00DD42C2">
        <w:rPr>
          <w:rFonts w:ascii="Angsana New" w:hAnsi="Angsana New" w:cs="Angsana New" w:hint="cs"/>
          <w:sz w:val="26"/>
          <w:szCs w:val="26"/>
          <w:cs/>
        </w:rPr>
        <w:t>)</w:t>
      </w:r>
      <w:r w:rsidR="00E83327"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E83327" w:rsidRPr="00DD42C2">
        <w:rPr>
          <w:rFonts w:ascii="Angsana New" w:hAnsi="Angsana New" w:cs="Angsana New"/>
          <w:sz w:val="26"/>
          <w:szCs w:val="26"/>
        </w:rPr>
        <w:t>106/2541</w:t>
      </w:r>
      <w:r w:rsidRPr="00DD42C2">
        <w:rPr>
          <w:rFonts w:ascii="Angsana New" w:hAnsi="Angsana New" w:cs="Angsana New"/>
          <w:sz w:val="26"/>
          <w:szCs w:val="26"/>
          <w:cs/>
        </w:rPr>
        <w:t>)</w:t>
      </w:r>
    </w:p>
    <w:p w:rsidR="00761883" w:rsidRPr="00DD42C2" w:rsidRDefault="00761883" w:rsidP="00761883">
      <w:pPr>
        <w:tabs>
          <w:tab w:val="left" w:pos="3618"/>
        </w:tabs>
        <w:spacing w:line="228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-</w:t>
      </w:r>
    </w:p>
    <w:p w:rsidR="00761883" w:rsidRPr="00DD42C2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0</w:t>
      </w: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sz w:val="26"/>
          <w:szCs w:val="26"/>
        </w:rPr>
        <w:t>2285-5090-9</w:t>
      </w:r>
    </w:p>
    <w:p w:rsidR="00761883" w:rsidRPr="00DD42C2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โทรสาร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0</w:t>
      </w: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sz w:val="26"/>
          <w:szCs w:val="26"/>
        </w:rPr>
        <w:t>2213-1035</w:t>
      </w:r>
    </w:p>
    <w:p w:rsidR="00761883" w:rsidRPr="00DD42C2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1</w:t>
      </w:r>
      <w:r w:rsidR="00B7445E" w:rsidRPr="00DD42C2">
        <w:rPr>
          <w:rFonts w:ascii="Angsana New" w:hAnsi="Angsana New" w:cs="Angsana New"/>
          <w:sz w:val="26"/>
          <w:szCs w:val="26"/>
        </w:rPr>
        <w:t>0,0</w:t>
      </w:r>
      <w:r w:rsidRPr="00DD42C2">
        <w:rPr>
          <w:rFonts w:ascii="Angsana New" w:hAnsi="Angsana New" w:cs="Angsana New"/>
          <w:sz w:val="26"/>
          <w:szCs w:val="26"/>
        </w:rPr>
        <w:t>00,000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D42C2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3C05FD" w:rsidRPr="00DD42C2">
        <w:rPr>
          <w:rFonts w:ascii="Angsana New" w:hAnsi="Angsana New" w:cs="Angsana New"/>
          <w:sz w:val="26"/>
          <w:szCs w:val="26"/>
        </w:rPr>
        <w:t>5</w:t>
      </w:r>
      <w:r w:rsidR="00B7445E" w:rsidRPr="00DD42C2">
        <w:rPr>
          <w:rFonts w:ascii="Angsana New" w:hAnsi="Angsana New" w:cs="Angsana New"/>
          <w:sz w:val="26"/>
          <w:szCs w:val="26"/>
        </w:rPr>
        <w:t>,</w:t>
      </w:r>
      <w:r w:rsidR="003C05FD" w:rsidRPr="00DD42C2">
        <w:rPr>
          <w:rFonts w:ascii="Angsana New" w:hAnsi="Angsana New" w:cs="Angsana New"/>
          <w:sz w:val="26"/>
          <w:szCs w:val="26"/>
        </w:rPr>
        <w:t>05</w:t>
      </w:r>
      <w:r w:rsidRPr="00DD42C2">
        <w:rPr>
          <w:rFonts w:ascii="Angsana New" w:hAnsi="Angsana New" w:cs="Angsana New"/>
          <w:sz w:val="26"/>
          <w:szCs w:val="26"/>
        </w:rPr>
        <w:t>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D42C2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B7445E" w:rsidRPr="00DD42C2">
        <w:rPr>
          <w:rFonts w:ascii="Angsana New" w:hAnsi="Angsana New" w:cs="Angsana New"/>
          <w:sz w:val="26"/>
          <w:szCs w:val="26"/>
        </w:rPr>
        <w:t>99.99</w:t>
      </w:r>
      <w:r w:rsidRPr="00DD42C2">
        <w:rPr>
          <w:rFonts w:ascii="Angsana New" w:hAnsi="Angsana New" w:cs="Angsana New"/>
          <w:sz w:val="26"/>
          <w:szCs w:val="26"/>
        </w:rPr>
        <w:t xml:space="preserve">% </w:t>
      </w:r>
    </w:p>
    <w:p w:rsidR="00B7445E" w:rsidRPr="00DD42C2" w:rsidRDefault="00B7445E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</w:p>
    <w:p w:rsidR="00B7445E" w:rsidRPr="00DD42C2" w:rsidRDefault="00B7445E" w:rsidP="00B7445E">
      <w:pPr>
        <w:tabs>
          <w:tab w:val="left" w:pos="3600"/>
        </w:tabs>
        <w:spacing w:after="120"/>
        <w:ind w:left="3701" w:hanging="3341"/>
        <w:rPr>
          <w:rFonts w:ascii="Angsana New" w:hAnsi="Angsana New" w:cs="Angsana New"/>
          <w:b/>
          <w:bCs/>
          <w:sz w:val="26"/>
          <w:szCs w:val="26"/>
        </w:rPr>
      </w:pPr>
      <w:r w:rsidRPr="00DD42C2">
        <w:rPr>
          <w:rFonts w:ascii="Angsana New" w:eastAsia="Calibri" w:hAnsi="Angsana New" w:cs="Angsana New"/>
          <w:b/>
          <w:bCs/>
          <w:sz w:val="26"/>
          <w:szCs w:val="26"/>
        </w:rPr>
        <w:t xml:space="preserve">12. </w:t>
      </w:r>
      <w:r w:rsidRPr="00DD42C2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บริษัท ทีพีไอ ไบโอ ฟาร์มาซูติคอลส์  จำกัด</w:t>
      </w:r>
      <w:r w:rsidRPr="00DD42C2"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  <w:t xml:space="preserve">  </w:t>
      </w:r>
      <w:r w:rsidRPr="00DD42C2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(เดิมชื่อ บริษัท ทีพีไอ แทงค์ เทอร์มินัล  จำกัด</w:t>
      </w:r>
      <w:r w:rsidRPr="00DD42C2">
        <w:rPr>
          <w:rFonts w:ascii="Angsana New" w:hAnsi="Angsana New" w:cs="Angsana New"/>
          <w:b/>
          <w:bCs/>
          <w:sz w:val="26"/>
          <w:szCs w:val="26"/>
        </w:rPr>
        <w:t>)</w:t>
      </w:r>
    </w:p>
    <w:p w:rsidR="00B7445E" w:rsidRPr="00DD42C2" w:rsidRDefault="00B7445E" w:rsidP="00B7445E">
      <w:pPr>
        <w:spacing w:line="192" w:lineRule="auto"/>
        <w:ind w:firstLine="357"/>
        <w:rPr>
          <w:rFonts w:asciiTheme="majorBidi" w:hAnsiTheme="majorBidi" w:cstheme="majorBidi"/>
          <w:color w:val="000000" w:themeColor="text1"/>
          <w:sz w:val="20"/>
          <w:szCs w:val="20"/>
          <w:cs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DD42C2">
        <w:rPr>
          <w:rFonts w:ascii="Angsana New" w:hAnsi="Angsana New" w:cs="Angsana New" w:hint="cs"/>
          <w:sz w:val="26"/>
          <w:szCs w:val="26"/>
          <w:cs/>
        </w:rPr>
        <w:tab/>
      </w:r>
      <w:r w:rsidRPr="00DD42C2">
        <w:rPr>
          <w:rFonts w:ascii="Angsana New" w:hAnsi="Angsana New" w:cs="Angsana New" w:hint="cs"/>
          <w:sz w:val="26"/>
          <w:szCs w:val="26"/>
          <w:cs/>
        </w:rPr>
        <w:tab/>
      </w:r>
      <w:r w:rsidRPr="00DD42C2">
        <w:rPr>
          <w:rFonts w:ascii="Angsana New" w:hAnsi="Angsana New" w:cs="Angsana New" w:hint="cs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ผลิตและจำหน่ายผลิตภัณฑ์เกี่ยวกับสัตว์</w:t>
      </w:r>
    </w:p>
    <w:p w:rsidR="00B7445E" w:rsidRPr="00DD42C2" w:rsidRDefault="00B7445E" w:rsidP="00B7445E">
      <w:pPr>
        <w:tabs>
          <w:tab w:val="left" w:pos="3600"/>
        </w:tabs>
        <w:ind w:left="3697" w:hanging="334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DD42C2">
        <w:rPr>
          <w:rFonts w:ascii="Angsana New" w:hAnsi="Angsana New" w:cs="Angsana New"/>
          <w:sz w:val="26"/>
          <w:szCs w:val="26"/>
        </w:rPr>
        <w:t>26/56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ถนนจันทน์ตัดใหม่ แขวงทุ่งมหาเมฆ เขตสาทร  </w:t>
      </w:r>
    </w:p>
    <w:p w:rsidR="00B7445E" w:rsidRPr="00DD42C2" w:rsidRDefault="00B7445E" w:rsidP="00B7445E">
      <w:pPr>
        <w:spacing w:line="228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ab/>
        <w:t xml:space="preserve">  กรุงเทพมหานคร</w:t>
      </w:r>
      <w:r w:rsidRPr="00DD42C2">
        <w:rPr>
          <w:rFonts w:ascii="Angsana New" w:hAnsi="Angsana New" w:cs="Angsana New"/>
          <w:sz w:val="26"/>
          <w:szCs w:val="26"/>
        </w:rPr>
        <w:t xml:space="preserve"> 10120</w:t>
      </w:r>
    </w:p>
    <w:p w:rsidR="00B7445E" w:rsidRPr="00DD42C2" w:rsidRDefault="00B7445E" w:rsidP="00B7445E">
      <w:pPr>
        <w:spacing w:line="228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D70E55" w:rsidRPr="00DD42C2">
        <w:rPr>
          <w:rFonts w:ascii="Angsana New" w:hAnsi="Angsana New" w:cs="Angsana New"/>
          <w:sz w:val="26"/>
          <w:szCs w:val="26"/>
        </w:rPr>
        <w:t>0105539134868</w:t>
      </w:r>
    </w:p>
    <w:p w:rsidR="00B7445E" w:rsidRPr="00DD42C2" w:rsidRDefault="00B7445E" w:rsidP="00B7445E">
      <w:pPr>
        <w:tabs>
          <w:tab w:val="left" w:pos="3618"/>
        </w:tabs>
        <w:spacing w:line="228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-</w:t>
      </w:r>
    </w:p>
    <w:p w:rsidR="00B7445E" w:rsidRPr="00DD42C2" w:rsidRDefault="00B7445E" w:rsidP="00B7445E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0</w:t>
      </w: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sz w:val="26"/>
          <w:szCs w:val="26"/>
        </w:rPr>
        <w:t>2285-5090-9</w:t>
      </w:r>
    </w:p>
    <w:p w:rsidR="00B7445E" w:rsidRPr="00DD42C2" w:rsidRDefault="00B7445E" w:rsidP="00B7445E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โทรสาร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0</w:t>
      </w: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sz w:val="26"/>
          <w:szCs w:val="26"/>
        </w:rPr>
        <w:t>2213-1035</w:t>
      </w:r>
    </w:p>
    <w:p w:rsidR="00B7445E" w:rsidRPr="00DD42C2" w:rsidRDefault="00B7445E" w:rsidP="00B7445E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10,000,000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B7445E" w:rsidRPr="00DD42C2" w:rsidRDefault="00B7445E" w:rsidP="00B7445E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9422B1" w:rsidRPr="00DD42C2">
        <w:rPr>
          <w:rFonts w:ascii="Angsana New" w:hAnsi="Angsana New" w:cs="Angsana New"/>
          <w:sz w:val="26"/>
          <w:szCs w:val="26"/>
        </w:rPr>
        <w:t xml:space="preserve"> 5</w:t>
      </w:r>
      <w:r w:rsidRPr="00DD42C2">
        <w:rPr>
          <w:rFonts w:ascii="Angsana New" w:hAnsi="Angsana New" w:cs="Angsana New"/>
          <w:sz w:val="26"/>
          <w:szCs w:val="26"/>
        </w:rPr>
        <w:t>,</w:t>
      </w:r>
      <w:r w:rsidR="009422B1" w:rsidRPr="00DD42C2">
        <w:rPr>
          <w:rFonts w:ascii="Angsana New" w:hAnsi="Angsana New" w:cs="Angsana New"/>
          <w:sz w:val="26"/>
          <w:szCs w:val="26"/>
        </w:rPr>
        <w:t>5</w:t>
      </w:r>
      <w:r w:rsidRPr="00DD42C2">
        <w:rPr>
          <w:rFonts w:ascii="Angsana New" w:hAnsi="Angsana New" w:cs="Angsana New"/>
          <w:sz w:val="26"/>
          <w:szCs w:val="26"/>
        </w:rPr>
        <w:t>00,000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B7445E" w:rsidRPr="00DD42C2" w:rsidRDefault="00B7445E" w:rsidP="00B7445E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sz w:val="26"/>
          <w:szCs w:val="26"/>
        </w:rPr>
        <w:t xml:space="preserve">99.99% </w:t>
      </w:r>
    </w:p>
    <w:p w:rsidR="00B7445E" w:rsidRPr="00DD42C2" w:rsidRDefault="00B7445E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</w:p>
    <w:p w:rsidR="00B7445E" w:rsidRPr="00DD42C2" w:rsidRDefault="00B7445E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</w:p>
    <w:p w:rsidR="00B7445E" w:rsidRPr="00DD42C2" w:rsidRDefault="00B7445E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</w:p>
    <w:p w:rsidR="00B7445E" w:rsidRPr="00DD42C2" w:rsidRDefault="00B7445E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</w:p>
    <w:p w:rsidR="00B7445E" w:rsidRPr="00DD42C2" w:rsidRDefault="00B7445E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</w:p>
    <w:p w:rsidR="00761883" w:rsidRPr="00DD42C2" w:rsidRDefault="008408EC" w:rsidP="00761883">
      <w:pPr>
        <w:tabs>
          <w:tab w:val="left" w:pos="3618"/>
        </w:tabs>
        <w:spacing w:after="120"/>
        <w:ind w:left="3701" w:hanging="3341"/>
        <w:rPr>
          <w:rFonts w:ascii="Angsana New" w:hAnsi="Angsana New" w:cs="Angsana New"/>
          <w:b/>
          <w:bCs/>
          <w:sz w:val="26"/>
          <w:szCs w:val="26"/>
          <w:cs/>
        </w:rPr>
      </w:pPr>
      <w:r w:rsidRPr="00DD42C2">
        <w:rPr>
          <w:rFonts w:ascii="Angsana New" w:eastAsia="Calibri" w:hAnsi="Angsana New" w:cs="Angsana New"/>
          <w:b/>
          <w:bCs/>
          <w:sz w:val="26"/>
          <w:szCs w:val="26"/>
        </w:rPr>
        <w:t>1</w:t>
      </w:r>
      <w:r w:rsidR="00103C3E" w:rsidRPr="00DD42C2">
        <w:rPr>
          <w:rFonts w:ascii="Angsana New" w:eastAsia="Calibri" w:hAnsi="Angsana New" w:cs="Angsana New"/>
          <w:b/>
          <w:bCs/>
          <w:sz w:val="26"/>
          <w:szCs w:val="26"/>
        </w:rPr>
        <w:t>2</w:t>
      </w:r>
      <w:r w:rsidR="00761883" w:rsidRPr="00DD42C2">
        <w:rPr>
          <w:rFonts w:ascii="Angsana New" w:eastAsia="Calibri" w:hAnsi="Angsana New" w:cs="Angsana New"/>
          <w:b/>
          <w:bCs/>
          <w:sz w:val="26"/>
          <w:szCs w:val="26"/>
        </w:rPr>
        <w:t xml:space="preserve">. </w:t>
      </w:r>
      <w:r w:rsidR="00761883" w:rsidRPr="00DD42C2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บริษัท </w:t>
      </w:r>
      <w:r w:rsidR="00761883" w:rsidRPr="00DD42C2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>ที</w:t>
      </w:r>
      <w:r w:rsidR="00761883" w:rsidRPr="00DD42C2">
        <w:rPr>
          <w:rFonts w:ascii="Angsana New" w:eastAsia="Calibri" w:hAnsi="Angsana New" w:cs="Angsana New"/>
          <w:b/>
          <w:bCs/>
          <w:sz w:val="26"/>
          <w:szCs w:val="26"/>
          <w:cs/>
        </w:rPr>
        <w:t>พีไอ</w:t>
      </w:r>
      <w:r w:rsidR="00761883" w:rsidRPr="00DD42C2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 xml:space="preserve"> บริการ</w:t>
      </w:r>
      <w:r w:rsidR="00761883" w:rsidRPr="00DD42C2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 จำกัด</w:t>
      </w:r>
      <w:r w:rsidR="00761883" w:rsidRPr="00DD42C2">
        <w:rPr>
          <w:rFonts w:ascii="Angsana New" w:eastAsia="Calibri" w:hAnsi="Angsana New" w:cs="Angsana New"/>
          <w:b/>
          <w:bCs/>
          <w:sz w:val="26"/>
          <w:szCs w:val="26"/>
        </w:rPr>
        <w:t xml:space="preserve"> </w:t>
      </w:r>
    </w:p>
    <w:p w:rsidR="00761883" w:rsidRPr="00DD42C2" w:rsidRDefault="00761883" w:rsidP="00B7445E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ธุรกิจ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>รับจ้างเหมาก่อสร้าง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 xml:space="preserve"> </w:t>
      </w:r>
    </w:p>
    <w:p w:rsidR="00761883" w:rsidRPr="00DD42C2" w:rsidRDefault="00761883" w:rsidP="00B7445E">
      <w:pPr>
        <w:tabs>
          <w:tab w:val="left" w:pos="3600"/>
        </w:tabs>
        <w:spacing w:line="204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="00E83327" w:rsidRPr="00DD42C2">
        <w:rPr>
          <w:rFonts w:ascii="Angsana New" w:hAnsi="Angsana New" w:cs="Angsana New"/>
          <w:sz w:val="26"/>
          <w:szCs w:val="26"/>
        </w:rPr>
        <w:t>26/56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ถนนจันทน์ตัดใหม่ แขวงทุ่งมหาเมฆ เขตสาทร  </w:t>
      </w:r>
    </w:p>
    <w:p w:rsidR="00761883" w:rsidRPr="00DD42C2" w:rsidRDefault="00761883" w:rsidP="00B7445E">
      <w:pPr>
        <w:spacing w:line="204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ab/>
        <w:t xml:space="preserve">  กรุงเทพมหานคร</w:t>
      </w:r>
      <w:r w:rsidRPr="00DD42C2">
        <w:rPr>
          <w:rFonts w:ascii="Angsana New" w:hAnsi="Angsana New" w:cs="Angsana New"/>
          <w:sz w:val="26"/>
          <w:szCs w:val="26"/>
        </w:rPr>
        <w:t xml:space="preserve"> 10120</w:t>
      </w:r>
    </w:p>
    <w:p w:rsidR="00761883" w:rsidRPr="00DD42C2" w:rsidRDefault="00761883" w:rsidP="00B7445E">
      <w:pPr>
        <w:spacing w:line="204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E83327" w:rsidRPr="00DD42C2">
        <w:rPr>
          <w:rFonts w:ascii="Angsana New" w:hAnsi="Angsana New" w:cs="Angsana New"/>
          <w:sz w:val="26"/>
          <w:szCs w:val="26"/>
        </w:rPr>
        <w:t>0105553146037</w:t>
      </w:r>
    </w:p>
    <w:p w:rsidR="00761883" w:rsidRPr="00DD42C2" w:rsidRDefault="00761883" w:rsidP="00B7445E">
      <w:pPr>
        <w:tabs>
          <w:tab w:val="left" w:pos="3618"/>
        </w:tabs>
        <w:spacing w:line="204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-</w:t>
      </w:r>
    </w:p>
    <w:p w:rsidR="00761883" w:rsidRPr="00DD42C2" w:rsidRDefault="00761883" w:rsidP="00B7445E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0</w:t>
      </w: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sz w:val="26"/>
          <w:szCs w:val="26"/>
        </w:rPr>
        <w:t>2285-5090-9</w:t>
      </w:r>
    </w:p>
    <w:p w:rsidR="00761883" w:rsidRPr="00DD42C2" w:rsidRDefault="00761883" w:rsidP="00B7445E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โทรสาร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0</w:t>
      </w: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sz w:val="26"/>
          <w:szCs w:val="26"/>
        </w:rPr>
        <w:t>2213-1035</w:t>
      </w:r>
    </w:p>
    <w:p w:rsidR="00761883" w:rsidRPr="00DD42C2" w:rsidRDefault="00761883" w:rsidP="00B7445E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B56D5D" w:rsidRPr="00DD42C2">
        <w:rPr>
          <w:rFonts w:ascii="Angsana New" w:hAnsi="Angsana New" w:cs="Angsana New"/>
          <w:sz w:val="26"/>
          <w:szCs w:val="26"/>
        </w:rPr>
        <w:t>10</w:t>
      </w:r>
      <w:r w:rsidRPr="00DD42C2">
        <w:rPr>
          <w:rFonts w:ascii="Angsana New" w:hAnsi="Angsana New" w:cs="Angsana New"/>
          <w:sz w:val="26"/>
          <w:szCs w:val="26"/>
        </w:rPr>
        <w:t>,000,000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D42C2" w:rsidRDefault="00761883" w:rsidP="00B7445E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</w:t>
      </w:r>
      <w:r w:rsidR="009422B1"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="009422B1" w:rsidRPr="00DD42C2">
        <w:rPr>
          <w:rFonts w:ascii="Angsana New" w:hAnsi="Angsana New" w:cs="Angsana New"/>
          <w:sz w:val="26"/>
          <w:szCs w:val="26"/>
        </w:rPr>
        <w:t>4,600,000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D42C2" w:rsidRDefault="00761883" w:rsidP="00B7445E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B56D5D" w:rsidRPr="00DD42C2">
        <w:rPr>
          <w:rFonts w:ascii="Angsana New" w:hAnsi="Angsana New" w:cs="Angsana New"/>
          <w:sz w:val="26"/>
          <w:szCs w:val="26"/>
        </w:rPr>
        <w:t>95.</w:t>
      </w:r>
      <w:r w:rsidRPr="00DD42C2">
        <w:rPr>
          <w:rFonts w:ascii="Angsana New" w:hAnsi="Angsana New" w:cs="Angsana New"/>
          <w:sz w:val="26"/>
          <w:szCs w:val="26"/>
        </w:rPr>
        <w:t xml:space="preserve">10% </w:t>
      </w:r>
    </w:p>
    <w:p w:rsidR="00761883" w:rsidRPr="00DD42C2" w:rsidRDefault="008408EC" w:rsidP="00B7445E">
      <w:pPr>
        <w:tabs>
          <w:tab w:val="left" w:pos="3618"/>
        </w:tabs>
        <w:spacing w:before="120" w:after="120"/>
        <w:ind w:left="3697" w:hanging="3340"/>
        <w:rPr>
          <w:rFonts w:ascii="Angsana New" w:eastAsia="Calibri" w:hAnsi="Angsana New" w:cs="Angsana New"/>
          <w:b/>
          <w:bCs/>
          <w:sz w:val="26"/>
          <w:szCs w:val="26"/>
        </w:rPr>
      </w:pPr>
      <w:r w:rsidRPr="00DD42C2">
        <w:rPr>
          <w:rFonts w:ascii="Angsana New" w:eastAsia="Calibri" w:hAnsi="Angsana New" w:cs="Angsana New"/>
          <w:b/>
          <w:bCs/>
          <w:sz w:val="26"/>
          <w:szCs w:val="26"/>
        </w:rPr>
        <w:t>1</w:t>
      </w:r>
      <w:r w:rsidR="00103C3E" w:rsidRPr="00DD42C2">
        <w:rPr>
          <w:rFonts w:ascii="Angsana New" w:eastAsia="Calibri" w:hAnsi="Angsana New" w:cs="Angsana New"/>
          <w:b/>
          <w:bCs/>
          <w:sz w:val="26"/>
          <w:szCs w:val="26"/>
        </w:rPr>
        <w:t>3</w:t>
      </w:r>
      <w:r w:rsidR="00761883" w:rsidRPr="00DD42C2">
        <w:rPr>
          <w:rFonts w:ascii="Angsana New" w:eastAsia="Calibri" w:hAnsi="Angsana New" w:cs="Angsana New"/>
          <w:b/>
          <w:bCs/>
          <w:sz w:val="26"/>
          <w:szCs w:val="26"/>
        </w:rPr>
        <w:t xml:space="preserve">. </w:t>
      </w:r>
      <w:r w:rsidR="00761883" w:rsidRPr="00DD42C2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 บริษัท บางกอกสหประกันชีวิต จำกัด</w:t>
      </w:r>
      <w:r w:rsidR="00761883" w:rsidRPr="00DD42C2">
        <w:rPr>
          <w:rFonts w:ascii="Angsana New" w:eastAsia="Calibri" w:hAnsi="Angsana New" w:cs="Angsana New"/>
          <w:b/>
          <w:bCs/>
          <w:sz w:val="26"/>
          <w:szCs w:val="26"/>
        </w:rPr>
        <w:t xml:space="preserve"> </w:t>
      </w:r>
      <w:r w:rsidR="00761883" w:rsidRPr="00DD42C2">
        <w:rPr>
          <w:rFonts w:ascii="Angsana New" w:eastAsia="Calibri" w:hAnsi="Angsana New" w:cs="Angsana New"/>
          <w:b/>
          <w:bCs/>
          <w:sz w:val="26"/>
          <w:szCs w:val="26"/>
          <w:cs/>
        </w:rPr>
        <w:t>(มหาชน)</w:t>
      </w:r>
    </w:p>
    <w:p w:rsidR="00761883" w:rsidRPr="00DD42C2" w:rsidRDefault="00761883" w:rsidP="00B7445E">
      <w:pPr>
        <w:tabs>
          <w:tab w:val="left" w:pos="3618"/>
        </w:tabs>
        <w:spacing w:line="192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ธุรกิจประกันชีวิต</w:t>
      </w:r>
    </w:p>
    <w:p w:rsidR="00761883" w:rsidRPr="00DD42C2" w:rsidRDefault="00761883" w:rsidP="00B7445E">
      <w:pPr>
        <w:tabs>
          <w:tab w:val="left" w:pos="3600"/>
        </w:tabs>
        <w:spacing w:line="192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DD42C2">
        <w:rPr>
          <w:rFonts w:ascii="Angsana New" w:hAnsi="Angsana New" w:cs="Angsana New"/>
          <w:sz w:val="26"/>
          <w:szCs w:val="26"/>
        </w:rPr>
        <w:t>175-177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ชั้น </w:t>
      </w:r>
      <w:r w:rsidRPr="00DD42C2">
        <w:rPr>
          <w:rFonts w:ascii="Angsana New" w:hAnsi="Angsana New" w:cs="Angsana New"/>
          <w:sz w:val="26"/>
          <w:szCs w:val="26"/>
        </w:rPr>
        <w:t>8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อาคารบางกอกสหประกันภัย ถ</w:t>
      </w:r>
      <w:r w:rsidRPr="00DD42C2">
        <w:rPr>
          <w:rFonts w:ascii="Angsana New" w:hAnsi="Angsana New" w:cs="Angsana New"/>
          <w:sz w:val="26"/>
          <w:szCs w:val="26"/>
        </w:rPr>
        <w:t xml:space="preserve">.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สุรวงศ์ </w:t>
      </w:r>
    </w:p>
    <w:p w:rsidR="00761883" w:rsidRPr="00DD42C2" w:rsidRDefault="00761883" w:rsidP="00B7445E">
      <w:pPr>
        <w:tabs>
          <w:tab w:val="left" w:pos="3600"/>
        </w:tabs>
        <w:spacing w:line="192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</w:rPr>
        <w:tab/>
        <w:t xml:space="preserve">  </w:t>
      </w:r>
      <w:r w:rsidRPr="00DD42C2">
        <w:rPr>
          <w:rFonts w:ascii="Angsana New" w:hAnsi="Angsana New" w:cs="Angsana New"/>
          <w:sz w:val="26"/>
          <w:szCs w:val="26"/>
          <w:cs/>
        </w:rPr>
        <w:t>บางรัก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กรุงเทพฯ</w:t>
      </w:r>
      <w:r w:rsidRPr="00DD42C2">
        <w:rPr>
          <w:rFonts w:ascii="Angsana New" w:hAnsi="Angsana New" w:cs="Angsana New"/>
          <w:sz w:val="26"/>
          <w:szCs w:val="26"/>
        </w:rPr>
        <w:t xml:space="preserve"> 10500</w:t>
      </w:r>
    </w:p>
    <w:p w:rsidR="00761883" w:rsidRPr="00DD42C2" w:rsidRDefault="00761883" w:rsidP="00B7445E">
      <w:pPr>
        <w:tabs>
          <w:tab w:val="left" w:pos="3618"/>
        </w:tabs>
        <w:spacing w:line="192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010755500619</w:t>
      </w:r>
    </w:p>
    <w:p w:rsidR="00761883" w:rsidRPr="00DD42C2" w:rsidRDefault="00761883" w:rsidP="00B7445E">
      <w:pPr>
        <w:tabs>
          <w:tab w:val="left" w:pos="3618"/>
        </w:tabs>
        <w:spacing w:line="192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www.builife.com</w:t>
      </w:r>
    </w:p>
    <w:p w:rsidR="00761883" w:rsidRPr="00DD42C2" w:rsidRDefault="00761883" w:rsidP="00B7445E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0</w:t>
      </w: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sz w:val="26"/>
          <w:szCs w:val="26"/>
        </w:rPr>
        <w:t xml:space="preserve">2634-7323-30      </w:t>
      </w:r>
    </w:p>
    <w:p w:rsidR="00761883" w:rsidRPr="00DD42C2" w:rsidRDefault="00761883" w:rsidP="00B7445E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โทรสาร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0</w:t>
      </w: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sz w:val="26"/>
          <w:szCs w:val="26"/>
        </w:rPr>
        <w:t xml:space="preserve">2634-7331 </w:t>
      </w:r>
    </w:p>
    <w:p w:rsidR="00761883" w:rsidRPr="00DD42C2" w:rsidRDefault="00761883" w:rsidP="00B7445E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500,000,000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D42C2" w:rsidRDefault="00761883" w:rsidP="00B7445E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500,000,000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D42C2" w:rsidRDefault="00761883" w:rsidP="00B7445E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25.00%</w:t>
      </w:r>
    </w:p>
    <w:p w:rsidR="00761883" w:rsidRPr="00DD42C2" w:rsidRDefault="00761883" w:rsidP="00761883">
      <w:pPr>
        <w:tabs>
          <w:tab w:val="left" w:pos="3618"/>
        </w:tabs>
        <w:spacing w:after="120"/>
        <w:ind w:left="3701" w:hanging="3341"/>
        <w:rPr>
          <w:rFonts w:ascii="Angsana New" w:eastAsia="Calibri" w:hAnsi="Angsana New" w:cs="Angsana New"/>
          <w:b/>
          <w:bCs/>
          <w:sz w:val="6"/>
          <w:szCs w:val="6"/>
        </w:rPr>
      </w:pPr>
    </w:p>
    <w:p w:rsidR="00761883" w:rsidRPr="00DD42C2" w:rsidRDefault="008408EC" w:rsidP="00761883">
      <w:pPr>
        <w:tabs>
          <w:tab w:val="left" w:pos="3618"/>
        </w:tabs>
        <w:spacing w:after="120"/>
        <w:ind w:left="3701" w:hanging="3341"/>
        <w:rPr>
          <w:rFonts w:ascii="Angsana New" w:hAnsi="Angsana New" w:cs="Angsana New"/>
          <w:b/>
          <w:bCs/>
          <w:sz w:val="26"/>
          <w:szCs w:val="26"/>
        </w:rPr>
      </w:pPr>
      <w:r w:rsidRPr="00DD42C2">
        <w:rPr>
          <w:rFonts w:ascii="Angsana New" w:eastAsia="Calibri" w:hAnsi="Angsana New" w:cs="Angsana New"/>
          <w:b/>
          <w:bCs/>
          <w:sz w:val="26"/>
          <w:szCs w:val="26"/>
        </w:rPr>
        <w:t>1</w:t>
      </w:r>
      <w:r w:rsidR="00103C3E" w:rsidRPr="00DD42C2">
        <w:rPr>
          <w:rFonts w:ascii="Angsana New" w:eastAsia="Calibri" w:hAnsi="Angsana New" w:cs="Angsana New"/>
          <w:b/>
          <w:bCs/>
          <w:sz w:val="26"/>
          <w:szCs w:val="26"/>
        </w:rPr>
        <w:t>4</w:t>
      </w:r>
      <w:r w:rsidR="00761883" w:rsidRPr="00DD42C2">
        <w:rPr>
          <w:rFonts w:ascii="Angsana New" w:eastAsia="Calibri" w:hAnsi="Angsana New" w:cs="Angsana New"/>
          <w:b/>
          <w:bCs/>
          <w:sz w:val="26"/>
          <w:szCs w:val="26"/>
        </w:rPr>
        <w:t xml:space="preserve">. </w:t>
      </w:r>
      <w:r w:rsidR="00761883" w:rsidRPr="00DD42C2">
        <w:rPr>
          <w:rFonts w:ascii="Angsana New" w:eastAsia="Calibri" w:hAnsi="Angsana New" w:cs="Angsana New"/>
          <w:b/>
          <w:bCs/>
          <w:sz w:val="26"/>
          <w:szCs w:val="26"/>
          <w:cs/>
        </w:rPr>
        <w:t>บริษัท อุตสาหกรรมสหธัญญพืช จำกัด</w:t>
      </w:r>
    </w:p>
    <w:p w:rsidR="00761883" w:rsidRPr="00DD42C2" w:rsidRDefault="00761883" w:rsidP="00B7445E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eastAsia="Calibri" w:hAnsi="Angsana New" w:cs="Angsana New"/>
          <w:sz w:val="26"/>
          <w:szCs w:val="26"/>
          <w:cs/>
        </w:rPr>
        <w:t>ผลิตและจำหน่ายถุงบรรจุสินค้า</w:t>
      </w:r>
    </w:p>
    <w:p w:rsidR="00761883" w:rsidRPr="00DD42C2" w:rsidRDefault="00761883" w:rsidP="00B7445E">
      <w:pPr>
        <w:spacing w:line="192" w:lineRule="auto"/>
        <w:ind w:left="3600" w:hanging="3240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26/56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ชั้น </w:t>
      </w:r>
      <w:r w:rsidR="00E83327" w:rsidRPr="00DD42C2">
        <w:rPr>
          <w:rFonts w:ascii="Angsana New" w:hAnsi="Angsana New" w:cs="Angsana New"/>
          <w:color w:val="000000"/>
          <w:sz w:val="26"/>
          <w:szCs w:val="26"/>
        </w:rPr>
        <w:t>27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 อาคารทีพีไอ ถ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.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จันทน์ตัดใหม่ ทุ่งมหาเมฆ </w:t>
      </w:r>
    </w:p>
    <w:p w:rsidR="00761883" w:rsidRPr="00DD42C2" w:rsidRDefault="00761883" w:rsidP="00B7445E">
      <w:pPr>
        <w:spacing w:line="192" w:lineRule="auto"/>
        <w:ind w:left="3600" w:hanging="3240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</w:rPr>
        <w:tab/>
        <w:t xml:space="preserve"> 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สาทร กรุงเทพฯ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10120</w:t>
      </w:r>
    </w:p>
    <w:p w:rsidR="00761883" w:rsidRPr="00DD42C2" w:rsidRDefault="00761883" w:rsidP="00B7445E">
      <w:pPr>
        <w:tabs>
          <w:tab w:val="left" w:pos="3618"/>
        </w:tabs>
        <w:spacing w:line="192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0105517003451</w:t>
      </w:r>
    </w:p>
    <w:p w:rsidR="00761883" w:rsidRPr="00DD42C2" w:rsidRDefault="00761883" w:rsidP="00B7445E">
      <w:pPr>
        <w:tabs>
          <w:tab w:val="left" w:pos="3618"/>
        </w:tabs>
        <w:spacing w:line="192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-</w:t>
      </w:r>
    </w:p>
    <w:p w:rsidR="00761883" w:rsidRPr="00DD42C2" w:rsidRDefault="00761883" w:rsidP="00B7445E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0</w:t>
      </w: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sz w:val="26"/>
          <w:szCs w:val="26"/>
        </w:rPr>
        <w:t>2678-69897</w:t>
      </w:r>
    </w:p>
    <w:p w:rsidR="00761883" w:rsidRPr="00DD42C2" w:rsidRDefault="00761883" w:rsidP="00B7445E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โทรสาร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0</w:t>
      </w: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sz w:val="26"/>
          <w:szCs w:val="26"/>
        </w:rPr>
        <w:t>2678-6998-99</w:t>
      </w:r>
    </w:p>
    <w:p w:rsidR="00761883" w:rsidRPr="00DD42C2" w:rsidRDefault="00761883" w:rsidP="00B7445E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550,000,000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D42C2" w:rsidRDefault="00761883" w:rsidP="00B7445E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550,000,000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D42C2" w:rsidRDefault="00761883" w:rsidP="00B7445E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19.00%</w:t>
      </w:r>
    </w:p>
    <w:p w:rsidR="00B7445E" w:rsidRPr="00DD42C2" w:rsidRDefault="00B7445E" w:rsidP="00761883">
      <w:pPr>
        <w:ind w:firstLine="90"/>
        <w:rPr>
          <w:rFonts w:ascii="Angsana New" w:eastAsia="Calibri" w:hAnsi="Angsana New" w:cs="Angsana New"/>
          <w:b/>
          <w:bCs/>
          <w:sz w:val="10"/>
          <w:szCs w:val="10"/>
        </w:rPr>
      </w:pPr>
    </w:p>
    <w:p w:rsidR="00761883" w:rsidRPr="00DD42C2" w:rsidRDefault="00761883" w:rsidP="00761883">
      <w:pPr>
        <w:tabs>
          <w:tab w:val="left" w:pos="3618"/>
        </w:tabs>
        <w:spacing w:after="120"/>
        <w:ind w:left="3701" w:hanging="3341"/>
        <w:rPr>
          <w:rFonts w:ascii="Angsana New" w:hAnsi="Angsana New" w:cs="Angsana New"/>
          <w:b/>
          <w:bCs/>
          <w:sz w:val="26"/>
          <w:szCs w:val="26"/>
        </w:rPr>
      </w:pPr>
      <w:r w:rsidRPr="00DD42C2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>1</w:t>
      </w:r>
      <w:r w:rsidR="00103C3E" w:rsidRPr="00DD42C2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>5</w:t>
      </w:r>
      <w:r w:rsidRPr="00DD42C2">
        <w:rPr>
          <w:rFonts w:ascii="Angsana New" w:eastAsia="Calibri" w:hAnsi="Angsana New" w:cs="Angsana New"/>
          <w:b/>
          <w:bCs/>
          <w:sz w:val="26"/>
          <w:szCs w:val="26"/>
        </w:rPr>
        <w:t xml:space="preserve">. </w:t>
      </w:r>
      <w:r w:rsidRPr="00DD42C2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บริษัท </w:t>
      </w:r>
      <w:r w:rsidRPr="00DD42C2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 xml:space="preserve">โพรพ็อกไซด์ไทย </w:t>
      </w:r>
      <w:r w:rsidRPr="00DD42C2">
        <w:rPr>
          <w:rFonts w:ascii="Angsana New" w:eastAsia="Calibri" w:hAnsi="Angsana New" w:cs="Angsana New"/>
          <w:b/>
          <w:bCs/>
          <w:sz w:val="26"/>
          <w:szCs w:val="26"/>
          <w:cs/>
        </w:rPr>
        <w:t>จำกัด</w:t>
      </w:r>
    </w:p>
    <w:p w:rsidR="00761883" w:rsidRPr="00DD42C2" w:rsidRDefault="00761883" w:rsidP="00B7445E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="009422B1" w:rsidRPr="00DD42C2">
        <w:rPr>
          <w:rFonts w:ascii="Angsana New" w:hAnsi="Angsana New" w:cs="Angsana New"/>
          <w:sz w:val="26"/>
          <w:szCs w:val="26"/>
        </w:rPr>
        <w:t xml:space="preserve"> </w:t>
      </w:r>
      <w:r w:rsidR="009422B1" w:rsidRPr="00DD42C2">
        <w:rPr>
          <w:rFonts w:ascii="Angsana New" w:hAnsi="Angsana New" w:cs="Angsana New" w:hint="cs"/>
          <w:sz w:val="26"/>
          <w:szCs w:val="26"/>
          <w:cs/>
        </w:rPr>
        <w:t>ผลิตไฟฟ้า (</w:t>
      </w:r>
      <w:r w:rsidRPr="00DD42C2">
        <w:rPr>
          <w:rFonts w:ascii="Angsana New" w:eastAsia="Calibri" w:hAnsi="Angsana New" w:cs="Angsana New" w:hint="cs"/>
          <w:sz w:val="26"/>
          <w:szCs w:val="26"/>
          <w:cs/>
        </w:rPr>
        <w:t>ยังไม่ได้ดำเนิน</w:t>
      </w:r>
      <w:r w:rsidR="009422B1" w:rsidRPr="00DD42C2">
        <w:rPr>
          <w:rFonts w:ascii="Angsana New" w:eastAsia="Calibri" w:hAnsi="Angsana New" w:cs="Angsana New" w:hint="cs"/>
          <w:sz w:val="26"/>
          <w:szCs w:val="26"/>
          <w:cs/>
        </w:rPr>
        <w:t>งาน</w:t>
      </w:r>
      <w:r w:rsidR="009422B1" w:rsidRPr="00DD42C2">
        <w:rPr>
          <w:rFonts w:ascii="Angsana New" w:hAnsi="Angsana New" w:cs="Angsana New" w:hint="cs"/>
          <w:sz w:val="26"/>
          <w:szCs w:val="26"/>
          <w:cs/>
        </w:rPr>
        <w:t>)</w:t>
      </w:r>
    </w:p>
    <w:p w:rsidR="00761883" w:rsidRPr="00DD42C2" w:rsidRDefault="00761883" w:rsidP="00B7445E">
      <w:pPr>
        <w:spacing w:line="192" w:lineRule="auto"/>
        <w:ind w:left="3600" w:hanging="3240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: 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 xml:space="preserve">26/56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ชั้น </w:t>
      </w:r>
      <w:r w:rsidR="00E83327" w:rsidRPr="00DD42C2">
        <w:rPr>
          <w:rFonts w:ascii="Angsana New" w:hAnsi="Angsana New" w:cs="Angsana New"/>
          <w:color w:val="000000"/>
          <w:sz w:val="26"/>
          <w:szCs w:val="26"/>
        </w:rPr>
        <w:t>27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 อาคารทีพีไอ ถ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.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จันทน์ตัดใหม่ ทุ่งมหาเมฆ </w:t>
      </w:r>
    </w:p>
    <w:p w:rsidR="00761883" w:rsidRPr="00DD42C2" w:rsidRDefault="00761883" w:rsidP="00B7445E">
      <w:pPr>
        <w:spacing w:line="192" w:lineRule="auto"/>
        <w:ind w:left="3600" w:hanging="3240"/>
        <w:rPr>
          <w:rFonts w:ascii="Angsana New" w:hAnsi="Angsana New" w:cs="Angsana New"/>
          <w:color w:val="000000"/>
          <w:sz w:val="26"/>
          <w:szCs w:val="26"/>
        </w:rPr>
      </w:pPr>
      <w:r w:rsidRPr="00DD42C2">
        <w:rPr>
          <w:rFonts w:ascii="Angsana New" w:hAnsi="Angsana New" w:cs="Angsana New"/>
          <w:color w:val="000000"/>
          <w:sz w:val="26"/>
          <w:szCs w:val="26"/>
        </w:rPr>
        <w:tab/>
        <w:t xml:space="preserve">  </w:t>
      </w:r>
      <w:r w:rsidRPr="00DD42C2">
        <w:rPr>
          <w:rFonts w:ascii="Angsana New" w:hAnsi="Angsana New" w:cs="Angsana New"/>
          <w:color w:val="000000"/>
          <w:sz w:val="26"/>
          <w:szCs w:val="26"/>
          <w:cs/>
        </w:rPr>
        <w:t xml:space="preserve">สาทร กรุงเทพฯ </w:t>
      </w:r>
      <w:r w:rsidRPr="00DD42C2">
        <w:rPr>
          <w:rFonts w:ascii="Angsana New" w:hAnsi="Angsana New" w:cs="Angsana New"/>
          <w:color w:val="000000"/>
          <w:sz w:val="26"/>
          <w:szCs w:val="26"/>
        </w:rPr>
        <w:t>10120</w:t>
      </w:r>
    </w:p>
    <w:p w:rsidR="00761883" w:rsidRPr="00DD42C2" w:rsidRDefault="00761883" w:rsidP="00B7445E">
      <w:pPr>
        <w:tabs>
          <w:tab w:val="left" w:pos="3618"/>
        </w:tabs>
        <w:spacing w:line="192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0105538150461</w:t>
      </w:r>
    </w:p>
    <w:p w:rsidR="00761883" w:rsidRPr="00DD42C2" w:rsidRDefault="00761883" w:rsidP="00B7445E">
      <w:pPr>
        <w:tabs>
          <w:tab w:val="left" w:pos="3618"/>
        </w:tabs>
        <w:spacing w:line="192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-</w:t>
      </w:r>
    </w:p>
    <w:p w:rsidR="00761883" w:rsidRPr="00DD42C2" w:rsidRDefault="00761883" w:rsidP="00B7445E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0</w:t>
      </w: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sz w:val="26"/>
          <w:szCs w:val="26"/>
        </w:rPr>
        <w:t>2285-5090-9</w:t>
      </w:r>
    </w:p>
    <w:p w:rsidR="00761883" w:rsidRPr="00DD42C2" w:rsidRDefault="00761883" w:rsidP="00B7445E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โทรสาร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0</w:t>
      </w:r>
      <w:r w:rsidRPr="00DD42C2">
        <w:rPr>
          <w:rFonts w:ascii="Angsana New" w:hAnsi="Angsana New" w:cs="Angsana New"/>
          <w:sz w:val="26"/>
          <w:szCs w:val="26"/>
          <w:cs/>
        </w:rPr>
        <w:t>-</w:t>
      </w:r>
      <w:r w:rsidRPr="00DD42C2">
        <w:rPr>
          <w:rFonts w:ascii="Angsana New" w:hAnsi="Angsana New" w:cs="Angsana New"/>
          <w:sz w:val="26"/>
          <w:szCs w:val="26"/>
        </w:rPr>
        <w:t>2213-1035</w:t>
      </w:r>
    </w:p>
    <w:p w:rsidR="00761883" w:rsidRPr="00DD42C2" w:rsidRDefault="00761883" w:rsidP="00B7445E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1,000,000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D42C2" w:rsidRDefault="00761883" w:rsidP="00B7445E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250,000</w:t>
      </w:r>
      <w:r w:rsidRPr="00DD42C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D42C2" w:rsidRDefault="00761883" w:rsidP="00B7445E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>: 99.99%</w:t>
      </w:r>
    </w:p>
    <w:p w:rsidR="00761883" w:rsidRPr="00DD42C2" w:rsidRDefault="00761883" w:rsidP="00761883">
      <w:pPr>
        <w:ind w:firstLine="90"/>
        <w:rPr>
          <w:rFonts w:ascii="Angsana New" w:hAnsi="Angsana New" w:cs="Angsana New"/>
          <w:b/>
          <w:bCs/>
          <w:sz w:val="26"/>
          <w:szCs w:val="26"/>
        </w:rPr>
      </w:pPr>
      <w:r w:rsidRPr="00DD42C2">
        <w:rPr>
          <w:rFonts w:ascii="Angsana New" w:hAnsi="Angsana New" w:cs="Angsana New"/>
          <w:b/>
          <w:bCs/>
          <w:sz w:val="26"/>
          <w:szCs w:val="26"/>
        </w:rPr>
        <w:t xml:space="preserve">6.3 </w:t>
      </w:r>
      <w:r w:rsidRPr="00DD42C2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DD42C2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b/>
          <w:bCs/>
          <w:sz w:val="26"/>
          <w:szCs w:val="26"/>
          <w:cs/>
        </w:rPr>
        <w:t>ข้อมูลทั่วไปเกี่ยวกับบุคคลอ้างอิงอื่นๆ</w:t>
      </w:r>
    </w:p>
    <w:p w:rsidR="00761883" w:rsidRPr="00DD42C2" w:rsidRDefault="00761883" w:rsidP="00761883">
      <w:pPr>
        <w:tabs>
          <w:tab w:val="left" w:pos="2970"/>
        </w:tabs>
        <w:spacing w:before="60" w:line="228" w:lineRule="auto"/>
        <w:ind w:left="3427" w:hanging="2880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นายทะเบียนหลักทรัพย์</w:t>
      </w:r>
      <w:r w:rsidRPr="00DD42C2">
        <w:rPr>
          <w:rFonts w:ascii="Angsana New" w:hAnsi="Angsana New" w:cs="Angsana New"/>
          <w:sz w:val="26"/>
          <w:szCs w:val="26"/>
        </w:rPr>
        <w:tab/>
        <w:t>:</w:t>
      </w:r>
      <w:r w:rsidRPr="00DD42C2">
        <w:rPr>
          <w:rFonts w:ascii="Angsana New" w:hAnsi="Angsana New" w:cs="Angsana New"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>บริษัท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ศูนย์รับฝากหลักทรัพย์</w:t>
      </w:r>
      <w:r w:rsidRPr="00DD42C2">
        <w:rPr>
          <w:rFonts w:ascii="Angsana New" w:hAnsi="Angsana New" w:cs="Angsana New"/>
          <w:sz w:val="26"/>
          <w:szCs w:val="26"/>
        </w:rPr>
        <w:t xml:space="preserve"> (</w:t>
      </w:r>
      <w:r w:rsidRPr="00DD42C2">
        <w:rPr>
          <w:rFonts w:ascii="Angsana New" w:hAnsi="Angsana New" w:cs="Angsana New"/>
          <w:sz w:val="26"/>
          <w:szCs w:val="26"/>
          <w:cs/>
        </w:rPr>
        <w:t>ประเทศไทย</w:t>
      </w:r>
      <w:r w:rsidRPr="00DD42C2">
        <w:rPr>
          <w:rFonts w:ascii="Angsana New" w:hAnsi="Angsana New" w:cs="Angsana New"/>
          <w:sz w:val="26"/>
          <w:szCs w:val="26"/>
        </w:rPr>
        <w:t xml:space="preserve">) </w:t>
      </w:r>
      <w:r w:rsidRPr="00DD42C2">
        <w:rPr>
          <w:rFonts w:ascii="Angsana New" w:hAnsi="Angsana New" w:cs="Angsana New"/>
          <w:sz w:val="26"/>
          <w:szCs w:val="26"/>
          <w:cs/>
        </w:rPr>
        <w:t>จำกัด</w:t>
      </w:r>
    </w:p>
    <w:p w:rsidR="00761883" w:rsidRPr="00DD42C2" w:rsidRDefault="00761883" w:rsidP="00761883">
      <w:pPr>
        <w:tabs>
          <w:tab w:val="left" w:pos="3119"/>
        </w:tabs>
        <w:spacing w:line="216" w:lineRule="auto"/>
        <w:ind w:left="3420" w:hanging="2880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>อาคารตลาดหลักทรัพย์แห่งประเทศไทย</w:t>
      </w:r>
    </w:p>
    <w:p w:rsidR="00761883" w:rsidRPr="00DD42C2" w:rsidRDefault="00761883" w:rsidP="00761883">
      <w:pPr>
        <w:tabs>
          <w:tab w:val="left" w:pos="3119"/>
        </w:tabs>
        <w:spacing w:line="216" w:lineRule="auto"/>
        <w:ind w:left="3420" w:hanging="2880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</w:rPr>
        <w:tab/>
        <w:t xml:space="preserve">93 </w:t>
      </w:r>
      <w:r w:rsidRPr="00DD42C2">
        <w:rPr>
          <w:rFonts w:ascii="Angsana New" w:hAnsi="Angsana New" w:cs="Angsana New"/>
          <w:sz w:val="26"/>
          <w:szCs w:val="26"/>
          <w:cs/>
        </w:rPr>
        <w:t>ถนนรัชดาภิเษก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แขวงดินแดง </w:t>
      </w:r>
      <w:r w:rsidRPr="00DD42C2">
        <w:rPr>
          <w:rFonts w:ascii="Angsana New" w:hAnsi="Angsana New" w:cs="Angsana New"/>
          <w:sz w:val="26"/>
          <w:szCs w:val="26"/>
          <w:cs/>
        </w:rPr>
        <w:t>เขต</w:t>
      </w:r>
      <w:r w:rsidRPr="00DD42C2">
        <w:rPr>
          <w:rFonts w:ascii="Angsana New" w:hAnsi="Angsana New" w:cs="Angsana New" w:hint="cs"/>
          <w:sz w:val="26"/>
          <w:szCs w:val="26"/>
          <w:cs/>
        </w:rPr>
        <w:t>ดินแดง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กรุงเทพฯ</w:t>
      </w:r>
      <w:r w:rsidRPr="00DD42C2">
        <w:rPr>
          <w:rFonts w:ascii="Angsana New" w:hAnsi="Angsana New" w:cs="Angsana New"/>
          <w:sz w:val="26"/>
          <w:szCs w:val="26"/>
        </w:rPr>
        <w:t xml:space="preserve"> 10400</w:t>
      </w:r>
    </w:p>
    <w:p w:rsidR="00761883" w:rsidRPr="00DD42C2" w:rsidRDefault="00761883" w:rsidP="00761883">
      <w:pPr>
        <w:tabs>
          <w:tab w:val="left" w:pos="3119"/>
        </w:tabs>
        <w:spacing w:line="216" w:lineRule="auto"/>
        <w:ind w:left="3420" w:hanging="2880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>โทร</w:t>
      </w:r>
      <w:r w:rsidRPr="00DD42C2">
        <w:rPr>
          <w:rFonts w:ascii="Angsana New" w:hAnsi="Angsana New" w:cs="Angsana New"/>
          <w:sz w:val="26"/>
          <w:szCs w:val="26"/>
        </w:rPr>
        <w:t xml:space="preserve">. 02-009-9000 </w:t>
      </w:r>
      <w:r w:rsidRPr="00DD42C2">
        <w:rPr>
          <w:rFonts w:ascii="Angsana New" w:hAnsi="Angsana New" w:cs="Angsana New"/>
          <w:sz w:val="26"/>
          <w:szCs w:val="26"/>
          <w:cs/>
        </w:rPr>
        <w:t>โทรสาร</w:t>
      </w:r>
      <w:r w:rsidRPr="00DD42C2">
        <w:rPr>
          <w:rFonts w:ascii="Angsana New" w:hAnsi="Angsana New" w:cs="Angsana New"/>
          <w:sz w:val="26"/>
          <w:szCs w:val="26"/>
        </w:rPr>
        <w:t xml:space="preserve"> 02-009-9991</w:t>
      </w:r>
    </w:p>
    <w:p w:rsidR="00761883" w:rsidRPr="00DD42C2" w:rsidRDefault="00761883" w:rsidP="00761883">
      <w:pPr>
        <w:tabs>
          <w:tab w:val="left" w:pos="3119"/>
        </w:tabs>
        <w:spacing w:after="120" w:line="216" w:lineRule="auto"/>
        <w:ind w:left="3427" w:hanging="2880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</w:rPr>
        <w:tab/>
        <w:t>Call Center 02-009-9999</w:t>
      </w:r>
    </w:p>
    <w:p w:rsidR="00761883" w:rsidRPr="00DD42C2" w:rsidRDefault="00761883" w:rsidP="00761883">
      <w:pPr>
        <w:tabs>
          <w:tab w:val="left" w:pos="2970"/>
        </w:tabs>
        <w:spacing w:line="216" w:lineRule="auto"/>
        <w:ind w:left="3427" w:hanging="2880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ที่ปรึกษากฎหมาย</w:t>
      </w:r>
      <w:r w:rsidRPr="00DD42C2">
        <w:rPr>
          <w:rFonts w:ascii="Angsana New" w:hAnsi="Angsana New" w:cs="Angsana New"/>
          <w:sz w:val="26"/>
          <w:szCs w:val="26"/>
        </w:rPr>
        <w:tab/>
        <w:t>:</w:t>
      </w:r>
      <w:r w:rsidRPr="00DD42C2">
        <w:rPr>
          <w:rFonts w:ascii="Angsana New" w:hAnsi="Angsana New" w:cs="Angsana New"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>บริษัท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สำนักงานกฎหมายสยามซิตี้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จำกัด</w:t>
      </w:r>
    </w:p>
    <w:p w:rsidR="00761883" w:rsidRPr="00DD42C2" w:rsidRDefault="00761883" w:rsidP="00761883">
      <w:pPr>
        <w:tabs>
          <w:tab w:val="left" w:pos="3119"/>
        </w:tabs>
        <w:spacing w:line="216" w:lineRule="auto"/>
        <w:ind w:left="3427" w:hanging="2880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>ชั้น</w:t>
      </w:r>
      <w:r w:rsidRPr="00DD42C2">
        <w:rPr>
          <w:rFonts w:ascii="Angsana New" w:hAnsi="Angsana New" w:cs="Angsana New"/>
          <w:sz w:val="26"/>
          <w:szCs w:val="26"/>
        </w:rPr>
        <w:t xml:space="preserve"> 20 </w:t>
      </w:r>
      <w:r w:rsidRPr="00DD42C2">
        <w:rPr>
          <w:rFonts w:ascii="Angsana New" w:hAnsi="Angsana New" w:cs="Angsana New"/>
          <w:sz w:val="26"/>
          <w:szCs w:val="26"/>
          <w:cs/>
        </w:rPr>
        <w:t>อาคารรัจนากา</w:t>
      </w:r>
      <w:r w:rsidR="00806057" w:rsidRPr="00DD42C2">
        <w:rPr>
          <w:rFonts w:ascii="Angsana New" w:hAnsi="Angsana New" w:cs="Angsana New" w:hint="cs"/>
          <w:sz w:val="26"/>
          <w:szCs w:val="26"/>
          <w:cs/>
        </w:rPr>
        <w:t>ร</w:t>
      </w:r>
      <w:r w:rsidRPr="00DD42C2">
        <w:rPr>
          <w:rFonts w:ascii="Angsana New" w:hAnsi="Angsana New" w:cs="Angsana New"/>
          <w:sz w:val="26"/>
          <w:szCs w:val="26"/>
        </w:rPr>
        <w:t xml:space="preserve">, 183 </w:t>
      </w:r>
      <w:r w:rsidRPr="00DD42C2">
        <w:rPr>
          <w:rFonts w:ascii="Angsana New" w:hAnsi="Angsana New" w:cs="Angsana New"/>
          <w:sz w:val="26"/>
          <w:szCs w:val="26"/>
          <w:cs/>
        </w:rPr>
        <w:t>ถ</w:t>
      </w:r>
      <w:r w:rsidRPr="00DD42C2">
        <w:rPr>
          <w:rFonts w:ascii="Angsana New" w:hAnsi="Angsana New" w:cs="Angsana New"/>
          <w:sz w:val="26"/>
          <w:szCs w:val="26"/>
        </w:rPr>
        <w:t xml:space="preserve">. </w:t>
      </w:r>
      <w:r w:rsidRPr="00DD42C2">
        <w:rPr>
          <w:rFonts w:ascii="Angsana New" w:hAnsi="Angsana New" w:cs="Angsana New"/>
          <w:sz w:val="26"/>
          <w:szCs w:val="26"/>
          <w:cs/>
        </w:rPr>
        <w:t>สาทรใต้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กรุงเทพฯ</w:t>
      </w:r>
      <w:r w:rsidRPr="00DD42C2">
        <w:rPr>
          <w:rFonts w:ascii="Angsana New" w:hAnsi="Angsana New" w:cs="Angsana New"/>
          <w:sz w:val="26"/>
          <w:szCs w:val="26"/>
        </w:rPr>
        <w:t xml:space="preserve"> 10120</w:t>
      </w:r>
    </w:p>
    <w:p w:rsidR="00761883" w:rsidRPr="00DD42C2" w:rsidRDefault="00761883" w:rsidP="00761883">
      <w:pPr>
        <w:spacing w:after="120" w:line="216" w:lineRule="auto"/>
        <w:ind w:left="3427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โทร</w:t>
      </w:r>
      <w:r w:rsidRPr="00DD42C2">
        <w:rPr>
          <w:rFonts w:ascii="Angsana New" w:hAnsi="Angsana New" w:cs="Angsana New"/>
          <w:sz w:val="26"/>
          <w:szCs w:val="26"/>
        </w:rPr>
        <w:t xml:space="preserve">. 02-676-6667 </w:t>
      </w:r>
      <w:r w:rsidRPr="00DD42C2">
        <w:rPr>
          <w:rFonts w:ascii="Angsana New" w:hAnsi="Angsana New" w:cs="Angsana New"/>
          <w:sz w:val="26"/>
          <w:szCs w:val="26"/>
          <w:cs/>
        </w:rPr>
        <w:t>โทรสาร</w:t>
      </w:r>
      <w:r w:rsidRPr="00DD42C2">
        <w:rPr>
          <w:rFonts w:ascii="Angsana New" w:hAnsi="Angsana New" w:cs="Angsana New"/>
          <w:sz w:val="26"/>
          <w:szCs w:val="26"/>
        </w:rPr>
        <w:t xml:space="preserve"> 02-676-6188</w:t>
      </w:r>
    </w:p>
    <w:p w:rsidR="00F74327" w:rsidRPr="00DD42C2" w:rsidRDefault="00761883" w:rsidP="00761883">
      <w:pPr>
        <w:tabs>
          <w:tab w:val="left" w:pos="2970"/>
        </w:tabs>
        <w:spacing w:line="216" w:lineRule="auto"/>
        <w:ind w:left="3420" w:hanging="2880"/>
        <w:rPr>
          <w:rFonts w:ascii="Angsana New" w:hAnsi="Angsana New" w:cs="Angsana New"/>
          <w:sz w:val="26"/>
          <w:szCs w:val="26"/>
          <w:cs/>
        </w:rPr>
      </w:pPr>
      <w:r w:rsidRPr="00DD42C2">
        <w:rPr>
          <w:rFonts w:ascii="Angsana New" w:hAnsi="Angsana New" w:cs="Angsana New"/>
          <w:sz w:val="26"/>
          <w:szCs w:val="26"/>
          <w:cs/>
        </w:rPr>
        <w:t>ผู้ตรวจสอบบัญชี</w:t>
      </w:r>
      <w:r w:rsidRPr="00DD42C2">
        <w:rPr>
          <w:rFonts w:ascii="Angsana New" w:hAnsi="Angsana New" w:cs="Angsana New"/>
          <w:sz w:val="26"/>
          <w:szCs w:val="26"/>
        </w:rPr>
        <w:tab/>
        <w:t>:</w:t>
      </w:r>
      <w:r w:rsidRPr="00DD42C2">
        <w:rPr>
          <w:rFonts w:ascii="Angsana New" w:hAnsi="Angsana New" w:cs="Angsana New"/>
          <w:sz w:val="26"/>
          <w:szCs w:val="26"/>
        </w:rPr>
        <w:tab/>
      </w:r>
      <w:r w:rsidR="00F74327"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นายบุญญฤทธิ์ ถนอมเจริญ </w:t>
      </w:r>
      <w:r w:rsidR="00F74327" w:rsidRPr="00DD42C2">
        <w:rPr>
          <w:rFonts w:ascii="Angsana New" w:hAnsi="Angsana New" w:cs="Angsana New"/>
          <w:sz w:val="26"/>
          <w:szCs w:val="26"/>
          <w:cs/>
        </w:rPr>
        <w:t>หรือ</w:t>
      </w:r>
      <w:r w:rsidR="00F74327"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 w:hint="cs"/>
          <w:sz w:val="26"/>
          <w:szCs w:val="26"/>
          <w:cs/>
        </w:rPr>
        <w:t xml:space="preserve">นายเอกสิทธิ์ ชูธรรมสถิตย์ </w:t>
      </w:r>
      <w:r w:rsidR="000C3531" w:rsidRPr="00DD42C2">
        <w:rPr>
          <w:rFonts w:ascii="Angsana New" w:hAnsi="Angsana New" w:cs="Angsana New" w:hint="cs"/>
          <w:sz w:val="26"/>
          <w:szCs w:val="26"/>
          <w:cs/>
        </w:rPr>
        <w:t xml:space="preserve">     </w:t>
      </w:r>
      <w:r w:rsidRPr="00DD42C2">
        <w:rPr>
          <w:rFonts w:ascii="Angsana New" w:hAnsi="Angsana New" w:cs="Angsana New" w:hint="cs"/>
          <w:sz w:val="26"/>
          <w:szCs w:val="26"/>
          <w:cs/>
        </w:rPr>
        <w:t>หรือ</w:t>
      </w:r>
      <w:r w:rsidR="00F74327" w:rsidRPr="00DD42C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F74327" w:rsidRPr="00DD42C2">
        <w:rPr>
          <w:rFonts w:ascii="Angsana New" w:eastAsia="Times New Roman" w:hAnsi="Angsana New" w:cs="Angsana New" w:hint="cs"/>
          <w:sz w:val="26"/>
          <w:szCs w:val="26"/>
          <w:cs/>
        </w:rPr>
        <w:t xml:space="preserve">นายณัฐพงศ์ ตันติจัตตานนท์ </w:t>
      </w:r>
    </w:p>
    <w:p w:rsidR="00761883" w:rsidRPr="00DD42C2" w:rsidRDefault="00761883" w:rsidP="00761883">
      <w:pPr>
        <w:tabs>
          <w:tab w:val="left" w:pos="3119"/>
        </w:tabs>
        <w:spacing w:line="216" w:lineRule="auto"/>
        <w:ind w:left="3420" w:hanging="2880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>บริษัท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เคพีเอ็มจี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ภูมิไชย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สอบบัญชี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จำกัด</w:t>
      </w:r>
    </w:p>
    <w:p w:rsidR="00761883" w:rsidRPr="00DD42C2" w:rsidRDefault="00761883" w:rsidP="00761883">
      <w:pPr>
        <w:tabs>
          <w:tab w:val="left" w:pos="3119"/>
        </w:tabs>
        <w:spacing w:line="216" w:lineRule="auto"/>
        <w:ind w:left="3420" w:hanging="2880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</w:rPr>
        <w:t xml:space="preserve">1 </w:t>
      </w:r>
      <w:r w:rsidRPr="00DD42C2">
        <w:rPr>
          <w:rFonts w:ascii="Angsana New" w:hAnsi="Angsana New" w:cs="Angsana New"/>
          <w:sz w:val="26"/>
          <w:szCs w:val="26"/>
          <w:cs/>
        </w:rPr>
        <w:t>อาคารเอ็มไพร์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ชั้น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="00DB15A6" w:rsidRPr="00DD42C2">
        <w:rPr>
          <w:rFonts w:ascii="Angsana New" w:hAnsi="Angsana New" w:cs="Angsana New"/>
          <w:sz w:val="26"/>
          <w:szCs w:val="26"/>
        </w:rPr>
        <w:t>50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ถนนสาทรใต้</w:t>
      </w:r>
    </w:p>
    <w:p w:rsidR="00761883" w:rsidRPr="00DD42C2" w:rsidRDefault="00761883" w:rsidP="00761883">
      <w:pPr>
        <w:tabs>
          <w:tab w:val="left" w:pos="3119"/>
        </w:tabs>
        <w:spacing w:line="216" w:lineRule="auto"/>
        <w:ind w:left="3420" w:hanging="2880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ab/>
        <w:t>แขวงยานนาวา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เขตสาทร</w:t>
      </w:r>
      <w:r w:rsidRPr="00DD42C2">
        <w:rPr>
          <w:rFonts w:ascii="Angsana New" w:hAnsi="Angsana New" w:cs="Angsana New"/>
          <w:sz w:val="26"/>
          <w:szCs w:val="26"/>
        </w:rPr>
        <w:t xml:space="preserve"> </w:t>
      </w:r>
      <w:r w:rsidRPr="00DD42C2">
        <w:rPr>
          <w:rFonts w:ascii="Angsana New" w:hAnsi="Angsana New" w:cs="Angsana New"/>
          <w:sz w:val="26"/>
          <w:szCs w:val="26"/>
          <w:cs/>
        </w:rPr>
        <w:t>กรุงเทพฯ</w:t>
      </w:r>
      <w:r w:rsidRPr="00DD42C2">
        <w:rPr>
          <w:rFonts w:ascii="Angsana New" w:hAnsi="Angsana New" w:cs="Angsana New"/>
          <w:sz w:val="26"/>
          <w:szCs w:val="26"/>
        </w:rPr>
        <w:t xml:space="preserve"> 10120</w:t>
      </w:r>
    </w:p>
    <w:p w:rsidR="00761883" w:rsidRPr="00DD42C2" w:rsidRDefault="00761883" w:rsidP="00761883">
      <w:pPr>
        <w:tabs>
          <w:tab w:val="left" w:pos="3119"/>
        </w:tabs>
        <w:spacing w:after="60" w:line="216" w:lineRule="auto"/>
        <w:ind w:left="3427" w:hanging="2880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</w:rPr>
        <w:tab/>
      </w:r>
      <w:r w:rsidRPr="00DD42C2">
        <w:rPr>
          <w:rFonts w:ascii="Angsana New" w:hAnsi="Angsana New" w:cs="Angsana New"/>
          <w:sz w:val="26"/>
          <w:szCs w:val="26"/>
          <w:cs/>
        </w:rPr>
        <w:t>โทร</w:t>
      </w:r>
      <w:r w:rsidRPr="00DD42C2">
        <w:rPr>
          <w:rFonts w:ascii="Angsana New" w:hAnsi="Angsana New" w:cs="Angsana New"/>
          <w:sz w:val="26"/>
          <w:szCs w:val="26"/>
        </w:rPr>
        <w:t xml:space="preserve">. 02-677-2000 </w:t>
      </w:r>
      <w:r w:rsidRPr="00DD42C2">
        <w:rPr>
          <w:rFonts w:ascii="Angsana New" w:hAnsi="Angsana New" w:cs="Angsana New"/>
          <w:sz w:val="26"/>
          <w:szCs w:val="26"/>
          <w:cs/>
        </w:rPr>
        <w:t>โทรสาร</w:t>
      </w:r>
      <w:r w:rsidRPr="00DD42C2">
        <w:rPr>
          <w:rFonts w:ascii="Angsana New" w:hAnsi="Angsana New" w:cs="Angsana New"/>
          <w:sz w:val="26"/>
          <w:szCs w:val="26"/>
        </w:rPr>
        <w:t xml:space="preserve"> 02-677-2222</w:t>
      </w:r>
    </w:p>
    <w:p w:rsidR="00761883" w:rsidRPr="00DD42C2" w:rsidRDefault="00761883" w:rsidP="00761883">
      <w:pPr>
        <w:tabs>
          <w:tab w:val="left" w:pos="2970"/>
        </w:tabs>
        <w:spacing w:line="216" w:lineRule="auto"/>
        <w:ind w:left="3420" w:hanging="2880"/>
        <w:jc w:val="thaiDistribute"/>
        <w:rPr>
          <w:rFonts w:ascii="Angsana New" w:hAnsi="Angsana New" w:cs="Angsana New"/>
          <w:sz w:val="26"/>
          <w:szCs w:val="26"/>
        </w:rPr>
      </w:pPr>
      <w:r w:rsidRPr="00DD42C2">
        <w:rPr>
          <w:rFonts w:ascii="Angsana New" w:hAnsi="Angsana New" w:cs="Angsana New"/>
          <w:sz w:val="26"/>
          <w:szCs w:val="26"/>
          <w:cs/>
        </w:rPr>
        <w:t>หน่วยงานนักลงทุนสัมพันธ์และรายงานประจำปี</w:t>
      </w:r>
    </w:p>
    <w:p w:rsidR="00761883" w:rsidRPr="00DD42C2" w:rsidRDefault="00761883" w:rsidP="00761883">
      <w:pPr>
        <w:tabs>
          <w:tab w:val="left" w:pos="3420"/>
        </w:tabs>
        <w:spacing w:line="216" w:lineRule="auto"/>
        <w:ind w:left="2970" w:hanging="2423"/>
        <w:jc w:val="thaiDistribute"/>
        <w:rPr>
          <w:rFonts w:ascii="Angsana New" w:hAnsi="Angsana New" w:cs="Angsana New"/>
          <w:sz w:val="26"/>
          <w:szCs w:val="26"/>
          <w:cs/>
          <w:lang w:val="x-none" w:eastAsia="x-none"/>
        </w:rPr>
      </w:pP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ab/>
        <w:t>: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ab/>
        <w:t>โทร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 xml:space="preserve">. 02-213-1039 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ต่อ 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 xml:space="preserve">12983 </w:t>
      </w: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และ 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>12985</w:t>
      </w:r>
    </w:p>
    <w:p w:rsidR="00761883" w:rsidRPr="00DD42C2" w:rsidRDefault="00761883" w:rsidP="00761883">
      <w:pPr>
        <w:spacing w:line="216" w:lineRule="auto"/>
        <w:ind w:left="3427"/>
        <w:jc w:val="thaiDistribute"/>
        <w:rPr>
          <w:rFonts w:ascii="Angsana New" w:hAnsi="Angsana New" w:cs="Angsana New"/>
          <w:sz w:val="26"/>
          <w:szCs w:val="26"/>
          <w:lang w:val="x-none" w:eastAsia="x-none"/>
        </w:rPr>
      </w:pPr>
      <w:r w:rsidRPr="00DD42C2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เว็บไซต์  </w:t>
      </w:r>
      <w:r w:rsidRPr="00DD42C2">
        <w:rPr>
          <w:rFonts w:ascii="Angsana New" w:hAnsi="Angsana New" w:cs="Angsana New"/>
          <w:sz w:val="26"/>
          <w:szCs w:val="26"/>
          <w:lang w:val="x-none" w:eastAsia="x-none"/>
        </w:rPr>
        <w:t xml:space="preserve">:  </w:t>
      </w:r>
      <w:hyperlink r:id="rId17" w:history="1">
        <w:r w:rsidRPr="00DD42C2">
          <w:rPr>
            <w:rFonts w:ascii="Angsana New" w:hAnsi="Angsana New" w:cs="Angsana New"/>
            <w:color w:val="0000FF"/>
            <w:sz w:val="26"/>
            <w:szCs w:val="26"/>
            <w:u w:val="single"/>
            <w:lang w:val="x-none" w:eastAsia="x-none"/>
          </w:rPr>
          <w:t>http://www.tpipolene.co.th</w:t>
        </w:r>
      </w:hyperlink>
    </w:p>
    <w:p w:rsidR="00761883" w:rsidRPr="00DD42C2" w:rsidRDefault="00761883" w:rsidP="00761883">
      <w:pPr>
        <w:pBdr>
          <w:bottom w:val="single" w:sz="4" w:space="0" w:color="auto"/>
        </w:pBdr>
        <w:ind w:firstLine="360"/>
        <w:rPr>
          <w:rFonts w:ascii="Angsana New" w:hAnsi="Angsana New" w:cs="Angsana New"/>
          <w:color w:val="000000"/>
          <w:sz w:val="10"/>
          <w:szCs w:val="10"/>
          <w:cs/>
        </w:rPr>
      </w:pPr>
    </w:p>
    <w:p w:rsidR="00761883" w:rsidRPr="00DD42C2" w:rsidRDefault="00761883" w:rsidP="00761883">
      <w:pPr>
        <w:spacing w:before="120" w:after="120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DD42C2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การออกและเสนอขายหุ้นกู้ นายทะเบียนหุ้นกู้ และผู้แทนผู้ถือหุ้นกู้ </w:t>
      </w:r>
    </w:p>
    <w:p w:rsidR="005E1DD4" w:rsidRPr="00DD42C2" w:rsidRDefault="005E1DD4" w:rsidP="005E1DD4">
      <w:pPr>
        <w:tabs>
          <w:tab w:val="left" w:pos="3969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DD42C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การออกและเสนอขายหุ้นกู้  </w:t>
      </w:r>
      <w:r w:rsidRPr="00DD42C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D42C2">
        <w:rPr>
          <w:rFonts w:asciiTheme="majorBidi" w:hAnsiTheme="majorBidi" w:cstheme="majorBidi"/>
          <w:sz w:val="30"/>
          <w:szCs w:val="30"/>
        </w:rPr>
        <w:t>31</w:t>
      </w:r>
      <w:r w:rsidRPr="00DD42C2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DD42C2">
        <w:rPr>
          <w:rFonts w:asciiTheme="majorBidi" w:hAnsiTheme="majorBidi" w:cstheme="majorBidi"/>
          <w:sz w:val="30"/>
          <w:szCs w:val="30"/>
        </w:rPr>
        <w:t>2562</w:t>
      </w:r>
      <w:r w:rsidRPr="00DD42C2">
        <w:rPr>
          <w:rFonts w:asciiTheme="majorBidi" w:hAnsiTheme="majorBidi" w:cstheme="majorBidi"/>
          <w:b/>
          <w:bCs/>
          <w:sz w:val="30"/>
          <w:szCs w:val="30"/>
        </w:rPr>
        <w:tab/>
      </w:r>
    </w:p>
    <w:tbl>
      <w:tblPr>
        <w:tblW w:w="971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2"/>
        <w:gridCol w:w="2338"/>
        <w:gridCol w:w="2007"/>
        <w:gridCol w:w="936"/>
        <w:gridCol w:w="755"/>
        <w:gridCol w:w="944"/>
        <w:gridCol w:w="900"/>
        <w:gridCol w:w="621"/>
      </w:tblGrid>
      <w:tr w:rsidR="005E1DD4" w:rsidRPr="00DD42C2" w:rsidTr="005E1DD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DD42C2">
              <w:rPr>
                <w:rFonts w:asciiTheme="majorBidi" w:hAnsiTheme="majorBidi" w:cstheme="majorBidi"/>
                <w:szCs w:val="24"/>
                <w:cs/>
              </w:rPr>
              <w:t>สัญญลักษณ์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D42C2">
              <w:rPr>
                <w:rFonts w:asciiTheme="majorBidi" w:hAnsiTheme="majorBidi" w:cstheme="majorBidi"/>
                <w:szCs w:val="24"/>
                <w:cs/>
              </w:rPr>
              <w:t>ชื่อตราสาร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D42C2">
              <w:rPr>
                <w:rFonts w:asciiTheme="majorBidi" w:hAnsiTheme="majorBidi" w:cstheme="majorBidi"/>
                <w:szCs w:val="24"/>
                <w:cs/>
              </w:rPr>
              <w:t>ประเภท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DD42C2">
              <w:rPr>
                <w:rFonts w:asciiTheme="majorBidi" w:hAnsiTheme="majorBidi" w:cstheme="majorBidi"/>
                <w:szCs w:val="24"/>
                <w:cs/>
              </w:rPr>
              <w:t xml:space="preserve">มูลค่าที่ตราไว้รวม </w:t>
            </w:r>
          </w:p>
          <w:p w:rsidR="005E1DD4" w:rsidRPr="00DD42C2" w:rsidRDefault="005E1DD4" w:rsidP="009249E3">
            <w:pPr>
              <w:spacing w:line="228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DD42C2">
              <w:rPr>
                <w:rFonts w:asciiTheme="majorBidi" w:hAnsiTheme="majorBidi" w:cstheme="majorBidi"/>
                <w:szCs w:val="24"/>
                <w:cs/>
              </w:rPr>
              <w:t>(ล้านบาท)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DD42C2">
              <w:rPr>
                <w:rFonts w:asciiTheme="majorBidi" w:hAnsiTheme="majorBidi" w:cstheme="majorBidi"/>
                <w:szCs w:val="24"/>
                <w:cs/>
              </w:rPr>
              <w:t>อัตราดอกเบี้ยต่อปี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DD42C2">
              <w:rPr>
                <w:rFonts w:asciiTheme="majorBidi" w:hAnsiTheme="majorBidi" w:cstheme="majorBidi"/>
                <w:szCs w:val="24"/>
                <w:cs/>
              </w:rPr>
              <w:t>วันออก</w:t>
            </w:r>
          </w:p>
          <w:p w:rsidR="005E1DD4" w:rsidRPr="00DD42C2" w:rsidRDefault="005E1DD4" w:rsidP="009249E3">
            <w:pPr>
              <w:spacing w:line="228" w:lineRule="auto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D42C2">
              <w:rPr>
                <w:rFonts w:asciiTheme="majorBidi" w:hAnsiTheme="majorBidi" w:cstheme="majorBidi"/>
                <w:szCs w:val="24"/>
                <w:cs/>
              </w:rPr>
              <w:t>ตราสาร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DD42C2">
              <w:rPr>
                <w:rFonts w:asciiTheme="majorBidi" w:hAnsiTheme="majorBidi" w:cstheme="majorBidi"/>
                <w:szCs w:val="24"/>
                <w:cs/>
              </w:rPr>
              <w:t>วันไถ่ถอน</w:t>
            </w:r>
          </w:p>
          <w:p w:rsidR="005E1DD4" w:rsidRPr="00DD42C2" w:rsidRDefault="005E1DD4" w:rsidP="009249E3">
            <w:pPr>
              <w:spacing w:line="228" w:lineRule="auto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D42C2">
              <w:rPr>
                <w:rFonts w:asciiTheme="majorBidi" w:hAnsiTheme="majorBidi" w:cstheme="majorBidi"/>
                <w:szCs w:val="24"/>
                <w:cs/>
              </w:rPr>
              <w:t>ตราสาร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DD42C2">
              <w:rPr>
                <w:rFonts w:asciiTheme="majorBidi" w:hAnsiTheme="majorBidi" w:cstheme="majorBidi"/>
                <w:szCs w:val="24"/>
                <w:cs/>
              </w:rPr>
              <w:t xml:space="preserve">อายุ </w:t>
            </w:r>
          </w:p>
        </w:tc>
      </w:tr>
      <w:tr w:rsidR="005E1DD4" w:rsidRPr="00DD42C2" w:rsidTr="005E1DD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TPIPL197A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1/2560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ชุดที่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ครบกำหนดไถ่ถอนปี พ.ศ.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2,000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3.20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% 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7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ก.ค.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60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7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ก.ค.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62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ปี</w:t>
            </w:r>
          </w:p>
        </w:tc>
      </w:tr>
      <w:tr w:rsidR="005E1DD4" w:rsidRPr="00DD42C2" w:rsidTr="005E1DD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TPIPL198A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2/2558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ชุดที่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ครบกำหนดไถ่ถอนปี พ.ศ.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2,750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4.40 % 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ส.ค.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58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ส.ค.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62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ปี </w:t>
            </w:r>
          </w:p>
        </w:tc>
      </w:tr>
      <w:tr w:rsidR="005E1DD4" w:rsidRPr="00DD42C2" w:rsidTr="005E1DD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TPIPL201A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1/2558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ชุดที่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ครบกำหนดไถ่ถอนปี พ.ศ.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3,000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5.20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% 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22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ม.ค.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58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22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ม.ค.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63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ปี </w:t>
            </w:r>
          </w:p>
        </w:tc>
      </w:tr>
      <w:tr w:rsidR="005E1DD4" w:rsidRPr="00DD42C2" w:rsidTr="005E1DD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TPIPL207A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1/2560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ชุดที่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ครบกำหนดไถ่ถอนปี พ.ศ.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2,000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3.50%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7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ก.ค. 60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7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ก.ค.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63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3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ปี</w:t>
            </w:r>
          </w:p>
        </w:tc>
      </w:tr>
      <w:tr w:rsidR="005E1DD4" w:rsidRPr="00DD42C2" w:rsidTr="005E1DD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TPIPL208A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2/2558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ชุดที่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ครบกำหนดไถ่ถอนปี พ.ศ.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2,205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4.65 % 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ส.ค.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58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ส.ค.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63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ปี </w:t>
            </w:r>
          </w:p>
        </w:tc>
      </w:tr>
      <w:tr w:rsidR="005E1DD4" w:rsidRPr="00DD42C2" w:rsidTr="005E1DD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TPIPL214A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1/2559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ชุดที่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ครบกำหนดไถ่ถอนปี พ.ศ.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1,600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4.35 % 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เม.ย.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59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เม.ย.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64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ปี </w:t>
            </w:r>
          </w:p>
        </w:tc>
      </w:tr>
      <w:tr w:rsidR="000F4B84" w:rsidRPr="00DD42C2" w:rsidTr="000F4B8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B84" w:rsidRPr="00DD42C2" w:rsidRDefault="000F4B84" w:rsidP="000D2634">
            <w:pPr>
              <w:spacing w:line="204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DD42C2">
              <w:rPr>
                <w:rFonts w:asciiTheme="majorBidi" w:hAnsiTheme="majorBidi" w:cstheme="majorBidi"/>
                <w:szCs w:val="24"/>
                <w:cs/>
              </w:rPr>
              <w:t>สัญญลักษณ์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B84" w:rsidRPr="00DD42C2" w:rsidRDefault="000F4B84" w:rsidP="000D2634">
            <w:pPr>
              <w:spacing w:line="204" w:lineRule="auto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D42C2">
              <w:rPr>
                <w:rFonts w:asciiTheme="majorBidi" w:hAnsiTheme="majorBidi" w:cstheme="majorBidi"/>
                <w:szCs w:val="24"/>
                <w:cs/>
              </w:rPr>
              <w:t>ชื่อตราสาร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B84" w:rsidRPr="00DD42C2" w:rsidRDefault="000F4B84" w:rsidP="000D2634">
            <w:pPr>
              <w:spacing w:line="204" w:lineRule="auto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D42C2">
              <w:rPr>
                <w:rFonts w:asciiTheme="majorBidi" w:hAnsiTheme="majorBidi" w:cstheme="majorBidi"/>
                <w:szCs w:val="24"/>
                <w:cs/>
              </w:rPr>
              <w:t>ประเภท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B84" w:rsidRPr="00DD42C2" w:rsidRDefault="000F4B84" w:rsidP="000D2634">
            <w:pPr>
              <w:spacing w:line="204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DD42C2">
              <w:rPr>
                <w:rFonts w:asciiTheme="majorBidi" w:hAnsiTheme="majorBidi" w:cstheme="majorBidi"/>
                <w:szCs w:val="24"/>
                <w:cs/>
              </w:rPr>
              <w:t xml:space="preserve">มูลค่าที่ตราไว้รวม </w:t>
            </w:r>
          </w:p>
          <w:p w:rsidR="000F4B84" w:rsidRPr="00DD42C2" w:rsidRDefault="000F4B84" w:rsidP="000D2634">
            <w:pPr>
              <w:spacing w:line="204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DD42C2">
              <w:rPr>
                <w:rFonts w:asciiTheme="majorBidi" w:hAnsiTheme="majorBidi" w:cstheme="majorBidi"/>
                <w:szCs w:val="24"/>
                <w:cs/>
              </w:rPr>
              <w:t>(ล้านบาท)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B84" w:rsidRPr="00DD42C2" w:rsidRDefault="000F4B84" w:rsidP="000D2634">
            <w:pPr>
              <w:spacing w:line="204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DD42C2">
              <w:rPr>
                <w:rFonts w:asciiTheme="majorBidi" w:hAnsiTheme="majorBidi" w:cstheme="majorBidi"/>
                <w:szCs w:val="24"/>
                <w:cs/>
              </w:rPr>
              <w:t>อัตราดอกเบี้ยต่อปี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B84" w:rsidRPr="00DD42C2" w:rsidRDefault="000F4B84" w:rsidP="000D2634">
            <w:pPr>
              <w:spacing w:line="204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DD42C2">
              <w:rPr>
                <w:rFonts w:asciiTheme="majorBidi" w:hAnsiTheme="majorBidi" w:cstheme="majorBidi"/>
                <w:szCs w:val="24"/>
                <w:cs/>
              </w:rPr>
              <w:t>วันออก</w:t>
            </w:r>
          </w:p>
          <w:p w:rsidR="000F4B84" w:rsidRPr="00DD42C2" w:rsidRDefault="000F4B84" w:rsidP="000D2634">
            <w:pPr>
              <w:spacing w:line="204" w:lineRule="auto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D42C2">
              <w:rPr>
                <w:rFonts w:asciiTheme="majorBidi" w:hAnsiTheme="majorBidi" w:cstheme="majorBidi"/>
                <w:szCs w:val="24"/>
                <w:cs/>
              </w:rPr>
              <w:t>ตราสาร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B84" w:rsidRPr="00DD42C2" w:rsidRDefault="000F4B84" w:rsidP="000D2634">
            <w:pPr>
              <w:spacing w:line="204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DD42C2">
              <w:rPr>
                <w:rFonts w:asciiTheme="majorBidi" w:hAnsiTheme="majorBidi" w:cstheme="majorBidi"/>
                <w:szCs w:val="24"/>
                <w:cs/>
              </w:rPr>
              <w:t>วันไถ่ถอน</w:t>
            </w:r>
          </w:p>
          <w:p w:rsidR="000F4B84" w:rsidRPr="00DD42C2" w:rsidRDefault="000F4B84" w:rsidP="000D2634">
            <w:pPr>
              <w:spacing w:line="204" w:lineRule="auto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D42C2">
              <w:rPr>
                <w:rFonts w:asciiTheme="majorBidi" w:hAnsiTheme="majorBidi" w:cstheme="majorBidi"/>
                <w:szCs w:val="24"/>
                <w:cs/>
              </w:rPr>
              <w:t>ตราสาร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B84" w:rsidRPr="00DD42C2" w:rsidRDefault="000F4B84" w:rsidP="000D2634">
            <w:pPr>
              <w:spacing w:line="204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DD42C2">
              <w:rPr>
                <w:rFonts w:asciiTheme="majorBidi" w:hAnsiTheme="majorBidi" w:cstheme="majorBidi"/>
                <w:szCs w:val="24"/>
                <w:cs/>
              </w:rPr>
              <w:t xml:space="preserve">อายุ </w:t>
            </w:r>
          </w:p>
        </w:tc>
      </w:tr>
      <w:tr w:rsidR="005E1DD4" w:rsidRPr="00DD42C2" w:rsidTr="005E1DD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TPIPL218A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2/2558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ชุดที่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ครบกำหนดไถ่ถอนปี พ.ศ.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3,600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4.90 % 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ส.ค.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58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ส.ค.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64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ปี </w:t>
            </w:r>
          </w:p>
        </w:tc>
      </w:tr>
      <w:tr w:rsidR="005E1DD4" w:rsidRPr="00DD42C2" w:rsidTr="005E1DD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TPIPL224A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1/2559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ชุดที่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ครบกำหนดไถ่ถอนปี พ.ศ.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1,200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4.60 % 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เม.ย.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59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เม.ย.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65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ปี </w:t>
            </w:r>
          </w:p>
        </w:tc>
      </w:tr>
      <w:tr w:rsidR="005E1DD4" w:rsidRPr="00DD42C2" w:rsidTr="005E1DD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TPIPL228A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2/2558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ชุดที่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ครบกำหนดไถ่ถอนปี พ.ศ.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4,000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5.20 % 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ส.ค.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58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ส.ค.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65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ปี </w:t>
            </w:r>
          </w:p>
        </w:tc>
      </w:tr>
      <w:tr w:rsidR="005E1DD4" w:rsidRPr="00DD42C2" w:rsidTr="005E1DD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TPIPL234A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1/2559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ชุดที่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ครบกำหนดไถ่ถอนปี พ.ศ.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2,645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4.80 % 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เม.ย.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59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เม.ย.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66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ปี </w:t>
            </w:r>
          </w:p>
        </w:tc>
      </w:tr>
      <w:tr w:rsidR="005E1DD4" w:rsidRPr="00DD42C2" w:rsidTr="005E1DD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DD42C2">
              <w:rPr>
                <w:rFonts w:asciiTheme="majorBidi" w:hAnsiTheme="majorBidi" w:cstheme="majorBidi"/>
                <w:szCs w:val="24"/>
              </w:rPr>
              <w:t>TPIPL214B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rPr>
                <w:rFonts w:asciiTheme="majorBidi" w:hAnsiTheme="majorBidi" w:cstheme="majorBidi"/>
                <w:szCs w:val="24"/>
              </w:rPr>
            </w:pPr>
            <w:r w:rsidRPr="00DD42C2">
              <w:rPr>
                <w:rFonts w:asciiTheme="majorBidi" w:hAnsiTheme="majorBidi" w:cstheme="majorBidi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Pr="00DD42C2">
              <w:rPr>
                <w:rFonts w:asciiTheme="majorBidi" w:hAnsiTheme="majorBidi" w:cstheme="majorBidi"/>
                <w:szCs w:val="24"/>
              </w:rPr>
              <w:t>1/2561</w:t>
            </w:r>
            <w:r w:rsidRPr="00DD42C2">
              <w:rPr>
                <w:rFonts w:asciiTheme="majorBidi" w:hAnsiTheme="majorBidi" w:cstheme="majorBidi"/>
                <w:szCs w:val="24"/>
                <w:cs/>
              </w:rPr>
              <w:t xml:space="preserve"> ครบกำหนดไถ่ถอนปี พ.ศ. </w:t>
            </w:r>
            <w:r w:rsidRPr="00DD42C2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rPr>
                <w:rFonts w:asciiTheme="majorBidi" w:hAnsiTheme="majorBidi" w:cstheme="majorBidi"/>
                <w:szCs w:val="24"/>
                <w:cs/>
              </w:rPr>
            </w:pPr>
            <w:r w:rsidRPr="00DD42C2">
              <w:rPr>
                <w:rFonts w:asciiTheme="majorBidi" w:hAnsiTheme="majorBidi" w:cstheme="majorBidi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8,000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3.30%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F47230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26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เม.ย.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61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F47230">
            <w:pPr>
              <w:spacing w:line="228" w:lineRule="auto"/>
              <w:ind w:right="-89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26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เม.ย.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64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3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ปี</w:t>
            </w:r>
          </w:p>
        </w:tc>
      </w:tr>
      <w:tr w:rsidR="005E1DD4" w:rsidRPr="00DD42C2" w:rsidTr="005E1DD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DD42C2">
              <w:rPr>
                <w:rFonts w:asciiTheme="majorBidi" w:hAnsiTheme="majorBidi" w:cstheme="majorBidi"/>
                <w:szCs w:val="24"/>
              </w:rPr>
              <w:t>TPIPL221A</w:t>
            </w:r>
            <w:r w:rsidR="006020CA" w:rsidRPr="00DD42C2">
              <w:rPr>
                <w:rFonts w:asciiTheme="majorBidi" w:hAnsiTheme="majorBidi" w:cstheme="majorBidi"/>
                <w:szCs w:val="24"/>
              </w:rPr>
              <w:t>*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rPr>
                <w:rFonts w:asciiTheme="majorBidi" w:hAnsiTheme="majorBidi" w:cstheme="majorBidi"/>
                <w:szCs w:val="24"/>
              </w:rPr>
            </w:pPr>
            <w:r w:rsidRPr="00DD42C2">
              <w:rPr>
                <w:rFonts w:asciiTheme="majorBidi" w:hAnsiTheme="majorBidi" w:cstheme="majorBidi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Pr="00DD42C2">
              <w:rPr>
                <w:rFonts w:asciiTheme="majorBidi" w:hAnsiTheme="majorBidi" w:cstheme="majorBidi"/>
                <w:szCs w:val="24"/>
              </w:rPr>
              <w:t>1/2562</w:t>
            </w:r>
            <w:r w:rsidRPr="00DD42C2">
              <w:rPr>
                <w:rFonts w:asciiTheme="majorBidi" w:hAnsiTheme="majorBidi" w:cstheme="majorBidi"/>
                <w:szCs w:val="24"/>
                <w:cs/>
              </w:rPr>
              <w:t xml:space="preserve"> ครบกำหนดไถ่ถอนปี พ.ศ. </w:t>
            </w:r>
            <w:r w:rsidRPr="00DD42C2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rPr>
                <w:rFonts w:asciiTheme="majorBidi" w:hAnsiTheme="majorBidi" w:cstheme="majorBidi"/>
                <w:szCs w:val="24"/>
                <w:cs/>
              </w:rPr>
            </w:pPr>
            <w:r w:rsidRPr="00DD42C2">
              <w:rPr>
                <w:rFonts w:asciiTheme="majorBidi" w:hAnsiTheme="majorBidi" w:cstheme="majorBidi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3,530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4.10%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11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ม.ค.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62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11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ม.ค.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>65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DD42C2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3 </w:t>
            </w:r>
            <w:r w:rsidRPr="00DD42C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ปี</w:t>
            </w:r>
          </w:p>
        </w:tc>
      </w:tr>
      <w:tr w:rsidR="005E1DD4" w:rsidRPr="00DD42C2" w:rsidTr="005E1DD4"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1DD4" w:rsidRPr="00DD42C2" w:rsidRDefault="005E1DD4" w:rsidP="009249E3">
            <w:pPr>
              <w:spacing w:line="228" w:lineRule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5E1DD4">
            <w:pPr>
              <w:spacing w:line="228" w:lineRule="auto"/>
              <w:rPr>
                <w:rFonts w:asciiTheme="majorBidi" w:hAnsiTheme="majorBidi" w:cstheme="majorBidi"/>
                <w:szCs w:val="24"/>
                <w:cs/>
              </w:rPr>
            </w:pPr>
            <w:r w:rsidRPr="00DD42C2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DD42C2">
              <w:rPr>
                <w:rFonts w:asciiTheme="majorBidi" w:hAnsiTheme="majorBidi" w:cstheme="majorBidi"/>
                <w:szCs w:val="24"/>
              </w:rPr>
              <w:t>36,530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1DD4" w:rsidRPr="00DD42C2" w:rsidRDefault="005E1DD4" w:rsidP="009249E3">
            <w:pPr>
              <w:spacing w:line="228" w:lineRule="auto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1DD4" w:rsidRPr="00DD42C2" w:rsidRDefault="005E1DD4" w:rsidP="009249E3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1DD4" w:rsidRPr="00DD42C2" w:rsidRDefault="005E1DD4" w:rsidP="009249E3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1DD4" w:rsidRPr="00DD42C2" w:rsidRDefault="005E1DD4" w:rsidP="009249E3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</w:tbl>
    <w:p w:rsidR="005E1DD4" w:rsidRPr="00DD42C2" w:rsidRDefault="005E1DD4" w:rsidP="005E1DD4">
      <w:pPr>
        <w:spacing w:before="1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D42C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นายทะเบียนหุ้นกู้ และผู้แทนผู้ถือหุ้นกู้  สำหรับหุ้นกู้ที่ได้ออกและเสนอขาย </w:t>
      </w:r>
    </w:p>
    <w:p w:rsidR="005E1DD4" w:rsidRPr="00DD42C2" w:rsidRDefault="005E1DD4" w:rsidP="000D2634">
      <w:pPr>
        <w:spacing w:line="204" w:lineRule="auto"/>
        <w:ind w:firstLine="357"/>
        <w:jc w:val="both"/>
        <w:rPr>
          <w:rFonts w:asciiTheme="majorBidi" w:hAnsiTheme="majorBidi" w:cstheme="majorBidi"/>
          <w:sz w:val="27"/>
          <w:szCs w:val="27"/>
        </w:rPr>
      </w:pPr>
      <w:r w:rsidRPr="00DD42C2">
        <w:rPr>
          <w:rFonts w:asciiTheme="majorBidi" w:hAnsiTheme="majorBidi" w:cstheme="majorBidi"/>
          <w:sz w:val="27"/>
          <w:szCs w:val="27"/>
          <w:cs/>
        </w:rPr>
        <w:t>ชื่อ</w:t>
      </w:r>
      <w:r w:rsidRPr="00DD42C2">
        <w:rPr>
          <w:rFonts w:asciiTheme="majorBidi" w:hAnsiTheme="majorBidi" w:cstheme="majorBidi"/>
          <w:sz w:val="27"/>
          <w:szCs w:val="27"/>
          <w:cs/>
        </w:rPr>
        <w:tab/>
      </w:r>
      <w:r w:rsidRPr="00DD42C2">
        <w:rPr>
          <w:rFonts w:asciiTheme="majorBidi" w:hAnsiTheme="majorBidi" w:cstheme="majorBidi"/>
          <w:sz w:val="27"/>
          <w:szCs w:val="27"/>
          <w:cs/>
        </w:rPr>
        <w:tab/>
      </w:r>
      <w:r w:rsidRPr="00DD42C2">
        <w:rPr>
          <w:rFonts w:asciiTheme="majorBidi" w:hAnsiTheme="majorBidi" w:cstheme="majorBidi"/>
          <w:sz w:val="27"/>
          <w:szCs w:val="27"/>
          <w:cs/>
        </w:rPr>
        <w:tab/>
      </w:r>
      <w:r w:rsidRPr="00DD42C2">
        <w:rPr>
          <w:rFonts w:asciiTheme="majorBidi" w:hAnsiTheme="majorBidi" w:cstheme="majorBidi"/>
          <w:sz w:val="27"/>
          <w:szCs w:val="27"/>
          <w:cs/>
        </w:rPr>
        <w:tab/>
      </w:r>
      <w:r w:rsidRPr="00DD42C2">
        <w:rPr>
          <w:rFonts w:asciiTheme="majorBidi" w:hAnsiTheme="majorBidi" w:cstheme="majorBidi"/>
          <w:sz w:val="27"/>
          <w:szCs w:val="27"/>
        </w:rPr>
        <w:t xml:space="preserve">: </w:t>
      </w:r>
      <w:r w:rsidRPr="00DD42C2">
        <w:rPr>
          <w:rFonts w:asciiTheme="majorBidi" w:hAnsiTheme="majorBidi" w:cstheme="majorBidi"/>
          <w:sz w:val="27"/>
          <w:szCs w:val="27"/>
          <w:cs/>
        </w:rPr>
        <w:t xml:space="preserve">ธนาคารซีไอเอ็มบีไทย จำกัด (มหาชน) </w:t>
      </w:r>
    </w:p>
    <w:p w:rsidR="005E1DD4" w:rsidRPr="00DD42C2" w:rsidRDefault="005E1DD4" w:rsidP="000D2634">
      <w:pPr>
        <w:spacing w:line="204" w:lineRule="auto"/>
        <w:ind w:firstLine="357"/>
        <w:jc w:val="both"/>
        <w:rPr>
          <w:rFonts w:asciiTheme="majorBidi" w:hAnsiTheme="majorBidi" w:cstheme="majorBidi"/>
          <w:sz w:val="27"/>
          <w:szCs w:val="27"/>
        </w:rPr>
      </w:pPr>
      <w:r w:rsidRPr="00DD42C2">
        <w:rPr>
          <w:rFonts w:asciiTheme="majorBidi" w:hAnsiTheme="majorBidi" w:cstheme="majorBidi"/>
          <w:sz w:val="27"/>
          <w:szCs w:val="27"/>
          <w:cs/>
        </w:rPr>
        <w:t>ที่ตั้ง</w:t>
      </w:r>
      <w:r w:rsidRPr="00DD42C2">
        <w:rPr>
          <w:rFonts w:asciiTheme="majorBidi" w:hAnsiTheme="majorBidi" w:cstheme="majorBidi"/>
          <w:sz w:val="27"/>
          <w:szCs w:val="27"/>
          <w:cs/>
        </w:rPr>
        <w:tab/>
      </w:r>
      <w:r w:rsidRPr="00DD42C2">
        <w:rPr>
          <w:rFonts w:asciiTheme="majorBidi" w:hAnsiTheme="majorBidi" w:cstheme="majorBidi"/>
          <w:sz w:val="27"/>
          <w:szCs w:val="27"/>
          <w:cs/>
        </w:rPr>
        <w:tab/>
      </w:r>
      <w:r w:rsidRPr="00DD42C2">
        <w:rPr>
          <w:rFonts w:asciiTheme="majorBidi" w:hAnsiTheme="majorBidi" w:cstheme="majorBidi"/>
          <w:sz w:val="27"/>
          <w:szCs w:val="27"/>
          <w:cs/>
        </w:rPr>
        <w:tab/>
      </w:r>
      <w:r w:rsidRPr="00DD42C2">
        <w:rPr>
          <w:rFonts w:asciiTheme="majorBidi" w:hAnsiTheme="majorBidi" w:cstheme="majorBidi"/>
          <w:sz w:val="27"/>
          <w:szCs w:val="27"/>
          <w:cs/>
        </w:rPr>
        <w:tab/>
      </w:r>
      <w:r w:rsidRPr="00DD42C2">
        <w:rPr>
          <w:rFonts w:asciiTheme="majorBidi" w:hAnsiTheme="majorBidi" w:cstheme="majorBidi"/>
          <w:sz w:val="27"/>
          <w:szCs w:val="27"/>
        </w:rPr>
        <w:t>:</w:t>
      </w:r>
      <w:r w:rsidRPr="00DD42C2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Pr="00DD42C2">
        <w:rPr>
          <w:rFonts w:asciiTheme="majorBidi" w:hAnsiTheme="majorBidi" w:cstheme="majorBidi"/>
          <w:sz w:val="27"/>
          <w:szCs w:val="27"/>
        </w:rPr>
        <w:t>44</w:t>
      </w:r>
      <w:r w:rsidRPr="00DD42C2">
        <w:rPr>
          <w:rFonts w:asciiTheme="majorBidi" w:hAnsiTheme="majorBidi" w:cstheme="majorBidi"/>
          <w:sz w:val="27"/>
          <w:szCs w:val="27"/>
          <w:cs/>
        </w:rPr>
        <w:t xml:space="preserve"> ถนนหลังสวน แขวงลุมพินี เขตปทุมวัน กรุงเทพมหานคร </w:t>
      </w:r>
      <w:r w:rsidRPr="00DD42C2">
        <w:rPr>
          <w:rFonts w:asciiTheme="majorBidi" w:hAnsiTheme="majorBidi" w:cstheme="majorBidi"/>
          <w:sz w:val="27"/>
          <w:szCs w:val="27"/>
        </w:rPr>
        <w:t>10330</w:t>
      </w:r>
      <w:r w:rsidRPr="00DD42C2">
        <w:rPr>
          <w:rFonts w:asciiTheme="majorBidi" w:hAnsiTheme="majorBidi" w:cstheme="majorBidi"/>
          <w:sz w:val="27"/>
          <w:szCs w:val="27"/>
          <w:cs/>
        </w:rPr>
        <w:t xml:space="preserve"> </w:t>
      </w:r>
    </w:p>
    <w:p w:rsidR="005E1DD4" w:rsidRPr="00DD42C2" w:rsidRDefault="005E1DD4" w:rsidP="000D2634">
      <w:pPr>
        <w:spacing w:line="204" w:lineRule="auto"/>
        <w:ind w:firstLine="357"/>
        <w:jc w:val="both"/>
        <w:rPr>
          <w:rFonts w:asciiTheme="majorBidi" w:hAnsiTheme="majorBidi" w:cstheme="majorBidi"/>
          <w:sz w:val="27"/>
          <w:szCs w:val="27"/>
        </w:rPr>
      </w:pPr>
      <w:r w:rsidRPr="00DD42C2">
        <w:rPr>
          <w:rFonts w:asciiTheme="majorBidi" w:hAnsiTheme="majorBidi" w:cstheme="majorBidi"/>
          <w:sz w:val="27"/>
          <w:szCs w:val="27"/>
          <w:cs/>
        </w:rPr>
        <w:t xml:space="preserve">โทรศัพท์ </w:t>
      </w:r>
      <w:r w:rsidRPr="00DD42C2">
        <w:rPr>
          <w:rFonts w:asciiTheme="majorBidi" w:hAnsiTheme="majorBidi" w:cstheme="majorBidi"/>
          <w:sz w:val="27"/>
          <w:szCs w:val="27"/>
          <w:cs/>
        </w:rPr>
        <w:tab/>
      </w:r>
      <w:r w:rsidRPr="00DD42C2">
        <w:rPr>
          <w:rFonts w:asciiTheme="majorBidi" w:hAnsiTheme="majorBidi" w:cstheme="majorBidi"/>
          <w:sz w:val="27"/>
          <w:szCs w:val="27"/>
          <w:cs/>
        </w:rPr>
        <w:tab/>
      </w:r>
      <w:r w:rsidRPr="00DD42C2">
        <w:rPr>
          <w:rFonts w:asciiTheme="majorBidi" w:hAnsiTheme="majorBidi" w:cstheme="majorBidi"/>
          <w:sz w:val="27"/>
          <w:szCs w:val="27"/>
          <w:cs/>
        </w:rPr>
        <w:tab/>
      </w:r>
      <w:r w:rsidRPr="00DD42C2">
        <w:rPr>
          <w:rFonts w:asciiTheme="majorBidi" w:hAnsiTheme="majorBidi" w:cstheme="majorBidi"/>
          <w:sz w:val="27"/>
          <w:szCs w:val="27"/>
        </w:rPr>
        <w:t xml:space="preserve">: </w:t>
      </w:r>
      <w:r w:rsidRPr="00DD42C2">
        <w:rPr>
          <w:rFonts w:asciiTheme="majorBidi" w:hAnsiTheme="majorBidi" w:cstheme="majorBidi"/>
          <w:sz w:val="27"/>
          <w:szCs w:val="27"/>
          <w:cs/>
        </w:rPr>
        <w:t>+</w:t>
      </w:r>
      <w:r w:rsidRPr="00DD42C2">
        <w:rPr>
          <w:rFonts w:asciiTheme="majorBidi" w:hAnsiTheme="majorBidi" w:cstheme="majorBidi"/>
          <w:sz w:val="27"/>
          <w:szCs w:val="27"/>
        </w:rPr>
        <w:t>66</w:t>
      </w:r>
      <w:r w:rsidRPr="00DD42C2">
        <w:rPr>
          <w:rFonts w:asciiTheme="majorBidi" w:hAnsiTheme="majorBidi" w:cstheme="majorBidi"/>
          <w:sz w:val="27"/>
          <w:szCs w:val="27"/>
          <w:cs/>
        </w:rPr>
        <w:t xml:space="preserve"> (</w:t>
      </w:r>
      <w:r w:rsidRPr="00DD42C2">
        <w:rPr>
          <w:rFonts w:asciiTheme="majorBidi" w:hAnsiTheme="majorBidi" w:cstheme="majorBidi"/>
          <w:sz w:val="27"/>
          <w:szCs w:val="27"/>
        </w:rPr>
        <w:t>0</w:t>
      </w:r>
      <w:r w:rsidRPr="00DD42C2">
        <w:rPr>
          <w:rFonts w:asciiTheme="majorBidi" w:hAnsiTheme="majorBidi" w:cstheme="majorBidi"/>
          <w:sz w:val="27"/>
          <w:szCs w:val="27"/>
          <w:cs/>
        </w:rPr>
        <w:t xml:space="preserve">) </w:t>
      </w:r>
      <w:r w:rsidRPr="00DD42C2">
        <w:rPr>
          <w:rFonts w:asciiTheme="majorBidi" w:hAnsiTheme="majorBidi" w:cstheme="majorBidi"/>
          <w:sz w:val="27"/>
          <w:szCs w:val="27"/>
        </w:rPr>
        <w:t>2626-7507-8, +66</w:t>
      </w:r>
      <w:r w:rsidRPr="00DD42C2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Pr="00DD42C2">
        <w:rPr>
          <w:rFonts w:asciiTheme="majorBidi" w:hAnsiTheme="majorBidi" w:cstheme="majorBidi"/>
          <w:sz w:val="27"/>
          <w:szCs w:val="27"/>
        </w:rPr>
        <w:t>(0) 2626-7591</w:t>
      </w:r>
    </w:p>
    <w:p w:rsidR="005E1DD4" w:rsidRPr="00DD42C2" w:rsidRDefault="005E1DD4" w:rsidP="000D2634">
      <w:pPr>
        <w:pBdr>
          <w:bottom w:val="single" w:sz="4" w:space="1" w:color="auto"/>
        </w:pBdr>
        <w:spacing w:after="120" w:line="204" w:lineRule="auto"/>
        <w:ind w:firstLine="357"/>
        <w:jc w:val="both"/>
        <w:rPr>
          <w:rFonts w:asciiTheme="majorBidi" w:hAnsiTheme="majorBidi" w:cstheme="majorBidi"/>
          <w:sz w:val="27"/>
          <w:szCs w:val="27"/>
        </w:rPr>
      </w:pPr>
      <w:r w:rsidRPr="00DD42C2">
        <w:rPr>
          <w:rFonts w:asciiTheme="majorBidi" w:hAnsiTheme="majorBidi" w:cstheme="majorBidi"/>
          <w:sz w:val="27"/>
          <w:szCs w:val="27"/>
          <w:cs/>
        </w:rPr>
        <w:t xml:space="preserve">โทรสาร </w:t>
      </w:r>
      <w:r w:rsidRPr="00DD42C2">
        <w:rPr>
          <w:rFonts w:asciiTheme="majorBidi" w:hAnsiTheme="majorBidi" w:cstheme="majorBidi"/>
          <w:sz w:val="27"/>
          <w:szCs w:val="27"/>
          <w:cs/>
        </w:rPr>
        <w:tab/>
      </w:r>
      <w:r w:rsidRPr="00DD42C2">
        <w:rPr>
          <w:rFonts w:asciiTheme="majorBidi" w:hAnsiTheme="majorBidi" w:cstheme="majorBidi"/>
          <w:sz w:val="27"/>
          <w:szCs w:val="27"/>
          <w:cs/>
        </w:rPr>
        <w:tab/>
      </w:r>
      <w:r w:rsidRPr="00DD42C2">
        <w:rPr>
          <w:rFonts w:asciiTheme="majorBidi" w:hAnsiTheme="majorBidi" w:cstheme="majorBidi"/>
          <w:sz w:val="27"/>
          <w:szCs w:val="27"/>
          <w:cs/>
        </w:rPr>
        <w:tab/>
      </w:r>
      <w:r w:rsidRPr="00DD42C2">
        <w:rPr>
          <w:rFonts w:asciiTheme="majorBidi" w:hAnsiTheme="majorBidi" w:cstheme="majorBidi"/>
          <w:sz w:val="27"/>
          <w:szCs w:val="27"/>
        </w:rPr>
        <w:t>: +66 (0</w:t>
      </w:r>
      <w:r w:rsidRPr="00DD42C2">
        <w:rPr>
          <w:rFonts w:asciiTheme="majorBidi" w:hAnsiTheme="majorBidi" w:cstheme="majorBidi"/>
          <w:sz w:val="27"/>
          <w:szCs w:val="27"/>
          <w:cs/>
        </w:rPr>
        <w:t xml:space="preserve">) </w:t>
      </w:r>
      <w:r w:rsidRPr="00DD42C2">
        <w:rPr>
          <w:rFonts w:asciiTheme="majorBidi" w:hAnsiTheme="majorBidi" w:cstheme="majorBidi"/>
          <w:sz w:val="27"/>
          <w:szCs w:val="27"/>
        </w:rPr>
        <w:t>2657-3390</w:t>
      </w:r>
    </w:p>
    <w:p w:rsidR="005E1DD4" w:rsidRPr="00DD42C2" w:rsidRDefault="005E1DD4" w:rsidP="000D2634">
      <w:pPr>
        <w:spacing w:line="204" w:lineRule="auto"/>
        <w:ind w:firstLine="357"/>
        <w:jc w:val="both"/>
        <w:rPr>
          <w:rFonts w:asciiTheme="majorBidi" w:hAnsiTheme="majorBidi" w:cstheme="majorBidi"/>
          <w:sz w:val="27"/>
          <w:szCs w:val="27"/>
        </w:rPr>
      </w:pPr>
      <w:r w:rsidRPr="00DD42C2">
        <w:rPr>
          <w:rFonts w:asciiTheme="majorBidi" w:hAnsiTheme="majorBidi" w:cstheme="majorBidi"/>
          <w:sz w:val="27"/>
          <w:szCs w:val="27"/>
          <w:cs/>
        </w:rPr>
        <w:t>ชื่อ</w:t>
      </w:r>
      <w:r w:rsidRPr="00DD42C2">
        <w:rPr>
          <w:rFonts w:asciiTheme="majorBidi" w:hAnsiTheme="majorBidi" w:cstheme="majorBidi"/>
          <w:sz w:val="27"/>
          <w:szCs w:val="27"/>
          <w:cs/>
        </w:rPr>
        <w:tab/>
      </w:r>
      <w:r w:rsidRPr="00DD42C2">
        <w:rPr>
          <w:rFonts w:asciiTheme="majorBidi" w:hAnsiTheme="majorBidi" w:cstheme="majorBidi"/>
          <w:sz w:val="27"/>
          <w:szCs w:val="27"/>
          <w:cs/>
        </w:rPr>
        <w:tab/>
      </w:r>
      <w:r w:rsidRPr="00DD42C2">
        <w:rPr>
          <w:rFonts w:asciiTheme="majorBidi" w:hAnsiTheme="majorBidi" w:cstheme="majorBidi"/>
          <w:sz w:val="27"/>
          <w:szCs w:val="27"/>
          <w:cs/>
        </w:rPr>
        <w:tab/>
      </w:r>
      <w:r w:rsidRPr="00DD42C2">
        <w:rPr>
          <w:rFonts w:asciiTheme="majorBidi" w:hAnsiTheme="majorBidi" w:cstheme="majorBidi"/>
          <w:sz w:val="27"/>
          <w:szCs w:val="27"/>
          <w:cs/>
        </w:rPr>
        <w:tab/>
      </w:r>
      <w:r w:rsidRPr="00DD42C2">
        <w:rPr>
          <w:rFonts w:asciiTheme="majorBidi" w:hAnsiTheme="majorBidi" w:cstheme="majorBidi"/>
          <w:sz w:val="27"/>
          <w:szCs w:val="27"/>
        </w:rPr>
        <w:t xml:space="preserve">: </w:t>
      </w:r>
      <w:r w:rsidRPr="00DD42C2">
        <w:rPr>
          <w:rFonts w:asciiTheme="majorBidi" w:hAnsiTheme="majorBidi" w:cstheme="majorBidi"/>
          <w:sz w:val="27"/>
          <w:szCs w:val="27"/>
          <w:cs/>
        </w:rPr>
        <w:t xml:space="preserve">ธนาคารกรุงศรีอยุธยา จำกัด (มหาชน) </w:t>
      </w:r>
      <w:r w:rsidRPr="00DD42C2">
        <w:rPr>
          <w:rFonts w:asciiTheme="majorBidi" w:hAnsiTheme="majorBidi" w:cstheme="majorBidi"/>
          <w:sz w:val="27"/>
          <w:szCs w:val="27"/>
        </w:rPr>
        <w:t>*</w:t>
      </w:r>
    </w:p>
    <w:p w:rsidR="005E1DD4" w:rsidRPr="00DD42C2" w:rsidRDefault="005E1DD4" w:rsidP="000D2634">
      <w:pPr>
        <w:spacing w:line="204" w:lineRule="auto"/>
        <w:ind w:firstLine="357"/>
        <w:jc w:val="both"/>
        <w:rPr>
          <w:rFonts w:asciiTheme="majorBidi" w:hAnsiTheme="majorBidi" w:cstheme="majorBidi"/>
          <w:sz w:val="27"/>
          <w:szCs w:val="27"/>
        </w:rPr>
      </w:pPr>
      <w:r w:rsidRPr="00DD42C2">
        <w:rPr>
          <w:rFonts w:asciiTheme="majorBidi" w:hAnsiTheme="majorBidi" w:cstheme="majorBidi"/>
          <w:sz w:val="27"/>
          <w:szCs w:val="27"/>
          <w:cs/>
        </w:rPr>
        <w:t>ที่ตั้ง</w:t>
      </w:r>
      <w:r w:rsidRPr="00DD42C2">
        <w:rPr>
          <w:rFonts w:asciiTheme="majorBidi" w:hAnsiTheme="majorBidi" w:cstheme="majorBidi"/>
          <w:sz w:val="27"/>
          <w:szCs w:val="27"/>
          <w:cs/>
        </w:rPr>
        <w:tab/>
      </w:r>
      <w:r w:rsidRPr="00DD42C2">
        <w:rPr>
          <w:rFonts w:asciiTheme="majorBidi" w:hAnsiTheme="majorBidi" w:cstheme="majorBidi"/>
          <w:sz w:val="27"/>
          <w:szCs w:val="27"/>
          <w:cs/>
        </w:rPr>
        <w:tab/>
      </w:r>
      <w:r w:rsidRPr="00DD42C2">
        <w:rPr>
          <w:rFonts w:asciiTheme="majorBidi" w:hAnsiTheme="majorBidi" w:cstheme="majorBidi"/>
          <w:sz w:val="27"/>
          <w:szCs w:val="27"/>
          <w:cs/>
        </w:rPr>
        <w:tab/>
      </w:r>
      <w:r w:rsidRPr="00DD42C2">
        <w:rPr>
          <w:rFonts w:asciiTheme="majorBidi" w:hAnsiTheme="majorBidi" w:cstheme="majorBidi"/>
          <w:sz w:val="27"/>
          <w:szCs w:val="27"/>
          <w:cs/>
        </w:rPr>
        <w:tab/>
      </w:r>
      <w:r w:rsidRPr="00DD42C2">
        <w:rPr>
          <w:rFonts w:asciiTheme="majorBidi" w:hAnsiTheme="majorBidi" w:cstheme="majorBidi"/>
          <w:sz w:val="27"/>
          <w:szCs w:val="27"/>
        </w:rPr>
        <w:t>:</w:t>
      </w:r>
      <w:r w:rsidRPr="00DD42C2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Pr="00DD42C2">
        <w:rPr>
          <w:rFonts w:asciiTheme="majorBidi" w:hAnsiTheme="majorBidi" w:cstheme="majorBidi"/>
          <w:sz w:val="27"/>
          <w:szCs w:val="27"/>
        </w:rPr>
        <w:t>1222</w:t>
      </w:r>
      <w:r w:rsidRPr="00DD42C2">
        <w:rPr>
          <w:rFonts w:asciiTheme="majorBidi" w:hAnsiTheme="majorBidi" w:cstheme="majorBidi"/>
          <w:sz w:val="27"/>
          <w:szCs w:val="27"/>
          <w:cs/>
        </w:rPr>
        <w:t xml:space="preserve"> ถนนพระราม </w:t>
      </w:r>
      <w:r w:rsidRPr="00DD42C2">
        <w:rPr>
          <w:rFonts w:asciiTheme="majorBidi" w:hAnsiTheme="majorBidi" w:cstheme="majorBidi"/>
          <w:sz w:val="27"/>
          <w:szCs w:val="27"/>
        </w:rPr>
        <w:t xml:space="preserve">3 </w:t>
      </w:r>
      <w:r w:rsidRPr="00DD42C2">
        <w:rPr>
          <w:rFonts w:asciiTheme="majorBidi" w:hAnsiTheme="majorBidi" w:cstheme="majorBidi"/>
          <w:sz w:val="27"/>
          <w:szCs w:val="27"/>
          <w:cs/>
        </w:rPr>
        <w:t xml:space="preserve">แขวงบางโพงพาง เขตยานนาวา กรุงเทพมหานคร </w:t>
      </w:r>
      <w:r w:rsidRPr="00DD42C2">
        <w:rPr>
          <w:rFonts w:asciiTheme="majorBidi" w:hAnsiTheme="majorBidi" w:cstheme="majorBidi"/>
          <w:sz w:val="27"/>
          <w:szCs w:val="27"/>
        </w:rPr>
        <w:t>10120</w:t>
      </w:r>
      <w:r w:rsidRPr="00DD42C2">
        <w:rPr>
          <w:rFonts w:asciiTheme="majorBidi" w:hAnsiTheme="majorBidi" w:cstheme="majorBidi"/>
          <w:sz w:val="27"/>
          <w:szCs w:val="27"/>
          <w:cs/>
        </w:rPr>
        <w:t xml:space="preserve"> </w:t>
      </w:r>
    </w:p>
    <w:p w:rsidR="005E1DD4" w:rsidRPr="00DD42C2" w:rsidRDefault="005E1DD4" w:rsidP="000D2634">
      <w:pPr>
        <w:spacing w:line="204" w:lineRule="auto"/>
        <w:ind w:firstLine="357"/>
        <w:jc w:val="both"/>
        <w:rPr>
          <w:rFonts w:asciiTheme="majorBidi" w:hAnsiTheme="majorBidi" w:cstheme="majorBidi"/>
          <w:sz w:val="27"/>
          <w:szCs w:val="27"/>
        </w:rPr>
      </w:pPr>
      <w:r w:rsidRPr="00DD42C2">
        <w:rPr>
          <w:rFonts w:asciiTheme="majorBidi" w:hAnsiTheme="majorBidi" w:cstheme="majorBidi"/>
          <w:sz w:val="27"/>
          <w:szCs w:val="27"/>
          <w:cs/>
        </w:rPr>
        <w:t xml:space="preserve">โทรศัพท์ </w:t>
      </w:r>
      <w:r w:rsidRPr="00DD42C2">
        <w:rPr>
          <w:rFonts w:asciiTheme="majorBidi" w:hAnsiTheme="majorBidi" w:cstheme="majorBidi"/>
          <w:sz w:val="27"/>
          <w:szCs w:val="27"/>
          <w:cs/>
        </w:rPr>
        <w:tab/>
      </w:r>
      <w:r w:rsidRPr="00DD42C2">
        <w:rPr>
          <w:rFonts w:asciiTheme="majorBidi" w:hAnsiTheme="majorBidi" w:cstheme="majorBidi"/>
          <w:sz w:val="27"/>
          <w:szCs w:val="27"/>
          <w:cs/>
        </w:rPr>
        <w:tab/>
      </w:r>
      <w:r w:rsidRPr="00DD42C2">
        <w:rPr>
          <w:rFonts w:asciiTheme="majorBidi" w:hAnsiTheme="majorBidi" w:cstheme="majorBidi"/>
          <w:sz w:val="27"/>
          <w:szCs w:val="27"/>
          <w:cs/>
        </w:rPr>
        <w:tab/>
      </w:r>
      <w:r w:rsidRPr="00DD42C2">
        <w:rPr>
          <w:rFonts w:asciiTheme="majorBidi" w:hAnsiTheme="majorBidi" w:cstheme="majorBidi"/>
          <w:sz w:val="27"/>
          <w:szCs w:val="27"/>
        </w:rPr>
        <w:t xml:space="preserve">: </w:t>
      </w:r>
      <w:r w:rsidRPr="00DD42C2">
        <w:rPr>
          <w:rFonts w:asciiTheme="majorBidi" w:hAnsiTheme="majorBidi" w:cstheme="majorBidi"/>
          <w:sz w:val="27"/>
          <w:szCs w:val="27"/>
          <w:cs/>
        </w:rPr>
        <w:t>+</w:t>
      </w:r>
      <w:r w:rsidRPr="00DD42C2">
        <w:rPr>
          <w:rFonts w:asciiTheme="majorBidi" w:hAnsiTheme="majorBidi" w:cstheme="majorBidi"/>
          <w:sz w:val="27"/>
          <w:szCs w:val="27"/>
        </w:rPr>
        <w:t>66</w:t>
      </w:r>
      <w:r w:rsidRPr="00DD42C2">
        <w:rPr>
          <w:rFonts w:asciiTheme="majorBidi" w:hAnsiTheme="majorBidi" w:cstheme="majorBidi"/>
          <w:sz w:val="27"/>
          <w:szCs w:val="27"/>
          <w:cs/>
        </w:rPr>
        <w:t xml:space="preserve"> (</w:t>
      </w:r>
      <w:r w:rsidRPr="00DD42C2">
        <w:rPr>
          <w:rFonts w:asciiTheme="majorBidi" w:hAnsiTheme="majorBidi" w:cstheme="majorBidi"/>
          <w:sz w:val="27"/>
          <w:szCs w:val="27"/>
        </w:rPr>
        <w:t>0</w:t>
      </w:r>
      <w:r w:rsidRPr="00DD42C2">
        <w:rPr>
          <w:rFonts w:asciiTheme="majorBidi" w:hAnsiTheme="majorBidi" w:cstheme="majorBidi"/>
          <w:sz w:val="27"/>
          <w:szCs w:val="27"/>
          <w:cs/>
        </w:rPr>
        <w:t xml:space="preserve">) </w:t>
      </w:r>
      <w:r w:rsidRPr="00DD42C2">
        <w:rPr>
          <w:rFonts w:asciiTheme="majorBidi" w:hAnsiTheme="majorBidi" w:cstheme="majorBidi"/>
          <w:sz w:val="27"/>
          <w:szCs w:val="27"/>
        </w:rPr>
        <w:t>2296-2000, +66</w:t>
      </w:r>
      <w:r w:rsidRPr="00DD42C2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Pr="00DD42C2">
        <w:rPr>
          <w:rFonts w:asciiTheme="majorBidi" w:hAnsiTheme="majorBidi" w:cstheme="majorBidi"/>
          <w:sz w:val="27"/>
          <w:szCs w:val="27"/>
        </w:rPr>
        <w:t>(0) 2296-5696</w:t>
      </w:r>
    </w:p>
    <w:p w:rsidR="005E1DD4" w:rsidRPr="00DD42C2" w:rsidRDefault="005E1DD4" w:rsidP="000D2634">
      <w:pPr>
        <w:spacing w:line="204" w:lineRule="auto"/>
        <w:ind w:firstLine="357"/>
        <w:jc w:val="both"/>
        <w:rPr>
          <w:rFonts w:asciiTheme="majorBidi" w:hAnsiTheme="majorBidi" w:cstheme="majorBidi"/>
          <w:sz w:val="27"/>
          <w:szCs w:val="27"/>
        </w:rPr>
      </w:pPr>
      <w:r w:rsidRPr="00DD42C2">
        <w:rPr>
          <w:rFonts w:asciiTheme="majorBidi" w:hAnsiTheme="majorBidi" w:cstheme="majorBidi"/>
          <w:sz w:val="27"/>
          <w:szCs w:val="27"/>
          <w:cs/>
        </w:rPr>
        <w:t xml:space="preserve">โทรสาร </w:t>
      </w:r>
      <w:r w:rsidRPr="00DD42C2">
        <w:rPr>
          <w:rFonts w:asciiTheme="majorBidi" w:hAnsiTheme="majorBidi" w:cstheme="majorBidi"/>
          <w:sz w:val="27"/>
          <w:szCs w:val="27"/>
          <w:cs/>
        </w:rPr>
        <w:tab/>
      </w:r>
      <w:r w:rsidRPr="00DD42C2">
        <w:rPr>
          <w:rFonts w:asciiTheme="majorBidi" w:hAnsiTheme="majorBidi" w:cstheme="majorBidi"/>
          <w:sz w:val="27"/>
          <w:szCs w:val="27"/>
          <w:cs/>
        </w:rPr>
        <w:tab/>
      </w:r>
      <w:r w:rsidRPr="00DD42C2">
        <w:rPr>
          <w:rFonts w:asciiTheme="majorBidi" w:hAnsiTheme="majorBidi" w:cstheme="majorBidi"/>
          <w:sz w:val="27"/>
          <w:szCs w:val="27"/>
          <w:cs/>
        </w:rPr>
        <w:tab/>
      </w:r>
      <w:r w:rsidRPr="00DD42C2">
        <w:rPr>
          <w:rFonts w:asciiTheme="majorBidi" w:hAnsiTheme="majorBidi" w:cstheme="majorBidi"/>
          <w:sz w:val="27"/>
          <w:szCs w:val="27"/>
        </w:rPr>
        <w:t>: +66 (0</w:t>
      </w:r>
      <w:r w:rsidRPr="00DD42C2">
        <w:rPr>
          <w:rFonts w:asciiTheme="majorBidi" w:hAnsiTheme="majorBidi" w:cstheme="majorBidi"/>
          <w:sz w:val="27"/>
          <w:szCs w:val="27"/>
          <w:cs/>
        </w:rPr>
        <w:t xml:space="preserve">) </w:t>
      </w:r>
      <w:r w:rsidRPr="00DD42C2">
        <w:rPr>
          <w:rFonts w:asciiTheme="majorBidi" w:hAnsiTheme="majorBidi" w:cstheme="majorBidi"/>
          <w:sz w:val="27"/>
          <w:szCs w:val="27"/>
        </w:rPr>
        <w:t>2683-1302</w:t>
      </w:r>
    </w:p>
    <w:p w:rsidR="005E1DD4" w:rsidRPr="00DD42C2" w:rsidRDefault="005E1DD4" w:rsidP="000D2634">
      <w:pPr>
        <w:pBdr>
          <w:bottom w:val="single" w:sz="4" w:space="1" w:color="auto"/>
        </w:pBdr>
        <w:spacing w:after="120" w:line="204" w:lineRule="auto"/>
        <w:ind w:firstLine="284"/>
        <w:jc w:val="both"/>
        <w:rPr>
          <w:rFonts w:asciiTheme="majorBidi" w:hAnsiTheme="majorBidi" w:cstheme="majorBidi"/>
          <w:sz w:val="26"/>
          <w:szCs w:val="26"/>
        </w:rPr>
      </w:pPr>
      <w:r w:rsidRPr="00DD42C2">
        <w:rPr>
          <w:rFonts w:asciiTheme="majorBidi" w:hAnsiTheme="majorBidi" w:cstheme="majorBidi"/>
          <w:sz w:val="26"/>
          <w:szCs w:val="26"/>
          <w:cs/>
        </w:rPr>
        <w:t xml:space="preserve">หมายเหตุ </w:t>
      </w:r>
      <w:r w:rsidRPr="00DD42C2">
        <w:rPr>
          <w:rFonts w:asciiTheme="majorBidi" w:hAnsiTheme="majorBidi" w:cstheme="majorBidi"/>
          <w:sz w:val="26"/>
          <w:szCs w:val="26"/>
        </w:rPr>
        <w:t xml:space="preserve">: </w:t>
      </w:r>
      <w:r w:rsidRPr="00DD42C2">
        <w:rPr>
          <w:rFonts w:asciiTheme="majorBidi" w:hAnsiTheme="majorBidi" w:cstheme="majorBidi"/>
          <w:sz w:val="26"/>
          <w:szCs w:val="26"/>
          <w:cs/>
        </w:rPr>
        <w:t xml:space="preserve">* ธนาคารกรุงศรีอยุธยา จำกัด (มหาชน) เป็นนายทะเบียนเฉพาะหุ้นกู้ </w:t>
      </w:r>
      <w:r w:rsidRPr="00DD42C2">
        <w:rPr>
          <w:rFonts w:asciiTheme="majorBidi" w:hAnsiTheme="majorBidi" w:cstheme="majorBidi"/>
          <w:sz w:val="26"/>
          <w:szCs w:val="26"/>
        </w:rPr>
        <w:t>TPIPL221A</w:t>
      </w:r>
    </w:p>
    <w:tbl>
      <w:tblPr>
        <w:tblW w:w="8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0"/>
        <w:gridCol w:w="5580"/>
      </w:tblGrid>
      <w:tr w:rsidR="00761883" w:rsidRPr="00DD42C2" w:rsidTr="003A0E0D">
        <w:tc>
          <w:tcPr>
            <w:tcW w:w="2430" w:type="dxa"/>
          </w:tcPr>
          <w:p w:rsidR="00761883" w:rsidRPr="00DD42C2" w:rsidRDefault="00761883" w:rsidP="000D2634">
            <w:pPr>
              <w:spacing w:after="120" w:line="204" w:lineRule="auto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สถาบันการเงินที่ติดต่อประจำ</w:t>
            </w:r>
          </w:p>
        </w:tc>
        <w:tc>
          <w:tcPr>
            <w:tcW w:w="5580" w:type="dxa"/>
          </w:tcPr>
          <w:p w:rsidR="00761883" w:rsidRPr="00DD42C2" w:rsidRDefault="00761883" w:rsidP="000D2634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ธนาคารทหารไทย จำกัด (มหาชน)</w:t>
            </w:r>
          </w:p>
          <w:p w:rsidR="00761883" w:rsidRPr="00DD42C2" w:rsidRDefault="00761883" w:rsidP="000D2634">
            <w:pPr>
              <w:spacing w:line="204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ที่อยู่ </w:t>
            </w:r>
            <w:r w:rsidR="007A1DEF" w:rsidRPr="00DD42C2">
              <w:rPr>
                <w:rFonts w:ascii="Angsana New" w:eastAsia="Calibri" w:hAnsi="Angsana New" w:cs="Angsana New"/>
                <w:sz w:val="26"/>
                <w:szCs w:val="26"/>
              </w:rPr>
              <w:t>3000</w:t>
            </w:r>
            <w:r w:rsidRPr="00DD42C2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ถนนพหลโยธิน แขวงจอมพล เขตจตุจักร กรุงเทพฯ </w:t>
            </w:r>
            <w:r w:rsidR="007A1DEF" w:rsidRPr="00DD42C2">
              <w:rPr>
                <w:rFonts w:ascii="Angsana New" w:eastAsia="Calibri" w:hAnsi="Angsana New" w:cs="Angsana New"/>
                <w:sz w:val="26"/>
                <w:szCs w:val="26"/>
              </w:rPr>
              <w:t>10900</w:t>
            </w:r>
          </w:p>
        </w:tc>
      </w:tr>
      <w:tr w:rsidR="00761883" w:rsidRPr="00DD42C2" w:rsidTr="003A0E0D">
        <w:tc>
          <w:tcPr>
            <w:tcW w:w="2430" w:type="dxa"/>
          </w:tcPr>
          <w:p w:rsidR="00761883" w:rsidRPr="00DD42C2" w:rsidRDefault="00761883" w:rsidP="000D2634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5580" w:type="dxa"/>
          </w:tcPr>
          <w:p w:rsidR="00761883" w:rsidRPr="00DD42C2" w:rsidRDefault="00761883" w:rsidP="000D2634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ธนาคารซีไอเอ็มบีไทย จำกัด (มหาชน)</w:t>
            </w:r>
          </w:p>
          <w:p w:rsidR="00761883" w:rsidRPr="00DD42C2" w:rsidRDefault="00761883" w:rsidP="000D2634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ที่อยู่ </w:t>
            </w:r>
            <w:r w:rsidR="007A1DEF" w:rsidRPr="00DD42C2">
              <w:rPr>
                <w:rFonts w:ascii="Angsana New" w:eastAsia="Calibri" w:hAnsi="Angsana New" w:cs="Angsana New"/>
                <w:sz w:val="26"/>
                <w:szCs w:val="26"/>
              </w:rPr>
              <w:t>44</w:t>
            </w:r>
            <w:r w:rsidRPr="00DD42C2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ถนนหลังสวน แขวงลุมพินี เขตปทุมวัน กรุงเทพฯ </w:t>
            </w:r>
            <w:r w:rsidR="007A1DEF" w:rsidRPr="00DD42C2">
              <w:rPr>
                <w:rFonts w:ascii="Angsana New" w:eastAsia="Calibri" w:hAnsi="Angsana New" w:cs="Angsana New"/>
                <w:sz w:val="26"/>
                <w:szCs w:val="26"/>
              </w:rPr>
              <w:t>10330</w:t>
            </w:r>
          </w:p>
        </w:tc>
      </w:tr>
      <w:tr w:rsidR="00761883" w:rsidRPr="00DD42C2" w:rsidTr="003A0E0D">
        <w:tc>
          <w:tcPr>
            <w:tcW w:w="2430" w:type="dxa"/>
          </w:tcPr>
          <w:p w:rsidR="00761883" w:rsidRPr="00DD42C2" w:rsidRDefault="00761883" w:rsidP="000D2634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5580" w:type="dxa"/>
          </w:tcPr>
          <w:p w:rsidR="00761883" w:rsidRPr="00DD42C2" w:rsidRDefault="00761883" w:rsidP="000D2634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ธนาคารทิสโก้ จำกัด (มหาชน)</w:t>
            </w:r>
          </w:p>
          <w:p w:rsidR="00761883" w:rsidRPr="00DD42C2" w:rsidRDefault="00761883" w:rsidP="000D2634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ที่อยู่ </w:t>
            </w:r>
            <w:r w:rsidR="007A1DEF" w:rsidRPr="00DD42C2">
              <w:rPr>
                <w:rFonts w:ascii="Angsana New" w:eastAsia="Calibri" w:hAnsi="Angsana New" w:cs="Angsana New"/>
                <w:sz w:val="26"/>
                <w:szCs w:val="26"/>
              </w:rPr>
              <w:t>48/2</w:t>
            </w:r>
            <w:r w:rsidRPr="00DD42C2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อาคารทิสโก้ทาวเวอร์ ถนนสาทรเหนือ เขตบางรัก กรุงเทพฯ </w:t>
            </w:r>
            <w:r w:rsidR="007A1DEF" w:rsidRPr="00DD42C2">
              <w:rPr>
                <w:rFonts w:ascii="Angsana New" w:eastAsia="Calibri" w:hAnsi="Angsana New" w:cs="Angsana New"/>
                <w:sz w:val="26"/>
                <w:szCs w:val="26"/>
              </w:rPr>
              <w:t>10500</w:t>
            </w:r>
          </w:p>
        </w:tc>
      </w:tr>
      <w:tr w:rsidR="00761883" w:rsidRPr="00DD42C2" w:rsidTr="003A0E0D">
        <w:tc>
          <w:tcPr>
            <w:tcW w:w="2430" w:type="dxa"/>
          </w:tcPr>
          <w:p w:rsidR="00761883" w:rsidRPr="00DD42C2" w:rsidRDefault="00761883" w:rsidP="000D2634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5580" w:type="dxa"/>
          </w:tcPr>
          <w:p w:rsidR="00761883" w:rsidRPr="00DD42C2" w:rsidRDefault="00761883" w:rsidP="000D2634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ธนาคาร กรุงศรีอยุธยา จำกัด (มหาชน)</w:t>
            </w:r>
          </w:p>
          <w:p w:rsidR="00761883" w:rsidRPr="00DD42C2" w:rsidRDefault="00761883" w:rsidP="000D2634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DD42C2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ที่อยู่ </w:t>
            </w:r>
            <w:r w:rsidR="007A1DEF" w:rsidRPr="00DD42C2">
              <w:rPr>
                <w:rFonts w:ascii="Angsana New" w:eastAsia="Calibri" w:hAnsi="Angsana New" w:cs="Angsana New"/>
                <w:sz w:val="26"/>
                <w:szCs w:val="26"/>
              </w:rPr>
              <w:t>1222</w:t>
            </w:r>
            <w:r w:rsidRPr="00DD42C2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ถนนพระราม </w:t>
            </w:r>
            <w:r w:rsidR="007A1DEF" w:rsidRPr="00DD42C2">
              <w:rPr>
                <w:rFonts w:ascii="Angsana New" w:eastAsia="Calibri" w:hAnsi="Angsana New" w:cs="Angsana New"/>
                <w:sz w:val="26"/>
                <w:szCs w:val="26"/>
              </w:rPr>
              <w:t>3</w:t>
            </w:r>
            <w:r w:rsidRPr="00DD42C2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แขวงบางโพงพาง เขตยานนาวา กรุงเทพฯ </w:t>
            </w:r>
            <w:r w:rsidR="007A1DEF" w:rsidRPr="00DD42C2">
              <w:rPr>
                <w:rFonts w:ascii="Angsana New" w:eastAsia="Calibri" w:hAnsi="Angsana New" w:cs="Angsana New"/>
                <w:sz w:val="26"/>
                <w:szCs w:val="26"/>
              </w:rPr>
              <w:t>10120</w:t>
            </w:r>
          </w:p>
        </w:tc>
      </w:tr>
      <w:tr w:rsidR="00761883" w:rsidRPr="00DD42C2" w:rsidTr="003A0E0D">
        <w:tc>
          <w:tcPr>
            <w:tcW w:w="2430" w:type="dxa"/>
          </w:tcPr>
          <w:p w:rsidR="00761883" w:rsidRPr="00DD42C2" w:rsidRDefault="00761883" w:rsidP="00761883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5580" w:type="dxa"/>
          </w:tcPr>
          <w:p w:rsidR="00761883" w:rsidRPr="00DD42C2" w:rsidRDefault="00761883" w:rsidP="008408EC">
            <w:pPr>
              <w:spacing w:line="192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ธนาคารกรุงไทย จำกัด (มหาชน)</w:t>
            </w:r>
          </w:p>
          <w:p w:rsidR="00761883" w:rsidRPr="00DD42C2" w:rsidRDefault="00761883" w:rsidP="008408EC">
            <w:pPr>
              <w:spacing w:line="192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ที่อยู่ </w:t>
            </w:r>
            <w:r w:rsidR="007A1DEF" w:rsidRPr="00DD42C2">
              <w:rPr>
                <w:rFonts w:ascii="Angsana New" w:eastAsia="Calibri" w:hAnsi="Angsana New" w:cs="Angsana New"/>
                <w:sz w:val="26"/>
                <w:szCs w:val="26"/>
              </w:rPr>
              <w:t>10</w:t>
            </w:r>
            <w:r w:rsidRPr="00DD42C2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อาคารกรุงไทย สุขุมวิท ถนนสุขุมวิท  แขวงคลองเตย </w:t>
            </w:r>
          </w:p>
          <w:p w:rsidR="00761883" w:rsidRPr="00DD42C2" w:rsidRDefault="00761883" w:rsidP="007A1DEF">
            <w:pPr>
              <w:spacing w:line="192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42C2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กรุงเทพฯ </w:t>
            </w:r>
            <w:r w:rsidR="007A1DEF" w:rsidRPr="00DD42C2">
              <w:rPr>
                <w:rFonts w:ascii="Angsana New" w:eastAsia="Calibri" w:hAnsi="Angsana New" w:cs="Angsana New"/>
                <w:sz w:val="26"/>
                <w:szCs w:val="26"/>
              </w:rPr>
              <w:t>10110</w:t>
            </w:r>
          </w:p>
        </w:tc>
      </w:tr>
      <w:tr w:rsidR="00761883" w:rsidRPr="00DD42C2" w:rsidTr="003A0E0D">
        <w:tc>
          <w:tcPr>
            <w:tcW w:w="2430" w:type="dxa"/>
          </w:tcPr>
          <w:p w:rsidR="00761883" w:rsidRPr="00DD42C2" w:rsidRDefault="00761883" w:rsidP="00761883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5580" w:type="dxa"/>
          </w:tcPr>
          <w:p w:rsidR="00761883" w:rsidRPr="00DD42C2" w:rsidRDefault="00761883" w:rsidP="00761883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ธนาคารเพื่อการส่งออกและนำเข้าแห่งประเทศไทย</w:t>
            </w:r>
          </w:p>
          <w:p w:rsidR="00761883" w:rsidRPr="00DD42C2" w:rsidRDefault="00761883" w:rsidP="007A1DEF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ที่อยู่ </w:t>
            </w:r>
            <w:r w:rsidR="007A1DEF" w:rsidRPr="00DD42C2">
              <w:rPr>
                <w:rFonts w:ascii="Angsana New" w:eastAsia="Calibri" w:hAnsi="Angsana New" w:cs="Angsana New"/>
                <w:sz w:val="26"/>
                <w:szCs w:val="26"/>
              </w:rPr>
              <w:t>119</w:t>
            </w:r>
            <w:r w:rsidRPr="00DD42C2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อาคารเอ็กซิม ถนนพหลโยธิน เขตพญาไท กรุงเทพฯ </w:t>
            </w:r>
            <w:r w:rsidR="007A1DEF" w:rsidRPr="00DD42C2">
              <w:rPr>
                <w:rFonts w:ascii="Angsana New" w:eastAsia="Calibri" w:hAnsi="Angsana New" w:cs="Angsana New"/>
                <w:sz w:val="26"/>
                <w:szCs w:val="26"/>
              </w:rPr>
              <w:t>10400</w:t>
            </w:r>
          </w:p>
        </w:tc>
      </w:tr>
      <w:tr w:rsidR="001E3EE9" w:rsidRPr="00DD42C2" w:rsidTr="003A0E0D">
        <w:tc>
          <w:tcPr>
            <w:tcW w:w="2430" w:type="dxa"/>
          </w:tcPr>
          <w:p w:rsidR="001E3EE9" w:rsidRPr="00DD42C2" w:rsidRDefault="001E3EE9" w:rsidP="00761883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5580" w:type="dxa"/>
          </w:tcPr>
          <w:p w:rsidR="001E3EE9" w:rsidRPr="00DD42C2" w:rsidRDefault="001E3EE9" w:rsidP="00761883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/>
                <w:sz w:val="26"/>
                <w:szCs w:val="26"/>
              </w:rPr>
              <w:t>ING Bank, A branch of ING-DIBA AG,</w:t>
            </w:r>
          </w:p>
          <w:p w:rsidR="001E3EE9" w:rsidRPr="00DD42C2" w:rsidRDefault="001E3EE9" w:rsidP="001E3EE9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/>
                <w:sz w:val="26"/>
                <w:szCs w:val="26"/>
              </w:rPr>
              <w:t>Theodor-Heuss-Allee</w:t>
            </w:r>
            <w:r w:rsidR="00536096" w:rsidRPr="00DD42C2">
              <w:rPr>
                <w:rFonts w:ascii="Angsana New" w:eastAsia="Calibri" w:hAnsi="Angsana New" w:cs="Angsana New"/>
                <w:sz w:val="26"/>
                <w:szCs w:val="26"/>
              </w:rPr>
              <w:t xml:space="preserve"> 100</w:t>
            </w:r>
            <w:r w:rsidRPr="00DD42C2">
              <w:rPr>
                <w:rFonts w:ascii="Angsana New" w:eastAsia="Calibri" w:hAnsi="Angsana New" w:cs="Angsana New"/>
                <w:sz w:val="26"/>
                <w:szCs w:val="26"/>
              </w:rPr>
              <w:t>, 60486 Frankfurt am Main, Federl Republic of Germany</w:t>
            </w:r>
            <w:r w:rsidR="00536096" w:rsidRPr="00DD42C2">
              <w:rPr>
                <w:rFonts w:ascii="Angsana New" w:eastAsia="Calibri" w:hAnsi="Angsana New" w:cs="Angsana New"/>
                <w:sz w:val="26"/>
                <w:szCs w:val="26"/>
              </w:rPr>
              <w:t>.</w:t>
            </w:r>
          </w:p>
        </w:tc>
      </w:tr>
      <w:tr w:rsidR="001E3EE9" w:rsidRPr="00DD42C2" w:rsidTr="003A0E0D">
        <w:tc>
          <w:tcPr>
            <w:tcW w:w="2430" w:type="dxa"/>
          </w:tcPr>
          <w:p w:rsidR="001E3EE9" w:rsidRPr="00DD42C2" w:rsidRDefault="001E3EE9" w:rsidP="00761883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5580" w:type="dxa"/>
          </w:tcPr>
          <w:p w:rsidR="00536096" w:rsidRPr="00DD42C2" w:rsidRDefault="001E3EE9" w:rsidP="00761883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/>
                <w:sz w:val="26"/>
                <w:szCs w:val="26"/>
              </w:rPr>
              <w:t>Landesbank Baden-Wurttemberg</w:t>
            </w:r>
            <w:r w:rsidR="00536096" w:rsidRPr="00DD42C2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</w:p>
          <w:p w:rsidR="00536096" w:rsidRPr="00DD42C2" w:rsidRDefault="00536096" w:rsidP="00761883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/>
                <w:sz w:val="26"/>
                <w:szCs w:val="26"/>
              </w:rPr>
              <w:t>Am Haupt-bahnhof 2, 70173 Stuttgart, Federal Republic of Germany.</w:t>
            </w:r>
          </w:p>
        </w:tc>
      </w:tr>
      <w:tr w:rsidR="001E3EE9" w:rsidRPr="00DD42C2" w:rsidTr="003A0E0D">
        <w:tc>
          <w:tcPr>
            <w:tcW w:w="2430" w:type="dxa"/>
          </w:tcPr>
          <w:p w:rsidR="001E3EE9" w:rsidRPr="00DD42C2" w:rsidRDefault="001E3EE9" w:rsidP="00761883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5580" w:type="dxa"/>
          </w:tcPr>
          <w:p w:rsidR="001E3EE9" w:rsidRPr="00DD42C2" w:rsidRDefault="00502412" w:rsidP="00761883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/>
                <w:sz w:val="26"/>
                <w:szCs w:val="26"/>
              </w:rPr>
              <w:t>ING Bank N.V.,</w:t>
            </w:r>
          </w:p>
          <w:p w:rsidR="00502412" w:rsidRPr="00DD42C2" w:rsidRDefault="00502412" w:rsidP="00761883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DD42C2">
              <w:rPr>
                <w:rFonts w:ascii="Angsana New" w:eastAsia="Calibri" w:hAnsi="Angsana New" w:cs="Angsana New"/>
                <w:sz w:val="26"/>
                <w:szCs w:val="26"/>
              </w:rPr>
              <w:t>Bijlmerplein 888, 1102 MG Amsterdam, the Netherlands.</w:t>
            </w:r>
          </w:p>
        </w:tc>
      </w:tr>
      <w:tr w:rsidR="00761883" w:rsidRPr="00DD42C2" w:rsidTr="00960015">
        <w:tc>
          <w:tcPr>
            <w:tcW w:w="2430" w:type="dxa"/>
            <w:tcBorders>
              <w:bottom w:val="nil"/>
            </w:tcBorders>
          </w:tcPr>
          <w:p w:rsidR="00761883" w:rsidRPr="00DD42C2" w:rsidRDefault="00761883" w:rsidP="00761883">
            <w:pPr>
              <w:spacing w:line="216" w:lineRule="auto"/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</w:rPr>
            </w:pPr>
            <w:r w:rsidRPr="00DD42C2">
              <w:rPr>
                <w:rFonts w:ascii="Angsana New" w:eastAsia="Calibri" w:hAnsi="Angsana New" w:cs="Angsana New" w:hint="cs"/>
                <w:b/>
                <w:bCs/>
                <w:sz w:val="26"/>
                <w:szCs w:val="26"/>
                <w:cs/>
              </w:rPr>
              <w:t>ที่ปรึกษากฎหมายสำหรับการออกและเสนอขายหุ้นกู้</w:t>
            </w:r>
          </w:p>
        </w:tc>
        <w:tc>
          <w:tcPr>
            <w:tcW w:w="5580" w:type="dxa"/>
          </w:tcPr>
          <w:p w:rsidR="00761883" w:rsidRPr="00DD42C2" w:rsidRDefault="00761883" w:rsidP="00761883">
            <w:pPr>
              <w:spacing w:line="216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/>
                <w:sz w:val="26"/>
                <w:szCs w:val="26"/>
                <w:cs/>
              </w:rPr>
              <w:t>บริษัท เบเคอร์ แอนด์ แม็คเค็นซี่ จำกัด</w:t>
            </w:r>
          </w:p>
          <w:p w:rsidR="00761883" w:rsidRPr="00DD42C2" w:rsidRDefault="00761883" w:rsidP="007A1DEF">
            <w:pPr>
              <w:spacing w:line="216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ที่อยู่ เลขที่ </w:t>
            </w:r>
            <w:r w:rsidR="007A1DEF" w:rsidRPr="00DD42C2">
              <w:rPr>
                <w:rFonts w:ascii="Angsana New" w:eastAsia="Calibri" w:hAnsi="Angsana New" w:cs="Angsana New"/>
                <w:sz w:val="26"/>
                <w:szCs w:val="26"/>
              </w:rPr>
              <w:t xml:space="preserve">990 </w:t>
            </w:r>
            <w:r w:rsidRPr="00DD42C2">
              <w:rPr>
                <w:rFonts w:ascii="Angsana New" w:eastAsia="Calibri" w:hAnsi="Angsana New" w:cs="Angsana New"/>
                <w:sz w:val="26"/>
                <w:szCs w:val="26"/>
                <w:cs/>
              </w:rPr>
              <w:t>อาคารอับดุลราฮิม เพลส ชั้น</w:t>
            </w:r>
            <w:r w:rsidR="007A1DEF" w:rsidRPr="00DD42C2">
              <w:rPr>
                <w:rFonts w:ascii="Angsana New" w:eastAsia="Calibri" w:hAnsi="Angsana New" w:cs="Angsana New"/>
                <w:sz w:val="26"/>
                <w:szCs w:val="26"/>
              </w:rPr>
              <w:t xml:space="preserve"> 25</w:t>
            </w:r>
            <w:r w:rsidRPr="00DD42C2" w:rsidDel="00E857A0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</w:t>
            </w:r>
            <w:r w:rsidRPr="00DD42C2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ถนนพระราม </w:t>
            </w:r>
            <w:r w:rsidR="007A1DEF" w:rsidRPr="00DD42C2">
              <w:rPr>
                <w:rFonts w:ascii="Angsana New" w:eastAsia="Calibri" w:hAnsi="Angsana New" w:cs="Angsana New"/>
                <w:sz w:val="26"/>
                <w:szCs w:val="26"/>
              </w:rPr>
              <w:t>4</w:t>
            </w:r>
            <w:r w:rsidRPr="00DD42C2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แขวงสีลม </w:t>
            </w:r>
            <w:r w:rsidRPr="00DD42C2">
              <w:rPr>
                <w:rFonts w:ascii="Angsana New" w:eastAsia="Calibri" w:hAnsi="Angsana New" w:cs="Angsana New"/>
                <w:sz w:val="26"/>
                <w:szCs w:val="26"/>
                <w:cs/>
              </w:rPr>
              <w:br/>
            </w:r>
            <w:r w:rsidRPr="00DD42C2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เขตบางรัก กรุงเทพฯ </w:t>
            </w:r>
            <w:r w:rsidR="007A1DEF" w:rsidRPr="00DD42C2">
              <w:rPr>
                <w:rFonts w:ascii="Angsana New" w:eastAsia="Calibri" w:hAnsi="Angsana New" w:cs="Angsana New"/>
                <w:sz w:val="26"/>
                <w:szCs w:val="26"/>
              </w:rPr>
              <w:t>10500</w:t>
            </w:r>
          </w:p>
        </w:tc>
      </w:tr>
      <w:tr w:rsidR="00B4444A" w:rsidRPr="00761883" w:rsidTr="00960015">
        <w:tc>
          <w:tcPr>
            <w:tcW w:w="2430" w:type="dxa"/>
            <w:tcBorders>
              <w:top w:val="nil"/>
            </w:tcBorders>
          </w:tcPr>
          <w:p w:rsidR="00B4444A" w:rsidRPr="00DD42C2" w:rsidRDefault="00B4444A" w:rsidP="00761883">
            <w:pPr>
              <w:spacing w:line="216" w:lineRule="auto"/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80" w:type="dxa"/>
          </w:tcPr>
          <w:p w:rsidR="00960015" w:rsidRPr="00DD42C2" w:rsidRDefault="00960015" w:rsidP="009249E3">
            <w:pPr>
              <w:spacing w:line="216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/>
                <w:sz w:val="26"/>
                <w:szCs w:val="26"/>
                <w:cs/>
              </w:rPr>
              <w:t>บริษัท วีระวงค์</w:t>
            </w:r>
            <w:r w:rsidRPr="00DD42C2">
              <w:rPr>
                <w:rFonts w:ascii="Angsana New" w:eastAsia="Calibri" w:hAnsi="Angsana New" w:cs="Angsana New"/>
                <w:sz w:val="26"/>
                <w:szCs w:val="26"/>
              </w:rPr>
              <w:t>, </w:t>
            </w:r>
            <w:r w:rsidRPr="00DD42C2">
              <w:rPr>
                <w:rFonts w:ascii="Angsana New" w:eastAsia="Calibri" w:hAnsi="Angsana New" w:cs="Angsana New"/>
                <w:sz w:val="26"/>
                <w:szCs w:val="26"/>
                <w:cs/>
              </w:rPr>
              <w:t>ชินวัฒน์ และพาร์ทเนอร์ส จำกัด</w:t>
            </w:r>
            <w:r w:rsidRPr="00DD42C2">
              <w:rPr>
                <w:rFonts w:ascii="Angsana New" w:eastAsia="Calibri" w:hAnsi="Angsana New" w:cs="Angsana New"/>
                <w:sz w:val="26"/>
                <w:szCs w:val="26"/>
              </w:rPr>
              <w:t> </w:t>
            </w:r>
            <w:r w:rsidRPr="00DD42C2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</w:t>
            </w:r>
          </w:p>
          <w:p w:rsidR="00B4444A" w:rsidRPr="00960015" w:rsidRDefault="00B4444A" w:rsidP="00567AB3">
            <w:pPr>
              <w:spacing w:line="216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DD42C2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ที่อยู่ เลขที่ </w:t>
            </w:r>
            <w:r w:rsidR="00960015" w:rsidRPr="00DD42C2">
              <w:rPr>
                <w:rFonts w:ascii="Angsana New" w:eastAsia="Calibri" w:hAnsi="Angsana New" w:cs="Angsana New"/>
                <w:sz w:val="26"/>
                <w:szCs w:val="26"/>
              </w:rPr>
              <w:t xml:space="preserve">540 </w:t>
            </w:r>
            <w:r w:rsidR="00960015" w:rsidRPr="00DD42C2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อาคารเมอร์คิวรี่ ทาวเวอร์ ชั้น </w:t>
            </w:r>
            <w:r w:rsidR="00960015" w:rsidRPr="00DD42C2">
              <w:rPr>
                <w:rFonts w:ascii="Angsana New" w:eastAsia="Calibri" w:hAnsi="Angsana New" w:cs="Angsana New"/>
                <w:sz w:val="26"/>
                <w:szCs w:val="26"/>
              </w:rPr>
              <w:t xml:space="preserve">22 </w:t>
            </w:r>
            <w:r w:rsidR="00960015" w:rsidRPr="00DD42C2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ห้อง ถ. เพลินจิต </w:t>
            </w:r>
            <w:r w:rsidR="00567AB3" w:rsidRPr="00DD42C2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                  </w:t>
            </w:r>
            <w:r w:rsidR="00960015" w:rsidRPr="00DD42C2">
              <w:rPr>
                <w:rFonts w:ascii="Angsana New" w:eastAsia="Calibri" w:hAnsi="Angsana New" w:cs="Angsana New"/>
                <w:sz w:val="26"/>
                <w:szCs w:val="26"/>
                <w:cs/>
              </w:rPr>
              <w:t>แขวงลุมพินี เขตปทุมวัน กรุงเทพ</w:t>
            </w:r>
            <w:r w:rsidR="00960015" w:rsidRPr="00DD42C2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ฯ</w:t>
            </w:r>
            <w:r w:rsidR="00960015" w:rsidRPr="00DD42C2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 </w:t>
            </w:r>
            <w:r w:rsidR="00960015" w:rsidRPr="00DD42C2">
              <w:rPr>
                <w:rFonts w:ascii="Angsana New" w:eastAsia="Calibri" w:hAnsi="Angsana New" w:cs="Angsana New"/>
                <w:sz w:val="26"/>
                <w:szCs w:val="26"/>
              </w:rPr>
              <w:t>10330</w:t>
            </w:r>
          </w:p>
        </w:tc>
      </w:tr>
    </w:tbl>
    <w:p w:rsidR="00573531" w:rsidRPr="00557D5D" w:rsidRDefault="00573531" w:rsidP="00960015">
      <w:pPr>
        <w:rPr>
          <w:rFonts w:ascii="Angsana New" w:hAnsi="Angsana New" w:cs="Angsana New"/>
        </w:rPr>
      </w:pPr>
    </w:p>
    <w:sectPr w:rsidR="00573531" w:rsidRPr="00557D5D" w:rsidSect="00064789">
      <w:pgSz w:w="11906" w:h="16838"/>
      <w:pgMar w:top="1440" w:right="1286" w:bottom="1361" w:left="1418" w:header="720" w:footer="720" w:gutter="0"/>
      <w:pgNumType w:start="59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B03" w:rsidRDefault="00830B03">
      <w:r>
        <w:separator/>
      </w:r>
    </w:p>
  </w:endnote>
  <w:endnote w:type="continuationSeparator" w:id="0">
    <w:p w:rsidR="00830B03" w:rsidRDefault="00830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980871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6"/>
        <w:szCs w:val="26"/>
      </w:rPr>
    </w:sdtEndPr>
    <w:sdtContent>
      <w:p w:rsidR="00234014" w:rsidRPr="001235C0" w:rsidRDefault="00234014">
        <w:pPr>
          <w:pStyle w:val="Footer"/>
          <w:jc w:val="center"/>
          <w:rPr>
            <w:rFonts w:asciiTheme="majorBidi" w:hAnsiTheme="majorBidi" w:cstheme="majorBidi"/>
            <w:sz w:val="26"/>
            <w:szCs w:val="26"/>
          </w:rPr>
        </w:pPr>
        <w:r w:rsidRPr="001235C0">
          <w:rPr>
            <w:rFonts w:asciiTheme="majorBidi" w:hAnsiTheme="majorBidi" w:cstheme="majorBidi"/>
            <w:sz w:val="26"/>
            <w:szCs w:val="26"/>
          </w:rPr>
          <w:fldChar w:fldCharType="begin"/>
        </w:r>
        <w:r w:rsidRPr="001235C0">
          <w:rPr>
            <w:rFonts w:asciiTheme="majorBidi" w:hAnsiTheme="majorBidi" w:cstheme="majorBidi"/>
            <w:sz w:val="26"/>
            <w:szCs w:val="26"/>
          </w:rPr>
          <w:instrText xml:space="preserve"> PAGE   \* MERGEFORMAT </w:instrText>
        </w:r>
        <w:r w:rsidRPr="001235C0">
          <w:rPr>
            <w:rFonts w:asciiTheme="majorBidi" w:hAnsiTheme="majorBidi" w:cstheme="majorBidi"/>
            <w:sz w:val="26"/>
            <w:szCs w:val="26"/>
          </w:rPr>
          <w:fldChar w:fldCharType="separate"/>
        </w:r>
        <w:r w:rsidR="0094719A">
          <w:rPr>
            <w:rFonts w:asciiTheme="majorBidi" w:hAnsiTheme="majorBidi" w:cstheme="majorBidi"/>
            <w:noProof/>
            <w:sz w:val="26"/>
            <w:szCs w:val="26"/>
          </w:rPr>
          <w:t>59</w:t>
        </w:r>
        <w:r w:rsidRPr="001235C0">
          <w:rPr>
            <w:rFonts w:asciiTheme="majorBidi" w:hAnsiTheme="majorBidi" w:cstheme="majorBidi"/>
            <w:noProof/>
            <w:sz w:val="26"/>
            <w:szCs w:val="26"/>
          </w:rPr>
          <w:fldChar w:fldCharType="end"/>
        </w:r>
      </w:p>
    </w:sdtContent>
  </w:sdt>
  <w:p w:rsidR="00234014" w:rsidRPr="00064789" w:rsidRDefault="00234014" w:rsidP="00064789">
    <w:pPr>
      <w:pStyle w:val="Footer"/>
      <w:tabs>
        <w:tab w:val="clear" w:pos="4153"/>
        <w:tab w:val="clear" w:pos="8306"/>
        <w:tab w:val="left" w:pos="3417"/>
      </w:tabs>
      <w:jc w:val="center"/>
      <w:rPr>
        <w:rFonts w:asciiTheme="majorBidi" w:hAnsiTheme="majorBidi" w:cstheme="majorBidi"/>
        <w:sz w:val="26"/>
        <w:szCs w:val="2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7838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4"/>
        <w:szCs w:val="24"/>
      </w:rPr>
    </w:sdtEndPr>
    <w:sdtContent>
      <w:p w:rsidR="00234014" w:rsidRPr="00F05C57" w:rsidRDefault="00234014">
        <w:pPr>
          <w:pStyle w:val="Footer"/>
          <w:jc w:val="center"/>
          <w:rPr>
            <w:rFonts w:asciiTheme="majorBidi" w:hAnsiTheme="majorBidi" w:cstheme="majorBidi"/>
            <w:sz w:val="24"/>
            <w:szCs w:val="24"/>
          </w:rPr>
        </w:pPr>
        <w:r w:rsidRPr="00F05C57">
          <w:rPr>
            <w:rFonts w:asciiTheme="majorBidi" w:hAnsiTheme="majorBidi" w:cstheme="majorBidi"/>
            <w:sz w:val="24"/>
            <w:szCs w:val="24"/>
          </w:rPr>
          <w:fldChar w:fldCharType="begin"/>
        </w:r>
        <w:r w:rsidRPr="00F05C57">
          <w:rPr>
            <w:rFonts w:asciiTheme="majorBidi" w:hAnsiTheme="majorBidi" w:cstheme="majorBidi"/>
            <w:sz w:val="24"/>
            <w:szCs w:val="24"/>
          </w:rPr>
          <w:instrText xml:space="preserve"> PAGE   \* MERGEFORMAT </w:instrText>
        </w:r>
        <w:r w:rsidRPr="00F05C57">
          <w:rPr>
            <w:rFonts w:asciiTheme="majorBidi" w:hAnsiTheme="majorBidi" w:cstheme="majorBidi"/>
            <w:sz w:val="24"/>
            <w:szCs w:val="24"/>
          </w:rPr>
          <w:fldChar w:fldCharType="separate"/>
        </w:r>
        <w:r w:rsidR="0094719A">
          <w:rPr>
            <w:rFonts w:asciiTheme="majorBidi" w:hAnsiTheme="majorBidi" w:cstheme="majorBidi"/>
            <w:noProof/>
            <w:sz w:val="24"/>
            <w:szCs w:val="24"/>
          </w:rPr>
          <w:t>1</w:t>
        </w:r>
        <w:r w:rsidRPr="00F05C57">
          <w:rPr>
            <w:rFonts w:asciiTheme="majorBidi" w:hAnsiTheme="majorBidi" w:cstheme="majorBidi"/>
            <w:noProof/>
            <w:sz w:val="24"/>
            <w:szCs w:val="24"/>
          </w:rPr>
          <w:fldChar w:fldCharType="end"/>
        </w:r>
      </w:p>
    </w:sdtContent>
  </w:sdt>
  <w:p w:rsidR="00234014" w:rsidRDefault="0023401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014" w:rsidRDefault="0023401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34014" w:rsidRDefault="00234014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014" w:rsidRPr="000F1489" w:rsidRDefault="00234014">
    <w:pPr>
      <w:pStyle w:val="Footer"/>
      <w:framePr w:wrap="around" w:vAnchor="text" w:hAnchor="margin" w:xAlign="center" w:y="1"/>
      <w:rPr>
        <w:rStyle w:val="PageNumber"/>
        <w:rFonts w:ascii="Angsana New" w:hAnsi="Angsana New" w:cs="AngsanaUPC"/>
        <w:sz w:val="24"/>
        <w:szCs w:val="24"/>
      </w:rPr>
    </w:pPr>
    <w:r w:rsidRPr="000F1489">
      <w:rPr>
        <w:rStyle w:val="PageNumber"/>
        <w:rFonts w:ascii="Angsana New" w:hAnsi="Angsana New" w:cs="AngsanaUPC"/>
        <w:sz w:val="24"/>
        <w:szCs w:val="24"/>
      </w:rPr>
      <w:fldChar w:fldCharType="begin"/>
    </w:r>
    <w:r w:rsidRPr="000F1489">
      <w:rPr>
        <w:rStyle w:val="PageNumber"/>
        <w:rFonts w:ascii="Angsana New" w:hAnsi="Angsana New" w:cs="AngsanaUPC"/>
        <w:sz w:val="24"/>
        <w:szCs w:val="24"/>
      </w:rPr>
      <w:instrText xml:space="preserve">PAGE  </w:instrText>
    </w:r>
    <w:r w:rsidRPr="000F1489">
      <w:rPr>
        <w:rStyle w:val="PageNumber"/>
        <w:rFonts w:ascii="Angsana New" w:hAnsi="Angsana New" w:cs="AngsanaUPC"/>
        <w:sz w:val="24"/>
        <w:szCs w:val="24"/>
      </w:rPr>
      <w:fldChar w:fldCharType="separate"/>
    </w:r>
    <w:r w:rsidR="0094719A">
      <w:rPr>
        <w:rStyle w:val="PageNumber"/>
        <w:rFonts w:ascii="Angsana New" w:hAnsi="Angsana New" w:cs="AngsanaUPC"/>
        <w:noProof/>
        <w:sz w:val="24"/>
        <w:szCs w:val="24"/>
      </w:rPr>
      <w:t>81</w:t>
    </w:r>
    <w:r w:rsidRPr="000F1489">
      <w:rPr>
        <w:rStyle w:val="PageNumber"/>
        <w:rFonts w:ascii="Angsana New" w:hAnsi="Angsana New" w:cs="AngsanaUPC"/>
        <w:sz w:val="24"/>
        <w:szCs w:val="24"/>
      </w:rPr>
      <w:fldChar w:fldCharType="end"/>
    </w:r>
  </w:p>
  <w:p w:rsidR="00234014" w:rsidRDefault="00234014">
    <w:pPr>
      <w:pStyle w:val="Footer"/>
      <w:rPr>
        <w:rFonts w:ascii="Times New Roman" w:hAnsi="AngsanaUPC" w:cs="AngsanaUPC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B03" w:rsidRDefault="00830B03">
      <w:r>
        <w:separator/>
      </w:r>
    </w:p>
  </w:footnote>
  <w:footnote w:type="continuationSeparator" w:id="0">
    <w:p w:rsidR="00830B03" w:rsidRDefault="00830B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014" w:rsidRPr="00A50CE6" w:rsidRDefault="00234014" w:rsidP="00F05C57">
    <w:pPr>
      <w:pStyle w:val="Header"/>
      <w:tabs>
        <w:tab w:val="clear" w:pos="8640"/>
      </w:tabs>
      <w:ind w:right="-357"/>
      <w:rPr>
        <w:rFonts w:ascii="Angsana New" w:hAnsi="Angsana New"/>
        <w:sz w:val="26"/>
        <w:szCs w:val="26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0C9648C9" wp14:editId="7C72F240">
              <wp:simplePos x="0" y="0"/>
              <wp:positionH relativeFrom="column">
                <wp:posOffset>416560</wp:posOffset>
              </wp:positionH>
              <wp:positionV relativeFrom="paragraph">
                <wp:posOffset>186055</wp:posOffset>
              </wp:positionV>
              <wp:extent cx="5772785" cy="0"/>
              <wp:effectExtent l="0" t="0" r="18415" b="19050"/>
              <wp:wrapTopAndBottom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7278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8pt,14.65pt" to="487.3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" o:allowincell="f" strokeweight="1.25pt">
              <w10:wrap type="topAndBottom"/>
            </v:line>
          </w:pict>
        </mc:Fallback>
      </mc:AlternateContent>
    </w:r>
    <w:r w:rsidR="0094719A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6" type="#_x0000_t75" style="position:absolute;margin-left:4.45pt;margin-top:-6.5pt;width:28.05pt;height:27.9pt;z-index:251662336;visibility:visible;mso-wrap-edited:f;mso-position-horizontal-relative:text;mso-position-vertical-relative:text" o:allowincell="f">
          <v:imagedata r:id="rId1" o:title=""/>
        </v:shape>
        <o:OLEObject Type="Embed" ProgID="Word.Picture.8" ShapeID="_x0000_s2066" DrawAspect="Content" ObjectID="_1616585514" r:id="rId2"/>
      </w:pict>
    </w:r>
    <w:r>
      <w:rPr>
        <w:rFonts w:ascii="Times New Roman" w:hAnsi="AngsanaUPC" w:cs="AngsanaUPC"/>
        <w:sz w:val="24"/>
        <w:szCs w:val="24"/>
      </w:rPr>
      <w:t xml:space="preserve">            </w:t>
    </w:r>
    <w:r w:rsidRPr="00A50CE6">
      <w:rPr>
        <w:rFonts w:ascii="Times New Roman" w:hAnsi="AngsanaUPC" w:cs="AngsanaUPC"/>
        <w:sz w:val="26"/>
        <w:szCs w:val="26"/>
        <w:cs/>
      </w:rPr>
      <w:t>บริษัท</w:t>
    </w:r>
    <w:r w:rsidRPr="00A50CE6">
      <w:rPr>
        <w:rFonts w:ascii="Times New Roman" w:hAnsi="AngsanaUPC" w:cs="AngsanaUPC"/>
        <w:sz w:val="26"/>
        <w:szCs w:val="26"/>
      </w:rPr>
      <w:t xml:space="preserve"> </w:t>
    </w:r>
    <w:r w:rsidRPr="00A50CE6">
      <w:rPr>
        <w:rFonts w:ascii="Times New Roman" w:hAnsi="AngsanaUPC" w:cs="AngsanaUPC"/>
        <w:sz w:val="26"/>
        <w:szCs w:val="26"/>
        <w:cs/>
      </w:rPr>
      <w:t>ทีพีไอ</w:t>
    </w:r>
    <w:r w:rsidRPr="00A50CE6">
      <w:rPr>
        <w:rFonts w:ascii="Times New Roman" w:hAnsi="AngsanaUPC" w:cs="AngsanaUPC"/>
        <w:sz w:val="26"/>
        <w:szCs w:val="26"/>
      </w:rPr>
      <w:t xml:space="preserve"> </w:t>
    </w:r>
    <w:r w:rsidRPr="00A50CE6">
      <w:rPr>
        <w:rFonts w:ascii="Times New Roman" w:hAnsi="AngsanaUPC" w:cs="AngsanaUPC"/>
        <w:sz w:val="26"/>
        <w:szCs w:val="26"/>
        <w:cs/>
      </w:rPr>
      <w:t>โพ</w:t>
    </w:r>
    <w:r w:rsidRPr="00A50CE6">
      <w:rPr>
        <w:rFonts w:ascii="Angsana New" w:hAnsi="Angsana New"/>
        <w:sz w:val="26"/>
        <w:szCs w:val="26"/>
        <w:cs/>
      </w:rPr>
      <w:t>ลีน</w:t>
    </w:r>
    <w:r w:rsidRPr="00A50CE6">
      <w:rPr>
        <w:rFonts w:ascii="Angsana New" w:hAnsi="Angsana New"/>
        <w:sz w:val="26"/>
        <w:szCs w:val="26"/>
      </w:rPr>
      <w:t xml:space="preserve"> </w:t>
    </w:r>
    <w:r w:rsidRPr="00A50CE6">
      <w:rPr>
        <w:rFonts w:ascii="Angsana New" w:hAnsi="Angsana New"/>
        <w:sz w:val="26"/>
        <w:szCs w:val="26"/>
        <w:cs/>
      </w:rPr>
      <w:t>จำกัด</w:t>
    </w:r>
    <w:r w:rsidRPr="00A50CE6">
      <w:rPr>
        <w:rFonts w:ascii="Angsana New" w:hAnsi="Angsana New"/>
        <w:sz w:val="26"/>
        <w:szCs w:val="26"/>
      </w:rPr>
      <w:t xml:space="preserve"> (</w:t>
    </w:r>
    <w:r w:rsidRPr="00A50CE6">
      <w:rPr>
        <w:rFonts w:ascii="Angsana New" w:hAnsi="Angsana New"/>
        <w:sz w:val="26"/>
        <w:szCs w:val="26"/>
        <w:cs/>
      </w:rPr>
      <w:t>มหาชน</w:t>
    </w:r>
    <w:r w:rsidRPr="00A50CE6">
      <w:rPr>
        <w:rFonts w:ascii="Angsana New" w:hAnsi="Angsana New"/>
        <w:sz w:val="26"/>
        <w:szCs w:val="26"/>
      </w:rPr>
      <w:t>)</w:t>
    </w:r>
    <w:r>
      <w:rPr>
        <w:rFonts w:ascii="Angsana New" w:hAnsi="Angsana New" w:hint="cs"/>
        <w:sz w:val="26"/>
        <w:szCs w:val="26"/>
        <w:cs/>
      </w:rPr>
      <w:tab/>
      <w:t xml:space="preserve">                                                         </w:t>
    </w:r>
    <w:r>
      <w:rPr>
        <w:rFonts w:ascii="Angsana New" w:hAnsi="Angsana New" w:hint="cs"/>
        <w:sz w:val="26"/>
        <w:szCs w:val="26"/>
        <w:cs/>
      </w:rPr>
      <w:tab/>
      <w:t xml:space="preserve">           ส่วนที่ </w:t>
    </w:r>
    <w:r>
      <w:rPr>
        <w:rFonts w:ascii="Angsana New" w:hAnsi="Angsana New"/>
        <w:sz w:val="26"/>
        <w:szCs w:val="26"/>
        <w:lang w:val="en-US"/>
      </w:rPr>
      <w:t>1</w:t>
    </w:r>
    <w:r>
      <w:rPr>
        <w:rFonts w:ascii="Angsana New" w:hAnsi="Angsana New" w:hint="cs"/>
        <w:sz w:val="26"/>
        <w:szCs w:val="26"/>
        <w:cs/>
      </w:rPr>
      <w:t xml:space="preserve"> การประกอบธุรกิจ</w:t>
    </w:r>
  </w:p>
  <w:p w:rsidR="00234014" w:rsidRDefault="0023401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014" w:rsidRPr="00326A9D" w:rsidRDefault="00234014" w:rsidP="009826FA">
    <w:pPr>
      <w:pStyle w:val="Header"/>
      <w:tabs>
        <w:tab w:val="clear" w:pos="8640"/>
        <w:tab w:val="right" w:pos="8370"/>
      </w:tabs>
      <w:rPr>
        <w:rFonts w:ascii="Angsana New" w:hAnsi="Angsana New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60C47A08" wp14:editId="6C8A7D9D">
              <wp:simplePos x="0" y="0"/>
              <wp:positionH relativeFrom="column">
                <wp:posOffset>411480</wp:posOffset>
              </wp:positionH>
              <wp:positionV relativeFrom="paragraph">
                <wp:posOffset>189865</wp:posOffset>
              </wp:positionV>
              <wp:extent cx="4912995" cy="0"/>
              <wp:effectExtent l="11430" t="8890" r="9525" b="10160"/>
              <wp:wrapTopAndBottom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29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4pt,14.95pt" to="419.2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" o:allowincell="f" strokeweight="1.25pt">
              <w10:wrap type="topAndBottom"/>
            </v:line>
          </w:pict>
        </mc:Fallback>
      </mc:AlternateContent>
    </w:r>
    <w:r w:rsidR="0094719A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4.45pt;margin-top:-6.5pt;width:28.1pt;height:27.95pt;z-index:251657216;visibility:visible;mso-wrap-edited:f;mso-position-horizontal-relative:text;mso-position-vertical-relative:text" o:allowincell="f">
          <v:imagedata r:id="rId1" o:title=""/>
        </v:shape>
        <o:OLEObject Type="Embed" ProgID="Word.Picture.8" ShapeID="_x0000_s2050" DrawAspect="Content" ObjectID="_1616585515" r:id="rId2"/>
      </w:pict>
    </w:r>
    <w:r>
      <w:rPr>
        <w:rFonts w:ascii="Times New Roman" w:hAnsi="AngsanaUPC" w:cs="AngsanaUPC" w:hint="cs"/>
        <w:sz w:val="24"/>
        <w:szCs w:val="24"/>
        <w:cs/>
      </w:rPr>
      <w:t xml:space="preserve"> </w:t>
    </w:r>
    <w:r>
      <w:rPr>
        <w:rFonts w:ascii="Times New Roman" w:hAnsi="AngsanaUPC" w:cs="AngsanaUPC"/>
        <w:sz w:val="24"/>
        <w:szCs w:val="24"/>
      </w:rPr>
      <w:t xml:space="preserve">           </w:t>
    </w:r>
    <w:r>
      <w:rPr>
        <w:rFonts w:ascii="Times New Roman" w:hAnsi="AngsanaUPC" w:cs="AngsanaUPC"/>
        <w:sz w:val="24"/>
        <w:szCs w:val="24"/>
        <w:cs/>
      </w:rPr>
      <w:t>บริษัท</w:t>
    </w:r>
    <w:r>
      <w:rPr>
        <w:rFonts w:ascii="Times New Roman" w:hAnsi="AngsanaUPC" w:cs="AngsanaUPC"/>
        <w:sz w:val="24"/>
        <w:szCs w:val="24"/>
      </w:rPr>
      <w:t xml:space="preserve"> </w:t>
    </w:r>
    <w:r>
      <w:rPr>
        <w:rFonts w:ascii="Times New Roman" w:hAnsi="AngsanaUPC" w:cs="AngsanaUPC"/>
        <w:sz w:val="24"/>
        <w:szCs w:val="24"/>
        <w:cs/>
      </w:rPr>
      <w:t>ทีพีไอโพลีน</w:t>
    </w:r>
    <w:r>
      <w:rPr>
        <w:rFonts w:ascii="Times New Roman" w:hAnsi="AngsanaUPC" w:cs="AngsanaUPC"/>
        <w:sz w:val="24"/>
        <w:szCs w:val="24"/>
      </w:rPr>
      <w:t xml:space="preserve"> </w:t>
    </w:r>
    <w:r w:rsidRPr="00326A9D">
      <w:rPr>
        <w:rFonts w:ascii="Angsana New" w:hAnsi="Angsana New"/>
        <w:sz w:val="24"/>
        <w:szCs w:val="24"/>
        <w:cs/>
      </w:rPr>
      <w:t>จำกัด</w:t>
    </w:r>
    <w:r w:rsidRPr="00326A9D">
      <w:rPr>
        <w:rFonts w:ascii="Angsana New" w:hAnsi="Angsana New"/>
        <w:sz w:val="24"/>
        <w:szCs w:val="24"/>
      </w:rPr>
      <w:t xml:space="preserve"> (</w:t>
    </w:r>
    <w:r w:rsidRPr="00326A9D">
      <w:rPr>
        <w:rFonts w:ascii="Angsana New" w:hAnsi="Angsana New"/>
        <w:sz w:val="24"/>
        <w:szCs w:val="24"/>
        <w:cs/>
      </w:rPr>
      <w:t>มหาชน</w:t>
    </w:r>
    <w:r w:rsidRPr="00326A9D">
      <w:rPr>
        <w:rFonts w:ascii="Angsana New" w:hAnsi="Angsana New"/>
        <w:sz w:val="24"/>
        <w:szCs w:val="24"/>
      </w:rPr>
      <w:t>)</w:t>
    </w:r>
    <w:r>
      <w:rPr>
        <w:rFonts w:ascii="Angsana New" w:hAnsi="Angsana New" w:hint="cs"/>
        <w:sz w:val="24"/>
        <w:szCs w:val="24"/>
        <w:cs/>
      </w:rPr>
      <w:tab/>
    </w:r>
    <w:r>
      <w:rPr>
        <w:rFonts w:ascii="Angsana New" w:hAnsi="Angsana New" w:hint="cs"/>
        <w:sz w:val="24"/>
        <w:szCs w:val="24"/>
        <w:cs/>
      </w:rPr>
      <w:tab/>
      <w:t>ส่วนที่ 1 การประกอบธุรกิจ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014" w:rsidRPr="00326A9D" w:rsidRDefault="00234014" w:rsidP="00B11E26">
    <w:pPr>
      <w:pStyle w:val="Header"/>
      <w:tabs>
        <w:tab w:val="clear" w:pos="8640"/>
        <w:tab w:val="right" w:pos="8370"/>
      </w:tabs>
      <w:rPr>
        <w:rFonts w:ascii="Angsana New" w:hAnsi="Angsana New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801E1C7" wp14:editId="1B3F5EF2">
              <wp:simplePos x="0" y="0"/>
              <wp:positionH relativeFrom="column">
                <wp:posOffset>411480</wp:posOffset>
              </wp:positionH>
              <wp:positionV relativeFrom="paragraph">
                <wp:posOffset>189865</wp:posOffset>
              </wp:positionV>
              <wp:extent cx="4912995" cy="0"/>
              <wp:effectExtent l="11430" t="8890" r="9525" b="10160"/>
              <wp:wrapTopAndBottom/>
              <wp:docPr id="1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29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4pt,14.95pt" to="419.2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AQR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" o:allowincell="f" strokeweight="1.25pt">
              <w10:wrap type="topAndBottom"/>
            </v:line>
          </w:pict>
        </mc:Fallback>
      </mc:AlternateContent>
    </w:r>
    <w:r w:rsidR="0094719A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5" type="#_x0000_t75" style="position:absolute;margin-left:4.45pt;margin-top:-6.5pt;width:28.1pt;height:27.95pt;z-index:251659264;visibility:visible;mso-wrap-edited:f;mso-position-horizontal-relative:text;mso-position-vertical-relative:text" o:allowincell="f">
          <v:imagedata r:id="rId1" o:title=""/>
        </v:shape>
        <o:OLEObject Type="Embed" ProgID="Word.Picture.8" ShapeID="_x0000_s2065" DrawAspect="Content" ObjectID="_1616585516" r:id="rId2"/>
      </w:pict>
    </w:r>
    <w:r>
      <w:rPr>
        <w:rFonts w:ascii="Times New Roman" w:hAnsi="AngsanaUPC" w:cs="AngsanaUPC" w:hint="cs"/>
        <w:sz w:val="24"/>
        <w:szCs w:val="24"/>
        <w:cs/>
      </w:rPr>
      <w:t xml:space="preserve"> </w:t>
    </w:r>
    <w:r>
      <w:rPr>
        <w:rFonts w:ascii="Times New Roman" w:hAnsi="AngsanaUPC" w:cs="AngsanaUPC"/>
        <w:sz w:val="24"/>
        <w:szCs w:val="24"/>
      </w:rPr>
      <w:t xml:space="preserve">           </w:t>
    </w:r>
    <w:r>
      <w:rPr>
        <w:rFonts w:ascii="Times New Roman" w:hAnsi="AngsanaUPC" w:cs="AngsanaUPC"/>
        <w:sz w:val="24"/>
        <w:szCs w:val="24"/>
        <w:cs/>
      </w:rPr>
      <w:t>บริษัท</w:t>
    </w:r>
    <w:r>
      <w:rPr>
        <w:rFonts w:ascii="Times New Roman" w:hAnsi="AngsanaUPC" w:cs="AngsanaUPC"/>
        <w:sz w:val="24"/>
        <w:szCs w:val="24"/>
      </w:rPr>
      <w:t xml:space="preserve"> </w:t>
    </w:r>
    <w:r>
      <w:rPr>
        <w:rFonts w:ascii="Times New Roman" w:hAnsi="AngsanaUPC" w:cs="AngsanaUPC"/>
        <w:sz w:val="24"/>
        <w:szCs w:val="24"/>
        <w:cs/>
      </w:rPr>
      <w:t>ทีพีไอโพลีน</w:t>
    </w:r>
    <w:r>
      <w:rPr>
        <w:rFonts w:ascii="Times New Roman" w:hAnsi="AngsanaUPC" w:cs="AngsanaUPC"/>
        <w:sz w:val="24"/>
        <w:szCs w:val="24"/>
      </w:rPr>
      <w:t xml:space="preserve"> </w:t>
    </w:r>
    <w:r w:rsidRPr="00326A9D">
      <w:rPr>
        <w:rFonts w:ascii="Angsana New" w:hAnsi="Angsana New"/>
        <w:sz w:val="24"/>
        <w:szCs w:val="24"/>
        <w:cs/>
      </w:rPr>
      <w:t>จำกัด</w:t>
    </w:r>
    <w:r w:rsidRPr="00326A9D">
      <w:rPr>
        <w:rFonts w:ascii="Angsana New" w:hAnsi="Angsana New"/>
        <w:sz w:val="24"/>
        <w:szCs w:val="24"/>
      </w:rPr>
      <w:t xml:space="preserve"> (</w:t>
    </w:r>
    <w:r w:rsidRPr="00326A9D">
      <w:rPr>
        <w:rFonts w:ascii="Angsana New" w:hAnsi="Angsana New"/>
        <w:sz w:val="24"/>
        <w:szCs w:val="24"/>
        <w:cs/>
      </w:rPr>
      <w:t>มหาชน</w:t>
    </w:r>
    <w:r w:rsidRPr="00326A9D">
      <w:rPr>
        <w:rFonts w:ascii="Angsana New" w:hAnsi="Angsana New"/>
        <w:sz w:val="24"/>
        <w:szCs w:val="24"/>
      </w:rPr>
      <w:t>)</w:t>
    </w:r>
    <w:r>
      <w:rPr>
        <w:rFonts w:ascii="Angsana New" w:hAnsi="Angsana New" w:hint="cs"/>
        <w:sz w:val="24"/>
        <w:szCs w:val="24"/>
        <w:cs/>
      </w:rPr>
      <w:tab/>
    </w:r>
    <w:r>
      <w:rPr>
        <w:rFonts w:ascii="Angsana New" w:hAnsi="Angsana New" w:hint="cs"/>
        <w:sz w:val="24"/>
        <w:szCs w:val="24"/>
        <w:cs/>
      </w:rPr>
      <w:tab/>
      <w:t>ส่วนที่ 1 การประกอบธุรกิจ</w:t>
    </w:r>
  </w:p>
  <w:p w:rsidR="00234014" w:rsidRDefault="0023401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673C6"/>
    <w:multiLevelType w:val="hybridMultilevel"/>
    <w:tmpl w:val="4E3E03F2"/>
    <w:lvl w:ilvl="0" w:tplc="E8B61286">
      <w:start w:val="2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83F9A"/>
    <w:multiLevelType w:val="hybridMultilevel"/>
    <w:tmpl w:val="F62C8F2A"/>
    <w:lvl w:ilvl="0" w:tplc="D1A8D1E8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0496294F"/>
    <w:multiLevelType w:val="multilevel"/>
    <w:tmpl w:val="43D4A9D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052F047C"/>
    <w:multiLevelType w:val="hybridMultilevel"/>
    <w:tmpl w:val="980697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60E7A8A"/>
    <w:multiLevelType w:val="hybridMultilevel"/>
    <w:tmpl w:val="A0EE66BE"/>
    <w:lvl w:ilvl="0" w:tplc="CD3AC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A54E14"/>
    <w:multiLevelType w:val="hybridMultilevel"/>
    <w:tmpl w:val="40A43C1E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AE40DD0"/>
    <w:multiLevelType w:val="hybridMultilevel"/>
    <w:tmpl w:val="523A121A"/>
    <w:lvl w:ilvl="0" w:tplc="C64E3B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0C914C6C"/>
    <w:multiLevelType w:val="hybridMultilevel"/>
    <w:tmpl w:val="1ACA293A"/>
    <w:lvl w:ilvl="0" w:tplc="3FF6351E">
      <w:start w:val="1"/>
      <w:numFmt w:val="decimal"/>
      <w:lvlText w:val="(%1)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>
    <w:nsid w:val="11FB6FA7"/>
    <w:multiLevelType w:val="hybridMultilevel"/>
    <w:tmpl w:val="0930E302"/>
    <w:lvl w:ilvl="0" w:tplc="F966839A">
      <w:start w:val="1"/>
      <w:numFmt w:val="decimal"/>
      <w:lvlText w:val="%1."/>
      <w:lvlJc w:val="left"/>
      <w:pPr>
        <w:ind w:left="25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94" w:hanging="360"/>
      </w:pPr>
    </w:lvl>
    <w:lvl w:ilvl="2" w:tplc="0409001B" w:tentative="1">
      <w:start w:val="1"/>
      <w:numFmt w:val="lowerRoman"/>
      <w:lvlText w:val="%3."/>
      <w:lvlJc w:val="right"/>
      <w:pPr>
        <w:ind w:left="4014" w:hanging="180"/>
      </w:pPr>
    </w:lvl>
    <w:lvl w:ilvl="3" w:tplc="0409000F" w:tentative="1">
      <w:start w:val="1"/>
      <w:numFmt w:val="decimal"/>
      <w:lvlText w:val="%4."/>
      <w:lvlJc w:val="left"/>
      <w:pPr>
        <w:ind w:left="4734" w:hanging="360"/>
      </w:pPr>
    </w:lvl>
    <w:lvl w:ilvl="4" w:tplc="04090019" w:tentative="1">
      <w:start w:val="1"/>
      <w:numFmt w:val="lowerLetter"/>
      <w:lvlText w:val="%5."/>
      <w:lvlJc w:val="left"/>
      <w:pPr>
        <w:ind w:left="5454" w:hanging="360"/>
      </w:pPr>
    </w:lvl>
    <w:lvl w:ilvl="5" w:tplc="0409001B" w:tentative="1">
      <w:start w:val="1"/>
      <w:numFmt w:val="lowerRoman"/>
      <w:lvlText w:val="%6."/>
      <w:lvlJc w:val="right"/>
      <w:pPr>
        <w:ind w:left="6174" w:hanging="180"/>
      </w:pPr>
    </w:lvl>
    <w:lvl w:ilvl="6" w:tplc="0409000F" w:tentative="1">
      <w:start w:val="1"/>
      <w:numFmt w:val="decimal"/>
      <w:lvlText w:val="%7."/>
      <w:lvlJc w:val="left"/>
      <w:pPr>
        <w:ind w:left="6894" w:hanging="360"/>
      </w:pPr>
    </w:lvl>
    <w:lvl w:ilvl="7" w:tplc="04090019" w:tentative="1">
      <w:start w:val="1"/>
      <w:numFmt w:val="lowerLetter"/>
      <w:lvlText w:val="%8."/>
      <w:lvlJc w:val="left"/>
      <w:pPr>
        <w:ind w:left="7614" w:hanging="360"/>
      </w:pPr>
    </w:lvl>
    <w:lvl w:ilvl="8" w:tplc="040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9">
    <w:nsid w:val="143C7C8C"/>
    <w:multiLevelType w:val="hybridMultilevel"/>
    <w:tmpl w:val="BFCA227C"/>
    <w:lvl w:ilvl="0" w:tplc="6F00B83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4EB3E76"/>
    <w:multiLevelType w:val="hybridMultilevel"/>
    <w:tmpl w:val="0598DE00"/>
    <w:lvl w:ilvl="0" w:tplc="8B42D2E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A4F00DE2">
      <w:start w:val="1"/>
      <w:numFmt w:val="lowerLetter"/>
      <w:lvlText w:val="%2."/>
      <w:lvlJc w:val="left"/>
      <w:pPr>
        <w:ind w:left="1440" w:hanging="360"/>
      </w:pPr>
    </w:lvl>
    <w:lvl w:ilvl="2" w:tplc="0BA0630C" w:tentative="1">
      <w:start w:val="1"/>
      <w:numFmt w:val="lowerRoman"/>
      <w:lvlText w:val="%3."/>
      <w:lvlJc w:val="right"/>
      <w:pPr>
        <w:ind w:left="2160" w:hanging="180"/>
      </w:pPr>
    </w:lvl>
    <w:lvl w:ilvl="3" w:tplc="45C06C56" w:tentative="1">
      <w:start w:val="1"/>
      <w:numFmt w:val="decimal"/>
      <w:lvlText w:val="%4."/>
      <w:lvlJc w:val="left"/>
      <w:pPr>
        <w:ind w:left="2880" w:hanging="360"/>
      </w:pPr>
    </w:lvl>
    <w:lvl w:ilvl="4" w:tplc="AB4E60AC" w:tentative="1">
      <w:start w:val="1"/>
      <w:numFmt w:val="lowerLetter"/>
      <w:lvlText w:val="%5."/>
      <w:lvlJc w:val="left"/>
      <w:pPr>
        <w:ind w:left="3600" w:hanging="360"/>
      </w:pPr>
    </w:lvl>
    <w:lvl w:ilvl="5" w:tplc="376A4EC8" w:tentative="1">
      <w:start w:val="1"/>
      <w:numFmt w:val="lowerRoman"/>
      <w:lvlText w:val="%6."/>
      <w:lvlJc w:val="right"/>
      <w:pPr>
        <w:ind w:left="4320" w:hanging="180"/>
      </w:pPr>
    </w:lvl>
    <w:lvl w:ilvl="6" w:tplc="A062733C" w:tentative="1">
      <w:start w:val="1"/>
      <w:numFmt w:val="decimal"/>
      <w:lvlText w:val="%7."/>
      <w:lvlJc w:val="left"/>
      <w:pPr>
        <w:ind w:left="5040" w:hanging="360"/>
      </w:pPr>
    </w:lvl>
    <w:lvl w:ilvl="7" w:tplc="5D0C0ACC" w:tentative="1">
      <w:start w:val="1"/>
      <w:numFmt w:val="lowerLetter"/>
      <w:lvlText w:val="%8."/>
      <w:lvlJc w:val="left"/>
      <w:pPr>
        <w:ind w:left="5760" w:hanging="360"/>
      </w:pPr>
    </w:lvl>
    <w:lvl w:ilvl="8" w:tplc="9140B1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714E32"/>
    <w:multiLevelType w:val="hybridMultilevel"/>
    <w:tmpl w:val="1CA090B8"/>
    <w:lvl w:ilvl="0" w:tplc="99DAEBA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157B34A6"/>
    <w:multiLevelType w:val="hybridMultilevel"/>
    <w:tmpl w:val="2ADCA4C2"/>
    <w:lvl w:ilvl="0" w:tplc="5CF69C7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57C6A19"/>
    <w:multiLevelType w:val="hybridMultilevel"/>
    <w:tmpl w:val="BFCA227C"/>
    <w:lvl w:ilvl="0" w:tplc="04090001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5CD1504"/>
    <w:multiLevelType w:val="singleLevel"/>
    <w:tmpl w:val="E8B61286"/>
    <w:lvl w:ilvl="0">
      <w:start w:val="26"/>
      <w:numFmt w:val="bullet"/>
      <w:lvlText w:val="-"/>
      <w:lvlJc w:val="left"/>
      <w:pPr>
        <w:ind w:left="360" w:hanging="360"/>
      </w:pPr>
      <w:rPr>
        <w:rFonts w:hint="default"/>
      </w:rPr>
    </w:lvl>
  </w:abstractNum>
  <w:abstractNum w:abstractNumId="15">
    <w:nsid w:val="17B772C2"/>
    <w:multiLevelType w:val="hybridMultilevel"/>
    <w:tmpl w:val="62F6DE5E"/>
    <w:lvl w:ilvl="0" w:tplc="3B3E134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>
    <w:nsid w:val="17B77ED7"/>
    <w:multiLevelType w:val="hybridMultilevel"/>
    <w:tmpl w:val="B5F4DEBA"/>
    <w:lvl w:ilvl="0" w:tplc="04090001">
      <w:start w:val="1"/>
      <w:numFmt w:val="bullet"/>
      <w:lvlText w:val=""/>
      <w:lvlJc w:val="left"/>
      <w:pPr>
        <w:ind w:left="18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</w:abstractNum>
  <w:abstractNum w:abstractNumId="17">
    <w:nsid w:val="1E3F1183"/>
    <w:multiLevelType w:val="hybridMultilevel"/>
    <w:tmpl w:val="B9940E7A"/>
    <w:lvl w:ilvl="0" w:tplc="069C05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1ED21911"/>
    <w:multiLevelType w:val="hybridMultilevel"/>
    <w:tmpl w:val="0598DE00"/>
    <w:lvl w:ilvl="0" w:tplc="1200CBB2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F886C54A" w:tentative="1">
      <w:start w:val="1"/>
      <w:numFmt w:val="lowerLetter"/>
      <w:lvlText w:val="%2."/>
      <w:lvlJc w:val="left"/>
      <w:pPr>
        <w:ind w:left="1800" w:hanging="360"/>
      </w:pPr>
    </w:lvl>
    <w:lvl w:ilvl="2" w:tplc="1EB8EEC2" w:tentative="1">
      <w:start w:val="1"/>
      <w:numFmt w:val="lowerRoman"/>
      <w:lvlText w:val="%3."/>
      <w:lvlJc w:val="right"/>
      <w:pPr>
        <w:ind w:left="2520" w:hanging="180"/>
      </w:pPr>
    </w:lvl>
    <w:lvl w:ilvl="3" w:tplc="4AFAAD96" w:tentative="1">
      <w:start w:val="1"/>
      <w:numFmt w:val="decimal"/>
      <w:lvlText w:val="%4."/>
      <w:lvlJc w:val="left"/>
      <w:pPr>
        <w:ind w:left="3240" w:hanging="360"/>
      </w:pPr>
    </w:lvl>
    <w:lvl w:ilvl="4" w:tplc="DB04E4C4" w:tentative="1">
      <w:start w:val="1"/>
      <w:numFmt w:val="lowerLetter"/>
      <w:lvlText w:val="%5."/>
      <w:lvlJc w:val="left"/>
      <w:pPr>
        <w:ind w:left="3960" w:hanging="360"/>
      </w:pPr>
    </w:lvl>
    <w:lvl w:ilvl="5" w:tplc="D45A301E" w:tentative="1">
      <w:start w:val="1"/>
      <w:numFmt w:val="lowerRoman"/>
      <w:lvlText w:val="%6."/>
      <w:lvlJc w:val="right"/>
      <w:pPr>
        <w:ind w:left="4680" w:hanging="180"/>
      </w:pPr>
    </w:lvl>
    <w:lvl w:ilvl="6" w:tplc="7540A0EA" w:tentative="1">
      <w:start w:val="1"/>
      <w:numFmt w:val="decimal"/>
      <w:lvlText w:val="%7."/>
      <w:lvlJc w:val="left"/>
      <w:pPr>
        <w:ind w:left="5400" w:hanging="360"/>
      </w:pPr>
    </w:lvl>
    <w:lvl w:ilvl="7" w:tplc="C3AC3092" w:tentative="1">
      <w:start w:val="1"/>
      <w:numFmt w:val="lowerLetter"/>
      <w:lvlText w:val="%8."/>
      <w:lvlJc w:val="left"/>
      <w:pPr>
        <w:ind w:left="6120" w:hanging="360"/>
      </w:pPr>
    </w:lvl>
    <w:lvl w:ilvl="8" w:tplc="B19A12A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00F0EAC"/>
    <w:multiLevelType w:val="hybridMultilevel"/>
    <w:tmpl w:val="0598DE00"/>
    <w:lvl w:ilvl="0" w:tplc="5CF69C7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09D5159"/>
    <w:multiLevelType w:val="hybridMultilevel"/>
    <w:tmpl w:val="40A43C1E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20D720C0"/>
    <w:multiLevelType w:val="hybridMultilevel"/>
    <w:tmpl w:val="1B0C1C1C"/>
    <w:lvl w:ilvl="0" w:tplc="5CF69C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2752708"/>
    <w:multiLevelType w:val="hybridMultilevel"/>
    <w:tmpl w:val="2FE0EBC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>
    <w:nsid w:val="230354D6"/>
    <w:multiLevelType w:val="hybridMultilevel"/>
    <w:tmpl w:val="1918F116"/>
    <w:lvl w:ilvl="0" w:tplc="F766AE58">
      <w:start w:val="1"/>
      <w:numFmt w:val="thaiLetters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4">
    <w:nsid w:val="234D7E77"/>
    <w:multiLevelType w:val="hybridMultilevel"/>
    <w:tmpl w:val="3BF0E118"/>
    <w:lvl w:ilvl="0" w:tplc="B746A0AE">
      <w:start w:val="1"/>
      <w:numFmt w:val="decimal"/>
      <w:lvlText w:val="%1."/>
      <w:lvlJc w:val="left"/>
      <w:pPr>
        <w:ind w:left="1080" w:hanging="720"/>
      </w:pPr>
      <w:rPr>
        <w:rFonts w:asciiTheme="majorBidi" w:hAnsiTheme="majorBidi" w:cstheme="majorBidi" w:hint="default"/>
        <w:b w:val="0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385543C"/>
    <w:multiLevelType w:val="hybridMultilevel"/>
    <w:tmpl w:val="DFA2DA62"/>
    <w:lvl w:ilvl="0" w:tplc="455ADDF6"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26095211"/>
    <w:multiLevelType w:val="hybridMultilevel"/>
    <w:tmpl w:val="3ABA7A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2AB11020"/>
    <w:multiLevelType w:val="hybridMultilevel"/>
    <w:tmpl w:val="BF5245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2C590467"/>
    <w:multiLevelType w:val="hybridMultilevel"/>
    <w:tmpl w:val="F2D8DD84"/>
    <w:lvl w:ilvl="0" w:tplc="A10A91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2DF72336"/>
    <w:multiLevelType w:val="hybridMultilevel"/>
    <w:tmpl w:val="0598DE00"/>
    <w:lvl w:ilvl="0" w:tplc="04090001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3E91E13"/>
    <w:multiLevelType w:val="hybridMultilevel"/>
    <w:tmpl w:val="A162B75A"/>
    <w:lvl w:ilvl="0" w:tplc="B4F6B558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35CC7F97"/>
    <w:multiLevelType w:val="hybridMultilevel"/>
    <w:tmpl w:val="4094E174"/>
    <w:lvl w:ilvl="0" w:tplc="7CB467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6B4488C"/>
    <w:multiLevelType w:val="hybridMultilevel"/>
    <w:tmpl w:val="B9940E7A"/>
    <w:lvl w:ilvl="0" w:tplc="069C05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398F5E2C"/>
    <w:multiLevelType w:val="hybridMultilevel"/>
    <w:tmpl w:val="3EF46518"/>
    <w:lvl w:ilvl="0" w:tplc="9D40396C">
      <w:start w:val="1"/>
      <w:numFmt w:val="thaiLetters"/>
      <w:lvlText w:val="%1)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4">
    <w:nsid w:val="3A13363C"/>
    <w:multiLevelType w:val="multilevel"/>
    <w:tmpl w:val="B2ACDEC4"/>
    <w:lvl w:ilvl="0">
      <w:start w:val="1"/>
      <w:numFmt w:val="decimal"/>
      <w:lvlText w:val="%1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61" w:hanging="36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061" w:hanging="36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2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21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81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81" w:hanging="1080"/>
      </w:pPr>
      <w:rPr>
        <w:rFonts w:hint="default"/>
      </w:rPr>
    </w:lvl>
  </w:abstractNum>
  <w:abstractNum w:abstractNumId="35">
    <w:nsid w:val="47B41AEF"/>
    <w:multiLevelType w:val="hybridMultilevel"/>
    <w:tmpl w:val="D848B9C0"/>
    <w:lvl w:ilvl="0" w:tplc="F44A7886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126AC8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848A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72F2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FA26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C088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6ACD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74FD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7E2B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F5B1E49"/>
    <w:multiLevelType w:val="hybridMultilevel"/>
    <w:tmpl w:val="5B8C7892"/>
    <w:lvl w:ilvl="0" w:tplc="77C2C370">
      <w:start w:val="1"/>
      <w:numFmt w:val="thaiLetters"/>
      <w:lvlText w:val="%1)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7">
    <w:nsid w:val="56D562C7"/>
    <w:multiLevelType w:val="hybridMultilevel"/>
    <w:tmpl w:val="D29C30F4"/>
    <w:lvl w:ilvl="0" w:tplc="A7086038">
      <w:numFmt w:val="bullet"/>
      <w:lvlText w:val="-"/>
      <w:lvlJc w:val="left"/>
      <w:pPr>
        <w:ind w:left="221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38">
    <w:nsid w:val="584E5FD4"/>
    <w:multiLevelType w:val="hybridMultilevel"/>
    <w:tmpl w:val="6A3A9C72"/>
    <w:lvl w:ilvl="0" w:tplc="0409000F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>
      <w:numFmt w:val="bullet"/>
      <w:lvlText w:val="•"/>
      <w:lvlJc w:val="left"/>
      <w:pPr>
        <w:ind w:left="2250" w:hanging="810"/>
      </w:pPr>
      <w:rPr>
        <w:rFonts w:ascii="Angsana New" w:eastAsia="Calibri" w:hAnsi="Angsana New" w:cs="Angsana New"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8DB243C"/>
    <w:multiLevelType w:val="hybridMultilevel"/>
    <w:tmpl w:val="76BA592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>
    <w:nsid w:val="593F7FFD"/>
    <w:multiLevelType w:val="multilevel"/>
    <w:tmpl w:val="E5B034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2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1">
    <w:nsid w:val="5BC565C1"/>
    <w:multiLevelType w:val="multilevel"/>
    <w:tmpl w:val="AE3E18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42">
    <w:nsid w:val="5C8F2D07"/>
    <w:multiLevelType w:val="hybridMultilevel"/>
    <w:tmpl w:val="3910935E"/>
    <w:lvl w:ilvl="0" w:tplc="F856B1CA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>
    <w:nsid w:val="62081F3A"/>
    <w:multiLevelType w:val="multilevel"/>
    <w:tmpl w:val="8A8EECD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44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3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44">
    <w:nsid w:val="663B2D0F"/>
    <w:multiLevelType w:val="hybridMultilevel"/>
    <w:tmpl w:val="E09ECC1C"/>
    <w:lvl w:ilvl="0" w:tplc="FC004B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trike w:val="0"/>
      </w:rPr>
    </w:lvl>
    <w:lvl w:ilvl="1" w:tplc="710EC93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6BE341D6"/>
    <w:multiLevelType w:val="hybridMultilevel"/>
    <w:tmpl w:val="595C72BA"/>
    <w:lvl w:ilvl="0" w:tplc="230616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6DDE37B6"/>
    <w:multiLevelType w:val="hybridMultilevel"/>
    <w:tmpl w:val="26B8A920"/>
    <w:lvl w:ilvl="0" w:tplc="04800AB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DA744ED2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649040EA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A0C2C1FC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82BCD728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A7889308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39C0E2BE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74AD9B8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3D08420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7">
    <w:nsid w:val="6FC939AE"/>
    <w:multiLevelType w:val="hybridMultilevel"/>
    <w:tmpl w:val="BDB2F18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8">
    <w:nsid w:val="716B7023"/>
    <w:multiLevelType w:val="hybridMultilevel"/>
    <w:tmpl w:val="0F3CE7A2"/>
    <w:lvl w:ilvl="0" w:tplc="04090001">
      <w:start w:val="2"/>
      <w:numFmt w:val="decimal"/>
      <w:lvlText w:val="%1."/>
      <w:lvlJc w:val="left"/>
      <w:pPr>
        <w:ind w:left="2525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3245" w:hanging="360"/>
      </w:pPr>
    </w:lvl>
    <w:lvl w:ilvl="2" w:tplc="04090005" w:tentative="1">
      <w:start w:val="1"/>
      <w:numFmt w:val="lowerRoman"/>
      <w:lvlText w:val="%3."/>
      <w:lvlJc w:val="right"/>
      <w:pPr>
        <w:ind w:left="3965" w:hanging="180"/>
      </w:pPr>
    </w:lvl>
    <w:lvl w:ilvl="3" w:tplc="04090001" w:tentative="1">
      <w:start w:val="1"/>
      <w:numFmt w:val="decimal"/>
      <w:lvlText w:val="%4."/>
      <w:lvlJc w:val="left"/>
      <w:pPr>
        <w:ind w:left="4685" w:hanging="360"/>
      </w:pPr>
    </w:lvl>
    <w:lvl w:ilvl="4" w:tplc="04090003" w:tentative="1">
      <w:start w:val="1"/>
      <w:numFmt w:val="lowerLetter"/>
      <w:lvlText w:val="%5."/>
      <w:lvlJc w:val="left"/>
      <w:pPr>
        <w:ind w:left="5405" w:hanging="360"/>
      </w:pPr>
    </w:lvl>
    <w:lvl w:ilvl="5" w:tplc="04090005" w:tentative="1">
      <w:start w:val="1"/>
      <w:numFmt w:val="lowerRoman"/>
      <w:lvlText w:val="%6."/>
      <w:lvlJc w:val="right"/>
      <w:pPr>
        <w:ind w:left="6125" w:hanging="180"/>
      </w:pPr>
    </w:lvl>
    <w:lvl w:ilvl="6" w:tplc="04090001" w:tentative="1">
      <w:start w:val="1"/>
      <w:numFmt w:val="decimal"/>
      <w:lvlText w:val="%7."/>
      <w:lvlJc w:val="left"/>
      <w:pPr>
        <w:ind w:left="6845" w:hanging="360"/>
      </w:pPr>
    </w:lvl>
    <w:lvl w:ilvl="7" w:tplc="04090003" w:tentative="1">
      <w:start w:val="1"/>
      <w:numFmt w:val="lowerLetter"/>
      <w:lvlText w:val="%8."/>
      <w:lvlJc w:val="left"/>
      <w:pPr>
        <w:ind w:left="7565" w:hanging="360"/>
      </w:pPr>
    </w:lvl>
    <w:lvl w:ilvl="8" w:tplc="04090005" w:tentative="1">
      <w:start w:val="1"/>
      <w:numFmt w:val="lowerRoman"/>
      <w:lvlText w:val="%9."/>
      <w:lvlJc w:val="right"/>
      <w:pPr>
        <w:ind w:left="8285" w:hanging="180"/>
      </w:pPr>
    </w:lvl>
  </w:abstractNum>
  <w:abstractNum w:abstractNumId="49">
    <w:nsid w:val="74372127"/>
    <w:multiLevelType w:val="hybridMultilevel"/>
    <w:tmpl w:val="31EEF060"/>
    <w:lvl w:ilvl="0" w:tplc="5C50DA5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>
    <w:nsid w:val="758E25C8"/>
    <w:multiLevelType w:val="hybridMultilevel"/>
    <w:tmpl w:val="FD1A81EA"/>
    <w:lvl w:ilvl="0" w:tplc="42F4087C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1" w:hanging="360"/>
      </w:pPr>
    </w:lvl>
    <w:lvl w:ilvl="2" w:tplc="0409001B" w:tentative="1">
      <w:start w:val="1"/>
      <w:numFmt w:val="lowerRoman"/>
      <w:lvlText w:val="%3."/>
      <w:lvlJc w:val="right"/>
      <w:pPr>
        <w:ind w:left="2511" w:hanging="180"/>
      </w:pPr>
    </w:lvl>
    <w:lvl w:ilvl="3" w:tplc="0409000F" w:tentative="1">
      <w:start w:val="1"/>
      <w:numFmt w:val="decimal"/>
      <w:lvlText w:val="%4."/>
      <w:lvlJc w:val="left"/>
      <w:pPr>
        <w:ind w:left="3231" w:hanging="360"/>
      </w:pPr>
    </w:lvl>
    <w:lvl w:ilvl="4" w:tplc="04090019" w:tentative="1">
      <w:start w:val="1"/>
      <w:numFmt w:val="lowerLetter"/>
      <w:lvlText w:val="%5."/>
      <w:lvlJc w:val="left"/>
      <w:pPr>
        <w:ind w:left="3951" w:hanging="360"/>
      </w:pPr>
    </w:lvl>
    <w:lvl w:ilvl="5" w:tplc="0409001B" w:tentative="1">
      <w:start w:val="1"/>
      <w:numFmt w:val="lowerRoman"/>
      <w:lvlText w:val="%6."/>
      <w:lvlJc w:val="right"/>
      <w:pPr>
        <w:ind w:left="4671" w:hanging="180"/>
      </w:pPr>
    </w:lvl>
    <w:lvl w:ilvl="6" w:tplc="0409000F" w:tentative="1">
      <w:start w:val="1"/>
      <w:numFmt w:val="decimal"/>
      <w:lvlText w:val="%7."/>
      <w:lvlJc w:val="left"/>
      <w:pPr>
        <w:ind w:left="5391" w:hanging="360"/>
      </w:pPr>
    </w:lvl>
    <w:lvl w:ilvl="7" w:tplc="04090019" w:tentative="1">
      <w:start w:val="1"/>
      <w:numFmt w:val="lowerLetter"/>
      <w:lvlText w:val="%8."/>
      <w:lvlJc w:val="left"/>
      <w:pPr>
        <w:ind w:left="6111" w:hanging="360"/>
      </w:pPr>
    </w:lvl>
    <w:lvl w:ilvl="8" w:tplc="040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51">
    <w:nsid w:val="77E67AB6"/>
    <w:multiLevelType w:val="hybridMultilevel"/>
    <w:tmpl w:val="CAB88DAE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2">
    <w:nsid w:val="7BCF16D4"/>
    <w:multiLevelType w:val="multilevel"/>
    <w:tmpl w:val="1B644766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lang w:bidi="th-TH"/>
      </w:rPr>
    </w:lvl>
    <w:lvl w:ilvl="1">
      <w:start w:val="2"/>
      <w:numFmt w:val="decimal"/>
      <w:isLgl/>
      <w:lvlText w:val="%1.%2"/>
      <w:lvlJc w:val="left"/>
      <w:pPr>
        <w:ind w:left="1290" w:hanging="570"/>
      </w:pPr>
      <w:rPr>
        <w:rFonts w:hint="default"/>
        <w:u w:val="none"/>
      </w:rPr>
    </w:lvl>
    <w:lvl w:ilvl="2">
      <w:start w:val="22"/>
      <w:numFmt w:val="decimal"/>
      <w:isLgl/>
      <w:lvlText w:val="%1.%2.%3"/>
      <w:lvlJc w:val="left"/>
      <w:pPr>
        <w:ind w:left="1290" w:hanging="57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72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08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080"/>
      </w:pPr>
      <w:rPr>
        <w:rFonts w:hint="default"/>
        <w:u w:val="none"/>
      </w:rPr>
    </w:lvl>
  </w:abstractNum>
  <w:abstractNum w:abstractNumId="53">
    <w:nsid w:val="7E8E5CBC"/>
    <w:multiLevelType w:val="hybridMultilevel"/>
    <w:tmpl w:val="D788F3B6"/>
    <w:lvl w:ilvl="0" w:tplc="5038D186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4"/>
  </w:num>
  <w:num w:numId="3">
    <w:abstractNumId w:val="0"/>
  </w:num>
  <w:num w:numId="4">
    <w:abstractNumId w:val="34"/>
  </w:num>
  <w:num w:numId="5">
    <w:abstractNumId w:val="44"/>
  </w:num>
  <w:num w:numId="6">
    <w:abstractNumId w:val="12"/>
  </w:num>
  <w:num w:numId="7">
    <w:abstractNumId w:val="9"/>
  </w:num>
  <w:num w:numId="8">
    <w:abstractNumId w:val="13"/>
  </w:num>
  <w:num w:numId="9">
    <w:abstractNumId w:val="19"/>
  </w:num>
  <w:num w:numId="10">
    <w:abstractNumId w:val="10"/>
  </w:num>
  <w:num w:numId="11">
    <w:abstractNumId w:val="29"/>
  </w:num>
  <w:num w:numId="12">
    <w:abstractNumId w:val="38"/>
  </w:num>
  <w:num w:numId="13">
    <w:abstractNumId w:val="18"/>
  </w:num>
  <w:num w:numId="14">
    <w:abstractNumId w:val="46"/>
  </w:num>
  <w:num w:numId="15">
    <w:abstractNumId w:val="21"/>
  </w:num>
  <w:num w:numId="16">
    <w:abstractNumId w:val="53"/>
  </w:num>
  <w:num w:numId="17">
    <w:abstractNumId w:val="26"/>
  </w:num>
  <w:num w:numId="18">
    <w:abstractNumId w:val="27"/>
  </w:num>
  <w:num w:numId="19">
    <w:abstractNumId w:val="48"/>
  </w:num>
  <w:num w:numId="20">
    <w:abstractNumId w:val="22"/>
  </w:num>
  <w:num w:numId="21">
    <w:abstractNumId w:val="4"/>
  </w:num>
  <w:num w:numId="22">
    <w:abstractNumId w:val="7"/>
  </w:num>
  <w:num w:numId="23">
    <w:abstractNumId w:val="2"/>
  </w:num>
  <w:num w:numId="24">
    <w:abstractNumId w:val="41"/>
  </w:num>
  <w:num w:numId="25">
    <w:abstractNumId w:val="37"/>
  </w:num>
  <w:num w:numId="26">
    <w:abstractNumId w:val="47"/>
  </w:num>
  <w:num w:numId="27">
    <w:abstractNumId w:val="6"/>
  </w:num>
  <w:num w:numId="28">
    <w:abstractNumId w:val="49"/>
  </w:num>
  <w:num w:numId="29">
    <w:abstractNumId w:val="43"/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1"/>
  </w:num>
  <w:num w:numId="33">
    <w:abstractNumId w:val="23"/>
  </w:num>
  <w:num w:numId="34">
    <w:abstractNumId w:val="36"/>
  </w:num>
  <w:num w:numId="35">
    <w:abstractNumId w:val="39"/>
  </w:num>
  <w:num w:numId="36">
    <w:abstractNumId w:val="28"/>
  </w:num>
  <w:num w:numId="37">
    <w:abstractNumId w:val="1"/>
  </w:num>
  <w:num w:numId="38">
    <w:abstractNumId w:val="33"/>
  </w:num>
  <w:num w:numId="39">
    <w:abstractNumId w:val="31"/>
  </w:num>
  <w:num w:numId="40">
    <w:abstractNumId w:val="52"/>
  </w:num>
  <w:num w:numId="41">
    <w:abstractNumId w:val="25"/>
  </w:num>
  <w:num w:numId="42">
    <w:abstractNumId w:val="30"/>
  </w:num>
  <w:num w:numId="43">
    <w:abstractNumId w:val="50"/>
  </w:num>
  <w:num w:numId="44">
    <w:abstractNumId w:val="5"/>
  </w:num>
  <w:num w:numId="45">
    <w:abstractNumId w:val="15"/>
  </w:num>
  <w:num w:numId="46">
    <w:abstractNumId w:val="40"/>
  </w:num>
  <w:num w:numId="47">
    <w:abstractNumId w:val="11"/>
  </w:num>
  <w:num w:numId="48">
    <w:abstractNumId w:val="32"/>
  </w:num>
  <w:num w:numId="49">
    <w:abstractNumId w:val="17"/>
  </w:num>
  <w:num w:numId="50">
    <w:abstractNumId w:val="24"/>
  </w:num>
  <w:num w:numId="51">
    <w:abstractNumId w:val="8"/>
  </w:num>
  <w:num w:numId="52">
    <w:abstractNumId w:val="45"/>
  </w:num>
  <w:num w:numId="53">
    <w:abstractNumId w:val="16"/>
  </w:num>
  <w:num w:numId="54">
    <w:abstractNumId w:val="42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CC7"/>
    <w:rsid w:val="000011C0"/>
    <w:rsid w:val="000012EE"/>
    <w:rsid w:val="00002A3E"/>
    <w:rsid w:val="00003403"/>
    <w:rsid w:val="00003649"/>
    <w:rsid w:val="00003764"/>
    <w:rsid w:val="00004975"/>
    <w:rsid w:val="00004DD2"/>
    <w:rsid w:val="00004E0B"/>
    <w:rsid w:val="0000545A"/>
    <w:rsid w:val="00005733"/>
    <w:rsid w:val="000060D7"/>
    <w:rsid w:val="000063A0"/>
    <w:rsid w:val="00006D3F"/>
    <w:rsid w:val="0000716A"/>
    <w:rsid w:val="000071E9"/>
    <w:rsid w:val="00007939"/>
    <w:rsid w:val="0000796D"/>
    <w:rsid w:val="00010475"/>
    <w:rsid w:val="00010907"/>
    <w:rsid w:val="000116A9"/>
    <w:rsid w:val="00011D2B"/>
    <w:rsid w:val="000128E9"/>
    <w:rsid w:val="000130EA"/>
    <w:rsid w:val="0001318C"/>
    <w:rsid w:val="000200CB"/>
    <w:rsid w:val="000214D8"/>
    <w:rsid w:val="00021BD7"/>
    <w:rsid w:val="000225F8"/>
    <w:rsid w:val="00022681"/>
    <w:rsid w:val="00022CFF"/>
    <w:rsid w:val="00023349"/>
    <w:rsid w:val="000238E0"/>
    <w:rsid w:val="00024E98"/>
    <w:rsid w:val="000252F0"/>
    <w:rsid w:val="00030B7A"/>
    <w:rsid w:val="000310D5"/>
    <w:rsid w:val="0003112F"/>
    <w:rsid w:val="00031C28"/>
    <w:rsid w:val="00032566"/>
    <w:rsid w:val="00034193"/>
    <w:rsid w:val="0003470A"/>
    <w:rsid w:val="00036838"/>
    <w:rsid w:val="00036850"/>
    <w:rsid w:val="00036EBD"/>
    <w:rsid w:val="000370D4"/>
    <w:rsid w:val="00037539"/>
    <w:rsid w:val="000401A5"/>
    <w:rsid w:val="00040840"/>
    <w:rsid w:val="00042B1E"/>
    <w:rsid w:val="00042E55"/>
    <w:rsid w:val="00043088"/>
    <w:rsid w:val="000431C3"/>
    <w:rsid w:val="000444BC"/>
    <w:rsid w:val="00044F8E"/>
    <w:rsid w:val="00045708"/>
    <w:rsid w:val="000461A0"/>
    <w:rsid w:val="00046272"/>
    <w:rsid w:val="00046CED"/>
    <w:rsid w:val="000477DD"/>
    <w:rsid w:val="0004780D"/>
    <w:rsid w:val="00047B94"/>
    <w:rsid w:val="00050720"/>
    <w:rsid w:val="0005188F"/>
    <w:rsid w:val="00051A4F"/>
    <w:rsid w:val="00052731"/>
    <w:rsid w:val="00052BF4"/>
    <w:rsid w:val="00053704"/>
    <w:rsid w:val="0005435F"/>
    <w:rsid w:val="00054AE5"/>
    <w:rsid w:val="00054D5A"/>
    <w:rsid w:val="00055373"/>
    <w:rsid w:val="00055512"/>
    <w:rsid w:val="00055B32"/>
    <w:rsid w:val="00055C5B"/>
    <w:rsid w:val="00056D09"/>
    <w:rsid w:val="0005711C"/>
    <w:rsid w:val="00057435"/>
    <w:rsid w:val="00060376"/>
    <w:rsid w:val="00060955"/>
    <w:rsid w:val="00060C77"/>
    <w:rsid w:val="00061941"/>
    <w:rsid w:val="00061DB7"/>
    <w:rsid w:val="00062338"/>
    <w:rsid w:val="000624FC"/>
    <w:rsid w:val="00062F38"/>
    <w:rsid w:val="0006314F"/>
    <w:rsid w:val="0006368D"/>
    <w:rsid w:val="000636D2"/>
    <w:rsid w:val="00063890"/>
    <w:rsid w:val="00063FC1"/>
    <w:rsid w:val="0006451C"/>
    <w:rsid w:val="00064586"/>
    <w:rsid w:val="00064789"/>
    <w:rsid w:val="00064C8E"/>
    <w:rsid w:val="000650E6"/>
    <w:rsid w:val="000650EF"/>
    <w:rsid w:val="000659B6"/>
    <w:rsid w:val="00066121"/>
    <w:rsid w:val="0006655E"/>
    <w:rsid w:val="000676C2"/>
    <w:rsid w:val="00067700"/>
    <w:rsid w:val="00067FF0"/>
    <w:rsid w:val="00071581"/>
    <w:rsid w:val="00071EFA"/>
    <w:rsid w:val="000720BC"/>
    <w:rsid w:val="000720E0"/>
    <w:rsid w:val="00072AA4"/>
    <w:rsid w:val="00072E49"/>
    <w:rsid w:val="00073942"/>
    <w:rsid w:val="00073E2D"/>
    <w:rsid w:val="00075729"/>
    <w:rsid w:val="0007613B"/>
    <w:rsid w:val="000766AF"/>
    <w:rsid w:val="000766E3"/>
    <w:rsid w:val="000779BA"/>
    <w:rsid w:val="00077EF2"/>
    <w:rsid w:val="00077FA5"/>
    <w:rsid w:val="000806AC"/>
    <w:rsid w:val="0008131A"/>
    <w:rsid w:val="00082FA5"/>
    <w:rsid w:val="0008362C"/>
    <w:rsid w:val="00083930"/>
    <w:rsid w:val="00085AAF"/>
    <w:rsid w:val="00085CC6"/>
    <w:rsid w:val="000869E2"/>
    <w:rsid w:val="000874A6"/>
    <w:rsid w:val="000913D6"/>
    <w:rsid w:val="00091911"/>
    <w:rsid w:val="00091BDC"/>
    <w:rsid w:val="00092319"/>
    <w:rsid w:val="00093C96"/>
    <w:rsid w:val="00093D00"/>
    <w:rsid w:val="00094A24"/>
    <w:rsid w:val="00094BA3"/>
    <w:rsid w:val="00094BB2"/>
    <w:rsid w:val="000952EE"/>
    <w:rsid w:val="00095701"/>
    <w:rsid w:val="00095930"/>
    <w:rsid w:val="00097139"/>
    <w:rsid w:val="00097C80"/>
    <w:rsid w:val="000A0109"/>
    <w:rsid w:val="000A01E2"/>
    <w:rsid w:val="000A0C7C"/>
    <w:rsid w:val="000A0FB2"/>
    <w:rsid w:val="000A14C2"/>
    <w:rsid w:val="000A19A8"/>
    <w:rsid w:val="000A23BE"/>
    <w:rsid w:val="000A25EB"/>
    <w:rsid w:val="000A2F58"/>
    <w:rsid w:val="000A359E"/>
    <w:rsid w:val="000A4999"/>
    <w:rsid w:val="000A4C34"/>
    <w:rsid w:val="000A5529"/>
    <w:rsid w:val="000A6B15"/>
    <w:rsid w:val="000A6CE5"/>
    <w:rsid w:val="000A7518"/>
    <w:rsid w:val="000B279D"/>
    <w:rsid w:val="000B3E40"/>
    <w:rsid w:val="000B4780"/>
    <w:rsid w:val="000B4C6C"/>
    <w:rsid w:val="000B5810"/>
    <w:rsid w:val="000B5973"/>
    <w:rsid w:val="000B5CBA"/>
    <w:rsid w:val="000B5E66"/>
    <w:rsid w:val="000B744B"/>
    <w:rsid w:val="000B7683"/>
    <w:rsid w:val="000C03EF"/>
    <w:rsid w:val="000C1660"/>
    <w:rsid w:val="000C2085"/>
    <w:rsid w:val="000C2AC7"/>
    <w:rsid w:val="000C3531"/>
    <w:rsid w:val="000C43A3"/>
    <w:rsid w:val="000C4FC5"/>
    <w:rsid w:val="000C5DAE"/>
    <w:rsid w:val="000C6958"/>
    <w:rsid w:val="000C7190"/>
    <w:rsid w:val="000D0257"/>
    <w:rsid w:val="000D0A36"/>
    <w:rsid w:val="000D0E7C"/>
    <w:rsid w:val="000D1E83"/>
    <w:rsid w:val="000D2634"/>
    <w:rsid w:val="000D42DE"/>
    <w:rsid w:val="000D4BE0"/>
    <w:rsid w:val="000D5126"/>
    <w:rsid w:val="000D55C6"/>
    <w:rsid w:val="000D5DA6"/>
    <w:rsid w:val="000D61A7"/>
    <w:rsid w:val="000D695E"/>
    <w:rsid w:val="000D69FB"/>
    <w:rsid w:val="000D6D3D"/>
    <w:rsid w:val="000D7D96"/>
    <w:rsid w:val="000D7EF9"/>
    <w:rsid w:val="000E0296"/>
    <w:rsid w:val="000E0B0C"/>
    <w:rsid w:val="000E11D5"/>
    <w:rsid w:val="000E3237"/>
    <w:rsid w:val="000E4F42"/>
    <w:rsid w:val="000E7BBD"/>
    <w:rsid w:val="000F07A8"/>
    <w:rsid w:val="000F0E5B"/>
    <w:rsid w:val="000F1489"/>
    <w:rsid w:val="000F1780"/>
    <w:rsid w:val="000F2414"/>
    <w:rsid w:val="000F3C6C"/>
    <w:rsid w:val="000F3EAB"/>
    <w:rsid w:val="000F4B84"/>
    <w:rsid w:val="000F4E3F"/>
    <w:rsid w:val="000F5010"/>
    <w:rsid w:val="000F5799"/>
    <w:rsid w:val="000F5F29"/>
    <w:rsid w:val="000F7EE2"/>
    <w:rsid w:val="00100193"/>
    <w:rsid w:val="00102586"/>
    <w:rsid w:val="0010276B"/>
    <w:rsid w:val="00103215"/>
    <w:rsid w:val="00103C3E"/>
    <w:rsid w:val="001047DA"/>
    <w:rsid w:val="0010483D"/>
    <w:rsid w:val="0010484C"/>
    <w:rsid w:val="00104909"/>
    <w:rsid w:val="00105115"/>
    <w:rsid w:val="00105C75"/>
    <w:rsid w:val="001076BB"/>
    <w:rsid w:val="0010772A"/>
    <w:rsid w:val="00107DAB"/>
    <w:rsid w:val="00107E57"/>
    <w:rsid w:val="001103A1"/>
    <w:rsid w:val="00111A0A"/>
    <w:rsid w:val="00112B34"/>
    <w:rsid w:val="00112FAE"/>
    <w:rsid w:val="0011399A"/>
    <w:rsid w:val="00113F77"/>
    <w:rsid w:val="001146F4"/>
    <w:rsid w:val="001158A0"/>
    <w:rsid w:val="00115FFF"/>
    <w:rsid w:val="001163D0"/>
    <w:rsid w:val="00116B26"/>
    <w:rsid w:val="00116C3C"/>
    <w:rsid w:val="00117084"/>
    <w:rsid w:val="00117865"/>
    <w:rsid w:val="00117DBE"/>
    <w:rsid w:val="001209CF"/>
    <w:rsid w:val="0012171B"/>
    <w:rsid w:val="00121908"/>
    <w:rsid w:val="0012273C"/>
    <w:rsid w:val="00122943"/>
    <w:rsid w:val="0012334D"/>
    <w:rsid w:val="001233F9"/>
    <w:rsid w:val="001235C0"/>
    <w:rsid w:val="00123B6F"/>
    <w:rsid w:val="0013034D"/>
    <w:rsid w:val="00130D92"/>
    <w:rsid w:val="0013101A"/>
    <w:rsid w:val="00131E59"/>
    <w:rsid w:val="001328D8"/>
    <w:rsid w:val="00132B90"/>
    <w:rsid w:val="00132BB0"/>
    <w:rsid w:val="00132E02"/>
    <w:rsid w:val="00133602"/>
    <w:rsid w:val="00133EF2"/>
    <w:rsid w:val="00135342"/>
    <w:rsid w:val="00135709"/>
    <w:rsid w:val="00136916"/>
    <w:rsid w:val="00136BC9"/>
    <w:rsid w:val="001370AE"/>
    <w:rsid w:val="00137311"/>
    <w:rsid w:val="0014180B"/>
    <w:rsid w:val="0014428D"/>
    <w:rsid w:val="001455E1"/>
    <w:rsid w:val="001457D0"/>
    <w:rsid w:val="00146B95"/>
    <w:rsid w:val="001476AB"/>
    <w:rsid w:val="00147FEE"/>
    <w:rsid w:val="001505BA"/>
    <w:rsid w:val="0015190C"/>
    <w:rsid w:val="0015261C"/>
    <w:rsid w:val="0015262F"/>
    <w:rsid w:val="00152AF4"/>
    <w:rsid w:val="0015334C"/>
    <w:rsid w:val="00153686"/>
    <w:rsid w:val="001539AE"/>
    <w:rsid w:val="0015427A"/>
    <w:rsid w:val="00154B73"/>
    <w:rsid w:val="001555F1"/>
    <w:rsid w:val="0015659A"/>
    <w:rsid w:val="0016052A"/>
    <w:rsid w:val="00161F0F"/>
    <w:rsid w:val="001625BF"/>
    <w:rsid w:val="00162A33"/>
    <w:rsid w:val="00162CD3"/>
    <w:rsid w:val="001637C6"/>
    <w:rsid w:val="00164078"/>
    <w:rsid w:val="0016447D"/>
    <w:rsid w:val="00164864"/>
    <w:rsid w:val="00165268"/>
    <w:rsid w:val="0016563C"/>
    <w:rsid w:val="0016668E"/>
    <w:rsid w:val="001668FD"/>
    <w:rsid w:val="00166938"/>
    <w:rsid w:val="00166EC4"/>
    <w:rsid w:val="001675CA"/>
    <w:rsid w:val="00167A5F"/>
    <w:rsid w:val="00170389"/>
    <w:rsid w:val="0017084A"/>
    <w:rsid w:val="00170A1D"/>
    <w:rsid w:val="001714C0"/>
    <w:rsid w:val="0017251C"/>
    <w:rsid w:val="00173720"/>
    <w:rsid w:val="0017404D"/>
    <w:rsid w:val="00175CE9"/>
    <w:rsid w:val="00175DF0"/>
    <w:rsid w:val="00176A49"/>
    <w:rsid w:val="00176A80"/>
    <w:rsid w:val="00177191"/>
    <w:rsid w:val="00177702"/>
    <w:rsid w:val="001808FF"/>
    <w:rsid w:val="0018185C"/>
    <w:rsid w:val="00182506"/>
    <w:rsid w:val="001830BB"/>
    <w:rsid w:val="00183510"/>
    <w:rsid w:val="00183FD2"/>
    <w:rsid w:val="00184229"/>
    <w:rsid w:val="001846A4"/>
    <w:rsid w:val="0018496A"/>
    <w:rsid w:val="00184A71"/>
    <w:rsid w:val="00186616"/>
    <w:rsid w:val="00186726"/>
    <w:rsid w:val="00186B0E"/>
    <w:rsid w:val="00191212"/>
    <w:rsid w:val="0019163D"/>
    <w:rsid w:val="001934F0"/>
    <w:rsid w:val="001938AB"/>
    <w:rsid w:val="00194F41"/>
    <w:rsid w:val="00195879"/>
    <w:rsid w:val="00195AFE"/>
    <w:rsid w:val="0019644B"/>
    <w:rsid w:val="00196558"/>
    <w:rsid w:val="0019737B"/>
    <w:rsid w:val="0019737E"/>
    <w:rsid w:val="0019757E"/>
    <w:rsid w:val="001976FD"/>
    <w:rsid w:val="00197A88"/>
    <w:rsid w:val="00197C38"/>
    <w:rsid w:val="001A0B5E"/>
    <w:rsid w:val="001A0C42"/>
    <w:rsid w:val="001A0C61"/>
    <w:rsid w:val="001A154F"/>
    <w:rsid w:val="001A15CA"/>
    <w:rsid w:val="001A2016"/>
    <w:rsid w:val="001A2659"/>
    <w:rsid w:val="001A2860"/>
    <w:rsid w:val="001A2BBB"/>
    <w:rsid w:val="001A33AE"/>
    <w:rsid w:val="001A4407"/>
    <w:rsid w:val="001A4602"/>
    <w:rsid w:val="001A6DC6"/>
    <w:rsid w:val="001A6EEB"/>
    <w:rsid w:val="001A7AD9"/>
    <w:rsid w:val="001B0F03"/>
    <w:rsid w:val="001B25C9"/>
    <w:rsid w:val="001B2DBF"/>
    <w:rsid w:val="001B3C09"/>
    <w:rsid w:val="001B4281"/>
    <w:rsid w:val="001B4599"/>
    <w:rsid w:val="001B46B8"/>
    <w:rsid w:val="001B49A9"/>
    <w:rsid w:val="001B5D66"/>
    <w:rsid w:val="001B6A24"/>
    <w:rsid w:val="001B705D"/>
    <w:rsid w:val="001B747C"/>
    <w:rsid w:val="001C0FCD"/>
    <w:rsid w:val="001C101E"/>
    <w:rsid w:val="001C2042"/>
    <w:rsid w:val="001C30EF"/>
    <w:rsid w:val="001C4C43"/>
    <w:rsid w:val="001C53BD"/>
    <w:rsid w:val="001C542E"/>
    <w:rsid w:val="001C5C26"/>
    <w:rsid w:val="001C72F0"/>
    <w:rsid w:val="001C7645"/>
    <w:rsid w:val="001C7AF4"/>
    <w:rsid w:val="001C7C6E"/>
    <w:rsid w:val="001D1137"/>
    <w:rsid w:val="001D1ABC"/>
    <w:rsid w:val="001D2B05"/>
    <w:rsid w:val="001D2ED9"/>
    <w:rsid w:val="001D512E"/>
    <w:rsid w:val="001D531F"/>
    <w:rsid w:val="001D5AC8"/>
    <w:rsid w:val="001D5EE8"/>
    <w:rsid w:val="001D705D"/>
    <w:rsid w:val="001D756F"/>
    <w:rsid w:val="001D7A0A"/>
    <w:rsid w:val="001E05B2"/>
    <w:rsid w:val="001E0631"/>
    <w:rsid w:val="001E09C6"/>
    <w:rsid w:val="001E18EA"/>
    <w:rsid w:val="001E190C"/>
    <w:rsid w:val="001E1B76"/>
    <w:rsid w:val="001E2A35"/>
    <w:rsid w:val="001E2AAE"/>
    <w:rsid w:val="001E399A"/>
    <w:rsid w:val="001E3C92"/>
    <w:rsid w:val="001E3EE9"/>
    <w:rsid w:val="001E3F4D"/>
    <w:rsid w:val="001E47D8"/>
    <w:rsid w:val="001E773B"/>
    <w:rsid w:val="001F0D5C"/>
    <w:rsid w:val="001F15DC"/>
    <w:rsid w:val="001F1BC6"/>
    <w:rsid w:val="001F1D08"/>
    <w:rsid w:val="001F24A0"/>
    <w:rsid w:val="001F26B9"/>
    <w:rsid w:val="001F2853"/>
    <w:rsid w:val="001F2974"/>
    <w:rsid w:val="001F3377"/>
    <w:rsid w:val="001F390A"/>
    <w:rsid w:val="001F4012"/>
    <w:rsid w:val="001F49A5"/>
    <w:rsid w:val="001F4AC0"/>
    <w:rsid w:val="001F54E1"/>
    <w:rsid w:val="001F6298"/>
    <w:rsid w:val="001F66E7"/>
    <w:rsid w:val="001F67EA"/>
    <w:rsid w:val="001F7061"/>
    <w:rsid w:val="00200454"/>
    <w:rsid w:val="002007A6"/>
    <w:rsid w:val="002008F6"/>
    <w:rsid w:val="00200AC1"/>
    <w:rsid w:val="00201512"/>
    <w:rsid w:val="00201615"/>
    <w:rsid w:val="00201F6C"/>
    <w:rsid w:val="00202073"/>
    <w:rsid w:val="00202BFB"/>
    <w:rsid w:val="00203D58"/>
    <w:rsid w:val="0020435C"/>
    <w:rsid w:val="0020460D"/>
    <w:rsid w:val="00205C7C"/>
    <w:rsid w:val="0020601C"/>
    <w:rsid w:val="00206384"/>
    <w:rsid w:val="00206F7E"/>
    <w:rsid w:val="0020726C"/>
    <w:rsid w:val="00207306"/>
    <w:rsid w:val="00207399"/>
    <w:rsid w:val="00207608"/>
    <w:rsid w:val="002104BC"/>
    <w:rsid w:val="002111FB"/>
    <w:rsid w:val="00211F04"/>
    <w:rsid w:val="00211F5A"/>
    <w:rsid w:val="00212A4E"/>
    <w:rsid w:val="00212BD5"/>
    <w:rsid w:val="00213AF7"/>
    <w:rsid w:val="0021537C"/>
    <w:rsid w:val="00215D93"/>
    <w:rsid w:val="0021684B"/>
    <w:rsid w:val="00216BFA"/>
    <w:rsid w:val="0022019D"/>
    <w:rsid w:val="00220373"/>
    <w:rsid w:val="002209B1"/>
    <w:rsid w:val="00220BC1"/>
    <w:rsid w:val="00220C94"/>
    <w:rsid w:val="00220DFC"/>
    <w:rsid w:val="00220ECB"/>
    <w:rsid w:val="0022102F"/>
    <w:rsid w:val="00222788"/>
    <w:rsid w:val="002231BA"/>
    <w:rsid w:val="00223A25"/>
    <w:rsid w:val="00223CD2"/>
    <w:rsid w:val="00223F58"/>
    <w:rsid w:val="002242C6"/>
    <w:rsid w:val="00224B59"/>
    <w:rsid w:val="0022577A"/>
    <w:rsid w:val="00225FCA"/>
    <w:rsid w:val="00227365"/>
    <w:rsid w:val="00227615"/>
    <w:rsid w:val="0023002F"/>
    <w:rsid w:val="002301E8"/>
    <w:rsid w:val="0023096B"/>
    <w:rsid w:val="00230F4B"/>
    <w:rsid w:val="00231370"/>
    <w:rsid w:val="002318F1"/>
    <w:rsid w:val="00234014"/>
    <w:rsid w:val="0023445A"/>
    <w:rsid w:val="00234E13"/>
    <w:rsid w:val="00236242"/>
    <w:rsid w:val="0023795A"/>
    <w:rsid w:val="00237C5D"/>
    <w:rsid w:val="00243446"/>
    <w:rsid w:val="00243F97"/>
    <w:rsid w:val="0024510D"/>
    <w:rsid w:val="00245664"/>
    <w:rsid w:val="0024645F"/>
    <w:rsid w:val="00246E82"/>
    <w:rsid w:val="00246EF2"/>
    <w:rsid w:val="00250104"/>
    <w:rsid w:val="00250467"/>
    <w:rsid w:val="0025075E"/>
    <w:rsid w:val="0025353B"/>
    <w:rsid w:val="0025357B"/>
    <w:rsid w:val="002535EC"/>
    <w:rsid w:val="00253B39"/>
    <w:rsid w:val="00254709"/>
    <w:rsid w:val="00254C86"/>
    <w:rsid w:val="002551EC"/>
    <w:rsid w:val="00257286"/>
    <w:rsid w:val="00260CD3"/>
    <w:rsid w:val="002624C2"/>
    <w:rsid w:val="00262DD0"/>
    <w:rsid w:val="00263C65"/>
    <w:rsid w:val="00265582"/>
    <w:rsid w:val="00265C5F"/>
    <w:rsid w:val="002669B1"/>
    <w:rsid w:val="00266DAC"/>
    <w:rsid w:val="0026751B"/>
    <w:rsid w:val="0027286C"/>
    <w:rsid w:val="002730E3"/>
    <w:rsid w:val="00274465"/>
    <w:rsid w:val="00274481"/>
    <w:rsid w:val="00274493"/>
    <w:rsid w:val="0027450E"/>
    <w:rsid w:val="00274ACA"/>
    <w:rsid w:val="00275CEC"/>
    <w:rsid w:val="0027783B"/>
    <w:rsid w:val="00280036"/>
    <w:rsid w:val="00281492"/>
    <w:rsid w:val="0028227E"/>
    <w:rsid w:val="00283DBF"/>
    <w:rsid w:val="00283EFC"/>
    <w:rsid w:val="0028418C"/>
    <w:rsid w:val="00284220"/>
    <w:rsid w:val="00284499"/>
    <w:rsid w:val="0028609E"/>
    <w:rsid w:val="0028638E"/>
    <w:rsid w:val="002863F9"/>
    <w:rsid w:val="002866F9"/>
    <w:rsid w:val="002877EC"/>
    <w:rsid w:val="00290A69"/>
    <w:rsid w:val="00290C45"/>
    <w:rsid w:val="0029218B"/>
    <w:rsid w:val="0029245B"/>
    <w:rsid w:val="00293A97"/>
    <w:rsid w:val="00294776"/>
    <w:rsid w:val="00294EF1"/>
    <w:rsid w:val="0029711F"/>
    <w:rsid w:val="0029726C"/>
    <w:rsid w:val="002979F1"/>
    <w:rsid w:val="002A02CC"/>
    <w:rsid w:val="002A0B6E"/>
    <w:rsid w:val="002A1237"/>
    <w:rsid w:val="002A1689"/>
    <w:rsid w:val="002A2C98"/>
    <w:rsid w:val="002A3597"/>
    <w:rsid w:val="002A37F4"/>
    <w:rsid w:val="002A46F5"/>
    <w:rsid w:val="002A553F"/>
    <w:rsid w:val="002A5590"/>
    <w:rsid w:val="002A5DD5"/>
    <w:rsid w:val="002A61CE"/>
    <w:rsid w:val="002A7046"/>
    <w:rsid w:val="002A73EA"/>
    <w:rsid w:val="002B00E8"/>
    <w:rsid w:val="002B1BA5"/>
    <w:rsid w:val="002B2471"/>
    <w:rsid w:val="002B401A"/>
    <w:rsid w:val="002B45E5"/>
    <w:rsid w:val="002B70B2"/>
    <w:rsid w:val="002B71EC"/>
    <w:rsid w:val="002B7FCB"/>
    <w:rsid w:val="002C0719"/>
    <w:rsid w:val="002C0FB6"/>
    <w:rsid w:val="002C1543"/>
    <w:rsid w:val="002C2B08"/>
    <w:rsid w:val="002C32BC"/>
    <w:rsid w:val="002C34B1"/>
    <w:rsid w:val="002C35DC"/>
    <w:rsid w:val="002C413A"/>
    <w:rsid w:val="002C440C"/>
    <w:rsid w:val="002C46D8"/>
    <w:rsid w:val="002C4A83"/>
    <w:rsid w:val="002C4D7F"/>
    <w:rsid w:val="002C534D"/>
    <w:rsid w:val="002C578E"/>
    <w:rsid w:val="002C592B"/>
    <w:rsid w:val="002C5B67"/>
    <w:rsid w:val="002C5CC7"/>
    <w:rsid w:val="002D2B34"/>
    <w:rsid w:val="002D2D65"/>
    <w:rsid w:val="002D3FCC"/>
    <w:rsid w:val="002D5A3B"/>
    <w:rsid w:val="002D6BE2"/>
    <w:rsid w:val="002D7456"/>
    <w:rsid w:val="002D7A1C"/>
    <w:rsid w:val="002D7E43"/>
    <w:rsid w:val="002E078C"/>
    <w:rsid w:val="002E151E"/>
    <w:rsid w:val="002E152F"/>
    <w:rsid w:val="002E1C36"/>
    <w:rsid w:val="002E56CA"/>
    <w:rsid w:val="002E665D"/>
    <w:rsid w:val="002F02F7"/>
    <w:rsid w:val="002F06B4"/>
    <w:rsid w:val="002F0D30"/>
    <w:rsid w:val="002F12B9"/>
    <w:rsid w:val="002F4020"/>
    <w:rsid w:val="002F546A"/>
    <w:rsid w:val="002F6BA4"/>
    <w:rsid w:val="002F795C"/>
    <w:rsid w:val="002F7CFA"/>
    <w:rsid w:val="0030000B"/>
    <w:rsid w:val="00300317"/>
    <w:rsid w:val="0030078D"/>
    <w:rsid w:val="00300B74"/>
    <w:rsid w:val="00301824"/>
    <w:rsid w:val="003020FB"/>
    <w:rsid w:val="0030216A"/>
    <w:rsid w:val="00302A2B"/>
    <w:rsid w:val="00302CD4"/>
    <w:rsid w:val="003032E8"/>
    <w:rsid w:val="003045AE"/>
    <w:rsid w:val="00304CBB"/>
    <w:rsid w:val="00304E05"/>
    <w:rsid w:val="00304EC4"/>
    <w:rsid w:val="003050DE"/>
    <w:rsid w:val="00305DE8"/>
    <w:rsid w:val="003060FF"/>
    <w:rsid w:val="003067D9"/>
    <w:rsid w:val="00306A45"/>
    <w:rsid w:val="00306B72"/>
    <w:rsid w:val="00307AD5"/>
    <w:rsid w:val="00310A5D"/>
    <w:rsid w:val="00310B69"/>
    <w:rsid w:val="00311ED9"/>
    <w:rsid w:val="00312240"/>
    <w:rsid w:val="00313ADC"/>
    <w:rsid w:val="00314C7A"/>
    <w:rsid w:val="00315D7D"/>
    <w:rsid w:val="00316F46"/>
    <w:rsid w:val="0031718A"/>
    <w:rsid w:val="003172ED"/>
    <w:rsid w:val="00317849"/>
    <w:rsid w:val="003179C6"/>
    <w:rsid w:val="00320616"/>
    <w:rsid w:val="003207B2"/>
    <w:rsid w:val="0032111C"/>
    <w:rsid w:val="00321A9C"/>
    <w:rsid w:val="00321EC5"/>
    <w:rsid w:val="003223B1"/>
    <w:rsid w:val="00323140"/>
    <w:rsid w:val="00323590"/>
    <w:rsid w:val="00323A34"/>
    <w:rsid w:val="00323DB8"/>
    <w:rsid w:val="00324A8C"/>
    <w:rsid w:val="00325138"/>
    <w:rsid w:val="0032550E"/>
    <w:rsid w:val="00325A19"/>
    <w:rsid w:val="00326A9D"/>
    <w:rsid w:val="00326FD5"/>
    <w:rsid w:val="003273E0"/>
    <w:rsid w:val="00327F9B"/>
    <w:rsid w:val="003300F7"/>
    <w:rsid w:val="003312B7"/>
    <w:rsid w:val="00332ACD"/>
    <w:rsid w:val="00332CEB"/>
    <w:rsid w:val="00332D1F"/>
    <w:rsid w:val="00332FA6"/>
    <w:rsid w:val="0033380A"/>
    <w:rsid w:val="00333FE8"/>
    <w:rsid w:val="003341D8"/>
    <w:rsid w:val="003342E5"/>
    <w:rsid w:val="00334F52"/>
    <w:rsid w:val="0033506D"/>
    <w:rsid w:val="003353CD"/>
    <w:rsid w:val="003377AC"/>
    <w:rsid w:val="00337CC7"/>
    <w:rsid w:val="003401FF"/>
    <w:rsid w:val="003403A5"/>
    <w:rsid w:val="0034091D"/>
    <w:rsid w:val="003419D4"/>
    <w:rsid w:val="003423FF"/>
    <w:rsid w:val="0034318A"/>
    <w:rsid w:val="00344F36"/>
    <w:rsid w:val="00345717"/>
    <w:rsid w:val="0034597B"/>
    <w:rsid w:val="0034672E"/>
    <w:rsid w:val="003468EE"/>
    <w:rsid w:val="00346F1B"/>
    <w:rsid w:val="0034726D"/>
    <w:rsid w:val="00347B86"/>
    <w:rsid w:val="00347DEB"/>
    <w:rsid w:val="0035056F"/>
    <w:rsid w:val="00350902"/>
    <w:rsid w:val="00351171"/>
    <w:rsid w:val="00351606"/>
    <w:rsid w:val="003518A1"/>
    <w:rsid w:val="003519D8"/>
    <w:rsid w:val="0035202E"/>
    <w:rsid w:val="0035270B"/>
    <w:rsid w:val="0035291B"/>
    <w:rsid w:val="003530A6"/>
    <w:rsid w:val="003531D5"/>
    <w:rsid w:val="00354E9F"/>
    <w:rsid w:val="00356BD7"/>
    <w:rsid w:val="00356C41"/>
    <w:rsid w:val="00356EE2"/>
    <w:rsid w:val="003573BF"/>
    <w:rsid w:val="00357732"/>
    <w:rsid w:val="0035775F"/>
    <w:rsid w:val="00357B9C"/>
    <w:rsid w:val="00360411"/>
    <w:rsid w:val="00361898"/>
    <w:rsid w:val="00361E8F"/>
    <w:rsid w:val="0036304F"/>
    <w:rsid w:val="00363342"/>
    <w:rsid w:val="00363F9C"/>
    <w:rsid w:val="0036618E"/>
    <w:rsid w:val="0036638F"/>
    <w:rsid w:val="00366DC6"/>
    <w:rsid w:val="00367373"/>
    <w:rsid w:val="0036744B"/>
    <w:rsid w:val="003678C0"/>
    <w:rsid w:val="00370BCD"/>
    <w:rsid w:val="003711C3"/>
    <w:rsid w:val="00371389"/>
    <w:rsid w:val="00371A7C"/>
    <w:rsid w:val="00371B49"/>
    <w:rsid w:val="00372DD5"/>
    <w:rsid w:val="00373134"/>
    <w:rsid w:val="00374062"/>
    <w:rsid w:val="00374AC2"/>
    <w:rsid w:val="003775FE"/>
    <w:rsid w:val="003811D1"/>
    <w:rsid w:val="00381A07"/>
    <w:rsid w:val="00383EAA"/>
    <w:rsid w:val="00385049"/>
    <w:rsid w:val="003853D9"/>
    <w:rsid w:val="00386412"/>
    <w:rsid w:val="003874F7"/>
    <w:rsid w:val="00387BCD"/>
    <w:rsid w:val="0039165C"/>
    <w:rsid w:val="00391D94"/>
    <w:rsid w:val="00391FA6"/>
    <w:rsid w:val="00392EC0"/>
    <w:rsid w:val="0039350A"/>
    <w:rsid w:val="003937D8"/>
    <w:rsid w:val="00393E72"/>
    <w:rsid w:val="00396A17"/>
    <w:rsid w:val="003A0277"/>
    <w:rsid w:val="003A0E0D"/>
    <w:rsid w:val="003A181B"/>
    <w:rsid w:val="003A1EA5"/>
    <w:rsid w:val="003A2956"/>
    <w:rsid w:val="003A3E5F"/>
    <w:rsid w:val="003A42D3"/>
    <w:rsid w:val="003A5031"/>
    <w:rsid w:val="003A606A"/>
    <w:rsid w:val="003A70FF"/>
    <w:rsid w:val="003A78ED"/>
    <w:rsid w:val="003B0284"/>
    <w:rsid w:val="003B028B"/>
    <w:rsid w:val="003B0603"/>
    <w:rsid w:val="003B180F"/>
    <w:rsid w:val="003B1980"/>
    <w:rsid w:val="003B1A7F"/>
    <w:rsid w:val="003B1C51"/>
    <w:rsid w:val="003B1D4C"/>
    <w:rsid w:val="003B2559"/>
    <w:rsid w:val="003B271B"/>
    <w:rsid w:val="003B2C9F"/>
    <w:rsid w:val="003B428D"/>
    <w:rsid w:val="003B4BEE"/>
    <w:rsid w:val="003B5716"/>
    <w:rsid w:val="003B5A02"/>
    <w:rsid w:val="003B7FCB"/>
    <w:rsid w:val="003C0230"/>
    <w:rsid w:val="003C0313"/>
    <w:rsid w:val="003C05CB"/>
    <w:rsid w:val="003C05FD"/>
    <w:rsid w:val="003C0800"/>
    <w:rsid w:val="003C2F42"/>
    <w:rsid w:val="003C313E"/>
    <w:rsid w:val="003C393B"/>
    <w:rsid w:val="003C3D28"/>
    <w:rsid w:val="003C42D3"/>
    <w:rsid w:val="003C4F31"/>
    <w:rsid w:val="003C5222"/>
    <w:rsid w:val="003C5BE8"/>
    <w:rsid w:val="003C66F7"/>
    <w:rsid w:val="003C6808"/>
    <w:rsid w:val="003C692E"/>
    <w:rsid w:val="003C69EA"/>
    <w:rsid w:val="003C6B7F"/>
    <w:rsid w:val="003C764D"/>
    <w:rsid w:val="003C7C20"/>
    <w:rsid w:val="003D0004"/>
    <w:rsid w:val="003D03C9"/>
    <w:rsid w:val="003D0674"/>
    <w:rsid w:val="003D0E37"/>
    <w:rsid w:val="003D1865"/>
    <w:rsid w:val="003D1CD3"/>
    <w:rsid w:val="003D1D5D"/>
    <w:rsid w:val="003D3FCF"/>
    <w:rsid w:val="003D47A4"/>
    <w:rsid w:val="003D49A7"/>
    <w:rsid w:val="003D66E9"/>
    <w:rsid w:val="003D754A"/>
    <w:rsid w:val="003E0C76"/>
    <w:rsid w:val="003E26C4"/>
    <w:rsid w:val="003E27D3"/>
    <w:rsid w:val="003E2D69"/>
    <w:rsid w:val="003E383A"/>
    <w:rsid w:val="003E3993"/>
    <w:rsid w:val="003E3E59"/>
    <w:rsid w:val="003E4981"/>
    <w:rsid w:val="003E4F01"/>
    <w:rsid w:val="003E53CD"/>
    <w:rsid w:val="003E57E9"/>
    <w:rsid w:val="003E7335"/>
    <w:rsid w:val="003E7F3A"/>
    <w:rsid w:val="003F033D"/>
    <w:rsid w:val="003F04B4"/>
    <w:rsid w:val="003F0615"/>
    <w:rsid w:val="003F0EC2"/>
    <w:rsid w:val="003F24B6"/>
    <w:rsid w:val="003F2B99"/>
    <w:rsid w:val="003F2E12"/>
    <w:rsid w:val="003F30C3"/>
    <w:rsid w:val="003F3BD0"/>
    <w:rsid w:val="003F3C30"/>
    <w:rsid w:val="003F4831"/>
    <w:rsid w:val="003F49F8"/>
    <w:rsid w:val="003F4D5F"/>
    <w:rsid w:val="003F6308"/>
    <w:rsid w:val="003F6840"/>
    <w:rsid w:val="003F6CB2"/>
    <w:rsid w:val="003F7E71"/>
    <w:rsid w:val="00400894"/>
    <w:rsid w:val="004016DF"/>
    <w:rsid w:val="0040175B"/>
    <w:rsid w:val="004021E6"/>
    <w:rsid w:val="00402AC3"/>
    <w:rsid w:val="00403A7C"/>
    <w:rsid w:val="00404F3C"/>
    <w:rsid w:val="00405C9C"/>
    <w:rsid w:val="004064C5"/>
    <w:rsid w:val="00407113"/>
    <w:rsid w:val="0040744A"/>
    <w:rsid w:val="004075AF"/>
    <w:rsid w:val="004101B9"/>
    <w:rsid w:val="004102BD"/>
    <w:rsid w:val="0041208C"/>
    <w:rsid w:val="004124C8"/>
    <w:rsid w:val="004125D8"/>
    <w:rsid w:val="004126D2"/>
    <w:rsid w:val="00412CCC"/>
    <w:rsid w:val="00413743"/>
    <w:rsid w:val="00413D7C"/>
    <w:rsid w:val="00414BDD"/>
    <w:rsid w:val="00414DEA"/>
    <w:rsid w:val="00414EE3"/>
    <w:rsid w:val="0041503E"/>
    <w:rsid w:val="00415222"/>
    <w:rsid w:val="00416AF0"/>
    <w:rsid w:val="0041749E"/>
    <w:rsid w:val="00417748"/>
    <w:rsid w:val="00420402"/>
    <w:rsid w:val="004204A1"/>
    <w:rsid w:val="00420956"/>
    <w:rsid w:val="0042305E"/>
    <w:rsid w:val="00423BF4"/>
    <w:rsid w:val="00423EE0"/>
    <w:rsid w:val="0042475E"/>
    <w:rsid w:val="00425146"/>
    <w:rsid w:val="00425CB5"/>
    <w:rsid w:val="00426A8B"/>
    <w:rsid w:val="00427DD5"/>
    <w:rsid w:val="0043005D"/>
    <w:rsid w:val="00430A59"/>
    <w:rsid w:val="00430B7A"/>
    <w:rsid w:val="004311B7"/>
    <w:rsid w:val="00431D63"/>
    <w:rsid w:val="00431DB9"/>
    <w:rsid w:val="00432CE1"/>
    <w:rsid w:val="00432E3E"/>
    <w:rsid w:val="004339B8"/>
    <w:rsid w:val="00433CD5"/>
    <w:rsid w:val="00434018"/>
    <w:rsid w:val="00434A47"/>
    <w:rsid w:val="00434D6C"/>
    <w:rsid w:val="00436436"/>
    <w:rsid w:val="00437220"/>
    <w:rsid w:val="0043734A"/>
    <w:rsid w:val="00437FD5"/>
    <w:rsid w:val="00440AEB"/>
    <w:rsid w:val="004432C1"/>
    <w:rsid w:val="004433E9"/>
    <w:rsid w:val="0044364A"/>
    <w:rsid w:val="00444651"/>
    <w:rsid w:val="0044484C"/>
    <w:rsid w:val="00444857"/>
    <w:rsid w:val="00444A15"/>
    <w:rsid w:val="004455EA"/>
    <w:rsid w:val="0044688A"/>
    <w:rsid w:val="00446D82"/>
    <w:rsid w:val="00447143"/>
    <w:rsid w:val="0044758F"/>
    <w:rsid w:val="00447DC5"/>
    <w:rsid w:val="00450940"/>
    <w:rsid w:val="00450E49"/>
    <w:rsid w:val="00450ED3"/>
    <w:rsid w:val="00451793"/>
    <w:rsid w:val="00451F6D"/>
    <w:rsid w:val="004523CB"/>
    <w:rsid w:val="0045296D"/>
    <w:rsid w:val="00452E02"/>
    <w:rsid w:val="00452F55"/>
    <w:rsid w:val="00454E57"/>
    <w:rsid w:val="004556DB"/>
    <w:rsid w:val="004557D8"/>
    <w:rsid w:val="0046051F"/>
    <w:rsid w:val="00460E39"/>
    <w:rsid w:val="00460E4E"/>
    <w:rsid w:val="00461140"/>
    <w:rsid w:val="00461600"/>
    <w:rsid w:val="00463248"/>
    <w:rsid w:val="004634E0"/>
    <w:rsid w:val="00463867"/>
    <w:rsid w:val="00464050"/>
    <w:rsid w:val="00464928"/>
    <w:rsid w:val="004651DE"/>
    <w:rsid w:val="004658B5"/>
    <w:rsid w:val="00465912"/>
    <w:rsid w:val="00465B1A"/>
    <w:rsid w:val="00466A2C"/>
    <w:rsid w:val="00466DA3"/>
    <w:rsid w:val="00467B29"/>
    <w:rsid w:val="00470639"/>
    <w:rsid w:val="0047092E"/>
    <w:rsid w:val="00470E0A"/>
    <w:rsid w:val="00470F96"/>
    <w:rsid w:val="00471F60"/>
    <w:rsid w:val="00472929"/>
    <w:rsid w:val="00472EDA"/>
    <w:rsid w:val="00473259"/>
    <w:rsid w:val="00473C09"/>
    <w:rsid w:val="00474981"/>
    <w:rsid w:val="00475008"/>
    <w:rsid w:val="004765A8"/>
    <w:rsid w:val="00477077"/>
    <w:rsid w:val="004776F9"/>
    <w:rsid w:val="00480551"/>
    <w:rsid w:val="00480ED7"/>
    <w:rsid w:val="0048100D"/>
    <w:rsid w:val="004812F9"/>
    <w:rsid w:val="0048271B"/>
    <w:rsid w:val="004831D8"/>
    <w:rsid w:val="0048337C"/>
    <w:rsid w:val="0048352C"/>
    <w:rsid w:val="004836D7"/>
    <w:rsid w:val="00484CB2"/>
    <w:rsid w:val="00485BAB"/>
    <w:rsid w:val="00486506"/>
    <w:rsid w:val="00487C56"/>
    <w:rsid w:val="00487F15"/>
    <w:rsid w:val="0049059E"/>
    <w:rsid w:val="0049181E"/>
    <w:rsid w:val="0049186A"/>
    <w:rsid w:val="00491DDE"/>
    <w:rsid w:val="00492FF6"/>
    <w:rsid w:val="00493B8D"/>
    <w:rsid w:val="00494243"/>
    <w:rsid w:val="0049532E"/>
    <w:rsid w:val="004955F1"/>
    <w:rsid w:val="00495964"/>
    <w:rsid w:val="00496050"/>
    <w:rsid w:val="00497318"/>
    <w:rsid w:val="004975F7"/>
    <w:rsid w:val="00497AC2"/>
    <w:rsid w:val="004A00C0"/>
    <w:rsid w:val="004A0B7E"/>
    <w:rsid w:val="004A0F19"/>
    <w:rsid w:val="004A1516"/>
    <w:rsid w:val="004A1CA9"/>
    <w:rsid w:val="004A284E"/>
    <w:rsid w:val="004A3787"/>
    <w:rsid w:val="004A4436"/>
    <w:rsid w:val="004A4ABA"/>
    <w:rsid w:val="004A547F"/>
    <w:rsid w:val="004A5EC0"/>
    <w:rsid w:val="004A60B7"/>
    <w:rsid w:val="004A6868"/>
    <w:rsid w:val="004A7377"/>
    <w:rsid w:val="004A7A00"/>
    <w:rsid w:val="004B034B"/>
    <w:rsid w:val="004B0629"/>
    <w:rsid w:val="004B1148"/>
    <w:rsid w:val="004B224E"/>
    <w:rsid w:val="004B2439"/>
    <w:rsid w:val="004B2DED"/>
    <w:rsid w:val="004B339D"/>
    <w:rsid w:val="004B452B"/>
    <w:rsid w:val="004B62C3"/>
    <w:rsid w:val="004B68B3"/>
    <w:rsid w:val="004C00F8"/>
    <w:rsid w:val="004C019B"/>
    <w:rsid w:val="004C01E5"/>
    <w:rsid w:val="004C069A"/>
    <w:rsid w:val="004C12B3"/>
    <w:rsid w:val="004C1F84"/>
    <w:rsid w:val="004C343E"/>
    <w:rsid w:val="004C5399"/>
    <w:rsid w:val="004C6967"/>
    <w:rsid w:val="004C7163"/>
    <w:rsid w:val="004C7F82"/>
    <w:rsid w:val="004D0776"/>
    <w:rsid w:val="004D1D2B"/>
    <w:rsid w:val="004D2A1F"/>
    <w:rsid w:val="004D3E16"/>
    <w:rsid w:val="004D4C61"/>
    <w:rsid w:val="004D5C90"/>
    <w:rsid w:val="004D68DB"/>
    <w:rsid w:val="004D6BC9"/>
    <w:rsid w:val="004D70E8"/>
    <w:rsid w:val="004D7405"/>
    <w:rsid w:val="004E0AF5"/>
    <w:rsid w:val="004E18CD"/>
    <w:rsid w:val="004E2A8E"/>
    <w:rsid w:val="004E2C33"/>
    <w:rsid w:val="004E2D9B"/>
    <w:rsid w:val="004E3F3B"/>
    <w:rsid w:val="004E429C"/>
    <w:rsid w:val="004E5776"/>
    <w:rsid w:val="004E5C81"/>
    <w:rsid w:val="004E6604"/>
    <w:rsid w:val="004E6F2A"/>
    <w:rsid w:val="004E7331"/>
    <w:rsid w:val="004F0123"/>
    <w:rsid w:val="004F1472"/>
    <w:rsid w:val="004F1936"/>
    <w:rsid w:val="004F227F"/>
    <w:rsid w:val="004F229C"/>
    <w:rsid w:val="004F2B1E"/>
    <w:rsid w:val="004F3933"/>
    <w:rsid w:val="004F3CF2"/>
    <w:rsid w:val="004F417F"/>
    <w:rsid w:val="004F42B2"/>
    <w:rsid w:val="004F4743"/>
    <w:rsid w:val="004F5546"/>
    <w:rsid w:val="004F5D1E"/>
    <w:rsid w:val="005003B9"/>
    <w:rsid w:val="00500700"/>
    <w:rsid w:val="0050160F"/>
    <w:rsid w:val="005023CE"/>
    <w:rsid w:val="00502412"/>
    <w:rsid w:val="00502A80"/>
    <w:rsid w:val="00502B8B"/>
    <w:rsid w:val="00503095"/>
    <w:rsid w:val="00503BAD"/>
    <w:rsid w:val="005046DA"/>
    <w:rsid w:val="00504CE6"/>
    <w:rsid w:val="0050607A"/>
    <w:rsid w:val="0050635F"/>
    <w:rsid w:val="005064D1"/>
    <w:rsid w:val="00507AB6"/>
    <w:rsid w:val="00507C70"/>
    <w:rsid w:val="00512360"/>
    <w:rsid w:val="00512CF6"/>
    <w:rsid w:val="00514CC7"/>
    <w:rsid w:val="00514D0F"/>
    <w:rsid w:val="005150F2"/>
    <w:rsid w:val="0051552B"/>
    <w:rsid w:val="00516245"/>
    <w:rsid w:val="00517848"/>
    <w:rsid w:val="005202D8"/>
    <w:rsid w:val="00520E31"/>
    <w:rsid w:val="0052151B"/>
    <w:rsid w:val="00521D4B"/>
    <w:rsid w:val="00522E32"/>
    <w:rsid w:val="0052307F"/>
    <w:rsid w:val="0052363E"/>
    <w:rsid w:val="00524300"/>
    <w:rsid w:val="0052486F"/>
    <w:rsid w:val="005255E0"/>
    <w:rsid w:val="005256E4"/>
    <w:rsid w:val="0052623A"/>
    <w:rsid w:val="0052727A"/>
    <w:rsid w:val="005277D2"/>
    <w:rsid w:val="005277D7"/>
    <w:rsid w:val="005309BD"/>
    <w:rsid w:val="00531EFD"/>
    <w:rsid w:val="00531F07"/>
    <w:rsid w:val="00532384"/>
    <w:rsid w:val="005337A6"/>
    <w:rsid w:val="005349B9"/>
    <w:rsid w:val="00536096"/>
    <w:rsid w:val="00536769"/>
    <w:rsid w:val="005367D6"/>
    <w:rsid w:val="00537ED2"/>
    <w:rsid w:val="00540697"/>
    <w:rsid w:val="005407D6"/>
    <w:rsid w:val="00540A29"/>
    <w:rsid w:val="00541691"/>
    <w:rsid w:val="005417E9"/>
    <w:rsid w:val="00542F08"/>
    <w:rsid w:val="00544964"/>
    <w:rsid w:val="00545A62"/>
    <w:rsid w:val="00545A73"/>
    <w:rsid w:val="00545D17"/>
    <w:rsid w:val="00546C19"/>
    <w:rsid w:val="0054703D"/>
    <w:rsid w:val="005471F2"/>
    <w:rsid w:val="005476E2"/>
    <w:rsid w:val="00547BB5"/>
    <w:rsid w:val="00547E77"/>
    <w:rsid w:val="0055125A"/>
    <w:rsid w:val="005515BB"/>
    <w:rsid w:val="005524AA"/>
    <w:rsid w:val="00552C77"/>
    <w:rsid w:val="005554CB"/>
    <w:rsid w:val="0055567B"/>
    <w:rsid w:val="005574C5"/>
    <w:rsid w:val="00557D5D"/>
    <w:rsid w:val="005605E3"/>
    <w:rsid w:val="00561A4F"/>
    <w:rsid w:val="00561FC6"/>
    <w:rsid w:val="00562B87"/>
    <w:rsid w:val="0056305E"/>
    <w:rsid w:val="005635E2"/>
    <w:rsid w:val="0056366C"/>
    <w:rsid w:val="00563683"/>
    <w:rsid w:val="005643E7"/>
    <w:rsid w:val="005647CA"/>
    <w:rsid w:val="00564BEB"/>
    <w:rsid w:val="00564C60"/>
    <w:rsid w:val="00565170"/>
    <w:rsid w:val="005657E2"/>
    <w:rsid w:val="00565DB9"/>
    <w:rsid w:val="0056624D"/>
    <w:rsid w:val="00567024"/>
    <w:rsid w:val="00567AB3"/>
    <w:rsid w:val="0057024F"/>
    <w:rsid w:val="00570346"/>
    <w:rsid w:val="00570575"/>
    <w:rsid w:val="00571EA8"/>
    <w:rsid w:val="00572A6F"/>
    <w:rsid w:val="00572C1D"/>
    <w:rsid w:val="00572E43"/>
    <w:rsid w:val="00573531"/>
    <w:rsid w:val="00573CF6"/>
    <w:rsid w:val="00574089"/>
    <w:rsid w:val="00574963"/>
    <w:rsid w:val="00574D60"/>
    <w:rsid w:val="0057519A"/>
    <w:rsid w:val="005759EE"/>
    <w:rsid w:val="00576395"/>
    <w:rsid w:val="00576C15"/>
    <w:rsid w:val="00577972"/>
    <w:rsid w:val="005805FC"/>
    <w:rsid w:val="005815FA"/>
    <w:rsid w:val="00581D7D"/>
    <w:rsid w:val="005847AA"/>
    <w:rsid w:val="00585598"/>
    <w:rsid w:val="00585AF5"/>
    <w:rsid w:val="005864DF"/>
    <w:rsid w:val="00586778"/>
    <w:rsid w:val="005867B2"/>
    <w:rsid w:val="00587F5E"/>
    <w:rsid w:val="00590B3D"/>
    <w:rsid w:val="00593816"/>
    <w:rsid w:val="005939AF"/>
    <w:rsid w:val="00594077"/>
    <w:rsid w:val="0059428B"/>
    <w:rsid w:val="00594441"/>
    <w:rsid w:val="005948C5"/>
    <w:rsid w:val="00594F19"/>
    <w:rsid w:val="00595A79"/>
    <w:rsid w:val="00596321"/>
    <w:rsid w:val="00596325"/>
    <w:rsid w:val="005967E1"/>
    <w:rsid w:val="005969A8"/>
    <w:rsid w:val="005969BE"/>
    <w:rsid w:val="00597D64"/>
    <w:rsid w:val="005A19AE"/>
    <w:rsid w:val="005A1AF8"/>
    <w:rsid w:val="005A1E6D"/>
    <w:rsid w:val="005A2FC8"/>
    <w:rsid w:val="005A35D5"/>
    <w:rsid w:val="005A38F7"/>
    <w:rsid w:val="005A45A4"/>
    <w:rsid w:val="005A5781"/>
    <w:rsid w:val="005A5827"/>
    <w:rsid w:val="005A6481"/>
    <w:rsid w:val="005A65B0"/>
    <w:rsid w:val="005A6E19"/>
    <w:rsid w:val="005B0369"/>
    <w:rsid w:val="005B0575"/>
    <w:rsid w:val="005B0955"/>
    <w:rsid w:val="005B1AF3"/>
    <w:rsid w:val="005B373C"/>
    <w:rsid w:val="005B4044"/>
    <w:rsid w:val="005B474B"/>
    <w:rsid w:val="005B4C43"/>
    <w:rsid w:val="005B531F"/>
    <w:rsid w:val="005B538F"/>
    <w:rsid w:val="005B54C3"/>
    <w:rsid w:val="005B592A"/>
    <w:rsid w:val="005B592E"/>
    <w:rsid w:val="005B62DF"/>
    <w:rsid w:val="005B640E"/>
    <w:rsid w:val="005B7423"/>
    <w:rsid w:val="005C0439"/>
    <w:rsid w:val="005C0736"/>
    <w:rsid w:val="005C0D7B"/>
    <w:rsid w:val="005C0FDD"/>
    <w:rsid w:val="005C10F2"/>
    <w:rsid w:val="005C166A"/>
    <w:rsid w:val="005C1A92"/>
    <w:rsid w:val="005C1B9C"/>
    <w:rsid w:val="005C250F"/>
    <w:rsid w:val="005C2613"/>
    <w:rsid w:val="005C29DF"/>
    <w:rsid w:val="005C3DF8"/>
    <w:rsid w:val="005C4289"/>
    <w:rsid w:val="005C446D"/>
    <w:rsid w:val="005C46E6"/>
    <w:rsid w:val="005C4FFD"/>
    <w:rsid w:val="005C6BD2"/>
    <w:rsid w:val="005C6EA5"/>
    <w:rsid w:val="005C6FA9"/>
    <w:rsid w:val="005C70DE"/>
    <w:rsid w:val="005C78AF"/>
    <w:rsid w:val="005D0140"/>
    <w:rsid w:val="005D2221"/>
    <w:rsid w:val="005D2CBB"/>
    <w:rsid w:val="005D395E"/>
    <w:rsid w:val="005D52B2"/>
    <w:rsid w:val="005D5BCE"/>
    <w:rsid w:val="005D707C"/>
    <w:rsid w:val="005D725A"/>
    <w:rsid w:val="005D73BF"/>
    <w:rsid w:val="005D79FA"/>
    <w:rsid w:val="005E17BD"/>
    <w:rsid w:val="005E1DD4"/>
    <w:rsid w:val="005E25A6"/>
    <w:rsid w:val="005E2719"/>
    <w:rsid w:val="005E2DCE"/>
    <w:rsid w:val="005E2DEA"/>
    <w:rsid w:val="005E518B"/>
    <w:rsid w:val="005E74D5"/>
    <w:rsid w:val="005E77E5"/>
    <w:rsid w:val="005F006F"/>
    <w:rsid w:val="005F12ED"/>
    <w:rsid w:val="005F1425"/>
    <w:rsid w:val="005F304B"/>
    <w:rsid w:val="005F33E9"/>
    <w:rsid w:val="005F3CF6"/>
    <w:rsid w:val="005F3EBF"/>
    <w:rsid w:val="005F4E1D"/>
    <w:rsid w:val="005F4EBB"/>
    <w:rsid w:val="005F7540"/>
    <w:rsid w:val="00600817"/>
    <w:rsid w:val="00600818"/>
    <w:rsid w:val="00600F75"/>
    <w:rsid w:val="006010A5"/>
    <w:rsid w:val="006020CA"/>
    <w:rsid w:val="00604205"/>
    <w:rsid w:val="006048CE"/>
    <w:rsid w:val="00605BC5"/>
    <w:rsid w:val="00605E12"/>
    <w:rsid w:val="00607E85"/>
    <w:rsid w:val="006128EB"/>
    <w:rsid w:val="006129B7"/>
    <w:rsid w:val="00613972"/>
    <w:rsid w:val="00613EA0"/>
    <w:rsid w:val="006141B1"/>
    <w:rsid w:val="00614AC3"/>
    <w:rsid w:val="006156CC"/>
    <w:rsid w:val="0061575A"/>
    <w:rsid w:val="00615E28"/>
    <w:rsid w:val="006164CB"/>
    <w:rsid w:val="006165AD"/>
    <w:rsid w:val="00617D25"/>
    <w:rsid w:val="00620281"/>
    <w:rsid w:val="0062071C"/>
    <w:rsid w:val="006220E6"/>
    <w:rsid w:val="006221D3"/>
    <w:rsid w:val="006223FC"/>
    <w:rsid w:val="00624D6B"/>
    <w:rsid w:val="006267B0"/>
    <w:rsid w:val="00630EBE"/>
    <w:rsid w:val="00631132"/>
    <w:rsid w:val="0063192F"/>
    <w:rsid w:val="006322F0"/>
    <w:rsid w:val="006326B7"/>
    <w:rsid w:val="00633E3A"/>
    <w:rsid w:val="006347D1"/>
    <w:rsid w:val="00634E75"/>
    <w:rsid w:val="00635028"/>
    <w:rsid w:val="00636E0E"/>
    <w:rsid w:val="00637123"/>
    <w:rsid w:val="00637FA0"/>
    <w:rsid w:val="00640AD1"/>
    <w:rsid w:val="006415CA"/>
    <w:rsid w:val="00641B61"/>
    <w:rsid w:val="0064279B"/>
    <w:rsid w:val="006430E2"/>
    <w:rsid w:val="0064416F"/>
    <w:rsid w:val="00646189"/>
    <w:rsid w:val="00646701"/>
    <w:rsid w:val="00646724"/>
    <w:rsid w:val="0064673F"/>
    <w:rsid w:val="0064719A"/>
    <w:rsid w:val="00651137"/>
    <w:rsid w:val="0065131D"/>
    <w:rsid w:val="006520B2"/>
    <w:rsid w:val="00652F80"/>
    <w:rsid w:val="006537A0"/>
    <w:rsid w:val="00653EE3"/>
    <w:rsid w:val="00655EFB"/>
    <w:rsid w:val="00656E6E"/>
    <w:rsid w:val="00657B87"/>
    <w:rsid w:val="00657C54"/>
    <w:rsid w:val="0066047F"/>
    <w:rsid w:val="00661345"/>
    <w:rsid w:val="00661665"/>
    <w:rsid w:val="0066191C"/>
    <w:rsid w:val="00662624"/>
    <w:rsid w:val="00662F59"/>
    <w:rsid w:val="00663097"/>
    <w:rsid w:val="0066370B"/>
    <w:rsid w:val="00663EBD"/>
    <w:rsid w:val="00664FC7"/>
    <w:rsid w:val="006668BC"/>
    <w:rsid w:val="006668F7"/>
    <w:rsid w:val="006671E9"/>
    <w:rsid w:val="0067040B"/>
    <w:rsid w:val="0067070A"/>
    <w:rsid w:val="006712E7"/>
    <w:rsid w:val="006719CB"/>
    <w:rsid w:val="00672A20"/>
    <w:rsid w:val="006741CB"/>
    <w:rsid w:val="00676B55"/>
    <w:rsid w:val="006773A3"/>
    <w:rsid w:val="0067765C"/>
    <w:rsid w:val="006800AE"/>
    <w:rsid w:val="00681876"/>
    <w:rsid w:val="00681C98"/>
    <w:rsid w:val="006823E7"/>
    <w:rsid w:val="006855F4"/>
    <w:rsid w:val="00685978"/>
    <w:rsid w:val="00686ABA"/>
    <w:rsid w:val="00686E12"/>
    <w:rsid w:val="00690A55"/>
    <w:rsid w:val="00691044"/>
    <w:rsid w:val="00692107"/>
    <w:rsid w:val="00692EEC"/>
    <w:rsid w:val="00693259"/>
    <w:rsid w:val="00696566"/>
    <w:rsid w:val="006A0264"/>
    <w:rsid w:val="006A08B1"/>
    <w:rsid w:val="006A09E6"/>
    <w:rsid w:val="006A164A"/>
    <w:rsid w:val="006A1B41"/>
    <w:rsid w:val="006A1D18"/>
    <w:rsid w:val="006A1E7A"/>
    <w:rsid w:val="006A20C4"/>
    <w:rsid w:val="006A2E62"/>
    <w:rsid w:val="006A33C1"/>
    <w:rsid w:val="006A3646"/>
    <w:rsid w:val="006A38EB"/>
    <w:rsid w:val="006A4618"/>
    <w:rsid w:val="006A4918"/>
    <w:rsid w:val="006A496D"/>
    <w:rsid w:val="006A549D"/>
    <w:rsid w:val="006A55F6"/>
    <w:rsid w:val="006A5F25"/>
    <w:rsid w:val="006A63DD"/>
    <w:rsid w:val="006A6855"/>
    <w:rsid w:val="006A6910"/>
    <w:rsid w:val="006A6A7C"/>
    <w:rsid w:val="006A6CC6"/>
    <w:rsid w:val="006A6D24"/>
    <w:rsid w:val="006A6E02"/>
    <w:rsid w:val="006A768A"/>
    <w:rsid w:val="006A7F65"/>
    <w:rsid w:val="006B09AA"/>
    <w:rsid w:val="006B14EB"/>
    <w:rsid w:val="006B1591"/>
    <w:rsid w:val="006B2591"/>
    <w:rsid w:val="006B3FA7"/>
    <w:rsid w:val="006B4ED0"/>
    <w:rsid w:val="006B529A"/>
    <w:rsid w:val="006B598D"/>
    <w:rsid w:val="006B5A80"/>
    <w:rsid w:val="006B661F"/>
    <w:rsid w:val="006B66C1"/>
    <w:rsid w:val="006B752D"/>
    <w:rsid w:val="006B7786"/>
    <w:rsid w:val="006B7E23"/>
    <w:rsid w:val="006B7F6A"/>
    <w:rsid w:val="006C0748"/>
    <w:rsid w:val="006C0A68"/>
    <w:rsid w:val="006C0CE7"/>
    <w:rsid w:val="006C10F0"/>
    <w:rsid w:val="006C17DB"/>
    <w:rsid w:val="006C1C4C"/>
    <w:rsid w:val="006C2FDB"/>
    <w:rsid w:val="006C3140"/>
    <w:rsid w:val="006C3D02"/>
    <w:rsid w:val="006C4201"/>
    <w:rsid w:val="006C4944"/>
    <w:rsid w:val="006C4A46"/>
    <w:rsid w:val="006C4F6A"/>
    <w:rsid w:val="006C55EE"/>
    <w:rsid w:val="006C6321"/>
    <w:rsid w:val="006C6511"/>
    <w:rsid w:val="006C654E"/>
    <w:rsid w:val="006C7BF1"/>
    <w:rsid w:val="006C7C48"/>
    <w:rsid w:val="006D26BC"/>
    <w:rsid w:val="006D292C"/>
    <w:rsid w:val="006D2988"/>
    <w:rsid w:val="006D3966"/>
    <w:rsid w:val="006D4206"/>
    <w:rsid w:val="006D42CA"/>
    <w:rsid w:val="006D443F"/>
    <w:rsid w:val="006D447E"/>
    <w:rsid w:val="006D44F2"/>
    <w:rsid w:val="006D4C67"/>
    <w:rsid w:val="006D5F9F"/>
    <w:rsid w:val="006D6541"/>
    <w:rsid w:val="006E0F0D"/>
    <w:rsid w:val="006E14C6"/>
    <w:rsid w:val="006E1ACE"/>
    <w:rsid w:val="006E1D17"/>
    <w:rsid w:val="006E1F8C"/>
    <w:rsid w:val="006E29FF"/>
    <w:rsid w:val="006E3FA3"/>
    <w:rsid w:val="006E4635"/>
    <w:rsid w:val="006E4F22"/>
    <w:rsid w:val="006E4FDE"/>
    <w:rsid w:val="006E5387"/>
    <w:rsid w:val="006E5873"/>
    <w:rsid w:val="006E63F8"/>
    <w:rsid w:val="006F02E4"/>
    <w:rsid w:val="006F1092"/>
    <w:rsid w:val="006F1892"/>
    <w:rsid w:val="006F1ED1"/>
    <w:rsid w:val="006F217D"/>
    <w:rsid w:val="006F294B"/>
    <w:rsid w:val="006F33C5"/>
    <w:rsid w:val="006F3D13"/>
    <w:rsid w:val="006F401C"/>
    <w:rsid w:val="006F4375"/>
    <w:rsid w:val="006F4499"/>
    <w:rsid w:val="006F5388"/>
    <w:rsid w:val="006F55C4"/>
    <w:rsid w:val="006F560E"/>
    <w:rsid w:val="006F5CDF"/>
    <w:rsid w:val="006F5F53"/>
    <w:rsid w:val="006F61CE"/>
    <w:rsid w:val="006F6D86"/>
    <w:rsid w:val="00700C50"/>
    <w:rsid w:val="00701187"/>
    <w:rsid w:val="00702C33"/>
    <w:rsid w:val="00703447"/>
    <w:rsid w:val="00703A05"/>
    <w:rsid w:val="00703E6E"/>
    <w:rsid w:val="00704C45"/>
    <w:rsid w:val="007052F2"/>
    <w:rsid w:val="00705975"/>
    <w:rsid w:val="00705A72"/>
    <w:rsid w:val="00705E78"/>
    <w:rsid w:val="00707385"/>
    <w:rsid w:val="00710891"/>
    <w:rsid w:val="007118F8"/>
    <w:rsid w:val="00711CA9"/>
    <w:rsid w:val="00712A67"/>
    <w:rsid w:val="00712D11"/>
    <w:rsid w:val="00713836"/>
    <w:rsid w:val="00713C91"/>
    <w:rsid w:val="0071461B"/>
    <w:rsid w:val="0071495D"/>
    <w:rsid w:val="00717E1E"/>
    <w:rsid w:val="00721D7E"/>
    <w:rsid w:val="00721EFB"/>
    <w:rsid w:val="00722249"/>
    <w:rsid w:val="00724151"/>
    <w:rsid w:val="00724A4D"/>
    <w:rsid w:val="007275BC"/>
    <w:rsid w:val="007306A6"/>
    <w:rsid w:val="00731B14"/>
    <w:rsid w:val="00731D4E"/>
    <w:rsid w:val="00732715"/>
    <w:rsid w:val="007335AA"/>
    <w:rsid w:val="00733D69"/>
    <w:rsid w:val="007340B7"/>
    <w:rsid w:val="00735BB5"/>
    <w:rsid w:val="007362A3"/>
    <w:rsid w:val="00737F8A"/>
    <w:rsid w:val="00741C6E"/>
    <w:rsid w:val="0074493F"/>
    <w:rsid w:val="00744BDE"/>
    <w:rsid w:val="0074669D"/>
    <w:rsid w:val="0074685A"/>
    <w:rsid w:val="00750A2A"/>
    <w:rsid w:val="00751685"/>
    <w:rsid w:val="00751A02"/>
    <w:rsid w:val="00751C17"/>
    <w:rsid w:val="00751CD9"/>
    <w:rsid w:val="0075292E"/>
    <w:rsid w:val="00752C19"/>
    <w:rsid w:val="007542E3"/>
    <w:rsid w:val="007544C6"/>
    <w:rsid w:val="007575CE"/>
    <w:rsid w:val="00757DF8"/>
    <w:rsid w:val="007608A4"/>
    <w:rsid w:val="007610B1"/>
    <w:rsid w:val="00761883"/>
    <w:rsid w:val="00761993"/>
    <w:rsid w:val="00761BFD"/>
    <w:rsid w:val="0076357B"/>
    <w:rsid w:val="00763B45"/>
    <w:rsid w:val="0076457C"/>
    <w:rsid w:val="007646DD"/>
    <w:rsid w:val="00765B53"/>
    <w:rsid w:val="00766E17"/>
    <w:rsid w:val="00767901"/>
    <w:rsid w:val="00767D1C"/>
    <w:rsid w:val="0077124E"/>
    <w:rsid w:val="007715BD"/>
    <w:rsid w:val="00771E99"/>
    <w:rsid w:val="00771F7C"/>
    <w:rsid w:val="007730B2"/>
    <w:rsid w:val="007731BF"/>
    <w:rsid w:val="007736E2"/>
    <w:rsid w:val="007739A2"/>
    <w:rsid w:val="00775B17"/>
    <w:rsid w:val="007762B4"/>
    <w:rsid w:val="0077670C"/>
    <w:rsid w:val="00776EB1"/>
    <w:rsid w:val="0077714F"/>
    <w:rsid w:val="007772DC"/>
    <w:rsid w:val="0077736D"/>
    <w:rsid w:val="00777A80"/>
    <w:rsid w:val="00777B96"/>
    <w:rsid w:val="00780F52"/>
    <w:rsid w:val="00781F04"/>
    <w:rsid w:val="00782196"/>
    <w:rsid w:val="00783187"/>
    <w:rsid w:val="0078474D"/>
    <w:rsid w:val="00784896"/>
    <w:rsid w:val="00784D8A"/>
    <w:rsid w:val="00784FB3"/>
    <w:rsid w:val="00786318"/>
    <w:rsid w:val="00787130"/>
    <w:rsid w:val="00791411"/>
    <w:rsid w:val="00791A09"/>
    <w:rsid w:val="00792753"/>
    <w:rsid w:val="007950C5"/>
    <w:rsid w:val="00795631"/>
    <w:rsid w:val="00795A0A"/>
    <w:rsid w:val="00795E8B"/>
    <w:rsid w:val="00795FAE"/>
    <w:rsid w:val="00796A4A"/>
    <w:rsid w:val="0079758A"/>
    <w:rsid w:val="00797837"/>
    <w:rsid w:val="007A0EE1"/>
    <w:rsid w:val="007A1D94"/>
    <w:rsid w:val="007A1DA8"/>
    <w:rsid w:val="007A1DEF"/>
    <w:rsid w:val="007A2B61"/>
    <w:rsid w:val="007A2C34"/>
    <w:rsid w:val="007A4352"/>
    <w:rsid w:val="007A4A43"/>
    <w:rsid w:val="007A4D90"/>
    <w:rsid w:val="007A52F1"/>
    <w:rsid w:val="007A5923"/>
    <w:rsid w:val="007A722B"/>
    <w:rsid w:val="007A7668"/>
    <w:rsid w:val="007B2022"/>
    <w:rsid w:val="007B2037"/>
    <w:rsid w:val="007B289F"/>
    <w:rsid w:val="007B2DFC"/>
    <w:rsid w:val="007B349D"/>
    <w:rsid w:val="007B36D6"/>
    <w:rsid w:val="007B4386"/>
    <w:rsid w:val="007B4CAA"/>
    <w:rsid w:val="007B52BD"/>
    <w:rsid w:val="007B5EBC"/>
    <w:rsid w:val="007B68F2"/>
    <w:rsid w:val="007B6BA4"/>
    <w:rsid w:val="007B744E"/>
    <w:rsid w:val="007C020A"/>
    <w:rsid w:val="007C0455"/>
    <w:rsid w:val="007C0957"/>
    <w:rsid w:val="007C0C3E"/>
    <w:rsid w:val="007C0D48"/>
    <w:rsid w:val="007C1250"/>
    <w:rsid w:val="007C1AFC"/>
    <w:rsid w:val="007C2B60"/>
    <w:rsid w:val="007C30C6"/>
    <w:rsid w:val="007C5AE9"/>
    <w:rsid w:val="007C6F93"/>
    <w:rsid w:val="007C711F"/>
    <w:rsid w:val="007D16E1"/>
    <w:rsid w:val="007D18A8"/>
    <w:rsid w:val="007D1E75"/>
    <w:rsid w:val="007D2658"/>
    <w:rsid w:val="007D2D46"/>
    <w:rsid w:val="007D35BE"/>
    <w:rsid w:val="007D3E67"/>
    <w:rsid w:val="007D4B42"/>
    <w:rsid w:val="007D4DE2"/>
    <w:rsid w:val="007D576E"/>
    <w:rsid w:val="007D59B4"/>
    <w:rsid w:val="007D5C2B"/>
    <w:rsid w:val="007D5D62"/>
    <w:rsid w:val="007D6E48"/>
    <w:rsid w:val="007D7784"/>
    <w:rsid w:val="007D7BFD"/>
    <w:rsid w:val="007D7F63"/>
    <w:rsid w:val="007E0A3C"/>
    <w:rsid w:val="007E0E02"/>
    <w:rsid w:val="007E13D2"/>
    <w:rsid w:val="007E3A93"/>
    <w:rsid w:val="007E461D"/>
    <w:rsid w:val="007E4AE6"/>
    <w:rsid w:val="007E53D1"/>
    <w:rsid w:val="007E5B75"/>
    <w:rsid w:val="007F069C"/>
    <w:rsid w:val="007F0C87"/>
    <w:rsid w:val="007F14BA"/>
    <w:rsid w:val="007F1943"/>
    <w:rsid w:val="007F1D39"/>
    <w:rsid w:val="007F2878"/>
    <w:rsid w:val="007F31A7"/>
    <w:rsid w:val="007F3423"/>
    <w:rsid w:val="007F3C82"/>
    <w:rsid w:val="007F7296"/>
    <w:rsid w:val="007F7911"/>
    <w:rsid w:val="0080034C"/>
    <w:rsid w:val="0080068D"/>
    <w:rsid w:val="00800E19"/>
    <w:rsid w:val="0080355B"/>
    <w:rsid w:val="0080381E"/>
    <w:rsid w:val="00803E2D"/>
    <w:rsid w:val="00803F02"/>
    <w:rsid w:val="00805A52"/>
    <w:rsid w:val="00806057"/>
    <w:rsid w:val="00806082"/>
    <w:rsid w:val="008060E5"/>
    <w:rsid w:val="00806E19"/>
    <w:rsid w:val="00807DF5"/>
    <w:rsid w:val="00807ECE"/>
    <w:rsid w:val="00810AF5"/>
    <w:rsid w:val="00810B7E"/>
    <w:rsid w:val="00810BFA"/>
    <w:rsid w:val="0081194C"/>
    <w:rsid w:val="00811DE0"/>
    <w:rsid w:val="00812286"/>
    <w:rsid w:val="00812413"/>
    <w:rsid w:val="00812972"/>
    <w:rsid w:val="00812D35"/>
    <w:rsid w:val="00812F31"/>
    <w:rsid w:val="008137F8"/>
    <w:rsid w:val="00813896"/>
    <w:rsid w:val="00813D65"/>
    <w:rsid w:val="00813D8C"/>
    <w:rsid w:val="00814048"/>
    <w:rsid w:val="008145DF"/>
    <w:rsid w:val="00815C77"/>
    <w:rsid w:val="00815E07"/>
    <w:rsid w:val="00816396"/>
    <w:rsid w:val="00816884"/>
    <w:rsid w:val="00816FFE"/>
    <w:rsid w:val="00817FD5"/>
    <w:rsid w:val="00821B31"/>
    <w:rsid w:val="00824888"/>
    <w:rsid w:val="00824CDB"/>
    <w:rsid w:val="0082545B"/>
    <w:rsid w:val="008257EE"/>
    <w:rsid w:val="00825BBA"/>
    <w:rsid w:val="008275A2"/>
    <w:rsid w:val="00830B03"/>
    <w:rsid w:val="0083144E"/>
    <w:rsid w:val="00832187"/>
    <w:rsid w:val="00832249"/>
    <w:rsid w:val="00832C73"/>
    <w:rsid w:val="00832D98"/>
    <w:rsid w:val="008337D5"/>
    <w:rsid w:val="00833C55"/>
    <w:rsid w:val="00833FBB"/>
    <w:rsid w:val="008358CF"/>
    <w:rsid w:val="00835CF5"/>
    <w:rsid w:val="00836272"/>
    <w:rsid w:val="00836A27"/>
    <w:rsid w:val="00836C81"/>
    <w:rsid w:val="008372CB"/>
    <w:rsid w:val="00837432"/>
    <w:rsid w:val="008407FB"/>
    <w:rsid w:val="008408EC"/>
    <w:rsid w:val="00840FAB"/>
    <w:rsid w:val="0084115F"/>
    <w:rsid w:val="00841A6C"/>
    <w:rsid w:val="00843425"/>
    <w:rsid w:val="00843563"/>
    <w:rsid w:val="00843939"/>
    <w:rsid w:val="008446DE"/>
    <w:rsid w:val="00845A2E"/>
    <w:rsid w:val="00845BBD"/>
    <w:rsid w:val="008460A2"/>
    <w:rsid w:val="008470F3"/>
    <w:rsid w:val="00847916"/>
    <w:rsid w:val="00850A83"/>
    <w:rsid w:val="008514C1"/>
    <w:rsid w:val="0085157C"/>
    <w:rsid w:val="00854621"/>
    <w:rsid w:val="008559F4"/>
    <w:rsid w:val="0085685B"/>
    <w:rsid w:val="008568FD"/>
    <w:rsid w:val="008574FA"/>
    <w:rsid w:val="00860A0E"/>
    <w:rsid w:val="00860AE8"/>
    <w:rsid w:val="00861956"/>
    <w:rsid w:val="00861CFB"/>
    <w:rsid w:val="00861D65"/>
    <w:rsid w:val="0086224A"/>
    <w:rsid w:val="00862359"/>
    <w:rsid w:val="008625D7"/>
    <w:rsid w:val="00863046"/>
    <w:rsid w:val="0086392D"/>
    <w:rsid w:val="00863CA7"/>
    <w:rsid w:val="008657F3"/>
    <w:rsid w:val="00866ACF"/>
    <w:rsid w:val="0087199E"/>
    <w:rsid w:val="00872F26"/>
    <w:rsid w:val="00874169"/>
    <w:rsid w:val="008741D1"/>
    <w:rsid w:val="0087513E"/>
    <w:rsid w:val="0087621D"/>
    <w:rsid w:val="00876702"/>
    <w:rsid w:val="00876A4D"/>
    <w:rsid w:val="00876D4E"/>
    <w:rsid w:val="0087728A"/>
    <w:rsid w:val="00877BB6"/>
    <w:rsid w:val="00880397"/>
    <w:rsid w:val="00880B3A"/>
    <w:rsid w:val="00880FF4"/>
    <w:rsid w:val="008829C6"/>
    <w:rsid w:val="00882C62"/>
    <w:rsid w:val="0088382A"/>
    <w:rsid w:val="00883B22"/>
    <w:rsid w:val="008841AC"/>
    <w:rsid w:val="008858FF"/>
    <w:rsid w:val="008859D1"/>
    <w:rsid w:val="008865E0"/>
    <w:rsid w:val="00886978"/>
    <w:rsid w:val="00887412"/>
    <w:rsid w:val="00887C1B"/>
    <w:rsid w:val="0089048E"/>
    <w:rsid w:val="0089051A"/>
    <w:rsid w:val="00890E82"/>
    <w:rsid w:val="00891EF8"/>
    <w:rsid w:val="00892834"/>
    <w:rsid w:val="00893199"/>
    <w:rsid w:val="00894252"/>
    <w:rsid w:val="00894571"/>
    <w:rsid w:val="00894A5C"/>
    <w:rsid w:val="00894F93"/>
    <w:rsid w:val="00894FCD"/>
    <w:rsid w:val="00896612"/>
    <w:rsid w:val="00897E92"/>
    <w:rsid w:val="008A039D"/>
    <w:rsid w:val="008A06A7"/>
    <w:rsid w:val="008A1360"/>
    <w:rsid w:val="008A2435"/>
    <w:rsid w:val="008A25BE"/>
    <w:rsid w:val="008A2C33"/>
    <w:rsid w:val="008A390E"/>
    <w:rsid w:val="008A411E"/>
    <w:rsid w:val="008A4B54"/>
    <w:rsid w:val="008A5855"/>
    <w:rsid w:val="008A58E8"/>
    <w:rsid w:val="008A67ED"/>
    <w:rsid w:val="008A74BA"/>
    <w:rsid w:val="008B0926"/>
    <w:rsid w:val="008B0EC3"/>
    <w:rsid w:val="008B1D05"/>
    <w:rsid w:val="008B2CF2"/>
    <w:rsid w:val="008B373B"/>
    <w:rsid w:val="008B480C"/>
    <w:rsid w:val="008B5424"/>
    <w:rsid w:val="008B5E23"/>
    <w:rsid w:val="008B697E"/>
    <w:rsid w:val="008B7098"/>
    <w:rsid w:val="008B7B50"/>
    <w:rsid w:val="008C087E"/>
    <w:rsid w:val="008C0C28"/>
    <w:rsid w:val="008C11ED"/>
    <w:rsid w:val="008C189C"/>
    <w:rsid w:val="008C373B"/>
    <w:rsid w:val="008C3A03"/>
    <w:rsid w:val="008C3B39"/>
    <w:rsid w:val="008C3CE7"/>
    <w:rsid w:val="008C3D1F"/>
    <w:rsid w:val="008C3F7C"/>
    <w:rsid w:val="008C598D"/>
    <w:rsid w:val="008C6070"/>
    <w:rsid w:val="008C7402"/>
    <w:rsid w:val="008C7DD2"/>
    <w:rsid w:val="008D0DF2"/>
    <w:rsid w:val="008D1336"/>
    <w:rsid w:val="008D2657"/>
    <w:rsid w:val="008D2AFA"/>
    <w:rsid w:val="008D38FF"/>
    <w:rsid w:val="008D3DC4"/>
    <w:rsid w:val="008D4066"/>
    <w:rsid w:val="008D54DE"/>
    <w:rsid w:val="008D55A5"/>
    <w:rsid w:val="008D57F2"/>
    <w:rsid w:val="008D5DB8"/>
    <w:rsid w:val="008D600C"/>
    <w:rsid w:val="008D665A"/>
    <w:rsid w:val="008D759B"/>
    <w:rsid w:val="008D788B"/>
    <w:rsid w:val="008D78C9"/>
    <w:rsid w:val="008D7CCB"/>
    <w:rsid w:val="008E0242"/>
    <w:rsid w:val="008E0372"/>
    <w:rsid w:val="008E1034"/>
    <w:rsid w:val="008E2395"/>
    <w:rsid w:val="008E2D9F"/>
    <w:rsid w:val="008E3B63"/>
    <w:rsid w:val="008E47CA"/>
    <w:rsid w:val="008E5137"/>
    <w:rsid w:val="008E5AEA"/>
    <w:rsid w:val="008E71DF"/>
    <w:rsid w:val="008E758E"/>
    <w:rsid w:val="008F0BBF"/>
    <w:rsid w:val="008F12E1"/>
    <w:rsid w:val="008F20EF"/>
    <w:rsid w:val="008F2C51"/>
    <w:rsid w:val="008F2C92"/>
    <w:rsid w:val="008F3A32"/>
    <w:rsid w:val="008F3B95"/>
    <w:rsid w:val="008F4CCA"/>
    <w:rsid w:val="008F5719"/>
    <w:rsid w:val="008F574E"/>
    <w:rsid w:val="008F5BC8"/>
    <w:rsid w:val="008F5D6C"/>
    <w:rsid w:val="008F5E57"/>
    <w:rsid w:val="008F643C"/>
    <w:rsid w:val="008F65D9"/>
    <w:rsid w:val="008F702A"/>
    <w:rsid w:val="00900E2A"/>
    <w:rsid w:val="00901E25"/>
    <w:rsid w:val="0090206C"/>
    <w:rsid w:val="009031BC"/>
    <w:rsid w:val="00903DAB"/>
    <w:rsid w:val="00903E94"/>
    <w:rsid w:val="0090417E"/>
    <w:rsid w:val="0090488A"/>
    <w:rsid w:val="00904F2D"/>
    <w:rsid w:val="009055D8"/>
    <w:rsid w:val="009058B7"/>
    <w:rsid w:val="009059F4"/>
    <w:rsid w:val="00906002"/>
    <w:rsid w:val="00906A07"/>
    <w:rsid w:val="00906B6C"/>
    <w:rsid w:val="00907A16"/>
    <w:rsid w:val="00907A6E"/>
    <w:rsid w:val="00907E39"/>
    <w:rsid w:val="00910B6C"/>
    <w:rsid w:val="00910F4B"/>
    <w:rsid w:val="009117BA"/>
    <w:rsid w:val="009119FF"/>
    <w:rsid w:val="009120BF"/>
    <w:rsid w:val="00912F79"/>
    <w:rsid w:val="00914DD8"/>
    <w:rsid w:val="009151FB"/>
    <w:rsid w:val="00915E2D"/>
    <w:rsid w:val="009169EF"/>
    <w:rsid w:val="009171AF"/>
    <w:rsid w:val="00917EAC"/>
    <w:rsid w:val="00920389"/>
    <w:rsid w:val="00920CCC"/>
    <w:rsid w:val="00920FCB"/>
    <w:rsid w:val="00921311"/>
    <w:rsid w:val="00921442"/>
    <w:rsid w:val="00921C42"/>
    <w:rsid w:val="0092209A"/>
    <w:rsid w:val="00922353"/>
    <w:rsid w:val="00922568"/>
    <w:rsid w:val="0092282C"/>
    <w:rsid w:val="00923218"/>
    <w:rsid w:val="00923320"/>
    <w:rsid w:val="009236F6"/>
    <w:rsid w:val="0092382F"/>
    <w:rsid w:val="00923C42"/>
    <w:rsid w:val="00923EF2"/>
    <w:rsid w:val="00923F06"/>
    <w:rsid w:val="0092433F"/>
    <w:rsid w:val="009249E3"/>
    <w:rsid w:val="009253B8"/>
    <w:rsid w:val="0092639A"/>
    <w:rsid w:val="009279AF"/>
    <w:rsid w:val="00930583"/>
    <w:rsid w:val="00930614"/>
    <w:rsid w:val="00931D6A"/>
    <w:rsid w:val="009320CB"/>
    <w:rsid w:val="00933AF3"/>
    <w:rsid w:val="00934951"/>
    <w:rsid w:val="00935B16"/>
    <w:rsid w:val="00935DA2"/>
    <w:rsid w:val="0093639A"/>
    <w:rsid w:val="00936BF7"/>
    <w:rsid w:val="00936C7C"/>
    <w:rsid w:val="0093705D"/>
    <w:rsid w:val="009370FD"/>
    <w:rsid w:val="00937C74"/>
    <w:rsid w:val="00941292"/>
    <w:rsid w:val="00941FCE"/>
    <w:rsid w:val="009422B1"/>
    <w:rsid w:val="009427AF"/>
    <w:rsid w:val="00942EE6"/>
    <w:rsid w:val="00943ECD"/>
    <w:rsid w:val="009441E8"/>
    <w:rsid w:val="00945A44"/>
    <w:rsid w:val="00946999"/>
    <w:rsid w:val="009470EE"/>
    <w:rsid w:val="0094719A"/>
    <w:rsid w:val="009475D3"/>
    <w:rsid w:val="0094793A"/>
    <w:rsid w:val="00950723"/>
    <w:rsid w:val="00950BDD"/>
    <w:rsid w:val="00950EF6"/>
    <w:rsid w:val="0095144E"/>
    <w:rsid w:val="009514AA"/>
    <w:rsid w:val="00951AA0"/>
    <w:rsid w:val="00951CDD"/>
    <w:rsid w:val="0095278D"/>
    <w:rsid w:val="00952926"/>
    <w:rsid w:val="00952CA1"/>
    <w:rsid w:val="00952DCB"/>
    <w:rsid w:val="00952EBB"/>
    <w:rsid w:val="0095324B"/>
    <w:rsid w:val="009536B0"/>
    <w:rsid w:val="009543B6"/>
    <w:rsid w:val="0095459D"/>
    <w:rsid w:val="00954F8E"/>
    <w:rsid w:val="00955168"/>
    <w:rsid w:val="009574B3"/>
    <w:rsid w:val="00957571"/>
    <w:rsid w:val="00960015"/>
    <w:rsid w:val="00960E11"/>
    <w:rsid w:val="0096153A"/>
    <w:rsid w:val="00961633"/>
    <w:rsid w:val="00961F8A"/>
    <w:rsid w:val="00962474"/>
    <w:rsid w:val="009652B0"/>
    <w:rsid w:val="00965AB5"/>
    <w:rsid w:val="00966AD6"/>
    <w:rsid w:val="00967347"/>
    <w:rsid w:val="0096772B"/>
    <w:rsid w:val="0096776A"/>
    <w:rsid w:val="0097141E"/>
    <w:rsid w:val="00971F46"/>
    <w:rsid w:val="00972829"/>
    <w:rsid w:val="00972E66"/>
    <w:rsid w:val="00973941"/>
    <w:rsid w:val="009747B6"/>
    <w:rsid w:val="0097488D"/>
    <w:rsid w:val="0097543F"/>
    <w:rsid w:val="0097591C"/>
    <w:rsid w:val="00976AF2"/>
    <w:rsid w:val="00976B9B"/>
    <w:rsid w:val="009773C8"/>
    <w:rsid w:val="00980279"/>
    <w:rsid w:val="00980D4B"/>
    <w:rsid w:val="00981904"/>
    <w:rsid w:val="009825E4"/>
    <w:rsid w:val="009826FA"/>
    <w:rsid w:val="00982F79"/>
    <w:rsid w:val="0098392B"/>
    <w:rsid w:val="00983B52"/>
    <w:rsid w:val="00984486"/>
    <w:rsid w:val="00984C43"/>
    <w:rsid w:val="00984E77"/>
    <w:rsid w:val="00985591"/>
    <w:rsid w:val="009858C3"/>
    <w:rsid w:val="00985D31"/>
    <w:rsid w:val="00986507"/>
    <w:rsid w:val="00986F76"/>
    <w:rsid w:val="00987FE8"/>
    <w:rsid w:val="009905A1"/>
    <w:rsid w:val="00990C3C"/>
    <w:rsid w:val="00990FC2"/>
    <w:rsid w:val="00991995"/>
    <w:rsid w:val="009923E0"/>
    <w:rsid w:val="00992747"/>
    <w:rsid w:val="0099276D"/>
    <w:rsid w:val="00992A93"/>
    <w:rsid w:val="00994609"/>
    <w:rsid w:val="00994DA1"/>
    <w:rsid w:val="009950BD"/>
    <w:rsid w:val="00995926"/>
    <w:rsid w:val="00995B7E"/>
    <w:rsid w:val="00996116"/>
    <w:rsid w:val="009A00EA"/>
    <w:rsid w:val="009A1CD2"/>
    <w:rsid w:val="009A2E86"/>
    <w:rsid w:val="009A428F"/>
    <w:rsid w:val="009A5240"/>
    <w:rsid w:val="009A6DE1"/>
    <w:rsid w:val="009A7E4F"/>
    <w:rsid w:val="009A7EB8"/>
    <w:rsid w:val="009B03F6"/>
    <w:rsid w:val="009B0FF5"/>
    <w:rsid w:val="009B2228"/>
    <w:rsid w:val="009B26C5"/>
    <w:rsid w:val="009B3229"/>
    <w:rsid w:val="009B46D1"/>
    <w:rsid w:val="009B4A56"/>
    <w:rsid w:val="009B50C4"/>
    <w:rsid w:val="009B564D"/>
    <w:rsid w:val="009B5BFE"/>
    <w:rsid w:val="009B5C88"/>
    <w:rsid w:val="009B63F3"/>
    <w:rsid w:val="009B647C"/>
    <w:rsid w:val="009B7277"/>
    <w:rsid w:val="009C2913"/>
    <w:rsid w:val="009C52EA"/>
    <w:rsid w:val="009C56E8"/>
    <w:rsid w:val="009C6A5E"/>
    <w:rsid w:val="009C712D"/>
    <w:rsid w:val="009C7DEA"/>
    <w:rsid w:val="009D0099"/>
    <w:rsid w:val="009D158C"/>
    <w:rsid w:val="009D16A5"/>
    <w:rsid w:val="009D2A8A"/>
    <w:rsid w:val="009D2CA0"/>
    <w:rsid w:val="009D3107"/>
    <w:rsid w:val="009D33AD"/>
    <w:rsid w:val="009D3880"/>
    <w:rsid w:val="009D3B1F"/>
    <w:rsid w:val="009D3C34"/>
    <w:rsid w:val="009D40BB"/>
    <w:rsid w:val="009D4C5E"/>
    <w:rsid w:val="009D582B"/>
    <w:rsid w:val="009D58C9"/>
    <w:rsid w:val="009D59D3"/>
    <w:rsid w:val="009D6629"/>
    <w:rsid w:val="009D6C7A"/>
    <w:rsid w:val="009D72B6"/>
    <w:rsid w:val="009E09C8"/>
    <w:rsid w:val="009E111A"/>
    <w:rsid w:val="009E443E"/>
    <w:rsid w:val="009E4CFA"/>
    <w:rsid w:val="009E5AA7"/>
    <w:rsid w:val="009E6C8F"/>
    <w:rsid w:val="009E7036"/>
    <w:rsid w:val="009E75C7"/>
    <w:rsid w:val="009E78E3"/>
    <w:rsid w:val="009E79E6"/>
    <w:rsid w:val="009E7FB5"/>
    <w:rsid w:val="009F0129"/>
    <w:rsid w:val="009F09EF"/>
    <w:rsid w:val="009F0E61"/>
    <w:rsid w:val="009F1522"/>
    <w:rsid w:val="009F166F"/>
    <w:rsid w:val="009F1F00"/>
    <w:rsid w:val="009F26CF"/>
    <w:rsid w:val="009F2F24"/>
    <w:rsid w:val="009F3129"/>
    <w:rsid w:val="009F39E8"/>
    <w:rsid w:val="009F469E"/>
    <w:rsid w:val="009F47C2"/>
    <w:rsid w:val="009F52BF"/>
    <w:rsid w:val="009F7A2A"/>
    <w:rsid w:val="009F7C82"/>
    <w:rsid w:val="00A00C01"/>
    <w:rsid w:val="00A010FE"/>
    <w:rsid w:val="00A01F89"/>
    <w:rsid w:val="00A02073"/>
    <w:rsid w:val="00A023CE"/>
    <w:rsid w:val="00A03761"/>
    <w:rsid w:val="00A04646"/>
    <w:rsid w:val="00A05F35"/>
    <w:rsid w:val="00A06E1F"/>
    <w:rsid w:val="00A0736F"/>
    <w:rsid w:val="00A10BC5"/>
    <w:rsid w:val="00A11F49"/>
    <w:rsid w:val="00A135CB"/>
    <w:rsid w:val="00A138B2"/>
    <w:rsid w:val="00A14AD3"/>
    <w:rsid w:val="00A14CCD"/>
    <w:rsid w:val="00A1527B"/>
    <w:rsid w:val="00A15963"/>
    <w:rsid w:val="00A16481"/>
    <w:rsid w:val="00A166BB"/>
    <w:rsid w:val="00A16ABC"/>
    <w:rsid w:val="00A1776A"/>
    <w:rsid w:val="00A17778"/>
    <w:rsid w:val="00A20251"/>
    <w:rsid w:val="00A2056C"/>
    <w:rsid w:val="00A20F21"/>
    <w:rsid w:val="00A21647"/>
    <w:rsid w:val="00A22E7D"/>
    <w:rsid w:val="00A2382F"/>
    <w:rsid w:val="00A23979"/>
    <w:rsid w:val="00A239D7"/>
    <w:rsid w:val="00A23C1C"/>
    <w:rsid w:val="00A24C47"/>
    <w:rsid w:val="00A261B4"/>
    <w:rsid w:val="00A268A3"/>
    <w:rsid w:val="00A2751E"/>
    <w:rsid w:val="00A27AA7"/>
    <w:rsid w:val="00A30B72"/>
    <w:rsid w:val="00A31B63"/>
    <w:rsid w:val="00A32FE8"/>
    <w:rsid w:val="00A33C88"/>
    <w:rsid w:val="00A35406"/>
    <w:rsid w:val="00A35B94"/>
    <w:rsid w:val="00A37C18"/>
    <w:rsid w:val="00A41150"/>
    <w:rsid w:val="00A41694"/>
    <w:rsid w:val="00A41A74"/>
    <w:rsid w:val="00A4312F"/>
    <w:rsid w:val="00A4343F"/>
    <w:rsid w:val="00A43E9D"/>
    <w:rsid w:val="00A44C29"/>
    <w:rsid w:val="00A45F4B"/>
    <w:rsid w:val="00A461B7"/>
    <w:rsid w:val="00A46891"/>
    <w:rsid w:val="00A468E7"/>
    <w:rsid w:val="00A46AD2"/>
    <w:rsid w:val="00A50C90"/>
    <w:rsid w:val="00A512B9"/>
    <w:rsid w:val="00A5286B"/>
    <w:rsid w:val="00A54171"/>
    <w:rsid w:val="00A54305"/>
    <w:rsid w:val="00A54C69"/>
    <w:rsid w:val="00A55D9E"/>
    <w:rsid w:val="00A564D9"/>
    <w:rsid w:val="00A60D24"/>
    <w:rsid w:val="00A6102F"/>
    <w:rsid w:val="00A61FC1"/>
    <w:rsid w:val="00A6280F"/>
    <w:rsid w:val="00A62A56"/>
    <w:rsid w:val="00A62F8C"/>
    <w:rsid w:val="00A63773"/>
    <w:rsid w:val="00A64CCE"/>
    <w:rsid w:val="00A653A5"/>
    <w:rsid w:val="00A657DD"/>
    <w:rsid w:val="00A67B3C"/>
    <w:rsid w:val="00A703CB"/>
    <w:rsid w:val="00A7066B"/>
    <w:rsid w:val="00A714BC"/>
    <w:rsid w:val="00A72034"/>
    <w:rsid w:val="00A723FF"/>
    <w:rsid w:val="00A72664"/>
    <w:rsid w:val="00A72779"/>
    <w:rsid w:val="00A7444B"/>
    <w:rsid w:val="00A76E9F"/>
    <w:rsid w:val="00A770DA"/>
    <w:rsid w:val="00A77470"/>
    <w:rsid w:val="00A775E5"/>
    <w:rsid w:val="00A77B9B"/>
    <w:rsid w:val="00A80708"/>
    <w:rsid w:val="00A80818"/>
    <w:rsid w:val="00A812FB"/>
    <w:rsid w:val="00A81DE6"/>
    <w:rsid w:val="00A82419"/>
    <w:rsid w:val="00A827A7"/>
    <w:rsid w:val="00A836AC"/>
    <w:rsid w:val="00A83A2C"/>
    <w:rsid w:val="00A8434F"/>
    <w:rsid w:val="00A85815"/>
    <w:rsid w:val="00A861A2"/>
    <w:rsid w:val="00A86837"/>
    <w:rsid w:val="00A871AC"/>
    <w:rsid w:val="00A90A38"/>
    <w:rsid w:val="00A90C63"/>
    <w:rsid w:val="00A918B1"/>
    <w:rsid w:val="00A921CE"/>
    <w:rsid w:val="00A92D81"/>
    <w:rsid w:val="00A94A85"/>
    <w:rsid w:val="00A94AB2"/>
    <w:rsid w:val="00A95238"/>
    <w:rsid w:val="00A97490"/>
    <w:rsid w:val="00A97B8E"/>
    <w:rsid w:val="00AA214F"/>
    <w:rsid w:val="00AA269F"/>
    <w:rsid w:val="00AA273B"/>
    <w:rsid w:val="00AA2CFD"/>
    <w:rsid w:val="00AA3260"/>
    <w:rsid w:val="00AA3F92"/>
    <w:rsid w:val="00AA4180"/>
    <w:rsid w:val="00AA4DF6"/>
    <w:rsid w:val="00AA5694"/>
    <w:rsid w:val="00AA73B6"/>
    <w:rsid w:val="00AB01E4"/>
    <w:rsid w:val="00AB16ED"/>
    <w:rsid w:val="00AB1A24"/>
    <w:rsid w:val="00AB1A40"/>
    <w:rsid w:val="00AB1A4E"/>
    <w:rsid w:val="00AB1AE7"/>
    <w:rsid w:val="00AB2129"/>
    <w:rsid w:val="00AB3D50"/>
    <w:rsid w:val="00AB3F41"/>
    <w:rsid w:val="00AB50EB"/>
    <w:rsid w:val="00AB6C31"/>
    <w:rsid w:val="00AB75E2"/>
    <w:rsid w:val="00AB7790"/>
    <w:rsid w:val="00AC0B1C"/>
    <w:rsid w:val="00AC0F6B"/>
    <w:rsid w:val="00AC10BC"/>
    <w:rsid w:val="00AC1C37"/>
    <w:rsid w:val="00AC26CA"/>
    <w:rsid w:val="00AC3956"/>
    <w:rsid w:val="00AC3BCE"/>
    <w:rsid w:val="00AC3DC8"/>
    <w:rsid w:val="00AC5BEC"/>
    <w:rsid w:val="00AC5F76"/>
    <w:rsid w:val="00AC60E6"/>
    <w:rsid w:val="00AC742E"/>
    <w:rsid w:val="00AD03F8"/>
    <w:rsid w:val="00AD0641"/>
    <w:rsid w:val="00AD0E8C"/>
    <w:rsid w:val="00AD29FF"/>
    <w:rsid w:val="00AD38DF"/>
    <w:rsid w:val="00AD3926"/>
    <w:rsid w:val="00AD44B4"/>
    <w:rsid w:val="00AD6C6D"/>
    <w:rsid w:val="00AE01FD"/>
    <w:rsid w:val="00AE09A0"/>
    <w:rsid w:val="00AE09CC"/>
    <w:rsid w:val="00AE1271"/>
    <w:rsid w:val="00AE1851"/>
    <w:rsid w:val="00AE1D77"/>
    <w:rsid w:val="00AE2297"/>
    <w:rsid w:val="00AE275B"/>
    <w:rsid w:val="00AE27B0"/>
    <w:rsid w:val="00AE3502"/>
    <w:rsid w:val="00AE595A"/>
    <w:rsid w:val="00AE75F2"/>
    <w:rsid w:val="00AF0730"/>
    <w:rsid w:val="00AF22DC"/>
    <w:rsid w:val="00AF240D"/>
    <w:rsid w:val="00AF25D3"/>
    <w:rsid w:val="00AF337A"/>
    <w:rsid w:val="00AF362B"/>
    <w:rsid w:val="00AF3D86"/>
    <w:rsid w:val="00AF4298"/>
    <w:rsid w:val="00AF5063"/>
    <w:rsid w:val="00AF6650"/>
    <w:rsid w:val="00B001E7"/>
    <w:rsid w:val="00B01A1B"/>
    <w:rsid w:val="00B01DCB"/>
    <w:rsid w:val="00B03A67"/>
    <w:rsid w:val="00B05381"/>
    <w:rsid w:val="00B06025"/>
    <w:rsid w:val="00B060E0"/>
    <w:rsid w:val="00B06126"/>
    <w:rsid w:val="00B06299"/>
    <w:rsid w:val="00B06908"/>
    <w:rsid w:val="00B06C31"/>
    <w:rsid w:val="00B06D00"/>
    <w:rsid w:val="00B07BD7"/>
    <w:rsid w:val="00B07F08"/>
    <w:rsid w:val="00B07FC5"/>
    <w:rsid w:val="00B10074"/>
    <w:rsid w:val="00B101A5"/>
    <w:rsid w:val="00B11365"/>
    <w:rsid w:val="00B11E26"/>
    <w:rsid w:val="00B1351B"/>
    <w:rsid w:val="00B1360D"/>
    <w:rsid w:val="00B13B0C"/>
    <w:rsid w:val="00B1410C"/>
    <w:rsid w:val="00B15368"/>
    <w:rsid w:val="00B15FE2"/>
    <w:rsid w:val="00B161FC"/>
    <w:rsid w:val="00B166BC"/>
    <w:rsid w:val="00B16D36"/>
    <w:rsid w:val="00B17D4E"/>
    <w:rsid w:val="00B20FB5"/>
    <w:rsid w:val="00B213C2"/>
    <w:rsid w:val="00B216AA"/>
    <w:rsid w:val="00B226CF"/>
    <w:rsid w:val="00B22D22"/>
    <w:rsid w:val="00B23DC3"/>
    <w:rsid w:val="00B24FB5"/>
    <w:rsid w:val="00B2647A"/>
    <w:rsid w:val="00B2669D"/>
    <w:rsid w:val="00B27385"/>
    <w:rsid w:val="00B27E83"/>
    <w:rsid w:val="00B27F09"/>
    <w:rsid w:val="00B27F97"/>
    <w:rsid w:val="00B27FD0"/>
    <w:rsid w:val="00B30308"/>
    <w:rsid w:val="00B309D0"/>
    <w:rsid w:val="00B309D8"/>
    <w:rsid w:val="00B31F4D"/>
    <w:rsid w:val="00B32244"/>
    <w:rsid w:val="00B32624"/>
    <w:rsid w:val="00B32B65"/>
    <w:rsid w:val="00B32E5E"/>
    <w:rsid w:val="00B33163"/>
    <w:rsid w:val="00B3472C"/>
    <w:rsid w:val="00B353D2"/>
    <w:rsid w:val="00B361CB"/>
    <w:rsid w:val="00B368A8"/>
    <w:rsid w:val="00B40E2D"/>
    <w:rsid w:val="00B4135F"/>
    <w:rsid w:val="00B41AA9"/>
    <w:rsid w:val="00B42413"/>
    <w:rsid w:val="00B429AD"/>
    <w:rsid w:val="00B4396A"/>
    <w:rsid w:val="00B4444A"/>
    <w:rsid w:val="00B44D15"/>
    <w:rsid w:val="00B46BAF"/>
    <w:rsid w:val="00B47795"/>
    <w:rsid w:val="00B50786"/>
    <w:rsid w:val="00B50EAF"/>
    <w:rsid w:val="00B510EE"/>
    <w:rsid w:val="00B511C1"/>
    <w:rsid w:val="00B52CFA"/>
    <w:rsid w:val="00B52E0C"/>
    <w:rsid w:val="00B5364B"/>
    <w:rsid w:val="00B53AD9"/>
    <w:rsid w:val="00B53D0A"/>
    <w:rsid w:val="00B54AD1"/>
    <w:rsid w:val="00B54E38"/>
    <w:rsid w:val="00B55984"/>
    <w:rsid w:val="00B56025"/>
    <w:rsid w:val="00B56802"/>
    <w:rsid w:val="00B568C6"/>
    <w:rsid w:val="00B56D5D"/>
    <w:rsid w:val="00B56FF4"/>
    <w:rsid w:val="00B571C4"/>
    <w:rsid w:val="00B57945"/>
    <w:rsid w:val="00B57D2B"/>
    <w:rsid w:val="00B60A8A"/>
    <w:rsid w:val="00B60C08"/>
    <w:rsid w:val="00B60ECE"/>
    <w:rsid w:val="00B613F7"/>
    <w:rsid w:val="00B61541"/>
    <w:rsid w:val="00B6180E"/>
    <w:rsid w:val="00B61CBE"/>
    <w:rsid w:val="00B62345"/>
    <w:rsid w:val="00B6475F"/>
    <w:rsid w:val="00B64CFB"/>
    <w:rsid w:val="00B664DE"/>
    <w:rsid w:val="00B71C0D"/>
    <w:rsid w:val="00B71DEA"/>
    <w:rsid w:val="00B72066"/>
    <w:rsid w:val="00B7217D"/>
    <w:rsid w:val="00B7229F"/>
    <w:rsid w:val="00B741C1"/>
    <w:rsid w:val="00B74307"/>
    <w:rsid w:val="00B7445E"/>
    <w:rsid w:val="00B7652D"/>
    <w:rsid w:val="00B765D1"/>
    <w:rsid w:val="00B77444"/>
    <w:rsid w:val="00B77FC7"/>
    <w:rsid w:val="00B803EB"/>
    <w:rsid w:val="00B80AF6"/>
    <w:rsid w:val="00B80FD0"/>
    <w:rsid w:val="00B81615"/>
    <w:rsid w:val="00B8170D"/>
    <w:rsid w:val="00B81D68"/>
    <w:rsid w:val="00B825A5"/>
    <w:rsid w:val="00B82695"/>
    <w:rsid w:val="00B83069"/>
    <w:rsid w:val="00B831F9"/>
    <w:rsid w:val="00B834B0"/>
    <w:rsid w:val="00B836A4"/>
    <w:rsid w:val="00B84E96"/>
    <w:rsid w:val="00B858A7"/>
    <w:rsid w:val="00B86200"/>
    <w:rsid w:val="00B8654B"/>
    <w:rsid w:val="00B877E2"/>
    <w:rsid w:val="00B90073"/>
    <w:rsid w:val="00B9011F"/>
    <w:rsid w:val="00B9027C"/>
    <w:rsid w:val="00B90476"/>
    <w:rsid w:val="00B906FE"/>
    <w:rsid w:val="00B922E8"/>
    <w:rsid w:val="00B924D7"/>
    <w:rsid w:val="00B92743"/>
    <w:rsid w:val="00B93063"/>
    <w:rsid w:val="00B93079"/>
    <w:rsid w:val="00B930D3"/>
    <w:rsid w:val="00B93266"/>
    <w:rsid w:val="00B9330D"/>
    <w:rsid w:val="00B933AE"/>
    <w:rsid w:val="00B93491"/>
    <w:rsid w:val="00B93DE0"/>
    <w:rsid w:val="00B93E5E"/>
    <w:rsid w:val="00B94544"/>
    <w:rsid w:val="00B94984"/>
    <w:rsid w:val="00B949FD"/>
    <w:rsid w:val="00B94D31"/>
    <w:rsid w:val="00B952E9"/>
    <w:rsid w:val="00B95C19"/>
    <w:rsid w:val="00B95D67"/>
    <w:rsid w:val="00B95EC1"/>
    <w:rsid w:val="00B97842"/>
    <w:rsid w:val="00B97C93"/>
    <w:rsid w:val="00BA10FB"/>
    <w:rsid w:val="00BA18B9"/>
    <w:rsid w:val="00BA1DCF"/>
    <w:rsid w:val="00BA2735"/>
    <w:rsid w:val="00BA27EB"/>
    <w:rsid w:val="00BA2C22"/>
    <w:rsid w:val="00BA2F13"/>
    <w:rsid w:val="00BA3AE9"/>
    <w:rsid w:val="00BA3B61"/>
    <w:rsid w:val="00BA6625"/>
    <w:rsid w:val="00BA6F66"/>
    <w:rsid w:val="00BB033D"/>
    <w:rsid w:val="00BB069D"/>
    <w:rsid w:val="00BB26C9"/>
    <w:rsid w:val="00BB2727"/>
    <w:rsid w:val="00BB2AC2"/>
    <w:rsid w:val="00BB3675"/>
    <w:rsid w:val="00BB4668"/>
    <w:rsid w:val="00BB4B41"/>
    <w:rsid w:val="00BB51CE"/>
    <w:rsid w:val="00BB62C8"/>
    <w:rsid w:val="00BB6911"/>
    <w:rsid w:val="00BB70DB"/>
    <w:rsid w:val="00BC0181"/>
    <w:rsid w:val="00BC09F5"/>
    <w:rsid w:val="00BC0F9E"/>
    <w:rsid w:val="00BC101C"/>
    <w:rsid w:val="00BC15F2"/>
    <w:rsid w:val="00BC187E"/>
    <w:rsid w:val="00BC211F"/>
    <w:rsid w:val="00BC2744"/>
    <w:rsid w:val="00BC28B8"/>
    <w:rsid w:val="00BC3293"/>
    <w:rsid w:val="00BC4314"/>
    <w:rsid w:val="00BC4937"/>
    <w:rsid w:val="00BC5980"/>
    <w:rsid w:val="00BC5988"/>
    <w:rsid w:val="00BC6B2A"/>
    <w:rsid w:val="00BC6B2E"/>
    <w:rsid w:val="00BC6E3A"/>
    <w:rsid w:val="00BC77C8"/>
    <w:rsid w:val="00BC7DC4"/>
    <w:rsid w:val="00BD00BA"/>
    <w:rsid w:val="00BD11E6"/>
    <w:rsid w:val="00BD17F5"/>
    <w:rsid w:val="00BD2AF0"/>
    <w:rsid w:val="00BD2E18"/>
    <w:rsid w:val="00BD3976"/>
    <w:rsid w:val="00BD48F1"/>
    <w:rsid w:val="00BD4F9D"/>
    <w:rsid w:val="00BD5F10"/>
    <w:rsid w:val="00BD64F7"/>
    <w:rsid w:val="00BD67E3"/>
    <w:rsid w:val="00BD6C7C"/>
    <w:rsid w:val="00BD78A3"/>
    <w:rsid w:val="00BE008A"/>
    <w:rsid w:val="00BE0144"/>
    <w:rsid w:val="00BE028C"/>
    <w:rsid w:val="00BE0616"/>
    <w:rsid w:val="00BE0B63"/>
    <w:rsid w:val="00BE1C47"/>
    <w:rsid w:val="00BE1CC7"/>
    <w:rsid w:val="00BE1F86"/>
    <w:rsid w:val="00BE24EC"/>
    <w:rsid w:val="00BE276D"/>
    <w:rsid w:val="00BE33B4"/>
    <w:rsid w:val="00BE3CD5"/>
    <w:rsid w:val="00BE3FB4"/>
    <w:rsid w:val="00BE4200"/>
    <w:rsid w:val="00BE4E0E"/>
    <w:rsid w:val="00BE589D"/>
    <w:rsid w:val="00BE5DDB"/>
    <w:rsid w:val="00BE64F5"/>
    <w:rsid w:val="00BE67EA"/>
    <w:rsid w:val="00BF144F"/>
    <w:rsid w:val="00BF2760"/>
    <w:rsid w:val="00BF2EF1"/>
    <w:rsid w:val="00BF3219"/>
    <w:rsid w:val="00BF3E71"/>
    <w:rsid w:val="00BF4011"/>
    <w:rsid w:val="00BF4A1A"/>
    <w:rsid w:val="00BF4F27"/>
    <w:rsid w:val="00BF5932"/>
    <w:rsid w:val="00BF5A07"/>
    <w:rsid w:val="00BF674E"/>
    <w:rsid w:val="00BF784A"/>
    <w:rsid w:val="00BF78B0"/>
    <w:rsid w:val="00C004B2"/>
    <w:rsid w:val="00C00CD2"/>
    <w:rsid w:val="00C00D17"/>
    <w:rsid w:val="00C00FDF"/>
    <w:rsid w:val="00C017CC"/>
    <w:rsid w:val="00C01B9B"/>
    <w:rsid w:val="00C03375"/>
    <w:rsid w:val="00C034CB"/>
    <w:rsid w:val="00C04E3D"/>
    <w:rsid w:val="00C04F2D"/>
    <w:rsid w:val="00C05AB5"/>
    <w:rsid w:val="00C061E7"/>
    <w:rsid w:val="00C06970"/>
    <w:rsid w:val="00C06DA7"/>
    <w:rsid w:val="00C07226"/>
    <w:rsid w:val="00C0779C"/>
    <w:rsid w:val="00C11428"/>
    <w:rsid w:val="00C1155C"/>
    <w:rsid w:val="00C11A41"/>
    <w:rsid w:val="00C11A79"/>
    <w:rsid w:val="00C130E8"/>
    <w:rsid w:val="00C13A91"/>
    <w:rsid w:val="00C146C0"/>
    <w:rsid w:val="00C1651E"/>
    <w:rsid w:val="00C16C9D"/>
    <w:rsid w:val="00C1783B"/>
    <w:rsid w:val="00C17FFB"/>
    <w:rsid w:val="00C21052"/>
    <w:rsid w:val="00C21FD4"/>
    <w:rsid w:val="00C222A4"/>
    <w:rsid w:val="00C224D4"/>
    <w:rsid w:val="00C22604"/>
    <w:rsid w:val="00C22ECC"/>
    <w:rsid w:val="00C244CE"/>
    <w:rsid w:val="00C253BE"/>
    <w:rsid w:val="00C257C3"/>
    <w:rsid w:val="00C263BA"/>
    <w:rsid w:val="00C3041E"/>
    <w:rsid w:val="00C31FF3"/>
    <w:rsid w:val="00C3243A"/>
    <w:rsid w:val="00C3281C"/>
    <w:rsid w:val="00C32A36"/>
    <w:rsid w:val="00C3329B"/>
    <w:rsid w:val="00C33AFD"/>
    <w:rsid w:val="00C33BD2"/>
    <w:rsid w:val="00C342CA"/>
    <w:rsid w:val="00C369E5"/>
    <w:rsid w:val="00C3797F"/>
    <w:rsid w:val="00C37E6E"/>
    <w:rsid w:val="00C4060B"/>
    <w:rsid w:val="00C40C58"/>
    <w:rsid w:val="00C40CB3"/>
    <w:rsid w:val="00C425E6"/>
    <w:rsid w:val="00C42F79"/>
    <w:rsid w:val="00C42FF6"/>
    <w:rsid w:val="00C43840"/>
    <w:rsid w:val="00C43B37"/>
    <w:rsid w:val="00C44059"/>
    <w:rsid w:val="00C44D9D"/>
    <w:rsid w:val="00C453EE"/>
    <w:rsid w:val="00C45830"/>
    <w:rsid w:val="00C46489"/>
    <w:rsid w:val="00C4671F"/>
    <w:rsid w:val="00C469AD"/>
    <w:rsid w:val="00C46C8B"/>
    <w:rsid w:val="00C477A9"/>
    <w:rsid w:val="00C47F8D"/>
    <w:rsid w:val="00C50047"/>
    <w:rsid w:val="00C5006C"/>
    <w:rsid w:val="00C50FD4"/>
    <w:rsid w:val="00C51094"/>
    <w:rsid w:val="00C513F9"/>
    <w:rsid w:val="00C51530"/>
    <w:rsid w:val="00C51AF5"/>
    <w:rsid w:val="00C546E7"/>
    <w:rsid w:val="00C54903"/>
    <w:rsid w:val="00C54999"/>
    <w:rsid w:val="00C55930"/>
    <w:rsid w:val="00C559E7"/>
    <w:rsid w:val="00C56038"/>
    <w:rsid w:val="00C5742E"/>
    <w:rsid w:val="00C602FD"/>
    <w:rsid w:val="00C6034C"/>
    <w:rsid w:val="00C60507"/>
    <w:rsid w:val="00C6077E"/>
    <w:rsid w:val="00C6094E"/>
    <w:rsid w:val="00C60AEC"/>
    <w:rsid w:val="00C60D27"/>
    <w:rsid w:val="00C60F08"/>
    <w:rsid w:val="00C649F9"/>
    <w:rsid w:val="00C65CB5"/>
    <w:rsid w:val="00C668D7"/>
    <w:rsid w:val="00C67287"/>
    <w:rsid w:val="00C67726"/>
    <w:rsid w:val="00C6773D"/>
    <w:rsid w:val="00C700DF"/>
    <w:rsid w:val="00C715B6"/>
    <w:rsid w:val="00C71EB6"/>
    <w:rsid w:val="00C7288A"/>
    <w:rsid w:val="00C72B5D"/>
    <w:rsid w:val="00C73043"/>
    <w:rsid w:val="00C74E27"/>
    <w:rsid w:val="00C779A7"/>
    <w:rsid w:val="00C77EFF"/>
    <w:rsid w:val="00C81248"/>
    <w:rsid w:val="00C81901"/>
    <w:rsid w:val="00C821D2"/>
    <w:rsid w:val="00C84638"/>
    <w:rsid w:val="00C850EA"/>
    <w:rsid w:val="00C853DE"/>
    <w:rsid w:val="00C85ACD"/>
    <w:rsid w:val="00C871D8"/>
    <w:rsid w:val="00C90844"/>
    <w:rsid w:val="00C90DAE"/>
    <w:rsid w:val="00C91602"/>
    <w:rsid w:val="00C9172F"/>
    <w:rsid w:val="00C917D8"/>
    <w:rsid w:val="00C93EF8"/>
    <w:rsid w:val="00C95AB7"/>
    <w:rsid w:val="00C96140"/>
    <w:rsid w:val="00C962EE"/>
    <w:rsid w:val="00CA01BF"/>
    <w:rsid w:val="00CA087C"/>
    <w:rsid w:val="00CA0915"/>
    <w:rsid w:val="00CA0CD4"/>
    <w:rsid w:val="00CA0DBA"/>
    <w:rsid w:val="00CA2DE9"/>
    <w:rsid w:val="00CA380C"/>
    <w:rsid w:val="00CA50E9"/>
    <w:rsid w:val="00CA67B6"/>
    <w:rsid w:val="00CA7C32"/>
    <w:rsid w:val="00CA7EC4"/>
    <w:rsid w:val="00CB088E"/>
    <w:rsid w:val="00CB1955"/>
    <w:rsid w:val="00CB2532"/>
    <w:rsid w:val="00CB5C03"/>
    <w:rsid w:val="00CB5F1F"/>
    <w:rsid w:val="00CC02FF"/>
    <w:rsid w:val="00CC076C"/>
    <w:rsid w:val="00CC0EF7"/>
    <w:rsid w:val="00CC22E1"/>
    <w:rsid w:val="00CC307A"/>
    <w:rsid w:val="00CC381E"/>
    <w:rsid w:val="00CC42F4"/>
    <w:rsid w:val="00CC4727"/>
    <w:rsid w:val="00CC594A"/>
    <w:rsid w:val="00CC59A4"/>
    <w:rsid w:val="00CC7C85"/>
    <w:rsid w:val="00CD0469"/>
    <w:rsid w:val="00CD0D82"/>
    <w:rsid w:val="00CD13A6"/>
    <w:rsid w:val="00CD1790"/>
    <w:rsid w:val="00CD1927"/>
    <w:rsid w:val="00CD3C31"/>
    <w:rsid w:val="00CD4718"/>
    <w:rsid w:val="00CD50DB"/>
    <w:rsid w:val="00CD5740"/>
    <w:rsid w:val="00CD61E0"/>
    <w:rsid w:val="00CD66D4"/>
    <w:rsid w:val="00CD6B59"/>
    <w:rsid w:val="00CD727A"/>
    <w:rsid w:val="00CD7DD4"/>
    <w:rsid w:val="00CE082D"/>
    <w:rsid w:val="00CE30C4"/>
    <w:rsid w:val="00CE32B4"/>
    <w:rsid w:val="00CE52ED"/>
    <w:rsid w:val="00CE6237"/>
    <w:rsid w:val="00CE633C"/>
    <w:rsid w:val="00CE716F"/>
    <w:rsid w:val="00CE72BA"/>
    <w:rsid w:val="00CF00D6"/>
    <w:rsid w:val="00CF11C8"/>
    <w:rsid w:val="00CF1563"/>
    <w:rsid w:val="00CF3B81"/>
    <w:rsid w:val="00CF5069"/>
    <w:rsid w:val="00CF54E6"/>
    <w:rsid w:val="00CF5A28"/>
    <w:rsid w:val="00CF5ECA"/>
    <w:rsid w:val="00CF79B4"/>
    <w:rsid w:val="00D0033D"/>
    <w:rsid w:val="00D005A1"/>
    <w:rsid w:val="00D00C65"/>
    <w:rsid w:val="00D02183"/>
    <w:rsid w:val="00D03474"/>
    <w:rsid w:val="00D0355B"/>
    <w:rsid w:val="00D13EC8"/>
    <w:rsid w:val="00D14ADE"/>
    <w:rsid w:val="00D16246"/>
    <w:rsid w:val="00D178B2"/>
    <w:rsid w:val="00D20755"/>
    <w:rsid w:val="00D212BA"/>
    <w:rsid w:val="00D21609"/>
    <w:rsid w:val="00D21703"/>
    <w:rsid w:val="00D217C0"/>
    <w:rsid w:val="00D218E1"/>
    <w:rsid w:val="00D2194A"/>
    <w:rsid w:val="00D22AF4"/>
    <w:rsid w:val="00D249DE"/>
    <w:rsid w:val="00D24CA2"/>
    <w:rsid w:val="00D274A2"/>
    <w:rsid w:val="00D30A7B"/>
    <w:rsid w:val="00D30BDE"/>
    <w:rsid w:val="00D34A18"/>
    <w:rsid w:val="00D360B3"/>
    <w:rsid w:val="00D3626C"/>
    <w:rsid w:val="00D36CEB"/>
    <w:rsid w:val="00D36D2A"/>
    <w:rsid w:val="00D36D92"/>
    <w:rsid w:val="00D400DD"/>
    <w:rsid w:val="00D409F7"/>
    <w:rsid w:val="00D419DE"/>
    <w:rsid w:val="00D41E87"/>
    <w:rsid w:val="00D421A4"/>
    <w:rsid w:val="00D4225F"/>
    <w:rsid w:val="00D42663"/>
    <w:rsid w:val="00D428DD"/>
    <w:rsid w:val="00D42A68"/>
    <w:rsid w:val="00D42E5E"/>
    <w:rsid w:val="00D430CB"/>
    <w:rsid w:val="00D438D1"/>
    <w:rsid w:val="00D43C76"/>
    <w:rsid w:val="00D44259"/>
    <w:rsid w:val="00D4464B"/>
    <w:rsid w:val="00D44CC7"/>
    <w:rsid w:val="00D4523E"/>
    <w:rsid w:val="00D46167"/>
    <w:rsid w:val="00D46C46"/>
    <w:rsid w:val="00D47282"/>
    <w:rsid w:val="00D4773D"/>
    <w:rsid w:val="00D50674"/>
    <w:rsid w:val="00D506B6"/>
    <w:rsid w:val="00D509B6"/>
    <w:rsid w:val="00D518F7"/>
    <w:rsid w:val="00D5285C"/>
    <w:rsid w:val="00D52934"/>
    <w:rsid w:val="00D52BF0"/>
    <w:rsid w:val="00D5466F"/>
    <w:rsid w:val="00D552C8"/>
    <w:rsid w:val="00D55E82"/>
    <w:rsid w:val="00D5646A"/>
    <w:rsid w:val="00D5654D"/>
    <w:rsid w:val="00D570C9"/>
    <w:rsid w:val="00D572CF"/>
    <w:rsid w:val="00D57660"/>
    <w:rsid w:val="00D6101E"/>
    <w:rsid w:val="00D61697"/>
    <w:rsid w:val="00D63175"/>
    <w:rsid w:val="00D63584"/>
    <w:rsid w:val="00D63E61"/>
    <w:rsid w:val="00D64B29"/>
    <w:rsid w:val="00D64E74"/>
    <w:rsid w:val="00D6525A"/>
    <w:rsid w:val="00D656B6"/>
    <w:rsid w:val="00D65C66"/>
    <w:rsid w:val="00D6693B"/>
    <w:rsid w:val="00D66B00"/>
    <w:rsid w:val="00D66C8B"/>
    <w:rsid w:val="00D6701E"/>
    <w:rsid w:val="00D6779A"/>
    <w:rsid w:val="00D70E55"/>
    <w:rsid w:val="00D7163A"/>
    <w:rsid w:val="00D72571"/>
    <w:rsid w:val="00D72706"/>
    <w:rsid w:val="00D737BF"/>
    <w:rsid w:val="00D73E34"/>
    <w:rsid w:val="00D73F39"/>
    <w:rsid w:val="00D742C1"/>
    <w:rsid w:val="00D7441B"/>
    <w:rsid w:val="00D754A4"/>
    <w:rsid w:val="00D7588E"/>
    <w:rsid w:val="00D75E45"/>
    <w:rsid w:val="00D76093"/>
    <w:rsid w:val="00D76B1D"/>
    <w:rsid w:val="00D77760"/>
    <w:rsid w:val="00D77E9F"/>
    <w:rsid w:val="00D807FC"/>
    <w:rsid w:val="00D811BF"/>
    <w:rsid w:val="00D812F7"/>
    <w:rsid w:val="00D81C90"/>
    <w:rsid w:val="00D82A94"/>
    <w:rsid w:val="00D82FB7"/>
    <w:rsid w:val="00D83F47"/>
    <w:rsid w:val="00D8482C"/>
    <w:rsid w:val="00D84ADF"/>
    <w:rsid w:val="00D85E4C"/>
    <w:rsid w:val="00D86C65"/>
    <w:rsid w:val="00D8743B"/>
    <w:rsid w:val="00D875E6"/>
    <w:rsid w:val="00D87CF2"/>
    <w:rsid w:val="00D905A8"/>
    <w:rsid w:val="00D90618"/>
    <w:rsid w:val="00D90E3A"/>
    <w:rsid w:val="00D90FCE"/>
    <w:rsid w:val="00D9238F"/>
    <w:rsid w:val="00D92FB1"/>
    <w:rsid w:val="00D9452D"/>
    <w:rsid w:val="00D946BB"/>
    <w:rsid w:val="00D94C5F"/>
    <w:rsid w:val="00D94CC4"/>
    <w:rsid w:val="00D966C8"/>
    <w:rsid w:val="00D96D64"/>
    <w:rsid w:val="00D976AA"/>
    <w:rsid w:val="00D976C7"/>
    <w:rsid w:val="00D9773E"/>
    <w:rsid w:val="00DA04B7"/>
    <w:rsid w:val="00DA0701"/>
    <w:rsid w:val="00DA11A1"/>
    <w:rsid w:val="00DA1575"/>
    <w:rsid w:val="00DA34E5"/>
    <w:rsid w:val="00DA3660"/>
    <w:rsid w:val="00DA3D40"/>
    <w:rsid w:val="00DA429E"/>
    <w:rsid w:val="00DA42A6"/>
    <w:rsid w:val="00DA4A59"/>
    <w:rsid w:val="00DA4CEA"/>
    <w:rsid w:val="00DA5407"/>
    <w:rsid w:val="00DA7440"/>
    <w:rsid w:val="00DA77A2"/>
    <w:rsid w:val="00DB0C7E"/>
    <w:rsid w:val="00DB15A6"/>
    <w:rsid w:val="00DB21F5"/>
    <w:rsid w:val="00DB3262"/>
    <w:rsid w:val="00DB4DFC"/>
    <w:rsid w:val="00DB4FFE"/>
    <w:rsid w:val="00DB52D9"/>
    <w:rsid w:val="00DB6028"/>
    <w:rsid w:val="00DB622F"/>
    <w:rsid w:val="00DB6583"/>
    <w:rsid w:val="00DB6A06"/>
    <w:rsid w:val="00DB6F69"/>
    <w:rsid w:val="00DB7074"/>
    <w:rsid w:val="00DB7238"/>
    <w:rsid w:val="00DB7584"/>
    <w:rsid w:val="00DB7792"/>
    <w:rsid w:val="00DC008E"/>
    <w:rsid w:val="00DC0673"/>
    <w:rsid w:val="00DC1241"/>
    <w:rsid w:val="00DC1481"/>
    <w:rsid w:val="00DC22B3"/>
    <w:rsid w:val="00DC2455"/>
    <w:rsid w:val="00DC2F81"/>
    <w:rsid w:val="00DC31E9"/>
    <w:rsid w:val="00DC405F"/>
    <w:rsid w:val="00DC4D2B"/>
    <w:rsid w:val="00DC4E3C"/>
    <w:rsid w:val="00DC570D"/>
    <w:rsid w:val="00DC5CD0"/>
    <w:rsid w:val="00DC63DB"/>
    <w:rsid w:val="00DD09B6"/>
    <w:rsid w:val="00DD0C38"/>
    <w:rsid w:val="00DD0DFF"/>
    <w:rsid w:val="00DD1186"/>
    <w:rsid w:val="00DD1385"/>
    <w:rsid w:val="00DD212D"/>
    <w:rsid w:val="00DD2D41"/>
    <w:rsid w:val="00DD2F2F"/>
    <w:rsid w:val="00DD38C2"/>
    <w:rsid w:val="00DD4242"/>
    <w:rsid w:val="00DD42C2"/>
    <w:rsid w:val="00DD4A7F"/>
    <w:rsid w:val="00DD52C8"/>
    <w:rsid w:val="00DD538B"/>
    <w:rsid w:val="00DD5AB7"/>
    <w:rsid w:val="00DD5D98"/>
    <w:rsid w:val="00DD61EF"/>
    <w:rsid w:val="00DD670D"/>
    <w:rsid w:val="00DD682C"/>
    <w:rsid w:val="00DD7263"/>
    <w:rsid w:val="00DD75A4"/>
    <w:rsid w:val="00DE0B57"/>
    <w:rsid w:val="00DE0C0B"/>
    <w:rsid w:val="00DE13C7"/>
    <w:rsid w:val="00DE1891"/>
    <w:rsid w:val="00DE1FCF"/>
    <w:rsid w:val="00DE254B"/>
    <w:rsid w:val="00DE27F4"/>
    <w:rsid w:val="00DE2B71"/>
    <w:rsid w:val="00DE2E44"/>
    <w:rsid w:val="00DE3163"/>
    <w:rsid w:val="00DE33D9"/>
    <w:rsid w:val="00DE3880"/>
    <w:rsid w:val="00DE3960"/>
    <w:rsid w:val="00DE39CD"/>
    <w:rsid w:val="00DE404C"/>
    <w:rsid w:val="00DE471A"/>
    <w:rsid w:val="00DE4A2A"/>
    <w:rsid w:val="00DE711A"/>
    <w:rsid w:val="00DF07A3"/>
    <w:rsid w:val="00DF3CCF"/>
    <w:rsid w:val="00DF3DDB"/>
    <w:rsid w:val="00DF3F71"/>
    <w:rsid w:val="00DF4016"/>
    <w:rsid w:val="00DF4288"/>
    <w:rsid w:val="00DF4368"/>
    <w:rsid w:val="00DF48F7"/>
    <w:rsid w:val="00DF5519"/>
    <w:rsid w:val="00DF5629"/>
    <w:rsid w:val="00DF5E96"/>
    <w:rsid w:val="00DF5F9E"/>
    <w:rsid w:val="00DF74DD"/>
    <w:rsid w:val="00DF7C93"/>
    <w:rsid w:val="00E008C1"/>
    <w:rsid w:val="00E01CE7"/>
    <w:rsid w:val="00E01DD4"/>
    <w:rsid w:val="00E02378"/>
    <w:rsid w:val="00E02812"/>
    <w:rsid w:val="00E02C0A"/>
    <w:rsid w:val="00E038D6"/>
    <w:rsid w:val="00E03AB8"/>
    <w:rsid w:val="00E03B50"/>
    <w:rsid w:val="00E04203"/>
    <w:rsid w:val="00E04A82"/>
    <w:rsid w:val="00E058F6"/>
    <w:rsid w:val="00E06146"/>
    <w:rsid w:val="00E065B0"/>
    <w:rsid w:val="00E06BD4"/>
    <w:rsid w:val="00E06E4D"/>
    <w:rsid w:val="00E07F3F"/>
    <w:rsid w:val="00E10430"/>
    <w:rsid w:val="00E10DB9"/>
    <w:rsid w:val="00E12895"/>
    <w:rsid w:val="00E1314B"/>
    <w:rsid w:val="00E139F5"/>
    <w:rsid w:val="00E14933"/>
    <w:rsid w:val="00E14E00"/>
    <w:rsid w:val="00E1572C"/>
    <w:rsid w:val="00E15AF0"/>
    <w:rsid w:val="00E15DF2"/>
    <w:rsid w:val="00E160B1"/>
    <w:rsid w:val="00E17198"/>
    <w:rsid w:val="00E20D0A"/>
    <w:rsid w:val="00E20E63"/>
    <w:rsid w:val="00E22961"/>
    <w:rsid w:val="00E23729"/>
    <w:rsid w:val="00E23DA1"/>
    <w:rsid w:val="00E246ED"/>
    <w:rsid w:val="00E25950"/>
    <w:rsid w:val="00E25AB6"/>
    <w:rsid w:val="00E302C8"/>
    <w:rsid w:val="00E304B5"/>
    <w:rsid w:val="00E31153"/>
    <w:rsid w:val="00E3284B"/>
    <w:rsid w:val="00E32FB6"/>
    <w:rsid w:val="00E331B6"/>
    <w:rsid w:val="00E33FFD"/>
    <w:rsid w:val="00E3463F"/>
    <w:rsid w:val="00E34AF0"/>
    <w:rsid w:val="00E34C64"/>
    <w:rsid w:val="00E350FA"/>
    <w:rsid w:val="00E354A9"/>
    <w:rsid w:val="00E35C60"/>
    <w:rsid w:val="00E35E6B"/>
    <w:rsid w:val="00E3616E"/>
    <w:rsid w:val="00E3643F"/>
    <w:rsid w:val="00E36589"/>
    <w:rsid w:val="00E36606"/>
    <w:rsid w:val="00E36D2D"/>
    <w:rsid w:val="00E373DC"/>
    <w:rsid w:val="00E37D42"/>
    <w:rsid w:val="00E37EB1"/>
    <w:rsid w:val="00E4008A"/>
    <w:rsid w:val="00E4088E"/>
    <w:rsid w:val="00E419F7"/>
    <w:rsid w:val="00E42FDA"/>
    <w:rsid w:val="00E447DE"/>
    <w:rsid w:val="00E4490C"/>
    <w:rsid w:val="00E44AC9"/>
    <w:rsid w:val="00E516FF"/>
    <w:rsid w:val="00E51E00"/>
    <w:rsid w:val="00E52803"/>
    <w:rsid w:val="00E53014"/>
    <w:rsid w:val="00E5398D"/>
    <w:rsid w:val="00E54C1B"/>
    <w:rsid w:val="00E551FC"/>
    <w:rsid w:val="00E55437"/>
    <w:rsid w:val="00E565E5"/>
    <w:rsid w:val="00E604FC"/>
    <w:rsid w:val="00E60639"/>
    <w:rsid w:val="00E6087F"/>
    <w:rsid w:val="00E61D58"/>
    <w:rsid w:val="00E63D3A"/>
    <w:rsid w:val="00E645F0"/>
    <w:rsid w:val="00E6490A"/>
    <w:rsid w:val="00E6507A"/>
    <w:rsid w:val="00E66AE4"/>
    <w:rsid w:val="00E672D3"/>
    <w:rsid w:val="00E67592"/>
    <w:rsid w:val="00E67874"/>
    <w:rsid w:val="00E67AF4"/>
    <w:rsid w:val="00E70227"/>
    <w:rsid w:val="00E71125"/>
    <w:rsid w:val="00E71D21"/>
    <w:rsid w:val="00E720EB"/>
    <w:rsid w:val="00E722C5"/>
    <w:rsid w:val="00E72A2D"/>
    <w:rsid w:val="00E73728"/>
    <w:rsid w:val="00E737F5"/>
    <w:rsid w:val="00E74500"/>
    <w:rsid w:val="00E746EF"/>
    <w:rsid w:val="00E763B6"/>
    <w:rsid w:val="00E7762C"/>
    <w:rsid w:val="00E80404"/>
    <w:rsid w:val="00E8049B"/>
    <w:rsid w:val="00E8077E"/>
    <w:rsid w:val="00E81D4E"/>
    <w:rsid w:val="00E81E6E"/>
    <w:rsid w:val="00E81F37"/>
    <w:rsid w:val="00E82366"/>
    <w:rsid w:val="00E8273F"/>
    <w:rsid w:val="00E82758"/>
    <w:rsid w:val="00E82CF2"/>
    <w:rsid w:val="00E83327"/>
    <w:rsid w:val="00E838A7"/>
    <w:rsid w:val="00E83C08"/>
    <w:rsid w:val="00E83C49"/>
    <w:rsid w:val="00E846B4"/>
    <w:rsid w:val="00E8531F"/>
    <w:rsid w:val="00E85B83"/>
    <w:rsid w:val="00E85CCD"/>
    <w:rsid w:val="00E86156"/>
    <w:rsid w:val="00E86160"/>
    <w:rsid w:val="00E868B1"/>
    <w:rsid w:val="00E8750B"/>
    <w:rsid w:val="00E87C16"/>
    <w:rsid w:val="00E92683"/>
    <w:rsid w:val="00E926FB"/>
    <w:rsid w:val="00E92CAC"/>
    <w:rsid w:val="00E92EC1"/>
    <w:rsid w:val="00E92EC5"/>
    <w:rsid w:val="00E93631"/>
    <w:rsid w:val="00E93D5D"/>
    <w:rsid w:val="00E94E8F"/>
    <w:rsid w:val="00E96A4E"/>
    <w:rsid w:val="00E96EFE"/>
    <w:rsid w:val="00E97D63"/>
    <w:rsid w:val="00EA0722"/>
    <w:rsid w:val="00EA0A4F"/>
    <w:rsid w:val="00EA1C05"/>
    <w:rsid w:val="00EA2A63"/>
    <w:rsid w:val="00EA374C"/>
    <w:rsid w:val="00EA4789"/>
    <w:rsid w:val="00EA4CDD"/>
    <w:rsid w:val="00EA5399"/>
    <w:rsid w:val="00EA59EA"/>
    <w:rsid w:val="00EA69E8"/>
    <w:rsid w:val="00EA738E"/>
    <w:rsid w:val="00EB02B8"/>
    <w:rsid w:val="00EB0663"/>
    <w:rsid w:val="00EB0847"/>
    <w:rsid w:val="00EB09CB"/>
    <w:rsid w:val="00EB0A5C"/>
    <w:rsid w:val="00EB0B09"/>
    <w:rsid w:val="00EB14C3"/>
    <w:rsid w:val="00EB33C0"/>
    <w:rsid w:val="00EB349F"/>
    <w:rsid w:val="00EB5CF5"/>
    <w:rsid w:val="00EB6469"/>
    <w:rsid w:val="00EB66CB"/>
    <w:rsid w:val="00EB6782"/>
    <w:rsid w:val="00EB6DB2"/>
    <w:rsid w:val="00EB7132"/>
    <w:rsid w:val="00EB7147"/>
    <w:rsid w:val="00EB7C00"/>
    <w:rsid w:val="00EB7D79"/>
    <w:rsid w:val="00EB7E7C"/>
    <w:rsid w:val="00EC0117"/>
    <w:rsid w:val="00EC0693"/>
    <w:rsid w:val="00EC0BAD"/>
    <w:rsid w:val="00EC1ADC"/>
    <w:rsid w:val="00EC1D09"/>
    <w:rsid w:val="00EC1FD4"/>
    <w:rsid w:val="00EC2189"/>
    <w:rsid w:val="00EC294E"/>
    <w:rsid w:val="00EC38AA"/>
    <w:rsid w:val="00EC4218"/>
    <w:rsid w:val="00EC4868"/>
    <w:rsid w:val="00EC4D51"/>
    <w:rsid w:val="00EC5252"/>
    <w:rsid w:val="00EC6304"/>
    <w:rsid w:val="00EC640C"/>
    <w:rsid w:val="00EC6CC6"/>
    <w:rsid w:val="00ED0E49"/>
    <w:rsid w:val="00ED20C0"/>
    <w:rsid w:val="00ED3C8E"/>
    <w:rsid w:val="00ED3CEC"/>
    <w:rsid w:val="00ED41CE"/>
    <w:rsid w:val="00ED44C2"/>
    <w:rsid w:val="00ED4DEE"/>
    <w:rsid w:val="00ED69CB"/>
    <w:rsid w:val="00ED7C3F"/>
    <w:rsid w:val="00EE02A7"/>
    <w:rsid w:val="00EE1224"/>
    <w:rsid w:val="00EE1FE9"/>
    <w:rsid w:val="00EE2756"/>
    <w:rsid w:val="00EE2F51"/>
    <w:rsid w:val="00EE314A"/>
    <w:rsid w:val="00EE35EC"/>
    <w:rsid w:val="00EE5240"/>
    <w:rsid w:val="00EE55E0"/>
    <w:rsid w:val="00EE56FC"/>
    <w:rsid w:val="00EE67F5"/>
    <w:rsid w:val="00EE730B"/>
    <w:rsid w:val="00EF08CB"/>
    <w:rsid w:val="00EF14AB"/>
    <w:rsid w:val="00EF1705"/>
    <w:rsid w:val="00EF1882"/>
    <w:rsid w:val="00EF2890"/>
    <w:rsid w:val="00EF2A1C"/>
    <w:rsid w:val="00EF4E7B"/>
    <w:rsid w:val="00EF544B"/>
    <w:rsid w:val="00EF5823"/>
    <w:rsid w:val="00EF76A1"/>
    <w:rsid w:val="00F00220"/>
    <w:rsid w:val="00F00AB7"/>
    <w:rsid w:val="00F00D75"/>
    <w:rsid w:val="00F019BC"/>
    <w:rsid w:val="00F01E53"/>
    <w:rsid w:val="00F020A8"/>
    <w:rsid w:val="00F03717"/>
    <w:rsid w:val="00F037A6"/>
    <w:rsid w:val="00F03B86"/>
    <w:rsid w:val="00F046D1"/>
    <w:rsid w:val="00F048B5"/>
    <w:rsid w:val="00F04AD4"/>
    <w:rsid w:val="00F04EED"/>
    <w:rsid w:val="00F05A01"/>
    <w:rsid w:val="00F05C57"/>
    <w:rsid w:val="00F05C8A"/>
    <w:rsid w:val="00F05F84"/>
    <w:rsid w:val="00F06E43"/>
    <w:rsid w:val="00F113F7"/>
    <w:rsid w:val="00F1190C"/>
    <w:rsid w:val="00F1194B"/>
    <w:rsid w:val="00F11B43"/>
    <w:rsid w:val="00F12C68"/>
    <w:rsid w:val="00F13708"/>
    <w:rsid w:val="00F1569C"/>
    <w:rsid w:val="00F1590F"/>
    <w:rsid w:val="00F16A59"/>
    <w:rsid w:val="00F16DCB"/>
    <w:rsid w:val="00F16F5E"/>
    <w:rsid w:val="00F17718"/>
    <w:rsid w:val="00F2007A"/>
    <w:rsid w:val="00F2071F"/>
    <w:rsid w:val="00F21ACB"/>
    <w:rsid w:val="00F222B0"/>
    <w:rsid w:val="00F229CE"/>
    <w:rsid w:val="00F22EDD"/>
    <w:rsid w:val="00F22F5F"/>
    <w:rsid w:val="00F23F0E"/>
    <w:rsid w:val="00F26458"/>
    <w:rsid w:val="00F26815"/>
    <w:rsid w:val="00F26C48"/>
    <w:rsid w:val="00F308DE"/>
    <w:rsid w:val="00F3175D"/>
    <w:rsid w:val="00F31D0C"/>
    <w:rsid w:val="00F31D92"/>
    <w:rsid w:val="00F325B2"/>
    <w:rsid w:val="00F33558"/>
    <w:rsid w:val="00F33938"/>
    <w:rsid w:val="00F33E97"/>
    <w:rsid w:val="00F3535F"/>
    <w:rsid w:val="00F35FB3"/>
    <w:rsid w:val="00F3679D"/>
    <w:rsid w:val="00F3704F"/>
    <w:rsid w:val="00F37608"/>
    <w:rsid w:val="00F378A4"/>
    <w:rsid w:val="00F40043"/>
    <w:rsid w:val="00F40848"/>
    <w:rsid w:val="00F40F0F"/>
    <w:rsid w:val="00F4113A"/>
    <w:rsid w:val="00F41AB9"/>
    <w:rsid w:val="00F41B6B"/>
    <w:rsid w:val="00F42CA7"/>
    <w:rsid w:val="00F4335A"/>
    <w:rsid w:val="00F43A7D"/>
    <w:rsid w:val="00F450A5"/>
    <w:rsid w:val="00F45970"/>
    <w:rsid w:val="00F45996"/>
    <w:rsid w:val="00F46E22"/>
    <w:rsid w:val="00F47230"/>
    <w:rsid w:val="00F47501"/>
    <w:rsid w:val="00F47E1F"/>
    <w:rsid w:val="00F506D0"/>
    <w:rsid w:val="00F50867"/>
    <w:rsid w:val="00F51ADE"/>
    <w:rsid w:val="00F51BA9"/>
    <w:rsid w:val="00F520B7"/>
    <w:rsid w:val="00F52EFF"/>
    <w:rsid w:val="00F5340D"/>
    <w:rsid w:val="00F53BEA"/>
    <w:rsid w:val="00F53C18"/>
    <w:rsid w:val="00F544D7"/>
    <w:rsid w:val="00F57360"/>
    <w:rsid w:val="00F57D64"/>
    <w:rsid w:val="00F60508"/>
    <w:rsid w:val="00F619AC"/>
    <w:rsid w:val="00F6278D"/>
    <w:rsid w:val="00F62F1A"/>
    <w:rsid w:val="00F63697"/>
    <w:rsid w:val="00F637DC"/>
    <w:rsid w:val="00F64980"/>
    <w:rsid w:val="00F64AE4"/>
    <w:rsid w:val="00F66BD5"/>
    <w:rsid w:val="00F70305"/>
    <w:rsid w:val="00F704C7"/>
    <w:rsid w:val="00F70539"/>
    <w:rsid w:val="00F74327"/>
    <w:rsid w:val="00F74412"/>
    <w:rsid w:val="00F7456D"/>
    <w:rsid w:val="00F75002"/>
    <w:rsid w:val="00F75152"/>
    <w:rsid w:val="00F7517E"/>
    <w:rsid w:val="00F759A7"/>
    <w:rsid w:val="00F75C65"/>
    <w:rsid w:val="00F75EBB"/>
    <w:rsid w:val="00F775B9"/>
    <w:rsid w:val="00F77CE8"/>
    <w:rsid w:val="00F80022"/>
    <w:rsid w:val="00F803B1"/>
    <w:rsid w:val="00F8079B"/>
    <w:rsid w:val="00F80E8D"/>
    <w:rsid w:val="00F8103A"/>
    <w:rsid w:val="00F813C2"/>
    <w:rsid w:val="00F81A6E"/>
    <w:rsid w:val="00F822BA"/>
    <w:rsid w:val="00F82803"/>
    <w:rsid w:val="00F82EFA"/>
    <w:rsid w:val="00F84C59"/>
    <w:rsid w:val="00F86D4B"/>
    <w:rsid w:val="00F91AD8"/>
    <w:rsid w:val="00F91B0F"/>
    <w:rsid w:val="00F91E03"/>
    <w:rsid w:val="00F94936"/>
    <w:rsid w:val="00F94D3B"/>
    <w:rsid w:val="00F95068"/>
    <w:rsid w:val="00F952FC"/>
    <w:rsid w:val="00F95DA4"/>
    <w:rsid w:val="00F95E0C"/>
    <w:rsid w:val="00F9685B"/>
    <w:rsid w:val="00F973BA"/>
    <w:rsid w:val="00FA153D"/>
    <w:rsid w:val="00FA1C11"/>
    <w:rsid w:val="00FA25CA"/>
    <w:rsid w:val="00FA2A9A"/>
    <w:rsid w:val="00FA2B7A"/>
    <w:rsid w:val="00FA2E07"/>
    <w:rsid w:val="00FA2F27"/>
    <w:rsid w:val="00FA49C1"/>
    <w:rsid w:val="00FA4B12"/>
    <w:rsid w:val="00FA58B8"/>
    <w:rsid w:val="00FA6429"/>
    <w:rsid w:val="00FA6677"/>
    <w:rsid w:val="00FA6EF6"/>
    <w:rsid w:val="00FA7A7F"/>
    <w:rsid w:val="00FA7C21"/>
    <w:rsid w:val="00FA7F8B"/>
    <w:rsid w:val="00FB0401"/>
    <w:rsid w:val="00FB221B"/>
    <w:rsid w:val="00FB2A32"/>
    <w:rsid w:val="00FB4CD3"/>
    <w:rsid w:val="00FB51CA"/>
    <w:rsid w:val="00FB5D13"/>
    <w:rsid w:val="00FB65E2"/>
    <w:rsid w:val="00FB6AE7"/>
    <w:rsid w:val="00FB718C"/>
    <w:rsid w:val="00FB71A8"/>
    <w:rsid w:val="00FB753C"/>
    <w:rsid w:val="00FB7DF1"/>
    <w:rsid w:val="00FB7F6E"/>
    <w:rsid w:val="00FC250B"/>
    <w:rsid w:val="00FC25B3"/>
    <w:rsid w:val="00FC2F20"/>
    <w:rsid w:val="00FC3003"/>
    <w:rsid w:val="00FC300D"/>
    <w:rsid w:val="00FC3746"/>
    <w:rsid w:val="00FC4F03"/>
    <w:rsid w:val="00FC5383"/>
    <w:rsid w:val="00FC5603"/>
    <w:rsid w:val="00FC6347"/>
    <w:rsid w:val="00FC6694"/>
    <w:rsid w:val="00FC701E"/>
    <w:rsid w:val="00FC70A3"/>
    <w:rsid w:val="00FC78CE"/>
    <w:rsid w:val="00FD0238"/>
    <w:rsid w:val="00FD1F6C"/>
    <w:rsid w:val="00FD347C"/>
    <w:rsid w:val="00FD3795"/>
    <w:rsid w:val="00FD3E5D"/>
    <w:rsid w:val="00FD566D"/>
    <w:rsid w:val="00FD62CD"/>
    <w:rsid w:val="00FD6B21"/>
    <w:rsid w:val="00FD6CE0"/>
    <w:rsid w:val="00FD6D54"/>
    <w:rsid w:val="00FD733F"/>
    <w:rsid w:val="00FD7C14"/>
    <w:rsid w:val="00FD7D90"/>
    <w:rsid w:val="00FE0B67"/>
    <w:rsid w:val="00FE45C8"/>
    <w:rsid w:val="00FE4C51"/>
    <w:rsid w:val="00FE58D5"/>
    <w:rsid w:val="00FE63F3"/>
    <w:rsid w:val="00FE680B"/>
    <w:rsid w:val="00FF0698"/>
    <w:rsid w:val="00FF0C35"/>
    <w:rsid w:val="00FF1D65"/>
    <w:rsid w:val="00FF2095"/>
    <w:rsid w:val="00FF2370"/>
    <w:rsid w:val="00FF311E"/>
    <w:rsid w:val="00FF328E"/>
    <w:rsid w:val="00FF4CDF"/>
    <w:rsid w:val="00FF50AB"/>
    <w:rsid w:val="00FF56D0"/>
    <w:rsid w:val="00FF58D0"/>
    <w:rsid w:val="00FF745B"/>
    <w:rsid w:val="00FF7598"/>
    <w:rsid w:val="00FF7815"/>
    <w:rsid w:val="00FF78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macro" w:uiPriority="99"/>
    <w:lsdException w:name="Title" w:qFormat="1"/>
    <w:lsdException w:name="Body Text" w:uiPriority="99"/>
    <w:lsdException w:name="Subtitle" w:qFormat="1"/>
    <w:lsdException w:name="Body Text 3" w:uiPriority="99"/>
    <w:lsdException w:name="Hyperlink" w:uiPriority="99"/>
    <w:lsdException w:name="Strong" w:uiPriority="22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2D9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E82CF2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  <w:lang w:val="x-none" w:eastAsia="x-none"/>
    </w:rPr>
  </w:style>
  <w:style w:type="paragraph" w:styleId="Heading2">
    <w:name w:val="heading 2"/>
    <w:aliases w:val="h2 main heading"/>
    <w:basedOn w:val="Normal"/>
    <w:next w:val="Normal"/>
    <w:qFormat/>
    <w:rsid w:val="00590B3D"/>
    <w:pPr>
      <w:keepNext/>
      <w:tabs>
        <w:tab w:val="left" w:pos="709"/>
        <w:tab w:val="left" w:pos="2552"/>
      </w:tabs>
      <w:jc w:val="center"/>
      <w:outlineLvl w:val="1"/>
    </w:pPr>
    <w:rPr>
      <w:rFonts w:ascii="AngsanaUPC" w:hAnsi="AngsanaUPC" w:cs="AngsanaUPC"/>
      <w:b/>
      <w:bCs/>
      <w:sz w:val="26"/>
      <w:szCs w:val="26"/>
    </w:rPr>
  </w:style>
  <w:style w:type="paragraph" w:styleId="Heading3">
    <w:name w:val="heading 3"/>
    <w:aliases w:val="h3 sub heading"/>
    <w:basedOn w:val="Normal"/>
    <w:next w:val="Normal"/>
    <w:qFormat/>
    <w:rsid w:val="00590B3D"/>
    <w:pPr>
      <w:keepNext/>
      <w:tabs>
        <w:tab w:val="left" w:pos="709"/>
        <w:tab w:val="left" w:pos="2552"/>
      </w:tabs>
      <w:spacing w:before="120" w:after="120"/>
      <w:jc w:val="both"/>
      <w:outlineLvl w:val="2"/>
    </w:pPr>
    <w:rPr>
      <w:rFonts w:ascii="AngsanaUPC" w:hAnsi="AngsanaUPC" w:cs="AngsanaUPC"/>
      <w:sz w:val="26"/>
      <w:szCs w:val="26"/>
      <w:u w:val="single"/>
    </w:rPr>
  </w:style>
  <w:style w:type="paragraph" w:styleId="Heading4">
    <w:name w:val="heading 4"/>
    <w:aliases w:val="h4 sub sub heading"/>
    <w:basedOn w:val="Normal"/>
    <w:next w:val="Normal"/>
    <w:link w:val="Heading4Char"/>
    <w:unhideWhenUsed/>
    <w:qFormat/>
    <w:rsid w:val="00CB2532"/>
    <w:pPr>
      <w:keepNext/>
      <w:keepLines/>
      <w:spacing w:before="200" w:line="276" w:lineRule="auto"/>
      <w:outlineLvl w:val="3"/>
    </w:pPr>
    <w:rPr>
      <w:rFonts w:ascii="Cambria" w:eastAsia="Times New Roman" w:hAnsi="Cambria" w:cs="Angsana New"/>
      <w:b/>
      <w:bCs/>
      <w:i/>
      <w:iCs/>
      <w:color w:val="4F81BD"/>
      <w:szCs w:val="35"/>
      <w:lang w:val="x-none" w:eastAsia="x-none"/>
    </w:rPr>
  </w:style>
  <w:style w:type="paragraph" w:styleId="Heading5">
    <w:name w:val="heading 5"/>
    <w:basedOn w:val="Normal"/>
    <w:next w:val="Normal"/>
    <w:qFormat/>
    <w:rsid w:val="00EA4CD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90B3D"/>
    <w:pPr>
      <w:keepNext/>
      <w:outlineLvl w:val="5"/>
    </w:pPr>
    <w:rPr>
      <w:rFonts w:ascii="AngsanaUPC" w:hAnsi="AngsanaUPC" w:cs="AngsanaUPC"/>
      <w:b/>
      <w:bCs/>
      <w:color w:val="FF0000"/>
      <w:sz w:val="32"/>
      <w:szCs w:val="32"/>
    </w:rPr>
  </w:style>
  <w:style w:type="paragraph" w:styleId="Heading7">
    <w:name w:val="heading 7"/>
    <w:basedOn w:val="Normal"/>
    <w:next w:val="Normal"/>
    <w:link w:val="Heading7Char"/>
    <w:unhideWhenUsed/>
    <w:qFormat/>
    <w:rsid w:val="00786318"/>
    <w:pPr>
      <w:spacing w:before="240" w:after="60"/>
      <w:outlineLvl w:val="6"/>
    </w:pPr>
    <w:rPr>
      <w:rFonts w:ascii="Calibri" w:eastAsia="Times New Roman" w:hAnsi="Calibri" w:cs="Angsana New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qFormat/>
    <w:rsid w:val="00A16AB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A4CDD"/>
    <w:pPr>
      <w:spacing w:before="240" w:after="60"/>
      <w:outlineLvl w:val="8"/>
    </w:pPr>
    <w:rPr>
      <w:rFonts w:ascii="Arial" w:hAnsi="Arial" w:cs="Angsana New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rsid w:val="00590B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590B3D"/>
    <w:pPr>
      <w:tabs>
        <w:tab w:val="left" w:pos="709"/>
        <w:tab w:val="left" w:pos="2552"/>
      </w:tabs>
      <w:spacing w:after="120"/>
      <w:jc w:val="thaiDistribute"/>
    </w:pPr>
    <w:rPr>
      <w:rFonts w:ascii="AngsanaUPC" w:hAnsi="AngsanaUPC" w:cs="Angsana New"/>
      <w:sz w:val="26"/>
      <w:szCs w:val="26"/>
      <w:lang w:val="x-none" w:eastAsia="x-none"/>
    </w:rPr>
  </w:style>
  <w:style w:type="paragraph" w:styleId="Header">
    <w:name w:val="header"/>
    <w:basedOn w:val="Normal"/>
    <w:link w:val="HeaderChar"/>
    <w:rsid w:val="00590B3D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590B3D"/>
  </w:style>
  <w:style w:type="paragraph" w:styleId="Footer">
    <w:name w:val="footer"/>
    <w:basedOn w:val="Normal"/>
    <w:link w:val="FooterChar"/>
    <w:uiPriority w:val="99"/>
    <w:rsid w:val="00590B3D"/>
    <w:pPr>
      <w:tabs>
        <w:tab w:val="center" w:pos="4153"/>
        <w:tab w:val="right" w:pos="8306"/>
      </w:tabs>
    </w:pPr>
    <w:rPr>
      <w:rFonts w:ascii="CordiaUPC" w:eastAsia="Times New Roman" w:hAnsi="CordiaUPC" w:cs="Angsana New"/>
      <w:sz w:val="20"/>
      <w:szCs w:val="20"/>
      <w:lang w:val="x-none" w:eastAsia="x-none"/>
    </w:rPr>
  </w:style>
  <w:style w:type="paragraph" w:styleId="Caption">
    <w:name w:val="caption"/>
    <w:basedOn w:val="Normal"/>
    <w:next w:val="Normal"/>
    <w:qFormat/>
    <w:rsid w:val="00A16ABC"/>
    <w:pPr>
      <w:spacing w:before="120" w:after="120"/>
      <w:ind w:left="562"/>
      <w:jc w:val="both"/>
    </w:pPr>
    <w:rPr>
      <w:rFonts w:ascii="AngsanaUPC" w:hAnsi="AngsanaUPC" w:cs="AngsanaUPC"/>
      <w:sz w:val="26"/>
      <w:szCs w:val="26"/>
    </w:rPr>
  </w:style>
  <w:style w:type="paragraph" w:styleId="BodyText2">
    <w:name w:val="Body Text 2"/>
    <w:basedOn w:val="Normal"/>
    <w:link w:val="BodyText2Char"/>
    <w:rsid w:val="00E36D2D"/>
    <w:pPr>
      <w:spacing w:after="120" w:line="480" w:lineRule="auto"/>
    </w:pPr>
    <w:rPr>
      <w:rFonts w:cs="Angsana New"/>
      <w:lang w:val="x-none" w:eastAsia="x-none"/>
    </w:rPr>
  </w:style>
  <w:style w:type="paragraph" w:styleId="BodyText3">
    <w:name w:val="Body Text 3"/>
    <w:basedOn w:val="Normal"/>
    <w:link w:val="BodyText3Char"/>
    <w:uiPriority w:val="99"/>
    <w:rsid w:val="00D13EC8"/>
    <w:pPr>
      <w:spacing w:after="120"/>
    </w:pPr>
    <w:rPr>
      <w:rFonts w:cs="Angsana New"/>
      <w:sz w:val="16"/>
      <w:szCs w:val="16"/>
      <w:lang w:val="x-none" w:eastAsia="x-none"/>
    </w:rPr>
  </w:style>
  <w:style w:type="character" w:styleId="Hyperlink">
    <w:name w:val="Hyperlink"/>
    <w:uiPriority w:val="99"/>
    <w:rsid w:val="00637123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99"/>
    <w:qFormat/>
    <w:rsid w:val="004B2DED"/>
    <w:pPr>
      <w:ind w:left="720"/>
    </w:pPr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rsid w:val="006430E2"/>
    <w:pPr>
      <w:spacing w:after="120"/>
      <w:ind w:left="283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6430E2"/>
    <w:rPr>
      <w:rFonts w:cs="Cordia New"/>
      <w:sz w:val="16"/>
    </w:rPr>
  </w:style>
  <w:style w:type="character" w:customStyle="1" w:styleId="FooterChar">
    <w:name w:val="Footer Char"/>
    <w:link w:val="Footer"/>
    <w:uiPriority w:val="99"/>
    <w:rsid w:val="00712A67"/>
    <w:rPr>
      <w:rFonts w:ascii="CordiaUPC" w:eastAsia="Times New Roman" w:hAnsi="CordiaUPC" w:cs="CordiaUPC"/>
    </w:rPr>
  </w:style>
  <w:style w:type="table" w:styleId="TableGrid">
    <w:name w:val="Table Grid"/>
    <w:basedOn w:val="TableNormal"/>
    <w:uiPriority w:val="99"/>
    <w:rsid w:val="0040744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aliases w:val="h4 sub sub heading Char"/>
    <w:link w:val="Heading4"/>
    <w:rsid w:val="00CB2532"/>
    <w:rPr>
      <w:rFonts w:ascii="Cambria" w:eastAsia="Times New Roman" w:hAnsi="Cambria" w:cs="Angsana New"/>
      <w:b/>
      <w:bCs/>
      <w:i/>
      <w:iCs/>
      <w:color w:val="4F81BD"/>
      <w:sz w:val="28"/>
      <w:szCs w:val="35"/>
    </w:rPr>
  </w:style>
  <w:style w:type="character" w:customStyle="1" w:styleId="MacroTextChar">
    <w:name w:val="Macro Text Char"/>
    <w:link w:val="MacroText"/>
    <w:uiPriority w:val="99"/>
    <w:semiHidden/>
    <w:rsid w:val="00CB2532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paragraph" w:styleId="BodyTextIndent">
    <w:name w:val="Body Text Indent"/>
    <w:basedOn w:val="Normal"/>
    <w:link w:val="BodyTextIndentChar"/>
    <w:rsid w:val="00A06E1F"/>
    <w:pPr>
      <w:spacing w:after="120"/>
      <w:ind w:left="283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IndentChar">
    <w:name w:val="Body Text Indent Char"/>
    <w:link w:val="BodyTextIndent"/>
    <w:rsid w:val="00A06E1F"/>
    <w:rPr>
      <w:rFonts w:ascii="Times New Roman" w:eastAsia="Times New Roman" w:hAnsi="Times New Roman"/>
      <w:sz w:val="24"/>
      <w:szCs w:val="28"/>
    </w:rPr>
  </w:style>
  <w:style w:type="character" w:customStyle="1" w:styleId="Heading1Char">
    <w:name w:val="Heading 1 Char"/>
    <w:link w:val="Heading1"/>
    <w:rsid w:val="00E82CF2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Indent2">
    <w:name w:val="Body Text Indent 2"/>
    <w:basedOn w:val="Normal"/>
    <w:link w:val="BodyTextIndent2Char"/>
    <w:rsid w:val="00E82CF2"/>
    <w:pPr>
      <w:spacing w:after="120" w:line="480" w:lineRule="auto"/>
      <w:ind w:left="283"/>
    </w:pPr>
    <w:rPr>
      <w:rFonts w:cs="Angsana New"/>
      <w:szCs w:val="35"/>
      <w:lang w:val="x-none" w:eastAsia="x-none"/>
    </w:rPr>
  </w:style>
  <w:style w:type="character" w:customStyle="1" w:styleId="BodyTextIndent2Char">
    <w:name w:val="Body Text Indent 2 Char"/>
    <w:link w:val="BodyTextIndent2"/>
    <w:rsid w:val="00E82CF2"/>
    <w:rPr>
      <w:rFonts w:cs="Cordia New"/>
      <w:sz w:val="28"/>
      <w:szCs w:val="35"/>
    </w:rPr>
  </w:style>
  <w:style w:type="character" w:customStyle="1" w:styleId="HeaderChar">
    <w:name w:val="Header Char"/>
    <w:link w:val="Header"/>
    <w:uiPriority w:val="99"/>
    <w:rsid w:val="00E82CF2"/>
    <w:rPr>
      <w:rFonts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E82CF2"/>
    <w:pPr>
      <w:keepNext/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786318"/>
    <w:rPr>
      <w:rFonts w:ascii="Calibri" w:eastAsia="Times New Roman" w:hAnsi="Calibri" w:cs="Cordia New"/>
      <w:sz w:val="24"/>
      <w:szCs w:val="30"/>
    </w:rPr>
  </w:style>
  <w:style w:type="character" w:customStyle="1" w:styleId="Heading9Char">
    <w:name w:val="Heading 9 Char"/>
    <w:link w:val="Heading9"/>
    <w:rsid w:val="006E5387"/>
    <w:rPr>
      <w:rFonts w:ascii="Arial" w:hAnsi="Arial" w:cs="Cordia New"/>
      <w:sz w:val="22"/>
      <w:szCs w:val="22"/>
    </w:rPr>
  </w:style>
  <w:style w:type="paragraph" w:customStyle="1" w:styleId="Body">
    <w:name w:val="Body"/>
    <w:aliases w:val="by"/>
    <w:basedOn w:val="Normal"/>
    <w:rsid w:val="006E5387"/>
    <w:pPr>
      <w:spacing w:after="140" w:line="290" w:lineRule="auto"/>
      <w:jc w:val="both"/>
    </w:pPr>
    <w:rPr>
      <w:rFonts w:ascii="Arial" w:eastAsia="Times New Roman" w:hAnsi="Arial"/>
      <w:kern w:val="20"/>
      <w:sz w:val="20"/>
      <w:szCs w:val="20"/>
      <w:lang w:val="en-GB"/>
    </w:rPr>
  </w:style>
  <w:style w:type="character" w:customStyle="1" w:styleId="BodyText3Char">
    <w:name w:val="Body Text 3 Char"/>
    <w:link w:val="BodyText3"/>
    <w:uiPriority w:val="99"/>
    <w:rsid w:val="006E5387"/>
    <w:rPr>
      <w:rFonts w:cs="Cordia New"/>
      <w:sz w:val="16"/>
      <w:szCs w:val="16"/>
    </w:rPr>
  </w:style>
  <w:style w:type="character" w:styleId="Emphasis">
    <w:name w:val="Emphasis"/>
    <w:uiPriority w:val="20"/>
    <w:qFormat/>
    <w:rsid w:val="006E5387"/>
    <w:rPr>
      <w:b w:val="0"/>
      <w:bCs w:val="0"/>
      <w:i w:val="0"/>
      <w:iCs w:val="0"/>
      <w:color w:val="CC0033"/>
    </w:rPr>
  </w:style>
  <w:style w:type="character" w:styleId="CommentReference">
    <w:name w:val="annotation reference"/>
    <w:uiPriority w:val="99"/>
    <w:unhideWhenUsed/>
    <w:rsid w:val="006E5387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6E5387"/>
    <w:pPr>
      <w:spacing w:after="200"/>
    </w:pPr>
    <w:rPr>
      <w:rFonts w:eastAsia="Calibri"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6E5387"/>
    <w:rPr>
      <w:rFonts w:ascii="Cordia New" w:eastAsia="Calibri" w:hAnsi="Cordia New"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E538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E5387"/>
    <w:rPr>
      <w:rFonts w:ascii="Cordia New" w:eastAsia="Calibri" w:hAnsi="Cordia New" w:cs="Cordia New"/>
      <w:b/>
      <w:bCs/>
      <w:szCs w:val="25"/>
    </w:rPr>
  </w:style>
  <w:style w:type="paragraph" w:styleId="BalloonText">
    <w:name w:val="Balloon Text"/>
    <w:basedOn w:val="Normal"/>
    <w:link w:val="BalloonTextChar"/>
    <w:uiPriority w:val="99"/>
    <w:unhideWhenUsed/>
    <w:rsid w:val="006E5387"/>
    <w:rPr>
      <w:rFonts w:ascii="Tahoma" w:eastAsia="Calibri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6E5387"/>
    <w:rPr>
      <w:rFonts w:ascii="Tahoma" w:eastAsia="Calibri" w:hAnsi="Tahoma"/>
      <w:sz w:val="16"/>
    </w:rPr>
  </w:style>
  <w:style w:type="paragraph" w:styleId="Revision">
    <w:name w:val="Revision"/>
    <w:hidden/>
    <w:uiPriority w:val="99"/>
    <w:semiHidden/>
    <w:rsid w:val="006E5387"/>
    <w:rPr>
      <w:rFonts w:eastAsia="Calibri" w:cs="Cordia New"/>
      <w:sz w:val="28"/>
      <w:szCs w:val="35"/>
    </w:rPr>
  </w:style>
  <w:style w:type="paragraph" w:styleId="BlockText">
    <w:name w:val="Block Text"/>
    <w:basedOn w:val="Normal"/>
    <w:rsid w:val="00C90DAE"/>
    <w:pPr>
      <w:ind w:left="34" w:right="-108"/>
    </w:pPr>
    <w:rPr>
      <w:rFonts w:ascii="AngsanaUPC" w:hAnsi="AngsanaUPC" w:cs="AngsanaUPC"/>
      <w:color w:val="000000"/>
      <w:sz w:val="22"/>
      <w:szCs w:val="22"/>
    </w:rPr>
  </w:style>
  <w:style w:type="paragraph" w:styleId="NormalWeb">
    <w:name w:val="Normal (Web)"/>
    <w:basedOn w:val="Normal"/>
    <w:rsid w:val="00C90DA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paragraph" w:customStyle="1" w:styleId="CharChar">
    <w:name w:val="อักขระ อักขระ Char Char อักขระ อักขระ"/>
    <w:basedOn w:val="Normal"/>
    <w:rsid w:val="00C90DA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st1">
    <w:name w:val="st1"/>
    <w:basedOn w:val="DefaultParagraphFont"/>
    <w:rsid w:val="00C90DAE"/>
  </w:style>
  <w:style w:type="character" w:styleId="Strong">
    <w:name w:val="Strong"/>
    <w:uiPriority w:val="22"/>
    <w:qFormat/>
    <w:rsid w:val="00C90DAE"/>
    <w:rPr>
      <w:b/>
      <w:bCs/>
    </w:rPr>
  </w:style>
  <w:style w:type="character" w:customStyle="1" w:styleId="style5">
    <w:name w:val="style5"/>
    <w:basedOn w:val="DefaultParagraphFont"/>
    <w:rsid w:val="00C90DAE"/>
  </w:style>
  <w:style w:type="character" w:customStyle="1" w:styleId="ttag">
    <w:name w:val="t_tag"/>
    <w:basedOn w:val="DefaultParagraphFont"/>
    <w:rsid w:val="00C90DAE"/>
  </w:style>
  <w:style w:type="paragraph" w:styleId="Title">
    <w:name w:val="Title"/>
    <w:basedOn w:val="Normal"/>
    <w:link w:val="TitleChar"/>
    <w:qFormat/>
    <w:rsid w:val="00C90DAE"/>
    <w:pPr>
      <w:jc w:val="center"/>
    </w:pPr>
    <w:rPr>
      <w:rFonts w:ascii="Angsana New" w:eastAsia="Times New Roman" w:hAnsi="Angsana New" w:cs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C90DAE"/>
    <w:rPr>
      <w:rFonts w:ascii="Angsana New" w:eastAsia="Times New Roman" w:hAnsi="Angsana New"/>
      <w:color w:val="000000"/>
      <w:sz w:val="30"/>
      <w:szCs w:val="30"/>
    </w:rPr>
  </w:style>
  <w:style w:type="character" w:customStyle="1" w:styleId="BodyTextChar">
    <w:name w:val="Body Text Char"/>
    <w:link w:val="BodyText"/>
    <w:uiPriority w:val="99"/>
    <w:rsid w:val="00C90DAE"/>
    <w:rPr>
      <w:rFonts w:ascii="AngsanaUPC" w:hAnsi="AngsanaUPC" w:cs="AngsanaUPC"/>
      <w:sz w:val="26"/>
      <w:szCs w:val="26"/>
    </w:rPr>
  </w:style>
  <w:style w:type="character" w:customStyle="1" w:styleId="content">
    <w:name w:val="content"/>
    <w:basedOn w:val="DefaultParagraphFont"/>
    <w:rsid w:val="00C90DAE"/>
  </w:style>
  <w:style w:type="character" w:customStyle="1" w:styleId="apple-converted-space">
    <w:name w:val="apple-converted-space"/>
    <w:basedOn w:val="DefaultParagraphFont"/>
    <w:rsid w:val="00C90DAE"/>
  </w:style>
  <w:style w:type="table" w:customStyle="1" w:styleId="TableGrid1">
    <w:name w:val="Table Grid1"/>
    <w:basedOn w:val="TableNormal"/>
    <w:next w:val="TableGrid"/>
    <w:uiPriority w:val="59"/>
    <w:rsid w:val="00D36D2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Char">
    <w:name w:val="Body Text 2 Char"/>
    <w:link w:val="BodyText2"/>
    <w:rsid w:val="009F166F"/>
    <w:rPr>
      <w:rFonts w:cs="Cordia New"/>
      <w:sz w:val="28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060C77"/>
  </w:style>
  <w:style w:type="table" w:customStyle="1" w:styleId="TableGrid2">
    <w:name w:val="Table Grid2"/>
    <w:basedOn w:val="TableNormal"/>
    <w:next w:val="TableGrid"/>
    <w:uiPriority w:val="59"/>
    <w:rsid w:val="00060C7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060C77"/>
  </w:style>
  <w:style w:type="table" w:customStyle="1" w:styleId="TableGrid11">
    <w:name w:val="Table Grid11"/>
    <w:basedOn w:val="TableNormal"/>
    <w:next w:val="TableGrid"/>
    <w:uiPriority w:val="59"/>
    <w:rsid w:val="00060C7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rsid w:val="00AF25D3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59"/>
    <w:rsid w:val="00AF25D3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uiPriority w:val="99"/>
    <w:semiHidden/>
    <w:unhideWhenUsed/>
    <w:rsid w:val="00D85E4C"/>
  </w:style>
  <w:style w:type="table" w:customStyle="1" w:styleId="TableGrid4">
    <w:name w:val="Table Grid4"/>
    <w:basedOn w:val="TableNormal"/>
    <w:next w:val="TableGrid"/>
    <w:rsid w:val="00D85E4C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D85E4C"/>
  </w:style>
  <w:style w:type="table" w:customStyle="1" w:styleId="TableGrid13">
    <w:name w:val="Table Grid13"/>
    <w:basedOn w:val="TableNormal"/>
    <w:next w:val="TableGrid"/>
    <w:uiPriority w:val="59"/>
    <w:rsid w:val="00D85E4C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E6087F"/>
  </w:style>
  <w:style w:type="table" w:customStyle="1" w:styleId="TableGrid5">
    <w:name w:val="Table Grid5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">
    <w:name w:val="No List13"/>
    <w:next w:val="NoList"/>
    <w:uiPriority w:val="99"/>
    <w:semiHidden/>
    <w:unhideWhenUsed/>
    <w:rsid w:val="00E6087F"/>
  </w:style>
  <w:style w:type="table" w:customStyle="1" w:styleId="TableGrid14">
    <w:name w:val="Table Grid14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E6087F"/>
  </w:style>
  <w:style w:type="table" w:customStyle="1" w:styleId="TableGrid21">
    <w:name w:val="Table Grid21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NoList"/>
    <w:uiPriority w:val="99"/>
    <w:semiHidden/>
    <w:unhideWhenUsed/>
    <w:rsid w:val="00E6087F"/>
  </w:style>
  <w:style w:type="numbering" w:customStyle="1" w:styleId="NoList1111">
    <w:name w:val="No List1111"/>
    <w:next w:val="NoList"/>
    <w:uiPriority w:val="99"/>
    <w:semiHidden/>
    <w:unhideWhenUsed/>
    <w:rsid w:val="00E6087F"/>
  </w:style>
  <w:style w:type="table" w:customStyle="1" w:styleId="TableGrid31">
    <w:name w:val="Table Grid31"/>
    <w:basedOn w:val="TableNormal"/>
    <w:next w:val="TableGrid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uiPriority w:val="99"/>
    <w:semiHidden/>
    <w:unhideWhenUsed/>
    <w:rsid w:val="00E6087F"/>
  </w:style>
  <w:style w:type="table" w:customStyle="1" w:styleId="TableGrid41">
    <w:name w:val="Table Grid41"/>
    <w:basedOn w:val="TableNormal"/>
    <w:next w:val="TableGrid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1">
    <w:name w:val="No List121"/>
    <w:next w:val="NoList"/>
    <w:uiPriority w:val="99"/>
    <w:semiHidden/>
    <w:unhideWhenUsed/>
    <w:rsid w:val="00E6087F"/>
  </w:style>
  <w:style w:type="table" w:customStyle="1" w:styleId="TableGrid131">
    <w:name w:val="Table Grid131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NoList"/>
    <w:uiPriority w:val="99"/>
    <w:semiHidden/>
    <w:unhideWhenUsed/>
    <w:rsid w:val="00E6087F"/>
  </w:style>
  <w:style w:type="numbering" w:customStyle="1" w:styleId="NoList131">
    <w:name w:val="No List131"/>
    <w:next w:val="NoList"/>
    <w:uiPriority w:val="99"/>
    <w:semiHidden/>
    <w:unhideWhenUsed/>
    <w:rsid w:val="00E6087F"/>
  </w:style>
  <w:style w:type="numbering" w:customStyle="1" w:styleId="NoList112">
    <w:name w:val="No List112"/>
    <w:next w:val="NoList"/>
    <w:uiPriority w:val="99"/>
    <w:semiHidden/>
    <w:unhideWhenUsed/>
    <w:rsid w:val="00E6087F"/>
  </w:style>
  <w:style w:type="numbering" w:customStyle="1" w:styleId="NoList22">
    <w:name w:val="No List22"/>
    <w:next w:val="NoList"/>
    <w:uiPriority w:val="99"/>
    <w:semiHidden/>
    <w:unhideWhenUsed/>
    <w:rsid w:val="00E6087F"/>
  </w:style>
  <w:style w:type="numbering" w:customStyle="1" w:styleId="NoList1211">
    <w:name w:val="No List1211"/>
    <w:next w:val="NoList"/>
    <w:uiPriority w:val="99"/>
    <w:semiHidden/>
    <w:unhideWhenUsed/>
    <w:rsid w:val="00E6087F"/>
  </w:style>
  <w:style w:type="numbering" w:customStyle="1" w:styleId="NoList4">
    <w:name w:val="No List4"/>
    <w:next w:val="NoList"/>
    <w:uiPriority w:val="99"/>
    <w:semiHidden/>
    <w:unhideWhenUsed/>
    <w:rsid w:val="0079758A"/>
  </w:style>
  <w:style w:type="table" w:customStyle="1" w:styleId="TableGrid6">
    <w:name w:val="Table Grid6"/>
    <w:basedOn w:val="TableNormal"/>
    <w:next w:val="TableGrid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4">
    <w:name w:val="No List14"/>
    <w:next w:val="NoList"/>
    <w:uiPriority w:val="99"/>
    <w:semiHidden/>
    <w:unhideWhenUsed/>
    <w:rsid w:val="0079758A"/>
  </w:style>
  <w:style w:type="table" w:customStyle="1" w:styleId="TableGrid15">
    <w:name w:val="Table Grid15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uiPriority w:val="99"/>
    <w:semiHidden/>
    <w:unhideWhenUsed/>
    <w:rsid w:val="0079758A"/>
  </w:style>
  <w:style w:type="table" w:customStyle="1" w:styleId="TableGrid22">
    <w:name w:val="Table Grid22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3">
    <w:name w:val="No List113"/>
    <w:next w:val="NoList"/>
    <w:uiPriority w:val="99"/>
    <w:semiHidden/>
    <w:unhideWhenUsed/>
    <w:rsid w:val="0079758A"/>
  </w:style>
  <w:style w:type="numbering" w:customStyle="1" w:styleId="NoList1112">
    <w:name w:val="No List1112"/>
    <w:next w:val="NoList"/>
    <w:uiPriority w:val="99"/>
    <w:semiHidden/>
    <w:unhideWhenUsed/>
    <w:rsid w:val="0079758A"/>
  </w:style>
  <w:style w:type="table" w:customStyle="1" w:styleId="TableGrid32">
    <w:name w:val="Table Grid32"/>
    <w:basedOn w:val="TableNormal"/>
    <w:next w:val="TableGrid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">
    <w:name w:val="Table Grid122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uiPriority w:val="99"/>
    <w:semiHidden/>
    <w:unhideWhenUsed/>
    <w:rsid w:val="0079758A"/>
  </w:style>
  <w:style w:type="table" w:customStyle="1" w:styleId="TableGrid42">
    <w:name w:val="Table Grid42"/>
    <w:basedOn w:val="TableNormal"/>
    <w:next w:val="TableGrid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2">
    <w:name w:val="No List122"/>
    <w:next w:val="NoList"/>
    <w:uiPriority w:val="99"/>
    <w:semiHidden/>
    <w:unhideWhenUsed/>
    <w:rsid w:val="0079758A"/>
  </w:style>
  <w:style w:type="table" w:customStyle="1" w:styleId="TableGrid132">
    <w:name w:val="Table Grid132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TableNormal"/>
    <w:next w:val="TableGrid"/>
    <w:uiPriority w:val="99"/>
    <w:locked/>
    <w:rsid w:val="00F05F84"/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60D24"/>
    <w:rPr>
      <w:rFonts w:ascii="Calibri" w:eastAsia="Calibri" w:hAnsi="Calibri" w:cs="Cordia New"/>
      <w:sz w:val="22"/>
      <w:szCs w:val="28"/>
    </w:rPr>
  </w:style>
  <w:style w:type="paragraph" w:customStyle="1" w:styleId="Bo-C1Content">
    <w:name w:val="Bo-C1 Content"/>
    <w:basedOn w:val="BodyText"/>
    <w:link w:val="Bo-C1ContentChar"/>
    <w:qFormat/>
    <w:rsid w:val="00D44CC7"/>
    <w:pPr>
      <w:tabs>
        <w:tab w:val="clear" w:pos="709"/>
        <w:tab w:val="clear" w:pos="2552"/>
      </w:tabs>
      <w:spacing w:after="0"/>
      <w:ind w:left="547"/>
    </w:pPr>
    <w:rPr>
      <w:rFonts w:ascii="Angsana New" w:eastAsia="Times New Roman" w:hAnsi="Angsana New"/>
      <w:sz w:val="30"/>
      <w:szCs w:val="30"/>
      <w:lang w:val="en-GB" w:eastAsia="en-US"/>
    </w:rPr>
  </w:style>
  <w:style w:type="character" w:customStyle="1" w:styleId="Bo-C1ContentChar">
    <w:name w:val="Bo-C1 Content Char"/>
    <w:link w:val="Bo-C1Content"/>
    <w:rsid w:val="00D44CC7"/>
    <w:rPr>
      <w:rFonts w:ascii="Angsana New" w:eastAsia="Times New Roman" w:hAnsi="Angsana New"/>
      <w:sz w:val="30"/>
      <w:szCs w:val="30"/>
      <w:lang w:val="en-GB"/>
    </w:rPr>
  </w:style>
  <w:style w:type="paragraph" w:customStyle="1" w:styleId="Bo-Blankline">
    <w:name w:val="Bo-Blank line"/>
    <w:basedOn w:val="Normal"/>
    <w:link w:val="Bo-BlanklineChar"/>
    <w:qFormat/>
    <w:rsid w:val="00D44CC7"/>
    <w:pPr>
      <w:ind w:left="540" w:right="-25"/>
      <w:jc w:val="both"/>
    </w:pPr>
    <w:rPr>
      <w:rFonts w:ascii="Angsana New" w:eastAsia="Times New Roman" w:hAnsi="Angsana New" w:cs="Angsana New"/>
      <w:sz w:val="20"/>
      <w:szCs w:val="20"/>
      <w:lang w:val="en-GB" w:eastAsia="x-none"/>
    </w:rPr>
  </w:style>
  <w:style w:type="character" w:customStyle="1" w:styleId="Bo-BlanklineChar">
    <w:name w:val="Bo-Blank line Char"/>
    <w:link w:val="Bo-Blankline"/>
    <w:rsid w:val="00D44CC7"/>
    <w:rPr>
      <w:rFonts w:ascii="Angsana New" w:eastAsia="Times New Roman" w:hAnsi="Angsana New"/>
      <w:lang w:val="en-GB" w:eastAsia="x-none"/>
    </w:rPr>
  </w:style>
  <w:style w:type="character" w:customStyle="1" w:styleId="ListParagraphChar">
    <w:name w:val="List Paragraph Char"/>
    <w:link w:val="ListParagraph"/>
    <w:uiPriority w:val="34"/>
    <w:rsid w:val="00374062"/>
    <w:rPr>
      <w:rFonts w:ascii="Times New Roman" w:eastAsia="Times New Roman" w:hAnsi="Times New Roman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macro" w:uiPriority="99"/>
    <w:lsdException w:name="Title" w:qFormat="1"/>
    <w:lsdException w:name="Body Text" w:uiPriority="99"/>
    <w:lsdException w:name="Subtitle" w:qFormat="1"/>
    <w:lsdException w:name="Body Text 3" w:uiPriority="99"/>
    <w:lsdException w:name="Hyperlink" w:uiPriority="99"/>
    <w:lsdException w:name="Strong" w:uiPriority="22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2D9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E82CF2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  <w:lang w:val="x-none" w:eastAsia="x-none"/>
    </w:rPr>
  </w:style>
  <w:style w:type="paragraph" w:styleId="Heading2">
    <w:name w:val="heading 2"/>
    <w:aliases w:val="h2 main heading"/>
    <w:basedOn w:val="Normal"/>
    <w:next w:val="Normal"/>
    <w:qFormat/>
    <w:rsid w:val="00590B3D"/>
    <w:pPr>
      <w:keepNext/>
      <w:tabs>
        <w:tab w:val="left" w:pos="709"/>
        <w:tab w:val="left" w:pos="2552"/>
      </w:tabs>
      <w:jc w:val="center"/>
      <w:outlineLvl w:val="1"/>
    </w:pPr>
    <w:rPr>
      <w:rFonts w:ascii="AngsanaUPC" w:hAnsi="AngsanaUPC" w:cs="AngsanaUPC"/>
      <w:b/>
      <w:bCs/>
      <w:sz w:val="26"/>
      <w:szCs w:val="26"/>
    </w:rPr>
  </w:style>
  <w:style w:type="paragraph" w:styleId="Heading3">
    <w:name w:val="heading 3"/>
    <w:aliases w:val="h3 sub heading"/>
    <w:basedOn w:val="Normal"/>
    <w:next w:val="Normal"/>
    <w:qFormat/>
    <w:rsid w:val="00590B3D"/>
    <w:pPr>
      <w:keepNext/>
      <w:tabs>
        <w:tab w:val="left" w:pos="709"/>
        <w:tab w:val="left" w:pos="2552"/>
      </w:tabs>
      <w:spacing w:before="120" w:after="120"/>
      <w:jc w:val="both"/>
      <w:outlineLvl w:val="2"/>
    </w:pPr>
    <w:rPr>
      <w:rFonts w:ascii="AngsanaUPC" w:hAnsi="AngsanaUPC" w:cs="AngsanaUPC"/>
      <w:sz w:val="26"/>
      <w:szCs w:val="26"/>
      <w:u w:val="single"/>
    </w:rPr>
  </w:style>
  <w:style w:type="paragraph" w:styleId="Heading4">
    <w:name w:val="heading 4"/>
    <w:aliases w:val="h4 sub sub heading"/>
    <w:basedOn w:val="Normal"/>
    <w:next w:val="Normal"/>
    <w:link w:val="Heading4Char"/>
    <w:unhideWhenUsed/>
    <w:qFormat/>
    <w:rsid w:val="00CB2532"/>
    <w:pPr>
      <w:keepNext/>
      <w:keepLines/>
      <w:spacing w:before="200" w:line="276" w:lineRule="auto"/>
      <w:outlineLvl w:val="3"/>
    </w:pPr>
    <w:rPr>
      <w:rFonts w:ascii="Cambria" w:eastAsia="Times New Roman" w:hAnsi="Cambria" w:cs="Angsana New"/>
      <w:b/>
      <w:bCs/>
      <w:i/>
      <w:iCs/>
      <w:color w:val="4F81BD"/>
      <w:szCs w:val="35"/>
      <w:lang w:val="x-none" w:eastAsia="x-none"/>
    </w:rPr>
  </w:style>
  <w:style w:type="paragraph" w:styleId="Heading5">
    <w:name w:val="heading 5"/>
    <w:basedOn w:val="Normal"/>
    <w:next w:val="Normal"/>
    <w:qFormat/>
    <w:rsid w:val="00EA4CD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90B3D"/>
    <w:pPr>
      <w:keepNext/>
      <w:outlineLvl w:val="5"/>
    </w:pPr>
    <w:rPr>
      <w:rFonts w:ascii="AngsanaUPC" w:hAnsi="AngsanaUPC" w:cs="AngsanaUPC"/>
      <w:b/>
      <w:bCs/>
      <w:color w:val="FF0000"/>
      <w:sz w:val="32"/>
      <w:szCs w:val="32"/>
    </w:rPr>
  </w:style>
  <w:style w:type="paragraph" w:styleId="Heading7">
    <w:name w:val="heading 7"/>
    <w:basedOn w:val="Normal"/>
    <w:next w:val="Normal"/>
    <w:link w:val="Heading7Char"/>
    <w:unhideWhenUsed/>
    <w:qFormat/>
    <w:rsid w:val="00786318"/>
    <w:pPr>
      <w:spacing w:before="240" w:after="60"/>
      <w:outlineLvl w:val="6"/>
    </w:pPr>
    <w:rPr>
      <w:rFonts w:ascii="Calibri" w:eastAsia="Times New Roman" w:hAnsi="Calibri" w:cs="Angsana New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qFormat/>
    <w:rsid w:val="00A16AB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A4CDD"/>
    <w:pPr>
      <w:spacing w:before="240" w:after="60"/>
      <w:outlineLvl w:val="8"/>
    </w:pPr>
    <w:rPr>
      <w:rFonts w:ascii="Arial" w:hAnsi="Arial" w:cs="Angsana New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rsid w:val="00590B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590B3D"/>
    <w:pPr>
      <w:tabs>
        <w:tab w:val="left" w:pos="709"/>
        <w:tab w:val="left" w:pos="2552"/>
      </w:tabs>
      <w:spacing w:after="120"/>
      <w:jc w:val="thaiDistribute"/>
    </w:pPr>
    <w:rPr>
      <w:rFonts w:ascii="AngsanaUPC" w:hAnsi="AngsanaUPC" w:cs="Angsana New"/>
      <w:sz w:val="26"/>
      <w:szCs w:val="26"/>
      <w:lang w:val="x-none" w:eastAsia="x-none"/>
    </w:rPr>
  </w:style>
  <w:style w:type="paragraph" w:styleId="Header">
    <w:name w:val="header"/>
    <w:basedOn w:val="Normal"/>
    <w:link w:val="HeaderChar"/>
    <w:rsid w:val="00590B3D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590B3D"/>
  </w:style>
  <w:style w:type="paragraph" w:styleId="Footer">
    <w:name w:val="footer"/>
    <w:basedOn w:val="Normal"/>
    <w:link w:val="FooterChar"/>
    <w:uiPriority w:val="99"/>
    <w:rsid w:val="00590B3D"/>
    <w:pPr>
      <w:tabs>
        <w:tab w:val="center" w:pos="4153"/>
        <w:tab w:val="right" w:pos="8306"/>
      </w:tabs>
    </w:pPr>
    <w:rPr>
      <w:rFonts w:ascii="CordiaUPC" w:eastAsia="Times New Roman" w:hAnsi="CordiaUPC" w:cs="Angsana New"/>
      <w:sz w:val="20"/>
      <w:szCs w:val="20"/>
      <w:lang w:val="x-none" w:eastAsia="x-none"/>
    </w:rPr>
  </w:style>
  <w:style w:type="paragraph" w:styleId="Caption">
    <w:name w:val="caption"/>
    <w:basedOn w:val="Normal"/>
    <w:next w:val="Normal"/>
    <w:qFormat/>
    <w:rsid w:val="00A16ABC"/>
    <w:pPr>
      <w:spacing w:before="120" w:after="120"/>
      <w:ind w:left="562"/>
      <w:jc w:val="both"/>
    </w:pPr>
    <w:rPr>
      <w:rFonts w:ascii="AngsanaUPC" w:hAnsi="AngsanaUPC" w:cs="AngsanaUPC"/>
      <w:sz w:val="26"/>
      <w:szCs w:val="26"/>
    </w:rPr>
  </w:style>
  <w:style w:type="paragraph" w:styleId="BodyText2">
    <w:name w:val="Body Text 2"/>
    <w:basedOn w:val="Normal"/>
    <w:link w:val="BodyText2Char"/>
    <w:rsid w:val="00E36D2D"/>
    <w:pPr>
      <w:spacing w:after="120" w:line="480" w:lineRule="auto"/>
    </w:pPr>
    <w:rPr>
      <w:rFonts w:cs="Angsana New"/>
      <w:lang w:val="x-none" w:eastAsia="x-none"/>
    </w:rPr>
  </w:style>
  <w:style w:type="paragraph" w:styleId="BodyText3">
    <w:name w:val="Body Text 3"/>
    <w:basedOn w:val="Normal"/>
    <w:link w:val="BodyText3Char"/>
    <w:uiPriority w:val="99"/>
    <w:rsid w:val="00D13EC8"/>
    <w:pPr>
      <w:spacing w:after="120"/>
    </w:pPr>
    <w:rPr>
      <w:rFonts w:cs="Angsana New"/>
      <w:sz w:val="16"/>
      <w:szCs w:val="16"/>
      <w:lang w:val="x-none" w:eastAsia="x-none"/>
    </w:rPr>
  </w:style>
  <w:style w:type="character" w:styleId="Hyperlink">
    <w:name w:val="Hyperlink"/>
    <w:uiPriority w:val="99"/>
    <w:rsid w:val="00637123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99"/>
    <w:qFormat/>
    <w:rsid w:val="004B2DED"/>
    <w:pPr>
      <w:ind w:left="720"/>
    </w:pPr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rsid w:val="006430E2"/>
    <w:pPr>
      <w:spacing w:after="120"/>
      <w:ind w:left="283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6430E2"/>
    <w:rPr>
      <w:rFonts w:cs="Cordia New"/>
      <w:sz w:val="16"/>
    </w:rPr>
  </w:style>
  <w:style w:type="character" w:customStyle="1" w:styleId="FooterChar">
    <w:name w:val="Footer Char"/>
    <w:link w:val="Footer"/>
    <w:uiPriority w:val="99"/>
    <w:rsid w:val="00712A67"/>
    <w:rPr>
      <w:rFonts w:ascii="CordiaUPC" w:eastAsia="Times New Roman" w:hAnsi="CordiaUPC" w:cs="CordiaUPC"/>
    </w:rPr>
  </w:style>
  <w:style w:type="table" w:styleId="TableGrid">
    <w:name w:val="Table Grid"/>
    <w:basedOn w:val="TableNormal"/>
    <w:uiPriority w:val="99"/>
    <w:rsid w:val="0040744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aliases w:val="h4 sub sub heading Char"/>
    <w:link w:val="Heading4"/>
    <w:rsid w:val="00CB2532"/>
    <w:rPr>
      <w:rFonts w:ascii="Cambria" w:eastAsia="Times New Roman" w:hAnsi="Cambria" w:cs="Angsana New"/>
      <w:b/>
      <w:bCs/>
      <w:i/>
      <w:iCs/>
      <w:color w:val="4F81BD"/>
      <w:sz w:val="28"/>
      <w:szCs w:val="35"/>
    </w:rPr>
  </w:style>
  <w:style w:type="character" w:customStyle="1" w:styleId="MacroTextChar">
    <w:name w:val="Macro Text Char"/>
    <w:link w:val="MacroText"/>
    <w:uiPriority w:val="99"/>
    <w:semiHidden/>
    <w:rsid w:val="00CB2532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paragraph" w:styleId="BodyTextIndent">
    <w:name w:val="Body Text Indent"/>
    <w:basedOn w:val="Normal"/>
    <w:link w:val="BodyTextIndentChar"/>
    <w:rsid w:val="00A06E1F"/>
    <w:pPr>
      <w:spacing w:after="120"/>
      <w:ind w:left="283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IndentChar">
    <w:name w:val="Body Text Indent Char"/>
    <w:link w:val="BodyTextIndent"/>
    <w:rsid w:val="00A06E1F"/>
    <w:rPr>
      <w:rFonts w:ascii="Times New Roman" w:eastAsia="Times New Roman" w:hAnsi="Times New Roman"/>
      <w:sz w:val="24"/>
      <w:szCs w:val="28"/>
    </w:rPr>
  </w:style>
  <w:style w:type="character" w:customStyle="1" w:styleId="Heading1Char">
    <w:name w:val="Heading 1 Char"/>
    <w:link w:val="Heading1"/>
    <w:rsid w:val="00E82CF2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Indent2">
    <w:name w:val="Body Text Indent 2"/>
    <w:basedOn w:val="Normal"/>
    <w:link w:val="BodyTextIndent2Char"/>
    <w:rsid w:val="00E82CF2"/>
    <w:pPr>
      <w:spacing w:after="120" w:line="480" w:lineRule="auto"/>
      <w:ind w:left="283"/>
    </w:pPr>
    <w:rPr>
      <w:rFonts w:cs="Angsana New"/>
      <w:szCs w:val="35"/>
      <w:lang w:val="x-none" w:eastAsia="x-none"/>
    </w:rPr>
  </w:style>
  <w:style w:type="character" w:customStyle="1" w:styleId="BodyTextIndent2Char">
    <w:name w:val="Body Text Indent 2 Char"/>
    <w:link w:val="BodyTextIndent2"/>
    <w:rsid w:val="00E82CF2"/>
    <w:rPr>
      <w:rFonts w:cs="Cordia New"/>
      <w:sz w:val="28"/>
      <w:szCs w:val="35"/>
    </w:rPr>
  </w:style>
  <w:style w:type="character" w:customStyle="1" w:styleId="HeaderChar">
    <w:name w:val="Header Char"/>
    <w:link w:val="Header"/>
    <w:uiPriority w:val="99"/>
    <w:rsid w:val="00E82CF2"/>
    <w:rPr>
      <w:rFonts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E82CF2"/>
    <w:pPr>
      <w:keepNext/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786318"/>
    <w:rPr>
      <w:rFonts w:ascii="Calibri" w:eastAsia="Times New Roman" w:hAnsi="Calibri" w:cs="Cordia New"/>
      <w:sz w:val="24"/>
      <w:szCs w:val="30"/>
    </w:rPr>
  </w:style>
  <w:style w:type="character" w:customStyle="1" w:styleId="Heading9Char">
    <w:name w:val="Heading 9 Char"/>
    <w:link w:val="Heading9"/>
    <w:rsid w:val="006E5387"/>
    <w:rPr>
      <w:rFonts w:ascii="Arial" w:hAnsi="Arial" w:cs="Cordia New"/>
      <w:sz w:val="22"/>
      <w:szCs w:val="22"/>
    </w:rPr>
  </w:style>
  <w:style w:type="paragraph" w:customStyle="1" w:styleId="Body">
    <w:name w:val="Body"/>
    <w:aliases w:val="by"/>
    <w:basedOn w:val="Normal"/>
    <w:rsid w:val="006E5387"/>
    <w:pPr>
      <w:spacing w:after="140" w:line="290" w:lineRule="auto"/>
      <w:jc w:val="both"/>
    </w:pPr>
    <w:rPr>
      <w:rFonts w:ascii="Arial" w:eastAsia="Times New Roman" w:hAnsi="Arial"/>
      <w:kern w:val="20"/>
      <w:sz w:val="20"/>
      <w:szCs w:val="20"/>
      <w:lang w:val="en-GB"/>
    </w:rPr>
  </w:style>
  <w:style w:type="character" w:customStyle="1" w:styleId="BodyText3Char">
    <w:name w:val="Body Text 3 Char"/>
    <w:link w:val="BodyText3"/>
    <w:uiPriority w:val="99"/>
    <w:rsid w:val="006E5387"/>
    <w:rPr>
      <w:rFonts w:cs="Cordia New"/>
      <w:sz w:val="16"/>
      <w:szCs w:val="16"/>
    </w:rPr>
  </w:style>
  <w:style w:type="character" w:styleId="Emphasis">
    <w:name w:val="Emphasis"/>
    <w:uiPriority w:val="20"/>
    <w:qFormat/>
    <w:rsid w:val="006E5387"/>
    <w:rPr>
      <w:b w:val="0"/>
      <w:bCs w:val="0"/>
      <w:i w:val="0"/>
      <w:iCs w:val="0"/>
      <w:color w:val="CC0033"/>
    </w:rPr>
  </w:style>
  <w:style w:type="character" w:styleId="CommentReference">
    <w:name w:val="annotation reference"/>
    <w:uiPriority w:val="99"/>
    <w:unhideWhenUsed/>
    <w:rsid w:val="006E5387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6E5387"/>
    <w:pPr>
      <w:spacing w:after="200"/>
    </w:pPr>
    <w:rPr>
      <w:rFonts w:eastAsia="Calibri"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6E5387"/>
    <w:rPr>
      <w:rFonts w:ascii="Cordia New" w:eastAsia="Calibri" w:hAnsi="Cordia New"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E538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E5387"/>
    <w:rPr>
      <w:rFonts w:ascii="Cordia New" w:eastAsia="Calibri" w:hAnsi="Cordia New" w:cs="Cordia New"/>
      <w:b/>
      <w:bCs/>
      <w:szCs w:val="25"/>
    </w:rPr>
  </w:style>
  <w:style w:type="paragraph" w:styleId="BalloonText">
    <w:name w:val="Balloon Text"/>
    <w:basedOn w:val="Normal"/>
    <w:link w:val="BalloonTextChar"/>
    <w:uiPriority w:val="99"/>
    <w:unhideWhenUsed/>
    <w:rsid w:val="006E5387"/>
    <w:rPr>
      <w:rFonts w:ascii="Tahoma" w:eastAsia="Calibri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6E5387"/>
    <w:rPr>
      <w:rFonts w:ascii="Tahoma" w:eastAsia="Calibri" w:hAnsi="Tahoma"/>
      <w:sz w:val="16"/>
    </w:rPr>
  </w:style>
  <w:style w:type="paragraph" w:styleId="Revision">
    <w:name w:val="Revision"/>
    <w:hidden/>
    <w:uiPriority w:val="99"/>
    <w:semiHidden/>
    <w:rsid w:val="006E5387"/>
    <w:rPr>
      <w:rFonts w:eastAsia="Calibri" w:cs="Cordia New"/>
      <w:sz w:val="28"/>
      <w:szCs w:val="35"/>
    </w:rPr>
  </w:style>
  <w:style w:type="paragraph" w:styleId="BlockText">
    <w:name w:val="Block Text"/>
    <w:basedOn w:val="Normal"/>
    <w:rsid w:val="00C90DAE"/>
    <w:pPr>
      <w:ind w:left="34" w:right="-108"/>
    </w:pPr>
    <w:rPr>
      <w:rFonts w:ascii="AngsanaUPC" w:hAnsi="AngsanaUPC" w:cs="AngsanaUPC"/>
      <w:color w:val="000000"/>
      <w:sz w:val="22"/>
      <w:szCs w:val="22"/>
    </w:rPr>
  </w:style>
  <w:style w:type="paragraph" w:styleId="NormalWeb">
    <w:name w:val="Normal (Web)"/>
    <w:basedOn w:val="Normal"/>
    <w:rsid w:val="00C90DA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paragraph" w:customStyle="1" w:styleId="CharChar">
    <w:name w:val="อักขระ อักขระ Char Char อักขระ อักขระ"/>
    <w:basedOn w:val="Normal"/>
    <w:rsid w:val="00C90DA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st1">
    <w:name w:val="st1"/>
    <w:basedOn w:val="DefaultParagraphFont"/>
    <w:rsid w:val="00C90DAE"/>
  </w:style>
  <w:style w:type="character" w:styleId="Strong">
    <w:name w:val="Strong"/>
    <w:uiPriority w:val="22"/>
    <w:qFormat/>
    <w:rsid w:val="00C90DAE"/>
    <w:rPr>
      <w:b/>
      <w:bCs/>
    </w:rPr>
  </w:style>
  <w:style w:type="character" w:customStyle="1" w:styleId="style5">
    <w:name w:val="style5"/>
    <w:basedOn w:val="DefaultParagraphFont"/>
    <w:rsid w:val="00C90DAE"/>
  </w:style>
  <w:style w:type="character" w:customStyle="1" w:styleId="ttag">
    <w:name w:val="t_tag"/>
    <w:basedOn w:val="DefaultParagraphFont"/>
    <w:rsid w:val="00C90DAE"/>
  </w:style>
  <w:style w:type="paragraph" w:styleId="Title">
    <w:name w:val="Title"/>
    <w:basedOn w:val="Normal"/>
    <w:link w:val="TitleChar"/>
    <w:qFormat/>
    <w:rsid w:val="00C90DAE"/>
    <w:pPr>
      <w:jc w:val="center"/>
    </w:pPr>
    <w:rPr>
      <w:rFonts w:ascii="Angsana New" w:eastAsia="Times New Roman" w:hAnsi="Angsana New" w:cs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C90DAE"/>
    <w:rPr>
      <w:rFonts w:ascii="Angsana New" w:eastAsia="Times New Roman" w:hAnsi="Angsana New"/>
      <w:color w:val="000000"/>
      <w:sz w:val="30"/>
      <w:szCs w:val="30"/>
    </w:rPr>
  </w:style>
  <w:style w:type="character" w:customStyle="1" w:styleId="BodyTextChar">
    <w:name w:val="Body Text Char"/>
    <w:link w:val="BodyText"/>
    <w:uiPriority w:val="99"/>
    <w:rsid w:val="00C90DAE"/>
    <w:rPr>
      <w:rFonts w:ascii="AngsanaUPC" w:hAnsi="AngsanaUPC" w:cs="AngsanaUPC"/>
      <w:sz w:val="26"/>
      <w:szCs w:val="26"/>
    </w:rPr>
  </w:style>
  <w:style w:type="character" w:customStyle="1" w:styleId="content">
    <w:name w:val="content"/>
    <w:basedOn w:val="DefaultParagraphFont"/>
    <w:rsid w:val="00C90DAE"/>
  </w:style>
  <w:style w:type="character" w:customStyle="1" w:styleId="apple-converted-space">
    <w:name w:val="apple-converted-space"/>
    <w:basedOn w:val="DefaultParagraphFont"/>
    <w:rsid w:val="00C90DAE"/>
  </w:style>
  <w:style w:type="table" w:customStyle="1" w:styleId="TableGrid1">
    <w:name w:val="Table Grid1"/>
    <w:basedOn w:val="TableNormal"/>
    <w:next w:val="TableGrid"/>
    <w:uiPriority w:val="59"/>
    <w:rsid w:val="00D36D2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Char">
    <w:name w:val="Body Text 2 Char"/>
    <w:link w:val="BodyText2"/>
    <w:rsid w:val="009F166F"/>
    <w:rPr>
      <w:rFonts w:cs="Cordia New"/>
      <w:sz w:val="28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060C77"/>
  </w:style>
  <w:style w:type="table" w:customStyle="1" w:styleId="TableGrid2">
    <w:name w:val="Table Grid2"/>
    <w:basedOn w:val="TableNormal"/>
    <w:next w:val="TableGrid"/>
    <w:uiPriority w:val="59"/>
    <w:rsid w:val="00060C7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060C77"/>
  </w:style>
  <w:style w:type="table" w:customStyle="1" w:styleId="TableGrid11">
    <w:name w:val="Table Grid11"/>
    <w:basedOn w:val="TableNormal"/>
    <w:next w:val="TableGrid"/>
    <w:uiPriority w:val="59"/>
    <w:rsid w:val="00060C7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rsid w:val="00AF25D3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59"/>
    <w:rsid w:val="00AF25D3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uiPriority w:val="99"/>
    <w:semiHidden/>
    <w:unhideWhenUsed/>
    <w:rsid w:val="00D85E4C"/>
  </w:style>
  <w:style w:type="table" w:customStyle="1" w:styleId="TableGrid4">
    <w:name w:val="Table Grid4"/>
    <w:basedOn w:val="TableNormal"/>
    <w:next w:val="TableGrid"/>
    <w:rsid w:val="00D85E4C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D85E4C"/>
  </w:style>
  <w:style w:type="table" w:customStyle="1" w:styleId="TableGrid13">
    <w:name w:val="Table Grid13"/>
    <w:basedOn w:val="TableNormal"/>
    <w:next w:val="TableGrid"/>
    <w:uiPriority w:val="59"/>
    <w:rsid w:val="00D85E4C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E6087F"/>
  </w:style>
  <w:style w:type="table" w:customStyle="1" w:styleId="TableGrid5">
    <w:name w:val="Table Grid5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">
    <w:name w:val="No List13"/>
    <w:next w:val="NoList"/>
    <w:uiPriority w:val="99"/>
    <w:semiHidden/>
    <w:unhideWhenUsed/>
    <w:rsid w:val="00E6087F"/>
  </w:style>
  <w:style w:type="table" w:customStyle="1" w:styleId="TableGrid14">
    <w:name w:val="Table Grid14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E6087F"/>
  </w:style>
  <w:style w:type="table" w:customStyle="1" w:styleId="TableGrid21">
    <w:name w:val="Table Grid21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NoList"/>
    <w:uiPriority w:val="99"/>
    <w:semiHidden/>
    <w:unhideWhenUsed/>
    <w:rsid w:val="00E6087F"/>
  </w:style>
  <w:style w:type="numbering" w:customStyle="1" w:styleId="NoList1111">
    <w:name w:val="No List1111"/>
    <w:next w:val="NoList"/>
    <w:uiPriority w:val="99"/>
    <w:semiHidden/>
    <w:unhideWhenUsed/>
    <w:rsid w:val="00E6087F"/>
  </w:style>
  <w:style w:type="table" w:customStyle="1" w:styleId="TableGrid31">
    <w:name w:val="Table Grid31"/>
    <w:basedOn w:val="TableNormal"/>
    <w:next w:val="TableGrid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uiPriority w:val="99"/>
    <w:semiHidden/>
    <w:unhideWhenUsed/>
    <w:rsid w:val="00E6087F"/>
  </w:style>
  <w:style w:type="table" w:customStyle="1" w:styleId="TableGrid41">
    <w:name w:val="Table Grid41"/>
    <w:basedOn w:val="TableNormal"/>
    <w:next w:val="TableGrid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1">
    <w:name w:val="No List121"/>
    <w:next w:val="NoList"/>
    <w:uiPriority w:val="99"/>
    <w:semiHidden/>
    <w:unhideWhenUsed/>
    <w:rsid w:val="00E6087F"/>
  </w:style>
  <w:style w:type="table" w:customStyle="1" w:styleId="TableGrid131">
    <w:name w:val="Table Grid131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NoList"/>
    <w:uiPriority w:val="99"/>
    <w:semiHidden/>
    <w:unhideWhenUsed/>
    <w:rsid w:val="00E6087F"/>
  </w:style>
  <w:style w:type="numbering" w:customStyle="1" w:styleId="NoList131">
    <w:name w:val="No List131"/>
    <w:next w:val="NoList"/>
    <w:uiPriority w:val="99"/>
    <w:semiHidden/>
    <w:unhideWhenUsed/>
    <w:rsid w:val="00E6087F"/>
  </w:style>
  <w:style w:type="numbering" w:customStyle="1" w:styleId="NoList112">
    <w:name w:val="No List112"/>
    <w:next w:val="NoList"/>
    <w:uiPriority w:val="99"/>
    <w:semiHidden/>
    <w:unhideWhenUsed/>
    <w:rsid w:val="00E6087F"/>
  </w:style>
  <w:style w:type="numbering" w:customStyle="1" w:styleId="NoList22">
    <w:name w:val="No List22"/>
    <w:next w:val="NoList"/>
    <w:uiPriority w:val="99"/>
    <w:semiHidden/>
    <w:unhideWhenUsed/>
    <w:rsid w:val="00E6087F"/>
  </w:style>
  <w:style w:type="numbering" w:customStyle="1" w:styleId="NoList1211">
    <w:name w:val="No List1211"/>
    <w:next w:val="NoList"/>
    <w:uiPriority w:val="99"/>
    <w:semiHidden/>
    <w:unhideWhenUsed/>
    <w:rsid w:val="00E6087F"/>
  </w:style>
  <w:style w:type="numbering" w:customStyle="1" w:styleId="NoList4">
    <w:name w:val="No List4"/>
    <w:next w:val="NoList"/>
    <w:uiPriority w:val="99"/>
    <w:semiHidden/>
    <w:unhideWhenUsed/>
    <w:rsid w:val="0079758A"/>
  </w:style>
  <w:style w:type="table" w:customStyle="1" w:styleId="TableGrid6">
    <w:name w:val="Table Grid6"/>
    <w:basedOn w:val="TableNormal"/>
    <w:next w:val="TableGrid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4">
    <w:name w:val="No List14"/>
    <w:next w:val="NoList"/>
    <w:uiPriority w:val="99"/>
    <w:semiHidden/>
    <w:unhideWhenUsed/>
    <w:rsid w:val="0079758A"/>
  </w:style>
  <w:style w:type="table" w:customStyle="1" w:styleId="TableGrid15">
    <w:name w:val="Table Grid15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uiPriority w:val="99"/>
    <w:semiHidden/>
    <w:unhideWhenUsed/>
    <w:rsid w:val="0079758A"/>
  </w:style>
  <w:style w:type="table" w:customStyle="1" w:styleId="TableGrid22">
    <w:name w:val="Table Grid22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3">
    <w:name w:val="No List113"/>
    <w:next w:val="NoList"/>
    <w:uiPriority w:val="99"/>
    <w:semiHidden/>
    <w:unhideWhenUsed/>
    <w:rsid w:val="0079758A"/>
  </w:style>
  <w:style w:type="numbering" w:customStyle="1" w:styleId="NoList1112">
    <w:name w:val="No List1112"/>
    <w:next w:val="NoList"/>
    <w:uiPriority w:val="99"/>
    <w:semiHidden/>
    <w:unhideWhenUsed/>
    <w:rsid w:val="0079758A"/>
  </w:style>
  <w:style w:type="table" w:customStyle="1" w:styleId="TableGrid32">
    <w:name w:val="Table Grid32"/>
    <w:basedOn w:val="TableNormal"/>
    <w:next w:val="TableGrid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">
    <w:name w:val="Table Grid122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uiPriority w:val="99"/>
    <w:semiHidden/>
    <w:unhideWhenUsed/>
    <w:rsid w:val="0079758A"/>
  </w:style>
  <w:style w:type="table" w:customStyle="1" w:styleId="TableGrid42">
    <w:name w:val="Table Grid42"/>
    <w:basedOn w:val="TableNormal"/>
    <w:next w:val="TableGrid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2">
    <w:name w:val="No List122"/>
    <w:next w:val="NoList"/>
    <w:uiPriority w:val="99"/>
    <w:semiHidden/>
    <w:unhideWhenUsed/>
    <w:rsid w:val="0079758A"/>
  </w:style>
  <w:style w:type="table" w:customStyle="1" w:styleId="TableGrid132">
    <w:name w:val="Table Grid132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TableNormal"/>
    <w:next w:val="TableGrid"/>
    <w:uiPriority w:val="99"/>
    <w:locked/>
    <w:rsid w:val="00F05F84"/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60D24"/>
    <w:rPr>
      <w:rFonts w:ascii="Calibri" w:eastAsia="Calibri" w:hAnsi="Calibri" w:cs="Cordia New"/>
      <w:sz w:val="22"/>
      <w:szCs w:val="28"/>
    </w:rPr>
  </w:style>
  <w:style w:type="paragraph" w:customStyle="1" w:styleId="Bo-C1Content">
    <w:name w:val="Bo-C1 Content"/>
    <w:basedOn w:val="BodyText"/>
    <w:link w:val="Bo-C1ContentChar"/>
    <w:qFormat/>
    <w:rsid w:val="00D44CC7"/>
    <w:pPr>
      <w:tabs>
        <w:tab w:val="clear" w:pos="709"/>
        <w:tab w:val="clear" w:pos="2552"/>
      </w:tabs>
      <w:spacing w:after="0"/>
      <w:ind w:left="547"/>
    </w:pPr>
    <w:rPr>
      <w:rFonts w:ascii="Angsana New" w:eastAsia="Times New Roman" w:hAnsi="Angsana New"/>
      <w:sz w:val="30"/>
      <w:szCs w:val="30"/>
      <w:lang w:val="en-GB" w:eastAsia="en-US"/>
    </w:rPr>
  </w:style>
  <w:style w:type="character" w:customStyle="1" w:styleId="Bo-C1ContentChar">
    <w:name w:val="Bo-C1 Content Char"/>
    <w:link w:val="Bo-C1Content"/>
    <w:rsid w:val="00D44CC7"/>
    <w:rPr>
      <w:rFonts w:ascii="Angsana New" w:eastAsia="Times New Roman" w:hAnsi="Angsana New"/>
      <w:sz w:val="30"/>
      <w:szCs w:val="30"/>
      <w:lang w:val="en-GB"/>
    </w:rPr>
  </w:style>
  <w:style w:type="paragraph" w:customStyle="1" w:styleId="Bo-Blankline">
    <w:name w:val="Bo-Blank line"/>
    <w:basedOn w:val="Normal"/>
    <w:link w:val="Bo-BlanklineChar"/>
    <w:qFormat/>
    <w:rsid w:val="00D44CC7"/>
    <w:pPr>
      <w:ind w:left="540" w:right="-25"/>
      <w:jc w:val="both"/>
    </w:pPr>
    <w:rPr>
      <w:rFonts w:ascii="Angsana New" w:eastAsia="Times New Roman" w:hAnsi="Angsana New" w:cs="Angsana New"/>
      <w:sz w:val="20"/>
      <w:szCs w:val="20"/>
      <w:lang w:val="en-GB" w:eastAsia="x-none"/>
    </w:rPr>
  </w:style>
  <w:style w:type="character" w:customStyle="1" w:styleId="Bo-BlanklineChar">
    <w:name w:val="Bo-Blank line Char"/>
    <w:link w:val="Bo-Blankline"/>
    <w:rsid w:val="00D44CC7"/>
    <w:rPr>
      <w:rFonts w:ascii="Angsana New" w:eastAsia="Times New Roman" w:hAnsi="Angsana New"/>
      <w:lang w:val="en-GB" w:eastAsia="x-none"/>
    </w:rPr>
  </w:style>
  <w:style w:type="character" w:customStyle="1" w:styleId="ListParagraphChar">
    <w:name w:val="List Paragraph Char"/>
    <w:link w:val="ListParagraph"/>
    <w:uiPriority w:val="34"/>
    <w:rsid w:val="00374062"/>
    <w:rPr>
      <w:rFonts w:ascii="Times New Roman" w:eastAsia="Times New Roman" w:hAnsi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74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tpipolene.co.th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3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3.bin"/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4A8DB-B3D6-4578-8F11-662561740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82</Pages>
  <Words>47049</Words>
  <Characters>190233</Characters>
  <Application>Microsoft Office Word</Application>
  <DocSecurity>0</DocSecurity>
  <Lines>1585</Lines>
  <Paragraphs>473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2</vt:lpstr>
    </vt:vector>
  </TitlesOfParts>
  <Company/>
  <LinksUpToDate>false</LinksUpToDate>
  <CharactersWithSpaces>236809</CharactersWithSpaces>
  <SharedDoc>false</SharedDoc>
  <HLinks>
    <vt:vector size="6" baseType="variant">
      <vt:variant>
        <vt:i4>8126567</vt:i4>
      </vt:variant>
      <vt:variant>
        <vt:i4>0</vt:i4>
      </vt:variant>
      <vt:variant>
        <vt:i4>0</vt:i4>
      </vt:variant>
      <vt:variant>
        <vt:i4>5</vt:i4>
      </vt:variant>
      <vt:variant>
        <vt:lpwstr>http://www.tpipolene.co.th/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2</dc:title>
  <dc:creator>tpbkfa01</dc:creator>
  <cp:lastModifiedBy>อ้อยใจนะจ๊ะ</cp:lastModifiedBy>
  <cp:revision>20</cp:revision>
  <cp:lastPrinted>2019-03-25T09:12:00Z</cp:lastPrinted>
  <dcterms:created xsi:type="dcterms:W3CDTF">2019-04-09T13:16:00Z</dcterms:created>
  <dcterms:modified xsi:type="dcterms:W3CDTF">2019-04-12T07:45:00Z</dcterms:modified>
</cp:coreProperties>
</file>