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CC6" w:rsidRPr="00D171FA" w:rsidRDefault="00A11B94" w:rsidP="00CC48DC">
      <w:pPr>
        <w:jc w:val="right"/>
        <w:rPr>
          <w:rFonts w:asciiTheme="majorBidi" w:hAnsiTheme="majorBidi" w:cstheme="majorBidi"/>
          <w:b/>
          <w:bCs/>
          <w:sz w:val="30"/>
          <w:szCs w:val="30"/>
          <w:u w:val="single"/>
          <w:cs/>
          <w:lang w:val="en-US"/>
        </w:rPr>
      </w:pPr>
      <w:r w:rsidRPr="00D171FA">
        <w:rPr>
          <w:rFonts w:asciiTheme="majorBidi" w:hAnsiTheme="majorBidi" w:cstheme="majorBidi"/>
          <w:b/>
          <w:bCs/>
          <w:sz w:val="30"/>
          <w:szCs w:val="30"/>
          <w:u w:val="single"/>
          <w:cs/>
          <w:lang w:val="en-US"/>
        </w:rPr>
        <w:t>เอกสารแนบ 3</w:t>
      </w:r>
    </w:p>
    <w:p w:rsidR="00EF54EB" w:rsidRPr="00D171FA" w:rsidRDefault="00EF54EB" w:rsidP="00CC48DC">
      <w:pPr>
        <w:ind w:left="-36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B37852" w:rsidRPr="00D171FA" w:rsidRDefault="00F86B48" w:rsidP="00CC48DC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171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อินทรประกันภัย จำกัด (มหาชน)</w:t>
      </w:r>
    </w:p>
    <w:p w:rsidR="00A41DE9" w:rsidRPr="00D171FA" w:rsidRDefault="00F0281B" w:rsidP="00CC48DC">
      <w:pP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 w:rsidRPr="00D171FA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รายละเอียดเกี่ยวกับหัวหน้างานผู้ตรวจสอบภายใน</w:t>
      </w:r>
      <w:r w:rsidR="00CC48DC" w:rsidRPr="00D171FA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 xml:space="preserve"> </w:t>
      </w:r>
      <w:r w:rsidR="00A41DE9" w:rsidRPr="00D171FA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และหัวหน้างานกำกับดูแลการปฏิบัติงานของบริษัท</w:t>
      </w:r>
    </w:p>
    <w:p w:rsidR="00CC48DC" w:rsidRPr="00D171FA" w:rsidRDefault="00CC48DC" w:rsidP="00CC48DC">
      <w:pPr>
        <w:spacing w:before="240"/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</w:pPr>
      <w:r w:rsidRPr="00D171FA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หัวหน้างานตรวจสอบภายใน</w:t>
      </w:r>
    </w:p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lang w:val="en-US"/>
        </w:rPr>
      </w:pPr>
      <w:r w:rsidRPr="00D171FA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tbl>
      <w:tblPr>
        <w:tblStyle w:val="TableGrid"/>
        <w:tblW w:w="0" w:type="auto"/>
        <w:tblInd w:w="108" w:type="dxa"/>
        <w:tblLook w:val="04A0"/>
      </w:tblPr>
      <w:tblGrid>
        <w:gridCol w:w="2876"/>
        <w:gridCol w:w="3244"/>
        <w:gridCol w:w="2726"/>
      </w:tblGrid>
      <w:tr w:rsidR="00CC48DC" w:rsidRPr="00D171FA" w:rsidTr="00CC48DC">
        <w:tc>
          <w:tcPr>
            <w:tcW w:w="2876" w:type="dxa"/>
          </w:tcPr>
          <w:p w:rsidR="00CC48DC" w:rsidRPr="00D171FA" w:rsidRDefault="00CC48DC" w:rsidP="00CC48D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71F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ชื่อ – สกุล</w:t>
            </w:r>
          </w:p>
        </w:tc>
        <w:tc>
          <w:tcPr>
            <w:tcW w:w="3244" w:type="dxa"/>
          </w:tcPr>
          <w:p w:rsidR="00CC48DC" w:rsidRPr="00D171FA" w:rsidRDefault="00CC48DC" w:rsidP="00CC48D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71F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ตำแหน่ง</w:t>
            </w:r>
          </w:p>
        </w:tc>
        <w:tc>
          <w:tcPr>
            <w:tcW w:w="2726" w:type="dxa"/>
          </w:tcPr>
          <w:p w:rsidR="00CC48DC" w:rsidRPr="00D171FA" w:rsidRDefault="00CC48DC" w:rsidP="00CC48D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71F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อายุ /  ปี</w:t>
            </w:r>
          </w:p>
        </w:tc>
      </w:tr>
      <w:tr w:rsidR="00CC48DC" w:rsidRPr="00D171FA" w:rsidTr="00CC48DC">
        <w:tc>
          <w:tcPr>
            <w:tcW w:w="2876" w:type="dxa"/>
          </w:tcPr>
          <w:p w:rsidR="00CC48DC" w:rsidRPr="00D171FA" w:rsidRDefault="00CE3A36" w:rsidP="00CE3A3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71F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นา</w:t>
            </w:r>
            <w:r w:rsidRPr="00D171FA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งสกาวรัตน์ จะงาม</w:t>
            </w:r>
          </w:p>
        </w:tc>
        <w:tc>
          <w:tcPr>
            <w:tcW w:w="3244" w:type="dxa"/>
          </w:tcPr>
          <w:p w:rsidR="00CC48DC" w:rsidRPr="00D171FA" w:rsidRDefault="00CC48DC" w:rsidP="00CC48D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71F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ผู้อำนวยการสำนักตรวจสอบภายใน</w:t>
            </w:r>
          </w:p>
        </w:tc>
        <w:tc>
          <w:tcPr>
            <w:tcW w:w="2726" w:type="dxa"/>
          </w:tcPr>
          <w:p w:rsidR="00CC48DC" w:rsidRPr="00D171FA" w:rsidRDefault="00CC48DC" w:rsidP="00CE3A3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71F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  <w:t>4</w:t>
            </w:r>
            <w:r w:rsidR="00CE3A36" w:rsidRPr="00D171F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2</w:t>
            </w:r>
          </w:p>
        </w:tc>
      </w:tr>
    </w:tbl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lang w:val="en-US"/>
        </w:rPr>
      </w:pPr>
      <w:r w:rsidRPr="00D171FA">
        <w:rPr>
          <w:rFonts w:asciiTheme="majorBidi" w:eastAsia="Calibri" w:hAnsiTheme="majorBidi" w:cstheme="majorBidi"/>
          <w:b/>
          <w:bCs/>
          <w:sz w:val="30"/>
          <w:szCs w:val="30"/>
          <w:cs/>
          <w:lang w:val="en-US"/>
        </w:rPr>
        <w:t xml:space="preserve">คุณวุฒิทางการศึกษา </w:t>
      </w:r>
      <w:r w:rsidRPr="00D171FA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>:</w:t>
      </w:r>
    </w:p>
    <w:p w:rsidR="00CC48DC" w:rsidRPr="00D171FA" w:rsidRDefault="00CE3A36" w:rsidP="0077759E">
      <w:pPr>
        <w:tabs>
          <w:tab w:val="left" w:pos="3240"/>
        </w:tabs>
        <w:ind w:firstLine="720"/>
        <w:rPr>
          <w:rFonts w:asciiTheme="majorBidi" w:hAnsiTheme="majorBidi"/>
          <w:sz w:val="30"/>
          <w:szCs w:val="30"/>
          <w:cs/>
        </w:rPr>
      </w:pPr>
      <w:r w:rsidRPr="00D171FA">
        <w:rPr>
          <w:rFonts w:asciiTheme="majorBidi" w:hAnsiTheme="majorBidi" w:cstheme="majorBidi" w:hint="cs"/>
          <w:sz w:val="30"/>
          <w:szCs w:val="30"/>
          <w:cs/>
        </w:rPr>
        <w:t>บริหารธุรกิจ</w:t>
      </w:r>
      <w:r w:rsidR="00CC48DC" w:rsidRPr="00D171FA">
        <w:rPr>
          <w:rFonts w:asciiTheme="majorBidi" w:hAnsiTheme="majorBidi" w:cstheme="majorBidi"/>
          <w:sz w:val="30"/>
          <w:szCs w:val="30"/>
          <w:cs/>
        </w:rPr>
        <w:t>มหาบัณฑิต</w:t>
      </w:r>
      <w:r w:rsidRPr="00D171FA">
        <w:rPr>
          <w:rFonts w:asciiTheme="majorBidi" w:hAnsiTheme="majorBidi" w:cstheme="majorBidi" w:hint="cs"/>
          <w:sz w:val="30"/>
          <w:szCs w:val="30"/>
          <w:cs/>
        </w:rPr>
        <w:tab/>
      </w:r>
      <w:r w:rsidR="00CC48DC" w:rsidRPr="00D171FA">
        <w:rPr>
          <w:rFonts w:asciiTheme="majorBidi" w:hAnsiTheme="majorBidi" w:cstheme="majorBidi"/>
          <w:sz w:val="30"/>
          <w:szCs w:val="30"/>
          <w:cs/>
        </w:rPr>
        <w:t xml:space="preserve"> มหาวิทยาลัย</w:t>
      </w:r>
      <w:r w:rsidRPr="00D171FA">
        <w:rPr>
          <w:rFonts w:asciiTheme="majorBidi" w:hAnsiTheme="majorBidi" w:cstheme="majorBidi" w:hint="cs"/>
          <w:sz w:val="30"/>
          <w:szCs w:val="30"/>
          <w:cs/>
        </w:rPr>
        <w:t>เชียงใหม่</w:t>
      </w:r>
    </w:p>
    <w:p w:rsidR="00CC48DC" w:rsidRPr="00D171FA" w:rsidRDefault="00CC48DC" w:rsidP="0077759E">
      <w:pPr>
        <w:tabs>
          <w:tab w:val="left" w:pos="3240"/>
        </w:tabs>
        <w:ind w:firstLine="72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 xml:space="preserve">บัญชีบัณฑิต       </w:t>
      </w:r>
      <w:r w:rsidR="00CE3A36" w:rsidRPr="00D171FA">
        <w:rPr>
          <w:rFonts w:asciiTheme="majorBidi" w:hAnsiTheme="majorBidi" w:cstheme="majorBidi" w:hint="cs"/>
          <w:sz w:val="30"/>
          <w:szCs w:val="30"/>
          <w:cs/>
        </w:rPr>
        <w:tab/>
      </w:r>
      <w:r w:rsidRPr="00D171FA">
        <w:rPr>
          <w:rFonts w:asciiTheme="majorBidi" w:hAnsiTheme="majorBidi" w:cstheme="majorBidi"/>
          <w:sz w:val="30"/>
          <w:szCs w:val="30"/>
          <w:cs/>
        </w:rPr>
        <w:t xml:space="preserve"> มหาวิทยาลัย</w:t>
      </w:r>
      <w:r w:rsidR="00CE3A36" w:rsidRPr="00D171FA">
        <w:rPr>
          <w:rFonts w:asciiTheme="majorBidi" w:hAnsiTheme="majorBidi" w:cstheme="majorBidi" w:hint="cs"/>
          <w:sz w:val="30"/>
          <w:szCs w:val="30"/>
          <w:cs/>
        </w:rPr>
        <w:t>กรุงเทพ</w:t>
      </w:r>
    </w:p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72" w:type="dxa"/>
        <w:tblInd w:w="108" w:type="dxa"/>
        <w:tblLook w:val="04A0"/>
      </w:tblPr>
      <w:tblGrid>
        <w:gridCol w:w="720"/>
        <w:gridCol w:w="1170"/>
        <w:gridCol w:w="7182"/>
      </w:tblGrid>
      <w:tr w:rsidR="00CC48DC" w:rsidRPr="00D171FA" w:rsidTr="00CC48DC">
        <w:tc>
          <w:tcPr>
            <w:tcW w:w="1890" w:type="dxa"/>
            <w:gridSpan w:val="2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71F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อบรมหลักสูตร </w:t>
            </w:r>
            <w:r w:rsidRPr="00D171F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7182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CC48DC" w:rsidRPr="00D171FA" w:rsidTr="00CC48DC">
        <w:tc>
          <w:tcPr>
            <w:tcW w:w="72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352" w:type="dxa"/>
            <w:gridSpan w:val="2"/>
          </w:tcPr>
          <w:p w:rsidR="00CC48DC" w:rsidRPr="00D171FA" w:rsidRDefault="00CC48DC" w:rsidP="00FF6A30">
            <w:pPr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D171FA">
              <w:rPr>
                <w:rFonts w:asciiTheme="majorBidi" w:eastAsia="Calibri" w:hAnsiTheme="majorBidi" w:cstheme="majorBidi"/>
                <w:cs/>
                <w:lang w:val="en-US"/>
              </w:rPr>
              <w:t xml:space="preserve">1) </w:t>
            </w:r>
            <w:r w:rsidR="00CE3A36" w:rsidRPr="00D171FA">
              <w:rPr>
                <w:cs/>
              </w:rPr>
              <w:t>Discipline Investigation &amp; Punishment Techniques</w:t>
            </w:r>
            <w:r w:rsidRPr="00D171FA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</w:t>
            </w:r>
          </w:p>
        </w:tc>
      </w:tr>
      <w:tr w:rsidR="00CC48DC" w:rsidRPr="00D171FA" w:rsidTr="00CC48DC">
        <w:tc>
          <w:tcPr>
            <w:tcW w:w="72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352" w:type="dxa"/>
            <w:gridSpan w:val="2"/>
          </w:tcPr>
          <w:p w:rsidR="00CC48DC" w:rsidRPr="00D171FA" w:rsidRDefault="00CC48DC" w:rsidP="00FF6A30">
            <w:pPr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D171FA">
              <w:rPr>
                <w:rFonts w:asciiTheme="majorBidi" w:eastAsia="Calibri" w:hAnsiTheme="majorBidi" w:cstheme="majorBidi"/>
                <w:cs/>
                <w:lang w:val="en-US"/>
              </w:rPr>
              <w:t xml:space="preserve">2) </w:t>
            </w:r>
            <w:r w:rsidR="00FF6A30" w:rsidRPr="00D171FA">
              <w:rPr>
                <w:cs/>
              </w:rPr>
              <w:t>Facilitating Results Using CSA</w:t>
            </w:r>
            <w:r w:rsidR="00FF6A30" w:rsidRPr="00D171FA">
              <w:rPr>
                <w:rFonts w:asciiTheme="majorBidi" w:eastAsia="Calibri" w:hAnsiTheme="majorBidi" w:cstheme="majorBidi"/>
                <w:cs/>
                <w:lang w:val="en-US"/>
              </w:rPr>
              <w:t xml:space="preserve"> </w:t>
            </w:r>
            <w:r w:rsidR="00FF6A30" w:rsidRPr="00D171FA">
              <w:rPr>
                <w:rFonts w:asciiTheme="majorBidi" w:eastAsia="Calibri" w:hAnsiTheme="majorBidi" w:cstheme="majorBidi" w:hint="cs"/>
                <w:cs/>
                <w:lang w:val="en-US"/>
              </w:rPr>
              <w:tab/>
            </w:r>
            <w:r w:rsidR="00FF6A30" w:rsidRPr="00D171FA">
              <w:rPr>
                <w:rFonts w:asciiTheme="majorBidi" w:eastAsia="Calibri" w:hAnsiTheme="majorBidi" w:cstheme="majorBidi"/>
                <w:cs/>
                <w:lang w:val="en-US"/>
              </w:rPr>
              <w:tab/>
            </w:r>
            <w:r w:rsidR="00FF6A30" w:rsidRPr="00D171FA">
              <w:rPr>
                <w:rFonts w:asciiTheme="majorBidi" w:eastAsia="Calibri" w:hAnsiTheme="majorBidi" w:cstheme="majorBidi" w:hint="cs"/>
                <w:cs/>
                <w:lang w:val="en-US"/>
              </w:rPr>
              <w:tab/>
              <w:t xml:space="preserve">     </w:t>
            </w:r>
          </w:p>
        </w:tc>
      </w:tr>
      <w:tr w:rsidR="00CC48DC" w:rsidRPr="00D171FA" w:rsidTr="00CC48DC">
        <w:tc>
          <w:tcPr>
            <w:tcW w:w="72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352" w:type="dxa"/>
            <w:gridSpan w:val="2"/>
          </w:tcPr>
          <w:p w:rsidR="00CC48DC" w:rsidRPr="00D171FA" w:rsidRDefault="00CC48DC" w:rsidP="00DD30CE">
            <w:pPr>
              <w:rPr>
                <w:rFonts w:asciiTheme="majorBidi" w:eastAsia="Calibri" w:hAnsiTheme="majorBidi" w:cstheme="majorBidi"/>
                <w:lang w:val="en-US"/>
              </w:rPr>
            </w:pPr>
            <w:r w:rsidRPr="00D171FA">
              <w:rPr>
                <w:rFonts w:asciiTheme="majorBidi" w:eastAsia="Calibri" w:hAnsiTheme="majorBidi" w:cstheme="majorBidi"/>
                <w:cs/>
                <w:lang w:val="en-US"/>
              </w:rPr>
              <w:t xml:space="preserve">3) </w:t>
            </w:r>
            <w:r w:rsidR="00DD30CE" w:rsidRPr="00D171FA">
              <w:rPr>
                <w:rFonts w:asciiTheme="majorBidi" w:eastAsia="Calibri" w:hAnsiTheme="majorBidi" w:cstheme="majorBidi"/>
                <w:lang w:val="en-US"/>
              </w:rPr>
              <w:t>Leadership Skills</w:t>
            </w:r>
          </w:p>
        </w:tc>
      </w:tr>
      <w:tr w:rsidR="00CC48DC" w:rsidRPr="00D171FA" w:rsidTr="00CC48DC">
        <w:tc>
          <w:tcPr>
            <w:tcW w:w="72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352" w:type="dxa"/>
            <w:gridSpan w:val="2"/>
          </w:tcPr>
          <w:p w:rsidR="00CC48DC" w:rsidRPr="00D171FA" w:rsidRDefault="00CC48DC" w:rsidP="00DD30CE">
            <w:pPr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D171FA">
              <w:rPr>
                <w:rFonts w:asciiTheme="majorBidi" w:eastAsia="Calibri" w:hAnsiTheme="majorBidi" w:cstheme="majorBidi"/>
                <w:cs/>
                <w:lang w:val="en-US"/>
              </w:rPr>
              <w:t xml:space="preserve">4) </w:t>
            </w:r>
            <w:r w:rsidR="00DD30CE" w:rsidRPr="00D171FA">
              <w:rPr>
                <w:rFonts w:asciiTheme="majorBidi" w:eastAsia="Calibri" w:hAnsiTheme="majorBidi" w:cstheme="majorBidi"/>
                <w:lang w:val="en-US"/>
              </w:rPr>
              <w:t>Managerial Skills for Managers</w:t>
            </w:r>
          </w:p>
        </w:tc>
      </w:tr>
      <w:tr w:rsidR="00CC48DC" w:rsidRPr="00D171FA" w:rsidTr="00CC48DC">
        <w:tc>
          <w:tcPr>
            <w:tcW w:w="72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352" w:type="dxa"/>
            <w:gridSpan w:val="2"/>
          </w:tcPr>
          <w:p w:rsidR="00CC48DC" w:rsidRPr="00D171FA" w:rsidRDefault="00CC48DC" w:rsidP="00DD30CE">
            <w:pPr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D171FA">
              <w:rPr>
                <w:rFonts w:asciiTheme="majorBidi" w:eastAsia="Calibri" w:hAnsiTheme="majorBidi" w:cstheme="majorBidi"/>
                <w:lang w:val="en-US"/>
              </w:rPr>
              <w:t xml:space="preserve">5) </w:t>
            </w:r>
            <w:r w:rsidR="00DD30CE" w:rsidRPr="00D171FA">
              <w:rPr>
                <w:rFonts w:asciiTheme="majorBidi" w:eastAsia="Calibri" w:hAnsiTheme="majorBidi" w:cstheme="majorBidi"/>
                <w:lang w:val="en-US"/>
              </w:rPr>
              <w:t>Problem solving &amp; Decision Making</w:t>
            </w:r>
          </w:p>
        </w:tc>
      </w:tr>
    </w:tbl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lang w:val="en-US"/>
        </w:rPr>
      </w:pPr>
      <w:r w:rsidRPr="00D171FA">
        <w:rPr>
          <w:rFonts w:asciiTheme="majorBidi" w:eastAsia="Calibri" w:hAnsiTheme="majorBidi" w:cstheme="majorBidi"/>
          <w:b/>
          <w:bCs/>
          <w:sz w:val="30"/>
          <w:szCs w:val="30"/>
          <w:cs/>
          <w:lang w:val="en-US"/>
        </w:rPr>
        <w:t>สัดส่วนการถือหุ้น</w:t>
      </w:r>
      <w:r w:rsidRPr="00D171FA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 xml:space="preserve"> :</w:t>
      </w:r>
      <w:r w:rsidRPr="00D171FA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</w:t>
      </w:r>
      <w:r w:rsidRPr="00D171FA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D171FA">
        <w:rPr>
          <w:rFonts w:asciiTheme="majorBidi" w:eastAsia="Calibri" w:hAnsiTheme="majorBidi" w:cstheme="majorBidi"/>
          <w:sz w:val="30"/>
          <w:szCs w:val="30"/>
          <w:cs/>
          <w:lang w:val="en-US"/>
        </w:rPr>
        <w:t>- ไม่มี -</w:t>
      </w:r>
    </w:p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CC48DC" w:rsidRPr="00D171FA" w:rsidRDefault="00CC48DC" w:rsidP="00CC48DC">
      <w:pPr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D171FA">
        <w:rPr>
          <w:rFonts w:asciiTheme="majorBidi" w:eastAsia="Calibri" w:hAnsiTheme="majorBidi" w:cstheme="majorBidi"/>
          <w:b/>
          <w:bCs/>
          <w:sz w:val="30"/>
          <w:szCs w:val="30"/>
          <w:cs/>
          <w:lang w:val="en-US"/>
        </w:rPr>
        <w:t>ความสัมพันธ์ทางครอบครัวระหว่างกรรมการและผู้บริหาร</w:t>
      </w:r>
      <w:r w:rsidRPr="00D171FA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>:</w:t>
      </w:r>
      <w:r w:rsidRPr="00D171FA">
        <w:rPr>
          <w:rFonts w:asciiTheme="majorBidi" w:eastAsia="Calibri" w:hAnsiTheme="majorBidi" w:cstheme="majorBidi" w:hint="cs"/>
          <w:b/>
          <w:bCs/>
          <w:sz w:val="30"/>
          <w:szCs w:val="30"/>
          <w:cs/>
          <w:lang w:val="en-US"/>
        </w:rPr>
        <w:tab/>
      </w:r>
      <w:r w:rsidRPr="00D171FA">
        <w:rPr>
          <w:rFonts w:asciiTheme="majorBidi" w:eastAsia="Calibri" w:hAnsiTheme="majorBidi" w:cstheme="majorBidi"/>
          <w:sz w:val="30"/>
          <w:szCs w:val="30"/>
          <w:cs/>
          <w:lang w:val="en-US"/>
        </w:rPr>
        <w:t>- ไม่มี –</w:t>
      </w:r>
    </w:p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/>
      </w:tblPr>
      <w:tblGrid>
        <w:gridCol w:w="2160"/>
        <w:gridCol w:w="3600"/>
        <w:gridCol w:w="3600"/>
      </w:tblGrid>
      <w:tr w:rsidR="00CC48DC" w:rsidRPr="00D171FA" w:rsidTr="005E64B5">
        <w:trPr>
          <w:cantSplit/>
        </w:trPr>
        <w:tc>
          <w:tcPr>
            <w:tcW w:w="93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C48DC" w:rsidRPr="00D171FA" w:rsidRDefault="00CC48DC" w:rsidP="00CC48DC">
            <w:pPr>
              <w:ind w:hanging="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171F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ประสบการณ์ทำงาน </w:t>
            </w:r>
            <w:r w:rsidRPr="00D171F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  <w:t>:</w:t>
            </w:r>
          </w:p>
        </w:tc>
      </w:tr>
      <w:tr w:rsidR="00CC48DC" w:rsidRPr="00D171FA" w:rsidTr="005E64B5">
        <w:trPr>
          <w:cantSplit/>
        </w:trPr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</w:tcPr>
          <w:p w:rsidR="00CC48DC" w:rsidRPr="00D171FA" w:rsidRDefault="00FF6A30" w:rsidP="00FF6A3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>01</w:t>
            </w:r>
            <w:r w:rsidR="00CC48DC"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พ.</w:t>
            </w: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ย. </w:t>
            </w:r>
            <w:r w:rsidR="00CC48DC"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="00CC48DC"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 ปัจจุบัน</w:t>
            </w: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:rsidR="00CC48DC" w:rsidRPr="00D171FA" w:rsidRDefault="00CC48DC" w:rsidP="00CC48D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ผู้อำนวยการสำนักตรวจสอบภายใน</w:t>
            </w: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:rsidR="00CC48DC" w:rsidRPr="00D171FA" w:rsidRDefault="000861E9" w:rsidP="00CC48DC">
            <w:pPr>
              <w:ind w:hanging="31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บ</w:t>
            </w:r>
            <w:r w:rsidRPr="00D171FA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ริษัท</w:t>
            </w:r>
            <w:r w:rsidR="00CC48DC" w:rsidRPr="00D171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proofErr w:type="spellStart"/>
            <w:r w:rsidR="00CC48DC" w:rsidRPr="00D171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อินทร</w:t>
            </w:r>
            <w:proofErr w:type="spellEnd"/>
            <w:r w:rsidR="00CC48DC" w:rsidRPr="00D171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ประกันภัย</w:t>
            </w:r>
            <w:r w:rsidRPr="00D171FA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 xml:space="preserve"> จำกัด(มหาชน)</w:t>
            </w:r>
          </w:p>
        </w:tc>
      </w:tr>
      <w:tr w:rsidR="00CC48DC" w:rsidRPr="00D171FA" w:rsidTr="005E64B5">
        <w:trPr>
          <w:cantSplit/>
        </w:trPr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</w:tcPr>
          <w:p w:rsidR="00CC48DC" w:rsidRPr="00D171FA" w:rsidRDefault="00CC48DC" w:rsidP="00E33E8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="00FF6A30"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>58</w:t>
            </w:r>
            <w:r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– 255</w:t>
            </w:r>
            <w:r w:rsidR="00FF6A30"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:rsidR="00CC48DC" w:rsidRPr="00D171FA" w:rsidRDefault="00FF6A30" w:rsidP="00FF6A3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ผู้ช่วย</w:t>
            </w:r>
            <w:r w:rsidR="00CC48DC"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ผู้อำนวยการ</w:t>
            </w: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>ฝ่ายต</w:t>
            </w:r>
            <w:r w:rsidR="00CC48DC"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รวจสอบภายใน</w:t>
            </w: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:rsidR="00CC48DC" w:rsidRPr="00D171FA" w:rsidRDefault="000861E9" w:rsidP="00FF6A30">
            <w:pPr>
              <w:ind w:hanging="31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D171FA">
              <w:rPr>
                <w:rStyle w:val="Emphasis"/>
                <w:rFonts w:ascii="Arial" w:hAnsi="Arial"/>
                <w:i w:val="0"/>
                <w:iCs w:val="0"/>
                <w:shd w:val="clear" w:color="auto" w:fill="FFFFFF"/>
                <w:cs/>
              </w:rPr>
              <w:t>ธนาคารไอซีบีซี</w:t>
            </w:r>
            <w:r w:rsidRPr="00D171FA">
              <w:rPr>
                <w:rStyle w:val="apple-converted-space"/>
                <w:rFonts w:ascii="Arial" w:hAnsi="Arial" w:cs="Arial"/>
                <w:shd w:val="clear" w:color="auto" w:fill="FFFFFF"/>
                <w:cs/>
              </w:rPr>
              <w:t> </w:t>
            </w:r>
            <w:r w:rsidRPr="00D171FA">
              <w:rPr>
                <w:rFonts w:ascii="Arial" w:hAnsi="Arial" w:cstheme="minorBidi" w:hint="cs"/>
                <w:shd w:val="clear" w:color="auto" w:fill="FFFFFF"/>
                <w:cs/>
              </w:rPr>
              <w:t>(</w:t>
            </w:r>
            <w:r w:rsidRPr="00D171FA">
              <w:rPr>
                <w:rFonts w:ascii="Arial" w:hAnsi="Arial"/>
                <w:shd w:val="clear" w:color="auto" w:fill="FFFFFF"/>
                <w:cs/>
              </w:rPr>
              <w:t>ไทย) จำกัด (มหาชน)</w:t>
            </w:r>
          </w:p>
        </w:tc>
      </w:tr>
      <w:tr w:rsidR="00CC48DC" w:rsidRPr="00D171FA" w:rsidTr="005E64B5">
        <w:trPr>
          <w:cantSplit/>
        </w:trPr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</w:tcPr>
          <w:p w:rsidR="00CC48DC" w:rsidRPr="00D171FA" w:rsidRDefault="00FF6A30" w:rsidP="00CC48D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2551 </w:t>
            </w:r>
            <w:r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2558</w:t>
            </w: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:rsidR="00CC48DC" w:rsidRPr="00D171FA" w:rsidRDefault="00FF6A30" w:rsidP="00CC48D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ผู้จัดการฝ่ายตรวจสอบภายใน</w:t>
            </w: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:rsidR="00CC48DC" w:rsidRPr="00D171FA" w:rsidRDefault="005E64B5" w:rsidP="00FF6A30">
            <w:pPr>
              <w:ind w:hanging="31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บ</w:t>
            </w: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ริษัท</w:t>
            </w:r>
            <w:r w:rsidR="00CC48DC"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="00FF6A30"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แอลเอ็ม</w:t>
            </w:r>
            <w:proofErr w:type="spellEnd"/>
            <w:r w:rsidR="00FF6A30"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จี ประกันภัย</w:t>
            </w: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จำกัด(มหาชน)</w:t>
            </w:r>
          </w:p>
        </w:tc>
      </w:tr>
      <w:tr w:rsidR="00CC48DC" w:rsidRPr="00D171FA" w:rsidTr="005E64B5">
        <w:trPr>
          <w:cantSplit/>
        </w:trPr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</w:tcPr>
          <w:p w:rsidR="00CC48DC" w:rsidRPr="00D171FA" w:rsidRDefault="00FF6A30" w:rsidP="00FF6A3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171FA">
              <w:rPr>
                <w:rFonts w:asciiTheme="majorBidi" w:hAnsiTheme="majorBidi"/>
                <w:sz w:val="30"/>
                <w:szCs w:val="30"/>
                <w:cs/>
              </w:rPr>
              <w:t>254</w:t>
            </w: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9</w:t>
            </w:r>
            <w:r w:rsidRPr="00D171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- 2550</w:t>
            </w: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:rsidR="00CC48DC" w:rsidRPr="00D171FA" w:rsidRDefault="00FF6A30" w:rsidP="00FF6A3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ผู้ช่วย</w:t>
            </w:r>
            <w:r w:rsidR="00CC48DC"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ผู้จัดการอาวุโส</w:t>
            </w: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>ฝ่าย</w:t>
            </w:r>
            <w:r w:rsidR="00CC48DC"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ตรวจสอบภายใน</w:t>
            </w: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:rsidR="00CC48DC" w:rsidRPr="00D171FA" w:rsidRDefault="008450CA" w:rsidP="00FF6A30">
            <w:pPr>
              <w:ind w:hanging="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171FA">
              <w:rPr>
                <w:rFonts w:ascii="Arial" w:hAnsi="Arial"/>
                <w:sz w:val="30"/>
                <w:szCs w:val="30"/>
                <w:shd w:val="clear" w:color="auto" w:fill="FFFFFF"/>
                <w:cs/>
              </w:rPr>
              <w:t>บริษัทหลักทรัพย์ ซิกโก้ จำกัด (มหาชน)</w:t>
            </w:r>
          </w:p>
        </w:tc>
      </w:tr>
      <w:tr w:rsidR="00CC48DC" w:rsidRPr="00D171FA" w:rsidTr="005E64B5">
        <w:trPr>
          <w:cantSplit/>
        </w:trPr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</w:tcPr>
          <w:p w:rsidR="00CC48DC" w:rsidRPr="00D171FA" w:rsidRDefault="00CC48DC" w:rsidP="00FF6A3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254</w:t>
            </w:r>
            <w:r w:rsidR="00FF6A30"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- 254</w:t>
            </w:r>
            <w:r w:rsidR="00FF6A30"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:rsidR="00CC48DC" w:rsidRPr="00D171FA" w:rsidRDefault="00E33E8A" w:rsidP="00CC48D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สมุห์บัญชี</w:t>
            </w:r>
          </w:p>
        </w:tc>
        <w:tc>
          <w:tcPr>
            <w:tcW w:w="3600" w:type="dxa"/>
            <w:tcBorders>
              <w:top w:val="dotted" w:sz="4" w:space="0" w:color="auto"/>
              <w:bottom w:val="dotted" w:sz="4" w:space="0" w:color="auto"/>
            </w:tcBorders>
          </w:tcPr>
          <w:p w:rsidR="00CC48DC" w:rsidRPr="00D171FA" w:rsidRDefault="006064F5" w:rsidP="00CC48DC">
            <w:pPr>
              <w:ind w:hanging="31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D171FA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 xml:space="preserve">บริษัท </w:t>
            </w:r>
            <w:proofErr w:type="spellStart"/>
            <w:r w:rsidR="00E33E8A" w:rsidRPr="00D171FA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แรงค์</w:t>
            </w:r>
            <w:proofErr w:type="spellEnd"/>
            <w:r w:rsidR="00E33E8A" w:rsidRPr="00D171FA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 xml:space="preserve"> พี.ที.โอคอน</w:t>
            </w:r>
            <w:proofErr w:type="spellStart"/>
            <w:r w:rsidR="00E33E8A" w:rsidRPr="00D171FA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เนอร์</w:t>
            </w:r>
            <w:proofErr w:type="spellEnd"/>
            <w:r w:rsidRPr="00D171FA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</w:tr>
      <w:tr w:rsidR="00CC48DC" w:rsidRPr="00D171FA" w:rsidTr="005E64B5">
        <w:trPr>
          <w:cantSplit/>
        </w:trPr>
        <w:tc>
          <w:tcPr>
            <w:tcW w:w="2160" w:type="dxa"/>
            <w:tcBorders>
              <w:top w:val="dotted" w:sz="4" w:space="0" w:color="auto"/>
              <w:bottom w:val="single" w:sz="4" w:space="0" w:color="auto"/>
            </w:tcBorders>
          </w:tcPr>
          <w:p w:rsidR="00CC48DC" w:rsidRPr="00D171FA" w:rsidRDefault="00E33E8A" w:rsidP="00E33E8A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71F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</w:t>
            </w: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39</w:t>
            </w:r>
            <w:r w:rsidR="00CC48DC" w:rsidRPr="00D171F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– 254</w:t>
            </w: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3600" w:type="dxa"/>
            <w:tcBorders>
              <w:top w:val="dotted" w:sz="4" w:space="0" w:color="auto"/>
              <w:bottom w:val="single" w:sz="4" w:space="0" w:color="auto"/>
            </w:tcBorders>
          </w:tcPr>
          <w:p w:rsidR="00CC48DC" w:rsidRPr="00D171FA" w:rsidRDefault="00416769" w:rsidP="0041676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หัวหน้าหน่วยฝ่าย</w:t>
            </w:r>
            <w:bookmarkStart w:id="0" w:name="_GoBack"/>
            <w:bookmarkEnd w:id="0"/>
            <w:r w:rsidR="00E33E8A" w:rsidRPr="00D171F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ตรวจสอบภายใน</w:t>
            </w:r>
          </w:p>
        </w:tc>
        <w:tc>
          <w:tcPr>
            <w:tcW w:w="3600" w:type="dxa"/>
            <w:tcBorders>
              <w:top w:val="dotted" w:sz="4" w:space="0" w:color="auto"/>
              <w:bottom w:val="single" w:sz="4" w:space="0" w:color="auto"/>
            </w:tcBorders>
          </w:tcPr>
          <w:p w:rsidR="00CC48DC" w:rsidRPr="00D171FA" w:rsidRDefault="00E33E8A" w:rsidP="00CC48DC">
            <w:pPr>
              <w:ind w:hanging="31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D171FA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>ธนาคารกรุงศรีอยุธยา</w:t>
            </w:r>
            <w:r w:rsidR="006064F5" w:rsidRPr="00D171FA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 xml:space="preserve"> จำกัด(มหาชน)</w:t>
            </w:r>
          </w:p>
        </w:tc>
      </w:tr>
    </w:tbl>
    <w:p w:rsidR="00DD30CE" w:rsidRPr="00D171FA" w:rsidRDefault="00DD30CE" w:rsidP="00CC48DC">
      <w:pPr>
        <w:spacing w:after="120"/>
        <w:rPr>
          <w:rFonts w:asciiTheme="majorBidi" w:hAnsiTheme="majorBidi"/>
          <w:b/>
          <w:bCs/>
          <w:sz w:val="32"/>
          <w:szCs w:val="32"/>
          <w:cs/>
        </w:rPr>
      </w:pPr>
    </w:p>
    <w:p w:rsidR="00DD30CE" w:rsidRPr="00D171FA" w:rsidRDefault="00DD30CE" w:rsidP="00CC48DC">
      <w:pPr>
        <w:spacing w:after="120"/>
        <w:rPr>
          <w:rFonts w:asciiTheme="majorBidi" w:hAnsiTheme="majorBidi"/>
          <w:b/>
          <w:bCs/>
          <w:sz w:val="32"/>
          <w:szCs w:val="32"/>
          <w:cs/>
        </w:rPr>
      </w:pPr>
    </w:p>
    <w:p w:rsidR="00CC48DC" w:rsidRPr="00D171FA" w:rsidRDefault="00CC48DC" w:rsidP="00CC48DC">
      <w:pPr>
        <w:spacing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171F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ขอบเขตหน้าที่และความรับผิดชอบ </w:t>
      </w:r>
    </w:p>
    <w:p w:rsidR="00CC48DC" w:rsidRPr="00D171FA" w:rsidRDefault="00CC48DC" w:rsidP="006064F5">
      <w:pPr>
        <w:tabs>
          <w:tab w:val="left" w:pos="630"/>
        </w:tabs>
        <w:ind w:firstLine="360"/>
        <w:rPr>
          <w:rFonts w:asciiTheme="majorBidi" w:hAnsiTheme="majorBidi" w:cstheme="majorBidi"/>
          <w:sz w:val="30"/>
          <w:szCs w:val="30"/>
          <w:cs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สำนักตรวจสอบภายใน มีหน้าที่รับผิดชอบงานด้านตรวจสอบภายในขององค์กร รายงานผลการตรวจสอบต่อคณะกรรมการตรวจสอบ โดยมีบทบาทหน้าที่ความรับผิดชอบ ดังนี้</w:t>
      </w:r>
    </w:p>
    <w:p w:rsidR="00CC48DC" w:rsidRPr="00D171FA" w:rsidRDefault="00CC48DC" w:rsidP="006064F5">
      <w:pPr>
        <w:pStyle w:val="ListParagraph"/>
        <w:numPr>
          <w:ilvl w:val="1"/>
          <w:numId w:val="2"/>
        </w:numPr>
        <w:tabs>
          <w:tab w:val="left" w:pos="630"/>
        </w:tabs>
        <w:spacing w:after="0" w:line="240" w:lineRule="auto"/>
        <w:ind w:left="0"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สอบทานและรายงานความถูกต้อง ครบถ้วน</w:t>
      </w:r>
      <w:r w:rsidRPr="00D171FA">
        <w:rPr>
          <w:rFonts w:asciiTheme="majorBidi" w:hAnsiTheme="majorBidi" w:cstheme="majorBidi"/>
          <w:sz w:val="30"/>
          <w:szCs w:val="30"/>
        </w:rPr>
        <w:t xml:space="preserve"> </w:t>
      </w:r>
      <w:r w:rsidRPr="00D171FA">
        <w:rPr>
          <w:rFonts w:asciiTheme="majorBidi" w:hAnsiTheme="majorBidi" w:cstheme="majorBidi"/>
          <w:sz w:val="30"/>
          <w:szCs w:val="30"/>
          <w:cs/>
        </w:rPr>
        <w:t>ของการบันทึกบัญชีตามนโยบายของบริษัทและมาตรฐานการบัญชีที่รับรองทั่วไป</w:t>
      </w:r>
    </w:p>
    <w:p w:rsidR="00CC48DC" w:rsidRPr="00D171FA" w:rsidRDefault="00CC48DC" w:rsidP="006064F5">
      <w:pPr>
        <w:pStyle w:val="ListParagraph"/>
        <w:numPr>
          <w:ilvl w:val="1"/>
          <w:numId w:val="2"/>
        </w:numPr>
        <w:tabs>
          <w:tab w:val="left" w:pos="630"/>
        </w:tabs>
        <w:spacing w:after="0" w:line="240" w:lineRule="auto"/>
        <w:ind w:left="0"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ตรวจสอบให้บริษัทมีระบบการควบคุมภายในที่เพียงพอและมีประสิทธิภาพ เพื่อบริหารความเสี่ยงให้อยู่ในระดับที่ควบคุมได้และเป็นไปตามกระบวนการกำกับดูแลกิจการที่ดี</w:t>
      </w:r>
    </w:p>
    <w:p w:rsidR="00CC48DC" w:rsidRPr="00D171FA" w:rsidRDefault="00CC48DC" w:rsidP="006064F5">
      <w:pPr>
        <w:pStyle w:val="ListParagraph"/>
        <w:numPr>
          <w:ilvl w:val="1"/>
          <w:numId w:val="2"/>
        </w:numPr>
        <w:tabs>
          <w:tab w:val="left" w:pos="630"/>
        </w:tabs>
        <w:spacing w:after="0" w:line="240" w:lineRule="auto"/>
        <w:ind w:left="0"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ตรวจสอบการปฏิบัติงานของหน่วยงานภายในบริษัทให้มีการปฏิบัติตามระเบียบ ข้อบังคับและกฎหมายว่าด้วยการประกันวินาศภัย ข้อกำหนดของสำนักงาน คปภ. และกฎหมายอื่นที่เกี่ยวข้องกับธุรกิจของบริษัท</w:t>
      </w:r>
    </w:p>
    <w:p w:rsidR="00CC48DC" w:rsidRPr="00D171FA" w:rsidRDefault="00CC48DC" w:rsidP="006064F5">
      <w:pPr>
        <w:pStyle w:val="ListParagraph"/>
        <w:numPr>
          <w:ilvl w:val="1"/>
          <w:numId w:val="2"/>
        </w:numPr>
        <w:tabs>
          <w:tab w:val="left" w:pos="630"/>
        </w:tabs>
        <w:spacing w:after="0" w:line="240" w:lineRule="auto"/>
        <w:ind w:left="0"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ตรวจสอบประสิทธิภาพ และประสิทธิผลของระบบการบริหารความเสี่ยงตามกรอบนโยบายการบริหารความเสี่ยงรวม</w:t>
      </w:r>
    </w:p>
    <w:p w:rsidR="00CC48DC" w:rsidRPr="00D171FA" w:rsidRDefault="00CC48DC" w:rsidP="006064F5">
      <w:pPr>
        <w:pStyle w:val="ListParagraph"/>
        <w:numPr>
          <w:ilvl w:val="1"/>
          <w:numId w:val="2"/>
        </w:numPr>
        <w:tabs>
          <w:tab w:val="left" w:pos="630"/>
        </w:tabs>
        <w:spacing w:after="0" w:line="240" w:lineRule="auto"/>
        <w:ind w:left="0"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ประเมินวิธีการปกป้องสินทรัพย์ของบริษัทและผู้เอาประกันภัย และตรวจสอบการมีอยู่ของสินทรัพย์</w:t>
      </w:r>
    </w:p>
    <w:p w:rsidR="00CC48DC" w:rsidRPr="00D171FA" w:rsidRDefault="00CC48DC" w:rsidP="006064F5">
      <w:pPr>
        <w:pStyle w:val="ListParagraph"/>
        <w:numPr>
          <w:ilvl w:val="1"/>
          <w:numId w:val="2"/>
        </w:numPr>
        <w:tabs>
          <w:tab w:val="left" w:pos="630"/>
        </w:tabs>
        <w:spacing w:after="0" w:line="240" w:lineRule="auto"/>
        <w:ind w:left="0"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ตรวจสอบการทุจริต ข้อผิดพลาด การละเลย และรายการผิดปกติอื่นๆ</w:t>
      </w:r>
      <w:r w:rsidRPr="00D171FA">
        <w:rPr>
          <w:rFonts w:asciiTheme="majorBidi" w:hAnsiTheme="majorBidi" w:cstheme="majorBidi"/>
          <w:sz w:val="30"/>
          <w:szCs w:val="30"/>
        </w:rPr>
        <w:t xml:space="preserve"> </w:t>
      </w:r>
    </w:p>
    <w:p w:rsidR="00CC48DC" w:rsidRPr="00D171FA" w:rsidRDefault="00CC48DC" w:rsidP="006064F5">
      <w:pPr>
        <w:pStyle w:val="ListParagraph"/>
        <w:numPr>
          <w:ilvl w:val="1"/>
          <w:numId w:val="2"/>
        </w:numPr>
        <w:tabs>
          <w:tab w:val="left" w:pos="630"/>
        </w:tabs>
        <w:spacing w:after="0" w:line="240" w:lineRule="auto"/>
        <w:ind w:left="0"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ประเมินระบบงานสารสนเทศเพื่อให้มั่นใจว่ามีการควบคุมภายในที่เพียงพอ มีประสิทธิภาพ และครอบคลุมทุกกิจกรรมที่ใช้คอมพิวเตอร์ รวมถึงมีระบบการสำรองข้อมูลเพื่อรองรับการบริหารความต่อเนื่องทางธุรกิจ</w:t>
      </w:r>
    </w:p>
    <w:p w:rsidR="00CC48DC" w:rsidRPr="00D171FA" w:rsidRDefault="00CC48DC" w:rsidP="006064F5">
      <w:pPr>
        <w:pStyle w:val="ListParagraph"/>
        <w:numPr>
          <w:ilvl w:val="1"/>
          <w:numId w:val="2"/>
        </w:numPr>
        <w:tabs>
          <w:tab w:val="left" w:pos="630"/>
        </w:tabs>
        <w:spacing w:after="0" w:line="240" w:lineRule="auto"/>
        <w:ind w:left="0"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ประเมินความน่าเชื่อถือของระบบการรายงานต่อผู้บังคับบัญชาตามลำดับขั้น รวมถึงการเก็บรักษาความลับ</w:t>
      </w:r>
      <w:r w:rsidR="0077759E" w:rsidRPr="00D171FA">
        <w:rPr>
          <w:rFonts w:asciiTheme="majorBidi" w:hAnsiTheme="majorBidi" w:cstheme="majorBidi"/>
          <w:sz w:val="30"/>
          <w:szCs w:val="30"/>
        </w:rPr>
        <w:t xml:space="preserve"> </w:t>
      </w:r>
      <w:r w:rsidRPr="00D171FA">
        <w:rPr>
          <w:rFonts w:asciiTheme="majorBidi" w:hAnsiTheme="majorBidi" w:cstheme="majorBidi"/>
          <w:sz w:val="30"/>
          <w:szCs w:val="30"/>
          <w:cs/>
        </w:rPr>
        <w:t>กรณีที่พนักงานรายงานการฝ่าฝืนกฎระเบียบ รวมถึงการให้ความคุ้มครองจากการถูกตอบโต้ และการติดตามผลการตรวจสอบตามความเหมาะสม</w:t>
      </w:r>
    </w:p>
    <w:p w:rsidR="00CC48DC" w:rsidRPr="00D171FA" w:rsidRDefault="00CC48DC" w:rsidP="006064F5">
      <w:pPr>
        <w:pStyle w:val="ListParagraph"/>
        <w:numPr>
          <w:ilvl w:val="1"/>
          <w:numId w:val="2"/>
        </w:numPr>
        <w:tabs>
          <w:tab w:val="left" w:pos="630"/>
        </w:tabs>
        <w:spacing w:after="0" w:line="240" w:lineRule="auto"/>
        <w:ind w:left="0"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จัดทำรายงานผลการประเมินระบบควบคุมภายในของบริษัท ซึ่งระบุสิ่งที่ตรวจพบที่สำคัญจากการตรวจสอบ รวมถึงข้อเสนอแนะและการดำเนินการแก้ไขข้อบกพร่อง เสนอต่อคณะกรรมการตรวจสอบ เพื่อนำเสนอคณะกรรมการบริษัทต่อไป</w:t>
      </w:r>
    </w:p>
    <w:p w:rsidR="00CC48DC" w:rsidRPr="00D171FA" w:rsidRDefault="00CC48DC" w:rsidP="006064F5">
      <w:pPr>
        <w:pStyle w:val="ListParagraph"/>
        <w:numPr>
          <w:ilvl w:val="1"/>
          <w:numId w:val="2"/>
        </w:numPr>
        <w:tabs>
          <w:tab w:val="left" w:pos="630"/>
        </w:tabs>
        <w:spacing w:after="0" w:line="240" w:lineRule="auto"/>
        <w:ind w:left="0"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ควบคุมการจัดเก็บรายงานผลการตรวจสอบและกระดาษทำการ รวมถึงการเก็บรักษาเอกสารและหลักฐานต่างๆ ที่ใช้ประกอบการตรวจสอบ</w:t>
      </w:r>
    </w:p>
    <w:p w:rsidR="00CC48DC" w:rsidRPr="00D171FA" w:rsidRDefault="00CC48DC" w:rsidP="006064F5">
      <w:pPr>
        <w:pStyle w:val="ListParagraph"/>
        <w:numPr>
          <w:ilvl w:val="1"/>
          <w:numId w:val="2"/>
        </w:numPr>
        <w:tabs>
          <w:tab w:val="left" w:pos="630"/>
        </w:tabs>
        <w:spacing w:after="0" w:line="240" w:lineRule="auto"/>
        <w:ind w:left="0"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จัดทำแผนการตรวจสอบประจำปีและแผนงานตรวจสอบระยะยาว โดยประกอบด้วยวัตถุประสงค์ ขอบเขต ความถี่ในการตรวจสอบ ทรัพยากรที่ใช้ และระยะเวลาของการตรวจสอบ ต่อคณะกรรมการตรวจสอบ</w:t>
      </w:r>
    </w:p>
    <w:p w:rsidR="00CC48DC" w:rsidRPr="00D171FA" w:rsidRDefault="00CC48DC" w:rsidP="006064F5">
      <w:pPr>
        <w:pStyle w:val="ListParagraph"/>
        <w:numPr>
          <w:ilvl w:val="1"/>
          <w:numId w:val="2"/>
        </w:numPr>
        <w:tabs>
          <w:tab w:val="left" w:pos="630"/>
        </w:tabs>
        <w:spacing w:after="0" w:line="240" w:lineRule="auto"/>
        <w:ind w:left="0" w:firstLine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จัดทำรายงานผลการปฏิบัติงานของสายงานตรวจสอบภายในต่อคณะกรรมการตรวจสอบเป็นประจำทุกเดือน และรายงานผลการปฏิบัติงานตามแผนการตรวจสอบรายไตรมาส</w:t>
      </w:r>
      <w:r w:rsidR="0077759E" w:rsidRPr="00D171FA">
        <w:rPr>
          <w:rFonts w:asciiTheme="majorBidi" w:hAnsiTheme="majorBidi" w:cstheme="majorBidi"/>
          <w:sz w:val="30"/>
          <w:szCs w:val="30"/>
        </w:rPr>
        <w:t xml:space="preserve"> </w:t>
      </w:r>
      <w:r w:rsidRPr="00D171FA">
        <w:rPr>
          <w:rFonts w:asciiTheme="majorBidi" w:hAnsiTheme="majorBidi" w:cstheme="majorBidi"/>
          <w:sz w:val="30"/>
          <w:szCs w:val="30"/>
          <w:cs/>
        </w:rPr>
        <w:t>และรายปีต่อคณะกรรมการตรวจสอบเพื่อรายงานความก้าวหน้าในการปฏิบัติงานของสายงานตรวจสอบภายใน สรุปประเด็นที่พบจากการตรวจสอบระหว่างงวด ผลการติดตามการปฏิบัติตามข้อเสนอแนะของหน่วยรับตรวจ และประเด็นอื่นที่เกี่ยวข้อง</w:t>
      </w:r>
    </w:p>
    <w:p w:rsidR="00CC48DC" w:rsidRPr="00D171FA" w:rsidRDefault="00CC48DC" w:rsidP="006064F5">
      <w:pPr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CC48DC" w:rsidRPr="00D171FA" w:rsidRDefault="00CC48DC" w:rsidP="006064F5">
      <w:pPr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CC48DC" w:rsidRPr="00D171FA" w:rsidRDefault="00CC48DC" w:rsidP="006064F5">
      <w:pPr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CC48DC" w:rsidRPr="00D171FA" w:rsidRDefault="00CC48DC" w:rsidP="006064F5">
      <w:pPr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DD30CE" w:rsidRPr="00D171FA" w:rsidRDefault="00DD30CE" w:rsidP="006064F5">
      <w:pPr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CC48DC" w:rsidRPr="00D171FA" w:rsidRDefault="00CC48DC" w:rsidP="00CC48DC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171FA">
        <w:rPr>
          <w:rFonts w:asciiTheme="majorBidi" w:hAnsiTheme="majorBidi" w:cstheme="majorBidi"/>
          <w:b/>
          <w:bCs/>
          <w:sz w:val="32"/>
          <w:szCs w:val="32"/>
          <w:cs/>
        </w:rPr>
        <w:t>หัวหน้างานกำกับดูแลการปฏิบัติงานของบริษัท</w:t>
      </w:r>
    </w:p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pPr w:leftFromText="180" w:rightFromText="180" w:vertAnchor="text" w:tblpX="40" w:tblpY="1"/>
        <w:tblOverlap w:val="never"/>
        <w:tblW w:w="8928" w:type="dxa"/>
        <w:tblLook w:val="04A0"/>
      </w:tblPr>
      <w:tblGrid>
        <w:gridCol w:w="2070"/>
        <w:gridCol w:w="3767"/>
        <w:gridCol w:w="3091"/>
      </w:tblGrid>
      <w:tr w:rsidR="00CC48DC" w:rsidRPr="00D171FA" w:rsidTr="0028496C">
        <w:tc>
          <w:tcPr>
            <w:tcW w:w="2070" w:type="dxa"/>
          </w:tcPr>
          <w:p w:rsidR="00CC48DC" w:rsidRPr="00D171FA" w:rsidRDefault="00CC48DC" w:rsidP="00CC48D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ชื่อ – สกุล</w:t>
            </w:r>
          </w:p>
        </w:tc>
        <w:tc>
          <w:tcPr>
            <w:tcW w:w="3767" w:type="dxa"/>
          </w:tcPr>
          <w:p w:rsidR="00CC48DC" w:rsidRPr="00D171FA" w:rsidRDefault="00CC48DC" w:rsidP="00CC48D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ตำแหน่ง</w:t>
            </w:r>
          </w:p>
        </w:tc>
        <w:tc>
          <w:tcPr>
            <w:tcW w:w="3091" w:type="dxa"/>
          </w:tcPr>
          <w:p w:rsidR="00CC48DC" w:rsidRPr="00D171FA" w:rsidRDefault="00CC48DC" w:rsidP="00CC48D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อายุ /  ปี</w:t>
            </w:r>
          </w:p>
        </w:tc>
      </w:tr>
      <w:tr w:rsidR="00CC48DC" w:rsidRPr="00D171FA" w:rsidTr="0028496C">
        <w:tc>
          <w:tcPr>
            <w:tcW w:w="207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นายมีชัย   วรวัตร์</w:t>
            </w:r>
          </w:p>
        </w:tc>
        <w:tc>
          <w:tcPr>
            <w:tcW w:w="3767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ผู้อำนวยการสำนักปฏิบัติตาม</w:t>
            </w:r>
            <w:r w:rsidR="00DD30CE" w:rsidRPr="00D171FA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กฎหมาย</w:t>
            </w:r>
          </w:p>
        </w:tc>
        <w:tc>
          <w:tcPr>
            <w:tcW w:w="3091" w:type="dxa"/>
          </w:tcPr>
          <w:p w:rsidR="00CC48DC" w:rsidRPr="00D171FA" w:rsidRDefault="00CC48DC" w:rsidP="00DD30CE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5</w:t>
            </w:r>
            <w:r w:rsidR="00DD30CE" w:rsidRPr="00D171FA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</w:tbl>
    <w:p w:rsidR="00CC48DC" w:rsidRPr="00D171FA" w:rsidRDefault="00CC48DC" w:rsidP="00CC48DC">
      <w:pPr>
        <w:rPr>
          <w:rFonts w:asciiTheme="majorBidi" w:eastAsia="Calibri" w:hAnsiTheme="majorBidi"/>
          <w:sz w:val="30"/>
          <w:szCs w:val="30"/>
          <w:cs/>
        </w:rPr>
      </w:pPr>
    </w:p>
    <w:p w:rsidR="00CC48DC" w:rsidRPr="00D171FA" w:rsidRDefault="00CC48DC" w:rsidP="00CC48DC">
      <w:pPr>
        <w:rPr>
          <w:rFonts w:asciiTheme="majorBidi" w:eastAsia="Calibri" w:hAnsiTheme="majorBidi"/>
          <w:sz w:val="30"/>
          <w:szCs w:val="30"/>
          <w:cs/>
        </w:rPr>
      </w:pPr>
      <w:r w:rsidRPr="00D171FA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คุณวุฒิทางการศึกษา :</w:t>
      </w:r>
    </w:p>
    <w:p w:rsidR="00CC48DC" w:rsidRPr="00D171FA" w:rsidRDefault="00CC48DC" w:rsidP="0077759E">
      <w:pPr>
        <w:tabs>
          <w:tab w:val="left" w:pos="720"/>
          <w:tab w:val="left" w:pos="3240"/>
        </w:tabs>
        <w:rPr>
          <w:rFonts w:asciiTheme="majorBidi" w:eastAsia="Calibri" w:hAnsiTheme="majorBidi"/>
          <w:sz w:val="30"/>
          <w:szCs w:val="30"/>
          <w:cs/>
        </w:rPr>
      </w:pPr>
      <w:r w:rsidRPr="00D171FA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D171FA">
        <w:rPr>
          <w:rFonts w:asciiTheme="majorBidi" w:eastAsia="Calibri" w:hAnsiTheme="majorBidi" w:cstheme="majorBidi"/>
          <w:sz w:val="30"/>
          <w:szCs w:val="30"/>
          <w:cs/>
        </w:rPr>
        <w:t>บริหารธุรกิจมหาบัณฑิต</w:t>
      </w:r>
      <w:r w:rsidRPr="00D171FA">
        <w:rPr>
          <w:rFonts w:asciiTheme="majorBidi" w:eastAsia="Calibri" w:hAnsiTheme="majorBidi" w:cstheme="majorBidi"/>
          <w:sz w:val="30"/>
          <w:szCs w:val="30"/>
          <w:cs/>
        </w:rPr>
        <w:tab/>
        <w:t>มหาวิทยาลัยรามคำแหง</w:t>
      </w:r>
    </w:p>
    <w:p w:rsidR="00CC48DC" w:rsidRPr="00D171FA" w:rsidRDefault="00CC48DC" w:rsidP="0077759E">
      <w:pPr>
        <w:tabs>
          <w:tab w:val="left" w:pos="720"/>
          <w:tab w:val="left" w:pos="3240"/>
        </w:tabs>
        <w:rPr>
          <w:rFonts w:asciiTheme="majorBidi" w:eastAsia="Calibri" w:hAnsiTheme="majorBidi" w:cstheme="majorBidi"/>
          <w:sz w:val="30"/>
          <w:szCs w:val="30"/>
          <w:cs/>
        </w:rPr>
      </w:pPr>
      <w:r w:rsidRPr="00D171FA">
        <w:rPr>
          <w:rFonts w:asciiTheme="majorBidi" w:eastAsia="Calibri" w:hAnsiTheme="majorBidi" w:cstheme="majorBidi" w:hint="cs"/>
          <w:sz w:val="30"/>
          <w:szCs w:val="30"/>
          <w:cs/>
        </w:rPr>
        <w:tab/>
      </w:r>
      <w:r w:rsidRPr="00D171FA">
        <w:rPr>
          <w:rFonts w:asciiTheme="majorBidi" w:eastAsia="Calibri" w:hAnsiTheme="majorBidi" w:cstheme="majorBidi"/>
          <w:sz w:val="30"/>
          <w:szCs w:val="30"/>
          <w:cs/>
        </w:rPr>
        <w:t>นิติศาสตร์บัณฑิต</w:t>
      </w:r>
      <w:r w:rsidRPr="00D171FA">
        <w:rPr>
          <w:rFonts w:asciiTheme="majorBidi" w:eastAsia="Calibri" w:hAnsiTheme="majorBidi" w:cstheme="majorBidi"/>
          <w:sz w:val="30"/>
          <w:szCs w:val="30"/>
          <w:cs/>
        </w:rPr>
        <w:tab/>
        <w:t>มหาวิทยาลัยรามคำแหง</w:t>
      </w:r>
    </w:p>
    <w:p w:rsidR="00CC48DC" w:rsidRPr="00D171FA" w:rsidRDefault="00CC48DC" w:rsidP="00CC48DC">
      <w:pPr>
        <w:rPr>
          <w:rFonts w:asciiTheme="majorBidi" w:hAnsiTheme="majorBidi"/>
          <w:sz w:val="30"/>
          <w:szCs w:val="30"/>
          <w:cs/>
        </w:rPr>
      </w:pPr>
    </w:p>
    <w:p w:rsidR="00CC48DC" w:rsidRPr="00D171FA" w:rsidRDefault="00CC48DC" w:rsidP="00CC48DC">
      <w:pPr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D171FA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อบรมหลักสูตร :</w:t>
      </w:r>
    </w:p>
    <w:p w:rsidR="00CC48DC" w:rsidRPr="00D171FA" w:rsidRDefault="00CC48DC" w:rsidP="00CC48DC">
      <w:pPr>
        <w:ind w:left="720"/>
        <w:rPr>
          <w:rFonts w:asciiTheme="majorBidi" w:eastAsia="Calibri" w:hAnsiTheme="majorBidi" w:cstheme="majorBidi"/>
          <w:sz w:val="30"/>
          <w:szCs w:val="30"/>
          <w:cs/>
        </w:rPr>
      </w:pPr>
      <w:r w:rsidRPr="00D171FA">
        <w:rPr>
          <w:rFonts w:asciiTheme="majorBidi" w:eastAsia="Calibri" w:hAnsiTheme="majorBidi" w:cstheme="majorBidi"/>
          <w:sz w:val="30"/>
          <w:szCs w:val="30"/>
          <w:cs/>
        </w:rPr>
        <w:t>(1) Anti-Corruption : The Practical Guide ; IOD (ACPG 13/2014)</w:t>
      </w:r>
    </w:p>
    <w:p w:rsidR="00CC48DC" w:rsidRPr="00D171FA" w:rsidRDefault="00CC48DC" w:rsidP="00CC48DC">
      <w:pPr>
        <w:ind w:left="720"/>
        <w:rPr>
          <w:rFonts w:asciiTheme="majorBidi" w:eastAsia="Calibri" w:hAnsiTheme="majorBidi" w:cstheme="majorBidi"/>
          <w:sz w:val="30"/>
          <w:szCs w:val="30"/>
          <w:cs/>
        </w:rPr>
      </w:pPr>
      <w:r w:rsidRPr="00D171FA">
        <w:rPr>
          <w:rFonts w:asciiTheme="majorBidi" w:eastAsia="Calibri" w:hAnsiTheme="majorBidi" w:cstheme="majorBidi"/>
          <w:sz w:val="30"/>
          <w:szCs w:val="30"/>
          <w:cs/>
        </w:rPr>
        <w:t>(2) โครงการพัฒนาผู้บริหารธุรกิจประกันภัย (Insurance Management Development Program)</w:t>
      </w:r>
    </w:p>
    <w:p w:rsidR="00CC48DC" w:rsidRPr="00D171FA" w:rsidRDefault="00CC48DC" w:rsidP="00CC48DC">
      <w:pPr>
        <w:ind w:left="720"/>
        <w:rPr>
          <w:rFonts w:asciiTheme="majorBidi" w:eastAsia="Calibri" w:hAnsiTheme="majorBidi" w:cstheme="majorBidi"/>
          <w:sz w:val="30"/>
          <w:szCs w:val="30"/>
          <w:cs/>
        </w:rPr>
      </w:pPr>
      <w:r w:rsidRPr="00D171FA">
        <w:rPr>
          <w:rFonts w:asciiTheme="majorBidi" w:eastAsia="Calibri" w:hAnsiTheme="majorBidi" w:cstheme="majorBidi"/>
          <w:sz w:val="30"/>
          <w:szCs w:val="30"/>
          <w:cs/>
        </w:rPr>
        <w:t>(3) กฎหมายที่ใช้ในการปฏิบัติงานและการดูแลการปฏิบัติตามกฎหมายของบริษัทประกันภัย</w:t>
      </w:r>
    </w:p>
    <w:p w:rsidR="00CC48DC" w:rsidRPr="00D171FA" w:rsidRDefault="00CC48DC" w:rsidP="00CC48DC">
      <w:pPr>
        <w:ind w:left="720"/>
        <w:rPr>
          <w:rFonts w:asciiTheme="majorBidi" w:eastAsia="Calibri" w:hAnsiTheme="majorBidi" w:cstheme="majorBidi"/>
          <w:sz w:val="30"/>
          <w:szCs w:val="30"/>
          <w:cs/>
        </w:rPr>
      </w:pPr>
      <w:r w:rsidRPr="00D171FA">
        <w:rPr>
          <w:rFonts w:asciiTheme="majorBidi" w:eastAsia="Calibri" w:hAnsiTheme="majorBidi" w:cstheme="majorBidi"/>
          <w:sz w:val="30"/>
          <w:szCs w:val="30"/>
          <w:cs/>
        </w:rPr>
        <w:t xml:space="preserve">(4) Intercultural Management-Culture Intelligence (CI) for Leadership Across Borders : </w:t>
      </w:r>
    </w:p>
    <w:p w:rsidR="00CC48DC" w:rsidRPr="00D171FA" w:rsidRDefault="00CC48DC" w:rsidP="00CC48DC">
      <w:pPr>
        <w:ind w:left="720"/>
        <w:rPr>
          <w:rFonts w:asciiTheme="majorBidi" w:eastAsia="Calibri" w:hAnsiTheme="majorBidi"/>
          <w:b/>
          <w:bCs/>
          <w:sz w:val="30"/>
          <w:szCs w:val="30"/>
          <w:cs/>
        </w:rPr>
      </w:pPr>
      <w:r w:rsidRPr="00D171FA">
        <w:rPr>
          <w:rFonts w:asciiTheme="majorBidi" w:eastAsia="Calibri" w:hAnsiTheme="majorBidi" w:cstheme="majorBidi"/>
          <w:sz w:val="30"/>
          <w:szCs w:val="30"/>
          <w:cs/>
        </w:rPr>
        <w:t xml:space="preserve">      Use CI On your road to successful trading  within  ASEAN</w:t>
      </w:r>
    </w:p>
    <w:p w:rsidR="00CC48DC" w:rsidRPr="00D171FA" w:rsidRDefault="00CC48DC" w:rsidP="00CC48DC">
      <w:pPr>
        <w:rPr>
          <w:rFonts w:asciiTheme="majorBidi" w:hAnsiTheme="majorBidi"/>
          <w:sz w:val="30"/>
          <w:szCs w:val="30"/>
          <w:cs/>
        </w:rPr>
      </w:pPr>
    </w:p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lang w:val="en-US"/>
        </w:rPr>
      </w:pPr>
      <w:r w:rsidRPr="00D171FA">
        <w:rPr>
          <w:rFonts w:asciiTheme="majorBidi" w:eastAsia="Calibri" w:hAnsiTheme="majorBidi" w:cstheme="majorBidi"/>
          <w:b/>
          <w:bCs/>
          <w:sz w:val="30"/>
          <w:szCs w:val="30"/>
          <w:cs/>
          <w:lang w:val="en-US"/>
        </w:rPr>
        <w:t>สัดส่วนการถือหุ้น</w:t>
      </w:r>
      <w:r w:rsidRPr="00D171FA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 xml:space="preserve"> :</w:t>
      </w:r>
      <w:r w:rsidRPr="00D171FA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</w:t>
      </w:r>
      <w:r w:rsidRPr="00D171FA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ab/>
      </w:r>
      <w:r w:rsidRPr="00D171FA">
        <w:rPr>
          <w:rFonts w:asciiTheme="majorBidi" w:eastAsia="Calibri" w:hAnsiTheme="majorBidi" w:cstheme="majorBidi"/>
          <w:sz w:val="30"/>
          <w:szCs w:val="30"/>
          <w:cs/>
          <w:lang w:val="en-US"/>
        </w:rPr>
        <w:t>- ไม่มี -</w:t>
      </w:r>
    </w:p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CC48DC" w:rsidRPr="00D171FA" w:rsidRDefault="00CC48DC" w:rsidP="00CC48DC">
      <w:pPr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D171FA">
        <w:rPr>
          <w:rFonts w:asciiTheme="majorBidi" w:eastAsia="Calibri" w:hAnsiTheme="majorBidi" w:cstheme="majorBidi"/>
          <w:b/>
          <w:bCs/>
          <w:sz w:val="30"/>
          <w:szCs w:val="30"/>
          <w:cs/>
          <w:lang w:val="en-US"/>
        </w:rPr>
        <w:t>ความสัมพันธ์ทางครอบครัวระหว่างกรรมการและผู้บริหาร</w:t>
      </w:r>
      <w:r w:rsidRPr="00D171FA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>:</w:t>
      </w:r>
      <w:r w:rsidRPr="00D171FA">
        <w:rPr>
          <w:rFonts w:asciiTheme="majorBidi" w:eastAsia="Calibri" w:hAnsiTheme="majorBidi" w:cstheme="majorBidi" w:hint="cs"/>
          <w:b/>
          <w:bCs/>
          <w:sz w:val="30"/>
          <w:szCs w:val="30"/>
          <w:cs/>
          <w:lang w:val="en-US"/>
        </w:rPr>
        <w:tab/>
      </w:r>
      <w:r w:rsidRPr="00D171FA">
        <w:rPr>
          <w:rFonts w:asciiTheme="majorBidi" w:eastAsia="Calibri" w:hAnsiTheme="majorBidi" w:cstheme="majorBidi"/>
          <w:sz w:val="30"/>
          <w:szCs w:val="30"/>
          <w:cs/>
          <w:lang w:val="en-US"/>
        </w:rPr>
        <w:t>- ไม่มี –</w:t>
      </w:r>
    </w:p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108" w:type="dxa"/>
        <w:tblLook w:val="04A0"/>
      </w:tblPr>
      <w:tblGrid>
        <w:gridCol w:w="1620"/>
        <w:gridCol w:w="4140"/>
        <w:gridCol w:w="3600"/>
      </w:tblGrid>
      <w:tr w:rsidR="00CC48DC" w:rsidRPr="00D171FA" w:rsidTr="00CC48DC">
        <w:tc>
          <w:tcPr>
            <w:tcW w:w="9360" w:type="dxa"/>
            <w:gridSpan w:val="3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ประสบการณ์ทำงาน :</w:t>
            </w:r>
          </w:p>
        </w:tc>
      </w:tr>
      <w:tr w:rsidR="00CC48DC" w:rsidRPr="00D171FA" w:rsidTr="00CC48DC">
        <w:tc>
          <w:tcPr>
            <w:tcW w:w="162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2557 - ปัจจุบัน</w:t>
            </w:r>
          </w:p>
        </w:tc>
        <w:tc>
          <w:tcPr>
            <w:tcW w:w="4140" w:type="dxa"/>
          </w:tcPr>
          <w:p w:rsidR="00CC48DC" w:rsidRPr="00D171FA" w:rsidRDefault="00CC48DC" w:rsidP="00DD30CE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ผู้อำนวยการ</w:t>
            </w:r>
            <w:r w:rsidR="00DD30CE" w:rsidRPr="00D171FA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สำนัก</w:t>
            </w: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ปฏิบัติตาม</w:t>
            </w:r>
            <w:r w:rsidR="00DD30CE" w:rsidRPr="00D171FA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กฎหมาย</w:t>
            </w:r>
          </w:p>
        </w:tc>
        <w:tc>
          <w:tcPr>
            <w:tcW w:w="360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</w:t>
            </w: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ริษัท </w:t>
            </w: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อินทรประกันภัย จำกัด(มหาชน)</w:t>
            </w:r>
          </w:p>
        </w:tc>
      </w:tr>
      <w:tr w:rsidR="00CC48DC" w:rsidRPr="00D171FA" w:rsidTr="00CC48DC">
        <w:tc>
          <w:tcPr>
            <w:tcW w:w="162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2555 -  2557</w:t>
            </w:r>
          </w:p>
        </w:tc>
        <w:tc>
          <w:tcPr>
            <w:tcW w:w="414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ผู้อำนวยการสายงานกฎหมาย  </w:t>
            </w:r>
          </w:p>
        </w:tc>
        <w:tc>
          <w:tcPr>
            <w:tcW w:w="360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</w:t>
            </w: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ริษัท </w:t>
            </w: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อินทรประกันภัย จำกัด(มหาชน)</w:t>
            </w:r>
          </w:p>
        </w:tc>
      </w:tr>
      <w:tr w:rsidR="00CC48DC" w:rsidRPr="00D171FA" w:rsidTr="00CC48DC">
        <w:tc>
          <w:tcPr>
            <w:tcW w:w="1620" w:type="dxa"/>
          </w:tcPr>
          <w:p w:rsidR="00CC48DC" w:rsidRPr="00D171FA" w:rsidRDefault="00CC48DC" w:rsidP="00CC48D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2554</w:t>
            </w:r>
          </w:p>
        </w:tc>
        <w:tc>
          <w:tcPr>
            <w:tcW w:w="4140" w:type="dxa"/>
          </w:tcPr>
          <w:p w:rsidR="00CC48DC" w:rsidRPr="00D171FA" w:rsidRDefault="00CC48DC" w:rsidP="00CC48D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ผู้อำนวยการสายงานธุรกิจประกันภัย 3</w:t>
            </w:r>
          </w:p>
        </w:tc>
        <w:tc>
          <w:tcPr>
            <w:tcW w:w="360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</w:t>
            </w: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ริษัท </w:t>
            </w: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อินทรประกันภัย จำกัด(มหาชน)</w:t>
            </w:r>
          </w:p>
        </w:tc>
      </w:tr>
      <w:tr w:rsidR="00CC48DC" w:rsidRPr="00D171FA" w:rsidTr="00CC48DC">
        <w:tc>
          <w:tcPr>
            <w:tcW w:w="1620" w:type="dxa"/>
          </w:tcPr>
          <w:p w:rsidR="00CC48DC" w:rsidRPr="00D171FA" w:rsidRDefault="00CC48DC" w:rsidP="00CC48D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2553</w:t>
            </w:r>
          </w:p>
        </w:tc>
        <w:tc>
          <w:tcPr>
            <w:tcW w:w="4140" w:type="dxa"/>
          </w:tcPr>
          <w:p w:rsidR="00CC48DC" w:rsidRPr="00D171FA" w:rsidRDefault="00CC48DC" w:rsidP="00CC48D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ผู้อำนวยการสายงานสินไหมทดแทน 1</w:t>
            </w:r>
          </w:p>
        </w:tc>
        <w:tc>
          <w:tcPr>
            <w:tcW w:w="360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</w:t>
            </w: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ริษัท </w:t>
            </w: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อินทรประกันภัย จำกัด(มหาชน)</w:t>
            </w:r>
          </w:p>
        </w:tc>
      </w:tr>
      <w:tr w:rsidR="00CC48DC" w:rsidRPr="00D171FA" w:rsidTr="00CC48DC">
        <w:trPr>
          <w:trHeight w:val="310"/>
        </w:trPr>
        <w:tc>
          <w:tcPr>
            <w:tcW w:w="1620" w:type="dxa"/>
          </w:tcPr>
          <w:p w:rsidR="00CC48DC" w:rsidRPr="00D171FA" w:rsidRDefault="0077759E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2551 - 2552</w:t>
            </w:r>
          </w:p>
        </w:tc>
        <w:tc>
          <w:tcPr>
            <w:tcW w:w="414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ผู้อำนวยการสายงานสินไหมทดแทน</w:t>
            </w:r>
          </w:p>
        </w:tc>
        <w:tc>
          <w:tcPr>
            <w:tcW w:w="360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</w:t>
            </w: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ริษัท </w:t>
            </w: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อินทรประกันภัย จำกัด(มหาชน)</w:t>
            </w:r>
          </w:p>
        </w:tc>
      </w:tr>
      <w:tr w:rsidR="00CC48DC" w:rsidRPr="00D171FA" w:rsidTr="00CC48DC">
        <w:trPr>
          <w:trHeight w:val="402"/>
        </w:trPr>
        <w:tc>
          <w:tcPr>
            <w:tcW w:w="162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2541 - 2550</w:t>
            </w:r>
          </w:p>
        </w:tc>
        <w:tc>
          <w:tcPr>
            <w:tcW w:w="4140" w:type="dxa"/>
          </w:tcPr>
          <w:p w:rsidR="00CC48DC" w:rsidRPr="00D171FA" w:rsidRDefault="00CC48DC" w:rsidP="00CC48D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ผู้จัดการฝ่ายสินไหมทดแทน</w:t>
            </w:r>
          </w:p>
        </w:tc>
        <w:tc>
          <w:tcPr>
            <w:tcW w:w="360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บริษัทไทยเจริญประกันภัย จำกัด(มหาชน)</w:t>
            </w:r>
          </w:p>
        </w:tc>
      </w:tr>
      <w:tr w:rsidR="00CC48DC" w:rsidRPr="00D171FA" w:rsidTr="00CC48DC">
        <w:trPr>
          <w:trHeight w:val="295"/>
        </w:trPr>
        <w:tc>
          <w:tcPr>
            <w:tcW w:w="162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2531 - 2540</w:t>
            </w:r>
          </w:p>
        </w:tc>
        <w:tc>
          <w:tcPr>
            <w:tcW w:w="4140" w:type="dxa"/>
          </w:tcPr>
          <w:p w:rsidR="00CC48DC" w:rsidRPr="00D171FA" w:rsidRDefault="00CC48DC" w:rsidP="00CC48D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hAnsiTheme="majorBidi" w:cstheme="majorBidi"/>
                <w:sz w:val="30"/>
                <w:szCs w:val="30"/>
                <w:cs/>
              </w:rPr>
              <w:t>ผู้จัดการส่วนสินไหมทั่วไป</w:t>
            </w:r>
          </w:p>
        </w:tc>
        <w:tc>
          <w:tcPr>
            <w:tcW w:w="3600" w:type="dxa"/>
          </w:tcPr>
          <w:p w:rsidR="00CC48DC" w:rsidRPr="00D171FA" w:rsidRDefault="00CC48DC" w:rsidP="00CC48D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171F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ประกันคุ้มภัย จำกัด(มหาชน)</w:t>
            </w:r>
          </w:p>
        </w:tc>
      </w:tr>
    </w:tbl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cs/>
        </w:rPr>
      </w:pPr>
    </w:p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CC48DC" w:rsidRPr="00D171FA" w:rsidRDefault="00CC48DC" w:rsidP="00CC48DC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CC48DC" w:rsidRPr="00D171FA" w:rsidRDefault="00CC48DC" w:rsidP="00CC48DC">
      <w:pPr>
        <w:spacing w:after="120"/>
        <w:rPr>
          <w:rFonts w:asciiTheme="majorBidi" w:hAnsiTheme="majorBidi" w:cstheme="majorBidi"/>
          <w:sz w:val="30"/>
          <w:szCs w:val="30"/>
          <w:lang w:val="en-US"/>
        </w:rPr>
      </w:pPr>
      <w:r w:rsidRPr="00D171F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ขอบเขตหน้าที่และความรับผิดชอบ </w:t>
      </w:r>
    </w:p>
    <w:p w:rsidR="00CC48DC" w:rsidRPr="00D171FA" w:rsidRDefault="00CC48DC" w:rsidP="00CC48DC">
      <w:pPr>
        <w:tabs>
          <w:tab w:val="left" w:pos="360"/>
        </w:tabs>
        <w:rPr>
          <w:rFonts w:asciiTheme="majorBidi" w:hAnsiTheme="majorBidi" w:cstheme="majorBidi"/>
          <w:sz w:val="30"/>
          <w:szCs w:val="30"/>
          <w:cs/>
        </w:rPr>
      </w:pPr>
      <w:r w:rsidRPr="00D171FA">
        <w:rPr>
          <w:rFonts w:asciiTheme="majorBidi" w:hAnsiTheme="majorBidi" w:cstheme="majorBidi" w:hint="cs"/>
          <w:sz w:val="30"/>
          <w:szCs w:val="30"/>
          <w:cs/>
        </w:rPr>
        <w:tab/>
      </w:r>
      <w:r w:rsidRPr="00D171FA">
        <w:rPr>
          <w:rFonts w:asciiTheme="majorBidi" w:hAnsiTheme="majorBidi" w:cstheme="majorBidi"/>
          <w:sz w:val="30"/>
          <w:szCs w:val="30"/>
          <w:cs/>
        </w:rPr>
        <w:t>สำนักปฏิบัติตามกฎหมาย มีหน้าที่และความรับผิดชอบ ดังนี้</w:t>
      </w:r>
    </w:p>
    <w:p w:rsidR="00CC48DC" w:rsidRPr="00D171FA" w:rsidRDefault="00CC48DC" w:rsidP="00CC48DC">
      <w:pPr>
        <w:pStyle w:val="ListParagraph"/>
        <w:numPr>
          <w:ilvl w:val="0"/>
          <w:numId w:val="3"/>
        </w:numPr>
        <w:tabs>
          <w:tab w:val="left" w:pos="630"/>
        </w:tabs>
        <w:spacing w:line="240" w:lineRule="auto"/>
        <w:ind w:left="0" w:firstLine="360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เป็นศูนย์กลางรวบรวมกฎหมาย กฎระเบียบหรือกฎเกณฑ์ต่างๆในรูปของฐานข้อมูลกฎหมาย และกฎเกณฑ์ของราชการที่สำคัญๆให้ข้อมูลเป็นปัจจุบันอยู่เสมอ เพื่อประโยชน์ในการปฏิบัติงาน และเป็นข้อมูลอ้างอิงในการปฏิบัติงานของหน่วยงานต่างๆ ของหน่วยงานภาครัฐที่กำกับดูแลธุรกิจประกันวินาศภัย เช่น สำนักงาน คปภ. สำนักงาน ปปง. เป็นต้น</w:t>
      </w:r>
    </w:p>
    <w:p w:rsidR="00CC48DC" w:rsidRPr="00D171FA" w:rsidRDefault="00CC48DC" w:rsidP="00CC48DC">
      <w:pPr>
        <w:pStyle w:val="ListParagraph"/>
        <w:numPr>
          <w:ilvl w:val="0"/>
          <w:numId w:val="3"/>
        </w:numPr>
        <w:tabs>
          <w:tab w:val="left" w:pos="630"/>
        </w:tabs>
        <w:spacing w:line="240" w:lineRule="auto"/>
        <w:ind w:left="0" w:firstLine="360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เป็นศูนย์กลางในการให้คำแนะนำ คำปรึกษา เกี่ยวกับการปฏิบัติตามกฎหมายให้กับทุกหน่วยงานภายในบริษัท รวมถึงจัดอบรมให้ความรู้พนักงานอย่างสม่ำเสมอ เพื่อจะได้ทราบถึงการเปลี่ยนแปลงกฎหมาย กฎเกณฑ์ ระเบียบ คำสั่ง ประกาศที่ออกใหม่ และจัดทำคู่มือการปฏิบัติตามกฎหมายเป็นลายลักษณ์อักษร</w:t>
      </w:r>
    </w:p>
    <w:p w:rsidR="00CC48DC" w:rsidRPr="00D171FA" w:rsidRDefault="00CC48DC" w:rsidP="00CC48DC">
      <w:pPr>
        <w:pStyle w:val="ListParagraph"/>
        <w:numPr>
          <w:ilvl w:val="0"/>
          <w:numId w:val="3"/>
        </w:numPr>
        <w:tabs>
          <w:tab w:val="left" w:pos="630"/>
        </w:tabs>
        <w:spacing w:line="240" w:lineRule="auto"/>
        <w:ind w:left="0" w:firstLine="360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พัฒนาระบบการบริหารความเสี่ยงด้านการปฏิบัติตามกฎหมาย วิธีจัดการความเสี่ยง การติดตามและการรายงานผลการประเมินการเปลี่ยนแปลงด้านการปฏิบัติตามกฎหมาย</w:t>
      </w:r>
    </w:p>
    <w:p w:rsidR="00CC48DC" w:rsidRPr="00D171FA" w:rsidRDefault="00CC48DC" w:rsidP="00CC48DC">
      <w:pPr>
        <w:pStyle w:val="ListParagraph"/>
        <w:numPr>
          <w:ilvl w:val="0"/>
          <w:numId w:val="3"/>
        </w:numPr>
        <w:tabs>
          <w:tab w:val="left" w:pos="630"/>
        </w:tabs>
        <w:spacing w:line="240" w:lineRule="auto"/>
        <w:ind w:left="0" w:firstLine="360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ประสานงานกับสายงานต่างๆ ที่เกี่ยวข้องภายในองค์กรเพื่อจัดทำและดำเนินแผนการบริหารความเสี่ยงด้านการปฏิบัติตามกฎหมายเป็นประจำทุกปี</w:t>
      </w:r>
    </w:p>
    <w:p w:rsidR="00CC48DC" w:rsidRPr="00D171FA" w:rsidRDefault="00CC48DC" w:rsidP="00CC48DC">
      <w:pPr>
        <w:pStyle w:val="ListParagraph"/>
        <w:numPr>
          <w:ilvl w:val="0"/>
          <w:numId w:val="3"/>
        </w:numPr>
        <w:tabs>
          <w:tab w:val="left" w:pos="630"/>
        </w:tabs>
        <w:spacing w:line="240" w:lineRule="auto"/>
        <w:ind w:left="0" w:firstLine="360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ติดตามหน่วยงานต่างๆ ภายในบริษัทให้มีการปฏิบัติตามกฎหมาย หรือประกาศต่างๆที่เกี่ยวข้องกับธุรกิจประกันภัย สนับสนุนงานบริหารความเสี่ยงด้านการปฏิบัติตามกฎหมาย โดยสนับสนุนข้อมูลต่างๆ ที่ได้จากการติดตามการปฏิบัติงานด้านกฎหมายของทุกหน่วยงาน รวมถึงการประสานงานกับหน่วยงานภายในบริษัท เพื่อจัดทำรายงานตามที่หน่วยงานภาครัฐที่กำกับดูแลแจ้งขอ หรือตามที่กฎหมายกำหนดให้บริษัทต้องจัดทำหรือนำส่ง</w:t>
      </w:r>
    </w:p>
    <w:p w:rsidR="00CC48DC" w:rsidRPr="00D171FA" w:rsidRDefault="00CC48DC" w:rsidP="0077759E">
      <w:pPr>
        <w:pStyle w:val="ListParagraph"/>
        <w:numPr>
          <w:ilvl w:val="0"/>
          <w:numId w:val="3"/>
        </w:numPr>
        <w:tabs>
          <w:tab w:val="left" w:pos="630"/>
        </w:tabs>
        <w:spacing w:line="240" w:lineRule="auto"/>
        <w:ind w:left="0" w:right="-442" w:firstLine="360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เป็นผู้ประสานงานกับสำนักงาน คปภ. หรือหน่วยงานอื่นตามกฎหมาย และงานในหน้าที่รับผิดชอบเฉพาะ เช่น การเป็นหน่วยงานกลางในการดูแลให้มีการปฏิบัติตามกฎหมายเกี่ยวกับการป้องกันและปราบปรามการฟอกเงิน และการป้องกันและปราบปรามการสนับสนุนทางการเงินแก่การก่อการร้าย</w:t>
      </w:r>
      <w:r w:rsidRPr="00D171FA">
        <w:rPr>
          <w:rFonts w:asciiTheme="majorBidi" w:hAnsiTheme="majorBidi" w:cstheme="majorBidi"/>
          <w:sz w:val="30"/>
          <w:szCs w:val="30"/>
        </w:rPr>
        <w:t xml:space="preserve"> </w:t>
      </w:r>
      <w:r w:rsidR="00B97DC2" w:rsidRPr="00D171FA">
        <w:rPr>
          <w:rFonts w:asciiTheme="majorBidi" w:hAnsiTheme="majorBidi" w:cstheme="majorBidi"/>
          <w:sz w:val="30"/>
          <w:szCs w:val="30"/>
        </w:rPr>
        <w:t xml:space="preserve"> </w:t>
      </w:r>
      <w:r w:rsidR="00B97DC2" w:rsidRPr="00D171FA">
        <w:rPr>
          <w:rFonts w:asciiTheme="majorBidi" w:hAnsiTheme="majorBidi" w:cstheme="majorBidi" w:hint="cs"/>
          <w:sz w:val="30"/>
          <w:szCs w:val="30"/>
          <w:cs/>
        </w:rPr>
        <w:t xml:space="preserve">และการแพร่ขยายอาวุธที่มีอานุภาพทำลายล้างสูง </w:t>
      </w:r>
      <w:r w:rsidRPr="00D171FA">
        <w:rPr>
          <w:rFonts w:asciiTheme="majorBidi" w:hAnsiTheme="majorBidi" w:cstheme="majorBidi"/>
          <w:sz w:val="30"/>
          <w:szCs w:val="30"/>
          <w:cs/>
        </w:rPr>
        <w:t>เป็นต้น</w:t>
      </w:r>
    </w:p>
    <w:p w:rsidR="00CC48DC" w:rsidRPr="00D171FA" w:rsidRDefault="00CC48DC" w:rsidP="0077759E">
      <w:pPr>
        <w:pStyle w:val="ListParagraph"/>
        <w:numPr>
          <w:ilvl w:val="0"/>
          <w:numId w:val="3"/>
        </w:numPr>
        <w:tabs>
          <w:tab w:val="left" w:pos="630"/>
        </w:tabs>
        <w:spacing w:line="240" w:lineRule="auto"/>
        <w:ind w:left="0" w:right="-172" w:firstLine="360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ให้คำแนะนำหรือข้อเสนอแนะด้านการปฏิบัติตามกฎหมาย กฎเกณฑ์ต่างๆ</w:t>
      </w:r>
      <w:r w:rsidR="0077759E" w:rsidRPr="00D171FA">
        <w:rPr>
          <w:rFonts w:asciiTheme="majorBidi" w:hAnsiTheme="majorBidi" w:cstheme="majorBidi"/>
          <w:sz w:val="30"/>
          <w:szCs w:val="30"/>
        </w:rPr>
        <w:t xml:space="preserve"> </w:t>
      </w:r>
      <w:r w:rsidRPr="00D171FA">
        <w:rPr>
          <w:rFonts w:asciiTheme="majorBidi" w:hAnsiTheme="majorBidi" w:cstheme="majorBidi"/>
          <w:sz w:val="30"/>
          <w:szCs w:val="30"/>
          <w:cs/>
        </w:rPr>
        <w:t>ให้แก่หน่วยงานภายในบริษัทได้อย่างอิสระและเป็นกลาง และชี้แจงต่อหน่วยงานภายนอกที่กำกับดูแลกิจการด้านประกันวินาศภัย ด้านการปฏิบัติตามกฎหมายขององค์กร โดยดำเนินการผ่านหัวหน้าหน่วยดูแลการปฏิบัติตามกฎหมาย และในนามเป็นตัวแทนของบริษัท รวมถึงสามารถขอความร่วมมือจากหน่วยงานต่างๆ ทั้งในบริษัทหรือจากผู้ชำนาญการเฉพาะด้านภายในบริษัทหรือจากผู้ชำนาญการภายนอกได้ตามความเหมาะสม เพื่อให้สามารถเข้าร่วมชี้แจงต่อหน่วยงานภายนอก</w:t>
      </w:r>
    </w:p>
    <w:p w:rsidR="00CC48DC" w:rsidRPr="00D171FA" w:rsidRDefault="00CC48DC" w:rsidP="00CC48DC">
      <w:pPr>
        <w:pStyle w:val="ListParagraph"/>
        <w:numPr>
          <w:ilvl w:val="0"/>
          <w:numId w:val="3"/>
        </w:numPr>
        <w:tabs>
          <w:tab w:val="left" w:pos="630"/>
        </w:tabs>
        <w:spacing w:line="240" w:lineRule="auto"/>
        <w:ind w:left="0" w:firstLine="360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การขอทราบผลการตรวจสอบ วิเคราะห์ และประเมินผลด้านการปฏิบัติตามกฎหมายและกฎเกณฑ์ของหน่วยงานต่างๆ โดยเข้าถึงแหล่งข้อมูล และการได้รับสนับสนุนด้านทรัพยากรที่เกี่ยวข้องกับการปฏิบัติงานในหน้าที่ดูแลการปฏิบัติตามกฎหมายและกฎเกณฑ์ต่างๆ จากทุกหน่วยงานภายในบริษัท</w:t>
      </w:r>
    </w:p>
    <w:p w:rsidR="00CC48DC" w:rsidRPr="00D171FA" w:rsidRDefault="00CC48DC" w:rsidP="00CC48DC">
      <w:pPr>
        <w:pStyle w:val="ListParagraph"/>
        <w:numPr>
          <w:ilvl w:val="0"/>
          <w:numId w:val="3"/>
        </w:numPr>
        <w:tabs>
          <w:tab w:val="left" w:pos="630"/>
        </w:tabs>
        <w:spacing w:line="240" w:lineRule="auto"/>
        <w:ind w:left="0" w:firstLine="360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lastRenderedPageBreak/>
        <w:t>การรายงานต่อหน่วยงานภาครัฐที่ทำหน้าที่กำกับดูแลธุรกิจประกันภัย โดยเสนอรายงานต่อคณะกรรมการตรวจสอบ เพื่อนำเสนอคณะกรรมการบริษัทให้ความเห็นชอบก่อนส่งให้ สำนักงาน คปภ.สำนักงาน ปปง. หรือหน่วยงานกำกับดูแลอื่น แล้วแต่กรณี</w:t>
      </w:r>
    </w:p>
    <w:p w:rsidR="00CC48DC" w:rsidRPr="00D171FA" w:rsidRDefault="00CC48DC" w:rsidP="00CC48DC">
      <w:pPr>
        <w:pStyle w:val="ListParagraph"/>
        <w:numPr>
          <w:ilvl w:val="0"/>
          <w:numId w:val="3"/>
        </w:numPr>
        <w:tabs>
          <w:tab w:val="left" w:pos="630"/>
        </w:tabs>
        <w:spacing w:line="240" w:lineRule="auto"/>
        <w:ind w:left="0" w:firstLine="360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 xml:space="preserve">รายงานผลการปฏิบัติตามกฎหมายหรือกรณีไม่ปฏิบัติตามกฎหมายประจำปีต่อคณะกรรมการตรวจสอบ </w:t>
      </w:r>
    </w:p>
    <w:p w:rsidR="00CC48DC" w:rsidRPr="00D171FA" w:rsidRDefault="00CC48DC" w:rsidP="00CC48DC">
      <w:pPr>
        <w:pStyle w:val="ListParagraph"/>
        <w:numPr>
          <w:ilvl w:val="0"/>
          <w:numId w:val="3"/>
        </w:numPr>
        <w:tabs>
          <w:tab w:val="left" w:pos="630"/>
        </w:tabs>
        <w:spacing w:line="240" w:lineRule="auto"/>
        <w:ind w:left="0" w:firstLine="360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รายงานการถูกปรับหรือการถูกดำเนินการทางกฎหมายใดๆ โดยสำนักงาน คปภ. สำนักงาน ปปง. หรือหน่วยงานภาครัฐอื่นที่เกี่ยวข้อง</w:t>
      </w:r>
      <w:r w:rsidRPr="00D171FA">
        <w:rPr>
          <w:rFonts w:asciiTheme="majorBidi" w:hAnsiTheme="majorBidi" w:cstheme="majorBidi"/>
          <w:sz w:val="30"/>
          <w:szCs w:val="30"/>
        </w:rPr>
        <w:t xml:space="preserve"> </w:t>
      </w:r>
      <w:r w:rsidRPr="00D171FA">
        <w:rPr>
          <w:rFonts w:asciiTheme="majorBidi" w:hAnsiTheme="majorBidi" w:cstheme="majorBidi"/>
          <w:sz w:val="30"/>
          <w:szCs w:val="30"/>
          <w:cs/>
        </w:rPr>
        <w:t>และให้รายงานต่อคณะกรรมการตรวจสอบทราบโดยเร็ว เพื่อจะได้เสนอพิจารณาต่อคณะกรรมการบริษัทเพื่อสั่งการต่อไป</w:t>
      </w:r>
    </w:p>
    <w:p w:rsidR="00CC48DC" w:rsidRPr="00D171FA" w:rsidRDefault="00CC48DC" w:rsidP="00CC48DC">
      <w:pPr>
        <w:pStyle w:val="ListParagraph"/>
        <w:numPr>
          <w:ilvl w:val="0"/>
          <w:numId w:val="3"/>
        </w:numPr>
        <w:tabs>
          <w:tab w:val="left" w:pos="630"/>
        </w:tabs>
        <w:spacing w:line="240" w:lineRule="auto"/>
        <w:ind w:left="0" w:firstLine="360"/>
        <w:rPr>
          <w:rFonts w:asciiTheme="majorBidi" w:hAnsiTheme="majorBidi" w:cstheme="majorBidi"/>
          <w:sz w:val="30"/>
          <w:szCs w:val="30"/>
        </w:rPr>
      </w:pPr>
      <w:r w:rsidRPr="00D171FA">
        <w:rPr>
          <w:rFonts w:asciiTheme="majorBidi" w:hAnsiTheme="majorBidi" w:cstheme="majorBidi"/>
          <w:sz w:val="30"/>
          <w:szCs w:val="30"/>
          <w:cs/>
        </w:rPr>
        <w:t>รายงานสรุปการเปลี่ยนแปลงของกฎหมาย กฎเกณฑ์ หรือกฎระเบียบต่างๆ ของภาครัฐที่สำคัญๆ เปรียบเทียบกับแนวทางปฏิบัติของบริษัทกับกฎเกณฑ์ของภาครัฐที่ออกใหม่ รวมถึงการให้ความเห็นเพิ่มเติมเสนอต่อคณะกรรมการตรวจสอบเป็นรายไตรมาส และคณะกรรมการบริหารเป็นรายเดือน (ถ้าหากมี)</w:t>
      </w:r>
    </w:p>
    <w:p w:rsidR="00CC48DC" w:rsidRPr="00D171FA" w:rsidRDefault="00CC48DC" w:rsidP="00CC48DC">
      <w:pPr>
        <w:tabs>
          <w:tab w:val="left" w:pos="900"/>
        </w:tabs>
        <w:ind w:firstLine="540"/>
        <w:rPr>
          <w:rFonts w:asciiTheme="majorBidi" w:hAnsiTheme="majorBidi" w:cstheme="majorBidi"/>
          <w:sz w:val="30"/>
          <w:szCs w:val="30"/>
          <w:cs/>
        </w:rPr>
      </w:pPr>
    </w:p>
    <w:p w:rsidR="00CC48DC" w:rsidRPr="00D171FA" w:rsidRDefault="00CC48DC" w:rsidP="00CC48DC">
      <w:pPr>
        <w:ind w:left="-360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CC48DC" w:rsidRPr="00D171FA" w:rsidRDefault="00CC48DC" w:rsidP="00CC48DC">
      <w:pPr>
        <w:ind w:left="-360"/>
        <w:rPr>
          <w:rFonts w:asciiTheme="majorBidi" w:hAnsiTheme="majorBidi" w:cstheme="majorBidi"/>
          <w:b/>
          <w:bCs/>
          <w:sz w:val="30"/>
          <w:szCs w:val="30"/>
          <w:u w:val="single"/>
          <w:cs/>
          <w:lang w:val="en-US"/>
        </w:rPr>
      </w:pPr>
    </w:p>
    <w:sectPr w:rsidR="00CC48DC" w:rsidRPr="00D171FA" w:rsidSect="004A4E77">
      <w:pgSz w:w="11906" w:h="16838"/>
      <w:pgMar w:top="1440" w:right="1440" w:bottom="1152" w:left="1728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F4CB0"/>
    <w:multiLevelType w:val="multilevel"/>
    <w:tmpl w:val="E396B3AC"/>
    <w:lvl w:ilvl="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</w:rPr>
    </w:lvl>
    <w:lvl w:ilvl="1">
      <w:start w:val="1"/>
      <w:numFmt w:val="decimal"/>
      <w:isLgl/>
      <w:lvlText w:val="%2."/>
      <w:lvlJc w:val="left"/>
      <w:pPr>
        <w:ind w:left="1206" w:hanging="780"/>
      </w:pPr>
      <w:rPr>
        <w:rFonts w:asciiTheme="majorBidi" w:eastAsia="Times New Roman" w:hAnsiTheme="majorBidi" w:cstheme="majorBidi" w:hint="default"/>
        <w:b w:val="0"/>
        <w:bCs w:val="0"/>
        <w:i w:val="0"/>
        <w:i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272" w:hanging="780"/>
      </w:pPr>
      <w:rPr>
        <w:rFonts w:ascii="Cordia New" w:hAnsi="Cordia New" w:cs="Cordia New"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1">
    <w:nsid w:val="54187189"/>
    <w:multiLevelType w:val="hybridMultilevel"/>
    <w:tmpl w:val="EF147A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7C4FBE"/>
    <w:multiLevelType w:val="hybridMultilevel"/>
    <w:tmpl w:val="BF2217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>
    <w:applyBreakingRules/>
  </w:compat>
  <w:rsids>
    <w:rsidRoot w:val="002D715B"/>
    <w:rsid w:val="00012766"/>
    <w:rsid w:val="00016F9A"/>
    <w:rsid w:val="000604F8"/>
    <w:rsid w:val="000673FB"/>
    <w:rsid w:val="00071AD0"/>
    <w:rsid w:val="000861E9"/>
    <w:rsid w:val="00091EE3"/>
    <w:rsid w:val="00096035"/>
    <w:rsid w:val="001141EB"/>
    <w:rsid w:val="001414F5"/>
    <w:rsid w:val="001F4140"/>
    <w:rsid w:val="0025181F"/>
    <w:rsid w:val="00275DB1"/>
    <w:rsid w:val="00286BDB"/>
    <w:rsid w:val="002947CA"/>
    <w:rsid w:val="002B5ADC"/>
    <w:rsid w:val="002C2F82"/>
    <w:rsid w:val="002D715B"/>
    <w:rsid w:val="002F7E8E"/>
    <w:rsid w:val="003A3000"/>
    <w:rsid w:val="003B55D5"/>
    <w:rsid w:val="003E255D"/>
    <w:rsid w:val="003E7668"/>
    <w:rsid w:val="00413EE0"/>
    <w:rsid w:val="00416769"/>
    <w:rsid w:val="004552F6"/>
    <w:rsid w:val="00495165"/>
    <w:rsid w:val="004A4E77"/>
    <w:rsid w:val="004B2276"/>
    <w:rsid w:val="004C3360"/>
    <w:rsid w:val="00533ADD"/>
    <w:rsid w:val="005533B6"/>
    <w:rsid w:val="0057794D"/>
    <w:rsid w:val="005842B1"/>
    <w:rsid w:val="005E64B5"/>
    <w:rsid w:val="005F0A47"/>
    <w:rsid w:val="005F3E23"/>
    <w:rsid w:val="00603090"/>
    <w:rsid w:val="006064F5"/>
    <w:rsid w:val="006144C2"/>
    <w:rsid w:val="00623027"/>
    <w:rsid w:val="006642BD"/>
    <w:rsid w:val="006E6982"/>
    <w:rsid w:val="006F406A"/>
    <w:rsid w:val="00726A12"/>
    <w:rsid w:val="00734B28"/>
    <w:rsid w:val="00750CB9"/>
    <w:rsid w:val="00772155"/>
    <w:rsid w:val="0077759E"/>
    <w:rsid w:val="00782CC6"/>
    <w:rsid w:val="007A324F"/>
    <w:rsid w:val="007C5CDB"/>
    <w:rsid w:val="00826BD7"/>
    <w:rsid w:val="008450CA"/>
    <w:rsid w:val="00862E83"/>
    <w:rsid w:val="00890E10"/>
    <w:rsid w:val="008965C6"/>
    <w:rsid w:val="008C34E1"/>
    <w:rsid w:val="008F6CE4"/>
    <w:rsid w:val="0091214B"/>
    <w:rsid w:val="0093468A"/>
    <w:rsid w:val="0094233B"/>
    <w:rsid w:val="0094750D"/>
    <w:rsid w:val="00A11B94"/>
    <w:rsid w:val="00A35A28"/>
    <w:rsid w:val="00A41DE9"/>
    <w:rsid w:val="00B37852"/>
    <w:rsid w:val="00B97DC2"/>
    <w:rsid w:val="00BA16FA"/>
    <w:rsid w:val="00BB5E9C"/>
    <w:rsid w:val="00BC2C90"/>
    <w:rsid w:val="00BC5A3C"/>
    <w:rsid w:val="00BD357F"/>
    <w:rsid w:val="00BE025B"/>
    <w:rsid w:val="00BE3B43"/>
    <w:rsid w:val="00BE4D66"/>
    <w:rsid w:val="00BF5250"/>
    <w:rsid w:val="00C26389"/>
    <w:rsid w:val="00C272BD"/>
    <w:rsid w:val="00C71834"/>
    <w:rsid w:val="00C830FF"/>
    <w:rsid w:val="00CA2BD7"/>
    <w:rsid w:val="00CB3FD9"/>
    <w:rsid w:val="00CC48DC"/>
    <w:rsid w:val="00CE3A36"/>
    <w:rsid w:val="00D171FA"/>
    <w:rsid w:val="00D21BBD"/>
    <w:rsid w:val="00D7673F"/>
    <w:rsid w:val="00D92B56"/>
    <w:rsid w:val="00D93EC9"/>
    <w:rsid w:val="00D97B7C"/>
    <w:rsid w:val="00DB0427"/>
    <w:rsid w:val="00DC5AF6"/>
    <w:rsid w:val="00DD30CE"/>
    <w:rsid w:val="00DE2BD1"/>
    <w:rsid w:val="00E33E8A"/>
    <w:rsid w:val="00E34243"/>
    <w:rsid w:val="00E452E0"/>
    <w:rsid w:val="00E8129F"/>
    <w:rsid w:val="00E814EA"/>
    <w:rsid w:val="00EE1550"/>
    <w:rsid w:val="00EF54EB"/>
    <w:rsid w:val="00F0281B"/>
    <w:rsid w:val="00F474C1"/>
    <w:rsid w:val="00F86B48"/>
    <w:rsid w:val="00FC0E2B"/>
    <w:rsid w:val="00FD1154"/>
    <w:rsid w:val="00FF2D33"/>
    <w:rsid w:val="00FF4D93"/>
    <w:rsid w:val="00FF6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ngsana New" w:eastAsiaTheme="minorHAnsi" w:hAnsi="Angsana New" w:cs="Angsana New"/>
        <w:sz w:val="28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CC6"/>
    <w:rPr>
      <w:rFonts w:eastAsia="Times New Roman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0A4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48D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character" w:styleId="Emphasis">
    <w:name w:val="Emphasis"/>
    <w:basedOn w:val="DefaultParagraphFont"/>
    <w:uiPriority w:val="20"/>
    <w:qFormat/>
    <w:rsid w:val="000861E9"/>
    <w:rPr>
      <w:i/>
      <w:iCs/>
    </w:rPr>
  </w:style>
  <w:style w:type="character" w:customStyle="1" w:styleId="apple-converted-space">
    <w:name w:val="apple-converted-space"/>
    <w:basedOn w:val="DefaultParagraphFont"/>
    <w:rsid w:val="000861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gsana New" w:eastAsiaTheme="minorHAnsi" w:hAnsi="Angsana New" w:cs="Angsana New"/>
        <w:sz w:val="28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CC6"/>
    <w:rPr>
      <w:rFonts w:eastAsia="Times New Roman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0A4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48D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1137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Kanokkul</dc:creator>
  <cp:lastModifiedBy>user</cp:lastModifiedBy>
  <cp:revision>5</cp:revision>
  <cp:lastPrinted>2017-02-22T09:00:00Z</cp:lastPrinted>
  <dcterms:created xsi:type="dcterms:W3CDTF">2017-01-25T08:08:00Z</dcterms:created>
  <dcterms:modified xsi:type="dcterms:W3CDTF">2017-02-22T09:01:00Z</dcterms:modified>
</cp:coreProperties>
</file>