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6" w:rsidRPr="006B2920" w:rsidRDefault="001B3E96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</w:pP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  <w:cs/>
        </w:rPr>
        <w:t xml:space="preserve">เอกสารแนบ 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</w:rPr>
        <w:t>4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  <w:t xml:space="preserve"> รายละเอียดเกี่ยวกับรายการประเมินราคาทรัพย์สิน</w:t>
      </w:r>
    </w:p>
    <w:p w:rsidR="00C80F70" w:rsidRDefault="00791A3B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ในปี </w:t>
      </w:r>
      <w:r w:rsidR="006B2920">
        <w:rPr>
          <w:rFonts w:ascii="Cordia New" w:eastAsia="Calibri" w:hAnsi="Cordia New" w:cs="Cordia New"/>
          <w:color w:val="000000"/>
          <w:sz w:val="30"/>
          <w:szCs w:val="30"/>
        </w:rPr>
        <w:t>2560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บริษัทฯ และบริษัทย่อยมี</w:t>
      </w:r>
      <w:r w:rsidRPr="00791A3B">
        <w:rPr>
          <w:rFonts w:ascii="Cordia New" w:eastAsia="Calibri" w:hAnsi="Cordia New" w:cs="Cordia New"/>
          <w:color w:val="000000"/>
          <w:sz w:val="30"/>
          <w:szCs w:val="30"/>
          <w:cs/>
        </w:rPr>
        <w:t>รายการประเมินราคาทรัพย์สิน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ดังนี้</w:t>
      </w:r>
    </w:p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เอคิว เอสเตท จำกัด (มหาชน)</w:t>
      </w:r>
    </w:p>
    <w:tbl>
      <w:tblPr>
        <w:tblW w:w="5380" w:type="pct"/>
        <w:tblInd w:w="-280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19"/>
        <w:gridCol w:w="1417"/>
        <w:gridCol w:w="2490"/>
        <w:gridCol w:w="1095"/>
        <w:gridCol w:w="883"/>
      </w:tblGrid>
      <w:tr w:rsidR="001019AB" w:rsidRPr="00A3614A" w:rsidTr="00797CA3">
        <w:trPr>
          <w:trHeight w:val="960"/>
          <w:tblHeader/>
        </w:trPr>
        <w:tc>
          <w:tcPr>
            <w:tcW w:w="1968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30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283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64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455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(ลบ.)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 พร้อมสิ่งปลูกสร้าง ต.บ้างแปง อ.หางดง จ.เชียงใหม่</w:t>
            </w:r>
            <w:r w:rsidR="006E62D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 xml:space="preserve"> **</w:t>
            </w:r>
            <w:r w:rsidR="00D751B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 xml:space="preserve">(ประเมินรวมกับเอคิว </w:t>
            </w:r>
            <w:proofErr w:type="spellStart"/>
            <w:r w:rsidR="00D751B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วิลเล</w:t>
            </w:r>
            <w:proofErr w:type="spellEnd"/>
            <w:r w:rsidR="00D751B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จ)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  <w:cs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  <w:r w:rsidR="00D751B9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="00D751B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 xml:space="preserve">เอคิว </w:t>
            </w:r>
            <w:proofErr w:type="spellStart"/>
            <w:r w:rsidR="00D751B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วิลเล</w:t>
            </w:r>
            <w:proofErr w:type="spellEnd"/>
            <w:r w:rsidR="00D751B9"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จ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บริษัท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ไนท์แฟรงค์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ชาร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์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เต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D751B9" w:rsidP="00D751B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/>
                <w:color w:val="000000"/>
                <w:szCs w:val="22"/>
              </w:rPr>
              <w:t>12</w:t>
            </w:r>
            <w:r w:rsidR="001019AB"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1</w:t>
            </w:r>
            <w:r w:rsidR="001019AB"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="001019AB"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475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ที่ดินเปล่า ถ.เทพรารักษ์ จ.สมุทรปราการ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14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6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ห้องชุด ต.กมลา อ.กะทู้ จ.ภูเก็ต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15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ห้องชุด ถนนเพชรเกษม บริเวณหลักกีโลเมตรที่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197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-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050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ต.ชะอำ อ.ชะอำ จ.เพชรบุรี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21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ที่ดินเปล่าพร้อมสิ่งปลูกสร้าง  ต.เชิงทะเล อ.ถลาง จ.ภูเก็ต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84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8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 ต.ชะอำ จ.เพชรบุรี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11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5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ที่ดินเปล่า ต.บางแก้วและ ต.ขุนแก้ว อ.นครชัยศรี จ.นครปฐม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46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 ถนนปิ่นเกล้า-นครชัยศรี ต.หอมเกร็ด อ.สามพราน จ.นครปฐม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8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 ตำบลคลองหนึ่ง อำเภอคลองหลวง จังหวัดปทุมธานี  (รังสิต บีฃพาร์ค)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34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 ตำบลคลองหนึ่ง อำเภอคลองหลวง จังหวัดปทุมธานี  (ส่วนหน้า)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8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9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ที่ดินตำบลคลองหนึ่ง อำเภอคลองหลวง จังหวัดปทุมธานี 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21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7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ที่ดิน ตำบลคลองหนึ่ง อำเภอคลองหลวง จังหวัดปทุมธานี  เฟส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468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9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 ถนนประชาร่วมใจแขวงทรายกองดินใต้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6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ห้องชุด เลขที่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332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 xml:space="preserve">ซ.รัชดาภิเษก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17 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ถ.รัชดาภิเษก แขวงดินแดง เขตดินแดง กทม.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9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5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ที่ดินเปล่า ต.นาป่า บ้านสวน อ.ชลบุรี จ.ชลบุรี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บริษัทแลนด์มาร์ค คอนซัลแทนส์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346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</w:t>
            </w:r>
          </w:p>
        </w:tc>
      </w:tr>
      <w:tr w:rsidR="001019AB" w:rsidRPr="00A3614A" w:rsidTr="00797CA3">
        <w:trPr>
          <w:trHeight w:val="60"/>
        </w:trPr>
        <w:tc>
          <w:tcPr>
            <w:tcW w:w="1968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ที่ดินเปล่า ตำบลคันนายาว อำเภอคันนายาว กรุงเทพมหานคร</w:t>
            </w:r>
          </w:p>
        </w:tc>
        <w:tc>
          <w:tcPr>
            <w:tcW w:w="7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</w:t>
            </w:r>
          </w:p>
        </w:tc>
        <w:tc>
          <w:tcPr>
            <w:tcW w:w="1283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2560</w:t>
            </w:r>
          </w:p>
        </w:tc>
        <w:tc>
          <w:tcPr>
            <w:tcW w:w="455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</w:rPr>
              <w:t>188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  <w:tr w:rsidR="001019AB" w:rsidRPr="00A3614A" w:rsidTr="004577C9">
        <w:trPr>
          <w:trHeight w:val="60"/>
        </w:trPr>
        <w:tc>
          <w:tcPr>
            <w:tcW w:w="4545" w:type="pct"/>
            <w:gridSpan w:val="4"/>
            <w:shd w:val="clear" w:color="auto" w:fill="0066CC"/>
            <w:noWrap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Cs w:val="22"/>
              </w:rPr>
            </w:pPr>
            <w:r w:rsidRPr="00A3614A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455" w:type="pct"/>
            <w:shd w:val="clear" w:color="auto" w:fill="0066CC"/>
            <w:noWrap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Cs w:val="22"/>
                <w:cs/>
              </w:rPr>
              <w:t>1</w:t>
            </w:r>
            <w:r w:rsidRPr="00A3614A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Cs w:val="22"/>
                <w:cs/>
              </w:rPr>
              <w:t>,</w:t>
            </w:r>
            <w:r w:rsidRPr="00A3614A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Cs w:val="22"/>
                <w:cs/>
              </w:rPr>
              <w:t>759.9</w:t>
            </w:r>
            <w:r w:rsidR="006E62D9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Cs w:val="22"/>
              </w:rPr>
              <w:t>0</w:t>
            </w:r>
          </w:p>
        </w:tc>
      </w:tr>
    </w:tbl>
    <w:p w:rsidR="001019AB" w:rsidRDefault="001019AB" w:rsidP="001019AB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 xml:space="preserve">บริษัท </w:t>
      </w:r>
      <w:proofErr w:type="spellStart"/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อัล</w:t>
      </w:r>
      <w:proofErr w:type="spellEnd"/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ลาย เทคโนโลยี อินเตอร์เนชั่นแนล จำกัด</w:t>
      </w:r>
    </w:p>
    <w:tbl>
      <w:tblPr>
        <w:tblW w:w="5524" w:type="pct"/>
        <w:tblInd w:w="-280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18"/>
        <w:gridCol w:w="1911"/>
        <w:gridCol w:w="2423"/>
        <w:gridCol w:w="955"/>
        <w:gridCol w:w="857"/>
      </w:tblGrid>
      <w:tr w:rsidR="001019AB" w:rsidRPr="00F92908" w:rsidTr="004577C9">
        <w:trPr>
          <w:trHeight w:val="1060"/>
        </w:trPr>
        <w:tc>
          <w:tcPr>
            <w:tcW w:w="1916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ที่ตั้งทรัพย์สิน</w:t>
            </w:r>
          </w:p>
        </w:tc>
        <w:tc>
          <w:tcPr>
            <w:tcW w:w="959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กรรมสิทธิ์</w:t>
            </w:r>
          </w:p>
        </w:tc>
        <w:tc>
          <w:tcPr>
            <w:tcW w:w="1216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บริษัทประเมิน</w:t>
            </w:r>
          </w:p>
        </w:tc>
        <w:tc>
          <w:tcPr>
            <w:tcW w:w="479" w:type="pct"/>
            <w:shd w:val="clear" w:color="auto" w:fill="0066CC"/>
            <w:noWrap/>
            <w:vAlign w:val="center"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วันที่ประเมิน</w:t>
            </w:r>
          </w:p>
        </w:tc>
        <w:tc>
          <w:tcPr>
            <w:tcW w:w="430" w:type="pct"/>
            <w:shd w:val="clear" w:color="auto" w:fill="0066CC"/>
            <w:noWrap/>
            <w:vAlign w:val="center"/>
            <w:hideMark/>
          </w:tcPr>
          <w:p w:rsidR="001019AB" w:rsidRPr="00F9290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 xml:space="preserve">ราคาประเมิน </w:t>
            </w:r>
          </w:p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(ลบ.)</w:t>
            </w:r>
          </w:p>
        </w:tc>
      </w:tr>
      <w:tr w:rsidR="001019AB" w:rsidRPr="00F92908" w:rsidTr="004577C9">
        <w:trPr>
          <w:trHeight w:val="60"/>
        </w:trPr>
        <w:tc>
          <w:tcPr>
            <w:tcW w:w="1916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ที่ดินเปล่า  ต.เชิงทะเล อ.ถลาง จ.ภูเก็ต</w:t>
            </w:r>
          </w:p>
        </w:tc>
        <w:tc>
          <w:tcPr>
            <w:tcW w:w="959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216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479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36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80</w:t>
            </w:r>
          </w:p>
        </w:tc>
      </w:tr>
      <w:tr w:rsidR="001019AB" w:rsidRPr="00F92908" w:rsidTr="004577C9">
        <w:trPr>
          <w:trHeight w:val="60"/>
        </w:trPr>
        <w:tc>
          <w:tcPr>
            <w:tcW w:w="1916" w:type="pct"/>
            <w:shd w:val="clear" w:color="auto" w:fill="auto"/>
            <w:noWrap/>
            <w:hideMark/>
          </w:tcPr>
          <w:p w:rsidR="001019AB" w:rsidRPr="00A3614A" w:rsidRDefault="001019AB" w:rsidP="001019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ที่ดินพร้อมสิ่งปลูกสร้าง ต.คลองหนึ่ง อ.คลองหลวง จ.ปทุมธานี  เฟส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1,3</w:t>
            </w:r>
          </w:p>
        </w:tc>
        <w:tc>
          <w:tcPr>
            <w:tcW w:w="959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216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479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315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90</w:t>
            </w:r>
          </w:p>
        </w:tc>
      </w:tr>
      <w:tr w:rsidR="001019AB" w:rsidRPr="00F92908" w:rsidTr="004577C9">
        <w:trPr>
          <w:trHeight w:val="60"/>
        </w:trPr>
        <w:tc>
          <w:tcPr>
            <w:tcW w:w="1916" w:type="pct"/>
            <w:shd w:val="clear" w:color="auto" w:fill="auto"/>
            <w:noWrap/>
            <w:hideMark/>
          </w:tcPr>
          <w:p w:rsidR="001019AB" w:rsidRPr="00A3614A" w:rsidRDefault="001019AB" w:rsidP="00797CA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ที่ดินพร้อมสิ่งปลูกสร้าง โครงการ เอคิว </w:t>
            </w:r>
            <w:proofErr w:type="spellStart"/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เวลล์</w:t>
            </w:r>
            <w:proofErr w:type="spellEnd"/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พระราม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9 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แขวงบางกะปิ เขตห้วยขวาง กรุงเทพมหานคร</w:t>
            </w:r>
            <w:r w:rsidR="006E62D9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**</w:t>
            </w:r>
            <w:r w:rsidR="00D751B9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(ประเมินในนามบจก.วิทูรฯ</w:t>
            </w:r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โดยประเมินทั้งโครงการ มีราคาประเมิน 462 ล</w:t>
            </w:r>
            <w:r w:rsidR="0078433C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</w:t>
            </w:r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.)</w:t>
            </w:r>
          </w:p>
        </w:tc>
        <w:tc>
          <w:tcPr>
            <w:tcW w:w="959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216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479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0" w:type="pct"/>
            <w:shd w:val="clear" w:color="auto" w:fill="auto"/>
            <w:noWrap/>
            <w:hideMark/>
          </w:tcPr>
          <w:p w:rsidR="001019AB" w:rsidRPr="00A3614A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114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A3614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71</w:t>
            </w:r>
          </w:p>
        </w:tc>
      </w:tr>
      <w:tr w:rsidR="001019AB" w:rsidRPr="00F92908" w:rsidTr="004577C9">
        <w:trPr>
          <w:trHeight w:val="70"/>
        </w:trPr>
        <w:tc>
          <w:tcPr>
            <w:tcW w:w="4570" w:type="pct"/>
            <w:gridSpan w:val="4"/>
            <w:shd w:val="clear" w:color="auto" w:fill="0066CC"/>
            <w:noWrap/>
          </w:tcPr>
          <w:p w:rsidR="001019AB" w:rsidRPr="00F9290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F92908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 w:val="24"/>
                <w:szCs w:val="24"/>
                <w:cs/>
              </w:rPr>
              <w:t>รวม</w:t>
            </w:r>
          </w:p>
        </w:tc>
        <w:tc>
          <w:tcPr>
            <w:tcW w:w="430" w:type="pct"/>
            <w:shd w:val="clear" w:color="auto" w:fill="0066CC"/>
            <w:noWrap/>
          </w:tcPr>
          <w:p w:rsidR="001019AB" w:rsidRPr="00F9290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F92908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  <w:cs/>
              </w:rPr>
              <w:t>467.41</w:t>
            </w: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ธานนท์ พร็อพเพอร์ตี้ จำกัด</w:t>
      </w:r>
    </w:p>
    <w:tbl>
      <w:tblPr>
        <w:tblW w:w="5538" w:type="pct"/>
        <w:tblInd w:w="-27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13"/>
        <w:gridCol w:w="1856"/>
        <w:gridCol w:w="2160"/>
        <w:gridCol w:w="1081"/>
        <w:gridCol w:w="1079"/>
      </w:tblGrid>
      <w:tr w:rsidR="001019AB" w:rsidRPr="00CC3E00" w:rsidTr="00797CA3">
        <w:trPr>
          <w:trHeight w:val="70"/>
        </w:trPr>
        <w:tc>
          <w:tcPr>
            <w:tcW w:w="1909" w:type="pct"/>
            <w:shd w:val="clear" w:color="auto" w:fill="0066CC"/>
            <w:noWrap/>
            <w:vAlign w:val="center"/>
            <w:hideMark/>
          </w:tcPr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ที่ตั้งทรัพย์สิน</w:t>
            </w:r>
          </w:p>
        </w:tc>
        <w:tc>
          <w:tcPr>
            <w:tcW w:w="929" w:type="pct"/>
            <w:shd w:val="clear" w:color="auto" w:fill="0066CC"/>
            <w:noWrap/>
            <w:vAlign w:val="center"/>
            <w:hideMark/>
          </w:tcPr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กรรมสิทธิ์</w:t>
            </w:r>
          </w:p>
        </w:tc>
        <w:tc>
          <w:tcPr>
            <w:tcW w:w="1081" w:type="pct"/>
            <w:shd w:val="clear" w:color="auto" w:fill="0066CC"/>
            <w:noWrap/>
            <w:vAlign w:val="center"/>
            <w:hideMark/>
          </w:tcPr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บริษัทประเมิน</w:t>
            </w:r>
          </w:p>
        </w:tc>
        <w:tc>
          <w:tcPr>
            <w:tcW w:w="541" w:type="pct"/>
            <w:shd w:val="clear" w:color="auto" w:fill="0066CC"/>
            <w:noWrap/>
            <w:vAlign w:val="center"/>
            <w:hideMark/>
          </w:tcPr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วันที่ประเมิน</w:t>
            </w:r>
          </w:p>
        </w:tc>
        <w:tc>
          <w:tcPr>
            <w:tcW w:w="540" w:type="pct"/>
            <w:shd w:val="clear" w:color="auto" w:fill="0066CC"/>
            <w:noWrap/>
            <w:vAlign w:val="center"/>
            <w:hideMark/>
          </w:tcPr>
          <w:p w:rsidR="001019AB" w:rsidRPr="00CC3E00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ราคาประเมิน</w:t>
            </w:r>
          </w:p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(ลบ.)</w:t>
            </w:r>
          </w:p>
        </w:tc>
      </w:tr>
      <w:tr w:rsidR="001019AB" w:rsidRPr="00CC3E00" w:rsidTr="00797CA3">
        <w:trPr>
          <w:trHeight w:val="405"/>
        </w:trPr>
        <w:tc>
          <w:tcPr>
            <w:tcW w:w="1909" w:type="pct"/>
            <w:shd w:val="clear" w:color="auto" w:fill="auto"/>
            <w:noWrap/>
            <w:hideMark/>
          </w:tcPr>
          <w:p w:rsidR="001019AB" w:rsidRPr="00656062" w:rsidRDefault="001019AB" w:rsidP="001019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ที่ดินพร้อมสิ่งปลูกสร้าง โครงการ เอคิว เวลล์ พระราม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9 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แขวงบางกะปิ เขตห้วยขวาง กรุงเทพมหานคร</w:t>
            </w:r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 xml:space="preserve">**(ประเมินในนามบจก.วิทูรฯโดยประเมินทั้งโครงการ </w:t>
            </w:r>
            <w:bookmarkStart w:id="0" w:name="_GoBack"/>
            <w:bookmarkEnd w:id="0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มีราคาประเมิน 462 ลบ.)</w:t>
            </w:r>
          </w:p>
        </w:tc>
        <w:tc>
          <w:tcPr>
            <w:tcW w:w="929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081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41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114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70</w:t>
            </w:r>
          </w:p>
        </w:tc>
      </w:tr>
      <w:tr w:rsidR="001019AB" w:rsidRPr="00CC3E00" w:rsidTr="00797CA3">
        <w:trPr>
          <w:trHeight w:val="405"/>
        </w:trPr>
        <w:tc>
          <w:tcPr>
            <w:tcW w:w="1909" w:type="pct"/>
            <w:shd w:val="clear" w:color="auto" w:fill="auto"/>
            <w:noWrap/>
            <w:hideMark/>
          </w:tcPr>
          <w:p w:rsidR="001019AB" w:rsidRPr="00656062" w:rsidRDefault="001019AB" w:rsidP="001019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ที่ดินเปล่า  ต.เชิงทะเล อ.ถลาง จ.ภูเก็ต</w:t>
            </w:r>
          </w:p>
        </w:tc>
        <w:tc>
          <w:tcPr>
            <w:tcW w:w="929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081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41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1019AB" w:rsidRPr="00656062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656062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1019AB" w:rsidRPr="00CC3E00" w:rsidTr="001019AB">
        <w:trPr>
          <w:trHeight w:val="70"/>
        </w:trPr>
        <w:tc>
          <w:tcPr>
            <w:tcW w:w="4460" w:type="pct"/>
            <w:gridSpan w:val="4"/>
            <w:shd w:val="clear" w:color="auto" w:fill="0066CC"/>
            <w:noWrap/>
          </w:tcPr>
          <w:p w:rsidR="001019AB" w:rsidRPr="00CC3E00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CC3E00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 w:val="24"/>
                <w:szCs w:val="24"/>
                <w:cs/>
              </w:rPr>
              <w:t>รวม</w:t>
            </w:r>
          </w:p>
        </w:tc>
        <w:tc>
          <w:tcPr>
            <w:tcW w:w="540" w:type="pct"/>
            <w:shd w:val="clear" w:color="auto" w:fill="0066CC"/>
            <w:noWrap/>
          </w:tcPr>
          <w:p w:rsidR="001019AB" w:rsidRPr="00CC3E00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CC3E00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  <w:cs/>
              </w:rPr>
              <w:t>126.70</w:t>
            </w: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วิทูรธนากร จำกัด</w:t>
      </w:r>
    </w:p>
    <w:tbl>
      <w:tblPr>
        <w:tblW w:w="5538" w:type="pct"/>
        <w:tblInd w:w="-27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14"/>
        <w:gridCol w:w="1586"/>
        <w:gridCol w:w="2339"/>
        <w:gridCol w:w="1261"/>
        <w:gridCol w:w="989"/>
      </w:tblGrid>
      <w:tr w:rsidR="00FA4C0E" w:rsidRPr="00B07088" w:rsidTr="00797CA3">
        <w:trPr>
          <w:trHeight w:val="1060"/>
        </w:trPr>
        <w:tc>
          <w:tcPr>
            <w:tcW w:w="1909" w:type="pct"/>
            <w:shd w:val="clear" w:color="auto" w:fill="0066CC"/>
            <w:noWrap/>
            <w:vAlign w:val="center"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ที่ตั้งทรัพย์สิน</w:t>
            </w:r>
          </w:p>
        </w:tc>
        <w:tc>
          <w:tcPr>
            <w:tcW w:w="794" w:type="pct"/>
            <w:shd w:val="clear" w:color="auto" w:fill="0066CC"/>
            <w:noWrap/>
            <w:vAlign w:val="center"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กรรมสิทธิ์</w:t>
            </w:r>
          </w:p>
        </w:tc>
        <w:tc>
          <w:tcPr>
            <w:tcW w:w="1171" w:type="pct"/>
            <w:shd w:val="clear" w:color="auto" w:fill="0066CC"/>
            <w:noWrap/>
            <w:vAlign w:val="center"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บริษัทประเมิน</w:t>
            </w:r>
          </w:p>
        </w:tc>
        <w:tc>
          <w:tcPr>
            <w:tcW w:w="631" w:type="pct"/>
            <w:shd w:val="clear" w:color="auto" w:fill="0066CC"/>
            <w:noWrap/>
            <w:vAlign w:val="center"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495" w:type="pct"/>
            <w:shd w:val="clear" w:color="auto" w:fill="0066CC"/>
            <w:noWrap/>
            <w:vAlign w:val="center"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ราคาประเมิน</w:t>
            </w:r>
          </w:p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(ลบ.)</w:t>
            </w:r>
          </w:p>
        </w:tc>
      </w:tr>
      <w:tr w:rsidR="00FA4C0E" w:rsidRPr="00B07088" w:rsidTr="00797CA3">
        <w:trPr>
          <w:trHeight w:val="405"/>
        </w:trPr>
        <w:tc>
          <w:tcPr>
            <w:tcW w:w="1909" w:type="pct"/>
            <w:shd w:val="clear" w:color="auto" w:fill="auto"/>
            <w:noWrap/>
            <w:hideMark/>
          </w:tcPr>
          <w:p w:rsidR="001019AB" w:rsidRPr="00B07088" w:rsidRDefault="001019AB" w:rsidP="001019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อาคารเลขที่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102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โครงการ เดอะ คริส การ์เด้นท์ พระราม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9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ซอย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6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171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631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10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228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="006E62D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</w:tr>
      <w:tr w:rsidR="00FA4C0E" w:rsidRPr="00B07088" w:rsidTr="00797CA3">
        <w:trPr>
          <w:trHeight w:val="405"/>
        </w:trPr>
        <w:tc>
          <w:tcPr>
            <w:tcW w:w="1909" w:type="pct"/>
            <w:shd w:val="clear" w:color="auto" w:fill="auto"/>
            <w:noWrap/>
            <w:hideMark/>
          </w:tcPr>
          <w:p w:rsidR="001019AB" w:rsidRPr="00B07088" w:rsidRDefault="001019AB" w:rsidP="001019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ห้องชุด โครงการ การ์เด้นท์ อโศก พระราม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9 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ถนนพระราม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9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แขวงบางกะปิ เขตห้วยขวาง กรุงเทพมหานคร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171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631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183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="006E62D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</w:p>
        </w:tc>
      </w:tr>
      <w:tr w:rsidR="00FA4C0E" w:rsidRPr="00B07088" w:rsidTr="00797CA3">
        <w:trPr>
          <w:trHeight w:val="405"/>
        </w:trPr>
        <w:tc>
          <w:tcPr>
            <w:tcW w:w="1909" w:type="pct"/>
            <w:shd w:val="clear" w:color="auto" w:fill="auto"/>
            <w:noWrap/>
            <w:hideMark/>
          </w:tcPr>
          <w:p w:rsidR="001019AB" w:rsidRPr="00B07088" w:rsidRDefault="001019AB" w:rsidP="001019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โครงการ เอคิว เวลล์ พระราม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9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ซอย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6 </w:t>
            </w:r>
            <w:r w:rsidRPr="00B0708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ถนนริมคลองบางกะปิ แขวงบางกะปิ เขตห้วยขวาง กรุงเทพมหานคร</w:t>
            </w:r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(ประเมินรวมกับบจก.</w:t>
            </w:r>
            <w:proofErr w:type="spellStart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ธา</w:t>
            </w:r>
            <w:proofErr w:type="spellEnd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นนท์ฯ/</w:t>
            </w:r>
            <w:proofErr w:type="spellStart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ก.</w:t>
            </w:r>
            <w:proofErr w:type="spellStart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อัล</w:t>
            </w:r>
            <w:proofErr w:type="spellEnd"/>
            <w:r w:rsidR="00797CA3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ลายฯ รวมราคาประเมิน 462 ลบ.)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171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631" w:type="pct"/>
            <w:shd w:val="clear" w:color="auto" w:fill="auto"/>
            <w:noWrap/>
            <w:hideMark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B07088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B07088" w:rsidRDefault="00D751B9" w:rsidP="00D751B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232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59</w:t>
            </w:r>
          </w:p>
        </w:tc>
      </w:tr>
      <w:tr w:rsidR="001019AB" w:rsidRPr="00B07088" w:rsidTr="001019AB">
        <w:trPr>
          <w:trHeight w:val="70"/>
        </w:trPr>
        <w:tc>
          <w:tcPr>
            <w:tcW w:w="4505" w:type="pct"/>
            <w:gridSpan w:val="4"/>
            <w:shd w:val="clear" w:color="auto" w:fill="0066CC"/>
            <w:noWrap/>
          </w:tcPr>
          <w:p w:rsidR="001019AB" w:rsidRPr="00B07088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6"/>
                <w:szCs w:val="26"/>
              </w:rPr>
            </w:pPr>
            <w:r w:rsidRPr="00B07088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 w:val="26"/>
                <w:szCs w:val="26"/>
                <w:cs/>
              </w:rPr>
              <w:t>รวม</w:t>
            </w:r>
          </w:p>
        </w:tc>
        <w:tc>
          <w:tcPr>
            <w:tcW w:w="495" w:type="pct"/>
            <w:shd w:val="clear" w:color="auto" w:fill="0066CC"/>
            <w:noWrap/>
          </w:tcPr>
          <w:p w:rsidR="001019AB" w:rsidRPr="00B07088" w:rsidRDefault="006E62D9" w:rsidP="006E62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 w:val="26"/>
                <w:szCs w:val="26"/>
                <w:cs/>
              </w:rPr>
              <w:t>644.59</w:t>
            </w: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 xml:space="preserve">บริษัท </w:t>
      </w:r>
      <w:proofErr w:type="spellStart"/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อค</w:t>
      </w:r>
      <w:proofErr w:type="spellEnd"/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วาเรี</w:t>
      </w:r>
      <w:proofErr w:type="spellStart"/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ยส</w:t>
      </w:r>
      <w:proofErr w:type="spellEnd"/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 xml:space="preserve"> เอสเตท จำกัด</w:t>
      </w:r>
    </w:p>
    <w:tbl>
      <w:tblPr>
        <w:tblW w:w="5638" w:type="pct"/>
        <w:tblInd w:w="-54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637"/>
        <w:gridCol w:w="1007"/>
        <w:gridCol w:w="3366"/>
        <w:gridCol w:w="901"/>
        <w:gridCol w:w="1259"/>
      </w:tblGrid>
      <w:tr w:rsidR="001019AB" w:rsidRPr="0028131B" w:rsidTr="001019AB">
        <w:trPr>
          <w:trHeight w:val="70"/>
        </w:trPr>
        <w:tc>
          <w:tcPr>
            <w:tcW w:w="1788" w:type="pct"/>
            <w:shd w:val="clear" w:color="auto" w:fill="0066CC"/>
            <w:noWrap/>
            <w:vAlign w:val="center"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ที่ตั้งทรัพย์สิน</w:t>
            </w:r>
          </w:p>
        </w:tc>
        <w:tc>
          <w:tcPr>
            <w:tcW w:w="495" w:type="pct"/>
            <w:shd w:val="clear" w:color="auto" w:fill="0066CC"/>
            <w:noWrap/>
            <w:vAlign w:val="center"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กรรมสิทธิ์</w:t>
            </w:r>
          </w:p>
        </w:tc>
        <w:tc>
          <w:tcPr>
            <w:tcW w:w="1655" w:type="pct"/>
            <w:shd w:val="clear" w:color="auto" w:fill="0066CC"/>
            <w:noWrap/>
            <w:vAlign w:val="center"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บริษัทประเมิน</w:t>
            </w:r>
          </w:p>
        </w:tc>
        <w:tc>
          <w:tcPr>
            <w:tcW w:w="443" w:type="pct"/>
            <w:shd w:val="clear" w:color="auto" w:fill="0066CC"/>
            <w:noWrap/>
            <w:vAlign w:val="center"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วันที่ประเมิน</w:t>
            </w:r>
          </w:p>
        </w:tc>
        <w:tc>
          <w:tcPr>
            <w:tcW w:w="619" w:type="pct"/>
            <w:shd w:val="clear" w:color="auto" w:fill="0066CC"/>
            <w:noWrap/>
            <w:vAlign w:val="center"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 xml:space="preserve">ราคาประเมิน </w:t>
            </w:r>
          </w:p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(ลบ.)</w:t>
            </w:r>
          </w:p>
        </w:tc>
      </w:tr>
      <w:tr w:rsidR="001019AB" w:rsidRPr="0028131B" w:rsidTr="001019AB">
        <w:trPr>
          <w:trHeight w:val="70"/>
        </w:trPr>
        <w:tc>
          <w:tcPr>
            <w:tcW w:w="1788" w:type="pct"/>
            <w:shd w:val="clear" w:color="auto" w:fill="auto"/>
            <w:noWrap/>
            <w:hideMark/>
          </w:tcPr>
          <w:p w:rsidR="001019AB" w:rsidRPr="0028131B" w:rsidRDefault="001019AB" w:rsidP="001019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ที่ดินพร้อมอาคารสิ่งปลูกสร้างจะพัฒนาเป็นอาคารชุดพักอาศัย ค.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RTB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ต.บางกะสอ อ.เมือง จ.นนทบุรี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65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9" w:type="pct"/>
            <w:shd w:val="clear" w:color="000000" w:fill="FFFFFF"/>
            <w:noWrap/>
            <w:hideMark/>
          </w:tcPr>
          <w:p w:rsidR="001019AB" w:rsidRPr="0028131B" w:rsidRDefault="001019AB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434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1019AB" w:rsidRPr="0028131B" w:rsidTr="001019AB">
        <w:trPr>
          <w:trHeight w:val="70"/>
        </w:trPr>
        <w:tc>
          <w:tcPr>
            <w:tcW w:w="1788" w:type="pct"/>
            <w:shd w:val="clear" w:color="auto" w:fill="auto"/>
            <w:noWrap/>
            <w:hideMark/>
          </w:tcPr>
          <w:p w:rsidR="001019AB" w:rsidRPr="0028131B" w:rsidRDefault="001019AB" w:rsidP="006E62D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ที่ดินพร้อมบ้านเดี่ยว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3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ชั้น </w:t>
            </w:r>
            <w:r w:rsidR="006E62D9"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2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หลัง ค.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15 Gate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แขวงคลองจั่น เขตบางกะปิ กทม.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65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9" w:type="pct"/>
            <w:shd w:val="clear" w:color="000000" w:fill="FFFFFF"/>
            <w:noWrap/>
            <w:hideMark/>
          </w:tcPr>
          <w:p w:rsidR="001019AB" w:rsidRPr="0028131B" w:rsidRDefault="006E62D9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40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40</w:t>
            </w:r>
            <w:r w:rsidR="001019AB"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1019AB" w:rsidRPr="0028131B" w:rsidTr="001019AB">
        <w:trPr>
          <w:trHeight w:val="70"/>
        </w:trPr>
        <w:tc>
          <w:tcPr>
            <w:tcW w:w="1788" w:type="pct"/>
            <w:shd w:val="clear" w:color="auto" w:fill="auto"/>
            <w:noWrap/>
            <w:hideMark/>
          </w:tcPr>
          <w:p w:rsidR="001019AB" w:rsidRPr="0028131B" w:rsidRDefault="001019AB" w:rsidP="001019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ห้องชุดพักอาศัย จำนวน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11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ห้องชุด "คาซ่า เวล่า โฮเต็ล คอนโดมิเนียม" ต.มะเร็ด อ.เกาะสมุย จ.สุราษฎร์ธานี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65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9" w:type="pct"/>
            <w:shd w:val="clear" w:color="000000" w:fill="FFFFFF"/>
            <w:noWrap/>
            <w:hideMark/>
          </w:tcPr>
          <w:p w:rsidR="001019AB" w:rsidRPr="0028131B" w:rsidRDefault="001019AB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162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,80 </w:t>
            </w:r>
          </w:p>
        </w:tc>
      </w:tr>
      <w:tr w:rsidR="001019AB" w:rsidRPr="0028131B" w:rsidTr="001019AB">
        <w:trPr>
          <w:trHeight w:val="420"/>
        </w:trPr>
        <w:tc>
          <w:tcPr>
            <w:tcW w:w="1788" w:type="pct"/>
            <w:shd w:val="clear" w:color="auto" w:fill="auto"/>
            <w:noWrap/>
            <w:hideMark/>
          </w:tcPr>
          <w:p w:rsidR="001019AB" w:rsidRPr="0028131B" w:rsidRDefault="001019AB" w:rsidP="001019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สิทธิการเช่าที่ดินพร้อมสิ่งปลูกสร้าง "โรงแรม มาลีบู บีช รีสอร์ท" คงเหลือ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88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ปี ต.บ่อผุด อ.เกาะสมุย จ.สุราษฎร์ธานี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65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ซิมส์ พร็อพเพอร์ตี้ คอนซัลแทนท์ จำกัด 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09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02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9" w:type="pct"/>
            <w:shd w:val="clear" w:color="000000" w:fill="FFFFFF"/>
            <w:noWrap/>
            <w:hideMark/>
          </w:tcPr>
          <w:p w:rsidR="001019AB" w:rsidRPr="0028131B" w:rsidRDefault="001019AB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53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80 </w:t>
            </w:r>
          </w:p>
        </w:tc>
      </w:tr>
      <w:tr w:rsidR="001019AB" w:rsidRPr="0028131B" w:rsidTr="001019AB">
        <w:trPr>
          <w:trHeight w:val="420"/>
        </w:trPr>
        <w:tc>
          <w:tcPr>
            <w:tcW w:w="1788" w:type="pct"/>
            <w:shd w:val="clear" w:color="auto" w:fill="auto"/>
            <w:noWrap/>
            <w:hideMark/>
          </w:tcPr>
          <w:p w:rsidR="001019AB" w:rsidRPr="0028131B" w:rsidRDefault="001019AB" w:rsidP="001019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ที่ดินว่างเปล่า จำนวน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2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แปลง ต.สาคู อ.ถลาง  จ.ภูเก็ต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65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9" w:type="pct"/>
            <w:shd w:val="clear" w:color="000000" w:fill="FFFFFF"/>
            <w:noWrap/>
            <w:hideMark/>
          </w:tcPr>
          <w:p w:rsidR="001019AB" w:rsidRPr="0028131B" w:rsidRDefault="001019AB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341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50</w:t>
            </w:r>
          </w:p>
        </w:tc>
      </w:tr>
      <w:tr w:rsidR="001019AB" w:rsidRPr="0028131B" w:rsidTr="001019AB">
        <w:trPr>
          <w:trHeight w:val="420"/>
        </w:trPr>
        <w:tc>
          <w:tcPr>
            <w:tcW w:w="1788" w:type="pct"/>
            <w:shd w:val="clear" w:color="auto" w:fill="auto"/>
            <w:noWrap/>
            <w:hideMark/>
          </w:tcPr>
          <w:p w:rsidR="001019AB" w:rsidRPr="0028131B" w:rsidRDefault="001019AB" w:rsidP="001019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ห้องชุดพักอาศัย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1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ห้อง เลขที่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133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116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ชั้น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4 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ต.หัวหิน อ.ปราณบุรี จ.ประจวบคีรีขันธ์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655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เอส.แอล. สแตนดาร์ด แอพไพรซัล จำกัด 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04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9" w:type="pct"/>
            <w:shd w:val="clear" w:color="000000" w:fill="FFFFFF"/>
            <w:noWrap/>
            <w:hideMark/>
          </w:tcPr>
          <w:p w:rsidR="001019AB" w:rsidRPr="0028131B" w:rsidRDefault="001019AB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9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28131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1019AB" w:rsidRPr="0028131B" w:rsidTr="001019AB">
        <w:trPr>
          <w:trHeight w:val="70"/>
        </w:trPr>
        <w:tc>
          <w:tcPr>
            <w:tcW w:w="4381" w:type="pct"/>
            <w:gridSpan w:val="4"/>
            <w:shd w:val="clear" w:color="auto" w:fill="0066CC"/>
            <w:noWrap/>
          </w:tcPr>
          <w:p w:rsidR="001019AB" w:rsidRPr="0028131B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 w:val="24"/>
                <w:szCs w:val="24"/>
                <w:cs/>
              </w:rPr>
              <w:t>รวม</w:t>
            </w:r>
          </w:p>
        </w:tc>
        <w:tc>
          <w:tcPr>
            <w:tcW w:w="619" w:type="pct"/>
            <w:shd w:val="clear" w:color="auto" w:fill="0066CC"/>
            <w:noWrap/>
          </w:tcPr>
          <w:p w:rsidR="001019AB" w:rsidRPr="0028131B" w:rsidRDefault="001019AB" w:rsidP="006E62D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28131B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  <w:cs/>
              </w:rPr>
              <w:t>1</w:t>
            </w:r>
            <w:r w:rsidRPr="0028131B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  <w:t>,</w:t>
            </w:r>
            <w:r w:rsidRPr="0028131B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  <w:cs/>
              </w:rPr>
              <w:t>0</w:t>
            </w:r>
            <w:r w:rsidR="006E62D9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  <w:t>41</w:t>
            </w:r>
            <w:r w:rsidR="006E62D9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  <w:t>90</w:t>
            </w: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เอคิว วิลเลจ จำกัด</w:t>
      </w:r>
    </w:p>
    <w:tbl>
      <w:tblPr>
        <w:tblW w:w="5638" w:type="pct"/>
        <w:tblInd w:w="-54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2961"/>
        <w:gridCol w:w="1184"/>
        <w:gridCol w:w="3954"/>
        <w:gridCol w:w="991"/>
        <w:gridCol w:w="1080"/>
      </w:tblGrid>
      <w:tr w:rsidR="001019AB" w:rsidRPr="00691469" w:rsidTr="001019AB">
        <w:trPr>
          <w:trHeight w:val="60"/>
        </w:trPr>
        <w:tc>
          <w:tcPr>
            <w:tcW w:w="1456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ที่ตั้งทรัพย์สิน</w:t>
            </w:r>
          </w:p>
        </w:tc>
        <w:tc>
          <w:tcPr>
            <w:tcW w:w="582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กรรมสิทธิ์</w:t>
            </w:r>
          </w:p>
        </w:tc>
        <w:tc>
          <w:tcPr>
            <w:tcW w:w="1944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บริษัทประเมิน</w:t>
            </w:r>
          </w:p>
        </w:tc>
        <w:tc>
          <w:tcPr>
            <w:tcW w:w="487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531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 xml:space="preserve">ราคาประเมิน </w:t>
            </w:r>
          </w:p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(ลบ.)</w:t>
            </w:r>
          </w:p>
        </w:tc>
      </w:tr>
      <w:tr w:rsidR="001019AB" w:rsidRPr="00691469" w:rsidTr="001019AB">
        <w:trPr>
          <w:trHeight w:val="60"/>
        </w:trPr>
        <w:tc>
          <w:tcPr>
            <w:tcW w:w="1456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ที่ดิน พร้อมสิ่งปลูกสร้าง ต.บ้างแปง อ.หางดง จ.เชียงใหม่</w:t>
            </w:r>
          </w:p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>**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ประเมินรวม กับ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AQ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ค.กฤษดาดอย</w:t>
            </w:r>
          </w:p>
        </w:tc>
        <w:tc>
          <w:tcPr>
            <w:tcW w:w="582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944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12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31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475</w:t>
            </w:r>
            <w:r w:rsidR="006E62D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00</w:t>
            </w: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วิลล่า นครินทร์ จำกัด</w:t>
      </w:r>
    </w:p>
    <w:tbl>
      <w:tblPr>
        <w:tblW w:w="5655" w:type="pct"/>
        <w:tblInd w:w="-54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2249"/>
        <w:gridCol w:w="2146"/>
        <w:gridCol w:w="983"/>
        <w:gridCol w:w="1000"/>
      </w:tblGrid>
      <w:tr w:rsidR="001019AB" w:rsidRPr="00691469" w:rsidTr="004577C9">
        <w:trPr>
          <w:trHeight w:val="70"/>
        </w:trPr>
        <w:tc>
          <w:tcPr>
            <w:tcW w:w="1873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ที่ตั้งทรัพย์สิน</w:t>
            </w:r>
          </w:p>
        </w:tc>
        <w:tc>
          <w:tcPr>
            <w:tcW w:w="1102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กรรมสิทธิ์</w:t>
            </w:r>
          </w:p>
        </w:tc>
        <w:tc>
          <w:tcPr>
            <w:tcW w:w="1052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บริษัทประเมิน</w:t>
            </w:r>
          </w:p>
        </w:tc>
        <w:tc>
          <w:tcPr>
            <w:tcW w:w="482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490" w:type="pct"/>
            <w:shd w:val="clear" w:color="auto" w:fill="0066CC"/>
            <w:noWrap/>
            <w:vAlign w:val="center"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 xml:space="preserve">ราคาประเมิน </w:t>
            </w:r>
          </w:p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(ลบ.)</w:t>
            </w:r>
          </w:p>
        </w:tc>
      </w:tr>
      <w:tr w:rsidR="001019AB" w:rsidRPr="00691469" w:rsidTr="004577C9">
        <w:trPr>
          <w:trHeight w:val="215"/>
        </w:trPr>
        <w:tc>
          <w:tcPr>
            <w:tcW w:w="1873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ที่ดินพร้อมสิ่งปลูกสร้างอยู่ระหว่างทำการพัฒนาเป็นโครงการ "เอคิว อาร์เบอร์ สวนหลวง ร.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9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 พัฒนาการ" ติดซอยเฉลิมพระเกียรติ ร.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9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 xml:space="preserve">ซอย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48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และติดคลองสาธารณะ (คลองปลัดเปรียง) แยกจากถนนเฉลิมพระเกียรติ ร.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9 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แขวงดอกไม้ เขตประเวศ กรุงเทพมหานคร</w:t>
            </w:r>
          </w:p>
        </w:tc>
        <w:tc>
          <w:tcPr>
            <w:tcW w:w="1102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วิลล่า นครินทร์ จำกัด</w:t>
            </w:r>
          </w:p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ไนท์แฟรงค์ ชาร์เตอร์ (ประเทศไทย) จำกัด</w:t>
            </w:r>
          </w:p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24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2560</w:t>
            </w:r>
          </w:p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0" w:type="pct"/>
            <w:shd w:val="clear" w:color="auto" w:fill="auto"/>
            <w:noWrap/>
            <w:hideMark/>
          </w:tcPr>
          <w:p w:rsidR="001019AB" w:rsidRPr="00691469" w:rsidRDefault="001019AB" w:rsidP="004577C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409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90</w:t>
            </w:r>
          </w:p>
          <w:p w:rsidR="001019AB" w:rsidRPr="00691469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9146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 </w:t>
            </w:r>
          </w:p>
        </w:tc>
      </w:tr>
    </w:tbl>
    <w:p w:rsidR="001019AB" w:rsidRDefault="001019AB" w:rsidP="001019AB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019AB" w:rsidRPr="001019AB" w:rsidRDefault="001019AB" w:rsidP="001019AB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บ้านชิดธารา จำกัด</w:t>
      </w:r>
    </w:p>
    <w:tbl>
      <w:tblPr>
        <w:tblW w:w="5652" w:type="pct"/>
        <w:tblInd w:w="-54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713"/>
        <w:gridCol w:w="1800"/>
        <w:gridCol w:w="1766"/>
        <w:gridCol w:w="1048"/>
      </w:tblGrid>
      <w:tr w:rsidR="001019AB" w:rsidRPr="00634D56" w:rsidTr="001019AB">
        <w:trPr>
          <w:trHeight w:val="70"/>
        </w:trPr>
        <w:tc>
          <w:tcPr>
            <w:tcW w:w="1897" w:type="pct"/>
            <w:shd w:val="clear" w:color="auto" w:fill="0066CC"/>
            <w:noWrap/>
            <w:vAlign w:val="center"/>
            <w:hideMark/>
          </w:tcPr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ที่ตั้งทรัพย์สิน</w:t>
            </w:r>
          </w:p>
        </w:tc>
        <w:tc>
          <w:tcPr>
            <w:tcW w:w="840" w:type="pct"/>
            <w:shd w:val="clear" w:color="auto" w:fill="0066CC"/>
            <w:noWrap/>
            <w:vAlign w:val="center"/>
            <w:hideMark/>
          </w:tcPr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กรรมสิทธิ์</w:t>
            </w:r>
          </w:p>
        </w:tc>
        <w:tc>
          <w:tcPr>
            <w:tcW w:w="883" w:type="pct"/>
            <w:shd w:val="clear" w:color="auto" w:fill="0066CC"/>
            <w:noWrap/>
            <w:vAlign w:val="center"/>
            <w:hideMark/>
          </w:tcPr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บริษัทประเมิน</w:t>
            </w:r>
          </w:p>
        </w:tc>
        <w:tc>
          <w:tcPr>
            <w:tcW w:w="866" w:type="pct"/>
            <w:shd w:val="clear" w:color="auto" w:fill="0066CC"/>
            <w:noWrap/>
            <w:vAlign w:val="center"/>
            <w:hideMark/>
          </w:tcPr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514" w:type="pct"/>
            <w:shd w:val="clear" w:color="auto" w:fill="0066CC"/>
            <w:noWrap/>
            <w:vAlign w:val="center"/>
            <w:hideMark/>
          </w:tcPr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 xml:space="preserve">ราคาประเมิน </w:t>
            </w:r>
          </w:p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cs/>
              </w:rPr>
              <w:t>(ลบ.)</w:t>
            </w:r>
          </w:p>
        </w:tc>
      </w:tr>
      <w:tr w:rsidR="001019AB" w:rsidRPr="00634D56" w:rsidTr="001019AB">
        <w:trPr>
          <w:trHeight w:val="70"/>
        </w:trPr>
        <w:tc>
          <w:tcPr>
            <w:tcW w:w="1897" w:type="pct"/>
            <w:shd w:val="clear" w:color="auto" w:fill="auto"/>
            <w:noWrap/>
            <w:hideMark/>
          </w:tcPr>
          <w:p w:rsidR="001019AB" w:rsidRPr="00634D56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สิทธิการเช่าที่ดิน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(ของรัฐ)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 xml:space="preserve">ว่างเปล่า (เนื้อที่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81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00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 xml:space="preserve">ไร่) ระยะเวลาเช่าคงเหลือ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23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 xml:space="preserve">ปี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150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วัน ติดถนนสาธารณประโยชน์ (ถนนรอบเกาะล้าน)</w:t>
            </w:r>
            <w:r>
              <w:rPr>
                <w:rFonts w:ascii="Cordia New" w:eastAsia="Times New Roman" w:hAnsi="Cordia New" w:cs="Cord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 xml:space="preserve">บริเวณหาดแสม เกาะล้าน หมู่ที่ 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7 ตำบลนาเกลือ อำเภอบางละมุง จังห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วัดชลบุรี</w:t>
            </w:r>
          </w:p>
        </w:tc>
        <w:tc>
          <w:tcPr>
            <w:tcW w:w="840" w:type="pct"/>
            <w:shd w:val="clear" w:color="auto" w:fill="auto"/>
            <w:noWrap/>
            <w:hideMark/>
          </w:tcPr>
          <w:p w:rsidR="001019AB" w:rsidRPr="00634D56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บ้านชิดธารา จำกัด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1019AB" w:rsidRPr="00634D56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866" w:type="pct"/>
            <w:shd w:val="clear" w:color="auto" w:fill="auto"/>
            <w:noWrap/>
            <w:hideMark/>
          </w:tcPr>
          <w:p w:rsidR="001019AB" w:rsidRPr="00634D56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/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4" w:type="pct"/>
            <w:shd w:val="clear" w:color="auto" w:fill="auto"/>
            <w:noWrap/>
            <w:hideMark/>
          </w:tcPr>
          <w:p w:rsidR="001019AB" w:rsidRPr="00634D56" w:rsidRDefault="001019AB" w:rsidP="004577C9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79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634D56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40</w:t>
            </w: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ฟรีโซน แอสเซท จำกัด</w:t>
      </w:r>
    </w:p>
    <w:tbl>
      <w:tblPr>
        <w:tblW w:w="5688" w:type="pct"/>
        <w:tblInd w:w="-54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09"/>
        <w:gridCol w:w="1769"/>
        <w:gridCol w:w="1742"/>
        <w:gridCol w:w="1170"/>
      </w:tblGrid>
      <w:tr w:rsidR="001019AB" w:rsidRPr="00412B7D" w:rsidTr="001019AB">
        <w:trPr>
          <w:trHeight w:val="70"/>
        </w:trPr>
        <w:tc>
          <w:tcPr>
            <w:tcW w:w="1886" w:type="pct"/>
            <w:shd w:val="clear" w:color="auto" w:fill="0066CC"/>
            <w:noWrap/>
            <w:vAlign w:val="center"/>
            <w:hideMark/>
          </w:tcPr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ที่ตั้งทรัพย์สิน</w:t>
            </w:r>
          </w:p>
        </w:tc>
        <w:tc>
          <w:tcPr>
            <w:tcW w:w="833" w:type="pct"/>
            <w:shd w:val="clear" w:color="auto" w:fill="0066CC"/>
            <w:noWrap/>
            <w:vAlign w:val="center"/>
            <w:hideMark/>
          </w:tcPr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กรรมสิทธิ์</w:t>
            </w:r>
          </w:p>
        </w:tc>
        <w:tc>
          <w:tcPr>
            <w:tcW w:w="862" w:type="pct"/>
            <w:shd w:val="clear" w:color="auto" w:fill="0066CC"/>
            <w:noWrap/>
            <w:vAlign w:val="center"/>
            <w:hideMark/>
          </w:tcPr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บริษัทประเมิน</w:t>
            </w:r>
          </w:p>
        </w:tc>
        <w:tc>
          <w:tcPr>
            <w:tcW w:w="849" w:type="pct"/>
            <w:shd w:val="clear" w:color="auto" w:fill="0066CC"/>
            <w:noWrap/>
            <w:vAlign w:val="center"/>
            <w:hideMark/>
          </w:tcPr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วันที่ประเมิน</w:t>
            </w:r>
          </w:p>
        </w:tc>
        <w:tc>
          <w:tcPr>
            <w:tcW w:w="570" w:type="pct"/>
            <w:shd w:val="clear" w:color="auto" w:fill="0066CC"/>
            <w:noWrap/>
            <w:vAlign w:val="center"/>
            <w:hideMark/>
          </w:tcPr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ราคาประเมิน</w:t>
            </w:r>
          </w:p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(ลบ.)</w:t>
            </w:r>
          </w:p>
        </w:tc>
      </w:tr>
      <w:tr w:rsidR="001019AB" w:rsidRPr="00412B7D" w:rsidTr="001019AB">
        <w:trPr>
          <w:trHeight w:val="70"/>
        </w:trPr>
        <w:tc>
          <w:tcPr>
            <w:tcW w:w="1886" w:type="pct"/>
            <w:shd w:val="clear" w:color="auto" w:fill="auto"/>
            <w:noWrap/>
            <w:hideMark/>
          </w:tcPr>
          <w:p w:rsidR="001019AB" w:rsidRPr="00412B7D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 </w:t>
            </w: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เป็นสิทธิการเชาที่ดินพร้อมสิ่งปลูกสร้าง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ค.</w:t>
            </w: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BANGKOK FREE TRADE ZONE </w:t>
            </w: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ถนนเมืองใหม่บางพลี ตำบลบางเสาธง อำเภอบางพลี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สมุทรปราการ</w:t>
            </w:r>
          </w:p>
        </w:tc>
        <w:tc>
          <w:tcPr>
            <w:tcW w:w="833" w:type="pct"/>
            <w:shd w:val="clear" w:color="auto" w:fill="auto"/>
            <w:noWrap/>
            <w:hideMark/>
          </w:tcPr>
          <w:p w:rsidR="001019AB" w:rsidRPr="00412B7D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บจก.ฟรีโซน แอสเซท  </w:t>
            </w:r>
          </w:p>
          <w:p w:rsidR="001019AB" w:rsidRPr="00412B7D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hideMark/>
          </w:tcPr>
          <w:p w:rsidR="001019AB" w:rsidRPr="00412B7D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บจก. เยนเนอรัล แวลูเอชั่น</w:t>
            </w: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แอนด์ คอนซัลแตนท์</w:t>
            </w:r>
          </w:p>
        </w:tc>
        <w:tc>
          <w:tcPr>
            <w:tcW w:w="849" w:type="pct"/>
            <w:shd w:val="clear" w:color="auto" w:fill="auto"/>
            <w:noWrap/>
            <w:hideMark/>
          </w:tcPr>
          <w:p w:rsidR="001019AB" w:rsidRPr="00412B7D" w:rsidRDefault="006E62D9" w:rsidP="006E62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3/2/</w:t>
            </w:r>
            <w:r w:rsidR="001019AB"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</w:t>
            </w:r>
            <w:r w:rsidR="001019AB"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2560</w:t>
            </w:r>
          </w:p>
          <w:p w:rsidR="001019AB" w:rsidRPr="00412B7D" w:rsidRDefault="001019AB" w:rsidP="006E62D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noWrap/>
            <w:hideMark/>
          </w:tcPr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2B7D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152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="006E62D9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  <w:p w:rsidR="001019AB" w:rsidRPr="00412B7D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</w:p>
        </w:tc>
      </w:tr>
    </w:tbl>
    <w:p w:rsidR="001019AB" w:rsidRPr="001019AB" w:rsidRDefault="001019AB" w:rsidP="001019AB">
      <w:pPr>
        <w:pStyle w:val="ListParagraph"/>
        <w:numPr>
          <w:ilvl w:val="0"/>
          <w:numId w:val="11"/>
        </w:numPr>
        <w:spacing w:before="120" w:after="120" w:line="240" w:lineRule="auto"/>
        <w:ind w:left="540" w:hanging="54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อควาเรียส โฮเทล แอนด์ รีสอร์ท จำกัด</w:t>
      </w:r>
    </w:p>
    <w:tbl>
      <w:tblPr>
        <w:tblW w:w="5688" w:type="pct"/>
        <w:tblInd w:w="-545" w:type="dxa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713"/>
        <w:gridCol w:w="1800"/>
        <w:gridCol w:w="1711"/>
        <w:gridCol w:w="1170"/>
      </w:tblGrid>
      <w:tr w:rsidR="001019AB" w:rsidRPr="001512AE" w:rsidTr="001019AB">
        <w:trPr>
          <w:trHeight w:val="70"/>
        </w:trPr>
        <w:tc>
          <w:tcPr>
            <w:tcW w:w="1884" w:type="pct"/>
            <w:shd w:val="clear" w:color="auto" w:fill="0066CC"/>
            <w:noWrap/>
            <w:vAlign w:val="center"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ที่ตั้งทรัพย์สิน</w:t>
            </w:r>
          </w:p>
        </w:tc>
        <w:tc>
          <w:tcPr>
            <w:tcW w:w="835" w:type="pct"/>
            <w:shd w:val="clear" w:color="auto" w:fill="0066CC"/>
            <w:noWrap/>
            <w:vAlign w:val="center"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กรรมสิทธิ์</w:t>
            </w:r>
          </w:p>
        </w:tc>
        <w:tc>
          <w:tcPr>
            <w:tcW w:w="877" w:type="pct"/>
            <w:shd w:val="clear" w:color="auto" w:fill="0066CC"/>
            <w:noWrap/>
            <w:vAlign w:val="center"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บริษัทประเมิน</w:t>
            </w:r>
          </w:p>
        </w:tc>
        <w:tc>
          <w:tcPr>
            <w:tcW w:w="834" w:type="pct"/>
            <w:shd w:val="clear" w:color="auto" w:fill="0066CC"/>
            <w:noWrap/>
            <w:vAlign w:val="center"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วันที่ประเมิน</w:t>
            </w:r>
          </w:p>
        </w:tc>
        <w:tc>
          <w:tcPr>
            <w:tcW w:w="570" w:type="pct"/>
            <w:shd w:val="clear" w:color="auto" w:fill="0066CC"/>
            <w:noWrap/>
            <w:vAlign w:val="center"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 xml:space="preserve">ราคาประเมิน </w:t>
            </w:r>
          </w:p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(ลบ.)</w:t>
            </w:r>
          </w:p>
        </w:tc>
      </w:tr>
      <w:tr w:rsidR="001019AB" w:rsidRPr="001512AE" w:rsidTr="001019AB">
        <w:trPr>
          <w:trHeight w:val="70"/>
        </w:trPr>
        <w:tc>
          <w:tcPr>
            <w:tcW w:w="1884" w:type="pct"/>
            <w:shd w:val="clear" w:color="auto" w:fill="auto"/>
            <w:noWrap/>
            <w:hideMark/>
          </w:tcPr>
          <w:p w:rsidR="001019AB" w:rsidRPr="001512AE" w:rsidRDefault="001019AB" w:rsidP="001019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สิทธิการเช่าที่ดินและอาคาร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A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ที่ดินพร้อมโครงการก่อสร้างโรงแรมสูง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ชั้น ซอยศูนย์วิจัย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บางกะปิ ห้วยขวาง กทม. เหลือ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27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ปี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232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835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877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834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0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89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1019AB" w:rsidRPr="001512AE" w:rsidTr="001019AB">
        <w:trPr>
          <w:trHeight w:val="70"/>
        </w:trPr>
        <w:tc>
          <w:tcPr>
            <w:tcW w:w="1884" w:type="pct"/>
            <w:shd w:val="clear" w:color="auto" w:fill="auto"/>
            <w:noWrap/>
            <w:hideMark/>
          </w:tcPr>
          <w:p w:rsidR="001019AB" w:rsidRPr="001512AE" w:rsidRDefault="001019AB" w:rsidP="001019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ที่ดินพร้อมโครงการก่อสร้างอาคาร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B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โรงแรมสูง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ชั้น ซอยศูนย์วิจัย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บางกะปิ ห้วยขวาง กทม.</w:t>
            </w:r>
          </w:p>
        </w:tc>
        <w:tc>
          <w:tcPr>
            <w:tcW w:w="835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877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834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0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128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1019AB" w:rsidRPr="001512AE" w:rsidTr="001019AB">
        <w:trPr>
          <w:trHeight w:val="70"/>
        </w:trPr>
        <w:tc>
          <w:tcPr>
            <w:tcW w:w="1884" w:type="pct"/>
            <w:shd w:val="clear" w:color="auto" w:fill="auto"/>
            <w:noWrap/>
            <w:hideMark/>
          </w:tcPr>
          <w:p w:rsidR="001019AB" w:rsidRPr="001512AE" w:rsidRDefault="001019AB" w:rsidP="001019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7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อาคารชุดพักอาศัย อาคาร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C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สูง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 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ชั้น ซอยศูนย์วิจัย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 xml:space="preserve">7 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บางกะปิ ห้วยขวาง กทม.</w:t>
            </w:r>
          </w:p>
        </w:tc>
        <w:tc>
          <w:tcPr>
            <w:tcW w:w="835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877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 xml:space="preserve"> บริษัท ไนท์แฟรงค์ ชาร์เตอร์(ประเทศไทย) จำกัด </w:t>
            </w:r>
          </w:p>
        </w:tc>
        <w:tc>
          <w:tcPr>
            <w:tcW w:w="834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03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70" w:type="pct"/>
            <w:shd w:val="clear" w:color="auto" w:fill="auto"/>
            <w:noWrap/>
            <w:hideMark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127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512AE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1019AB" w:rsidRPr="001512AE" w:rsidTr="001019AB">
        <w:trPr>
          <w:trHeight w:val="70"/>
        </w:trPr>
        <w:tc>
          <w:tcPr>
            <w:tcW w:w="4430" w:type="pct"/>
            <w:gridSpan w:val="4"/>
            <w:shd w:val="clear" w:color="auto" w:fill="0066CC"/>
            <w:noWrap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 w:hint="cs"/>
                <w:b/>
                <w:bCs/>
                <w:color w:val="FFFFFF" w:themeColor="background1"/>
                <w:sz w:val="24"/>
                <w:szCs w:val="24"/>
                <w:cs/>
              </w:rPr>
              <w:t>รวม</w:t>
            </w:r>
          </w:p>
        </w:tc>
        <w:tc>
          <w:tcPr>
            <w:tcW w:w="570" w:type="pct"/>
            <w:shd w:val="clear" w:color="auto" w:fill="0066CC"/>
            <w:noWrap/>
          </w:tcPr>
          <w:p w:rsidR="001019AB" w:rsidRPr="001512AE" w:rsidRDefault="001019AB" w:rsidP="004577C9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</w:rPr>
            </w:pPr>
            <w:r w:rsidRPr="001512AE">
              <w:rPr>
                <w:rFonts w:ascii="Cordia New" w:eastAsia="Times New Roman" w:hAnsi="Cordia New" w:cs="Cordia New"/>
                <w:b/>
                <w:bCs/>
                <w:color w:val="FFFFFF" w:themeColor="background1"/>
                <w:sz w:val="24"/>
                <w:szCs w:val="24"/>
                <w:cs/>
              </w:rPr>
              <w:t>344.00</w:t>
            </w:r>
          </w:p>
        </w:tc>
      </w:tr>
    </w:tbl>
    <w:p w:rsidR="00791A3B" w:rsidRDefault="00791A3B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C80F70" w:rsidRPr="00C80F70" w:rsidRDefault="00C80F70" w:rsidP="00C80F70">
      <w:pPr>
        <w:rPr>
          <w:rFonts w:ascii="Cordia New" w:eastAsia="Calibri" w:hAnsi="Cordia New" w:cs="Cordia New"/>
          <w:sz w:val="30"/>
          <w:szCs w:val="30"/>
        </w:rPr>
      </w:pPr>
    </w:p>
    <w:p w:rsidR="00C80F70" w:rsidRPr="00C80F70" w:rsidRDefault="00C80F70" w:rsidP="00C80F70">
      <w:pPr>
        <w:rPr>
          <w:rFonts w:ascii="Cordia New" w:eastAsia="Calibri" w:hAnsi="Cordia New" w:cs="Cordia New"/>
          <w:sz w:val="30"/>
          <w:szCs w:val="30"/>
        </w:rPr>
      </w:pPr>
    </w:p>
    <w:p w:rsidR="00C80F70" w:rsidRDefault="00C80F70" w:rsidP="00C80F70">
      <w:pPr>
        <w:rPr>
          <w:rFonts w:ascii="Cordia New" w:eastAsia="Calibri" w:hAnsi="Cordia New" w:cs="Cordia New"/>
          <w:sz w:val="30"/>
          <w:szCs w:val="30"/>
        </w:rPr>
      </w:pPr>
    </w:p>
    <w:p w:rsidR="001B3E96" w:rsidRPr="00C80F70" w:rsidRDefault="001B3E96" w:rsidP="00C80F70">
      <w:pPr>
        <w:jc w:val="center"/>
        <w:rPr>
          <w:rFonts w:ascii="Cordia New" w:eastAsia="Calibri" w:hAnsi="Cordia New" w:cs="Cordia New"/>
          <w:sz w:val="30"/>
          <w:szCs w:val="30"/>
        </w:rPr>
      </w:pPr>
    </w:p>
    <w:sectPr w:rsidR="001B3E96" w:rsidRPr="00C80F70" w:rsidSect="00485443">
      <w:headerReference w:type="default" r:id="rId7"/>
      <w:footerReference w:type="default" r:id="rId8"/>
      <w:pgSz w:w="11909" w:h="16834" w:code="9"/>
      <w:pgMar w:top="1440" w:right="1440" w:bottom="1440" w:left="1440" w:header="274" w:footer="504" w:gutter="0"/>
      <w:pgNumType w:start="1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71D" w:rsidRDefault="00CE371D" w:rsidP="00851C8A">
      <w:pPr>
        <w:spacing w:after="0" w:line="240" w:lineRule="auto"/>
      </w:pPr>
      <w:r>
        <w:separator/>
      </w:r>
    </w:p>
  </w:endnote>
  <w:endnote w:type="continuationSeparator" w:id="0">
    <w:p w:rsidR="00CE371D" w:rsidRDefault="00CE371D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099179907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3E96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3E96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3E9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4 รายละเอียดเกี่ยวกับรายการประเมินราคาทรัพย์สิน</w:t>
        </w:r>
        <w:r w:rsidR="001019AB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1135A0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78433C">
          <w:rPr>
            <w:rFonts w:ascii="Cordia New" w:hAnsi="Cordia New" w:cs="Cordia New"/>
            <w:b/>
            <w:bCs/>
            <w:noProof/>
            <w:sz w:val="26"/>
            <w:szCs w:val="26"/>
          </w:rPr>
          <w:t>130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71D" w:rsidRDefault="00CE371D" w:rsidP="00851C8A">
      <w:pPr>
        <w:spacing w:after="0" w:line="240" w:lineRule="auto"/>
      </w:pPr>
      <w:r>
        <w:separator/>
      </w:r>
    </w:p>
  </w:footnote>
  <w:footnote w:type="continuationSeparator" w:id="0">
    <w:p w:rsidR="00CE371D" w:rsidRDefault="00CE371D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C80F7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7AD931FF" wp14:editId="795FEDF5">
          <wp:extent cx="628650" cy="423545"/>
          <wp:effectExtent l="0" t="0" r="0" b="0"/>
          <wp:docPr id="5" name="Picture 5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6B2920">
      <w:rPr>
        <w:rFonts w:ascii="Cordia New" w:hAnsi="Cordia New" w:cs="Cordia New"/>
        <w:b/>
        <w:bCs/>
        <w:sz w:val="26"/>
        <w:szCs w:val="26"/>
      </w:rPr>
      <w:t>2560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099"/>
    <w:multiLevelType w:val="hybridMultilevel"/>
    <w:tmpl w:val="07B0274A"/>
    <w:lvl w:ilvl="0" w:tplc="B298E4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FCA"/>
    <w:multiLevelType w:val="hybridMultilevel"/>
    <w:tmpl w:val="C36803C6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0542F"/>
    <w:multiLevelType w:val="hybridMultilevel"/>
    <w:tmpl w:val="9FAE662A"/>
    <w:lvl w:ilvl="0" w:tplc="40046A0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26082"/>
    <w:multiLevelType w:val="hybridMultilevel"/>
    <w:tmpl w:val="4AC4CA02"/>
    <w:lvl w:ilvl="0" w:tplc="8F9A8D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861DC"/>
    <w:multiLevelType w:val="hybridMultilevel"/>
    <w:tmpl w:val="09B0E4E6"/>
    <w:lvl w:ilvl="0" w:tplc="BEEE5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27886"/>
    <w:multiLevelType w:val="hybridMultilevel"/>
    <w:tmpl w:val="F16426E4"/>
    <w:lvl w:ilvl="0" w:tplc="425C300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AE522F"/>
    <w:multiLevelType w:val="hybridMultilevel"/>
    <w:tmpl w:val="3CF042AC"/>
    <w:lvl w:ilvl="0" w:tplc="8D965FB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46329"/>
    <w:rsid w:val="00066122"/>
    <w:rsid w:val="000B4D52"/>
    <w:rsid w:val="001019AB"/>
    <w:rsid w:val="001135A0"/>
    <w:rsid w:val="00132D9E"/>
    <w:rsid w:val="0017398C"/>
    <w:rsid w:val="001771DD"/>
    <w:rsid w:val="001A59C0"/>
    <w:rsid w:val="001B3E96"/>
    <w:rsid w:val="001B5EB1"/>
    <w:rsid w:val="001C775A"/>
    <w:rsid w:val="002B5C4D"/>
    <w:rsid w:val="002C4ADD"/>
    <w:rsid w:val="00301068"/>
    <w:rsid w:val="003547DB"/>
    <w:rsid w:val="00357959"/>
    <w:rsid w:val="00374D27"/>
    <w:rsid w:val="003B0104"/>
    <w:rsid w:val="003B56D7"/>
    <w:rsid w:val="00404158"/>
    <w:rsid w:val="004234FE"/>
    <w:rsid w:val="00462E5F"/>
    <w:rsid w:val="00463841"/>
    <w:rsid w:val="00485443"/>
    <w:rsid w:val="004D48C2"/>
    <w:rsid w:val="0053413D"/>
    <w:rsid w:val="005362A5"/>
    <w:rsid w:val="005C1CED"/>
    <w:rsid w:val="005D2873"/>
    <w:rsid w:val="005E1FE8"/>
    <w:rsid w:val="005F2B69"/>
    <w:rsid w:val="00615FB9"/>
    <w:rsid w:val="00636937"/>
    <w:rsid w:val="0065781F"/>
    <w:rsid w:val="006976E0"/>
    <w:rsid w:val="006B2920"/>
    <w:rsid w:val="006D38BA"/>
    <w:rsid w:val="006E62D9"/>
    <w:rsid w:val="00710C25"/>
    <w:rsid w:val="007119D8"/>
    <w:rsid w:val="00766691"/>
    <w:rsid w:val="0078433C"/>
    <w:rsid w:val="00791A3B"/>
    <w:rsid w:val="00797CA3"/>
    <w:rsid w:val="00821D22"/>
    <w:rsid w:val="00822714"/>
    <w:rsid w:val="00851C8A"/>
    <w:rsid w:val="0086382A"/>
    <w:rsid w:val="00865EB5"/>
    <w:rsid w:val="00893E6C"/>
    <w:rsid w:val="008F4473"/>
    <w:rsid w:val="00926AF2"/>
    <w:rsid w:val="009679E0"/>
    <w:rsid w:val="009713F1"/>
    <w:rsid w:val="00A213A9"/>
    <w:rsid w:val="00AC130B"/>
    <w:rsid w:val="00AC20D0"/>
    <w:rsid w:val="00AC2C5C"/>
    <w:rsid w:val="00B43D5E"/>
    <w:rsid w:val="00B56E74"/>
    <w:rsid w:val="00C04420"/>
    <w:rsid w:val="00C10264"/>
    <w:rsid w:val="00C472B8"/>
    <w:rsid w:val="00C6033A"/>
    <w:rsid w:val="00C67276"/>
    <w:rsid w:val="00C75A4B"/>
    <w:rsid w:val="00C80F70"/>
    <w:rsid w:val="00CD0450"/>
    <w:rsid w:val="00CE371D"/>
    <w:rsid w:val="00D45C94"/>
    <w:rsid w:val="00D7061B"/>
    <w:rsid w:val="00D751B9"/>
    <w:rsid w:val="00EB3090"/>
    <w:rsid w:val="00EE53DA"/>
    <w:rsid w:val="00F15318"/>
    <w:rsid w:val="00F46406"/>
    <w:rsid w:val="00F56691"/>
    <w:rsid w:val="00FA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E0769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3F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3F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53</cp:revision>
  <cp:lastPrinted>2017-07-26T09:08:00Z</cp:lastPrinted>
  <dcterms:created xsi:type="dcterms:W3CDTF">2017-06-15T02:47:00Z</dcterms:created>
  <dcterms:modified xsi:type="dcterms:W3CDTF">2018-04-03T08:03:00Z</dcterms:modified>
</cp:coreProperties>
</file>