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5D" w:rsidRPr="005C7AA6" w:rsidRDefault="0049795D" w:rsidP="00D871DB">
      <w:pPr>
        <w:tabs>
          <w:tab w:val="left" w:pos="567"/>
          <w:tab w:val="left" w:pos="4395"/>
        </w:tabs>
        <w:jc w:val="center"/>
        <w:rPr>
          <w:rFonts w:ascii="Angsana New" w:hAnsi="Angsana New"/>
          <w:b/>
          <w:bCs/>
        </w:rPr>
      </w:pPr>
      <w:bookmarkStart w:id="0" w:name="_GoBack"/>
      <w:r w:rsidRPr="005C7AA6">
        <w:rPr>
          <w:rFonts w:ascii="Angsana New" w:hAnsi="Angsana New" w:hint="cs"/>
          <w:b/>
          <w:bCs/>
          <w:cs/>
        </w:rPr>
        <w:t xml:space="preserve">ส่วนที่ </w:t>
      </w:r>
      <w:r w:rsidRPr="005C7AA6">
        <w:rPr>
          <w:rFonts w:ascii="Angsana New" w:hAnsi="Angsana New"/>
          <w:b/>
          <w:bCs/>
        </w:rPr>
        <w:t>3</w:t>
      </w:r>
    </w:p>
    <w:p w:rsidR="0049795D" w:rsidRPr="005C7AA6" w:rsidRDefault="0049795D" w:rsidP="00D871DB">
      <w:pPr>
        <w:tabs>
          <w:tab w:val="left" w:pos="567"/>
          <w:tab w:val="left" w:pos="4395"/>
        </w:tabs>
        <w:jc w:val="center"/>
        <w:rPr>
          <w:rFonts w:ascii="Angsana New" w:hAnsi="Angsana New"/>
          <w:b/>
          <w:bCs/>
        </w:rPr>
      </w:pPr>
      <w:r w:rsidRPr="005C7AA6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</w:p>
    <w:p w:rsidR="00C62940" w:rsidRPr="005C7AA6" w:rsidRDefault="00C62940" w:rsidP="00D871DB">
      <w:pPr>
        <w:tabs>
          <w:tab w:val="left" w:pos="426"/>
          <w:tab w:val="left" w:pos="709"/>
          <w:tab w:val="left" w:pos="4395"/>
        </w:tabs>
        <w:rPr>
          <w:rFonts w:ascii="Angsana New" w:hAnsi="Angsana New"/>
          <w:u w:val="single"/>
        </w:rPr>
      </w:pPr>
      <w:r w:rsidRPr="005C7AA6">
        <w:rPr>
          <w:rFonts w:ascii="Angsana New" w:hAnsi="Angsana New"/>
          <w:b/>
          <w:bCs/>
        </w:rPr>
        <w:t>13</w:t>
      </w:r>
      <w:r w:rsidRPr="005C7AA6">
        <w:rPr>
          <w:rFonts w:ascii="Angsana New" w:hAnsi="Angsana New"/>
          <w:b/>
          <w:bCs/>
          <w:cs/>
        </w:rPr>
        <w:t xml:space="preserve">.  </w:t>
      </w:r>
      <w:r w:rsidRPr="005C7AA6">
        <w:rPr>
          <w:rFonts w:ascii="Angsana New" w:hAnsi="Angsana New" w:hint="cs"/>
          <w:b/>
          <w:bCs/>
          <w:cs/>
        </w:rPr>
        <w:t xml:space="preserve">  ข้อมูลทางการเงินที่สำคัญ</w:t>
      </w:r>
    </w:p>
    <w:p w:rsidR="008E686A" w:rsidRPr="005C7AA6" w:rsidRDefault="00C62940" w:rsidP="00D871DB">
      <w:pPr>
        <w:tabs>
          <w:tab w:val="left" w:pos="426"/>
          <w:tab w:val="left" w:pos="851"/>
          <w:tab w:val="left" w:pos="993"/>
          <w:tab w:val="left" w:pos="4395"/>
          <w:tab w:val="left" w:pos="8130"/>
        </w:tabs>
        <w:rPr>
          <w:rFonts w:ascii="Angsana New" w:hAnsi="Angsana New"/>
          <w:b/>
          <w:bCs/>
          <w:u w:val="single"/>
          <w:cs/>
        </w:rPr>
      </w:pPr>
      <w:r w:rsidRPr="005C7AA6">
        <w:rPr>
          <w:rFonts w:ascii="Angsana New" w:hAnsi="Angsana New"/>
          <w:b/>
          <w:bCs/>
        </w:rPr>
        <w:tab/>
        <w:t>13</w:t>
      </w:r>
      <w:r w:rsidRPr="005C7AA6">
        <w:rPr>
          <w:rFonts w:ascii="Angsana New" w:hAnsi="Angsana New"/>
          <w:b/>
          <w:bCs/>
          <w:cs/>
        </w:rPr>
        <w:t>.</w:t>
      </w:r>
      <w:r w:rsidRPr="005C7AA6">
        <w:rPr>
          <w:rFonts w:ascii="Angsana New" w:hAnsi="Angsana New"/>
          <w:b/>
          <w:bCs/>
        </w:rPr>
        <w:t>1</w:t>
      </w:r>
      <w:r w:rsidRPr="005C7AA6">
        <w:rPr>
          <w:rFonts w:ascii="Angsana New" w:hAnsi="Angsana New"/>
          <w:cs/>
        </w:rPr>
        <w:t xml:space="preserve">    </w:t>
      </w:r>
      <w:r w:rsidRPr="005C7AA6">
        <w:rPr>
          <w:rFonts w:ascii="Angsana New" w:hAnsi="Angsana New" w:hint="cs"/>
          <w:b/>
          <w:bCs/>
          <w:cs/>
        </w:rPr>
        <w:t>ข้อมูลทางการเงินที่สำคัญ</w:t>
      </w:r>
    </w:p>
    <w:p w:rsidR="00BE0405" w:rsidRPr="005C7AA6" w:rsidRDefault="00BE0405" w:rsidP="00D871DB">
      <w:pPr>
        <w:tabs>
          <w:tab w:val="left" w:pos="851"/>
          <w:tab w:val="left" w:pos="993"/>
          <w:tab w:val="left" w:pos="4395"/>
        </w:tabs>
        <w:jc w:val="thaiDistribute"/>
        <w:rPr>
          <w:rFonts w:ascii="Angsana New" w:hAnsi="Angsana New"/>
        </w:rPr>
      </w:pPr>
      <w:r w:rsidRPr="005C7AA6">
        <w:rPr>
          <w:rFonts w:ascii="Angsana New" w:hAnsi="Angsana New" w:hint="cs"/>
          <w:cs/>
        </w:rPr>
        <w:t xml:space="preserve">             </w:t>
      </w:r>
      <w:r w:rsidR="00D94423" w:rsidRPr="005C7AA6">
        <w:rPr>
          <w:rFonts w:ascii="Angsana New" w:hAnsi="Angsana New" w:hint="cs"/>
          <w:cs/>
        </w:rPr>
        <w:tab/>
      </w:r>
      <w:r w:rsidR="00D94423" w:rsidRPr="005C7AA6">
        <w:rPr>
          <w:rFonts w:ascii="Angsana New" w:hAnsi="Angsana New" w:hint="cs"/>
          <w:cs/>
        </w:rPr>
        <w:tab/>
      </w:r>
      <w:r w:rsidRPr="005C7AA6">
        <w:rPr>
          <w:rFonts w:ascii="Angsana New" w:hAnsi="Angsana New"/>
          <w:cs/>
        </w:rPr>
        <w:t>(ก)</w:t>
      </w:r>
      <w:r w:rsidRPr="005C7AA6">
        <w:rPr>
          <w:rFonts w:ascii="Angsana New" w:hAnsi="Angsana New"/>
        </w:rPr>
        <w:t>      </w:t>
      </w:r>
      <w:r w:rsidRPr="005C7AA6">
        <w:rPr>
          <w:rFonts w:ascii="Angsana New" w:hAnsi="Angsana New" w:hint="cs"/>
          <w:cs/>
        </w:rPr>
        <w:t xml:space="preserve"> สรุปรายงานการสอบบัญชี</w:t>
      </w:r>
    </w:p>
    <w:p w:rsidR="008E686A" w:rsidRPr="005C7AA6" w:rsidRDefault="008E686A" w:rsidP="001A748C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  <w:cs/>
        </w:rPr>
      </w:pPr>
      <w:r w:rsidRPr="005C7AA6">
        <w:rPr>
          <w:rFonts w:ascii="Angsana New" w:hAnsi="Angsana New" w:hint="cs"/>
          <w:cs/>
        </w:rPr>
        <w:tab/>
        <w:t xml:space="preserve">   </w:t>
      </w:r>
      <w:r w:rsidR="001A748C" w:rsidRPr="005C7AA6">
        <w:rPr>
          <w:rFonts w:ascii="Angsana New" w:hAnsi="Angsana New" w:hint="cs"/>
          <w:b/>
          <w:bCs/>
          <w:cs/>
        </w:rPr>
        <w:tab/>
      </w:r>
      <w:r w:rsidRPr="005C7AA6">
        <w:rPr>
          <w:rFonts w:ascii="Angsana New" w:hAnsi="Angsana New" w:hint="cs"/>
          <w:b/>
          <w:bCs/>
          <w:u w:val="single"/>
          <w:cs/>
        </w:rPr>
        <w:t xml:space="preserve">งบการเงินประจำปี </w:t>
      </w:r>
      <w:r w:rsidR="002F3A2C" w:rsidRPr="005C7AA6">
        <w:rPr>
          <w:rFonts w:ascii="Angsana New" w:hAnsi="Angsana New"/>
          <w:b/>
          <w:bCs/>
          <w:u w:val="single"/>
        </w:rPr>
        <w:t>2561</w:t>
      </w:r>
      <w:r w:rsidR="002E128B" w:rsidRPr="005C7AA6">
        <w:rPr>
          <w:rFonts w:ascii="Angsana New" w:hAnsi="Angsana New"/>
          <w:b/>
          <w:bCs/>
          <w:u w:val="single"/>
          <w:cs/>
        </w:rPr>
        <w:t xml:space="preserve">  </w:t>
      </w:r>
    </w:p>
    <w:p w:rsidR="008E686A" w:rsidRPr="005C7AA6" w:rsidRDefault="008E686A" w:rsidP="008E686A">
      <w:pPr>
        <w:pStyle w:val="ListParagraph"/>
        <w:numPr>
          <w:ilvl w:val="0"/>
          <w:numId w:val="5"/>
        </w:numPr>
        <w:tabs>
          <w:tab w:val="left" w:pos="4395"/>
        </w:tabs>
        <w:jc w:val="thaiDistribute"/>
        <w:rPr>
          <w:rFonts w:ascii="Angsana New" w:hAnsi="Angsana New"/>
          <w:b/>
          <w:bCs/>
          <w:szCs w:val="28"/>
          <w:cs/>
        </w:rPr>
      </w:pPr>
      <w:r w:rsidRPr="005C7AA6">
        <w:rPr>
          <w:rFonts w:ascii="Angsana New" w:hAnsi="Angsana New" w:hint="cs"/>
          <w:b/>
          <w:bCs/>
          <w:szCs w:val="28"/>
          <w:cs/>
        </w:rPr>
        <w:t>ความเห็นของผู้สอบบัญชีในรายงานการสอบบัญชี</w:t>
      </w:r>
    </w:p>
    <w:p w:rsidR="008E686A" w:rsidRPr="005C7AA6" w:rsidRDefault="001929C8" w:rsidP="009B25B6">
      <w:pPr>
        <w:tabs>
          <w:tab w:val="left" w:pos="0"/>
          <w:tab w:val="left" w:pos="1985"/>
        </w:tabs>
        <w:jc w:val="thaiDistribute"/>
        <w:rPr>
          <w:rFonts w:ascii="Angsana New" w:hAnsi="Angsana New"/>
          <w:spacing w:val="6"/>
          <w:cs/>
        </w:rPr>
      </w:pPr>
      <w:r w:rsidRPr="005C7AA6">
        <w:rPr>
          <w:rFonts w:ascii="Angsana New" w:hAnsi="Angsana New" w:hint="cs"/>
          <w:spacing w:val="6"/>
          <w:cs/>
        </w:rPr>
        <w:tab/>
      </w:r>
      <w:r w:rsidR="008E686A" w:rsidRPr="005C7AA6">
        <w:rPr>
          <w:rFonts w:ascii="Angsana New" w:hAnsi="Angsana New"/>
          <w:spacing w:val="6"/>
          <w:cs/>
        </w:rPr>
        <w:t>ข้าพเจ้าได้ตรวจสอบงบการเงิน</w:t>
      </w:r>
      <w:r w:rsidR="008E686A" w:rsidRPr="005C7AA6">
        <w:rPr>
          <w:rFonts w:ascii="Angsana New" w:hAnsi="Angsana New" w:hint="cs"/>
          <w:spacing w:val="6"/>
          <w:cs/>
        </w:rPr>
        <w:t>รวม</w:t>
      </w:r>
      <w:r w:rsidR="008E686A" w:rsidRPr="005C7AA6">
        <w:rPr>
          <w:rFonts w:ascii="Angsana New" w:hAnsi="Angsana New"/>
          <w:spacing w:val="6"/>
          <w:cs/>
        </w:rPr>
        <w:t>ของ</w:t>
      </w:r>
      <w:r w:rsidR="00B21C17" w:rsidRPr="005C7AA6">
        <w:rPr>
          <w:rFonts w:ascii="Angsana New" w:hAnsi="Angsana New"/>
          <w:spacing w:val="6"/>
          <w:cs/>
        </w:rPr>
        <w:t>บริษัท พรีเมียร์ เอ็นเตอร์ไพรซ์ จำกัด (มหาชน)</w:t>
      </w:r>
      <w:r w:rsidR="008E686A" w:rsidRPr="005C7AA6">
        <w:rPr>
          <w:rFonts w:ascii="Angsana New" w:hAnsi="Angsana New"/>
          <w:spacing w:val="6"/>
          <w:cs/>
        </w:rPr>
        <w:t xml:space="preserve"> </w:t>
      </w:r>
      <w:r w:rsidRPr="005C7AA6">
        <w:rPr>
          <w:rFonts w:ascii="Angsana New" w:hAnsi="Angsana New" w:hint="cs"/>
          <w:spacing w:val="6"/>
          <w:cs/>
        </w:rPr>
        <w:t>และบริษัทย่อย</w:t>
      </w:r>
      <w:r w:rsidR="00860A55" w:rsidRPr="005C7AA6">
        <w:rPr>
          <w:rFonts w:ascii="Angsana New" w:hAnsi="Angsana New" w:hint="cs"/>
          <w:spacing w:val="6"/>
          <w:cs/>
        </w:rPr>
        <w:t xml:space="preserve"> </w:t>
      </w:r>
      <w:r w:rsidR="008E686A" w:rsidRPr="005C7AA6">
        <w:rPr>
          <w:rFonts w:ascii="Angsana New" w:hAnsi="Angsana New" w:hint="cs"/>
          <w:spacing w:val="6"/>
          <w:cs/>
        </w:rPr>
        <w:t xml:space="preserve">(กลุ่มบริษัท) </w:t>
      </w:r>
      <w:r w:rsidR="008E686A" w:rsidRPr="005C7AA6">
        <w:rPr>
          <w:rFonts w:ascii="Angsana New" w:hAnsi="Angsana New"/>
          <w:spacing w:val="6"/>
          <w:cs/>
        </w:rPr>
        <w:t>ซึ่งประกอบด้วยงบแสดงฐานะการเงิน</w:t>
      </w:r>
      <w:r w:rsidR="008E686A" w:rsidRPr="005C7AA6">
        <w:rPr>
          <w:rFonts w:ascii="Angsana New" w:hAnsi="Angsana New" w:hint="cs"/>
          <w:spacing w:val="6"/>
          <w:cs/>
        </w:rPr>
        <w:t>รวม</w:t>
      </w:r>
      <w:r w:rsidR="008E686A" w:rsidRPr="005C7AA6">
        <w:rPr>
          <w:rFonts w:ascii="Angsana New" w:hAnsi="Angsana New"/>
          <w:spacing w:val="6"/>
          <w:cs/>
        </w:rPr>
        <w:t xml:space="preserve"> ณ วันที่ </w:t>
      </w:r>
      <w:r w:rsidR="003C4051" w:rsidRPr="005C7AA6">
        <w:rPr>
          <w:rFonts w:ascii="Angsana New" w:hAnsi="Angsana New"/>
          <w:spacing w:val="6"/>
        </w:rPr>
        <w:t>31</w:t>
      </w:r>
      <w:r w:rsidR="008E686A" w:rsidRPr="005C7AA6">
        <w:rPr>
          <w:rFonts w:ascii="Angsana New" w:hAnsi="Angsana New"/>
          <w:spacing w:val="6"/>
          <w:cs/>
        </w:rPr>
        <w:t xml:space="preserve"> ธันวาคม </w:t>
      </w:r>
      <w:r w:rsidR="00AD0937" w:rsidRPr="005C7AA6">
        <w:rPr>
          <w:rFonts w:ascii="Angsana New" w:hAnsi="Angsana New"/>
          <w:spacing w:val="6"/>
        </w:rPr>
        <w:t>2561</w:t>
      </w:r>
      <w:r w:rsidR="008E686A" w:rsidRPr="005C7AA6">
        <w:rPr>
          <w:rFonts w:ascii="Angsana New" w:hAnsi="Angsana New"/>
          <w:spacing w:val="6"/>
          <w:cs/>
        </w:rPr>
        <w:t xml:space="preserve"> งบกำไรขาดทุนเบ็ดเสร็จ</w:t>
      </w:r>
      <w:r w:rsidR="008E686A" w:rsidRPr="005C7AA6">
        <w:rPr>
          <w:rFonts w:ascii="Angsana New" w:hAnsi="Angsana New" w:hint="cs"/>
          <w:spacing w:val="6"/>
          <w:cs/>
        </w:rPr>
        <w:t>รวม</w:t>
      </w:r>
      <w:r w:rsidR="001A748C" w:rsidRPr="005C7AA6">
        <w:rPr>
          <w:rFonts w:ascii="Angsana New" w:hAnsi="Angsana New" w:hint="cs"/>
          <w:spacing w:val="6"/>
          <w:cs/>
        </w:rPr>
        <w:t xml:space="preserve"> </w:t>
      </w:r>
      <w:r w:rsidR="008E686A" w:rsidRPr="005C7AA6">
        <w:rPr>
          <w:rFonts w:ascii="Angsana New" w:hAnsi="Angsana New"/>
          <w:spacing w:val="6"/>
          <w:cs/>
        </w:rPr>
        <w:t>งบแสดงการเปลี่ยนแปลงส่วนของผู้ถือหุ้น</w:t>
      </w:r>
      <w:r w:rsidR="008E686A" w:rsidRPr="005C7AA6">
        <w:rPr>
          <w:rFonts w:ascii="Angsana New" w:hAnsi="Angsana New" w:hint="cs"/>
          <w:spacing w:val="6"/>
          <w:cs/>
        </w:rPr>
        <w:t>รวม</w:t>
      </w:r>
      <w:r w:rsidR="008E686A" w:rsidRPr="005C7AA6">
        <w:rPr>
          <w:rFonts w:ascii="Angsana New" w:hAnsi="Angsana New"/>
          <w:spacing w:val="6"/>
          <w:cs/>
        </w:rPr>
        <w:t>และงบกระแสเงินสด</w:t>
      </w:r>
      <w:r w:rsidR="008E686A" w:rsidRPr="005C7AA6">
        <w:rPr>
          <w:rFonts w:ascii="Angsana New" w:hAnsi="Angsana New" w:hint="cs"/>
          <w:spacing w:val="6"/>
          <w:cs/>
        </w:rPr>
        <w:t>รวม</w:t>
      </w:r>
      <w:r w:rsidR="008E686A" w:rsidRPr="005C7AA6">
        <w:rPr>
          <w:rFonts w:ascii="Angsana New" w:hAnsi="Angsana New"/>
          <w:spacing w:val="6"/>
          <w:cs/>
        </w:rPr>
        <w:t>สำหรับปีสิ้นสุดวันเดียวกัน</w:t>
      </w:r>
      <w:r w:rsidR="004262AD" w:rsidRPr="005C7AA6">
        <w:rPr>
          <w:rFonts w:ascii="Angsana New" w:hAnsi="Angsana New" w:hint="cs"/>
          <w:spacing w:val="6"/>
          <w:cs/>
        </w:rPr>
        <w:t>และหมายเหตุประกอบงบการเงินรวม</w:t>
      </w:r>
      <w:r w:rsidR="00D718B9" w:rsidRPr="005C7AA6">
        <w:rPr>
          <w:rFonts w:ascii="Angsana New" w:hAnsi="Angsana New" w:hint="cs"/>
          <w:spacing w:val="6"/>
          <w:cs/>
        </w:rPr>
        <w:t xml:space="preserve"> </w:t>
      </w:r>
      <w:r w:rsidR="008E686A" w:rsidRPr="005C7AA6">
        <w:rPr>
          <w:rFonts w:ascii="Angsana New" w:hAnsi="Angsana New"/>
          <w:spacing w:val="6"/>
          <w:cs/>
        </w:rPr>
        <w:t>รวมถึงหมายเหตุสรุปนโยบายการบัญชีที่สำคัญ</w:t>
      </w:r>
      <w:r w:rsidR="008E686A" w:rsidRPr="005C7AA6">
        <w:rPr>
          <w:rFonts w:ascii="Angsana New" w:hAnsi="Angsana New" w:hint="cs"/>
          <w:spacing w:val="6"/>
          <w:cs/>
        </w:rPr>
        <w:t xml:space="preserve">และได้ตรวจสอบงบการเงินเฉพาะกิจการของบริษัท </w:t>
      </w:r>
      <w:r w:rsidR="008E686A" w:rsidRPr="005C7AA6">
        <w:rPr>
          <w:rFonts w:ascii="Angsana New" w:hAnsi="Angsana New"/>
          <w:cs/>
        </w:rPr>
        <w:t>พรีเมียร์</w:t>
      </w:r>
      <w:r w:rsidR="001A748C" w:rsidRPr="005C7AA6">
        <w:rPr>
          <w:rFonts w:ascii="Angsana New" w:hAnsi="Angsana New" w:hint="cs"/>
          <w:cs/>
        </w:rPr>
        <w:t xml:space="preserve"> </w:t>
      </w:r>
      <w:r w:rsidR="008E686A" w:rsidRPr="005C7AA6">
        <w:rPr>
          <w:rFonts w:ascii="Angsana New" w:hAnsi="Angsana New"/>
          <w:cs/>
        </w:rPr>
        <w:t>เอ็นเตอร์ไพรซ์</w:t>
      </w:r>
      <w:r w:rsidR="008E686A" w:rsidRPr="005C7AA6">
        <w:rPr>
          <w:rFonts w:ascii="Angsana New" w:hAnsi="Angsana New"/>
          <w:spacing w:val="6"/>
          <w:cs/>
        </w:rPr>
        <w:t xml:space="preserve"> </w:t>
      </w:r>
      <w:r w:rsidR="008E686A" w:rsidRPr="005C7AA6">
        <w:rPr>
          <w:rFonts w:ascii="Angsana New" w:hAnsi="Angsana New" w:hint="cs"/>
          <w:spacing w:val="6"/>
          <w:cs/>
        </w:rPr>
        <w:t>จำกัด (มหาชน) ด้วยเช่นกัน</w:t>
      </w:r>
    </w:p>
    <w:p w:rsidR="00566DC4" w:rsidRPr="005C7AA6" w:rsidRDefault="00602E4E" w:rsidP="00ED5194">
      <w:pPr>
        <w:tabs>
          <w:tab w:val="left" w:pos="1985"/>
        </w:tabs>
        <w:ind w:left="993" w:firstLine="567"/>
        <w:jc w:val="thaiDistribute"/>
        <w:rPr>
          <w:rFonts w:ascii="Angsana New" w:hAnsi="Angsana New"/>
          <w:i/>
          <w:iCs/>
          <w:spacing w:val="6"/>
        </w:rPr>
      </w:pPr>
      <w:r w:rsidRPr="005C7AA6">
        <w:rPr>
          <w:rFonts w:ascii="Angsana New" w:hAnsi="Angsana New" w:hint="cs"/>
          <w:spacing w:val="6"/>
          <w:cs/>
        </w:rPr>
        <w:tab/>
      </w:r>
      <w:r w:rsidR="008E686A" w:rsidRPr="005C7AA6">
        <w:rPr>
          <w:rFonts w:ascii="Angsana New" w:hAnsi="Angsana New" w:hint="cs"/>
          <w:spacing w:val="6"/>
          <w:cs/>
        </w:rPr>
        <w:t>ข้าพเจ้าไม่สามารถแสดงคว</w:t>
      </w:r>
      <w:r w:rsidR="00ED5194" w:rsidRPr="005C7AA6">
        <w:rPr>
          <w:rFonts w:ascii="Angsana New" w:hAnsi="Angsana New" w:hint="cs"/>
          <w:spacing w:val="6"/>
          <w:cs/>
        </w:rPr>
        <w:t xml:space="preserve">ามเห็นต่องบการเงินข้างต้นนี้ได้  </w:t>
      </w:r>
      <w:r w:rsidR="008E686A" w:rsidRPr="005C7AA6">
        <w:rPr>
          <w:rFonts w:ascii="Angsana New" w:hAnsi="Angsana New" w:hint="cs"/>
          <w:spacing w:val="6"/>
          <w:cs/>
        </w:rPr>
        <w:t xml:space="preserve">เนื่องจากเรื่องที่กล่าวไว้ในวรรค                                           </w:t>
      </w:r>
    </w:p>
    <w:p w:rsidR="008E686A" w:rsidRPr="005C7AA6" w:rsidRDefault="008E686A" w:rsidP="00ED5194">
      <w:pPr>
        <w:tabs>
          <w:tab w:val="left" w:pos="0"/>
          <w:tab w:val="left" w:pos="1843"/>
        </w:tabs>
        <w:jc w:val="thaiDistribute"/>
        <w:rPr>
          <w:rFonts w:ascii="Angsana New" w:hAnsi="Angsana New"/>
          <w:spacing w:val="6"/>
          <w:cs/>
        </w:rPr>
      </w:pPr>
      <w:r w:rsidRPr="005C7AA6">
        <w:rPr>
          <w:rFonts w:ascii="Angsana New" w:hAnsi="Angsana New" w:hint="cs"/>
          <w:i/>
          <w:iCs/>
          <w:spacing w:val="6"/>
          <w:cs/>
        </w:rPr>
        <w:t>เกณฑ์ในการไม่แสดงความเห็น</w:t>
      </w:r>
      <w:r w:rsidRPr="005C7AA6">
        <w:rPr>
          <w:rFonts w:ascii="Angsana New" w:hAnsi="Angsana New" w:hint="cs"/>
          <w:spacing w:val="6"/>
          <w:cs/>
        </w:rPr>
        <w:t>มีนัยสำคัญ</w:t>
      </w:r>
      <w:r w:rsidRPr="005C7AA6">
        <w:rPr>
          <w:rFonts w:ascii="Angsana New" w:hAnsi="Angsana New"/>
          <w:spacing w:val="6"/>
          <w:cs/>
        </w:rPr>
        <w:t>ต่อ</w:t>
      </w:r>
      <w:r w:rsidRPr="005C7AA6">
        <w:rPr>
          <w:rFonts w:ascii="Angsana New" w:hAnsi="Angsana New" w:hint="cs"/>
          <w:spacing w:val="6"/>
          <w:cs/>
        </w:rPr>
        <w:t>งบการเงินรวมสำหรับปีสิ้นสุดวันที่</w:t>
      </w:r>
      <w:r w:rsidR="003C4051" w:rsidRPr="005C7AA6">
        <w:rPr>
          <w:rFonts w:ascii="Angsana New" w:hAnsi="Angsana New" w:hint="cs"/>
          <w:spacing w:val="6"/>
          <w:cs/>
        </w:rPr>
        <w:t xml:space="preserve"> </w:t>
      </w:r>
      <w:r w:rsidR="003C4051" w:rsidRPr="005C7AA6">
        <w:rPr>
          <w:rFonts w:ascii="Angsana New" w:hAnsi="Angsana New"/>
          <w:spacing w:val="6"/>
        </w:rPr>
        <w:t>31</w:t>
      </w:r>
      <w:r w:rsidR="003C4051" w:rsidRPr="005C7AA6">
        <w:rPr>
          <w:rFonts w:ascii="Angsana New" w:hAnsi="Angsana New"/>
          <w:spacing w:val="6"/>
          <w:cs/>
        </w:rPr>
        <w:t xml:space="preserve"> ธันวาคม </w:t>
      </w:r>
      <w:r w:rsidR="00AD0937" w:rsidRPr="005C7AA6">
        <w:rPr>
          <w:rFonts w:ascii="Angsana New" w:hAnsi="Angsana New"/>
          <w:spacing w:val="6"/>
        </w:rPr>
        <w:t>2561</w:t>
      </w:r>
      <w:r w:rsidR="003C4051" w:rsidRPr="005C7AA6">
        <w:rPr>
          <w:rFonts w:ascii="Angsana New" w:hAnsi="Angsana New"/>
          <w:spacing w:val="6"/>
          <w:cs/>
        </w:rPr>
        <w:t xml:space="preserve"> </w:t>
      </w:r>
      <w:r w:rsidRPr="005C7AA6">
        <w:rPr>
          <w:rFonts w:ascii="Angsana New" w:hAnsi="Angsana New"/>
          <w:spacing w:val="6"/>
          <w:cs/>
        </w:rPr>
        <w:t xml:space="preserve">ของบริษัท </w:t>
      </w:r>
      <w:r w:rsidRPr="005C7AA6">
        <w:rPr>
          <w:rFonts w:ascii="Angsana New" w:hAnsi="Angsana New"/>
          <w:cs/>
        </w:rPr>
        <w:t>พรีเมียร์</w:t>
      </w:r>
      <w:r w:rsidR="00B21C17" w:rsidRPr="005C7AA6">
        <w:rPr>
          <w:rFonts w:ascii="Angsana New" w:hAnsi="Angsana New" w:hint="cs"/>
          <w:cs/>
        </w:rPr>
        <w:t xml:space="preserve"> </w:t>
      </w:r>
      <w:r w:rsidRPr="005C7AA6">
        <w:rPr>
          <w:rFonts w:ascii="Angsana New" w:hAnsi="Angsana New"/>
          <w:cs/>
        </w:rPr>
        <w:t>เอ็นเตอร์ไพรซ์</w:t>
      </w:r>
      <w:r w:rsidRPr="005C7AA6">
        <w:rPr>
          <w:rFonts w:ascii="Angsana New" w:hAnsi="Angsana New"/>
          <w:spacing w:val="6"/>
          <w:cs/>
        </w:rPr>
        <w:t xml:space="preserve"> จำกัด (มหาชน) และบริษัทย่อย </w:t>
      </w:r>
      <w:r w:rsidRPr="005C7AA6">
        <w:rPr>
          <w:rFonts w:ascii="Angsana New" w:hAnsi="Angsana New" w:hint="cs"/>
          <w:spacing w:val="6"/>
          <w:cs/>
        </w:rPr>
        <w:t>และ</w:t>
      </w:r>
      <w:r w:rsidRPr="005C7AA6">
        <w:rPr>
          <w:rFonts w:ascii="Angsana New" w:hAnsi="Angsana New"/>
          <w:spacing w:val="6"/>
          <w:cs/>
        </w:rPr>
        <w:t>งบการเงินเฉพาะกิจการของ</w:t>
      </w:r>
      <w:r w:rsidR="00ED5194" w:rsidRPr="005C7AA6">
        <w:rPr>
          <w:rFonts w:ascii="Angsana New" w:hAnsi="Angsana New" w:hint="cs"/>
          <w:spacing w:val="6"/>
          <w:cs/>
        </w:rPr>
        <w:t xml:space="preserve"> </w:t>
      </w:r>
      <w:r w:rsidRPr="005C7AA6">
        <w:rPr>
          <w:rFonts w:ascii="Angsana New" w:hAnsi="Angsana New"/>
          <w:spacing w:val="6"/>
          <w:cs/>
        </w:rPr>
        <w:t xml:space="preserve">บริษัท </w:t>
      </w:r>
      <w:r w:rsidRPr="005C7AA6">
        <w:rPr>
          <w:rFonts w:ascii="Angsana New" w:hAnsi="Angsana New"/>
          <w:cs/>
        </w:rPr>
        <w:t>พรีเมียร์</w:t>
      </w:r>
      <w:r w:rsidR="00B21C17" w:rsidRPr="005C7AA6">
        <w:rPr>
          <w:rFonts w:ascii="Angsana New" w:hAnsi="Angsana New" w:hint="cs"/>
          <w:cs/>
        </w:rPr>
        <w:t xml:space="preserve"> </w:t>
      </w:r>
      <w:r w:rsidRPr="005C7AA6">
        <w:rPr>
          <w:rFonts w:ascii="Angsana New" w:hAnsi="Angsana New"/>
          <w:cs/>
        </w:rPr>
        <w:t>เอ็นเตอร์ไพรซ์</w:t>
      </w:r>
      <w:r w:rsidRPr="005C7AA6">
        <w:rPr>
          <w:rFonts w:ascii="Angsana New" w:hAnsi="Angsana New"/>
          <w:spacing w:val="6"/>
          <w:cs/>
        </w:rPr>
        <w:t xml:space="preserve"> จำกัด (มหาชน)</w:t>
      </w:r>
    </w:p>
    <w:p w:rsidR="008E686A" w:rsidRPr="005C7AA6" w:rsidRDefault="008E686A" w:rsidP="004262AD">
      <w:pPr>
        <w:pStyle w:val="Default"/>
        <w:spacing w:before="120" w:after="120"/>
        <w:ind w:left="720" w:firstLine="8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C7AA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เกณฑ์ในการไม่แสดงความเห็น</w:t>
      </w:r>
    </w:p>
    <w:p w:rsidR="008E686A" w:rsidRPr="005C7AA6" w:rsidRDefault="00B506E2" w:rsidP="009B25B6">
      <w:pPr>
        <w:pStyle w:val="Default"/>
        <w:tabs>
          <w:tab w:val="left" w:pos="156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5C7AA6">
        <w:rPr>
          <w:rFonts w:ascii="Angsana New" w:hAnsi="Angsana New" w:cs="Angsana New" w:hint="cs"/>
          <w:color w:val="auto"/>
          <w:sz w:val="28"/>
          <w:szCs w:val="28"/>
          <w:cs/>
        </w:rPr>
        <w:tab/>
      </w:r>
      <w:r w:rsidR="008E686A" w:rsidRPr="005C7AA6">
        <w:rPr>
          <w:rFonts w:ascii="Angsana New" w:hAnsi="Angsana New" w:cs="Angsana New"/>
          <w:color w:val="auto"/>
          <w:sz w:val="28"/>
          <w:szCs w:val="28"/>
          <w:cs/>
        </w:rPr>
        <w:t>ตามที่กล่าวไว้ในหมายเหตุประกอบงบการเงิน</w:t>
      </w:r>
      <w:r w:rsidR="008E686A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ข้อ </w:t>
      </w:r>
      <w:r w:rsidR="008E686A" w:rsidRPr="005C7AA6">
        <w:rPr>
          <w:rFonts w:ascii="Angsana New" w:hAnsi="Angsana New" w:cs="Angsana New"/>
          <w:color w:val="auto"/>
          <w:sz w:val="28"/>
          <w:szCs w:val="28"/>
        </w:rPr>
        <w:t>4</w:t>
      </w:r>
      <w:r w:rsidR="008E686A" w:rsidRPr="005C7AA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8E686A" w:rsidRPr="005C7AA6">
        <w:rPr>
          <w:rFonts w:ascii="Angsana New" w:hAnsi="Angsana New" w:cs="Angsana New"/>
          <w:color w:val="auto"/>
          <w:sz w:val="28"/>
          <w:szCs w:val="28"/>
        </w:rPr>
        <w:t>4</w:t>
      </w:r>
      <w:r w:rsidR="008E686A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ในเดือนธันวาคม </w:t>
      </w:r>
      <w:r w:rsidR="008E686A" w:rsidRPr="005C7AA6">
        <w:rPr>
          <w:rFonts w:ascii="Angsana New" w:hAnsi="Angsana New" w:cs="Angsana New"/>
          <w:color w:val="auto"/>
          <w:sz w:val="28"/>
          <w:szCs w:val="28"/>
        </w:rPr>
        <w:t xml:space="preserve">2560 </w:t>
      </w:r>
      <w:r w:rsidR="008E686A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ศาลล้มละลายกลางได้มี                                คำพิพากษาให้</w:t>
      </w:r>
      <w:r w:rsidR="000D090E" w:rsidRPr="005C7AA6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6A5466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E686A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ชำระเงินจำนวน </w:t>
      </w:r>
      <w:r w:rsidR="008E686A" w:rsidRPr="005C7AA6">
        <w:rPr>
          <w:rFonts w:ascii="Angsana New" w:hAnsi="Angsana New" w:cs="Angsana New"/>
          <w:color w:val="auto"/>
          <w:sz w:val="28"/>
          <w:szCs w:val="28"/>
        </w:rPr>
        <w:t>479</w:t>
      </w:r>
      <w:r w:rsidR="008E686A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ล้านบาทพร้อมดอกเบี้ยอัตราร้อยละ </w:t>
      </w:r>
      <w:r w:rsidR="008E686A" w:rsidRPr="005C7AA6">
        <w:rPr>
          <w:rFonts w:ascii="Angsana New" w:hAnsi="Angsana New" w:cs="Angsana New"/>
          <w:color w:val="auto"/>
          <w:sz w:val="28"/>
          <w:szCs w:val="28"/>
        </w:rPr>
        <w:t>7</w:t>
      </w:r>
      <w:r w:rsidR="008E686A" w:rsidRPr="005C7AA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8E686A" w:rsidRPr="005C7AA6">
        <w:rPr>
          <w:rFonts w:ascii="Angsana New" w:hAnsi="Angsana New" w:cs="Angsana New"/>
          <w:color w:val="auto"/>
          <w:sz w:val="28"/>
          <w:szCs w:val="28"/>
        </w:rPr>
        <w:t>5</w:t>
      </w:r>
      <w:r w:rsidR="008E686A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ต่อปี รวมเป็นเงินทั้งสิ้นประมาณ </w:t>
      </w:r>
      <w:r w:rsidR="008E686A" w:rsidRPr="005C7AA6">
        <w:rPr>
          <w:rFonts w:ascii="Angsana New" w:hAnsi="Angsana New" w:cs="Angsana New"/>
          <w:color w:val="auto"/>
          <w:sz w:val="28"/>
          <w:szCs w:val="28"/>
        </w:rPr>
        <w:t xml:space="preserve">1,123 </w:t>
      </w:r>
      <w:r w:rsidR="008E686A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ล้านบาทให้แก่โจทย์ในคดีแพ่งอันเกี่ยวเนื่องกับกระบวนการฟื้นฟูกิจการ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ทั้งนี้ เมื่อวันที่ </w:t>
      </w:r>
      <w:r w:rsidR="00F73325" w:rsidRPr="005C7AA6">
        <w:rPr>
          <w:rFonts w:ascii="Angsana New" w:hAnsi="Angsana New" w:cs="Angsana New"/>
          <w:color w:val="auto"/>
          <w:sz w:val="28"/>
          <w:szCs w:val="28"/>
        </w:rPr>
        <w:t>15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มิถุนายน </w:t>
      </w:r>
      <w:r w:rsidR="00F73325" w:rsidRPr="005C7AA6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="000D090E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ได้ยื่นอุทธรณ์ต่อศาลอุทธรณ์คดีชำนัญพิเศษเพื่อคัดค้านคำพิพากษาของศาลล้มละลายกลางดังกล่าวแล้ว โดย</w:t>
      </w:r>
      <w:r w:rsidR="000D090E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คาดว่าศาลอุทธรณ์คดีชำนัญพิเศษจะใช้เวลาในการพิจารณาพิพากษาคดีนี้ประมาณ </w:t>
      </w:r>
      <w:r w:rsidR="008E5A8A" w:rsidRPr="005C7AA6">
        <w:rPr>
          <w:rFonts w:ascii="Angsana New" w:hAnsi="Angsana New" w:cs="Angsana New"/>
          <w:color w:val="auto"/>
          <w:sz w:val="28"/>
          <w:szCs w:val="28"/>
        </w:rPr>
        <w:t>2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ปีนับจากวันที่</w:t>
      </w:r>
      <w:r w:rsidR="000D090E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ได้ยื่นอุทธรณ์ </w:t>
      </w:r>
      <w:r w:rsidR="00A924F5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ฝ่ายบริหารของ</w:t>
      </w:r>
      <w:r w:rsidR="000D090E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4262AD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ได้ทำการประเมินคำพิพากษาของศ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าลล้มละลายกลางและโดยความเห็นของทนายความ จึงมีความเชื่อมั่นในประเด็นข้อต่อสู้และมีความเห็นว่าศาลอุทธรณ์คดีชำนัญพิเศษน่าจะมีคำพิพากษากลับคำพิพากษาของศาลล้มละลายกลาง ด้วยเหตุนี้ </w:t>
      </w:r>
      <w:r w:rsidR="000D090E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AD0937" w:rsidRPr="005C7AA6">
        <w:rPr>
          <w:rFonts w:ascii="Angsana New" w:hAnsi="Angsana New" w:cs="Angsana New" w:hint="cs"/>
          <w:color w:val="auto"/>
          <w:sz w:val="28"/>
          <w:szCs w:val="28"/>
          <w:cs/>
        </w:rPr>
        <w:t>จึงไม่ได้บันทึกประมาณการหนี้สินตามคำพิพากษาดังกล่าวไว้ในบัญชี  เนื่องจากคดีดังกล่าวอยู่ภายใต้กระบวนการอุทธรณ์เพื่อคัดค้านคำพิพากษา  ซึ่งผลของคดียังไม่เป็นที่สิ้นสุดและขึ้นอยู่กับกระบวนการยุติธรรมในอนาคต</w:t>
      </w:r>
    </w:p>
    <w:p w:rsidR="00F31695" w:rsidRPr="005C7AA6" w:rsidRDefault="00F31695" w:rsidP="009B25B6">
      <w:pPr>
        <w:pStyle w:val="Default"/>
        <w:tabs>
          <w:tab w:val="left" w:pos="1560"/>
        </w:tabs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C7AA6">
        <w:rPr>
          <w:rFonts w:ascii="Angsana New" w:hAnsi="Angsana New"/>
          <w:b/>
          <w:bCs/>
          <w:color w:val="auto"/>
          <w:sz w:val="28"/>
          <w:szCs w:val="28"/>
        </w:rPr>
        <w:tab/>
      </w:r>
      <w:r w:rsidRPr="005C7AA6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นอกจากนี้บริษัทมีหนี้สินภาษีที่อยู่ในระหว่างการดำเนินการชำระให้แก่กรมสรรพากรจำนวน </w:t>
      </w:r>
      <w:r w:rsidRPr="005C7AA6">
        <w:rPr>
          <w:rFonts w:asciiTheme="majorBidi" w:hAnsiTheme="majorBidi" w:cstheme="majorBidi"/>
          <w:color w:val="auto"/>
          <w:sz w:val="28"/>
          <w:szCs w:val="28"/>
        </w:rPr>
        <w:t xml:space="preserve">242 </w:t>
      </w:r>
      <w:r w:rsidRPr="005C7AA6">
        <w:rPr>
          <w:rFonts w:asciiTheme="majorBidi" w:hAnsiTheme="majorBidi" w:cstheme="majorBidi"/>
          <w:color w:val="auto"/>
          <w:sz w:val="28"/>
          <w:szCs w:val="28"/>
          <w:cs/>
        </w:rPr>
        <w:t xml:space="preserve">ล้านบาท ตามที่กล่าวไว้ในหมายเหตุประกอบงบการเงินข้อ </w:t>
      </w:r>
      <w:r w:rsidRPr="005C7AA6">
        <w:rPr>
          <w:rFonts w:asciiTheme="majorBidi" w:hAnsiTheme="majorBidi" w:cstheme="majorBidi"/>
          <w:color w:val="auto"/>
          <w:sz w:val="28"/>
          <w:szCs w:val="28"/>
        </w:rPr>
        <w:t>21</w:t>
      </w:r>
      <w:r w:rsidRPr="005C7AA6">
        <w:rPr>
          <w:rFonts w:asciiTheme="majorBidi" w:hAnsiTheme="majorBidi" w:cstheme="majorBidi"/>
          <w:color w:val="auto"/>
          <w:sz w:val="28"/>
          <w:szCs w:val="28"/>
          <w:cs/>
        </w:rPr>
        <w:t xml:space="preserve"> สถานการณ์ดังกล่าวทั้งหมดแสดงถึงความไม่แน่นอนที่มีสาระสำคัญ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</w:t>
      </w:r>
    </w:p>
    <w:p w:rsidR="008E686A" w:rsidRPr="005C7AA6" w:rsidRDefault="00E03867" w:rsidP="00E03867">
      <w:pPr>
        <w:pStyle w:val="Default"/>
        <w:tabs>
          <w:tab w:val="left" w:pos="1560"/>
        </w:tabs>
        <w:spacing w:before="120" w:after="120"/>
        <w:ind w:left="1134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5C7AA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ab/>
      </w:r>
      <w:r w:rsidR="000A3B97" w:rsidRPr="005C7AA6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 xml:space="preserve">งบการเงินประจำปี </w:t>
      </w:r>
      <w:r w:rsidR="002410E5" w:rsidRPr="005C7AA6"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  <w:t>2560</w:t>
      </w:r>
      <w:r w:rsidR="00E94CBA" w:rsidRPr="005C7AA6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 xml:space="preserve"> </w:t>
      </w:r>
      <w:r w:rsidR="000A3B97" w:rsidRPr="005C7AA6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 xml:space="preserve"> และ </w:t>
      </w:r>
      <w:r w:rsidR="002410E5" w:rsidRPr="005C7AA6"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  <w:t>2559</w:t>
      </w:r>
    </w:p>
    <w:p w:rsidR="008E686A" w:rsidRPr="005C7AA6" w:rsidRDefault="008E686A" w:rsidP="008E686A">
      <w:pPr>
        <w:pStyle w:val="ListParagraph"/>
        <w:numPr>
          <w:ilvl w:val="0"/>
          <w:numId w:val="5"/>
        </w:numPr>
        <w:tabs>
          <w:tab w:val="left" w:pos="4395"/>
        </w:tabs>
        <w:jc w:val="thaiDistribute"/>
        <w:rPr>
          <w:rFonts w:ascii="Angsana New" w:hAnsi="Angsana New"/>
          <w:b/>
          <w:bCs/>
          <w:szCs w:val="28"/>
          <w:cs/>
        </w:rPr>
      </w:pPr>
      <w:r w:rsidRPr="005C7AA6">
        <w:rPr>
          <w:rFonts w:ascii="Angsana New" w:hAnsi="Angsana New" w:hint="cs"/>
          <w:b/>
          <w:bCs/>
          <w:szCs w:val="28"/>
          <w:cs/>
        </w:rPr>
        <w:t>ความเห็นของผู้สอบบัญชีในรายงานการสอบบัญชี</w:t>
      </w:r>
    </w:p>
    <w:p w:rsidR="009B25B6" w:rsidRPr="005C7AA6" w:rsidRDefault="00E94CBA" w:rsidP="009B25B6">
      <w:pPr>
        <w:tabs>
          <w:tab w:val="left" w:pos="4395"/>
        </w:tabs>
        <w:jc w:val="thaiDistribute"/>
        <w:rPr>
          <w:rFonts w:ascii="Angsana New" w:hAnsi="Angsana New"/>
        </w:rPr>
      </w:pPr>
      <w:r w:rsidRPr="005C7AA6">
        <w:rPr>
          <w:rFonts w:ascii="Angsana New" w:hAnsi="Angsana New" w:hint="cs"/>
          <w:cs/>
        </w:rPr>
        <w:t xml:space="preserve">งบการเงินประจำปี 2560 </w:t>
      </w:r>
      <w:r w:rsidR="008E686A" w:rsidRPr="005C7AA6">
        <w:rPr>
          <w:rFonts w:ascii="Angsana New" w:hAnsi="Angsana New" w:hint="cs"/>
          <w:cs/>
        </w:rPr>
        <w:t xml:space="preserve"> ผู้สอบบัญชี</w:t>
      </w:r>
      <w:r w:rsidRPr="005C7AA6">
        <w:rPr>
          <w:rFonts w:ascii="Angsana New" w:hAnsi="Angsana New" w:hint="cs"/>
          <w:cs/>
        </w:rPr>
        <w:t>ไม่</w:t>
      </w:r>
      <w:r w:rsidR="008E686A" w:rsidRPr="005C7AA6">
        <w:rPr>
          <w:rFonts w:ascii="Angsana New" w:hAnsi="Angsana New" w:hint="cs"/>
          <w:cs/>
        </w:rPr>
        <w:t>แสดงความเห็น</w:t>
      </w:r>
      <w:r w:rsidRPr="005C7AA6">
        <w:rPr>
          <w:rFonts w:ascii="Angsana New" w:hAnsi="Angsana New" w:hint="cs"/>
          <w:cs/>
        </w:rPr>
        <w:t>ต่องบการเงิน</w:t>
      </w:r>
    </w:p>
    <w:p w:rsidR="008E686A" w:rsidRPr="005C7AA6" w:rsidRDefault="00E94CBA" w:rsidP="009B25B6">
      <w:pPr>
        <w:tabs>
          <w:tab w:val="left" w:pos="4395"/>
        </w:tabs>
        <w:jc w:val="thaiDistribute"/>
        <w:rPr>
          <w:rFonts w:ascii="Angsana New" w:hAnsi="Angsana New"/>
        </w:rPr>
      </w:pPr>
      <w:r w:rsidRPr="005C7AA6">
        <w:rPr>
          <w:rFonts w:ascii="Angsana New" w:hAnsi="Angsana New" w:hint="cs"/>
          <w:cs/>
        </w:rPr>
        <w:t>งบการเงินประจำปี 2559  ผู้สอบบัญชีได้แสดงความเห็นในรายงานการสอบบัญชีแบบไม่มีเงื่อนไข</w:t>
      </w:r>
    </w:p>
    <w:p w:rsidR="000270A1" w:rsidRPr="005C7AA6" w:rsidRDefault="000270A1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8E686A" w:rsidRPr="005C7AA6" w:rsidRDefault="008E686A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060284" w:rsidRPr="005C7AA6" w:rsidRDefault="00D9442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  <w:sz w:val="26"/>
          <w:szCs w:val="26"/>
        </w:rPr>
      </w:pPr>
      <w:r w:rsidRPr="005C7AA6">
        <w:rPr>
          <w:rFonts w:ascii="Angsana New" w:hAnsi="Angsana New" w:hint="cs"/>
          <w:sz w:val="26"/>
          <w:szCs w:val="26"/>
          <w:cs/>
        </w:rPr>
        <w:lastRenderedPageBreak/>
        <w:tab/>
      </w:r>
      <w:r w:rsidR="00BE0405" w:rsidRPr="005C7AA6">
        <w:rPr>
          <w:rFonts w:ascii="Angsana New" w:hAnsi="Angsana New" w:hint="cs"/>
          <w:sz w:val="26"/>
          <w:szCs w:val="26"/>
          <w:cs/>
        </w:rPr>
        <w:t>(ข)</w:t>
      </w:r>
      <w:r w:rsidR="00BE0405" w:rsidRPr="005C7AA6">
        <w:rPr>
          <w:rFonts w:ascii="Angsana New" w:hAnsi="Angsana New"/>
          <w:sz w:val="26"/>
          <w:szCs w:val="26"/>
        </w:rPr>
        <w:t>      </w:t>
      </w:r>
      <w:r w:rsidR="00BE0405" w:rsidRPr="005C7AA6">
        <w:rPr>
          <w:rFonts w:ascii="Angsana New" w:hAnsi="Angsana New" w:hint="cs"/>
          <w:sz w:val="26"/>
          <w:szCs w:val="26"/>
          <w:cs/>
        </w:rPr>
        <w:t xml:space="preserve"> ข้อมูลทางการเงินโดยสรุป</w:t>
      </w:r>
      <w:r w:rsidR="009239EE" w:rsidRPr="005C7AA6">
        <w:rPr>
          <w:rFonts w:ascii="Angsana New" w:hAnsi="Angsana New" w:hint="cs"/>
          <w:sz w:val="26"/>
          <w:szCs w:val="26"/>
          <w:cs/>
        </w:rPr>
        <w:t>ของบริษัท พรีเมียร์ เอ็นเตอร์ไพรซ์ จำกัด (มหาชน) และบริษัทย่อย</w:t>
      </w:r>
    </w:p>
    <w:p w:rsidR="00060284" w:rsidRPr="005C7AA6" w:rsidRDefault="001142E9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  <w:r w:rsidRPr="005C7AA6">
        <w:rPr>
          <w:rFonts w:ascii="Times New Roman" w:eastAsia="Times New Roman" w:hAnsi="Times New Roman" w:hint="cs"/>
          <w:sz w:val="22"/>
          <w:szCs w:val="24"/>
          <w:cs/>
        </w:rPr>
        <w:t xml:space="preserve">(หน่วย </w:t>
      </w:r>
      <w:r w:rsidRPr="005C7AA6">
        <w:rPr>
          <w:rFonts w:ascii="Times New Roman" w:eastAsia="Times New Roman" w:hAnsi="Times New Roman"/>
          <w:sz w:val="22"/>
          <w:szCs w:val="22"/>
          <w:cs/>
        </w:rPr>
        <w:t xml:space="preserve">: </w:t>
      </w:r>
      <w:r w:rsidRPr="005C7AA6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6D79D2" w:rsidRPr="005C7AA6" w:rsidRDefault="008D5FFC" w:rsidP="005C120B">
      <w:pPr>
        <w:tabs>
          <w:tab w:val="left" w:pos="4395"/>
        </w:tabs>
        <w:jc w:val="center"/>
        <w:rPr>
          <w:rFonts w:ascii="Times New Roman" w:eastAsia="Times New Roman" w:hAnsi="Times New Roman"/>
          <w:sz w:val="22"/>
          <w:szCs w:val="24"/>
        </w:rPr>
      </w:pPr>
      <w:r w:rsidRPr="005C7AA6">
        <w:rPr>
          <w:noProof/>
        </w:rPr>
        <w:drawing>
          <wp:inline distT="0" distB="0" distL="0" distR="0" wp14:anchorId="07B76CD9" wp14:editId="22D78432">
            <wp:extent cx="5868035" cy="530021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530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F5F" w:rsidRPr="005C7AA6" w:rsidRDefault="000A5F5F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</w:p>
    <w:p w:rsidR="00B97B4F" w:rsidRPr="005C7AA6" w:rsidRDefault="00B97B4F" w:rsidP="00B97B4F">
      <w:pPr>
        <w:tabs>
          <w:tab w:val="left" w:pos="4395"/>
        </w:tabs>
        <w:rPr>
          <w:rFonts w:ascii="Times New Roman" w:eastAsia="Times New Roman" w:hAnsi="Times New Roman"/>
          <w:sz w:val="22"/>
          <w:szCs w:val="24"/>
        </w:rPr>
      </w:pPr>
    </w:p>
    <w:p w:rsidR="00B97B4F" w:rsidRPr="005C7AA6" w:rsidRDefault="00B97B4F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  <w:cs/>
        </w:rPr>
      </w:pPr>
    </w:p>
    <w:p w:rsidR="001142E9" w:rsidRPr="005C7AA6" w:rsidRDefault="001142E9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5C7AA6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977C2" w:rsidRPr="005C7AA6" w:rsidRDefault="00A977C2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977C2" w:rsidRPr="005C7AA6" w:rsidRDefault="00A977C2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5C7AA6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977C2" w:rsidRPr="005C7AA6" w:rsidRDefault="00A977C2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923F9C" w:rsidRPr="005C7AA6" w:rsidRDefault="00923F9C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  <w:r w:rsidRPr="005C7AA6">
        <w:rPr>
          <w:rFonts w:ascii="Times New Roman" w:eastAsia="Times New Roman" w:hAnsi="Times New Roman" w:hint="cs"/>
          <w:sz w:val="22"/>
          <w:szCs w:val="24"/>
          <w:cs/>
        </w:rPr>
        <w:lastRenderedPageBreak/>
        <w:t xml:space="preserve">(หน่วย </w:t>
      </w:r>
      <w:r w:rsidRPr="005C7AA6">
        <w:rPr>
          <w:rFonts w:ascii="Times New Roman" w:eastAsia="Times New Roman" w:hAnsi="Times New Roman"/>
          <w:sz w:val="22"/>
          <w:szCs w:val="22"/>
          <w:cs/>
        </w:rPr>
        <w:t xml:space="preserve">: </w:t>
      </w:r>
      <w:r w:rsidRPr="005C7AA6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D84C76" w:rsidRPr="005C7AA6" w:rsidRDefault="00F14E6A" w:rsidP="00D84C76">
      <w:pPr>
        <w:tabs>
          <w:tab w:val="left" w:pos="4395"/>
        </w:tabs>
        <w:jc w:val="center"/>
        <w:rPr>
          <w:rFonts w:ascii="Times New Roman" w:eastAsia="Times New Roman" w:hAnsi="Times New Roman"/>
          <w:sz w:val="22"/>
          <w:szCs w:val="24"/>
        </w:rPr>
      </w:pPr>
      <w:r w:rsidRPr="005C7AA6">
        <w:rPr>
          <w:noProof/>
        </w:rPr>
        <w:drawing>
          <wp:inline distT="0" distB="0" distL="0" distR="0" wp14:anchorId="022C6D8E" wp14:editId="7D739808">
            <wp:extent cx="5868035" cy="558412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5584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180" w:rsidRPr="005C7AA6" w:rsidRDefault="008F0180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</w:p>
    <w:p w:rsidR="00285FC2" w:rsidRPr="005C7AA6" w:rsidRDefault="00285FC2" w:rsidP="00285FC2">
      <w:pPr>
        <w:tabs>
          <w:tab w:val="left" w:pos="4395"/>
        </w:tabs>
        <w:rPr>
          <w:rFonts w:ascii="Times New Roman" w:eastAsia="Times New Roman" w:hAnsi="Times New Roman"/>
          <w:sz w:val="22"/>
          <w:szCs w:val="24"/>
        </w:rPr>
      </w:pPr>
    </w:p>
    <w:p w:rsidR="00B97B4F" w:rsidRPr="005C7AA6" w:rsidRDefault="00B97B4F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</w:p>
    <w:p w:rsidR="00B97B4F" w:rsidRPr="005C7AA6" w:rsidRDefault="00B97B4F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  <w:cs/>
        </w:rPr>
      </w:pPr>
    </w:p>
    <w:p w:rsidR="00060284" w:rsidRPr="005C7AA6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5C7AA6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5C7AA6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5C7AA6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5C7AA6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5C7AA6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5C7AA6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5C7AA6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5C7AA6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5C7AA6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357A5B" w:rsidRPr="005C7AA6" w:rsidRDefault="00357A5B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357A5B" w:rsidRPr="005C7AA6" w:rsidRDefault="00357A5B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5C7AA6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5C7AA6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923F9C" w:rsidRPr="005C7AA6" w:rsidRDefault="00923F9C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  <w:r w:rsidRPr="005C7AA6">
        <w:rPr>
          <w:rFonts w:ascii="Times New Roman" w:eastAsia="Times New Roman" w:hAnsi="Times New Roman" w:hint="cs"/>
          <w:sz w:val="22"/>
          <w:szCs w:val="24"/>
          <w:cs/>
        </w:rPr>
        <w:lastRenderedPageBreak/>
        <w:t xml:space="preserve">(หน่วย </w:t>
      </w:r>
      <w:r w:rsidRPr="005C7AA6">
        <w:rPr>
          <w:rFonts w:ascii="Times New Roman" w:eastAsia="Times New Roman" w:hAnsi="Times New Roman"/>
          <w:sz w:val="22"/>
          <w:szCs w:val="22"/>
          <w:cs/>
        </w:rPr>
        <w:t xml:space="preserve">: </w:t>
      </w:r>
      <w:r w:rsidRPr="005C7AA6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832C1B" w:rsidRPr="005C7AA6" w:rsidRDefault="00F14E6A" w:rsidP="000E1BFB">
      <w:pPr>
        <w:tabs>
          <w:tab w:val="left" w:pos="4395"/>
        </w:tabs>
        <w:jc w:val="center"/>
        <w:rPr>
          <w:rFonts w:ascii="Times New Roman" w:eastAsia="Times New Roman" w:hAnsi="Times New Roman"/>
          <w:sz w:val="22"/>
          <w:szCs w:val="24"/>
        </w:rPr>
      </w:pPr>
      <w:r w:rsidRPr="005C7AA6">
        <w:rPr>
          <w:noProof/>
        </w:rPr>
        <w:drawing>
          <wp:inline distT="0" distB="0" distL="0" distR="0" wp14:anchorId="640B0FA9" wp14:editId="1764B537">
            <wp:extent cx="5868035" cy="451932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4519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A57" w:rsidRPr="005C7AA6" w:rsidRDefault="00016A57" w:rsidP="00016A57">
      <w:pPr>
        <w:tabs>
          <w:tab w:val="left" w:pos="4395"/>
        </w:tabs>
        <w:rPr>
          <w:rFonts w:ascii="Times New Roman" w:eastAsia="Times New Roman" w:hAnsi="Times New Roman"/>
          <w:sz w:val="22"/>
          <w:szCs w:val="24"/>
        </w:rPr>
      </w:pPr>
    </w:p>
    <w:p w:rsidR="00F151DB" w:rsidRPr="005C7AA6" w:rsidRDefault="00F151DB" w:rsidP="00632A38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5B407E" w:rsidRPr="005C7AA6" w:rsidRDefault="005B407E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5B407E" w:rsidRPr="005C7AA6" w:rsidRDefault="005B407E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2D36" w:rsidRPr="005C7AA6" w:rsidRDefault="00F82D3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E1BFB" w:rsidRPr="005C7AA6" w:rsidRDefault="000E1BFB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5C7AA6" w:rsidRDefault="00F80346" w:rsidP="00F80346">
      <w:pPr>
        <w:tabs>
          <w:tab w:val="left" w:pos="4395"/>
        </w:tabs>
        <w:rPr>
          <w:rFonts w:ascii="Times New Roman" w:eastAsia="Times New Roman" w:hAnsi="Times New Roman"/>
          <w:sz w:val="22"/>
          <w:szCs w:val="24"/>
        </w:rPr>
      </w:pPr>
      <w:r w:rsidRPr="005C7AA6">
        <w:rPr>
          <w:rFonts w:ascii="Times New Roman" w:eastAsia="Times New Roman" w:hAnsi="Times New Roman" w:hint="cs"/>
          <w:sz w:val="24"/>
          <w:cs/>
        </w:rPr>
        <w:lastRenderedPageBreak/>
        <w:t xml:space="preserve">                                                                                                                                                                        </w:t>
      </w:r>
      <w:r w:rsidR="00DB361A" w:rsidRPr="005C7AA6">
        <w:rPr>
          <w:rFonts w:ascii="Times New Roman" w:eastAsia="Times New Roman" w:hAnsi="Times New Roman" w:hint="cs"/>
          <w:sz w:val="22"/>
          <w:szCs w:val="24"/>
          <w:cs/>
        </w:rPr>
        <w:t xml:space="preserve">(หน่วย </w:t>
      </w:r>
      <w:r w:rsidR="00DB361A" w:rsidRPr="005C7AA6">
        <w:rPr>
          <w:rFonts w:ascii="Times New Roman" w:eastAsia="Times New Roman" w:hAnsi="Times New Roman"/>
          <w:sz w:val="22"/>
          <w:szCs w:val="22"/>
          <w:cs/>
        </w:rPr>
        <w:t xml:space="preserve">: </w:t>
      </w:r>
      <w:r w:rsidR="00DB361A" w:rsidRPr="005C7AA6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1C0632" w:rsidRPr="005C7AA6" w:rsidRDefault="001C0632" w:rsidP="001C0632">
      <w:pPr>
        <w:tabs>
          <w:tab w:val="left" w:pos="4395"/>
        </w:tabs>
        <w:jc w:val="center"/>
        <w:rPr>
          <w:rFonts w:ascii="Times New Roman" w:eastAsia="Times New Roman" w:hAnsi="Times New Roman"/>
          <w:sz w:val="22"/>
          <w:szCs w:val="24"/>
        </w:rPr>
      </w:pPr>
    </w:p>
    <w:p w:rsidR="001B7228" w:rsidRPr="005C7AA6" w:rsidRDefault="00D15AC9" w:rsidP="001B7228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  <w:cs/>
        </w:rPr>
        <w:sectPr w:rsidR="001B7228" w:rsidRPr="005C7AA6" w:rsidSect="00F40EFA">
          <w:headerReference w:type="default" r:id="rId12"/>
          <w:footerReference w:type="even" r:id="rId13"/>
          <w:footerReference w:type="default" r:id="rId14"/>
          <w:pgSz w:w="11906" w:h="16838" w:code="9"/>
          <w:pgMar w:top="1276" w:right="1247" w:bottom="284" w:left="1418" w:header="720" w:footer="720" w:gutter="0"/>
          <w:pgNumType w:start="104"/>
          <w:cols w:space="720"/>
          <w:docGrid w:linePitch="381"/>
        </w:sectPr>
      </w:pPr>
      <w:r w:rsidRPr="005C7AA6">
        <w:rPr>
          <w:noProof/>
        </w:rPr>
        <w:drawing>
          <wp:inline distT="0" distB="0" distL="0" distR="0" wp14:anchorId="365C3555" wp14:editId="0A76C9C9">
            <wp:extent cx="5254289" cy="8143336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146" cy="814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D36" w:rsidRPr="005C7AA6" w:rsidRDefault="0080094B" w:rsidP="001D30C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  <w:cs/>
        </w:rPr>
        <w:sectPr w:rsidR="00F82D36" w:rsidRPr="005C7AA6" w:rsidSect="004F7830">
          <w:pgSz w:w="16838" w:h="11906" w:orient="landscape" w:code="9"/>
          <w:pgMar w:top="1418" w:right="1418" w:bottom="1135" w:left="284" w:header="720" w:footer="720" w:gutter="0"/>
          <w:cols w:space="720"/>
          <w:docGrid w:linePitch="381"/>
        </w:sectPr>
      </w:pPr>
      <w:r w:rsidRPr="005C7AA6">
        <w:rPr>
          <w:noProof/>
        </w:rPr>
        <w:lastRenderedPageBreak/>
        <w:drawing>
          <wp:inline distT="0" distB="0" distL="0" distR="0" wp14:anchorId="3BEF0706" wp14:editId="5BED4ACB">
            <wp:extent cx="8100204" cy="56075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9764" cy="5614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C55" w:rsidRPr="005C7AA6" w:rsidRDefault="00A95ABC" w:rsidP="00A95ABC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</w:rPr>
      </w:pPr>
      <w:r w:rsidRPr="005C7AA6">
        <w:rPr>
          <w:rFonts w:ascii="Times New Roman" w:eastAsia="Times New Roman" w:hAnsi="Times New Roman"/>
          <w:sz w:val="24"/>
          <w:szCs w:val="24"/>
          <w:cs/>
        </w:rPr>
        <w:lastRenderedPageBreak/>
        <w:t xml:space="preserve">                                                                                                 </w:t>
      </w:r>
      <w:r w:rsidR="00563A87" w:rsidRPr="005C7AA6">
        <w:rPr>
          <w:rFonts w:ascii="Times New Roman" w:eastAsia="Times New Roman" w:hAnsi="Times New Roman" w:hint="cs"/>
          <w:sz w:val="24"/>
          <w:szCs w:val="24"/>
          <w:cs/>
        </w:rPr>
        <w:t xml:space="preserve">                                                                             </w:t>
      </w:r>
      <w:r w:rsidRPr="005C7AA6">
        <w:rPr>
          <w:rFonts w:ascii="Times New Roman" w:eastAsia="Times New Roman" w:hAnsi="Times New Roman"/>
          <w:sz w:val="24"/>
          <w:szCs w:val="24"/>
          <w:cs/>
        </w:rPr>
        <w:t xml:space="preserve">  </w:t>
      </w:r>
      <w:r w:rsidRPr="005C7AA6">
        <w:rPr>
          <w:rFonts w:ascii="Times New Roman" w:eastAsia="Times New Roman" w:hAnsi="Times New Roman"/>
          <w:sz w:val="22"/>
          <w:szCs w:val="22"/>
          <w:cs/>
        </w:rPr>
        <w:t>(</w:t>
      </w:r>
      <w:r w:rsidRPr="005C7AA6">
        <w:rPr>
          <w:rFonts w:ascii="Times New Roman" w:eastAsia="Times New Roman" w:hAnsi="Times New Roman"/>
          <w:sz w:val="22"/>
          <w:szCs w:val="24"/>
          <w:cs/>
        </w:rPr>
        <w:t>หน่วย : บาท)</w:t>
      </w:r>
    </w:p>
    <w:p w:rsidR="00ED4D2F" w:rsidRPr="005C7AA6" w:rsidRDefault="001D30CF" w:rsidP="00A95ABC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</w:rPr>
      </w:pPr>
      <w:r w:rsidRPr="005C7AA6">
        <w:rPr>
          <w:noProof/>
        </w:rPr>
        <w:drawing>
          <wp:inline distT="0" distB="0" distL="0" distR="0" wp14:anchorId="6C50CB98" wp14:editId="729F8405">
            <wp:extent cx="5076231" cy="854015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386" cy="854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AC9" w:rsidRPr="005C7AA6" w:rsidRDefault="00D15AC9" w:rsidP="00A95ABC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</w:rPr>
      </w:pPr>
    </w:p>
    <w:p w:rsidR="001D30CF" w:rsidRPr="005C7AA6" w:rsidRDefault="001D30CF" w:rsidP="001D30C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</w:rPr>
      </w:pPr>
      <w:r w:rsidRPr="005C7AA6">
        <w:rPr>
          <w:rFonts w:ascii="Times New Roman" w:eastAsia="Times New Roman" w:hAnsi="Times New Roman"/>
          <w:sz w:val="24"/>
          <w:szCs w:val="24"/>
          <w:cs/>
        </w:rPr>
        <w:lastRenderedPageBreak/>
        <w:t xml:space="preserve">                                                                                                 </w:t>
      </w:r>
      <w:r w:rsidRPr="005C7AA6">
        <w:rPr>
          <w:rFonts w:ascii="Times New Roman" w:eastAsia="Times New Roman" w:hAnsi="Times New Roman" w:hint="cs"/>
          <w:sz w:val="24"/>
          <w:szCs w:val="24"/>
          <w:cs/>
        </w:rPr>
        <w:t xml:space="preserve">                                                                             </w:t>
      </w:r>
      <w:r w:rsidRPr="005C7AA6">
        <w:rPr>
          <w:rFonts w:ascii="Times New Roman" w:eastAsia="Times New Roman" w:hAnsi="Times New Roman"/>
          <w:sz w:val="24"/>
          <w:szCs w:val="24"/>
          <w:cs/>
        </w:rPr>
        <w:t xml:space="preserve">  </w:t>
      </w:r>
      <w:r w:rsidRPr="005C7AA6">
        <w:rPr>
          <w:rFonts w:ascii="Times New Roman" w:eastAsia="Times New Roman" w:hAnsi="Times New Roman"/>
          <w:sz w:val="22"/>
          <w:szCs w:val="22"/>
          <w:cs/>
        </w:rPr>
        <w:t>(</w:t>
      </w:r>
      <w:r w:rsidRPr="005C7AA6">
        <w:rPr>
          <w:rFonts w:ascii="Times New Roman" w:eastAsia="Times New Roman" w:hAnsi="Times New Roman"/>
          <w:sz w:val="22"/>
          <w:szCs w:val="24"/>
          <w:cs/>
        </w:rPr>
        <w:t>หน่วย : บาท)</w:t>
      </w:r>
    </w:p>
    <w:p w:rsidR="0068028F" w:rsidRPr="005C7AA6" w:rsidRDefault="0068028F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1D30CF" w:rsidRPr="005C7AA6" w:rsidRDefault="001D30CF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1D30CF" w:rsidRPr="005C7AA6" w:rsidRDefault="00154ACE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  <w:sectPr w:rsidR="001D30CF" w:rsidRPr="005C7AA6" w:rsidSect="008429C2">
          <w:pgSz w:w="11906" w:h="16838" w:code="9"/>
          <w:pgMar w:top="1276" w:right="1247" w:bottom="284" w:left="1418" w:header="720" w:footer="720" w:gutter="0"/>
          <w:cols w:space="720"/>
          <w:docGrid w:linePitch="381"/>
        </w:sectPr>
      </w:pPr>
      <w:r w:rsidRPr="005C7AA6">
        <w:rPr>
          <w:noProof/>
        </w:rPr>
        <w:drawing>
          <wp:inline distT="0" distB="0" distL="0" distR="0" wp14:anchorId="0415A6A4" wp14:editId="4DA6A4DD">
            <wp:extent cx="5868035" cy="7007404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700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284" w:rsidRPr="005C7AA6" w:rsidRDefault="00B652BC" w:rsidP="00D871DB">
      <w:pPr>
        <w:tabs>
          <w:tab w:val="left" w:pos="4395"/>
        </w:tabs>
        <w:rPr>
          <w:rFonts w:ascii="Times New Roman" w:eastAsia="Times New Roman" w:hAnsi="Times New Roman"/>
          <w:b/>
          <w:bCs/>
        </w:rPr>
      </w:pPr>
      <w:r w:rsidRPr="005C7AA6">
        <w:rPr>
          <w:rFonts w:ascii="Times New Roman" w:eastAsia="Times New Roman" w:hAnsi="Times New Roman" w:hint="cs"/>
          <w:sz w:val="24"/>
          <w:cs/>
        </w:rPr>
        <w:lastRenderedPageBreak/>
        <w:t xml:space="preserve">       </w:t>
      </w:r>
      <w:r w:rsidR="00060284" w:rsidRPr="005C7AA6">
        <w:rPr>
          <w:rFonts w:ascii="Times New Roman" w:eastAsia="Times New Roman" w:hAnsi="Times New Roman" w:hint="cs"/>
          <w:sz w:val="24"/>
          <w:cs/>
        </w:rPr>
        <w:t xml:space="preserve"> </w:t>
      </w:r>
      <w:r w:rsidR="00060284" w:rsidRPr="005C7AA6">
        <w:rPr>
          <w:rFonts w:ascii="Times New Roman" w:eastAsia="Times New Roman" w:hAnsi="Times New Roman" w:hint="cs"/>
          <w:b/>
          <w:bCs/>
          <w:cs/>
        </w:rPr>
        <w:t>อัตราส่วนทางการเงิน</w:t>
      </w:r>
    </w:p>
    <w:p w:rsidR="005D0729" w:rsidRPr="005C7AA6" w:rsidRDefault="00060284" w:rsidP="00D871DB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  <w:r w:rsidRPr="005C7AA6">
        <w:rPr>
          <w:rFonts w:ascii="Times New Roman" w:eastAsia="Times New Roman" w:hAnsi="Times New Roman"/>
          <w:cs/>
        </w:rPr>
        <w:t xml:space="preserve">        ตารางอัตราส่วนทางการเงินที่สำคัญที่สะท้อนถึงฐานะการเงินและผลการดำเนินงานในธุรกิจหลักของบริษัทและ</w:t>
      </w:r>
      <w:r w:rsidR="00DB361A" w:rsidRPr="005C7AA6">
        <w:rPr>
          <w:rFonts w:ascii="Times New Roman" w:eastAsia="Times New Roman" w:hAnsi="Times New Roman" w:hint="cs"/>
          <w:cs/>
        </w:rPr>
        <w:t xml:space="preserve">     </w:t>
      </w:r>
      <w:r w:rsidR="005D0729" w:rsidRPr="005C7AA6">
        <w:rPr>
          <w:rFonts w:ascii="Times New Roman" w:eastAsia="Times New Roman" w:hAnsi="Times New Roman" w:hint="cs"/>
          <w:cs/>
        </w:rPr>
        <w:t xml:space="preserve">  </w:t>
      </w:r>
    </w:p>
    <w:p w:rsidR="00060284" w:rsidRPr="005C7AA6" w:rsidRDefault="005D0729" w:rsidP="00D871DB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  <w:r w:rsidRPr="005C7AA6">
        <w:rPr>
          <w:rFonts w:ascii="Times New Roman" w:eastAsia="Times New Roman" w:hAnsi="Times New Roman" w:hint="cs"/>
          <w:cs/>
        </w:rPr>
        <w:t xml:space="preserve">     </w:t>
      </w:r>
      <w:r w:rsidR="00060284" w:rsidRPr="005C7AA6">
        <w:rPr>
          <w:rFonts w:ascii="Times New Roman" w:eastAsia="Times New Roman" w:hAnsi="Times New Roman"/>
          <w:cs/>
        </w:rPr>
        <w:t xml:space="preserve">บริษัทย่อยในระยะ </w:t>
      </w:r>
      <w:r w:rsidR="00060284" w:rsidRPr="005C7AA6">
        <w:rPr>
          <w:rFonts w:ascii="Angsana New" w:eastAsia="Times New Roman" w:hAnsi="Angsana New"/>
        </w:rPr>
        <w:t>3</w:t>
      </w:r>
      <w:r w:rsidR="00060284" w:rsidRPr="005C7AA6">
        <w:rPr>
          <w:rFonts w:ascii="Times New Roman" w:eastAsia="Times New Roman" w:hAnsi="Times New Roman"/>
          <w:cs/>
        </w:rPr>
        <w:t xml:space="preserve"> ปีที่ผ่านมา</w:t>
      </w:r>
    </w:p>
    <w:p w:rsidR="000B243C" w:rsidRPr="005C7AA6" w:rsidRDefault="00F00CB2" w:rsidP="00F064B7">
      <w:pPr>
        <w:tabs>
          <w:tab w:val="left" w:pos="4395"/>
        </w:tabs>
        <w:jc w:val="center"/>
        <w:rPr>
          <w:rFonts w:ascii="Times New Roman" w:eastAsia="Times New Roman" w:hAnsi="Times New Roman"/>
        </w:rPr>
      </w:pPr>
      <w:r w:rsidRPr="005C7AA6">
        <w:rPr>
          <w:noProof/>
        </w:rPr>
        <w:drawing>
          <wp:inline distT="0" distB="0" distL="0" distR="0" wp14:anchorId="366037CB" wp14:editId="244948E7">
            <wp:extent cx="5868035" cy="6281944"/>
            <wp:effectExtent l="0" t="0" r="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6281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792" w:rsidRPr="005C7AA6" w:rsidRDefault="00D83792" w:rsidP="00D871DB">
      <w:pPr>
        <w:tabs>
          <w:tab w:val="left" w:pos="4395"/>
        </w:tabs>
        <w:ind w:firstLine="720"/>
        <w:rPr>
          <w:sz w:val="24"/>
          <w:szCs w:val="24"/>
        </w:rPr>
      </w:pPr>
      <w:r w:rsidRPr="005C7AA6">
        <w:rPr>
          <w:rFonts w:hint="cs"/>
          <w:sz w:val="24"/>
          <w:szCs w:val="24"/>
          <w:cs/>
        </w:rPr>
        <w:t xml:space="preserve">* การคำนวณอัตราส่วนทางการเงินเป็นไปตาม “คู่มือจัดทำแบบแสดงรายการข้อมูล แบบ 56-1 และ 69-1”  ของสำนักงานคณะกรรมการ   </w:t>
      </w:r>
    </w:p>
    <w:p w:rsidR="00D83792" w:rsidRPr="005C7AA6" w:rsidRDefault="00D83792" w:rsidP="00D871DB">
      <w:pPr>
        <w:tabs>
          <w:tab w:val="left" w:pos="4395"/>
        </w:tabs>
        <w:rPr>
          <w:sz w:val="24"/>
          <w:szCs w:val="24"/>
        </w:rPr>
      </w:pPr>
      <w:r w:rsidRPr="005C7AA6">
        <w:rPr>
          <w:rFonts w:hint="cs"/>
          <w:sz w:val="24"/>
          <w:szCs w:val="24"/>
          <w:cs/>
        </w:rPr>
        <w:t xml:space="preserve">   กำกับหลักทรัพย์และตลาดหลักทรัพย์</w:t>
      </w:r>
    </w:p>
    <w:p w:rsidR="009A7522" w:rsidRPr="005C7AA6" w:rsidRDefault="009A7522" w:rsidP="00D871DB">
      <w:pPr>
        <w:tabs>
          <w:tab w:val="left" w:pos="4395"/>
        </w:tabs>
        <w:rPr>
          <w:sz w:val="24"/>
          <w:szCs w:val="24"/>
        </w:rPr>
      </w:pPr>
    </w:p>
    <w:p w:rsidR="0001624C" w:rsidRPr="005C7AA6" w:rsidRDefault="0001624C" w:rsidP="00D871DB">
      <w:pPr>
        <w:tabs>
          <w:tab w:val="left" w:pos="4395"/>
        </w:tabs>
        <w:rPr>
          <w:sz w:val="24"/>
          <w:szCs w:val="24"/>
        </w:rPr>
      </w:pPr>
    </w:p>
    <w:p w:rsidR="000B24CD" w:rsidRPr="005C7AA6" w:rsidRDefault="000B24CD" w:rsidP="00D871DB">
      <w:pPr>
        <w:tabs>
          <w:tab w:val="left" w:pos="4395"/>
        </w:tabs>
        <w:rPr>
          <w:sz w:val="24"/>
          <w:szCs w:val="24"/>
        </w:rPr>
      </w:pPr>
    </w:p>
    <w:p w:rsidR="0001624C" w:rsidRPr="005C7AA6" w:rsidRDefault="0001624C" w:rsidP="00D871DB">
      <w:pPr>
        <w:tabs>
          <w:tab w:val="left" w:pos="4395"/>
        </w:tabs>
        <w:rPr>
          <w:sz w:val="24"/>
          <w:szCs w:val="24"/>
        </w:rPr>
      </w:pPr>
    </w:p>
    <w:p w:rsidR="000162AF" w:rsidRPr="005C7AA6" w:rsidRDefault="000162AF" w:rsidP="00D871DB">
      <w:pPr>
        <w:tabs>
          <w:tab w:val="left" w:pos="4395"/>
        </w:tabs>
        <w:rPr>
          <w:sz w:val="24"/>
          <w:szCs w:val="24"/>
        </w:rPr>
      </w:pPr>
    </w:p>
    <w:p w:rsidR="000162AF" w:rsidRPr="005C7AA6" w:rsidRDefault="000162AF" w:rsidP="00D871DB">
      <w:pPr>
        <w:tabs>
          <w:tab w:val="left" w:pos="4395"/>
        </w:tabs>
        <w:rPr>
          <w:sz w:val="24"/>
          <w:szCs w:val="24"/>
        </w:rPr>
      </w:pPr>
    </w:p>
    <w:p w:rsidR="00E015D4" w:rsidRPr="005C7AA6" w:rsidRDefault="00981813" w:rsidP="0068028F">
      <w:pPr>
        <w:tabs>
          <w:tab w:val="left" w:pos="4395"/>
        </w:tabs>
        <w:rPr>
          <w:rFonts w:asciiTheme="majorBidi" w:hAnsiTheme="majorBidi" w:cstheme="majorBidi"/>
        </w:rPr>
      </w:pPr>
      <w:r w:rsidRPr="005C7AA6">
        <w:rPr>
          <w:rFonts w:hint="cs"/>
          <w:sz w:val="24"/>
          <w:szCs w:val="24"/>
          <w:cs/>
        </w:rPr>
        <w:lastRenderedPageBreak/>
        <w:t xml:space="preserve"> </w:t>
      </w:r>
      <w:r w:rsidR="007E4F76" w:rsidRPr="005C7AA6">
        <w:rPr>
          <w:rFonts w:asciiTheme="majorBidi" w:hAnsiTheme="majorBidi" w:cstheme="majorBidi"/>
          <w:b/>
          <w:bCs/>
          <w:cs/>
        </w:rPr>
        <w:t>14.</w:t>
      </w:r>
      <w:r w:rsidR="007E4F76" w:rsidRPr="005C7AA6">
        <w:rPr>
          <w:rFonts w:asciiTheme="majorBidi" w:hAnsiTheme="majorBidi"/>
          <w:b/>
          <w:bCs/>
          <w:cs/>
        </w:rPr>
        <w:t xml:space="preserve">   </w:t>
      </w:r>
      <w:r w:rsidR="007E4F76" w:rsidRPr="005C7AA6">
        <w:rPr>
          <w:rFonts w:asciiTheme="majorBidi" w:hAnsiTheme="majorBidi" w:cstheme="majorBidi"/>
          <w:b/>
          <w:bCs/>
          <w:cs/>
        </w:rPr>
        <w:t xml:space="preserve"> </w:t>
      </w:r>
      <w:r w:rsidR="007E4F76" w:rsidRPr="005C7AA6">
        <w:rPr>
          <w:rFonts w:asciiTheme="majorBidi" w:hAnsiTheme="majorBidi" w:cstheme="majorBidi"/>
          <w:b/>
          <w:bCs/>
          <w:u w:val="single"/>
          <w:cs/>
        </w:rPr>
        <w:t>การวิเคราะห์และคำอธิบายของฝ่ายจัดการ</w:t>
      </w:r>
      <w:r w:rsidR="007E4F76" w:rsidRPr="005C7AA6">
        <w:rPr>
          <w:rFonts w:asciiTheme="majorBidi" w:hAnsiTheme="majorBidi" w:cstheme="majorBidi"/>
          <w:cs/>
        </w:rPr>
        <w:t xml:space="preserve"> </w:t>
      </w:r>
    </w:p>
    <w:p w:rsidR="00D2460C" w:rsidRPr="005C7AA6" w:rsidRDefault="00D2460C" w:rsidP="00CB6286">
      <w:pPr>
        <w:tabs>
          <w:tab w:val="left" w:pos="426"/>
          <w:tab w:val="left" w:pos="851"/>
          <w:tab w:val="left" w:pos="1276"/>
          <w:tab w:val="left" w:pos="3586"/>
        </w:tabs>
        <w:spacing w:line="200" w:lineRule="atLeast"/>
        <w:ind w:right="-2"/>
        <w:rPr>
          <w:rFonts w:asciiTheme="majorBidi" w:hAnsiTheme="majorBidi" w:cstheme="majorBidi"/>
          <w:b/>
          <w:bCs/>
        </w:rPr>
      </w:pPr>
      <w:r w:rsidRPr="005C7AA6">
        <w:rPr>
          <w:rFonts w:asciiTheme="majorBidi" w:hAnsiTheme="majorBidi" w:cstheme="majorBidi"/>
          <w:b/>
          <w:bCs/>
          <w:cs/>
        </w:rPr>
        <w:tab/>
        <w:t>(</w:t>
      </w:r>
      <w:r w:rsidRPr="005C7AA6">
        <w:rPr>
          <w:rFonts w:asciiTheme="majorBidi" w:hAnsiTheme="majorBidi" w:cstheme="majorBidi"/>
          <w:b/>
          <w:bCs/>
        </w:rPr>
        <w:t>1</w:t>
      </w:r>
      <w:r w:rsidRPr="005C7AA6">
        <w:rPr>
          <w:rFonts w:asciiTheme="majorBidi" w:hAnsiTheme="majorBidi" w:cstheme="majorBidi"/>
          <w:b/>
          <w:bCs/>
          <w:cs/>
        </w:rPr>
        <w:t xml:space="preserve">) </w:t>
      </w:r>
      <w:r w:rsidR="003D3A39" w:rsidRPr="005C7AA6">
        <w:rPr>
          <w:rFonts w:asciiTheme="majorBidi" w:hAnsiTheme="majorBidi" w:cstheme="majorBidi"/>
          <w:b/>
          <w:bCs/>
          <w:cs/>
        </w:rPr>
        <w:tab/>
      </w:r>
      <w:r w:rsidRPr="005C7AA6">
        <w:rPr>
          <w:rFonts w:asciiTheme="majorBidi" w:hAnsiTheme="majorBidi" w:cstheme="majorBidi"/>
          <w:b/>
          <w:bCs/>
          <w:cs/>
        </w:rPr>
        <w:t xml:space="preserve">ภาพรวมของการดำเนินธุรกิจ    </w:t>
      </w:r>
      <w:r w:rsidR="00CB6286" w:rsidRPr="005C7AA6">
        <w:rPr>
          <w:rFonts w:asciiTheme="majorBidi" w:hAnsiTheme="majorBidi" w:cstheme="majorBidi"/>
          <w:b/>
          <w:bCs/>
        </w:rPr>
        <w:tab/>
      </w:r>
    </w:p>
    <w:p w:rsidR="00CB6286" w:rsidRPr="005C7AA6" w:rsidRDefault="00CB6286" w:rsidP="00CB6286">
      <w:pPr>
        <w:tabs>
          <w:tab w:val="left" w:pos="851"/>
        </w:tabs>
        <w:ind w:firstLine="567"/>
        <w:jc w:val="thaiDistribute"/>
        <w:rPr>
          <w:rFonts w:ascii="Angsana New" w:hAnsi="Angsana New"/>
        </w:rPr>
      </w:pPr>
      <w:r w:rsidRPr="005C7AA6">
        <w:rPr>
          <w:rFonts w:asciiTheme="majorBidi" w:hAnsiTheme="majorBidi" w:cstheme="majorBidi"/>
          <w:b/>
          <w:bCs/>
        </w:rPr>
        <w:tab/>
      </w:r>
      <w:r w:rsidRPr="005C7AA6">
        <w:rPr>
          <w:rFonts w:ascii="Angsana New" w:hAnsi="Angsana New"/>
          <w:cs/>
        </w:rPr>
        <w:t>ในภาพรวมของ</w:t>
      </w:r>
      <w:r w:rsidRPr="005C7AA6">
        <w:rPr>
          <w:rFonts w:ascii="Angsana New" w:hAnsi="Angsana New" w:hint="cs"/>
          <w:cs/>
        </w:rPr>
        <w:t>ธุรกิจ</w:t>
      </w:r>
      <w:r w:rsidRPr="005C7AA6">
        <w:rPr>
          <w:rFonts w:ascii="Angsana New" w:hAnsi="Angsana New"/>
          <w:cs/>
        </w:rPr>
        <w:t xml:space="preserve">รถเช่าในปี </w:t>
      </w:r>
      <w:r w:rsidRPr="005C7AA6">
        <w:rPr>
          <w:rFonts w:ascii="Angsana New" w:hAnsi="Angsana New"/>
        </w:rPr>
        <w:t xml:space="preserve">2561 </w:t>
      </w:r>
      <w:r w:rsidRPr="005C7AA6">
        <w:rPr>
          <w:rFonts w:ascii="Angsana New" w:hAnsi="Angsana New"/>
          <w:cs/>
        </w:rPr>
        <w:t>แบบสัญญาเช่าดำเนินงาน</w:t>
      </w:r>
      <w:r w:rsidRPr="005C7AA6">
        <w:rPr>
          <w:rFonts w:ascii="Angsana New" w:hAnsi="Angsana New" w:hint="cs"/>
          <w:cs/>
        </w:rPr>
        <w:t>ยังคงเป็นธุรกิจมีการ</w:t>
      </w:r>
      <w:r w:rsidRPr="005C7AA6">
        <w:rPr>
          <w:rFonts w:ascii="Angsana New" w:hAnsi="Angsana New"/>
          <w:cs/>
        </w:rPr>
        <w:t>แข่งขัน</w:t>
      </w:r>
      <w:r w:rsidRPr="005C7AA6">
        <w:rPr>
          <w:rFonts w:ascii="Angsana New" w:hAnsi="Angsana New" w:hint="cs"/>
          <w:cs/>
        </w:rPr>
        <w:t>อย่างต่อเนื่องบนทุกประเภทของยานพาหนะ ตั้งแต่กลุ่มรถระดับผู้บริหารไปจนระดับปฏิบัติการ ประกอบด้วยรถยนต์นั่งประเภทต่างๆ รถตู้และ รถกระบะบรรทุกเพื่อการพาณิชย์รองรับนโยบายเปลี่ยนจากทรัพย์สินองค์กรเป็นเช่าใช้ และการขยายตัวของภาคธุรกิจต่างๆ อาทิเช่น ธุรกิจขนส่ง เกษตรกรรม ก่อสร้าง สอดคล้องกับข้อมูล</w:t>
      </w:r>
      <w:r w:rsidRPr="005C7AA6">
        <w:rPr>
          <w:rFonts w:ascii="Angsana New" w:hAnsi="Angsana New"/>
          <w:cs/>
        </w:rPr>
        <w:t xml:space="preserve">สถิติรถจดทะเบียนใหม่กรมการขนส่งทางบกทั่วประเทศปี </w:t>
      </w:r>
      <w:r w:rsidRPr="005C7AA6">
        <w:rPr>
          <w:rFonts w:ascii="Angsana New" w:hAnsi="Angsana New"/>
        </w:rPr>
        <w:t>2561</w:t>
      </w:r>
      <w:r w:rsidRPr="005C7AA6">
        <w:rPr>
          <w:rFonts w:ascii="Angsana New" w:hAnsi="Angsana New"/>
          <w:cs/>
        </w:rPr>
        <w:t xml:space="preserve"> สูงถึง </w:t>
      </w:r>
      <w:r w:rsidRPr="005C7AA6">
        <w:rPr>
          <w:rFonts w:ascii="Angsana New" w:hAnsi="Angsana New"/>
        </w:rPr>
        <w:t>3.09</w:t>
      </w:r>
      <w:r w:rsidRPr="005C7AA6">
        <w:rPr>
          <w:rFonts w:ascii="Angsana New" w:hAnsi="Angsana New" w:hint="cs"/>
          <w:cs/>
        </w:rPr>
        <w:t xml:space="preserve"> ล้าน</w:t>
      </w:r>
      <w:r w:rsidRPr="005C7AA6">
        <w:rPr>
          <w:rFonts w:ascii="Angsana New" w:hAnsi="Angsana New"/>
          <w:cs/>
        </w:rPr>
        <w:t>คัน</w:t>
      </w:r>
      <w:r w:rsidRPr="005C7AA6">
        <w:rPr>
          <w:rFonts w:ascii="Angsana New" w:hAnsi="Angsana New" w:hint="cs"/>
          <w:cs/>
        </w:rPr>
        <w:t xml:space="preserve"> (รวมทุกประเภท)</w:t>
      </w:r>
      <w:r w:rsidRPr="005C7AA6">
        <w:rPr>
          <w:rFonts w:ascii="Angsana New" w:hAnsi="Angsana New"/>
          <w:cs/>
        </w:rPr>
        <w:t xml:space="preserve"> เพิ่มขึ้นจากปีก่อนร้อยละ </w:t>
      </w:r>
      <w:r w:rsidRPr="005C7AA6">
        <w:rPr>
          <w:rFonts w:ascii="Angsana New" w:hAnsi="Angsana New"/>
        </w:rPr>
        <w:t>0.86%</w:t>
      </w:r>
      <w:r w:rsidRPr="005C7AA6">
        <w:rPr>
          <w:rFonts w:ascii="Angsana New" w:hAnsi="Angsana New"/>
          <w:cs/>
        </w:rPr>
        <w:t xml:space="preserve"> </w:t>
      </w:r>
      <w:r w:rsidRPr="005C7AA6">
        <w:rPr>
          <w:rFonts w:ascii="Angsana New" w:hAnsi="Angsana New" w:hint="cs"/>
          <w:cs/>
        </w:rPr>
        <w:t>ดังนั้นความต้องการของตลาดในบริการรถ</w:t>
      </w:r>
      <w:r w:rsidRPr="005C7AA6">
        <w:rPr>
          <w:rFonts w:ascii="Angsana New" w:eastAsia="Times New Roman" w:hAnsi="Angsana New" w:hint="cs"/>
          <w:cs/>
        </w:rPr>
        <w:t>เช่า</w:t>
      </w:r>
      <w:r w:rsidRPr="005C7AA6">
        <w:rPr>
          <w:rFonts w:ascii="Angsana New" w:eastAsia="Times New Roman" w:hAnsi="Angsana New"/>
          <w:cs/>
        </w:rPr>
        <w:t>ดำเนินงาน</w:t>
      </w:r>
      <w:r w:rsidRPr="005C7AA6">
        <w:rPr>
          <w:rFonts w:ascii="Angsana New" w:eastAsia="Times New Roman" w:hAnsi="Angsana New"/>
        </w:rPr>
        <w:t xml:space="preserve"> (Operating Lease) </w:t>
      </w:r>
      <w:r w:rsidRPr="005C7AA6">
        <w:rPr>
          <w:rFonts w:ascii="Angsana New" w:eastAsia="Times New Roman" w:hAnsi="Angsana New" w:hint="cs"/>
          <w:cs/>
        </w:rPr>
        <w:t>จะเป็นกลไกสำคัญในการ</w:t>
      </w:r>
      <w:r w:rsidRPr="005C7AA6">
        <w:rPr>
          <w:rFonts w:ascii="Angsana New" w:hAnsi="Angsana New"/>
          <w:cs/>
        </w:rPr>
        <w:t>ลดต้นทุนการจัดการ</w:t>
      </w:r>
      <w:r w:rsidRPr="005C7AA6">
        <w:rPr>
          <w:rFonts w:ascii="Angsana New" w:hAnsi="Angsana New" w:hint="cs"/>
          <w:cs/>
        </w:rPr>
        <w:t xml:space="preserve"> </w:t>
      </w:r>
      <w:r w:rsidRPr="005C7AA6">
        <w:rPr>
          <w:rFonts w:ascii="Angsana New" w:hAnsi="Angsana New"/>
          <w:cs/>
        </w:rPr>
        <w:t>ลดความยุ่งยากในการบริหาร</w:t>
      </w:r>
      <w:r w:rsidRPr="005C7AA6">
        <w:rPr>
          <w:rFonts w:ascii="Angsana New" w:hAnsi="Angsana New" w:hint="cs"/>
          <w:cs/>
        </w:rPr>
        <w:t xml:space="preserve"> และสร้างประสิทธิภาพในการทำงานให้กับองค์กรต่างๆ </w:t>
      </w:r>
    </w:p>
    <w:p w:rsidR="00CB6286" w:rsidRPr="005C7AA6" w:rsidRDefault="00CB6286" w:rsidP="00CB6286">
      <w:pPr>
        <w:tabs>
          <w:tab w:val="left" w:pos="851"/>
          <w:tab w:val="left" w:pos="1985"/>
        </w:tabs>
        <w:ind w:firstLine="567"/>
        <w:jc w:val="thaiDistribute"/>
      </w:pPr>
      <w:r w:rsidRPr="005C7AA6">
        <w:rPr>
          <w:rFonts w:ascii="Angsana New" w:hAnsi="Angsana New" w:hint="cs"/>
          <w:cs/>
        </w:rPr>
        <w:tab/>
        <w:t>สำหรับ</w:t>
      </w:r>
      <w:r w:rsidRPr="005C7AA6">
        <w:rPr>
          <w:rFonts w:ascii="Angsana New" w:hAnsi="Angsana New"/>
          <w:cs/>
        </w:rPr>
        <w:t>การดำเนินงาน</w:t>
      </w:r>
      <w:r w:rsidRPr="005C7AA6">
        <w:rPr>
          <w:rFonts w:ascii="Angsana New" w:hAnsi="Angsana New" w:hint="cs"/>
          <w:cs/>
        </w:rPr>
        <w:t>ใ</w:t>
      </w:r>
      <w:r w:rsidRPr="005C7AA6">
        <w:rPr>
          <w:rFonts w:ascii="Angsana New" w:hAnsi="Angsana New"/>
          <w:cs/>
        </w:rPr>
        <w:t xml:space="preserve">นปี </w:t>
      </w:r>
      <w:r w:rsidRPr="005C7AA6">
        <w:rPr>
          <w:rFonts w:ascii="Angsana New" w:hAnsi="Angsana New"/>
        </w:rPr>
        <w:t xml:space="preserve">2561 </w:t>
      </w:r>
      <w:r w:rsidRPr="005C7AA6">
        <w:rPr>
          <w:rFonts w:ascii="Angsana New" w:hAnsi="Angsana New" w:hint="cs"/>
          <w:cs/>
        </w:rPr>
        <w:t>ยังคง</w:t>
      </w:r>
      <w:r w:rsidRPr="005C7AA6">
        <w:rPr>
          <w:rFonts w:ascii="Angsana New" w:hAnsi="Angsana New"/>
          <w:cs/>
        </w:rPr>
        <w:t>มุ่งเน้น</w:t>
      </w:r>
      <w:r w:rsidRPr="005C7AA6">
        <w:rPr>
          <w:rFonts w:ascii="Angsana New" w:hAnsi="Angsana New" w:hint="cs"/>
          <w:cs/>
        </w:rPr>
        <w:t>การให้</w:t>
      </w:r>
      <w:r w:rsidRPr="005C7AA6">
        <w:rPr>
          <w:rFonts w:ascii="Angsana New" w:hAnsi="Angsana New"/>
          <w:cs/>
        </w:rPr>
        <w:t>บริการรูปแบบ</w:t>
      </w:r>
      <w:r w:rsidRPr="005C7AA6">
        <w:rPr>
          <w:rFonts w:ascii="Angsana New" w:hAnsi="Angsana New" w:hint="cs"/>
          <w:cs/>
        </w:rPr>
        <w:t xml:space="preserve">ต่างๆ </w:t>
      </w:r>
      <w:r w:rsidRPr="005C7AA6">
        <w:rPr>
          <w:rFonts w:ascii="Angsana New" w:hAnsi="Angsana New"/>
          <w:cs/>
        </w:rPr>
        <w:t>ที่มีมาตรฐาน</w:t>
      </w:r>
      <w:r w:rsidRPr="005C7AA6">
        <w:rPr>
          <w:rFonts w:ascii="Angsana New" w:hAnsi="Angsana New" w:hint="cs"/>
          <w:cs/>
        </w:rPr>
        <w:t xml:space="preserve">สอดคล้องความต้องการของลูกค้า </w:t>
      </w:r>
      <w:r w:rsidRPr="005C7AA6">
        <w:rPr>
          <w:rFonts w:ascii="Angsana New" w:hAnsi="Angsana New"/>
          <w:cs/>
        </w:rPr>
        <w:t>สร้าง</w:t>
      </w:r>
      <w:r w:rsidRPr="005C7AA6">
        <w:rPr>
          <w:rFonts w:ascii="Angsana New" w:hAnsi="Angsana New" w:hint="cs"/>
          <w:cs/>
        </w:rPr>
        <w:t>คุณค่า</w:t>
      </w:r>
      <w:r w:rsidRPr="005C7AA6">
        <w:rPr>
          <w:rFonts w:ascii="Angsana New" w:hAnsi="Angsana New"/>
          <w:cs/>
        </w:rPr>
        <w:t>เพิ่ม</w:t>
      </w:r>
      <w:r w:rsidRPr="005C7AA6">
        <w:rPr>
          <w:rFonts w:ascii="Angsana New" w:hAnsi="Angsana New" w:hint="cs"/>
          <w:cs/>
        </w:rPr>
        <w:t>ใน</w:t>
      </w:r>
      <w:r w:rsidRPr="005C7AA6">
        <w:rPr>
          <w:rFonts w:ascii="Angsana New" w:hAnsi="Angsana New"/>
          <w:cs/>
        </w:rPr>
        <w:t>การ</w:t>
      </w:r>
      <w:r w:rsidRPr="005C7AA6">
        <w:rPr>
          <w:rFonts w:ascii="Angsana New" w:hAnsi="Angsana New" w:hint="cs"/>
          <w:cs/>
        </w:rPr>
        <w:t>ให้</w:t>
      </w:r>
      <w:r w:rsidRPr="005C7AA6">
        <w:rPr>
          <w:rFonts w:ascii="Angsana New" w:hAnsi="Angsana New"/>
          <w:cs/>
        </w:rPr>
        <w:t>บริการ</w:t>
      </w:r>
      <w:r w:rsidRPr="005C7AA6">
        <w:rPr>
          <w:rFonts w:ascii="Angsana New" w:hAnsi="Angsana New" w:hint="cs"/>
          <w:cs/>
        </w:rPr>
        <w:t xml:space="preserve"> พัฒนานวัตกรรมและเทคโนโลยีมาใช้งาน บริหารจัดการและวิเคราะห์ข้อมูลการใช้งานเพื่อนำไปเป็นแผนพัฒนาให้กับผู้ใช้งานได้อย่างมีประสิทธิภาพ</w:t>
      </w:r>
      <w:r w:rsidRPr="005C7AA6">
        <w:rPr>
          <w:rFonts w:ascii="Angsana New" w:hAnsi="Angsana New"/>
          <w:cs/>
        </w:rPr>
        <w:t xml:space="preserve"> </w:t>
      </w:r>
      <w:r w:rsidRPr="005C7AA6">
        <w:rPr>
          <w:rFonts w:ascii="Angsana New" w:hAnsi="Angsana New" w:hint="cs"/>
          <w:cs/>
        </w:rPr>
        <w:t>ส่งเสริมทุกกิจกรรมที่เสริมสร้างความปลอดภัยบนท้องถนน ผลักดันความปลอดภัยด้วยการติดตั้งระบบตรวจสอบพร้อมรายงานพฤติกรรมการขับขี่ การให้บริการต้นแบบพนักงานผู้ช่วยผู้บริหาร (</w:t>
      </w:r>
      <w:r w:rsidRPr="005C7AA6">
        <w:rPr>
          <w:rFonts w:ascii="Angsana New" w:hAnsi="Angsana New"/>
        </w:rPr>
        <w:t xml:space="preserve">Personal Accelerator) </w:t>
      </w:r>
      <w:r w:rsidRPr="005C7AA6">
        <w:rPr>
          <w:rFonts w:ascii="Angsana New" w:hAnsi="Angsana New" w:hint="cs"/>
          <w:cs/>
        </w:rPr>
        <w:t>การพัฒนาระบบและการจัดเก็บข้อมูลงานลูกค้าสัมพันธ์สู่ระบบออนไลน์ นอกจากนี้ยัง</w:t>
      </w:r>
      <w:r w:rsidRPr="005C7AA6">
        <w:rPr>
          <w:rFonts w:ascii="Angsana New" w:hAnsi="Angsana New"/>
          <w:cs/>
        </w:rPr>
        <w:t>พัฒนากลยุทธ์ทางการตลาด</w:t>
      </w:r>
      <w:r w:rsidRPr="005C7AA6">
        <w:rPr>
          <w:rFonts w:ascii="Angsana New" w:hAnsi="Angsana New" w:hint="cs"/>
          <w:cs/>
        </w:rPr>
        <w:t>อย่างต่อเนื่องด้วยพัฒนางาน</w:t>
      </w:r>
      <w:r w:rsidRPr="005C7AA6">
        <w:rPr>
          <w:rFonts w:ascii="Angsana New" w:hAnsi="Angsana New"/>
          <w:cs/>
        </w:rPr>
        <w:t>การบริการที่มีคุณภาพได้มาตรฐาน</w:t>
      </w:r>
      <w:r w:rsidRPr="005C7AA6">
        <w:rPr>
          <w:rFonts w:ascii="Angsana New" w:hAnsi="Angsana New" w:hint="cs"/>
          <w:cs/>
        </w:rPr>
        <w:t xml:space="preserve"> ปรับปรุงเทคโนโลยีเพื่อใช้ในงานบริการต่างๆ อาทิเช่น การพัฒนาระบบแอพพลิเคชั่นการจัดการแจ้งอุบัติเหตุ ระบบแอพพลิเคชั่นรถโรงเรียนสำหรับผู้ปกครองแจ้งสถานะ การเดินทางของนักเรียนเพื่อการสื่อสารที่สะดวกมากยิ่งขึ้น การพัฒนาระบบงานซ่อมควบคู่กับ</w:t>
      </w:r>
      <w:r w:rsidRPr="005C7AA6">
        <w:rPr>
          <w:rFonts w:ascii="Angsana New" w:hAnsi="Angsana New"/>
          <w:cs/>
        </w:rPr>
        <w:t>ตัวแทนจำหน่ายรถยนต์ที่ได้รับการแต่งตั้งอย่างเป็นทางการ</w:t>
      </w:r>
      <w:r w:rsidRPr="005C7AA6">
        <w:rPr>
          <w:rFonts w:ascii="Angsana New" w:hAnsi="Angsana New" w:hint="cs"/>
          <w:cs/>
        </w:rPr>
        <w:t>เพื่อพัฒนางาน</w:t>
      </w:r>
      <w:r w:rsidRPr="005C7AA6">
        <w:rPr>
          <w:rFonts w:ascii="Angsana New" w:hAnsi="Angsana New"/>
          <w:cs/>
        </w:rPr>
        <w:t>ซ่อมบำรุงให้มีมาตรฐาน</w:t>
      </w:r>
      <w:r w:rsidRPr="005C7AA6">
        <w:rPr>
          <w:rFonts w:ascii="Angsana New" w:hAnsi="Angsana New" w:hint="cs"/>
          <w:cs/>
        </w:rPr>
        <w:t>และรวดเร็วทั่</w:t>
      </w:r>
      <w:r w:rsidRPr="005C7AA6">
        <w:rPr>
          <w:rFonts w:ascii="Angsana New" w:hAnsi="Angsana New"/>
          <w:cs/>
        </w:rPr>
        <w:t>วประเทศ การเป็นผู้ที่ให้คำแนะนำ</w:t>
      </w:r>
      <w:r w:rsidRPr="005C7AA6">
        <w:rPr>
          <w:rFonts w:ascii="Angsana New" w:hAnsi="Angsana New" w:hint="cs"/>
          <w:cs/>
        </w:rPr>
        <w:t xml:space="preserve"> คำปรึกษา ออกแบบ หาแนวทางแก้ปัญหาทั้งด้านการบริหารจัดการและการใช้งานเพื่อให้เหมาะสมกับก</w:t>
      </w:r>
      <w:r w:rsidRPr="005C7AA6">
        <w:rPr>
          <w:rFonts w:ascii="Angsana New" w:hAnsi="Angsana New"/>
          <w:cs/>
        </w:rPr>
        <w:t>ารดำเนินธุรกิจของลูกค้า</w:t>
      </w:r>
      <w:r w:rsidRPr="005C7AA6">
        <w:rPr>
          <w:rFonts w:hint="cs"/>
          <w:cs/>
        </w:rPr>
        <w:t xml:space="preserve">ประเภทต่างๆ </w:t>
      </w:r>
      <w:r w:rsidRPr="005C7AA6">
        <w:rPr>
          <w:rFonts w:ascii="Angsana New" w:hAnsi="Angsana New"/>
          <w:cs/>
        </w:rPr>
        <w:t xml:space="preserve">บริการ </w:t>
      </w:r>
      <w:r w:rsidRPr="005C7AA6">
        <w:rPr>
          <w:rFonts w:ascii="Angsana New" w:hAnsi="Angsana New"/>
        </w:rPr>
        <w:t>24</w:t>
      </w:r>
      <w:r w:rsidRPr="005C7AA6">
        <w:rPr>
          <w:rFonts w:hint="cs"/>
          <w:cs/>
        </w:rPr>
        <w:t xml:space="preserve"> ชั่วโมงในกรณีรถเสียหรืออุบัติเหตุ อีกทั้งยังเสริมด้วยบริการจัดการฝึกอบรมขับขี่ปลอดภัยใ</w:t>
      </w:r>
      <w:r w:rsidR="00026B00" w:rsidRPr="005C7AA6">
        <w:rPr>
          <w:rFonts w:hint="cs"/>
          <w:cs/>
        </w:rPr>
        <w:t xml:space="preserve">ห้กับลูกค้าร่วมกับองค์กรคู่ค้า </w:t>
      </w:r>
      <w:r w:rsidRPr="005C7AA6">
        <w:rPr>
          <w:rFonts w:hint="cs"/>
          <w:cs/>
        </w:rPr>
        <w:t>เพื่อสร้างความแตกต่างและประโยชน์ต่อลูกค้าสูงสุด</w:t>
      </w:r>
    </w:p>
    <w:p w:rsidR="00CB6286" w:rsidRPr="005C7AA6" w:rsidRDefault="00CB6286" w:rsidP="00CB6286">
      <w:pPr>
        <w:tabs>
          <w:tab w:val="left" w:pos="851"/>
          <w:tab w:val="left" w:pos="1985"/>
        </w:tabs>
        <w:ind w:firstLine="567"/>
        <w:jc w:val="thaiDistribute"/>
        <w:rPr>
          <w:rFonts w:ascii="Angsana New" w:hAnsi="Angsana New"/>
        </w:rPr>
      </w:pPr>
      <w:r w:rsidRPr="005C7AA6">
        <w:rPr>
          <w:rFonts w:ascii="Angsana New" w:hAnsi="Angsana New" w:hint="cs"/>
          <w:cs/>
        </w:rPr>
        <w:t xml:space="preserve">      </w:t>
      </w:r>
      <w:r w:rsidRPr="005C7AA6">
        <w:rPr>
          <w:rFonts w:ascii="Angsana New" w:hAnsi="Angsana New"/>
          <w:cs/>
        </w:rPr>
        <w:t>ธุรกิจนายหน้าประกันภัยเป็นการให้บริการจัดหาประกันภัยประเภทต่างๆที่ให้ความคุ้มครองเหมาะสมสอดคล้องกับความต้องการของลูกค้า โดยคัดเลือกบริษัทประกันภัยที่มีสถานะมั่นคง มีหลักการชดใช้ค่าสินไหมอย่างยุติธรรมและรวดเร็วแนวโน้มการแข่งขันในตลาดประกันภัยมีการเพิ่มช่องทางการขายใหม่เพิ่มขึ้น ไม่ว่าจะขายผ่านเว็บไซด์ แอปพิเคชั่น</w:t>
      </w:r>
      <w:r w:rsidR="000464CC" w:rsidRPr="005C7AA6">
        <w:rPr>
          <w:rFonts w:ascii="Angsana New" w:hAnsi="Angsana New" w:hint="cs"/>
          <w:cs/>
        </w:rPr>
        <w:t xml:space="preserve"> </w:t>
      </w:r>
      <w:r w:rsidRPr="005C7AA6">
        <w:rPr>
          <w:rFonts w:ascii="Angsana New" w:hAnsi="Angsana New"/>
          <w:cs/>
        </w:rPr>
        <w:t>มือถือ หรือร้านส</w:t>
      </w:r>
      <w:r w:rsidR="00C15803" w:rsidRPr="005C7AA6">
        <w:rPr>
          <w:rFonts w:ascii="Angsana New" w:hAnsi="Angsana New" w:hint="cs"/>
          <w:cs/>
        </w:rPr>
        <w:t>ะ</w:t>
      </w:r>
      <w:r w:rsidRPr="005C7AA6">
        <w:rPr>
          <w:rFonts w:ascii="Angsana New" w:hAnsi="Angsana New"/>
          <w:cs/>
        </w:rPr>
        <w:t>ดวกซื้อ และสถานบันการเงิน การรักษาฐานลูกค้าต่ออายุกรมธรรม์และการขยายผลิตภัณฑ์ยังคงเป็นสิ่งที่บริษัทให้ความสำคัญ รวมถึงการมุ่งเน้นการให้บริการที่มีคุณภาพและประสิทธิภาพ</w:t>
      </w:r>
    </w:p>
    <w:p w:rsidR="00CB6286" w:rsidRPr="005C7AA6" w:rsidRDefault="00CB6286" w:rsidP="00CB6286">
      <w:pPr>
        <w:tabs>
          <w:tab w:val="left" w:pos="900"/>
        </w:tabs>
        <w:spacing w:before="120" w:after="120"/>
        <w:ind w:left="709" w:hanging="709"/>
        <w:rPr>
          <w:rFonts w:asciiTheme="majorBidi" w:hAnsiTheme="majorBidi" w:cstheme="majorBidi"/>
          <w:b/>
          <w:bCs/>
          <w:u w:val="single"/>
          <w:cs/>
        </w:rPr>
      </w:pPr>
      <w:r w:rsidRPr="005C7AA6">
        <w:rPr>
          <w:rFonts w:asciiTheme="majorBidi" w:hAnsiTheme="majorBidi" w:cstheme="majorBidi"/>
          <w:b/>
          <w:bCs/>
        </w:rPr>
        <w:tab/>
      </w:r>
      <w:r w:rsidRPr="005C7AA6">
        <w:rPr>
          <w:rFonts w:asciiTheme="majorBidi" w:hAnsiTheme="majorBidi" w:cstheme="majorBidi"/>
          <w:b/>
          <w:bCs/>
          <w:u w:val="single"/>
          <w:cs/>
        </w:rPr>
        <w:t>หนี้สินผลเสียหายจากคดีฟ้องร้องตามคำพิพากษาของศาลฎีกา</w:t>
      </w:r>
    </w:p>
    <w:p w:rsidR="00CB6286" w:rsidRPr="005C7AA6" w:rsidRDefault="00CB6286" w:rsidP="00CB6286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cs/>
        </w:rPr>
      </w:pPr>
      <w:r w:rsidRPr="005C7AA6">
        <w:rPr>
          <w:rFonts w:asciiTheme="majorBidi" w:hAnsiTheme="majorBidi" w:cstheme="majorBidi"/>
          <w:cs/>
        </w:rPr>
        <w:tab/>
        <w:t xml:space="preserve">  </w:t>
      </w:r>
      <w:r w:rsidRPr="005C7AA6">
        <w:rPr>
          <w:rFonts w:asciiTheme="majorBidi" w:hAnsiTheme="majorBidi"/>
          <w:cs/>
        </w:rPr>
        <w:t>ตามที่เปิดเผ</w:t>
      </w:r>
      <w:r w:rsidR="00EF081F" w:rsidRPr="005C7AA6">
        <w:rPr>
          <w:rFonts w:asciiTheme="majorBidi" w:hAnsiTheme="majorBidi"/>
          <w:cs/>
        </w:rPr>
        <w:t>ยในหมายเหต</w:t>
      </w:r>
      <w:r w:rsidR="00EF081F" w:rsidRPr="005C7AA6">
        <w:rPr>
          <w:rFonts w:asciiTheme="majorBidi" w:hAnsiTheme="majorBidi" w:hint="cs"/>
          <w:cs/>
        </w:rPr>
        <w:t>ุ</w:t>
      </w:r>
      <w:r w:rsidRPr="005C7AA6">
        <w:rPr>
          <w:rFonts w:asciiTheme="majorBidi" w:hAnsiTheme="majorBidi"/>
          <w:cs/>
        </w:rPr>
        <w:t xml:space="preserve">ประกอบงบการเงินข้อ </w:t>
      </w:r>
      <w:r w:rsidR="00793367" w:rsidRPr="005C7AA6">
        <w:rPr>
          <w:rFonts w:asciiTheme="majorBidi" w:hAnsiTheme="majorBidi"/>
        </w:rPr>
        <w:t>21</w:t>
      </w:r>
      <w:r w:rsidRPr="005C7AA6">
        <w:rPr>
          <w:rFonts w:asciiTheme="majorBidi" w:hAnsiTheme="majorBidi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 xml:space="preserve">ในระหว่างปี </w:t>
      </w:r>
      <w:r w:rsidRPr="005C7AA6">
        <w:rPr>
          <w:rFonts w:asciiTheme="majorBidi" w:hAnsiTheme="majorBidi" w:cstheme="majorBidi"/>
        </w:rPr>
        <w:t>2553</w:t>
      </w:r>
      <w:r w:rsidRPr="005C7AA6">
        <w:rPr>
          <w:rFonts w:asciiTheme="majorBidi" w:hAnsiTheme="majorBidi" w:cstheme="majorBidi"/>
          <w:cs/>
        </w:rPr>
        <w:t xml:space="preserve"> บริษัทถูกฟ้องร้องเป็นจำเลยร่วมจากกรมสรรพากรให้ชำระภาษีเงินได้นิติบุคคลและภาษีมูลค่าเพิ่มของปี </w:t>
      </w:r>
      <w:r w:rsidRPr="005C7AA6">
        <w:rPr>
          <w:rFonts w:asciiTheme="majorBidi" w:hAnsiTheme="majorBidi" w:cstheme="majorBidi"/>
        </w:rPr>
        <w:t>2544</w:t>
      </w:r>
      <w:r w:rsidRPr="005C7AA6">
        <w:rPr>
          <w:rFonts w:asciiTheme="majorBidi" w:hAnsiTheme="majorBidi" w:cstheme="majorBidi"/>
          <w:cs/>
        </w:rPr>
        <w:t xml:space="preserve"> และ </w:t>
      </w:r>
      <w:r w:rsidRPr="005C7AA6">
        <w:rPr>
          <w:rFonts w:asciiTheme="majorBidi" w:hAnsiTheme="majorBidi" w:cstheme="majorBidi"/>
        </w:rPr>
        <w:t>2545</w:t>
      </w:r>
      <w:r w:rsidRPr="005C7AA6">
        <w:rPr>
          <w:rFonts w:asciiTheme="majorBidi" w:hAnsiTheme="majorBidi" w:cstheme="majorBidi"/>
          <w:cs/>
        </w:rPr>
        <w:t xml:space="preserve"> พร้อมทั้งเงินเพิ่มจำนวนรวมทั้งสิ้น </w:t>
      </w:r>
      <w:r w:rsidRPr="005C7AA6">
        <w:rPr>
          <w:rFonts w:asciiTheme="majorBidi" w:hAnsiTheme="majorBidi" w:cstheme="majorBidi"/>
        </w:rPr>
        <w:t>251</w:t>
      </w:r>
      <w:r w:rsidRPr="005C7AA6">
        <w:rPr>
          <w:rFonts w:asciiTheme="majorBidi" w:hAnsiTheme="majorBidi" w:cstheme="majorBidi"/>
          <w:cs/>
        </w:rPr>
        <w:t>.</w:t>
      </w:r>
      <w:r w:rsidRPr="005C7AA6">
        <w:rPr>
          <w:rFonts w:asciiTheme="majorBidi" w:hAnsiTheme="majorBidi" w:cstheme="majorBidi"/>
        </w:rPr>
        <w:t>7</w:t>
      </w:r>
      <w:r w:rsidRPr="005C7AA6">
        <w:rPr>
          <w:rFonts w:asciiTheme="majorBidi" w:hAnsiTheme="majorBidi" w:cstheme="majorBidi"/>
          <w:cs/>
        </w:rPr>
        <w:t xml:space="preserve"> ล้านบาทแทนกิจการร่วมค้าบริษัท พรีเมียร์ เอ็นเตอร์ไพรซ์ จำกัด (มหาชน) บริษัท เพท เอ็นจิเนียส์ อิงค์ และบริษัท ล็อควูด แอนดรูส์ แอนด์นิวแนม อิงค์ (กิจการร่วมค้า พีอี-เพทแลน) 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 xml:space="preserve">ซึ่งบริษัทเคยเป็นหนึ่งในผู้เข้าร่วมลงทุนในการก่อสร้างโครงการบำบัดน้ำเสียของกรุงเทพมหานครและได้พ้นจากการเป็นผู้ร่วมค้าแล้วตั้งแต่ปี </w:t>
      </w:r>
      <w:r w:rsidRPr="005C7AA6">
        <w:rPr>
          <w:rFonts w:asciiTheme="majorBidi" w:hAnsiTheme="majorBidi" w:cstheme="majorBidi"/>
        </w:rPr>
        <w:t>2543</w:t>
      </w:r>
      <w:r w:rsidRPr="005C7AA6">
        <w:rPr>
          <w:rFonts w:asciiTheme="majorBidi" w:hAnsiTheme="majorBidi" w:cstheme="majorBidi"/>
          <w:cs/>
        </w:rPr>
        <w:t xml:space="preserve"> โดยเมื่อวันที่ </w:t>
      </w:r>
      <w:r w:rsidRPr="005C7AA6">
        <w:rPr>
          <w:rFonts w:asciiTheme="majorBidi" w:hAnsiTheme="majorBidi" w:cstheme="majorBidi"/>
        </w:rPr>
        <w:t>30</w:t>
      </w:r>
      <w:r w:rsidRPr="005C7AA6">
        <w:rPr>
          <w:rFonts w:asciiTheme="majorBidi" w:hAnsiTheme="majorBidi" w:cstheme="majorBidi"/>
          <w:cs/>
        </w:rPr>
        <w:t xml:space="preserve"> พฤศจิกายน </w:t>
      </w:r>
      <w:r w:rsidRPr="005C7AA6">
        <w:rPr>
          <w:rFonts w:asciiTheme="majorBidi" w:hAnsiTheme="majorBidi" w:cstheme="majorBidi"/>
        </w:rPr>
        <w:t>2554</w:t>
      </w:r>
      <w:r w:rsidRPr="005C7AA6">
        <w:rPr>
          <w:rFonts w:asciiTheme="majorBidi" w:hAnsiTheme="majorBidi" w:cstheme="majorBidi"/>
          <w:cs/>
        </w:rPr>
        <w:t xml:space="preserve"> ศาลภาษีอากรกลางได้มีคำพิพากษาให้ยกฟ้อง โดยบริษัทไม่ต้องร่วมชดใช้ค่าภาษีนั้นแทนกิจการร่วมค้า อย่างไรก็ตาม ในระหว่างปี </w:t>
      </w:r>
      <w:r w:rsidRPr="005C7AA6">
        <w:rPr>
          <w:rFonts w:asciiTheme="majorBidi" w:hAnsiTheme="majorBidi" w:cstheme="majorBidi"/>
        </w:rPr>
        <w:t>2555</w:t>
      </w:r>
      <w:r w:rsidRPr="005C7AA6">
        <w:rPr>
          <w:rFonts w:asciiTheme="majorBidi" w:hAnsiTheme="majorBidi" w:cstheme="majorBidi"/>
          <w:cs/>
        </w:rPr>
        <w:t xml:space="preserve"> กรมสรรพากรได้ยื่นคำร้องต่อศาลฎีกาเพื่อคัดค้าน</w:t>
      </w:r>
      <w:r w:rsidRPr="005C7AA6">
        <w:rPr>
          <w:rFonts w:asciiTheme="majorBidi" w:hAnsiTheme="majorBidi" w:cstheme="majorBidi" w:hint="cs"/>
          <w:cs/>
        </w:rPr>
        <w:t xml:space="preserve">  </w:t>
      </w:r>
      <w:r w:rsidRPr="005C7AA6">
        <w:rPr>
          <w:rFonts w:asciiTheme="majorBidi" w:hAnsiTheme="majorBidi" w:cstheme="majorBidi"/>
          <w:cs/>
        </w:rPr>
        <w:t>คำพิพากษาของศาลภาษีอากรกลาง ซึ่งเมื่อวันที่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</w:rPr>
        <w:t>30</w:t>
      </w:r>
      <w:r w:rsidRPr="005C7AA6">
        <w:rPr>
          <w:rFonts w:asciiTheme="majorBidi" w:hAnsiTheme="majorBidi" w:cstheme="majorBidi"/>
          <w:cs/>
        </w:rPr>
        <w:t xml:space="preserve"> พฤศจิกายน </w:t>
      </w:r>
      <w:r w:rsidRPr="005C7AA6">
        <w:rPr>
          <w:rFonts w:asciiTheme="majorBidi" w:hAnsiTheme="majorBidi" w:cstheme="majorBidi"/>
        </w:rPr>
        <w:t>2559</w:t>
      </w:r>
      <w:r w:rsidRPr="005C7AA6">
        <w:rPr>
          <w:rFonts w:asciiTheme="majorBidi" w:hAnsiTheme="majorBidi" w:cstheme="majorBidi"/>
          <w:cs/>
        </w:rPr>
        <w:t xml:space="preserve"> ศาลฎีกาได้มีคำพิพากษากลับคำตัดสินของศาลภาษีอากรกลาง ส่งผลให้บริษัทต้องร่วมชำระหนี้ภาษีอากรให้แก่กรมสรรพากร เนื่องจาก</w:t>
      </w:r>
      <w:r w:rsidRPr="005C7AA6">
        <w:rPr>
          <w:rFonts w:asciiTheme="majorBidi" w:hAnsiTheme="majorBidi" w:cstheme="majorBidi"/>
          <w:spacing w:val="-4"/>
          <w:cs/>
        </w:rPr>
        <w:t>บริษัท พรีเมียร์ อินฟราสตรัคเจอร์ ดีเวลลอปเม้นท์ จำกัด ซึ่งเป็นจำเลยร่วมในฐานะผู้ถือหุ้นของกิจการ</w:t>
      </w:r>
      <w:r w:rsidRPr="005C7AA6">
        <w:rPr>
          <w:rFonts w:asciiTheme="majorBidi" w:hAnsiTheme="majorBidi" w:cstheme="majorBidi"/>
          <w:spacing w:val="-4"/>
          <w:cs/>
        </w:rPr>
        <w:lastRenderedPageBreak/>
        <w:t>ร่วมค้า</w:t>
      </w:r>
      <w:r w:rsidRPr="005C7AA6">
        <w:rPr>
          <w:rFonts w:asciiTheme="majorBidi" w:hAnsiTheme="majorBidi" w:cstheme="majorBidi"/>
          <w:cs/>
        </w:rPr>
        <w:t xml:space="preserve">ซึ่งได้รับโอนสัดส่วนการร่วมลงทุนจากบริษัทในปี </w:t>
      </w:r>
      <w:r w:rsidRPr="005C7AA6">
        <w:rPr>
          <w:rFonts w:asciiTheme="majorBidi" w:hAnsiTheme="majorBidi" w:cstheme="majorBidi"/>
        </w:rPr>
        <w:t xml:space="preserve">2543 </w:t>
      </w:r>
      <w:r w:rsidRPr="005C7AA6">
        <w:rPr>
          <w:rFonts w:asciiTheme="majorBidi" w:hAnsiTheme="majorBidi" w:cstheme="majorBidi"/>
          <w:cs/>
        </w:rPr>
        <w:t xml:space="preserve">อยู่ในสถานะล้มละลาย บริษัทจึงต้องเป็นผู้รับผิดชอบในการจ่ายชำระค่าภาษีอากรนี้ให้แก่กรมสรรพากรตามคำพิพากษา บริษัทได้จ่ายชำระค่าภาษีอากรนี้ให้แก่กรมสรรพากรแล้วเป็นจำนวน </w:t>
      </w:r>
      <w:r w:rsidRPr="005C7AA6">
        <w:rPr>
          <w:rFonts w:asciiTheme="majorBidi" w:hAnsiTheme="majorBidi" w:cstheme="majorBidi"/>
        </w:rPr>
        <w:t>10</w:t>
      </w:r>
      <w:r w:rsidRPr="005C7AA6">
        <w:rPr>
          <w:rFonts w:asciiTheme="majorBidi" w:hAnsiTheme="majorBidi" w:cstheme="majorBidi"/>
          <w:cs/>
        </w:rPr>
        <w:t xml:space="preserve"> ล้านบาท คงเหลือหนี้ภาษีอากรส่วนที่เหลือจำนวน </w:t>
      </w:r>
      <w:r w:rsidRPr="005C7AA6">
        <w:rPr>
          <w:rFonts w:asciiTheme="majorBidi" w:hAnsiTheme="majorBidi" w:cstheme="majorBidi"/>
        </w:rPr>
        <w:t>241</w:t>
      </w:r>
      <w:r w:rsidRPr="005C7AA6">
        <w:rPr>
          <w:rFonts w:asciiTheme="majorBidi" w:hAnsiTheme="majorBidi" w:cstheme="majorBidi"/>
          <w:cs/>
        </w:rPr>
        <w:t>.</w:t>
      </w:r>
      <w:r w:rsidRPr="005C7AA6">
        <w:rPr>
          <w:rFonts w:asciiTheme="majorBidi" w:hAnsiTheme="majorBidi" w:cstheme="majorBidi"/>
        </w:rPr>
        <w:t>7</w:t>
      </w:r>
      <w:r w:rsidR="00131C39" w:rsidRPr="005C7AA6">
        <w:rPr>
          <w:rFonts w:asciiTheme="majorBidi" w:hAnsiTheme="majorBidi" w:cstheme="majorBidi"/>
        </w:rPr>
        <w:t xml:space="preserve"> </w:t>
      </w:r>
      <w:r w:rsidRPr="005C7AA6">
        <w:rPr>
          <w:rFonts w:asciiTheme="majorBidi" w:hAnsiTheme="majorBidi" w:cstheme="majorBidi"/>
          <w:cs/>
        </w:rPr>
        <w:t>ล้านบาท</w:t>
      </w:r>
    </w:p>
    <w:p w:rsidR="00CB6286" w:rsidRPr="005C7AA6" w:rsidRDefault="00CB6286" w:rsidP="00CB6286">
      <w:pPr>
        <w:spacing w:before="120" w:after="120"/>
        <w:ind w:left="720" w:hanging="11"/>
        <w:rPr>
          <w:rFonts w:asciiTheme="majorBidi" w:hAnsiTheme="majorBidi" w:cstheme="majorBidi"/>
          <w:cs/>
        </w:rPr>
      </w:pPr>
      <w:r w:rsidRPr="005C7AA6">
        <w:rPr>
          <w:rFonts w:asciiTheme="majorBidi" w:hAnsiTheme="majorBidi" w:cstheme="majorBidi"/>
          <w:cs/>
        </w:rPr>
        <w:t xml:space="preserve">ที่ประชุมคณะกรรมการบริษัทเมื่อวันที่ </w:t>
      </w:r>
      <w:r w:rsidRPr="005C7AA6">
        <w:rPr>
          <w:rFonts w:asciiTheme="majorBidi" w:hAnsiTheme="majorBidi" w:cstheme="majorBidi"/>
        </w:rPr>
        <w:t>4</w:t>
      </w:r>
      <w:r w:rsidRPr="005C7AA6">
        <w:rPr>
          <w:rFonts w:asciiTheme="majorBidi" w:hAnsiTheme="majorBidi" w:cstheme="majorBidi"/>
          <w:cs/>
        </w:rPr>
        <w:t xml:space="preserve"> กรกฎาคม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ได้มีมติเห็นชอบเสนอให้ที่ประชุมผู้ถือหุ้นของบริษัท</w:t>
      </w:r>
      <w:r w:rsidRPr="005C7AA6">
        <w:rPr>
          <w:rFonts w:asciiTheme="majorBidi" w:hAnsiTheme="majorBidi" w:cstheme="majorBidi" w:hint="cs"/>
          <w:cs/>
        </w:rPr>
        <w:t>ขาย</w:t>
      </w:r>
    </w:p>
    <w:p w:rsidR="00CB6286" w:rsidRPr="005C7AA6" w:rsidRDefault="00CB6286" w:rsidP="00CB6286">
      <w:pPr>
        <w:spacing w:before="120" w:after="120"/>
        <w:jc w:val="thaiDistribute"/>
        <w:rPr>
          <w:rFonts w:asciiTheme="majorBidi" w:hAnsiTheme="majorBidi" w:cstheme="majorBidi"/>
          <w:cs/>
        </w:rPr>
      </w:pPr>
      <w:r w:rsidRPr="005C7AA6">
        <w:rPr>
          <w:rFonts w:asciiTheme="majorBidi" w:hAnsiTheme="majorBidi" w:cstheme="majorBidi"/>
          <w:cs/>
        </w:rPr>
        <w:t xml:space="preserve">เงินลงทุนในบริษัท พรีเมียร์ อินเตอร์ ลิซซิ่ง จำกัด ซึ่งเป็นบริษัทย่อย ในราคาไม่ต่ำกว่าหุ้นละ </w:t>
      </w:r>
      <w:r w:rsidRPr="005C7AA6">
        <w:rPr>
          <w:rFonts w:asciiTheme="majorBidi" w:hAnsiTheme="majorBidi" w:cstheme="majorBidi"/>
        </w:rPr>
        <w:t>4</w:t>
      </w:r>
      <w:r w:rsidRPr="005C7AA6">
        <w:rPr>
          <w:rFonts w:asciiTheme="majorBidi" w:hAnsiTheme="majorBidi" w:cstheme="majorBidi"/>
          <w:cs/>
        </w:rPr>
        <w:t>.</w:t>
      </w:r>
      <w:r w:rsidRPr="005C7AA6">
        <w:rPr>
          <w:rFonts w:asciiTheme="majorBidi" w:hAnsiTheme="majorBidi" w:cstheme="majorBidi"/>
        </w:rPr>
        <w:t>49</w:t>
      </w:r>
      <w:r w:rsidRPr="005C7AA6">
        <w:rPr>
          <w:rFonts w:asciiTheme="majorBidi" w:hAnsiTheme="majorBidi" w:cstheme="majorBidi"/>
          <w:cs/>
        </w:rPr>
        <w:t xml:space="preserve"> บาท และในจำนวนหุ้นที่ขายแล้วทำให้บริษัทได้รับชำระราคาเป็นจำนวนเงินเท่ากับ </w:t>
      </w:r>
      <w:r w:rsidRPr="005C7AA6">
        <w:rPr>
          <w:rFonts w:asciiTheme="majorBidi" w:hAnsiTheme="majorBidi" w:cstheme="majorBidi"/>
        </w:rPr>
        <w:t>260</w:t>
      </w:r>
      <w:r w:rsidRPr="005C7AA6">
        <w:rPr>
          <w:rFonts w:asciiTheme="majorBidi" w:hAnsiTheme="majorBidi" w:cstheme="majorBidi"/>
          <w:cs/>
        </w:rPr>
        <w:t xml:space="preserve"> ล้านบาทหรือใกล้เคียงที่สุด ให้แก่บุคคลที่สนใจให้ราคาสูงสุด ซึ่งอาจเป็นหรือไม่เป็นบุคคลที่เกี่ยวโยงกันของบริษัทก็ได้ เพื่อนำเงินมาชำระหนี้ค่าภาษีอากรที่มีต่อกรมสรรพากรตาม</w:t>
      </w:r>
      <w:r w:rsidRPr="005C7AA6">
        <w:rPr>
          <w:rFonts w:asciiTheme="majorBidi" w:hAnsiTheme="majorBidi" w:cstheme="majorBidi" w:hint="cs"/>
          <w:cs/>
        </w:rPr>
        <w:t xml:space="preserve">          </w:t>
      </w:r>
      <w:r w:rsidRPr="005C7AA6">
        <w:rPr>
          <w:rFonts w:asciiTheme="majorBidi" w:hAnsiTheme="majorBidi" w:cstheme="majorBidi"/>
          <w:cs/>
        </w:rPr>
        <w:t xml:space="preserve">คำพิพากษาศาลฎีกา ต่อมาเมื่อวันที่ </w:t>
      </w:r>
      <w:r w:rsidRPr="005C7AA6">
        <w:rPr>
          <w:rFonts w:asciiTheme="majorBidi" w:hAnsiTheme="majorBidi" w:cstheme="majorBidi"/>
        </w:rPr>
        <w:t>18</w:t>
      </w:r>
      <w:r w:rsidRPr="005C7AA6">
        <w:rPr>
          <w:rFonts w:asciiTheme="majorBidi" w:hAnsiTheme="majorBidi" w:cstheme="majorBidi"/>
          <w:cs/>
        </w:rPr>
        <w:t xml:space="preserve"> กันยายน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ที่ประชุมคณะกรรมการของบริษัทครั้งที่ </w:t>
      </w:r>
      <w:r w:rsidRPr="005C7AA6">
        <w:rPr>
          <w:rFonts w:asciiTheme="majorBidi" w:hAnsiTheme="majorBidi" w:cstheme="majorBidi"/>
        </w:rPr>
        <w:t>6</w:t>
      </w:r>
      <w:r w:rsidRPr="005C7AA6">
        <w:rPr>
          <w:rFonts w:asciiTheme="majorBidi" w:hAnsiTheme="majorBidi" w:cstheme="majorBidi"/>
          <w:cs/>
        </w:rPr>
        <w:t>/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ได้มีมติให้แก้ไขเพิ่มเติมมติที่ประชุมคณะกรรมการของบริษัทครั้งที่ </w:t>
      </w:r>
      <w:r w:rsidRPr="005C7AA6">
        <w:rPr>
          <w:rFonts w:asciiTheme="majorBidi" w:hAnsiTheme="majorBidi" w:cstheme="majorBidi"/>
        </w:rPr>
        <w:t>4</w:t>
      </w:r>
      <w:r w:rsidRPr="005C7AA6">
        <w:rPr>
          <w:rFonts w:asciiTheme="majorBidi" w:hAnsiTheme="majorBidi" w:cstheme="majorBidi"/>
          <w:cs/>
        </w:rPr>
        <w:t>/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 xml:space="preserve">เพื่อปรับขั้นตอนการขายเงินลงทุนในบริษัท พรีเมียร์ อินเตอร์ </w:t>
      </w:r>
      <w:r w:rsidRPr="005C7AA6">
        <w:rPr>
          <w:rFonts w:asciiTheme="majorBidi" w:hAnsiTheme="majorBidi" w:cstheme="majorBidi" w:hint="cs"/>
          <w:cs/>
        </w:rPr>
        <w:t xml:space="preserve">  </w:t>
      </w:r>
      <w:r w:rsidRPr="005C7AA6">
        <w:rPr>
          <w:rFonts w:asciiTheme="majorBidi" w:hAnsiTheme="majorBidi" w:cstheme="majorBidi"/>
          <w:cs/>
        </w:rPr>
        <w:t xml:space="preserve">ลิซซิ่ง จำกัด โดยมีสาระสำคัญดังนี้ “ให้ดำเนินการสรรหาบุคคลที่สนใจจะซื้อเงินลงทุนดังกล่าวโดยมีมติอนุมัติแต่งตั้งบริษัท พีเจเค แคปปิตอล จำกัด ให้ทำหน้าที่สรรหาบุคคลที่สนใจจะซื้อ และกำหนดจำนวนหุ้นที่เสนอซื้อแล้วทำให้บริษัทได้รับชำระราคาเป็นจำนวนเงินเท่ากับ </w:t>
      </w:r>
      <w:r w:rsidRPr="005C7AA6">
        <w:rPr>
          <w:rFonts w:asciiTheme="majorBidi" w:hAnsiTheme="majorBidi" w:cstheme="majorBidi"/>
        </w:rPr>
        <w:t>260</w:t>
      </w:r>
      <w:r w:rsidRPr="005C7AA6">
        <w:rPr>
          <w:rFonts w:asciiTheme="majorBidi" w:hAnsiTheme="majorBidi" w:cstheme="majorBidi"/>
          <w:cs/>
        </w:rPr>
        <w:t xml:space="preserve"> ล้านบาทหรือใกล้เคียงที่สุด โดยบุคคลที่สนใจจะซื้อหุ้นดังกล่าวจะต้องยื่นข้อเสนอซื้อเป็นซองเปิดผนึกถึงประธานกรรมการตรวจสอบ มายังที่ทำการของบริษัทภายในวันที่ </w:t>
      </w:r>
      <w:r w:rsidRPr="005C7AA6">
        <w:rPr>
          <w:rFonts w:asciiTheme="majorBidi" w:hAnsiTheme="majorBidi" w:cstheme="majorBidi"/>
        </w:rPr>
        <w:t>24</w:t>
      </w:r>
      <w:r w:rsidRPr="005C7AA6">
        <w:rPr>
          <w:rFonts w:asciiTheme="majorBidi" w:hAnsiTheme="majorBidi" w:cstheme="majorBidi"/>
          <w:cs/>
        </w:rPr>
        <w:t xml:space="preserve"> ตุลาคม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เวลา </w:t>
      </w:r>
      <w:r w:rsidRPr="005C7AA6">
        <w:rPr>
          <w:rFonts w:asciiTheme="majorBidi" w:hAnsiTheme="majorBidi" w:cstheme="majorBidi"/>
        </w:rPr>
        <w:t>12</w:t>
      </w:r>
      <w:r w:rsidRPr="005C7AA6">
        <w:rPr>
          <w:rFonts w:asciiTheme="majorBidi" w:hAnsiTheme="majorBidi" w:cstheme="majorBidi"/>
          <w:cs/>
        </w:rPr>
        <w:t>.</w:t>
      </w:r>
      <w:r w:rsidRPr="005C7AA6">
        <w:rPr>
          <w:rFonts w:asciiTheme="majorBidi" w:hAnsiTheme="majorBidi" w:cstheme="majorBidi"/>
        </w:rPr>
        <w:t>00</w:t>
      </w:r>
      <w:r w:rsidRPr="005C7AA6">
        <w:rPr>
          <w:rFonts w:asciiTheme="majorBidi" w:hAnsiTheme="majorBidi" w:cstheme="majorBidi"/>
          <w:cs/>
        </w:rPr>
        <w:t xml:space="preserve"> น. เมื่อครบกำหนดเวลาในวันสุดท้ายของการยื่นข้อเสนอ ให้นำข้อเสนอซื้อหุ้นของบุคคลที่ยื่นข้อเสนอมาเสนอต่อที่ประชุมคณะกรรมการบริษัทในวันที่ </w:t>
      </w:r>
      <w:r w:rsidRPr="005C7AA6">
        <w:rPr>
          <w:rFonts w:asciiTheme="majorBidi" w:hAnsiTheme="majorBidi" w:cstheme="majorBidi"/>
        </w:rPr>
        <w:t>31</w:t>
      </w:r>
      <w:r w:rsidRPr="005C7AA6">
        <w:rPr>
          <w:rFonts w:asciiTheme="majorBidi" w:hAnsiTheme="majorBidi" w:cstheme="majorBidi"/>
          <w:cs/>
        </w:rPr>
        <w:t xml:space="preserve"> ตุลาคม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เพื่อพิจารณาอนุมัติขายหุ้นต่อไป”</w:t>
      </w:r>
    </w:p>
    <w:p w:rsidR="00CB6286" w:rsidRPr="005C7AA6" w:rsidRDefault="00CB6286" w:rsidP="00CB6286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cs/>
        </w:rPr>
      </w:pPr>
      <w:r w:rsidRPr="005C7AA6">
        <w:rPr>
          <w:rFonts w:asciiTheme="majorBidi" w:hAnsiTheme="majorBidi" w:cstheme="majorBidi"/>
          <w:cs/>
        </w:rPr>
        <w:tab/>
        <w:t xml:space="preserve">ต่อมาเมื่อวันที่ </w:t>
      </w:r>
      <w:r w:rsidRPr="005C7AA6">
        <w:rPr>
          <w:rFonts w:asciiTheme="majorBidi" w:hAnsiTheme="majorBidi" w:cstheme="majorBidi"/>
        </w:rPr>
        <w:t>31</w:t>
      </w:r>
      <w:r w:rsidRPr="005C7AA6">
        <w:rPr>
          <w:rFonts w:asciiTheme="majorBidi" w:hAnsiTheme="majorBidi" w:cstheme="majorBidi"/>
          <w:cs/>
        </w:rPr>
        <w:t xml:space="preserve"> ตุลาคม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ที่ประชุมคณะกรรมการบริษัทครั้งที่ </w:t>
      </w:r>
      <w:r w:rsidRPr="005C7AA6">
        <w:rPr>
          <w:rFonts w:asciiTheme="majorBidi" w:hAnsiTheme="majorBidi" w:cstheme="majorBidi"/>
        </w:rPr>
        <w:t>7</w:t>
      </w:r>
      <w:r w:rsidRPr="005C7AA6">
        <w:rPr>
          <w:rFonts w:asciiTheme="majorBidi" w:hAnsiTheme="majorBidi" w:cstheme="majorBidi"/>
          <w:cs/>
        </w:rPr>
        <w:t>/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มีมติเห็นชอบเสนอให้                                    ที่ประชุมผู้ถือหุ้นของบริษัท พิจารณาอนุมัติให้บริษัทขายหุ้นสามัญที่บริษัทถือครองอยู่ในบริษัท พรีเมียร์ อินเตอร์ ลิซซิ่ง จำกัด ซึ่งเป็นบริษัทย่อยของบริษัท จำนวน </w:t>
      </w:r>
      <w:r w:rsidRPr="005C7AA6">
        <w:rPr>
          <w:rFonts w:asciiTheme="majorBidi" w:hAnsiTheme="majorBidi" w:cstheme="majorBidi"/>
        </w:rPr>
        <w:t>57</w:t>
      </w:r>
      <w:r w:rsidRPr="005C7AA6">
        <w:rPr>
          <w:rFonts w:asciiTheme="majorBidi" w:hAnsiTheme="majorBidi" w:cstheme="majorBidi"/>
          <w:cs/>
        </w:rPr>
        <w:t>,</w:t>
      </w:r>
      <w:r w:rsidRPr="005C7AA6">
        <w:rPr>
          <w:rFonts w:asciiTheme="majorBidi" w:hAnsiTheme="majorBidi" w:cstheme="majorBidi"/>
        </w:rPr>
        <w:t>777</w:t>
      </w:r>
      <w:r w:rsidRPr="005C7AA6">
        <w:rPr>
          <w:rFonts w:asciiTheme="majorBidi" w:hAnsiTheme="majorBidi" w:cstheme="majorBidi"/>
          <w:cs/>
        </w:rPr>
        <w:t>,</w:t>
      </w:r>
      <w:r w:rsidRPr="005C7AA6">
        <w:rPr>
          <w:rFonts w:asciiTheme="majorBidi" w:hAnsiTheme="majorBidi" w:cstheme="majorBidi"/>
        </w:rPr>
        <w:t>777</w:t>
      </w:r>
      <w:r w:rsidRPr="005C7AA6">
        <w:rPr>
          <w:rFonts w:asciiTheme="majorBidi" w:hAnsiTheme="majorBidi" w:cstheme="majorBidi"/>
          <w:cs/>
        </w:rPr>
        <w:t xml:space="preserve"> หุ้น ให้แก่บริษัท พรีเมียร์ ฟิชชั่น แคปปิตอล จำกัด ซึ่งเป็นผู้ที่ยื่นข้อเสนอซื้อตามกำหนดระยะเวลาและภายใต้เงื่อนไขที่กำหนดแต่เพียงรายเดียว ในราคาขายหุ้นละ </w:t>
      </w:r>
      <w:r w:rsidRPr="005C7AA6">
        <w:rPr>
          <w:rFonts w:asciiTheme="majorBidi" w:hAnsiTheme="majorBidi" w:cstheme="majorBidi"/>
        </w:rPr>
        <w:t>4</w:t>
      </w:r>
      <w:r w:rsidRPr="005C7AA6">
        <w:rPr>
          <w:rFonts w:asciiTheme="majorBidi" w:hAnsiTheme="majorBidi" w:cstheme="majorBidi"/>
          <w:cs/>
        </w:rPr>
        <w:t>.</w:t>
      </w:r>
      <w:r w:rsidRPr="005C7AA6">
        <w:rPr>
          <w:rFonts w:asciiTheme="majorBidi" w:hAnsiTheme="majorBidi" w:cstheme="majorBidi"/>
        </w:rPr>
        <w:t>50</w:t>
      </w:r>
      <w:r w:rsidRPr="005C7AA6">
        <w:rPr>
          <w:rFonts w:asciiTheme="majorBidi" w:hAnsiTheme="majorBidi" w:cstheme="majorBidi"/>
          <w:cs/>
        </w:rPr>
        <w:t xml:space="preserve"> บาท คิดเป็นราคาขายรวมทั้งสิ้นเท่ากับ </w:t>
      </w:r>
      <w:r w:rsidRPr="005C7AA6">
        <w:rPr>
          <w:rFonts w:asciiTheme="majorBidi" w:hAnsiTheme="majorBidi" w:cstheme="majorBidi"/>
        </w:rPr>
        <w:t>259</w:t>
      </w:r>
      <w:r w:rsidRPr="005C7AA6">
        <w:rPr>
          <w:rFonts w:asciiTheme="majorBidi" w:hAnsiTheme="majorBidi" w:cstheme="majorBidi"/>
          <w:cs/>
        </w:rPr>
        <w:t>,</w:t>
      </w:r>
      <w:r w:rsidRPr="005C7AA6">
        <w:rPr>
          <w:rFonts w:asciiTheme="majorBidi" w:hAnsiTheme="majorBidi" w:cstheme="majorBidi"/>
        </w:rPr>
        <w:t>999</w:t>
      </w:r>
      <w:r w:rsidRPr="005C7AA6">
        <w:rPr>
          <w:rFonts w:asciiTheme="majorBidi" w:hAnsiTheme="majorBidi" w:cstheme="majorBidi"/>
          <w:cs/>
        </w:rPr>
        <w:t>,</w:t>
      </w:r>
      <w:r w:rsidRPr="005C7AA6">
        <w:rPr>
          <w:rFonts w:asciiTheme="majorBidi" w:hAnsiTheme="majorBidi" w:cstheme="majorBidi"/>
        </w:rPr>
        <w:t>996</w:t>
      </w:r>
      <w:r w:rsidRPr="005C7AA6">
        <w:rPr>
          <w:rFonts w:asciiTheme="majorBidi" w:hAnsiTheme="majorBidi" w:cstheme="majorBidi"/>
          <w:cs/>
        </w:rPr>
        <w:t>.</w:t>
      </w:r>
      <w:r w:rsidRPr="005C7AA6">
        <w:rPr>
          <w:rFonts w:asciiTheme="majorBidi" w:hAnsiTheme="majorBidi" w:cstheme="majorBidi"/>
        </w:rPr>
        <w:t>50</w:t>
      </w:r>
      <w:r w:rsidRPr="005C7AA6">
        <w:rPr>
          <w:rFonts w:asciiTheme="majorBidi" w:hAnsiTheme="majorBidi" w:cstheme="majorBidi"/>
          <w:cs/>
        </w:rPr>
        <w:t xml:space="preserve"> บาท โดยบริษัท พรีเมียร์ ฟิชชั่น แคปปิตอล จำกัด จะต้องเข้าทำสัญญาซื้อขายหุ้นกับบริษัทในรูปแบบและข้อกำหนดและเงื่อนไขของสัญญาตามที่บริษัทกำหนด พร้อมวางเงินเป็นประกันจำนวน </w:t>
      </w:r>
      <w:r w:rsidRPr="005C7AA6">
        <w:rPr>
          <w:rFonts w:asciiTheme="majorBidi" w:hAnsiTheme="majorBidi" w:cstheme="majorBidi"/>
        </w:rPr>
        <w:t>26</w:t>
      </w:r>
      <w:r w:rsidRPr="005C7AA6">
        <w:rPr>
          <w:rFonts w:asciiTheme="majorBidi" w:hAnsiTheme="majorBidi" w:cstheme="majorBidi"/>
          <w:cs/>
        </w:rPr>
        <w:t>,</w:t>
      </w:r>
      <w:r w:rsidRPr="005C7AA6">
        <w:rPr>
          <w:rFonts w:asciiTheme="majorBidi" w:hAnsiTheme="majorBidi" w:cstheme="majorBidi"/>
        </w:rPr>
        <w:t>000</w:t>
      </w:r>
      <w:r w:rsidRPr="005C7AA6">
        <w:rPr>
          <w:rFonts w:asciiTheme="majorBidi" w:hAnsiTheme="majorBidi" w:cstheme="majorBidi"/>
          <w:cs/>
        </w:rPr>
        <w:t>,</w:t>
      </w:r>
      <w:r w:rsidRPr="005C7AA6">
        <w:rPr>
          <w:rFonts w:asciiTheme="majorBidi" w:hAnsiTheme="majorBidi" w:cstheme="majorBidi"/>
        </w:rPr>
        <w:t>000</w:t>
      </w:r>
      <w:r w:rsidRPr="005C7AA6">
        <w:rPr>
          <w:rFonts w:asciiTheme="majorBidi" w:hAnsiTheme="majorBidi" w:cstheme="majorBidi"/>
          <w:cs/>
        </w:rPr>
        <w:t xml:space="preserve"> บาท แก่บริษัทภายในระยะเวลา </w:t>
      </w:r>
      <w:r w:rsidRPr="005C7AA6">
        <w:rPr>
          <w:rFonts w:asciiTheme="majorBidi" w:hAnsiTheme="majorBidi" w:cstheme="majorBidi"/>
        </w:rPr>
        <w:t>7</w:t>
      </w:r>
      <w:r w:rsidRPr="005C7AA6">
        <w:rPr>
          <w:rFonts w:asciiTheme="majorBidi" w:hAnsiTheme="majorBidi" w:cstheme="majorBidi"/>
          <w:cs/>
        </w:rPr>
        <w:t xml:space="preserve"> วัน นับถัดจากวันที่ที่ประชุมคณะกรรมการบริษัทมีมติอนุมัติรับข้อเสนอซื้อหุ้น และมีมติให้เรียกประชุมวิสามัญ</w:t>
      </w:r>
      <w:r w:rsidRPr="005C7AA6">
        <w:rPr>
          <w:rFonts w:asciiTheme="majorBidi" w:hAnsiTheme="majorBidi" w:cstheme="majorBidi" w:hint="cs"/>
          <w:cs/>
        </w:rPr>
        <w:t xml:space="preserve">  </w:t>
      </w:r>
      <w:r w:rsidRPr="005C7AA6">
        <w:rPr>
          <w:rFonts w:asciiTheme="majorBidi" w:hAnsiTheme="majorBidi" w:cstheme="majorBidi"/>
          <w:cs/>
        </w:rPr>
        <w:t xml:space="preserve">ผู้ถือหุ้นครั้งที่ </w:t>
      </w:r>
      <w:r w:rsidRPr="005C7AA6">
        <w:rPr>
          <w:rFonts w:asciiTheme="majorBidi" w:hAnsiTheme="majorBidi" w:cstheme="majorBidi"/>
        </w:rPr>
        <w:t>1</w:t>
      </w:r>
      <w:r w:rsidRPr="005C7AA6">
        <w:rPr>
          <w:rFonts w:asciiTheme="majorBidi" w:hAnsiTheme="majorBidi" w:cstheme="majorBidi"/>
          <w:cs/>
        </w:rPr>
        <w:t>/</w:t>
      </w:r>
      <w:r w:rsidRPr="005C7AA6">
        <w:rPr>
          <w:rFonts w:asciiTheme="majorBidi" w:hAnsiTheme="majorBidi" w:cstheme="majorBidi"/>
        </w:rPr>
        <w:t>2561</w:t>
      </w:r>
      <w:r w:rsidRPr="005C7AA6">
        <w:rPr>
          <w:rFonts w:asciiTheme="majorBidi" w:hAnsiTheme="majorBidi" w:cstheme="majorBidi"/>
          <w:cs/>
        </w:rPr>
        <w:t xml:space="preserve"> ในวันพฤหัสบดีที่ </w:t>
      </w:r>
      <w:r w:rsidRPr="005C7AA6">
        <w:rPr>
          <w:rFonts w:asciiTheme="majorBidi" w:hAnsiTheme="majorBidi" w:cstheme="majorBidi"/>
        </w:rPr>
        <w:t>11</w:t>
      </w:r>
      <w:r w:rsidRPr="005C7AA6">
        <w:rPr>
          <w:rFonts w:asciiTheme="majorBidi" w:hAnsiTheme="majorBidi" w:cstheme="majorBidi"/>
          <w:cs/>
        </w:rPr>
        <w:t xml:space="preserve"> มกราคม </w:t>
      </w:r>
      <w:r w:rsidRPr="005C7AA6">
        <w:rPr>
          <w:rFonts w:asciiTheme="majorBidi" w:hAnsiTheme="majorBidi" w:cstheme="majorBidi"/>
        </w:rPr>
        <w:t>2561</w:t>
      </w:r>
      <w:r w:rsidRPr="005C7AA6">
        <w:rPr>
          <w:rFonts w:asciiTheme="majorBidi" w:hAnsiTheme="majorBidi" w:cstheme="majorBidi"/>
          <w:cs/>
        </w:rPr>
        <w:t xml:space="preserve"> เพื่อพิจารณาอนุมัติให้บริษัทขายหุ้นสามัญที่บริษัทถือครองอยู่ในบริษัท พรีเมียร์ อินเตอร์ ลิซซิ่ง จำกัด ให้แก่ บริษัท พรีเมียร์ ฟิชชั่น แคปปิตอล จำกัด ตามข้อเสนอดังกล่าวข้างต้น</w:t>
      </w:r>
    </w:p>
    <w:p w:rsidR="00CB6286" w:rsidRPr="005C7AA6" w:rsidRDefault="00CB6286" w:rsidP="00CB6286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ab/>
        <w:t xml:space="preserve">เมื่อวันที่ </w:t>
      </w:r>
      <w:r w:rsidRPr="005C7AA6">
        <w:rPr>
          <w:rFonts w:asciiTheme="majorBidi" w:hAnsiTheme="majorBidi" w:cstheme="majorBidi"/>
        </w:rPr>
        <w:t>20</w:t>
      </w:r>
      <w:r w:rsidRPr="005C7AA6">
        <w:rPr>
          <w:rFonts w:asciiTheme="majorBidi" w:hAnsiTheme="majorBidi" w:cstheme="majorBidi"/>
          <w:cs/>
        </w:rPr>
        <w:t xml:space="preserve"> ธันวาคม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ที่ประชุมคณะกรรมการบริษัทครั้งที่ </w:t>
      </w:r>
      <w:r w:rsidRPr="005C7AA6">
        <w:rPr>
          <w:rFonts w:asciiTheme="majorBidi" w:hAnsiTheme="majorBidi" w:cstheme="majorBidi"/>
        </w:rPr>
        <w:t>8</w:t>
      </w:r>
      <w:r w:rsidRPr="005C7AA6">
        <w:rPr>
          <w:rFonts w:asciiTheme="majorBidi" w:hAnsiTheme="majorBidi"/>
          <w:cs/>
        </w:rPr>
        <w:t>/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มีมติให้บริษัททำหนังสือแจ้งบริษัท พรีเมียร์ ฟิชชั่น แคปปิตอล จำกัด เพื่อขอเลื่อนการทำรายการซื้อขายหุ้นของบริษัท พรีเมียร์ อินเตอร์ ลิซซิ่ง จำกัด ออกไป เนื่องจากบริษัทหลักทรัพย์ ยูโอบีเคย์เฮียน (ประเทศไทย) จำกัด (มหาชน) ซึ่งเป็นที่ปรึกษาทางการเงินอิสระของบริษัท </w:t>
      </w:r>
      <w:r w:rsidRPr="005C7AA6">
        <w:rPr>
          <w:rFonts w:asciiTheme="majorBidi" w:hAnsiTheme="majorBidi" w:cstheme="majorBidi" w:hint="cs"/>
          <w:cs/>
        </w:rPr>
        <w:t xml:space="preserve">         </w:t>
      </w:r>
      <w:r w:rsidRPr="005C7AA6">
        <w:rPr>
          <w:rFonts w:asciiTheme="majorBidi" w:hAnsiTheme="majorBidi" w:cstheme="majorBidi"/>
          <w:cs/>
        </w:rPr>
        <w:t>ได้มีความเห็นในร่างรายงานของที่ปรึกษาทางการเงินอิสระต่อผู้ถือหุ้นของบริษัท ว่าราคาในการเข้าทำรายการดังกล่าวเป็นราคาที่ไม่เหมาะสม เนื่องจากมูลค่าหุ้นสามัญของบริษัท พรีเมียร์ อินเตอร์ ลิซซิ่ง จำกัด ที่ได้จากการประเมินมูลค่าโดยที่ปรึกษาการเงินอิสระนั้นสูงกว่าราคา</w:t>
      </w:r>
      <w:r w:rsidRPr="005C7AA6">
        <w:rPr>
          <w:rFonts w:asciiTheme="majorBidi" w:hAnsiTheme="majorBidi" w:cstheme="majorBidi"/>
          <w:spacing w:val="-4"/>
          <w:cs/>
        </w:rPr>
        <w:t>เสนอซื้อของบริษัท พรีเมียร์ ฟิชชั่น แคปปิตอล จำกัด และผู้ถือหุ้นของบริษัทควรออกเสียงลงมติไม่อนุมัติการเข้าทำรายการในครั้งนี้ เนื่องจากการขอเลื่อนการทำรายการดังกล่าว ทำให้บริษัทไม่สามารถทำรายการ</w:t>
      </w:r>
      <w:r w:rsidRPr="005C7AA6">
        <w:rPr>
          <w:rFonts w:asciiTheme="majorBidi" w:hAnsiTheme="majorBidi" w:cstheme="majorBidi"/>
          <w:cs/>
        </w:rPr>
        <w:t>ขายหุ้นของบริษัท พรีเมียร์ อินเตอร์ ลิซซิ่ง จำกัด ให้แก่บริษัท พรีเมียร์ ฟิชชั่น แคปปิตอล จำกัด ได้ภายในระยะเวลาที่กำหนดไว้ ดังนั้น หากบริษัท พรีเมียร์ ฟิชชั่น แคปปิตอล จำกัด ประสงค์จะขอยกเลิกข้อเสนอในการซื้อหุ้น บริษัทก็ตกลงที่จะยกเลิกข้อเสนอนั้นโดยต่างจะไม่เรียกร้องค่าเสียหายใดๆต่อกัน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 xml:space="preserve">บริษัทได้มีหนังสือถึงบริษัท พรีเมียร์ ฟิชชั่น แคปปิตอล จำกัด เมื่อวันที่ </w:t>
      </w:r>
      <w:r w:rsidRPr="005C7AA6">
        <w:rPr>
          <w:rFonts w:asciiTheme="majorBidi" w:hAnsiTheme="majorBidi" w:cstheme="majorBidi" w:hint="cs"/>
          <w:cs/>
        </w:rPr>
        <w:t xml:space="preserve">             </w:t>
      </w:r>
      <w:r w:rsidRPr="005C7AA6">
        <w:rPr>
          <w:rFonts w:asciiTheme="majorBidi" w:hAnsiTheme="majorBidi" w:cstheme="majorBidi"/>
        </w:rPr>
        <w:t>21</w:t>
      </w:r>
      <w:r w:rsidRPr="005C7AA6">
        <w:rPr>
          <w:rFonts w:asciiTheme="majorBidi" w:hAnsiTheme="majorBidi" w:cstheme="majorBidi"/>
          <w:cs/>
        </w:rPr>
        <w:t xml:space="preserve"> ธันวาคม </w:t>
      </w:r>
      <w:r w:rsidRPr="005C7AA6">
        <w:rPr>
          <w:rFonts w:asciiTheme="majorBidi" w:hAnsiTheme="majorBidi" w:cstheme="majorBidi"/>
        </w:rPr>
        <w:t>2560</w:t>
      </w:r>
    </w:p>
    <w:p w:rsidR="00CB6286" w:rsidRPr="005C7AA6" w:rsidRDefault="00CB6286" w:rsidP="00CB6286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spacing w:val="-2"/>
        </w:rPr>
      </w:pPr>
      <w:r w:rsidRPr="005C7AA6">
        <w:rPr>
          <w:rFonts w:asciiTheme="majorBidi" w:hAnsiTheme="majorBidi" w:cstheme="majorBidi"/>
          <w:cs/>
        </w:rPr>
        <w:lastRenderedPageBreak/>
        <w:tab/>
        <w:t>เมื่อวันที่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</w:rPr>
        <w:t>26</w:t>
      </w:r>
      <w:r w:rsidRPr="005C7AA6">
        <w:rPr>
          <w:rFonts w:asciiTheme="majorBidi" w:hAnsiTheme="majorBidi" w:cstheme="majorBidi"/>
          <w:cs/>
        </w:rPr>
        <w:t xml:space="preserve"> ธันวาคม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บริษัท พรีเมียร์ ฟิชชั่น แคปปิตอล จำกัด ได้มีหนังสือตอบกลับถึงบริษัท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>ว่าขอ</w:t>
      </w:r>
      <w:r w:rsidRPr="005C7AA6">
        <w:rPr>
          <w:rFonts w:asciiTheme="majorBidi" w:hAnsiTheme="majorBidi" w:cstheme="majorBidi"/>
          <w:spacing w:val="-2"/>
          <w:cs/>
        </w:rPr>
        <w:t>ยกเลิกข้อเสนอในการซื้อขายหุ้นของบริษัท พรีเมียร์ อินเตอร์ ลิซซิ่ง จำกัด โดยจะไม่เรียกร้องค่าเสียหายใดๆ</w:t>
      </w:r>
    </w:p>
    <w:p w:rsidR="00CB6286" w:rsidRPr="005C7AA6" w:rsidRDefault="00CB6286" w:rsidP="00CB6286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spacing w:val="-2"/>
          <w:cs/>
        </w:rPr>
      </w:pPr>
      <w:r w:rsidRPr="005C7AA6">
        <w:rPr>
          <w:rFonts w:asciiTheme="majorBidi" w:hAnsiTheme="majorBidi"/>
          <w:spacing w:val="-2"/>
          <w:cs/>
        </w:rPr>
        <w:t xml:space="preserve">                  </w:t>
      </w:r>
      <w:r w:rsidRPr="005C7AA6">
        <w:rPr>
          <w:rFonts w:asciiTheme="majorBidi" w:hAnsiTheme="majorBidi" w:cstheme="majorBidi" w:hint="cs"/>
          <w:spacing w:val="-2"/>
          <w:cs/>
        </w:rPr>
        <w:t>เมื่อวันที่ 29 มีนาคม 2561 บริษัทได้รับหมายบังคับคดีแจ้งการยึดหุ้นสามัญของบริษัท พรีเมียร์ อินเตอร์ ลิซซิ่ง จำกัด จำนวน 48,339,869 หุ้น หรือคิดเป็นร้อยละ 75.53 ของจำนวนหุ้นทั้งหมดของบริษัท พรีเมียร์ อินเตอร์ ลิซซิ่ง จำกัด เพื่อนำไปขายทอดตลาด  และนำเงินที่ได้จากการขายมาชำระหนี้ตามคำพิพากษาของศาลฎีกา  บริษัท ได้ส่งมอบต้นฉบับใบหุ้นสามัญของบริษัท พรีเมียร์ อินเตอร์ ลิซซิ่ง จำกัด  ให้แก่สำนักงานบังคับคดีแพ่งแล้วเมื่อวันที่ 31 พฤษภาคม 2561 ทั้งนี้ หุ้นดังกล่าวยังคงเป็นกรรมสิทธิ์ของบริษัท จนกว่าจะมีบุคคลอื่นมาซื้อจากการขายทอดตลาด  ดังนั้น ณ ปัจจุบัน  บริษัท พรีเมียร์ อินเตอร์ ลิซซิ่ง จำกัด จึงยังคงมีฐานะเป็นบริษัทย่อยของบริษัท</w:t>
      </w:r>
    </w:p>
    <w:p w:rsidR="00CB6286" w:rsidRPr="005C7AA6" w:rsidRDefault="00CB6286" w:rsidP="00CB6286">
      <w:pPr>
        <w:tabs>
          <w:tab w:val="left" w:pos="900"/>
          <w:tab w:val="left" w:pos="1440"/>
        </w:tabs>
        <w:spacing w:after="120" w:line="420" w:lineRule="exact"/>
        <w:ind w:left="993" w:hanging="54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C7AA6">
        <w:rPr>
          <w:rFonts w:asciiTheme="majorBidi" w:hAnsiTheme="majorBidi" w:cstheme="majorBidi"/>
          <w:b/>
          <w:bCs/>
          <w:cs/>
        </w:rPr>
        <w:tab/>
      </w:r>
      <w:r w:rsidRPr="005C7AA6">
        <w:rPr>
          <w:rFonts w:asciiTheme="majorBidi" w:hAnsiTheme="majorBidi" w:cstheme="majorBidi"/>
          <w:b/>
          <w:bCs/>
          <w:u w:val="single"/>
          <w:cs/>
        </w:rPr>
        <w:t>คดีแพ่งอันเกี่ยวเนื่องกับกระบวนการฟื้นฟูกิจการที่อยู่ระหว่างการพิจารณาคดี</w:t>
      </w:r>
    </w:p>
    <w:p w:rsidR="00CB6286" w:rsidRPr="005C7AA6" w:rsidRDefault="00CB6286" w:rsidP="00131C39">
      <w:pPr>
        <w:tabs>
          <w:tab w:val="left" w:pos="851"/>
        </w:tabs>
        <w:spacing w:after="120" w:line="420" w:lineRule="exact"/>
        <w:ind w:right="-43"/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spacing w:val="-4"/>
          <w:cs/>
        </w:rPr>
        <w:tab/>
      </w:r>
      <w:r w:rsidRPr="005C7AA6">
        <w:rPr>
          <w:rFonts w:asciiTheme="majorBidi" w:hAnsiTheme="majorBidi"/>
          <w:spacing w:val="-4"/>
          <w:cs/>
        </w:rPr>
        <w:t>ตามที่เปิดเผยในหมายเหตูประกอบงบการเงินข้อ</w:t>
      </w:r>
      <w:r w:rsidRPr="005C7AA6">
        <w:rPr>
          <w:rFonts w:asciiTheme="majorBidi" w:hAnsiTheme="majorBidi" w:hint="cs"/>
          <w:spacing w:val="-4"/>
          <w:cs/>
        </w:rPr>
        <w:t xml:space="preserve"> </w:t>
      </w:r>
      <w:r w:rsidR="00131C39" w:rsidRPr="005C7AA6">
        <w:rPr>
          <w:rFonts w:asciiTheme="majorBidi" w:hAnsiTheme="majorBidi"/>
          <w:spacing w:val="-4"/>
        </w:rPr>
        <w:t xml:space="preserve">4.4 </w:t>
      </w:r>
      <w:r w:rsidRPr="005C7AA6">
        <w:rPr>
          <w:rFonts w:asciiTheme="majorBidi" w:hAnsiTheme="majorBidi" w:hint="cs"/>
          <w:spacing w:val="-4"/>
          <w:cs/>
        </w:rPr>
        <w:t xml:space="preserve"> </w:t>
      </w:r>
      <w:r w:rsidRPr="005C7AA6">
        <w:rPr>
          <w:rFonts w:asciiTheme="majorBidi" w:hAnsiTheme="majorBidi" w:cstheme="majorBidi"/>
          <w:spacing w:val="-4"/>
          <w:cs/>
        </w:rPr>
        <w:t xml:space="preserve">บริษัทได้รายงานต่อตลาดหลักทรัพย์แห่งประเทศไทยเมื่อวันที่ </w:t>
      </w:r>
      <w:r w:rsidRPr="005C7AA6">
        <w:rPr>
          <w:rFonts w:asciiTheme="majorBidi" w:hAnsiTheme="majorBidi" w:cstheme="majorBidi"/>
        </w:rPr>
        <w:t>5</w:t>
      </w:r>
      <w:r w:rsidRPr="005C7AA6">
        <w:rPr>
          <w:rFonts w:asciiTheme="majorBidi" w:hAnsiTheme="majorBidi" w:cstheme="majorBidi"/>
          <w:spacing w:val="-4"/>
          <w:cs/>
        </w:rPr>
        <w:t xml:space="preserve"> กรกฎาคม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spacing w:val="-4"/>
          <w:cs/>
        </w:rPr>
        <w:t xml:space="preserve"> ในกรณีที่บ</w:t>
      </w:r>
      <w:r w:rsidRPr="005C7AA6">
        <w:rPr>
          <w:rFonts w:asciiTheme="majorBidi" w:hAnsiTheme="majorBidi" w:cstheme="majorBidi"/>
          <w:cs/>
        </w:rPr>
        <w:t>ริษัท เนาวรัตน์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>พัฒนาการ จำกัด (มหาชน) ยื่นฟ้อง</w:t>
      </w:r>
      <w:r w:rsidRPr="005C7AA6">
        <w:rPr>
          <w:rFonts w:asciiTheme="majorBidi" w:hAnsiTheme="majorBidi" w:cstheme="majorBidi" w:hint="cs"/>
          <w:cs/>
        </w:rPr>
        <w:t>บริษัท</w:t>
      </w:r>
      <w:r w:rsidRPr="005C7AA6">
        <w:rPr>
          <w:rFonts w:asciiTheme="majorBidi" w:hAnsiTheme="majorBidi" w:cstheme="majorBidi"/>
          <w:cs/>
        </w:rPr>
        <w:t xml:space="preserve">ต่อศาลล้มละลายกลาง เป็นคดีหมายเลขดำที่ พก. </w:t>
      </w:r>
      <w:r w:rsidRPr="005C7AA6">
        <w:rPr>
          <w:rFonts w:asciiTheme="majorBidi" w:hAnsiTheme="majorBidi" w:cstheme="majorBidi"/>
        </w:rPr>
        <w:t>6</w:t>
      </w:r>
      <w:r w:rsidRPr="005C7AA6">
        <w:rPr>
          <w:rFonts w:asciiTheme="majorBidi" w:hAnsiTheme="majorBidi"/>
          <w:cs/>
        </w:rPr>
        <w:t>/</w:t>
      </w:r>
      <w:r w:rsidRPr="005C7AA6">
        <w:rPr>
          <w:rFonts w:asciiTheme="majorBidi" w:hAnsiTheme="majorBidi" w:cstheme="majorBidi"/>
        </w:rPr>
        <w:t>2558</w:t>
      </w:r>
      <w:r w:rsidRPr="005C7AA6">
        <w:rPr>
          <w:rFonts w:asciiTheme="majorBidi" w:hAnsiTheme="majorBidi" w:cstheme="majorBidi"/>
          <w:cs/>
        </w:rPr>
        <w:t xml:space="preserve"> ในฐานะหุ้นส่วนของกิจการร่วมค้าบริษัท พรีเมียร์ เอ็นเตอร์ไพรซ์ จำกัด (มหาชน) บริษัท เพท เอ็นจิเนียส์ อิงค์ และบริษัท ล็อควูด แอนดรูส์ แอนด์นิวแนม อิงค์ (กิจการร่วมค้าพีอี-เพทแลน)  ให้ร่วมรับผิดชอบในค่าผลงานที่กิจการร่วมค้า พีอี-เพทแลนค้างชำระตามสัญญาจ้างเหมาช่วงงานก่อสร้างโครงการบำบัดน้ำเสียของกรุงเทพมหานคร ตั้งแต่ปี </w:t>
      </w:r>
      <w:r w:rsidRPr="005C7AA6">
        <w:rPr>
          <w:rFonts w:asciiTheme="majorBidi" w:hAnsiTheme="majorBidi" w:cstheme="majorBidi"/>
        </w:rPr>
        <w:t>2544</w:t>
      </w:r>
      <w:r w:rsidRPr="005C7AA6">
        <w:rPr>
          <w:rFonts w:asciiTheme="majorBidi" w:hAnsiTheme="majorBidi" w:cstheme="majorBidi"/>
          <w:cs/>
        </w:rPr>
        <w:t xml:space="preserve"> ถึง </w:t>
      </w:r>
      <w:r w:rsidRPr="005C7AA6">
        <w:rPr>
          <w:rFonts w:asciiTheme="majorBidi" w:hAnsiTheme="majorBidi" w:cstheme="majorBidi"/>
        </w:rPr>
        <w:t xml:space="preserve">2546 </w:t>
      </w:r>
      <w:r w:rsidRPr="005C7AA6">
        <w:rPr>
          <w:rFonts w:asciiTheme="majorBidi" w:hAnsiTheme="majorBidi" w:cstheme="majorBidi"/>
          <w:cs/>
        </w:rPr>
        <w:t xml:space="preserve"> เป็นเงินต้นจำนวน </w:t>
      </w:r>
      <w:r w:rsidRPr="005C7AA6">
        <w:rPr>
          <w:rFonts w:asciiTheme="majorBidi" w:hAnsiTheme="majorBidi" w:cstheme="majorBidi"/>
        </w:rPr>
        <w:t>650</w:t>
      </w:r>
      <w:r w:rsidRPr="005C7AA6">
        <w:rPr>
          <w:rFonts w:asciiTheme="majorBidi" w:hAnsiTheme="majorBidi"/>
          <w:cs/>
        </w:rPr>
        <w:t>.</w:t>
      </w:r>
      <w:r w:rsidRPr="005C7AA6">
        <w:rPr>
          <w:rFonts w:asciiTheme="majorBidi" w:hAnsiTheme="majorBidi" w:cstheme="majorBidi"/>
        </w:rPr>
        <w:t>79</w:t>
      </w:r>
      <w:r w:rsidRPr="005C7AA6">
        <w:rPr>
          <w:rFonts w:asciiTheme="majorBidi" w:hAnsiTheme="majorBidi" w:cstheme="majorBidi"/>
          <w:cs/>
        </w:rPr>
        <w:t xml:space="preserve"> ล้านบาทและดอกเบี้ยจำนวน </w:t>
      </w:r>
      <w:r w:rsidRPr="005C7AA6">
        <w:rPr>
          <w:rFonts w:asciiTheme="majorBidi" w:hAnsiTheme="majorBidi" w:cstheme="majorBidi"/>
        </w:rPr>
        <w:t>653</w:t>
      </w:r>
      <w:r w:rsidRPr="005C7AA6">
        <w:rPr>
          <w:rFonts w:asciiTheme="majorBidi" w:hAnsiTheme="majorBidi"/>
          <w:cs/>
        </w:rPr>
        <w:t>.</w:t>
      </w:r>
      <w:r w:rsidRPr="005C7AA6">
        <w:rPr>
          <w:rFonts w:asciiTheme="majorBidi" w:hAnsiTheme="majorBidi" w:cstheme="majorBidi"/>
        </w:rPr>
        <w:t>01</w:t>
      </w:r>
      <w:r w:rsidRPr="005C7AA6">
        <w:rPr>
          <w:rFonts w:asciiTheme="majorBidi" w:hAnsiTheme="majorBidi" w:cstheme="majorBidi"/>
          <w:cs/>
        </w:rPr>
        <w:t xml:space="preserve"> ล้านบาท</w:t>
      </w:r>
    </w:p>
    <w:p w:rsidR="00CB6286" w:rsidRPr="005C7AA6" w:rsidRDefault="00CB6286" w:rsidP="00CB6286">
      <w:pPr>
        <w:spacing w:before="120" w:after="120" w:line="420" w:lineRule="exact"/>
        <w:ind w:right="-43" w:firstLine="720"/>
        <w:jc w:val="thaiDistribute"/>
        <w:rPr>
          <w:rFonts w:asciiTheme="majorBidi" w:hAnsiTheme="majorBidi" w:cstheme="majorBidi"/>
          <w:cs/>
        </w:rPr>
      </w:pPr>
      <w:r w:rsidRPr="005C7AA6">
        <w:rPr>
          <w:rFonts w:asciiTheme="majorBidi" w:hAnsiTheme="majorBidi" w:cstheme="majorBidi"/>
          <w:cs/>
        </w:rPr>
        <w:t xml:space="preserve">กิจการร่วมค้า พีอี-เพทแลนก่อตั้งขึ้นเมื่อปี </w:t>
      </w:r>
      <w:r w:rsidRPr="005C7AA6">
        <w:rPr>
          <w:rFonts w:asciiTheme="majorBidi" w:hAnsiTheme="majorBidi" w:cstheme="majorBidi"/>
        </w:rPr>
        <w:t>2539</w:t>
      </w:r>
      <w:r w:rsidRPr="005C7AA6">
        <w:rPr>
          <w:rFonts w:asciiTheme="majorBidi" w:hAnsiTheme="majorBidi" w:cstheme="majorBidi"/>
          <w:cs/>
        </w:rPr>
        <w:t xml:space="preserve"> เพื่อวัตถุประสงค์ในการรับเหมาก่อสร้างระบบบำบัดน้ำเสียจากกรุงเทพมหานครโดยมีบริษัท เนาวรัตน์พัฒนาการ จำกัด (มหาชน) เป็นผู้รับเหมาช่วงการก่อสร้างระบบบำบัดน้ำเสีย ทั้งนี้บริษัท เนาวรัตน์พัฒนาการ จำกัด (มหาชน) ได้ขอสินเชื่อจากธนาคารแห่งหนึ่งเพื่อนำมาใช้ในการก่อสร้าง โดยที่กิจการร่วมค้า พีอี-เพทแลนได้โอนสิทธิในการรับเงินค่างานจากกรุงเทพมหานคร และบริษัท เนาวรัตน์พัฒนาการ จำกัด (มหาชน)ได้โอนสิทธิในการรับเงินค่างานจากกิจการร่วมค้า พีอี-เพทแลน เป็นหลักประกันในสินเชื่อดังกล่าว</w:t>
      </w:r>
    </w:p>
    <w:p w:rsidR="00CB6286" w:rsidRPr="005C7AA6" w:rsidRDefault="00CB6286" w:rsidP="00CB6286">
      <w:pPr>
        <w:tabs>
          <w:tab w:val="left" w:pos="851"/>
          <w:tab w:val="left" w:pos="1985"/>
        </w:tabs>
        <w:spacing w:before="120" w:after="120" w:line="420" w:lineRule="exact"/>
        <w:ind w:right="-43" w:firstLine="567"/>
        <w:jc w:val="thaiDistribute"/>
        <w:rPr>
          <w:rFonts w:asciiTheme="majorBidi" w:hAnsiTheme="majorBidi" w:cstheme="majorBidi"/>
          <w:cs/>
        </w:rPr>
      </w:pPr>
      <w:r w:rsidRPr="005C7AA6">
        <w:rPr>
          <w:rFonts w:asciiTheme="majorBidi" w:hAnsiTheme="majorBidi" w:cstheme="majorBidi"/>
          <w:cs/>
        </w:rPr>
        <w:tab/>
        <w:t xml:space="preserve">ในปี </w:t>
      </w:r>
      <w:r w:rsidRPr="005C7AA6">
        <w:rPr>
          <w:rFonts w:asciiTheme="majorBidi" w:hAnsiTheme="majorBidi" w:cstheme="majorBidi"/>
        </w:rPr>
        <w:t>2543</w:t>
      </w:r>
      <w:r w:rsidRPr="005C7AA6">
        <w:rPr>
          <w:rFonts w:asciiTheme="majorBidi" w:hAnsiTheme="majorBidi" w:cstheme="majorBidi"/>
          <w:cs/>
        </w:rPr>
        <w:t xml:space="preserve"> ช่วงวิกฤตเศรษฐกิจ บริษัท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>มีการปรับโครงสร้างธุรกิจโดยมีการโอนสัดส่วนการลงทุนใน บริษัทซึ่งมิใช่ธุรกิจหลักของบริษัท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>รวมถึงสัดส่วนการลงทุนในกิจการร่วมค้า พีอี-เพทแลน ไปให้กับบุคคลอื่น</w:t>
      </w:r>
    </w:p>
    <w:p w:rsidR="00CB6286" w:rsidRPr="005C7AA6" w:rsidRDefault="00CB6286" w:rsidP="00CB6286">
      <w:pPr>
        <w:tabs>
          <w:tab w:val="left" w:pos="851"/>
        </w:tabs>
        <w:spacing w:before="120" w:after="120" w:line="420" w:lineRule="exact"/>
        <w:ind w:right="-43" w:firstLine="567"/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ab/>
        <w:t xml:space="preserve">เมื่อวันที่ </w:t>
      </w:r>
      <w:r w:rsidRPr="005C7AA6">
        <w:rPr>
          <w:rFonts w:asciiTheme="majorBidi" w:hAnsiTheme="majorBidi" w:cstheme="majorBidi"/>
        </w:rPr>
        <w:t>14</w:t>
      </w:r>
      <w:r w:rsidRPr="005C7AA6">
        <w:rPr>
          <w:rFonts w:asciiTheme="majorBidi" w:hAnsiTheme="majorBidi" w:cstheme="majorBidi"/>
          <w:cs/>
        </w:rPr>
        <w:t xml:space="preserve"> ธันวาคม </w:t>
      </w:r>
      <w:r w:rsidRPr="005C7AA6">
        <w:rPr>
          <w:rFonts w:asciiTheme="majorBidi" w:hAnsiTheme="majorBidi" w:cstheme="majorBidi"/>
        </w:rPr>
        <w:t>2560</w:t>
      </w:r>
      <w:r w:rsidRPr="005C7AA6">
        <w:rPr>
          <w:rFonts w:asciiTheme="majorBidi" w:hAnsiTheme="majorBidi" w:cstheme="majorBidi"/>
          <w:cs/>
        </w:rPr>
        <w:t xml:space="preserve"> ศาลล้มละลายกลางได้มีคำพิพากษาให้บริษัท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>ชำระเงินแก่บริษัท เนาวรัตน์</w:t>
      </w:r>
      <w:r w:rsidRPr="005C7AA6">
        <w:rPr>
          <w:rFonts w:asciiTheme="majorBidi" w:hAnsiTheme="majorBidi" w:cstheme="majorBidi"/>
          <w:spacing w:val="-4"/>
          <w:cs/>
        </w:rPr>
        <w:t xml:space="preserve">พัฒนาการ จำกัด (มหาชน) เป็นจำนวนเงิน </w:t>
      </w:r>
      <w:r w:rsidRPr="005C7AA6">
        <w:rPr>
          <w:rFonts w:asciiTheme="majorBidi" w:hAnsiTheme="majorBidi" w:cstheme="majorBidi"/>
          <w:spacing w:val="-4"/>
        </w:rPr>
        <w:t>478</w:t>
      </w:r>
      <w:r w:rsidRPr="005C7AA6">
        <w:rPr>
          <w:rFonts w:asciiTheme="majorBidi" w:hAnsiTheme="majorBidi" w:cstheme="majorBidi"/>
          <w:spacing w:val="-4"/>
          <w:cs/>
        </w:rPr>
        <w:t>,</w:t>
      </w:r>
      <w:r w:rsidRPr="005C7AA6">
        <w:rPr>
          <w:rFonts w:asciiTheme="majorBidi" w:hAnsiTheme="majorBidi" w:cstheme="majorBidi"/>
          <w:spacing w:val="-4"/>
        </w:rPr>
        <w:t>774</w:t>
      </w:r>
      <w:r w:rsidRPr="005C7AA6">
        <w:rPr>
          <w:rFonts w:asciiTheme="majorBidi" w:hAnsiTheme="majorBidi" w:cstheme="majorBidi"/>
          <w:spacing w:val="-4"/>
          <w:cs/>
        </w:rPr>
        <w:t>,</w:t>
      </w:r>
      <w:r w:rsidRPr="005C7AA6">
        <w:rPr>
          <w:rFonts w:asciiTheme="majorBidi" w:hAnsiTheme="majorBidi" w:cstheme="majorBidi"/>
          <w:spacing w:val="-4"/>
        </w:rPr>
        <w:t>424</w:t>
      </w:r>
      <w:r w:rsidRPr="005C7AA6">
        <w:rPr>
          <w:rFonts w:asciiTheme="majorBidi" w:hAnsiTheme="majorBidi" w:cstheme="majorBidi"/>
          <w:spacing w:val="-4"/>
          <w:cs/>
        </w:rPr>
        <w:t>.</w:t>
      </w:r>
      <w:r w:rsidRPr="005C7AA6">
        <w:rPr>
          <w:rFonts w:asciiTheme="majorBidi" w:hAnsiTheme="majorBidi" w:cstheme="majorBidi"/>
          <w:spacing w:val="-4"/>
        </w:rPr>
        <w:t>90</w:t>
      </w:r>
      <w:r w:rsidRPr="005C7AA6">
        <w:rPr>
          <w:rFonts w:asciiTheme="majorBidi" w:hAnsiTheme="majorBidi" w:cstheme="majorBidi"/>
          <w:spacing w:val="-4"/>
          <w:cs/>
        </w:rPr>
        <w:t xml:space="preserve"> บาท พร้อมด้วยดอกเบี้ยในอัตราร้อยละ </w:t>
      </w:r>
      <w:r w:rsidRPr="005C7AA6">
        <w:rPr>
          <w:rFonts w:asciiTheme="majorBidi" w:hAnsiTheme="majorBidi" w:cstheme="majorBidi"/>
          <w:spacing w:val="-4"/>
        </w:rPr>
        <w:t>7</w:t>
      </w:r>
      <w:r w:rsidRPr="005C7AA6">
        <w:rPr>
          <w:rFonts w:asciiTheme="majorBidi" w:hAnsiTheme="majorBidi"/>
          <w:spacing w:val="-4"/>
          <w:cs/>
        </w:rPr>
        <w:t>.</w:t>
      </w:r>
      <w:r w:rsidRPr="005C7AA6">
        <w:rPr>
          <w:rFonts w:asciiTheme="majorBidi" w:hAnsiTheme="majorBidi" w:cstheme="majorBidi"/>
          <w:spacing w:val="-4"/>
        </w:rPr>
        <w:t>5</w:t>
      </w:r>
      <w:r w:rsidRPr="005C7AA6">
        <w:rPr>
          <w:rFonts w:asciiTheme="majorBidi" w:hAnsiTheme="majorBidi" w:cstheme="majorBidi"/>
          <w:spacing w:val="-4"/>
          <w:cs/>
        </w:rPr>
        <w:t xml:space="preserve"> ต่อปี</w:t>
      </w:r>
      <w:r w:rsidRPr="005C7AA6">
        <w:rPr>
          <w:rFonts w:asciiTheme="majorBidi" w:hAnsiTheme="majorBidi" w:cstheme="majorBidi"/>
          <w:cs/>
        </w:rPr>
        <w:t xml:space="preserve">ของเงินต้นดังกล่าว นับจากวันที่ </w:t>
      </w:r>
      <w:r w:rsidRPr="005C7AA6">
        <w:rPr>
          <w:rFonts w:asciiTheme="majorBidi" w:hAnsiTheme="majorBidi" w:cstheme="majorBidi"/>
        </w:rPr>
        <w:t>23</w:t>
      </w:r>
      <w:r w:rsidRPr="005C7AA6">
        <w:rPr>
          <w:rFonts w:asciiTheme="majorBidi" w:hAnsiTheme="majorBidi" w:cstheme="majorBidi"/>
          <w:cs/>
        </w:rPr>
        <w:t xml:space="preserve"> กรกฎาคม </w:t>
      </w:r>
      <w:r w:rsidRPr="005C7AA6">
        <w:rPr>
          <w:rFonts w:asciiTheme="majorBidi" w:hAnsiTheme="majorBidi" w:cstheme="majorBidi"/>
        </w:rPr>
        <w:t>2546</w:t>
      </w:r>
      <w:r w:rsidRPr="005C7AA6">
        <w:rPr>
          <w:rFonts w:asciiTheme="majorBidi" w:hAnsiTheme="majorBidi" w:cstheme="majorBidi"/>
          <w:cs/>
        </w:rPr>
        <w:t xml:space="preserve"> เป็นต้นไปจนกว่าจะชำระเสร็จสิ้น รวมเป็นเงินทั้งสิ้นประมาณ </w:t>
      </w:r>
      <w:r w:rsidRPr="005C7AA6">
        <w:rPr>
          <w:rFonts w:asciiTheme="majorBidi" w:hAnsiTheme="majorBidi" w:cstheme="majorBidi"/>
        </w:rPr>
        <w:t>1,123</w:t>
      </w:r>
      <w:r w:rsidRPr="005C7AA6">
        <w:rPr>
          <w:rFonts w:asciiTheme="majorBidi" w:hAnsiTheme="majorBidi" w:cstheme="majorBidi"/>
          <w:cs/>
        </w:rPr>
        <w:t xml:space="preserve"> ล้านบาท</w:t>
      </w:r>
      <w:r w:rsidRPr="005C7AA6">
        <w:rPr>
          <w:rFonts w:asciiTheme="majorBidi" w:hAnsiTheme="majorBidi" w:cstheme="majorBidi" w:hint="cs"/>
          <w:cs/>
        </w:rPr>
        <w:t xml:space="preserve"> ต่อมาเมื่อวันที่ </w:t>
      </w:r>
      <w:r w:rsidR="003D4A7D" w:rsidRPr="005C7AA6">
        <w:rPr>
          <w:rFonts w:asciiTheme="majorBidi" w:hAnsiTheme="majorBidi" w:cstheme="majorBidi"/>
        </w:rPr>
        <w:t>11</w:t>
      </w:r>
      <w:r w:rsidRPr="005C7AA6">
        <w:rPr>
          <w:rFonts w:asciiTheme="majorBidi" w:hAnsiTheme="majorBidi" w:cstheme="majorBidi" w:hint="cs"/>
          <w:cs/>
        </w:rPr>
        <w:t xml:space="preserve"> กรกฎาคม </w:t>
      </w:r>
      <w:r w:rsidR="003D4A7D" w:rsidRPr="005C7AA6">
        <w:rPr>
          <w:rFonts w:asciiTheme="majorBidi" w:hAnsiTheme="majorBidi" w:cstheme="majorBidi"/>
        </w:rPr>
        <w:t>2561</w:t>
      </w:r>
      <w:r w:rsidRPr="005C7AA6">
        <w:rPr>
          <w:rFonts w:asciiTheme="majorBidi" w:hAnsiTheme="majorBidi" w:cstheme="majorBidi" w:hint="cs"/>
          <w:cs/>
        </w:rPr>
        <w:t xml:space="preserve"> บริษัท เนาวรัตน์พัฒนาการ จำกัด (มหาชน)  ได้นำยึดหุ้นสามัญของบริษัท พรีเมียร์ อินเตอร์ ลิซซิ่ง จำกัด จำนวน 15,660,129 หุ้น หรือคิดเป็นร้อยละ 24.47 ของจำนวนหุ้นทั้งหมดของบริษัท พรีเมียร์ อินเตอร์ ลิซซิ่ง จำกัด  และเมื่อวันที่ 26 กรกฎาคม </w:t>
      </w:r>
      <w:r w:rsidR="003D4A7D" w:rsidRPr="005C7AA6">
        <w:rPr>
          <w:rFonts w:asciiTheme="majorBidi" w:hAnsiTheme="majorBidi" w:cstheme="majorBidi"/>
        </w:rPr>
        <w:t>2561</w:t>
      </w:r>
      <w:r w:rsidRPr="005C7AA6">
        <w:rPr>
          <w:rFonts w:asciiTheme="majorBidi" w:hAnsiTheme="majorBidi" w:cstheme="majorBidi" w:hint="cs"/>
          <w:cs/>
        </w:rPr>
        <w:t xml:space="preserve"> บริษัท ได้ส่งมอบต้นฉบับใบหุ้นให้แก่สำนักงานบังคับคดีแพ่งแล้ว และสำนักงานบังคับคดีแพ่งเป็นผู้ดำเนินการในการนำหุ้นดังกล่าวไปขายทอดตลาดต่อไป   ทั้งนี้  หุ้นดังกล่าวยังคงเป็นกรรมสิทธิ์ของบริษัท จนกว่าจะมีบุคคลอื่นมาซื้อจากการขายทอดตลาด  ดังนั้น ณ ปัจจุบัน บริษัท พรีเมียร์ อินเตอร์ ลิซซิ่ง จำกัด จึงยังคงมีฐานะเป็นบริษัทย่อยของบริษัท</w:t>
      </w:r>
      <w:r w:rsidRPr="005C7AA6">
        <w:rPr>
          <w:rFonts w:asciiTheme="majorBidi" w:hAnsiTheme="majorBidi"/>
          <w:spacing w:val="-2"/>
          <w:cs/>
        </w:rPr>
        <w:t xml:space="preserve"> </w:t>
      </w:r>
      <w:r w:rsidRPr="005C7AA6">
        <w:rPr>
          <w:rFonts w:asciiTheme="majorBidi" w:hAnsiTheme="majorBidi" w:cstheme="majorBidi"/>
        </w:rPr>
        <w:tab/>
      </w:r>
    </w:p>
    <w:p w:rsidR="00CB6286" w:rsidRPr="005C7AA6" w:rsidRDefault="00CB6286" w:rsidP="00CB6286">
      <w:pPr>
        <w:tabs>
          <w:tab w:val="left" w:pos="851"/>
        </w:tabs>
        <w:spacing w:before="120" w:after="120" w:line="420" w:lineRule="exact"/>
        <w:ind w:right="-43" w:firstLine="567"/>
        <w:jc w:val="thaiDistribute"/>
        <w:rPr>
          <w:rFonts w:asciiTheme="majorBidi" w:hAnsiTheme="majorBidi" w:cstheme="majorBidi"/>
          <w:i/>
          <w:iCs/>
          <w:cs/>
        </w:rPr>
      </w:pPr>
      <w:r w:rsidRPr="005C7AA6">
        <w:rPr>
          <w:rFonts w:asciiTheme="majorBidi" w:hAnsiTheme="majorBidi" w:cstheme="majorBidi"/>
        </w:rPr>
        <w:lastRenderedPageBreak/>
        <w:t xml:space="preserve">    </w:t>
      </w:r>
      <w:r w:rsidRPr="005C7AA6">
        <w:rPr>
          <w:rFonts w:asciiTheme="majorBidi" w:hAnsiTheme="majorBidi" w:cstheme="majorBidi" w:hint="cs"/>
          <w:cs/>
        </w:rPr>
        <w:t xml:space="preserve">เมื่อวันที่ 15 มิถุนายน 2561 บริษัท ได้ยื่นอุทธรณ์ต่อศาลอุทธรณ์คดีชำนัญพิเศษเพื่อคัดค้านคำพิพากษาของศาลล้มละลายกลางดังกล่าวแล้ว  โดยบริษัทคาดว่าศาลอุทธรณ์คดีชำนัญพิเศษจะใช้เวลาในการพิจารณาพิพากษาคดีนี้ประมาณ </w:t>
      </w:r>
      <w:r w:rsidR="003D4A7D" w:rsidRPr="005C7AA6">
        <w:rPr>
          <w:rFonts w:asciiTheme="majorBidi" w:hAnsiTheme="majorBidi" w:cstheme="majorBidi"/>
        </w:rPr>
        <w:t>2</w:t>
      </w:r>
      <w:r w:rsidRPr="005C7AA6">
        <w:rPr>
          <w:rFonts w:asciiTheme="majorBidi" w:hAnsiTheme="majorBidi" w:cstheme="majorBidi" w:hint="cs"/>
          <w:cs/>
        </w:rPr>
        <w:t xml:space="preserve"> ปีนับจากวันที่บริษัท ได้ยื่นอุทธรณ์  ฝ่ายบริหารของบริษัท ได้ทำการประเมินคำพิพากษาของศาลล้มละลายกลาง  และโดยความเห็นของทนายความ  จึงมีความเชื่อมั่นในประเด็นข้อต่อสู้ และมีความเห็นว่าศาลอุทธรณ์คดีชำนัญพิเศษน่าจะมีคำพิพากษากลับคำพิพากษาของศาลล้มละลายกลาง บริษัท จึงไม่ได้บันทึกประมาณการหนี้สินตามคำพิพากษาดังกล่าวในงบการเงิน</w:t>
      </w:r>
    </w:p>
    <w:p w:rsidR="00CB6286" w:rsidRPr="005C7AA6" w:rsidRDefault="00CB6286" w:rsidP="00CB6286">
      <w:pPr>
        <w:tabs>
          <w:tab w:val="left" w:pos="426"/>
          <w:tab w:val="left" w:pos="851"/>
        </w:tabs>
        <w:rPr>
          <w:rFonts w:asciiTheme="majorBidi" w:hAnsiTheme="majorBidi" w:cstheme="majorBidi"/>
          <w:b/>
          <w:bCs/>
        </w:rPr>
      </w:pPr>
      <w:r w:rsidRPr="005C7AA6">
        <w:rPr>
          <w:rFonts w:asciiTheme="majorBidi" w:hAnsiTheme="majorBidi" w:cstheme="majorBidi" w:hint="cs"/>
          <w:b/>
          <w:bCs/>
          <w:cs/>
        </w:rPr>
        <w:tab/>
      </w:r>
      <w:r w:rsidRPr="005C7AA6">
        <w:rPr>
          <w:rFonts w:asciiTheme="majorBidi" w:hAnsiTheme="majorBidi" w:cstheme="majorBidi"/>
          <w:b/>
          <w:bCs/>
          <w:cs/>
        </w:rPr>
        <w:tab/>
        <w:t xml:space="preserve">(2) </w:t>
      </w:r>
      <w:r w:rsidRPr="005C7AA6">
        <w:rPr>
          <w:rFonts w:asciiTheme="majorBidi" w:hAnsiTheme="majorBidi" w:cstheme="majorBidi"/>
          <w:b/>
          <w:bCs/>
          <w:cs/>
        </w:rPr>
        <w:tab/>
        <w:t>ผลการดำเนินงาน</w:t>
      </w:r>
    </w:p>
    <w:p w:rsidR="00CB6286" w:rsidRPr="005C7AA6" w:rsidRDefault="00CB6286" w:rsidP="00CB6286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ab/>
      </w:r>
      <w:r w:rsidRPr="005C7AA6">
        <w:rPr>
          <w:rFonts w:asciiTheme="majorBidi" w:hAnsiTheme="majorBidi" w:cstheme="majorBidi"/>
          <w:cs/>
        </w:rPr>
        <w:tab/>
        <w:t xml:space="preserve">บริษัทและบริษัทย่อยมีกำไรสำหรับปี จำนวน </w:t>
      </w:r>
      <w:r w:rsidRPr="005C7AA6">
        <w:rPr>
          <w:rFonts w:asciiTheme="majorBidi" w:hAnsiTheme="majorBidi" w:cstheme="majorBidi"/>
        </w:rPr>
        <w:t>40</w:t>
      </w:r>
      <w:r w:rsidRPr="005C7AA6">
        <w:rPr>
          <w:rFonts w:asciiTheme="majorBidi" w:hAnsiTheme="majorBidi"/>
          <w:cs/>
        </w:rPr>
        <w:t>.</w:t>
      </w:r>
      <w:r w:rsidRPr="005C7AA6">
        <w:rPr>
          <w:rFonts w:asciiTheme="majorBidi" w:hAnsiTheme="majorBidi" w:cstheme="majorBidi"/>
        </w:rPr>
        <w:t>66</w:t>
      </w:r>
      <w:r w:rsidRPr="005C7AA6">
        <w:rPr>
          <w:rFonts w:asciiTheme="majorBidi" w:hAnsiTheme="majorBidi" w:cstheme="majorBidi"/>
          <w:cs/>
        </w:rPr>
        <w:t xml:space="preserve"> ล้านบาท เพิ่มขึ้นจากงวดเดียวกันของปีก่อนจำนวน </w:t>
      </w:r>
      <w:r w:rsidRPr="005C7AA6">
        <w:rPr>
          <w:rFonts w:asciiTheme="majorBidi" w:hAnsiTheme="majorBidi" w:cstheme="majorBidi"/>
        </w:rPr>
        <w:t>65</w:t>
      </w:r>
      <w:r w:rsidRPr="005C7AA6">
        <w:rPr>
          <w:rFonts w:asciiTheme="majorBidi" w:hAnsiTheme="majorBidi"/>
          <w:cs/>
        </w:rPr>
        <w:t>.</w:t>
      </w:r>
      <w:r w:rsidRPr="005C7AA6">
        <w:rPr>
          <w:rFonts w:asciiTheme="majorBidi" w:hAnsiTheme="majorBidi" w:cstheme="majorBidi"/>
        </w:rPr>
        <w:t>34</w:t>
      </w:r>
      <w:r w:rsidRPr="005C7AA6">
        <w:rPr>
          <w:rFonts w:asciiTheme="majorBidi" w:hAnsiTheme="majorBidi" w:cstheme="majorBidi"/>
          <w:cs/>
        </w:rPr>
        <w:t xml:space="preserve"> ล้านบาท</w:t>
      </w:r>
      <w:r w:rsidRPr="005C7AA6">
        <w:rPr>
          <w:rFonts w:asciiTheme="majorBidi" w:hAnsiTheme="majorBidi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 xml:space="preserve"> </w:t>
      </w:r>
      <w:r w:rsidRPr="005C7AA6">
        <w:rPr>
          <w:rFonts w:asciiTheme="majorBidi" w:hAnsiTheme="majorBidi" w:cstheme="majorBidi" w:hint="cs"/>
          <w:cs/>
        </w:rPr>
        <w:t>โดยมีรายได้ค่าเช่าและค่าบริการในงวดจำนวน 696.55 ล้านบาทลดลงจากงวดเดียวกันของปีก่อนจำนวน 17.32 ล้านบาท ขณะที่อัตรากำไรขั้นต้นสูงขึ้นกว่าปีก่อนจำนวน 26.19 ล้านบาท โดยมีอัตรากำไรขั้นต้นอยู่ที่ร้อยละ 31 บริษัทย่อยมีกำไรจากการจำหน่ายยานพาหนะให้เช่า จำนวน 35.86 ล้านบาทสูงขึ้นจากงวดเดียวกันของปีก่อนจำนว</w:t>
      </w:r>
      <w:r w:rsidR="00E20389" w:rsidRPr="005C7AA6">
        <w:rPr>
          <w:rFonts w:asciiTheme="majorBidi" w:hAnsiTheme="majorBidi" w:cstheme="majorBidi" w:hint="cs"/>
          <w:cs/>
        </w:rPr>
        <w:t>น 14.45 ล้านบาทอันเนื่องจากสถาน</w:t>
      </w:r>
      <w:r w:rsidRPr="005C7AA6">
        <w:rPr>
          <w:rFonts w:asciiTheme="majorBidi" w:hAnsiTheme="majorBidi" w:cstheme="majorBidi" w:hint="cs"/>
          <w:cs/>
        </w:rPr>
        <w:t xml:space="preserve">การณ์ราคารถใช้แล้วสูงกว่าที่ประมาณการไว้ </w:t>
      </w:r>
      <w:r w:rsidRPr="005C7AA6">
        <w:rPr>
          <w:rFonts w:asciiTheme="majorBidi" w:hAnsiTheme="majorBidi" w:cstheme="majorBidi"/>
          <w:cs/>
        </w:rPr>
        <w:t xml:space="preserve"> และ</w:t>
      </w:r>
      <w:r w:rsidRPr="005C7AA6">
        <w:rPr>
          <w:rFonts w:asciiTheme="majorBidi" w:hAnsiTheme="majorBidi" w:cstheme="majorBidi" w:hint="cs"/>
          <w:cs/>
        </w:rPr>
        <w:t>ในงวดปีก่อนบริษัทย่อยตั้งประมาณการ</w:t>
      </w:r>
      <w:r w:rsidRPr="005C7AA6">
        <w:rPr>
          <w:rFonts w:asciiTheme="majorBidi" w:hAnsiTheme="majorBidi" w:cstheme="majorBidi"/>
          <w:cs/>
        </w:rPr>
        <w:t>ผลขาดุทนจากการด้อยค่ายานพาหนะให้เช่าลดลง 24.59 ล้านบาท</w:t>
      </w:r>
      <w:r w:rsidRPr="005C7AA6">
        <w:rPr>
          <w:rFonts w:asciiTheme="majorBidi" w:hAnsiTheme="majorBidi" w:cstheme="majorBidi" w:hint="cs"/>
          <w:cs/>
        </w:rPr>
        <w:t>ส่วนในปีปัจจุบันไม่มีรายการดังกล่าว</w:t>
      </w:r>
    </w:p>
    <w:p w:rsidR="00CB6286" w:rsidRPr="005C7AA6" w:rsidRDefault="00CB6286" w:rsidP="00CB6286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ab/>
      </w:r>
      <w:r w:rsidRPr="005C7AA6">
        <w:rPr>
          <w:rFonts w:asciiTheme="majorBidi" w:hAnsiTheme="majorBidi" w:cstheme="majorBidi"/>
          <w:cs/>
        </w:rPr>
        <w:tab/>
      </w:r>
      <w:r w:rsidRPr="005C7AA6">
        <w:rPr>
          <w:rFonts w:asciiTheme="majorBidi" w:hAnsiTheme="majorBidi" w:cstheme="majorBidi" w:hint="cs"/>
          <w:cs/>
        </w:rPr>
        <w:t>ส่วนค่าใช้จ่ายทางการเงินในงวดมีจำนวน 70.14 ล้านบาท ลดลงจากงวดเดียวกันของปีก่อนจำนวน 9.38ล้านบาท จากการชำระหนี้ตามสัญญาเช่าทางการเงินและอัตราดอกเบี้ยที่เปลี่ยนแปลงไป</w:t>
      </w:r>
    </w:p>
    <w:p w:rsidR="00CB6286" w:rsidRPr="005C7AA6" w:rsidRDefault="00CB6286" w:rsidP="00CB6286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hAnsiTheme="majorBidi" w:cstheme="majorBidi"/>
          <w:b/>
          <w:bCs/>
        </w:rPr>
      </w:pPr>
      <w:r w:rsidRPr="005C7AA6">
        <w:rPr>
          <w:rFonts w:asciiTheme="majorBidi" w:hAnsiTheme="majorBidi" w:cstheme="majorBidi"/>
          <w:b/>
          <w:bCs/>
          <w:cs/>
        </w:rPr>
        <w:tab/>
      </w:r>
      <w:r w:rsidRPr="005C7AA6">
        <w:rPr>
          <w:rFonts w:asciiTheme="majorBidi" w:hAnsiTheme="majorBidi" w:cstheme="majorBidi"/>
          <w:b/>
          <w:bCs/>
          <w:cs/>
        </w:rPr>
        <w:tab/>
        <w:t xml:space="preserve">(3) </w:t>
      </w:r>
      <w:r w:rsidRPr="005C7AA6">
        <w:rPr>
          <w:rFonts w:asciiTheme="majorBidi" w:hAnsiTheme="majorBidi" w:cstheme="majorBidi"/>
          <w:b/>
          <w:bCs/>
          <w:cs/>
        </w:rPr>
        <w:tab/>
        <w:t>ฐานะการเงิน</w:t>
      </w:r>
    </w:p>
    <w:p w:rsidR="00CB6286" w:rsidRPr="005C7AA6" w:rsidRDefault="00CB6286" w:rsidP="00CB6286">
      <w:pPr>
        <w:pStyle w:val="ListParagraph"/>
        <w:numPr>
          <w:ilvl w:val="0"/>
          <w:numId w:val="6"/>
        </w:numPr>
        <w:tabs>
          <w:tab w:val="left" w:pos="1276"/>
          <w:tab w:val="left" w:pos="1843"/>
        </w:tabs>
        <w:ind w:left="0" w:firstLine="1418"/>
        <w:contextualSpacing/>
        <w:jc w:val="thaiDistribute"/>
        <w:rPr>
          <w:rFonts w:asciiTheme="majorBidi" w:hAnsiTheme="majorBidi" w:cstheme="majorBidi"/>
          <w:szCs w:val="28"/>
        </w:rPr>
      </w:pPr>
      <w:r w:rsidRPr="005C7AA6">
        <w:rPr>
          <w:rFonts w:asciiTheme="majorBidi" w:hAnsiTheme="majorBidi" w:cstheme="majorBidi"/>
          <w:szCs w:val="28"/>
          <w:cs/>
        </w:rPr>
        <w:t>สินทรัพย์รวมมีจำนวน</w:t>
      </w:r>
      <w:r w:rsidRPr="005C7AA6">
        <w:rPr>
          <w:rFonts w:asciiTheme="majorBidi" w:hAnsiTheme="majorBidi" w:cstheme="majorBidi" w:hint="cs"/>
          <w:szCs w:val="28"/>
          <w:cs/>
        </w:rPr>
        <w:t xml:space="preserve">1,828.84 ล้านบาท </w:t>
      </w:r>
      <w:r w:rsidRPr="005C7AA6">
        <w:rPr>
          <w:rFonts w:asciiTheme="majorBidi" w:hAnsiTheme="majorBidi" w:cstheme="majorBidi"/>
          <w:szCs w:val="28"/>
          <w:cs/>
        </w:rPr>
        <w:t>ลดลง</w:t>
      </w:r>
      <w:r w:rsidRPr="005C7AA6">
        <w:rPr>
          <w:rFonts w:asciiTheme="majorBidi" w:hAnsiTheme="majorBidi" w:cstheme="majorBidi" w:hint="cs"/>
          <w:szCs w:val="28"/>
          <w:cs/>
        </w:rPr>
        <w:t>จากงวดเดียวกันของปีก่อน</w:t>
      </w:r>
      <w:r w:rsidRPr="005C7AA6">
        <w:rPr>
          <w:rFonts w:asciiTheme="majorBidi" w:hAnsiTheme="majorBidi" w:cstheme="majorBidi"/>
          <w:szCs w:val="28"/>
          <w:cs/>
        </w:rPr>
        <w:t xml:space="preserve"> </w:t>
      </w:r>
      <w:r w:rsidRPr="005C7AA6">
        <w:rPr>
          <w:rFonts w:asciiTheme="majorBidi" w:hAnsiTheme="majorBidi" w:cstheme="majorBidi"/>
          <w:szCs w:val="28"/>
        </w:rPr>
        <w:t>163</w:t>
      </w:r>
      <w:r w:rsidRPr="005C7AA6">
        <w:rPr>
          <w:rFonts w:asciiTheme="majorBidi" w:hAnsiTheme="majorBidi"/>
          <w:szCs w:val="28"/>
          <w:cs/>
        </w:rPr>
        <w:t>.</w:t>
      </w:r>
      <w:r w:rsidRPr="005C7AA6">
        <w:rPr>
          <w:rFonts w:asciiTheme="majorBidi" w:hAnsiTheme="majorBidi" w:cstheme="majorBidi"/>
          <w:szCs w:val="28"/>
        </w:rPr>
        <w:t>05</w:t>
      </w:r>
      <w:r w:rsidRPr="005C7AA6">
        <w:rPr>
          <w:rFonts w:asciiTheme="majorBidi" w:hAnsiTheme="majorBidi" w:cstheme="majorBidi"/>
          <w:szCs w:val="28"/>
          <w:cs/>
        </w:rPr>
        <w:t xml:space="preserve"> ล้านบาท มาจากรายการที่เปลี่ยนแปลงสำคัญดังนี้</w:t>
      </w:r>
    </w:p>
    <w:p w:rsidR="00CB6286" w:rsidRPr="005C7AA6" w:rsidRDefault="00CB6286" w:rsidP="00CB6286">
      <w:pPr>
        <w:tabs>
          <w:tab w:val="left" w:pos="0"/>
        </w:tabs>
        <w:ind w:firstLine="1843"/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cs/>
        </w:rPr>
        <w:t xml:space="preserve">- </w:t>
      </w:r>
      <w:r w:rsidRPr="005C7AA6">
        <w:rPr>
          <w:rFonts w:asciiTheme="majorBidi" w:eastAsiaTheme="minorHAnsi" w:hAnsiTheme="majorBidi" w:cstheme="majorBidi"/>
          <w:cs/>
        </w:rPr>
        <w:tab/>
        <w:t>เงินลงทุนชั่วคราว</w:t>
      </w:r>
      <w:r w:rsidR="00D934E7" w:rsidRPr="005C7AA6">
        <w:rPr>
          <w:rFonts w:asciiTheme="majorBidi" w:eastAsiaTheme="minorHAnsi" w:hAnsiTheme="majorBidi" w:cstheme="majorBidi" w:hint="cs"/>
          <w:cs/>
        </w:rPr>
        <w:t xml:space="preserve">จำนวน </w:t>
      </w:r>
      <w:r w:rsidR="00D934E7" w:rsidRPr="005C7AA6">
        <w:rPr>
          <w:rFonts w:asciiTheme="majorBidi" w:eastAsiaTheme="minorHAnsi" w:hAnsiTheme="majorBidi" w:cstheme="majorBidi"/>
        </w:rPr>
        <w:t xml:space="preserve">18.58 </w:t>
      </w:r>
      <w:r w:rsidR="00D934E7" w:rsidRPr="005C7AA6">
        <w:rPr>
          <w:rFonts w:asciiTheme="majorBidi" w:eastAsiaTheme="minorHAnsi" w:hAnsiTheme="majorBidi" w:cstheme="majorBidi" w:hint="cs"/>
          <w:cs/>
        </w:rPr>
        <w:t>ล้านบาท</w:t>
      </w:r>
      <w:r w:rsidR="005D1487" w:rsidRPr="005C7AA6">
        <w:rPr>
          <w:rFonts w:asciiTheme="majorBidi" w:eastAsiaTheme="minorHAnsi" w:hAnsiTheme="majorBidi" w:cstheme="majorBidi" w:hint="cs"/>
          <w:cs/>
        </w:rPr>
        <w:t xml:space="preserve"> </w:t>
      </w:r>
      <w:r w:rsidRPr="005C7AA6">
        <w:rPr>
          <w:rFonts w:asciiTheme="majorBidi" w:eastAsiaTheme="minorHAnsi" w:hAnsiTheme="majorBidi" w:cstheme="majorBidi"/>
          <w:cs/>
        </w:rPr>
        <w:t>ลดลง</w:t>
      </w:r>
      <w:r w:rsidR="005D1487" w:rsidRPr="005C7AA6">
        <w:rPr>
          <w:rFonts w:asciiTheme="majorBidi" w:eastAsiaTheme="minorHAnsi" w:hAnsiTheme="majorBidi" w:cstheme="majorBidi" w:hint="cs"/>
          <w:cs/>
        </w:rPr>
        <w:t>จากงวดเดียวกันของปีก่อน</w:t>
      </w:r>
      <w:r w:rsidRPr="005C7AA6">
        <w:rPr>
          <w:rFonts w:asciiTheme="majorBidi" w:eastAsiaTheme="minorHAnsi" w:hAnsiTheme="majorBidi" w:cstheme="majorBidi"/>
          <w:cs/>
        </w:rPr>
        <w:t xml:space="preserve"> </w:t>
      </w:r>
      <w:r w:rsidRPr="005C7AA6">
        <w:rPr>
          <w:rFonts w:asciiTheme="majorBidi" w:eastAsiaTheme="minorHAnsi" w:hAnsiTheme="majorBidi" w:cstheme="majorBidi"/>
        </w:rPr>
        <w:t>5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46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 เป็นเงินลงทุนระยะสั้นที่ให้ผลตอบแทนสูงกว่าเงินฝากธนาคารส่วนที่ลดลงเพื่อเป็นเงินหมุนเวียนของกิจการ </w:t>
      </w:r>
    </w:p>
    <w:p w:rsidR="00CB6286" w:rsidRPr="005C7AA6" w:rsidRDefault="00CB6286" w:rsidP="00CB6286">
      <w:pPr>
        <w:tabs>
          <w:tab w:val="left" w:pos="1843"/>
        </w:tabs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cs/>
        </w:rPr>
        <w:t xml:space="preserve">                  </w:t>
      </w:r>
      <w:r w:rsidRPr="005C7AA6">
        <w:rPr>
          <w:rFonts w:asciiTheme="majorBidi" w:eastAsiaTheme="minorHAnsi" w:hAnsiTheme="majorBidi" w:cstheme="majorBidi"/>
          <w:cs/>
        </w:rPr>
        <w:tab/>
        <w:t xml:space="preserve">-  </w:t>
      </w:r>
      <w:r w:rsidRPr="005C7AA6">
        <w:rPr>
          <w:rFonts w:asciiTheme="majorBidi" w:eastAsiaTheme="minorHAnsi" w:hAnsiTheme="majorBidi" w:cstheme="majorBidi"/>
          <w:cs/>
        </w:rPr>
        <w:tab/>
        <w:t>ลูกหนี้การค้าและลูกหนี้อื่น</w:t>
      </w:r>
      <w:r w:rsidR="005D1487" w:rsidRPr="005C7AA6">
        <w:rPr>
          <w:rFonts w:asciiTheme="majorBidi" w:eastAsiaTheme="minorHAnsi" w:hAnsiTheme="majorBidi" w:cstheme="majorBidi" w:hint="cs"/>
          <w:cs/>
        </w:rPr>
        <w:t xml:space="preserve">จำนวน </w:t>
      </w:r>
      <w:r w:rsidR="005D1487" w:rsidRPr="005C7AA6">
        <w:rPr>
          <w:rFonts w:asciiTheme="majorBidi" w:eastAsiaTheme="minorHAnsi" w:hAnsiTheme="majorBidi" w:cstheme="majorBidi"/>
        </w:rPr>
        <w:t xml:space="preserve">61.52 </w:t>
      </w:r>
      <w:r w:rsidR="005D1487" w:rsidRPr="005C7AA6">
        <w:rPr>
          <w:rFonts w:asciiTheme="majorBidi" w:eastAsiaTheme="minorHAnsi" w:hAnsiTheme="majorBidi" w:cstheme="majorBidi" w:hint="cs"/>
          <w:cs/>
        </w:rPr>
        <w:t xml:space="preserve">ล้านบาท </w:t>
      </w:r>
      <w:r w:rsidRPr="005C7AA6">
        <w:rPr>
          <w:rFonts w:asciiTheme="majorBidi" w:eastAsiaTheme="minorHAnsi" w:hAnsiTheme="majorBidi" w:cstheme="majorBidi"/>
          <w:cs/>
        </w:rPr>
        <w:t>ลดลง</w:t>
      </w:r>
      <w:r w:rsidR="005D1487" w:rsidRPr="005C7AA6">
        <w:rPr>
          <w:rFonts w:asciiTheme="majorBidi" w:eastAsiaTheme="minorHAnsi" w:hAnsiTheme="majorBidi" w:cstheme="majorBidi" w:hint="cs"/>
          <w:cs/>
        </w:rPr>
        <w:t>จากงวดเดียวกันของปีก่อน</w:t>
      </w:r>
      <w:r w:rsidRPr="005C7AA6">
        <w:rPr>
          <w:rFonts w:asciiTheme="majorBidi" w:eastAsiaTheme="minorHAnsi" w:hAnsiTheme="majorBidi" w:cstheme="majorBidi"/>
          <w:cs/>
        </w:rPr>
        <w:t xml:space="preserve"> </w:t>
      </w:r>
      <w:r w:rsidRPr="005C7AA6">
        <w:rPr>
          <w:rFonts w:asciiTheme="majorBidi" w:eastAsiaTheme="minorHAnsi" w:hAnsiTheme="majorBidi" w:cstheme="majorBidi"/>
        </w:rPr>
        <w:t>28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22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 ยอดที่ลดลงส่วนใหญ่มาจากลูกหนี้ของธุรกิจให้เช่ายานพาหนะ</w:t>
      </w:r>
    </w:p>
    <w:p w:rsidR="00CB6286" w:rsidRPr="005C7AA6" w:rsidRDefault="00CB6286" w:rsidP="00CB6286">
      <w:pPr>
        <w:ind w:firstLine="403"/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 w:hint="cs"/>
          <w:cs/>
        </w:rPr>
        <w:tab/>
      </w:r>
      <w:r w:rsidRPr="005C7AA6">
        <w:rPr>
          <w:rFonts w:asciiTheme="majorBidi" w:eastAsiaTheme="minorHAnsi" w:hAnsiTheme="majorBidi" w:cstheme="majorBidi" w:hint="cs"/>
          <w:cs/>
        </w:rPr>
        <w:tab/>
        <w:t xml:space="preserve">        </w:t>
      </w:r>
      <w:r w:rsidRPr="005C7AA6">
        <w:rPr>
          <w:rFonts w:asciiTheme="majorBidi" w:eastAsiaTheme="minorHAnsi" w:hAnsiTheme="majorBidi" w:cstheme="majorBidi"/>
          <w:cs/>
        </w:rPr>
        <w:t xml:space="preserve"> - </w:t>
      </w:r>
      <w:r w:rsidRPr="005C7AA6">
        <w:rPr>
          <w:rFonts w:asciiTheme="majorBidi" w:eastAsiaTheme="minorHAnsi" w:hAnsiTheme="majorBidi" w:cstheme="majorBidi"/>
          <w:cs/>
        </w:rPr>
        <w:tab/>
        <w:t>สินทรัพย์ภาษีเงินได้ในงวดปัจจุบัน</w:t>
      </w:r>
      <w:r w:rsidRPr="005C7AA6">
        <w:rPr>
          <w:rFonts w:asciiTheme="majorBidi" w:eastAsiaTheme="minorHAnsi" w:hAnsiTheme="majorBidi" w:cstheme="majorBidi" w:hint="cs"/>
          <w:cs/>
        </w:rPr>
        <w:t xml:space="preserve"> เป็นรายการ</w:t>
      </w:r>
      <w:r w:rsidRPr="005C7AA6">
        <w:rPr>
          <w:rFonts w:asciiTheme="majorBidi" w:eastAsiaTheme="minorHAnsi" w:hAnsiTheme="majorBidi" w:cstheme="majorBidi"/>
          <w:cs/>
        </w:rPr>
        <w:t>ภาษี</w:t>
      </w:r>
      <w:r w:rsidRPr="005C7AA6">
        <w:rPr>
          <w:rFonts w:asciiTheme="majorBidi" w:eastAsiaTheme="minorHAnsi" w:hAnsiTheme="majorBidi" w:cstheme="majorBidi" w:hint="cs"/>
          <w:cs/>
        </w:rPr>
        <w:t>เงินได้</w:t>
      </w:r>
      <w:r w:rsidRPr="005C7AA6">
        <w:rPr>
          <w:rFonts w:asciiTheme="majorBidi" w:eastAsiaTheme="minorHAnsi" w:hAnsiTheme="majorBidi" w:cstheme="majorBidi"/>
          <w:cs/>
        </w:rPr>
        <w:t>ที่ถูกหัก ณ ที่จ่ายของปี</w:t>
      </w:r>
      <w:r w:rsidRPr="005C7AA6">
        <w:rPr>
          <w:rFonts w:asciiTheme="majorBidi" w:eastAsiaTheme="minorHAnsi" w:hAnsiTheme="majorBidi" w:cstheme="majorBidi" w:hint="cs"/>
          <w:cs/>
        </w:rPr>
        <w:t>ปัจจุบัน</w:t>
      </w:r>
      <w:r w:rsidRPr="005C7AA6">
        <w:rPr>
          <w:rFonts w:asciiTheme="majorBidi" w:eastAsiaTheme="minorHAnsi" w:hAnsiTheme="majorBidi" w:cstheme="majorBidi"/>
          <w:cs/>
        </w:rPr>
        <w:t>ซึ่งมีจำนวน</w:t>
      </w:r>
      <w:r w:rsidRPr="005C7AA6">
        <w:rPr>
          <w:rFonts w:asciiTheme="majorBidi" w:eastAsiaTheme="minorHAnsi" w:hAnsiTheme="majorBidi" w:cstheme="majorBidi" w:hint="cs"/>
          <w:cs/>
        </w:rPr>
        <w:t xml:space="preserve"> 32.75 ล้านบาท</w:t>
      </w:r>
    </w:p>
    <w:p w:rsidR="00CB6286" w:rsidRPr="005C7AA6" w:rsidRDefault="00CB6286" w:rsidP="00CB6286">
      <w:pPr>
        <w:ind w:left="720" w:firstLine="1123"/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cs/>
        </w:rPr>
        <w:t xml:space="preserve">-  </w:t>
      </w:r>
      <w:r w:rsidRPr="005C7AA6">
        <w:rPr>
          <w:rFonts w:asciiTheme="majorBidi" w:eastAsiaTheme="minorHAnsi" w:hAnsiTheme="majorBidi" w:cstheme="majorBidi"/>
          <w:cs/>
        </w:rPr>
        <w:tab/>
        <w:t>เงินลงทุนในหลักทรัพย์เผื่อขาย</w:t>
      </w:r>
      <w:r w:rsidRPr="005C7AA6">
        <w:rPr>
          <w:rFonts w:asciiTheme="majorBidi" w:eastAsiaTheme="minorHAnsi" w:hAnsiTheme="majorBidi" w:cstheme="majorBidi" w:hint="cs"/>
          <w:cs/>
        </w:rPr>
        <w:t>จำนวน 73.55 ล้านบาท ลดลงจากงวดเดียวกันของปีก่อน</w:t>
      </w:r>
      <w:r w:rsidRPr="005C7AA6">
        <w:rPr>
          <w:rFonts w:asciiTheme="majorBidi" w:eastAsiaTheme="minorHAnsi" w:hAnsiTheme="majorBidi" w:cstheme="majorBidi"/>
          <w:cs/>
        </w:rPr>
        <w:t xml:space="preserve"> </w:t>
      </w:r>
      <w:r w:rsidRPr="005C7AA6">
        <w:rPr>
          <w:rFonts w:asciiTheme="majorBidi" w:eastAsiaTheme="minorHAnsi" w:hAnsiTheme="majorBidi" w:cstheme="majorBidi"/>
        </w:rPr>
        <w:t>6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05</w:t>
      </w:r>
      <w:r w:rsidRPr="005C7AA6">
        <w:rPr>
          <w:rFonts w:asciiTheme="majorBidi" w:eastAsiaTheme="minorHAnsi" w:hAnsiTheme="majorBidi" w:cstheme="majorBidi"/>
          <w:cs/>
        </w:rPr>
        <w:t xml:space="preserve"> </w:t>
      </w:r>
    </w:p>
    <w:p w:rsidR="00CB6286" w:rsidRPr="005C7AA6" w:rsidRDefault="00CB6286" w:rsidP="00CB6286">
      <w:pPr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cs/>
        </w:rPr>
        <w:t>ล้านบาท จาก</w:t>
      </w:r>
      <w:r w:rsidRPr="005C7AA6">
        <w:rPr>
          <w:rFonts w:asciiTheme="majorBidi" w:eastAsiaTheme="minorHAnsi" w:hAnsiTheme="majorBidi" w:cstheme="majorBidi" w:hint="cs"/>
          <w:cs/>
        </w:rPr>
        <w:t>ปรับ</w:t>
      </w:r>
      <w:r w:rsidRPr="005C7AA6">
        <w:rPr>
          <w:rFonts w:asciiTheme="majorBidi" w:eastAsiaTheme="minorHAnsi" w:hAnsiTheme="majorBidi" w:cstheme="majorBidi"/>
          <w:cs/>
        </w:rPr>
        <w:t>มูลค่ายุติธรรม</w:t>
      </w:r>
      <w:r w:rsidRPr="005C7AA6">
        <w:rPr>
          <w:rFonts w:asciiTheme="majorBidi" w:eastAsiaTheme="minorHAnsi" w:hAnsiTheme="majorBidi" w:cstheme="majorBidi" w:hint="cs"/>
          <w:cs/>
        </w:rPr>
        <w:t>ของเงินลงทุนในหน่วยลงทุน</w:t>
      </w:r>
    </w:p>
    <w:p w:rsidR="00CB6286" w:rsidRPr="005C7AA6" w:rsidRDefault="00CB6286" w:rsidP="00D934E7">
      <w:pPr>
        <w:pStyle w:val="ListParagraph"/>
        <w:numPr>
          <w:ilvl w:val="0"/>
          <w:numId w:val="8"/>
        </w:numPr>
        <w:ind w:left="0" w:firstLine="1843"/>
        <w:contextualSpacing/>
        <w:jc w:val="thaiDistribute"/>
        <w:rPr>
          <w:rFonts w:asciiTheme="majorBidi" w:eastAsiaTheme="minorHAnsi" w:hAnsiTheme="majorBidi" w:cstheme="majorBidi"/>
          <w:szCs w:val="28"/>
        </w:rPr>
      </w:pPr>
      <w:r w:rsidRPr="005C7AA6">
        <w:rPr>
          <w:rFonts w:asciiTheme="majorBidi" w:eastAsiaTheme="minorHAnsi" w:hAnsiTheme="majorBidi" w:cstheme="majorBidi"/>
          <w:szCs w:val="28"/>
          <w:cs/>
        </w:rPr>
        <w:t>ยานพาหนะให้เช่าและอุปกรณ์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 xml:space="preserve">สุทธิ มีจำนวน 1,529.30 ล้านบาท </w:t>
      </w:r>
      <w:r w:rsidRPr="005C7AA6">
        <w:rPr>
          <w:rFonts w:asciiTheme="majorBidi" w:eastAsiaTheme="minorHAnsi" w:hAnsiTheme="majorBidi" w:cstheme="majorBidi"/>
          <w:szCs w:val="28"/>
          <w:cs/>
        </w:rPr>
        <w:t>ลดลง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>จากงวดเดียวกันของปีก่อน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</w:t>
      </w:r>
      <w:r w:rsidRPr="005C7AA6">
        <w:rPr>
          <w:rFonts w:asciiTheme="majorBidi" w:eastAsiaTheme="minorHAnsi" w:hAnsiTheme="majorBidi" w:cstheme="majorBidi"/>
          <w:szCs w:val="28"/>
        </w:rPr>
        <w:t>149</w:t>
      </w:r>
      <w:r w:rsidRPr="005C7AA6">
        <w:rPr>
          <w:rFonts w:asciiTheme="majorBidi" w:eastAsiaTheme="minorHAnsi" w:hAnsiTheme="majorBidi"/>
          <w:szCs w:val="28"/>
          <w:cs/>
        </w:rPr>
        <w:t>.</w:t>
      </w:r>
      <w:r w:rsidRPr="005C7AA6">
        <w:rPr>
          <w:rFonts w:asciiTheme="majorBidi" w:eastAsiaTheme="minorHAnsi" w:hAnsiTheme="majorBidi" w:cstheme="majorBidi"/>
          <w:szCs w:val="28"/>
        </w:rPr>
        <w:t>00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 ล้านบาท ใน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>ระหว่างปี</w:t>
      </w:r>
      <w:r w:rsidRPr="005C7AA6">
        <w:rPr>
          <w:rFonts w:asciiTheme="majorBidi" w:eastAsiaTheme="minorHAnsi" w:hAnsiTheme="majorBidi" w:cstheme="majorBidi"/>
          <w:szCs w:val="28"/>
          <w:cs/>
        </w:rPr>
        <w:t>มีการซื้อ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>ยานพาหนะให้เช่าและอุปกรณ์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จำนวน </w:t>
      </w:r>
      <w:r w:rsidRPr="005C7AA6">
        <w:rPr>
          <w:rFonts w:asciiTheme="majorBidi" w:eastAsiaTheme="minorHAnsi" w:hAnsiTheme="majorBidi" w:cstheme="majorBidi"/>
          <w:szCs w:val="28"/>
        </w:rPr>
        <w:t>303</w:t>
      </w:r>
      <w:r w:rsidRPr="005C7AA6">
        <w:rPr>
          <w:rFonts w:asciiTheme="majorBidi" w:eastAsiaTheme="minorHAnsi" w:hAnsiTheme="majorBidi"/>
          <w:szCs w:val="28"/>
          <w:cs/>
        </w:rPr>
        <w:t>.</w:t>
      </w:r>
      <w:r w:rsidRPr="005C7AA6">
        <w:rPr>
          <w:rFonts w:asciiTheme="majorBidi" w:eastAsiaTheme="minorHAnsi" w:hAnsiTheme="majorBidi" w:cstheme="majorBidi"/>
          <w:szCs w:val="28"/>
        </w:rPr>
        <w:t>98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ล้านบาท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 xml:space="preserve"> 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และมีการ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>จำหน่ายออก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สุทธิจากค่าเสื่อมราคาจำนวน </w:t>
      </w:r>
      <w:r w:rsidRPr="005C7AA6">
        <w:rPr>
          <w:rFonts w:asciiTheme="majorBidi" w:eastAsiaTheme="minorHAnsi" w:hAnsiTheme="majorBidi" w:cstheme="majorBidi"/>
          <w:szCs w:val="28"/>
        </w:rPr>
        <w:t>253</w:t>
      </w:r>
      <w:r w:rsidRPr="005C7AA6">
        <w:rPr>
          <w:rFonts w:asciiTheme="majorBidi" w:eastAsiaTheme="minorHAnsi" w:hAnsiTheme="majorBidi"/>
          <w:szCs w:val="28"/>
          <w:cs/>
        </w:rPr>
        <w:t>.</w:t>
      </w:r>
      <w:r w:rsidRPr="005C7AA6">
        <w:rPr>
          <w:rFonts w:asciiTheme="majorBidi" w:eastAsiaTheme="minorHAnsi" w:hAnsiTheme="majorBidi" w:cstheme="majorBidi"/>
          <w:szCs w:val="28"/>
        </w:rPr>
        <w:t>72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ล้านบาท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 xml:space="preserve"> ส่งผลทำให้การ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ด้อยค่าของยานพาหนะให้เช่าลดลง </w:t>
      </w:r>
      <w:r w:rsidRPr="005C7AA6">
        <w:rPr>
          <w:rFonts w:asciiTheme="majorBidi" w:eastAsiaTheme="minorHAnsi" w:hAnsiTheme="majorBidi" w:cstheme="majorBidi"/>
          <w:szCs w:val="28"/>
        </w:rPr>
        <w:t>77</w:t>
      </w:r>
      <w:r w:rsidRPr="005C7AA6">
        <w:rPr>
          <w:rFonts w:asciiTheme="majorBidi" w:eastAsiaTheme="minorHAnsi" w:hAnsiTheme="majorBidi"/>
          <w:szCs w:val="28"/>
          <w:cs/>
        </w:rPr>
        <w:t>.</w:t>
      </w:r>
      <w:r w:rsidRPr="005C7AA6">
        <w:rPr>
          <w:rFonts w:asciiTheme="majorBidi" w:eastAsiaTheme="minorHAnsi" w:hAnsiTheme="majorBidi" w:cstheme="majorBidi"/>
          <w:szCs w:val="28"/>
        </w:rPr>
        <w:t>68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ล้านบาท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 xml:space="preserve"> </w:t>
      </w:r>
      <w:r w:rsidR="00D934E7" w:rsidRPr="005C7AA6">
        <w:rPr>
          <w:rFonts w:asciiTheme="majorBidi" w:eastAsiaTheme="minorHAnsi" w:hAnsiTheme="majorBidi" w:cstheme="majorBidi" w:hint="cs"/>
          <w:szCs w:val="28"/>
          <w:cs/>
        </w:rPr>
        <w:t xml:space="preserve">และ         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ค่าเสื่อมราคาในงวดมีจำนวน </w:t>
      </w:r>
      <w:r w:rsidRPr="005C7AA6">
        <w:rPr>
          <w:rFonts w:asciiTheme="majorBidi" w:eastAsiaTheme="minorHAnsi" w:hAnsiTheme="majorBidi" w:cstheme="majorBidi"/>
          <w:szCs w:val="28"/>
        </w:rPr>
        <w:t>276</w:t>
      </w:r>
      <w:r w:rsidRPr="005C7AA6">
        <w:rPr>
          <w:rFonts w:asciiTheme="majorBidi" w:eastAsiaTheme="minorHAnsi" w:hAnsiTheme="majorBidi"/>
          <w:szCs w:val="28"/>
          <w:cs/>
        </w:rPr>
        <w:t>.</w:t>
      </w:r>
      <w:r w:rsidRPr="005C7AA6">
        <w:rPr>
          <w:rFonts w:asciiTheme="majorBidi" w:eastAsiaTheme="minorHAnsi" w:hAnsiTheme="majorBidi" w:cstheme="majorBidi"/>
          <w:szCs w:val="28"/>
        </w:rPr>
        <w:t xml:space="preserve">92 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บาท</w:t>
      </w:r>
    </w:p>
    <w:p w:rsidR="00CB6286" w:rsidRPr="005C7AA6" w:rsidRDefault="00CB6286" w:rsidP="00CB6286">
      <w:pPr>
        <w:pStyle w:val="ListParagraph"/>
        <w:numPr>
          <w:ilvl w:val="0"/>
          <w:numId w:val="8"/>
        </w:numPr>
        <w:tabs>
          <w:tab w:val="left" w:pos="1276"/>
        </w:tabs>
        <w:ind w:left="0" w:firstLine="1843"/>
        <w:contextualSpacing/>
        <w:jc w:val="thaiDistribute"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szCs w:val="28"/>
          <w:cs/>
        </w:rPr>
        <w:t>สินทรัพย์ไม่หมุนเวียนอื่น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>จำนวน 49.96 ล้านบาท</w:t>
      </w:r>
      <w:r w:rsidRPr="005C7AA6">
        <w:rPr>
          <w:rFonts w:asciiTheme="majorBidi" w:eastAsiaTheme="minorHAnsi" w:hAnsiTheme="majorBidi" w:cstheme="majorBidi"/>
          <w:szCs w:val="28"/>
          <w:cs/>
        </w:rPr>
        <w:t>เพิ่มขึ้น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>จากงวดเดียวกันของปีก่อน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</w:t>
      </w:r>
      <w:r w:rsidRPr="005C7AA6">
        <w:rPr>
          <w:rFonts w:asciiTheme="majorBidi" w:eastAsiaTheme="minorHAnsi" w:hAnsiTheme="majorBidi" w:cstheme="majorBidi"/>
          <w:szCs w:val="28"/>
        </w:rPr>
        <w:t>29</w:t>
      </w:r>
      <w:r w:rsidRPr="005C7AA6">
        <w:rPr>
          <w:rFonts w:asciiTheme="majorBidi" w:eastAsiaTheme="minorHAnsi" w:hAnsiTheme="majorBidi"/>
          <w:szCs w:val="28"/>
          <w:cs/>
        </w:rPr>
        <w:t>.</w:t>
      </w:r>
      <w:r w:rsidRPr="005C7AA6">
        <w:rPr>
          <w:rFonts w:asciiTheme="majorBidi" w:eastAsiaTheme="minorHAnsi" w:hAnsiTheme="majorBidi" w:cstheme="majorBidi"/>
          <w:szCs w:val="28"/>
        </w:rPr>
        <w:t>83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 </w:t>
      </w:r>
      <w:r w:rsidR="005B3A38" w:rsidRPr="005C7AA6">
        <w:rPr>
          <w:rFonts w:asciiTheme="majorBidi" w:eastAsiaTheme="minorHAnsi" w:hAnsiTheme="majorBidi" w:cstheme="majorBidi" w:hint="cs"/>
          <w:szCs w:val="28"/>
          <w:cs/>
        </w:rPr>
        <w:t xml:space="preserve">    </w:t>
      </w:r>
      <w:r w:rsidRPr="005C7AA6">
        <w:rPr>
          <w:rFonts w:asciiTheme="majorBidi" w:eastAsiaTheme="minorHAnsi" w:hAnsiTheme="majorBidi" w:cstheme="majorBidi"/>
          <w:szCs w:val="28"/>
          <w:cs/>
        </w:rPr>
        <w:t>ล้านบาท จากการจัดประเภทรายการสินทรัพย์ภาษีเงินได้ของงวด</w:t>
      </w:r>
      <w:r w:rsidRPr="005C7AA6">
        <w:rPr>
          <w:rFonts w:asciiTheme="majorBidi" w:eastAsiaTheme="minorHAnsi" w:hAnsiTheme="majorBidi" w:cstheme="majorBidi" w:hint="cs"/>
          <w:szCs w:val="28"/>
          <w:cs/>
        </w:rPr>
        <w:t>ก่อน</w:t>
      </w:r>
      <w:r w:rsidRPr="005C7AA6">
        <w:rPr>
          <w:rFonts w:asciiTheme="majorBidi" w:eastAsiaTheme="minorHAnsi" w:hAnsiTheme="majorBidi" w:cstheme="majorBidi"/>
          <w:szCs w:val="28"/>
          <w:cs/>
        </w:rPr>
        <w:t xml:space="preserve">เป็นสินทรัพย์ไม่หมุนเวียน </w:t>
      </w:r>
    </w:p>
    <w:p w:rsidR="00CB6286" w:rsidRPr="005C7AA6" w:rsidRDefault="00CB6286" w:rsidP="00CB6286">
      <w:pPr>
        <w:tabs>
          <w:tab w:val="left" w:pos="1276"/>
        </w:tabs>
        <w:contextualSpacing/>
        <w:jc w:val="thaiDistribute"/>
        <w:rPr>
          <w:rFonts w:asciiTheme="majorBidi" w:eastAsiaTheme="minorHAnsi" w:hAnsiTheme="majorBidi" w:cstheme="majorBidi"/>
        </w:rPr>
      </w:pPr>
    </w:p>
    <w:p w:rsidR="00CB6286" w:rsidRPr="005C7AA6" w:rsidRDefault="00CB6286" w:rsidP="00CB6286">
      <w:pPr>
        <w:tabs>
          <w:tab w:val="left" w:pos="1276"/>
        </w:tabs>
        <w:contextualSpacing/>
        <w:jc w:val="thaiDistribute"/>
        <w:rPr>
          <w:rFonts w:asciiTheme="majorBidi" w:eastAsiaTheme="minorHAnsi" w:hAnsiTheme="majorBidi" w:cstheme="majorBidi"/>
        </w:rPr>
      </w:pPr>
    </w:p>
    <w:p w:rsidR="00CB6286" w:rsidRPr="005C7AA6" w:rsidRDefault="00CB6286" w:rsidP="00CB6286">
      <w:pPr>
        <w:tabs>
          <w:tab w:val="left" w:pos="1276"/>
        </w:tabs>
        <w:contextualSpacing/>
        <w:jc w:val="thaiDistribute"/>
        <w:rPr>
          <w:rFonts w:asciiTheme="majorBidi" w:hAnsiTheme="majorBidi" w:cstheme="majorBidi"/>
        </w:rPr>
      </w:pPr>
    </w:p>
    <w:p w:rsidR="00CB6286" w:rsidRPr="005C7AA6" w:rsidRDefault="00CB6286" w:rsidP="003D4A7D">
      <w:pPr>
        <w:tabs>
          <w:tab w:val="left" w:pos="1843"/>
        </w:tabs>
        <w:ind w:firstLine="1418"/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 w:hint="cs"/>
          <w:cs/>
        </w:rPr>
        <w:lastRenderedPageBreak/>
        <w:t xml:space="preserve">(ข) </w:t>
      </w:r>
      <w:r w:rsidR="003D4A7D" w:rsidRPr="005C7AA6">
        <w:rPr>
          <w:rFonts w:asciiTheme="majorBidi" w:eastAsiaTheme="minorHAnsi" w:hAnsiTheme="majorBidi" w:cstheme="majorBidi" w:hint="cs"/>
          <w:cs/>
        </w:rPr>
        <w:tab/>
      </w:r>
      <w:r w:rsidRPr="005C7AA6">
        <w:rPr>
          <w:rFonts w:asciiTheme="majorBidi" w:eastAsiaTheme="minorHAnsi" w:hAnsiTheme="majorBidi" w:cstheme="majorBidi"/>
          <w:cs/>
        </w:rPr>
        <w:t xml:space="preserve">หนี้สินรวม ณ วันที่ </w:t>
      </w:r>
      <w:r w:rsidRPr="005C7AA6">
        <w:rPr>
          <w:rFonts w:asciiTheme="majorBidi" w:eastAsiaTheme="minorHAnsi" w:hAnsiTheme="majorBidi" w:cstheme="majorBidi"/>
        </w:rPr>
        <w:t>31</w:t>
      </w:r>
      <w:r w:rsidRPr="005C7AA6">
        <w:rPr>
          <w:rFonts w:asciiTheme="majorBidi" w:eastAsiaTheme="minorHAnsi" w:hAnsiTheme="majorBidi" w:cstheme="majorBidi"/>
          <w:cs/>
        </w:rPr>
        <w:t xml:space="preserve"> ธันวาคม </w:t>
      </w:r>
      <w:r w:rsidRPr="005C7AA6">
        <w:rPr>
          <w:rFonts w:asciiTheme="majorBidi" w:eastAsiaTheme="minorHAnsi" w:hAnsiTheme="majorBidi" w:cstheme="majorBidi"/>
        </w:rPr>
        <w:t xml:space="preserve">2561 </w:t>
      </w:r>
      <w:r w:rsidRPr="005C7AA6">
        <w:rPr>
          <w:rFonts w:asciiTheme="majorBidi" w:eastAsiaTheme="minorHAnsi" w:hAnsiTheme="majorBidi" w:cstheme="majorBidi"/>
          <w:cs/>
        </w:rPr>
        <w:t xml:space="preserve"> มีจำนวน </w:t>
      </w:r>
      <w:r w:rsidRPr="005C7AA6">
        <w:rPr>
          <w:rFonts w:asciiTheme="majorBidi" w:eastAsiaTheme="minorHAnsi" w:hAnsiTheme="majorBidi" w:cstheme="majorBidi"/>
        </w:rPr>
        <w:t>1,730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01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 ลดลงจากงวดเดียวกันของปีก่อน </w:t>
      </w:r>
    </w:p>
    <w:p w:rsidR="00CB6286" w:rsidRPr="005C7AA6" w:rsidRDefault="00CB6286" w:rsidP="00CB6286">
      <w:pPr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</w:rPr>
        <w:t>198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89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ล้านบาทรายการเปลี่ยนแปลงที่สำคัญมีดังนี้</w:t>
      </w:r>
    </w:p>
    <w:p w:rsidR="00CB6286" w:rsidRPr="005C7AA6" w:rsidRDefault="00CB6286" w:rsidP="00CB6286">
      <w:pPr>
        <w:numPr>
          <w:ilvl w:val="0"/>
          <w:numId w:val="7"/>
        </w:numPr>
        <w:tabs>
          <w:tab w:val="left" w:pos="1985"/>
        </w:tabs>
        <w:ind w:left="0" w:firstLine="1985"/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cs/>
        </w:rPr>
        <w:t>เจ้าหนี้การค้าและเจ้าหนี้อื่น</w:t>
      </w:r>
      <w:r w:rsidRPr="005C7AA6">
        <w:rPr>
          <w:rFonts w:asciiTheme="majorBidi" w:eastAsiaTheme="minorHAnsi" w:hAnsiTheme="majorBidi" w:cstheme="majorBidi" w:hint="cs"/>
          <w:cs/>
        </w:rPr>
        <w:t xml:space="preserve">จำนวน 28.74 ล้านบาท </w:t>
      </w:r>
      <w:r w:rsidRPr="005C7AA6">
        <w:rPr>
          <w:rFonts w:asciiTheme="majorBidi" w:eastAsiaTheme="minorHAnsi" w:hAnsiTheme="majorBidi" w:cstheme="majorBidi"/>
          <w:cs/>
        </w:rPr>
        <w:t>ลดลง</w:t>
      </w:r>
      <w:r w:rsidRPr="005C7AA6">
        <w:rPr>
          <w:rFonts w:asciiTheme="majorBidi" w:eastAsiaTheme="minorHAnsi" w:hAnsiTheme="majorBidi" w:cstheme="majorBidi" w:hint="cs"/>
          <w:cs/>
        </w:rPr>
        <w:t>จากงวดเดียวกันของปีก่อน</w:t>
      </w:r>
      <w:r w:rsidRPr="005C7AA6">
        <w:rPr>
          <w:rFonts w:asciiTheme="majorBidi" w:eastAsiaTheme="minorHAnsi" w:hAnsiTheme="majorBidi" w:cstheme="majorBidi"/>
          <w:cs/>
        </w:rPr>
        <w:t xml:space="preserve">  </w:t>
      </w:r>
      <w:r w:rsidRPr="005C7AA6">
        <w:rPr>
          <w:rFonts w:asciiTheme="majorBidi" w:eastAsiaTheme="minorHAnsi" w:hAnsiTheme="majorBidi" w:cstheme="majorBidi"/>
        </w:rPr>
        <w:t>4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 xml:space="preserve">63 </w:t>
      </w:r>
      <w:r w:rsidRPr="005C7AA6">
        <w:rPr>
          <w:rFonts w:asciiTheme="majorBidi" w:eastAsiaTheme="minorHAnsi" w:hAnsiTheme="majorBidi" w:cstheme="majorBidi"/>
          <w:cs/>
        </w:rPr>
        <w:t>ล้านบาท ยอดที่ลดลงส่วนใหญ่มาจากเจ้าหนี้ของธุรกิจให้เช่ายานพาหนะ</w:t>
      </w:r>
    </w:p>
    <w:p w:rsidR="00CB6286" w:rsidRPr="005C7AA6" w:rsidRDefault="00CB6286" w:rsidP="00CB6286">
      <w:pPr>
        <w:numPr>
          <w:ilvl w:val="0"/>
          <w:numId w:val="7"/>
        </w:numPr>
        <w:tabs>
          <w:tab w:val="left" w:pos="1985"/>
        </w:tabs>
        <w:spacing w:after="240"/>
        <w:ind w:left="0" w:firstLine="1985"/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cs/>
        </w:rPr>
        <w:t xml:space="preserve">หนี้สินตามสัญญาเช่าซื้อและสัญญาเช่าทางการเงินมีจำนวนรวม </w:t>
      </w:r>
      <w:r w:rsidRPr="005C7AA6">
        <w:rPr>
          <w:rFonts w:asciiTheme="majorBidi" w:eastAsiaTheme="minorHAnsi" w:hAnsiTheme="majorBidi" w:cstheme="majorBidi"/>
        </w:rPr>
        <w:t>1,334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 xml:space="preserve">56 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 ลดลง</w:t>
      </w:r>
      <w:r w:rsidRPr="005C7AA6">
        <w:rPr>
          <w:rFonts w:asciiTheme="majorBidi" w:eastAsiaTheme="minorHAnsi" w:hAnsiTheme="majorBidi" w:cstheme="majorBidi" w:hint="cs"/>
          <w:cs/>
        </w:rPr>
        <w:t>จากงวดเดียวกันของปีก่อน</w:t>
      </w:r>
      <w:r w:rsidRPr="005C7AA6">
        <w:rPr>
          <w:rFonts w:asciiTheme="majorBidi" w:eastAsiaTheme="minorHAnsi" w:hAnsiTheme="majorBidi" w:cstheme="majorBidi"/>
          <w:cs/>
        </w:rPr>
        <w:t xml:space="preserve">จำนวน </w:t>
      </w:r>
      <w:r w:rsidRPr="005C7AA6">
        <w:rPr>
          <w:rFonts w:asciiTheme="majorBidi" w:eastAsiaTheme="minorHAnsi" w:hAnsiTheme="majorBidi" w:cstheme="majorBidi"/>
        </w:rPr>
        <w:t>194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95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 </w:t>
      </w:r>
      <w:r w:rsidRPr="005C7AA6">
        <w:rPr>
          <w:rFonts w:asciiTheme="majorBidi" w:eastAsiaTheme="minorHAnsi" w:hAnsiTheme="majorBidi" w:cstheme="majorBidi" w:hint="cs"/>
          <w:cs/>
        </w:rPr>
        <w:t xml:space="preserve">  จาก</w:t>
      </w:r>
      <w:r w:rsidRPr="005C7AA6">
        <w:rPr>
          <w:rFonts w:asciiTheme="majorBidi" w:eastAsiaTheme="minorHAnsi" w:hAnsiTheme="majorBidi" w:cstheme="majorBidi"/>
          <w:cs/>
        </w:rPr>
        <w:t>การจำหน่ายยานพาหนะให้เช่าที่สูงกว่างวดก่อน</w:t>
      </w:r>
    </w:p>
    <w:p w:rsidR="00CB6286" w:rsidRPr="005C7AA6" w:rsidRDefault="00CB6286" w:rsidP="00CB6286">
      <w:pPr>
        <w:numPr>
          <w:ilvl w:val="0"/>
          <w:numId w:val="7"/>
        </w:numPr>
        <w:tabs>
          <w:tab w:val="left" w:pos="1985"/>
        </w:tabs>
        <w:spacing w:after="240"/>
        <w:ind w:left="0" w:firstLine="1985"/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cs/>
        </w:rPr>
        <w:t>หนี้สินภาษีเงินได้รอการตัดบัญชี</w:t>
      </w:r>
      <w:r w:rsidRPr="005C7AA6">
        <w:rPr>
          <w:rFonts w:asciiTheme="majorBidi" w:eastAsiaTheme="minorHAnsi" w:hAnsiTheme="majorBidi" w:cstheme="majorBidi" w:hint="cs"/>
          <w:cs/>
        </w:rPr>
        <w:t xml:space="preserve">จำนวน 53.50 ล้านบาท </w:t>
      </w:r>
      <w:r w:rsidRPr="005C7AA6">
        <w:rPr>
          <w:rFonts w:asciiTheme="majorBidi" w:eastAsiaTheme="minorHAnsi" w:hAnsiTheme="majorBidi" w:cstheme="majorBidi"/>
          <w:cs/>
        </w:rPr>
        <w:t xml:space="preserve"> เพิ่มขึ้น</w:t>
      </w:r>
      <w:r w:rsidRPr="005C7AA6">
        <w:rPr>
          <w:rFonts w:asciiTheme="majorBidi" w:eastAsiaTheme="minorHAnsi" w:hAnsiTheme="majorBidi" w:cstheme="majorBidi" w:hint="cs"/>
          <w:cs/>
        </w:rPr>
        <w:t>จากงวดเดียวกันของปีก่อน</w:t>
      </w:r>
      <w:r w:rsidRPr="005C7AA6">
        <w:rPr>
          <w:rFonts w:asciiTheme="majorBidi" w:eastAsiaTheme="minorHAnsi" w:hAnsiTheme="majorBidi" w:cstheme="majorBidi"/>
          <w:cs/>
        </w:rPr>
        <w:t xml:space="preserve"> </w:t>
      </w:r>
      <w:r w:rsidRPr="005C7AA6">
        <w:rPr>
          <w:rFonts w:asciiTheme="majorBidi" w:eastAsiaTheme="minorHAnsi" w:hAnsiTheme="majorBidi" w:cstheme="majorBidi"/>
        </w:rPr>
        <w:t>10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 xml:space="preserve">88 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 จากผลแตกต่างของมูลค่าสินทรัพย์และหนี้สินที่เกิดจากสัญญาเช่าซื้อและสัญญาเช่าทางการเงินในทางบัญชีและทางภาษีเงินได้นิติบุคคล  </w:t>
      </w:r>
      <w:r w:rsidRPr="005C7AA6">
        <w:rPr>
          <w:rFonts w:asciiTheme="majorBidi" w:eastAsiaTheme="minorHAnsi" w:hAnsiTheme="majorBidi" w:cstheme="majorBidi" w:hint="cs"/>
          <w:cs/>
        </w:rPr>
        <w:t xml:space="preserve"> </w:t>
      </w:r>
      <w:r w:rsidRPr="005C7AA6">
        <w:rPr>
          <w:rFonts w:asciiTheme="majorBidi" w:eastAsiaTheme="minorHAnsi" w:hAnsiTheme="majorBidi" w:cstheme="majorBidi"/>
          <w:cs/>
        </w:rPr>
        <w:t>รายการหนี้สินภาษีเงินได้</w:t>
      </w:r>
      <w:r w:rsidRPr="005C7AA6">
        <w:rPr>
          <w:rFonts w:asciiTheme="majorBidi" w:eastAsiaTheme="minorHAnsi" w:hAnsiTheme="majorBidi" w:cstheme="majorBidi" w:hint="cs"/>
          <w:cs/>
        </w:rPr>
        <w:t>รอการตัดบัญชี</w:t>
      </w:r>
      <w:r w:rsidRPr="005C7AA6">
        <w:rPr>
          <w:rFonts w:asciiTheme="majorBidi" w:eastAsiaTheme="minorHAnsi" w:hAnsiTheme="majorBidi" w:cstheme="majorBidi"/>
          <w:cs/>
        </w:rPr>
        <w:t xml:space="preserve">ประกอบด้วยหนี้สินภาษีเงินได้จำนวน </w:t>
      </w:r>
      <w:r w:rsidRPr="005C7AA6">
        <w:rPr>
          <w:rFonts w:asciiTheme="majorBidi" w:eastAsiaTheme="minorHAnsi" w:hAnsiTheme="majorBidi" w:cstheme="majorBidi"/>
        </w:rPr>
        <w:t>60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 xml:space="preserve">31 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ล้านบาทและสินทรัพย์ภาษีเงินได้จำนวน </w:t>
      </w:r>
      <w:r w:rsidRPr="005C7AA6">
        <w:rPr>
          <w:rFonts w:asciiTheme="majorBidi" w:eastAsiaTheme="minorHAnsi" w:hAnsiTheme="majorBidi" w:cstheme="majorBidi"/>
        </w:rPr>
        <w:t>6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81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</w:t>
      </w:r>
    </w:p>
    <w:p w:rsidR="00CB6286" w:rsidRPr="005C7AA6" w:rsidRDefault="00CB6286" w:rsidP="00CB6286">
      <w:pPr>
        <w:numPr>
          <w:ilvl w:val="0"/>
          <w:numId w:val="7"/>
        </w:numPr>
        <w:tabs>
          <w:tab w:val="left" w:pos="1985"/>
        </w:tabs>
        <w:spacing w:after="240"/>
        <w:ind w:left="0" w:firstLine="1985"/>
        <w:contextualSpacing/>
        <w:rPr>
          <w:rFonts w:asciiTheme="majorBidi" w:eastAsiaTheme="minorHAnsi" w:hAnsiTheme="majorBidi" w:cstheme="majorBidi"/>
        </w:rPr>
      </w:pPr>
      <w:r w:rsidRPr="005C7AA6">
        <w:rPr>
          <w:rFonts w:asciiTheme="majorBidi" w:eastAsiaTheme="minorHAnsi" w:hAnsiTheme="majorBidi" w:cstheme="majorBidi"/>
          <w:cs/>
        </w:rPr>
        <w:t>หนี้สินไม่หมุนเวียนอื่น</w:t>
      </w:r>
      <w:r w:rsidRPr="005C7AA6">
        <w:rPr>
          <w:rFonts w:asciiTheme="majorBidi" w:eastAsiaTheme="minorHAnsi" w:hAnsiTheme="majorBidi" w:cstheme="majorBidi" w:hint="cs"/>
          <w:cs/>
        </w:rPr>
        <w:t xml:space="preserve">จำนวน 38.13 ล้านบาท </w:t>
      </w:r>
      <w:r w:rsidRPr="005C7AA6">
        <w:rPr>
          <w:rFonts w:asciiTheme="majorBidi" w:eastAsiaTheme="minorHAnsi" w:hAnsiTheme="majorBidi" w:cstheme="majorBidi"/>
          <w:cs/>
        </w:rPr>
        <w:t xml:space="preserve"> ลดลง</w:t>
      </w:r>
      <w:r w:rsidRPr="005C7AA6">
        <w:rPr>
          <w:rFonts w:asciiTheme="majorBidi" w:eastAsiaTheme="minorHAnsi" w:hAnsiTheme="majorBidi" w:cstheme="majorBidi" w:hint="cs"/>
          <w:cs/>
        </w:rPr>
        <w:t xml:space="preserve">จากงวดเดียวกันของปีก่อน </w:t>
      </w:r>
      <w:r w:rsidRPr="005C7AA6">
        <w:rPr>
          <w:rFonts w:asciiTheme="majorBidi" w:eastAsiaTheme="minorHAnsi" w:hAnsiTheme="majorBidi" w:cstheme="majorBidi"/>
          <w:cs/>
        </w:rPr>
        <w:t xml:space="preserve"> </w:t>
      </w:r>
      <w:r w:rsidRPr="005C7AA6">
        <w:rPr>
          <w:rFonts w:asciiTheme="majorBidi" w:eastAsiaTheme="minorHAnsi" w:hAnsiTheme="majorBidi" w:cstheme="majorBidi"/>
        </w:rPr>
        <w:t>8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14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 จาก</w:t>
      </w:r>
      <w:r w:rsidRPr="005C7AA6">
        <w:rPr>
          <w:rFonts w:asciiTheme="majorBidi" w:eastAsiaTheme="minorHAnsi" w:hAnsiTheme="majorBidi" w:cstheme="majorBidi" w:hint="cs"/>
          <w:cs/>
        </w:rPr>
        <w:t>การ</w:t>
      </w:r>
      <w:r w:rsidRPr="005C7AA6">
        <w:rPr>
          <w:rFonts w:asciiTheme="majorBidi" w:eastAsiaTheme="minorHAnsi" w:hAnsiTheme="majorBidi" w:cstheme="majorBidi"/>
          <w:cs/>
        </w:rPr>
        <w:t>หนี้สินทางคดี</w:t>
      </w:r>
      <w:r w:rsidRPr="005C7AA6">
        <w:rPr>
          <w:rFonts w:asciiTheme="majorBidi" w:eastAsiaTheme="minorHAnsi" w:hAnsiTheme="majorBidi" w:cstheme="majorBidi" w:hint="cs"/>
          <w:cs/>
        </w:rPr>
        <w:t>ของธุรกิจยานพาหนะให้เช่า</w:t>
      </w:r>
      <w:r w:rsidRPr="005C7AA6">
        <w:rPr>
          <w:rFonts w:asciiTheme="majorBidi" w:eastAsiaTheme="minorHAnsi" w:hAnsiTheme="majorBidi" w:cstheme="majorBidi"/>
          <w:cs/>
        </w:rPr>
        <w:t xml:space="preserve"> จำนวน </w:t>
      </w:r>
      <w:r w:rsidRPr="005C7AA6">
        <w:rPr>
          <w:rFonts w:asciiTheme="majorBidi" w:eastAsiaTheme="minorHAnsi" w:hAnsiTheme="majorBidi" w:cstheme="majorBidi"/>
        </w:rPr>
        <w:t>6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00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ล้านบาทและสิทธิการเช่าและเงินมัดจำลดลง </w:t>
      </w:r>
      <w:r w:rsidRPr="005C7AA6">
        <w:rPr>
          <w:rFonts w:asciiTheme="majorBidi" w:eastAsiaTheme="minorHAnsi" w:hAnsiTheme="majorBidi" w:cstheme="majorBidi"/>
        </w:rPr>
        <w:t>2</w:t>
      </w:r>
      <w:r w:rsidRPr="005C7AA6">
        <w:rPr>
          <w:rFonts w:asciiTheme="majorBidi" w:eastAsiaTheme="minorHAnsi" w:hAnsiTheme="majorBidi"/>
          <w:cs/>
        </w:rPr>
        <w:t>.</w:t>
      </w:r>
      <w:r w:rsidRPr="005C7AA6">
        <w:rPr>
          <w:rFonts w:asciiTheme="majorBidi" w:eastAsiaTheme="minorHAnsi" w:hAnsiTheme="majorBidi" w:cstheme="majorBidi"/>
        </w:rPr>
        <w:t>14</w:t>
      </w:r>
      <w:r w:rsidRPr="005C7AA6">
        <w:rPr>
          <w:rFonts w:asciiTheme="majorBidi" w:eastAsiaTheme="minorHAnsi" w:hAnsiTheme="majorBidi"/>
          <w:cs/>
        </w:rPr>
        <w:t xml:space="preserve"> </w:t>
      </w:r>
      <w:r w:rsidRPr="005C7AA6">
        <w:rPr>
          <w:rFonts w:asciiTheme="majorBidi" w:eastAsiaTheme="minorHAnsi" w:hAnsiTheme="majorBidi" w:cstheme="majorBidi"/>
          <w:cs/>
        </w:rPr>
        <w:t xml:space="preserve"> ล้านบาท </w:t>
      </w:r>
    </w:p>
    <w:p w:rsidR="00CB6286" w:rsidRPr="005C7AA6" w:rsidRDefault="00CB6286" w:rsidP="00CB6286">
      <w:pPr>
        <w:tabs>
          <w:tab w:val="left" w:pos="284"/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</w:rPr>
      </w:pPr>
      <w:r w:rsidRPr="005C7AA6">
        <w:rPr>
          <w:rFonts w:asciiTheme="majorBidi" w:hAnsiTheme="majorBidi" w:cstheme="majorBidi" w:hint="cs"/>
          <w:b/>
          <w:bCs/>
          <w:cs/>
        </w:rPr>
        <w:tab/>
        <w:t xml:space="preserve">      </w:t>
      </w:r>
      <w:r w:rsidRPr="005C7AA6">
        <w:rPr>
          <w:rFonts w:asciiTheme="majorBidi" w:hAnsiTheme="majorBidi" w:cstheme="majorBidi" w:hint="cs"/>
          <w:b/>
          <w:bCs/>
          <w:cs/>
        </w:rPr>
        <w:tab/>
      </w:r>
      <w:r w:rsidRPr="005C7AA6">
        <w:rPr>
          <w:rFonts w:asciiTheme="majorBidi" w:hAnsiTheme="majorBidi" w:cstheme="majorBidi"/>
          <w:b/>
          <w:bCs/>
          <w:cs/>
        </w:rPr>
        <w:t xml:space="preserve">(4)  </w:t>
      </w:r>
      <w:r w:rsidRPr="005C7AA6">
        <w:rPr>
          <w:rFonts w:asciiTheme="majorBidi" w:hAnsiTheme="majorBidi" w:cstheme="majorBidi" w:hint="cs"/>
          <w:b/>
          <w:bCs/>
          <w:cs/>
        </w:rPr>
        <w:tab/>
      </w:r>
      <w:r w:rsidRPr="005C7AA6">
        <w:rPr>
          <w:rFonts w:asciiTheme="majorBidi" w:hAnsiTheme="majorBidi" w:cstheme="majorBidi"/>
          <w:b/>
          <w:bCs/>
          <w:cs/>
        </w:rPr>
        <w:t>สภาพคล่องและแหล่งเงินทุน</w:t>
      </w:r>
    </w:p>
    <w:p w:rsidR="00CB6286" w:rsidRPr="005C7AA6" w:rsidRDefault="00CB6286" w:rsidP="00CB6286">
      <w:pPr>
        <w:pStyle w:val="ListParagraph"/>
        <w:tabs>
          <w:tab w:val="left" w:pos="1418"/>
        </w:tabs>
        <w:ind w:left="0"/>
        <w:jc w:val="thaiDistribute"/>
        <w:rPr>
          <w:rFonts w:asciiTheme="majorBidi" w:hAnsiTheme="majorBidi" w:cstheme="majorBidi"/>
          <w:szCs w:val="28"/>
        </w:rPr>
      </w:pPr>
      <w:r w:rsidRPr="005C7AA6">
        <w:rPr>
          <w:rFonts w:asciiTheme="majorBidi" w:hAnsiTheme="majorBidi" w:cstheme="majorBidi"/>
          <w:szCs w:val="28"/>
          <w:cs/>
        </w:rPr>
        <w:tab/>
        <w:t xml:space="preserve">เงินสดจากกิจกรรมดำเนินงานมาจากรายได้ของธุรกิจให้เช่ายานพาหนะ ธุรกิจนายหน้าประกันภัย และธุรกิจให้เช่าอุปกรณ์คอมพิวเตอร์ เป็นหลัก กระแสเงินสดสุทธิจากกิจกรรมดำเนินงานในปี มีจำนวน </w:t>
      </w:r>
      <w:r w:rsidRPr="005C7AA6">
        <w:rPr>
          <w:rFonts w:asciiTheme="majorBidi" w:hAnsiTheme="majorBidi" w:cstheme="majorBidi"/>
          <w:szCs w:val="28"/>
        </w:rPr>
        <w:t>276</w:t>
      </w:r>
      <w:r w:rsidRPr="005C7AA6">
        <w:rPr>
          <w:rFonts w:asciiTheme="majorBidi" w:hAnsiTheme="majorBidi"/>
          <w:szCs w:val="28"/>
          <w:cs/>
        </w:rPr>
        <w:t>.</w:t>
      </w:r>
      <w:r w:rsidRPr="005C7AA6">
        <w:rPr>
          <w:rFonts w:asciiTheme="majorBidi" w:hAnsiTheme="majorBidi" w:cstheme="majorBidi"/>
          <w:szCs w:val="28"/>
        </w:rPr>
        <w:t>58</w:t>
      </w:r>
      <w:r w:rsidRPr="005C7AA6">
        <w:rPr>
          <w:rFonts w:asciiTheme="majorBidi" w:hAnsiTheme="majorBidi" w:cstheme="majorBidi"/>
          <w:szCs w:val="28"/>
          <w:cs/>
        </w:rPr>
        <w:t xml:space="preserve"> ล้านบาท </w:t>
      </w:r>
      <w:r w:rsidRPr="005C7AA6">
        <w:rPr>
          <w:rFonts w:asciiTheme="majorBidi" w:hAnsiTheme="majorBidi" w:cstheme="majorBidi" w:hint="cs"/>
          <w:szCs w:val="28"/>
          <w:cs/>
        </w:rPr>
        <w:t>เพิ่มขึ้น</w:t>
      </w:r>
      <w:r w:rsidRPr="005C7AA6">
        <w:rPr>
          <w:rFonts w:asciiTheme="majorBidi" w:hAnsiTheme="majorBidi" w:cstheme="majorBidi"/>
          <w:szCs w:val="28"/>
          <w:cs/>
        </w:rPr>
        <w:t xml:space="preserve">จากปีก่อนจำนวน </w:t>
      </w:r>
      <w:r w:rsidRPr="005C7AA6">
        <w:rPr>
          <w:rFonts w:asciiTheme="majorBidi" w:hAnsiTheme="majorBidi" w:cstheme="majorBidi"/>
          <w:szCs w:val="28"/>
        </w:rPr>
        <w:t>30</w:t>
      </w:r>
      <w:r w:rsidRPr="005C7AA6">
        <w:rPr>
          <w:rFonts w:asciiTheme="majorBidi" w:hAnsiTheme="majorBidi"/>
          <w:szCs w:val="28"/>
          <w:cs/>
        </w:rPr>
        <w:t>.</w:t>
      </w:r>
      <w:r w:rsidRPr="005C7AA6">
        <w:rPr>
          <w:rFonts w:asciiTheme="majorBidi" w:hAnsiTheme="majorBidi" w:cstheme="majorBidi"/>
          <w:szCs w:val="28"/>
        </w:rPr>
        <w:t>22</w:t>
      </w:r>
      <w:r w:rsidRPr="005C7AA6">
        <w:rPr>
          <w:rFonts w:asciiTheme="majorBidi" w:hAnsiTheme="majorBidi" w:cstheme="majorBidi"/>
          <w:szCs w:val="28"/>
          <w:cs/>
        </w:rPr>
        <w:t xml:space="preserve"> ล้านบาท</w:t>
      </w:r>
      <w:r w:rsidRPr="005C7AA6">
        <w:rPr>
          <w:rFonts w:asciiTheme="majorBidi" w:hAnsiTheme="majorBidi" w:cstheme="majorBidi" w:hint="cs"/>
          <w:szCs w:val="28"/>
          <w:cs/>
        </w:rPr>
        <w:t xml:space="preserve"> จาก</w:t>
      </w:r>
      <w:r w:rsidRPr="005C7AA6">
        <w:rPr>
          <w:rFonts w:asciiTheme="majorBidi" w:hAnsiTheme="majorBidi" w:cstheme="majorBidi"/>
          <w:szCs w:val="28"/>
          <w:cs/>
        </w:rPr>
        <w:t>การ</w:t>
      </w:r>
      <w:r w:rsidRPr="005C7AA6">
        <w:rPr>
          <w:rFonts w:asciiTheme="majorBidi" w:hAnsiTheme="majorBidi" w:cstheme="majorBidi" w:hint="cs"/>
          <w:szCs w:val="28"/>
          <w:cs/>
        </w:rPr>
        <w:t>รับ</w:t>
      </w:r>
      <w:r w:rsidRPr="005C7AA6">
        <w:rPr>
          <w:rFonts w:asciiTheme="majorBidi" w:hAnsiTheme="majorBidi" w:cstheme="majorBidi"/>
          <w:szCs w:val="28"/>
          <w:cs/>
        </w:rPr>
        <w:t>ชำระ</w:t>
      </w:r>
      <w:r w:rsidRPr="005C7AA6">
        <w:rPr>
          <w:rFonts w:asciiTheme="majorBidi" w:hAnsiTheme="majorBidi" w:cstheme="majorBidi" w:hint="cs"/>
          <w:szCs w:val="28"/>
          <w:cs/>
        </w:rPr>
        <w:t>เงินจากลูกหนี้การค้าเป็นหลัก</w:t>
      </w:r>
    </w:p>
    <w:p w:rsidR="00CB6286" w:rsidRPr="005C7AA6" w:rsidRDefault="00CB6286" w:rsidP="00CB6286">
      <w:pPr>
        <w:pStyle w:val="ListParagraph"/>
        <w:tabs>
          <w:tab w:val="left" w:pos="1418"/>
        </w:tabs>
        <w:ind w:left="0"/>
        <w:jc w:val="thaiDistribute"/>
        <w:rPr>
          <w:rFonts w:asciiTheme="majorBidi" w:hAnsiTheme="majorBidi" w:cstheme="majorBidi"/>
          <w:strike/>
          <w:szCs w:val="28"/>
        </w:rPr>
      </w:pPr>
      <w:r w:rsidRPr="005C7AA6">
        <w:rPr>
          <w:rFonts w:asciiTheme="majorBidi" w:hAnsiTheme="majorBidi" w:cstheme="majorBidi"/>
          <w:szCs w:val="28"/>
          <w:cs/>
        </w:rPr>
        <w:tab/>
        <w:t xml:space="preserve">เงินสดจากกิจกรรมการลงทุน โดยหลักมาจากการจำหน่ายยานพาหนะให้เช่าที่ครบกำหนดสัญญาแล้ว </w:t>
      </w:r>
      <w:r w:rsidRPr="005C7AA6">
        <w:rPr>
          <w:rFonts w:asciiTheme="majorBidi" w:hAnsiTheme="majorBidi" w:cstheme="majorBidi" w:hint="cs"/>
          <w:szCs w:val="28"/>
          <w:cs/>
        </w:rPr>
        <w:t xml:space="preserve">    </w:t>
      </w:r>
      <w:r w:rsidRPr="005C7AA6">
        <w:rPr>
          <w:rFonts w:asciiTheme="majorBidi" w:hAnsiTheme="majorBidi" w:cstheme="majorBidi"/>
          <w:szCs w:val="28"/>
          <w:cs/>
        </w:rPr>
        <w:t>ในงวด</w:t>
      </w:r>
      <w:r w:rsidRPr="005C7AA6">
        <w:rPr>
          <w:rFonts w:asciiTheme="majorBidi" w:hAnsiTheme="majorBidi"/>
          <w:szCs w:val="28"/>
          <w:cs/>
        </w:rPr>
        <w:t xml:space="preserve">กระแสเงินสดสุทธิจากกิจกรรมการลงทุนมีจำนวน </w:t>
      </w:r>
      <w:r w:rsidRPr="005C7AA6">
        <w:rPr>
          <w:rFonts w:asciiTheme="majorBidi" w:hAnsiTheme="majorBidi"/>
          <w:szCs w:val="28"/>
        </w:rPr>
        <w:t>193</w:t>
      </w:r>
      <w:r w:rsidRPr="005C7AA6">
        <w:rPr>
          <w:rFonts w:asciiTheme="majorBidi" w:hAnsiTheme="majorBidi"/>
          <w:szCs w:val="28"/>
          <w:cs/>
        </w:rPr>
        <w:t>.</w:t>
      </w:r>
      <w:r w:rsidRPr="005C7AA6">
        <w:rPr>
          <w:rFonts w:asciiTheme="majorBidi" w:hAnsiTheme="majorBidi"/>
          <w:szCs w:val="28"/>
        </w:rPr>
        <w:t>12</w:t>
      </w:r>
      <w:r w:rsidRPr="005C7AA6">
        <w:rPr>
          <w:rFonts w:asciiTheme="majorBidi" w:hAnsiTheme="majorBidi"/>
          <w:szCs w:val="28"/>
          <w:cs/>
        </w:rPr>
        <w:t xml:space="preserve"> ล้านบาท </w:t>
      </w:r>
    </w:p>
    <w:p w:rsidR="00CB6286" w:rsidRPr="005C7AA6" w:rsidRDefault="00CB6286" w:rsidP="00CB6286">
      <w:pPr>
        <w:pStyle w:val="ListParagraph"/>
        <w:tabs>
          <w:tab w:val="left" w:pos="851"/>
        </w:tabs>
        <w:ind w:left="0"/>
        <w:jc w:val="thaiDistribute"/>
        <w:rPr>
          <w:rFonts w:asciiTheme="majorBidi" w:hAnsiTheme="majorBidi"/>
          <w:szCs w:val="28"/>
        </w:rPr>
      </w:pPr>
      <w:r w:rsidRPr="005C7AA6">
        <w:rPr>
          <w:rFonts w:asciiTheme="majorBidi" w:hAnsiTheme="majorBidi" w:hint="cs"/>
          <w:szCs w:val="28"/>
          <w:cs/>
        </w:rPr>
        <w:tab/>
      </w:r>
      <w:r w:rsidRPr="005C7AA6">
        <w:rPr>
          <w:rFonts w:asciiTheme="majorBidi" w:hAnsiTheme="majorBidi" w:hint="cs"/>
          <w:szCs w:val="28"/>
          <w:cs/>
        </w:rPr>
        <w:tab/>
        <w:t>เงินสดจากกิจกรรมจัดหาเงิน</w:t>
      </w:r>
      <w:r w:rsidR="002A1C83" w:rsidRPr="005C7AA6">
        <w:rPr>
          <w:rFonts w:asciiTheme="majorBidi" w:hAnsiTheme="majorBidi" w:hint="cs"/>
          <w:szCs w:val="28"/>
          <w:cs/>
        </w:rPr>
        <w:t>ลดลง</w:t>
      </w:r>
      <w:r w:rsidRPr="005C7AA6">
        <w:rPr>
          <w:rFonts w:asciiTheme="majorBidi" w:hAnsiTheme="majorBidi" w:hint="cs"/>
          <w:szCs w:val="28"/>
          <w:cs/>
        </w:rPr>
        <w:t xml:space="preserve">จากการชำระหนี้ตามสัญญาเช่าทางการเงินในงวดจำนวน </w:t>
      </w:r>
      <w:r w:rsidRPr="005C7AA6">
        <w:rPr>
          <w:rFonts w:asciiTheme="majorBidi" w:hAnsiTheme="majorBidi"/>
          <w:szCs w:val="28"/>
        </w:rPr>
        <w:t>474.53</w:t>
      </w:r>
      <w:r w:rsidRPr="005C7AA6">
        <w:rPr>
          <w:rFonts w:asciiTheme="majorBidi" w:hAnsiTheme="majorBidi" w:hint="cs"/>
          <w:szCs w:val="28"/>
          <w:cs/>
        </w:rPr>
        <w:t xml:space="preserve"> </w:t>
      </w:r>
      <w:r w:rsidR="002A1C83" w:rsidRPr="005C7AA6">
        <w:rPr>
          <w:rFonts w:asciiTheme="majorBidi" w:hAnsiTheme="majorBidi" w:hint="cs"/>
          <w:szCs w:val="28"/>
          <w:cs/>
        </w:rPr>
        <w:t xml:space="preserve">     </w:t>
      </w:r>
      <w:r w:rsidRPr="005C7AA6">
        <w:rPr>
          <w:rFonts w:asciiTheme="majorBidi" w:hAnsiTheme="majorBidi" w:hint="cs"/>
          <w:szCs w:val="28"/>
          <w:cs/>
        </w:rPr>
        <w:t>ล้านบาท</w:t>
      </w:r>
    </w:p>
    <w:tbl>
      <w:tblPr>
        <w:tblStyle w:val="LightGrid-Accent5"/>
        <w:tblW w:w="0" w:type="auto"/>
        <w:tblInd w:w="641" w:type="dxa"/>
        <w:tblLayout w:type="fixed"/>
        <w:tblLook w:val="04A0" w:firstRow="1" w:lastRow="0" w:firstColumn="1" w:lastColumn="0" w:noHBand="0" w:noVBand="1"/>
      </w:tblPr>
      <w:tblGrid>
        <w:gridCol w:w="3798"/>
        <w:gridCol w:w="1701"/>
        <w:gridCol w:w="1559"/>
        <w:gridCol w:w="1556"/>
      </w:tblGrid>
      <w:tr w:rsidR="005C7AA6" w:rsidRPr="005C7AA6" w:rsidTr="005358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8" w:type="dxa"/>
          </w:tcPr>
          <w:p w:rsidR="00CB6286" w:rsidRPr="005C7AA6" w:rsidRDefault="00CB6286" w:rsidP="00535816">
            <w:pPr>
              <w:spacing w:before="240"/>
              <w:jc w:val="center"/>
              <w:rPr>
                <w:rFonts w:asciiTheme="majorBidi" w:eastAsia="Cordia New" w:hAnsiTheme="majorBidi"/>
                <w:noProof/>
              </w:rPr>
            </w:pPr>
            <w:r w:rsidRPr="005C7AA6">
              <w:rPr>
                <w:rFonts w:asciiTheme="majorBidi" w:hAnsiTheme="majorBidi"/>
                <w:cs/>
              </w:rPr>
              <w:tab/>
            </w:r>
            <w:r w:rsidRPr="005C7AA6">
              <w:rPr>
                <w:rFonts w:asciiTheme="majorBidi" w:eastAsia="Cordia New" w:hAnsiTheme="majorBidi"/>
                <w:noProof/>
                <w:cs/>
              </w:rPr>
              <w:t>สภาพคล่อง</w:t>
            </w:r>
          </w:p>
          <w:p w:rsidR="00CB6286" w:rsidRPr="005C7AA6" w:rsidRDefault="00CB6286" w:rsidP="00535816">
            <w:pPr>
              <w:spacing w:before="240"/>
              <w:jc w:val="center"/>
              <w:rPr>
                <w:rFonts w:asciiTheme="majorBidi" w:eastAsia="Cordia New" w:hAnsiTheme="majorBidi"/>
                <w:noProof/>
                <w:sz w:val="2"/>
                <w:szCs w:val="2"/>
                <w:cs/>
              </w:rPr>
            </w:pPr>
          </w:p>
        </w:tc>
        <w:tc>
          <w:tcPr>
            <w:tcW w:w="1701" w:type="dxa"/>
          </w:tcPr>
          <w:p w:rsidR="00CB6286" w:rsidRPr="005C7AA6" w:rsidRDefault="00CB6286" w:rsidP="00535816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noProof/>
              </w:rPr>
            </w:pPr>
            <w:r w:rsidRPr="005C7AA6">
              <w:rPr>
                <w:rFonts w:asciiTheme="majorBidi" w:hAnsiTheme="majorBidi"/>
                <w:noProof/>
              </w:rPr>
              <w:t>2561</w:t>
            </w:r>
          </w:p>
        </w:tc>
        <w:tc>
          <w:tcPr>
            <w:tcW w:w="1559" w:type="dxa"/>
          </w:tcPr>
          <w:p w:rsidR="00CB6286" w:rsidRPr="005C7AA6" w:rsidRDefault="00CB6286" w:rsidP="00535816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ordia New" w:hAnsiTheme="majorBidi"/>
                <w:noProof/>
              </w:rPr>
            </w:pPr>
            <w:r w:rsidRPr="005C7AA6">
              <w:rPr>
                <w:rFonts w:asciiTheme="majorBidi" w:eastAsia="Cordia New" w:hAnsiTheme="majorBidi"/>
                <w:noProof/>
              </w:rPr>
              <w:t>2560</w:t>
            </w:r>
          </w:p>
        </w:tc>
        <w:tc>
          <w:tcPr>
            <w:tcW w:w="1556" w:type="dxa"/>
          </w:tcPr>
          <w:p w:rsidR="00CB6286" w:rsidRPr="005C7AA6" w:rsidRDefault="00CB6286" w:rsidP="00535816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ordia New" w:hAnsiTheme="majorBidi"/>
                <w:noProof/>
              </w:rPr>
            </w:pPr>
            <w:r w:rsidRPr="005C7AA6">
              <w:rPr>
                <w:rFonts w:asciiTheme="majorBidi" w:eastAsia="Cordia New" w:hAnsiTheme="majorBidi"/>
                <w:noProof/>
              </w:rPr>
              <w:t>2559</w:t>
            </w:r>
          </w:p>
        </w:tc>
      </w:tr>
      <w:tr w:rsidR="005C7AA6" w:rsidRPr="005C7AA6" w:rsidTr="005358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8" w:type="dxa"/>
          </w:tcPr>
          <w:p w:rsidR="00CB6286" w:rsidRPr="005C7AA6" w:rsidRDefault="00CB6286" w:rsidP="00535816">
            <w:pPr>
              <w:spacing w:before="240"/>
              <w:rPr>
                <w:rFonts w:asciiTheme="majorBidi" w:eastAsia="Cordia New" w:hAnsiTheme="majorBidi"/>
                <w:b w:val="0"/>
                <w:bCs w:val="0"/>
                <w:noProof/>
                <w:cs/>
              </w:rPr>
            </w:pPr>
            <w:r w:rsidRPr="005C7AA6">
              <w:rPr>
                <w:rFonts w:asciiTheme="majorBidi" w:eastAsia="Cordia New" w:hAnsiTheme="majorBidi"/>
                <w:b w:val="0"/>
                <w:bCs w:val="0"/>
                <w:noProof/>
                <w:cs/>
              </w:rPr>
              <w:t>อัตราส่วนสภาพคล่อง</w:t>
            </w:r>
          </w:p>
        </w:tc>
        <w:tc>
          <w:tcPr>
            <w:tcW w:w="1701" w:type="dxa"/>
          </w:tcPr>
          <w:p w:rsidR="00CB6286" w:rsidRPr="005C7AA6" w:rsidRDefault="00CB6286" w:rsidP="00535816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22</w:t>
            </w:r>
          </w:p>
        </w:tc>
        <w:tc>
          <w:tcPr>
            <w:tcW w:w="1559" w:type="dxa"/>
          </w:tcPr>
          <w:p w:rsidR="00CB6286" w:rsidRPr="005C7AA6" w:rsidRDefault="00CB6286" w:rsidP="00535816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 w:cs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26</w:t>
            </w:r>
          </w:p>
        </w:tc>
        <w:tc>
          <w:tcPr>
            <w:tcW w:w="1556" w:type="dxa"/>
          </w:tcPr>
          <w:p w:rsidR="00CB6286" w:rsidRPr="005C7AA6" w:rsidRDefault="00CB6286" w:rsidP="00535816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 w:cs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16</w:t>
            </w:r>
          </w:p>
        </w:tc>
      </w:tr>
      <w:tr w:rsidR="005C7AA6" w:rsidRPr="005C7AA6" w:rsidTr="005358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8" w:type="dxa"/>
          </w:tcPr>
          <w:p w:rsidR="00CB6286" w:rsidRPr="005C7AA6" w:rsidRDefault="00CB6286" w:rsidP="00535816">
            <w:pPr>
              <w:spacing w:before="240"/>
              <w:rPr>
                <w:rFonts w:asciiTheme="majorBidi" w:eastAsia="Cordia New" w:hAnsiTheme="majorBidi"/>
                <w:b w:val="0"/>
                <w:bCs w:val="0"/>
                <w:noProof/>
              </w:rPr>
            </w:pPr>
            <w:r w:rsidRPr="005C7AA6">
              <w:rPr>
                <w:rFonts w:asciiTheme="majorBidi" w:eastAsia="Cordia New" w:hAnsiTheme="majorBidi"/>
                <w:b w:val="0"/>
                <w:bCs w:val="0"/>
                <w:noProof/>
                <w:cs/>
              </w:rPr>
              <w:t>อัตราส่วนสภาพคล่องหมุนเร็ว</w:t>
            </w:r>
          </w:p>
        </w:tc>
        <w:tc>
          <w:tcPr>
            <w:tcW w:w="1701" w:type="dxa"/>
          </w:tcPr>
          <w:p w:rsidR="00CB6286" w:rsidRPr="005C7AA6" w:rsidRDefault="00CB6286" w:rsidP="00535816">
            <w:pPr>
              <w:spacing w:before="2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12</w:t>
            </w:r>
          </w:p>
        </w:tc>
        <w:tc>
          <w:tcPr>
            <w:tcW w:w="1559" w:type="dxa"/>
          </w:tcPr>
          <w:p w:rsidR="00CB6286" w:rsidRPr="005C7AA6" w:rsidRDefault="00CB6286" w:rsidP="00535816">
            <w:pPr>
              <w:spacing w:before="2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 w:cs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17</w:t>
            </w:r>
          </w:p>
        </w:tc>
        <w:tc>
          <w:tcPr>
            <w:tcW w:w="1556" w:type="dxa"/>
          </w:tcPr>
          <w:p w:rsidR="00CB6286" w:rsidRPr="005C7AA6" w:rsidRDefault="00CB6286" w:rsidP="00535816">
            <w:pPr>
              <w:spacing w:before="2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 w:cs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14</w:t>
            </w:r>
          </w:p>
        </w:tc>
      </w:tr>
      <w:tr w:rsidR="005C7AA6" w:rsidRPr="005C7AA6" w:rsidTr="005358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8" w:type="dxa"/>
          </w:tcPr>
          <w:p w:rsidR="00CB6286" w:rsidRPr="005C7AA6" w:rsidRDefault="00CB6286" w:rsidP="00535816">
            <w:pPr>
              <w:spacing w:before="240"/>
              <w:rPr>
                <w:rFonts w:asciiTheme="majorBidi" w:eastAsia="Cordia New" w:hAnsiTheme="majorBidi"/>
                <w:b w:val="0"/>
                <w:bCs w:val="0"/>
                <w:noProof/>
              </w:rPr>
            </w:pPr>
            <w:r w:rsidRPr="005C7AA6">
              <w:rPr>
                <w:rFonts w:asciiTheme="majorBidi" w:eastAsia="Cordia New" w:hAnsiTheme="majorBidi"/>
                <w:b w:val="0"/>
                <w:bCs w:val="0"/>
                <w:noProof/>
                <w:cs/>
              </w:rPr>
              <w:t>อัตราส่วนสภาพคล่องกระแสเงินสด</w:t>
            </w:r>
          </w:p>
        </w:tc>
        <w:tc>
          <w:tcPr>
            <w:tcW w:w="1701" w:type="dxa"/>
          </w:tcPr>
          <w:p w:rsidR="00CB6286" w:rsidRPr="005C7AA6" w:rsidRDefault="00CB6286" w:rsidP="00535816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37</w:t>
            </w:r>
          </w:p>
        </w:tc>
        <w:tc>
          <w:tcPr>
            <w:tcW w:w="1559" w:type="dxa"/>
          </w:tcPr>
          <w:p w:rsidR="00CB6286" w:rsidRPr="005C7AA6" w:rsidRDefault="00CB6286" w:rsidP="00535816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 w:cs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33</w:t>
            </w:r>
          </w:p>
        </w:tc>
        <w:tc>
          <w:tcPr>
            <w:tcW w:w="1556" w:type="dxa"/>
          </w:tcPr>
          <w:p w:rsidR="00CB6286" w:rsidRPr="005C7AA6" w:rsidRDefault="00CB6286" w:rsidP="00535816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5C7AA6">
              <w:rPr>
                <w:rFonts w:asciiTheme="majorBidi" w:hAnsiTheme="majorBidi" w:cstheme="majorBidi"/>
                <w:noProof/>
              </w:rPr>
              <w:t>0</w:t>
            </w:r>
            <w:r w:rsidRPr="005C7AA6">
              <w:rPr>
                <w:rFonts w:asciiTheme="majorBidi" w:hAnsiTheme="majorBidi" w:cstheme="majorBidi"/>
                <w:noProof/>
                <w:cs/>
              </w:rPr>
              <w:t>.</w:t>
            </w:r>
            <w:r w:rsidRPr="005C7AA6">
              <w:rPr>
                <w:rFonts w:asciiTheme="majorBidi" w:hAnsiTheme="majorBidi" w:cstheme="majorBidi"/>
                <w:noProof/>
              </w:rPr>
              <w:t>43</w:t>
            </w:r>
          </w:p>
        </w:tc>
      </w:tr>
    </w:tbl>
    <w:p w:rsidR="00CB6286" w:rsidRPr="005C7AA6" w:rsidRDefault="00CB6286" w:rsidP="00CB6286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  <w:r w:rsidRPr="005C7AA6">
        <w:rPr>
          <w:rFonts w:asciiTheme="majorBidi" w:hAnsiTheme="majorBidi" w:cstheme="majorBidi" w:hint="cs"/>
          <w:b/>
          <w:bCs/>
          <w:cs/>
        </w:rPr>
        <w:tab/>
      </w:r>
    </w:p>
    <w:p w:rsidR="00CB6286" w:rsidRPr="005C7AA6" w:rsidRDefault="00CB6286" w:rsidP="00CB6286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</w:rPr>
      </w:pPr>
      <w:r w:rsidRPr="005C7AA6">
        <w:rPr>
          <w:rFonts w:asciiTheme="majorBidi" w:hAnsiTheme="majorBidi" w:cstheme="majorBidi" w:hint="cs"/>
          <w:b/>
          <w:bCs/>
          <w:cs/>
        </w:rPr>
        <w:tab/>
      </w:r>
      <w:r w:rsidRPr="005C7AA6">
        <w:rPr>
          <w:rFonts w:asciiTheme="majorBidi" w:hAnsiTheme="majorBidi" w:cstheme="majorBidi" w:hint="cs"/>
          <w:b/>
          <w:bCs/>
          <w:cs/>
        </w:rPr>
        <w:tab/>
      </w:r>
      <w:r w:rsidRPr="005C7AA6">
        <w:rPr>
          <w:rFonts w:asciiTheme="majorBidi" w:hAnsiTheme="majorBidi" w:cstheme="majorBidi"/>
          <w:b/>
          <w:bCs/>
          <w:cs/>
        </w:rPr>
        <w:t xml:space="preserve">(5) </w:t>
      </w:r>
      <w:r w:rsidRPr="005C7AA6">
        <w:rPr>
          <w:rFonts w:asciiTheme="majorBidi" w:hAnsiTheme="majorBidi" w:cstheme="majorBidi" w:hint="cs"/>
          <w:b/>
          <w:bCs/>
          <w:cs/>
        </w:rPr>
        <w:tab/>
      </w:r>
      <w:r w:rsidRPr="005C7AA6">
        <w:rPr>
          <w:rFonts w:asciiTheme="majorBidi" w:hAnsiTheme="majorBidi" w:cstheme="majorBidi"/>
          <w:b/>
          <w:bCs/>
          <w:cs/>
        </w:rPr>
        <w:t>ปัจจัยหรือเหตุการณ์ที่จะมีต่อการดำเนินธุรกิจในอนาคต</w:t>
      </w:r>
    </w:p>
    <w:p w:rsidR="00CB6286" w:rsidRPr="005C7AA6" w:rsidRDefault="00CB6286" w:rsidP="00CB6286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ab/>
      </w:r>
      <w:r w:rsidR="00AB5984" w:rsidRPr="005C7AA6">
        <w:rPr>
          <w:rFonts w:asciiTheme="majorBidi" w:hAnsiTheme="majorBidi" w:cstheme="majorBidi" w:hint="cs"/>
          <w:cs/>
        </w:rPr>
        <w:tab/>
      </w:r>
      <w:r w:rsidRPr="005C7AA6">
        <w:rPr>
          <w:rFonts w:asciiTheme="majorBidi" w:hAnsiTheme="majorBidi" w:cstheme="majorBidi"/>
          <w:cs/>
        </w:rPr>
        <w:t xml:space="preserve">จากข้อมูลวิเคราะห์อุตสาหกรรมธุรกิจรถเช่าซึ่งมีการขยายตัวอย่างตัวเนื่องในระยะเวลา </w:t>
      </w:r>
      <w:r w:rsidRPr="005C7AA6">
        <w:rPr>
          <w:rFonts w:asciiTheme="majorBidi" w:hAnsiTheme="majorBidi" w:cstheme="majorBidi"/>
        </w:rPr>
        <w:t>6</w:t>
      </w:r>
      <w:r w:rsidRPr="005C7AA6">
        <w:rPr>
          <w:rFonts w:asciiTheme="majorBidi" w:hAnsiTheme="majorBidi" w:cstheme="majorBidi"/>
          <w:cs/>
        </w:rPr>
        <w:t xml:space="preserve"> ปีที่ผ่านมา มากกว่า </w:t>
      </w:r>
      <w:r w:rsidRPr="005C7AA6">
        <w:rPr>
          <w:rFonts w:asciiTheme="majorBidi" w:hAnsiTheme="majorBidi" w:cstheme="majorBidi"/>
        </w:rPr>
        <w:t>48</w:t>
      </w:r>
      <w:r w:rsidRPr="005C7AA6">
        <w:rPr>
          <w:rFonts w:asciiTheme="majorBidi" w:hAnsiTheme="majorBidi" w:cstheme="majorBidi"/>
          <w:cs/>
        </w:rPr>
        <w:t>% (</w:t>
      </w:r>
      <w:r w:rsidRPr="005C7AA6">
        <w:rPr>
          <w:rFonts w:asciiTheme="majorBidi" w:hAnsiTheme="majorBidi" w:cstheme="majorBidi" w:hint="cs"/>
          <w:cs/>
        </w:rPr>
        <w:t xml:space="preserve">ปัจจุบันมีองค์กรให้บริการมากกว่า </w:t>
      </w:r>
      <w:r w:rsidRPr="005C7AA6">
        <w:rPr>
          <w:rFonts w:asciiTheme="majorBidi" w:hAnsiTheme="majorBidi" w:cstheme="majorBidi"/>
        </w:rPr>
        <w:t xml:space="preserve">40 </w:t>
      </w:r>
      <w:r w:rsidRPr="005C7AA6">
        <w:rPr>
          <w:rFonts w:asciiTheme="majorBidi" w:hAnsiTheme="majorBidi" w:cstheme="majorBidi" w:hint="cs"/>
          <w:cs/>
        </w:rPr>
        <w:t>องค์กรรวมบริการ</w:t>
      </w:r>
      <w:r w:rsidRPr="005C7AA6">
        <w:rPr>
          <w:rFonts w:asciiTheme="majorBidi" w:hAnsiTheme="majorBidi" w:cstheme="majorBidi"/>
          <w:cs/>
        </w:rPr>
        <w:t>รถเช่าทุกประเภท</w:t>
      </w:r>
      <w:r w:rsidRPr="005C7AA6">
        <w:rPr>
          <w:rFonts w:asciiTheme="majorBidi" w:hAnsiTheme="majorBidi" w:cstheme="majorBidi" w:hint="cs"/>
          <w:cs/>
        </w:rPr>
        <w:t xml:space="preserve"> โดย </w:t>
      </w:r>
      <w:r w:rsidRPr="005C7AA6">
        <w:rPr>
          <w:rFonts w:asciiTheme="majorBidi" w:hAnsiTheme="majorBidi" w:cstheme="majorBidi"/>
        </w:rPr>
        <w:t>20</w:t>
      </w:r>
      <w:r w:rsidRPr="005C7AA6">
        <w:rPr>
          <w:rFonts w:asciiTheme="majorBidi" w:hAnsiTheme="majorBidi" w:cstheme="majorBidi"/>
          <w:cs/>
        </w:rPr>
        <w:t xml:space="preserve"> ลำดับแรกขององค์กรที่ให้บริการรถเช่า * ตั้งแต่ปี </w:t>
      </w:r>
      <w:r w:rsidRPr="005C7AA6">
        <w:rPr>
          <w:rFonts w:asciiTheme="majorBidi" w:hAnsiTheme="majorBidi" w:cstheme="majorBidi"/>
        </w:rPr>
        <w:t>2556</w:t>
      </w:r>
      <w:r w:rsidRPr="005C7AA6">
        <w:rPr>
          <w:rFonts w:asciiTheme="majorBidi" w:hAnsiTheme="majorBidi" w:cstheme="majorBidi"/>
          <w:cs/>
        </w:rPr>
        <w:t xml:space="preserve"> จำนวนรถ </w:t>
      </w:r>
      <w:r w:rsidRPr="005C7AA6">
        <w:rPr>
          <w:rFonts w:asciiTheme="majorBidi" w:hAnsiTheme="majorBidi" w:cstheme="majorBidi"/>
        </w:rPr>
        <w:t>101,343</w:t>
      </w:r>
      <w:r w:rsidRPr="005C7AA6">
        <w:rPr>
          <w:rFonts w:asciiTheme="majorBidi" w:hAnsiTheme="majorBidi" w:cstheme="majorBidi"/>
          <w:cs/>
        </w:rPr>
        <w:t xml:space="preserve"> คัน และ</w:t>
      </w:r>
      <w:r w:rsidRPr="005C7AA6">
        <w:rPr>
          <w:rFonts w:asciiTheme="majorBidi" w:hAnsiTheme="majorBidi" w:cstheme="majorBidi" w:hint="cs"/>
          <w:cs/>
        </w:rPr>
        <w:t>สิ้น</w:t>
      </w:r>
      <w:r w:rsidRPr="005C7AA6">
        <w:rPr>
          <w:rFonts w:asciiTheme="majorBidi" w:hAnsiTheme="majorBidi" w:cstheme="majorBidi"/>
          <w:cs/>
        </w:rPr>
        <w:t xml:space="preserve">ปี </w:t>
      </w:r>
      <w:r w:rsidRPr="005C7AA6">
        <w:rPr>
          <w:rFonts w:asciiTheme="majorBidi" w:hAnsiTheme="majorBidi" w:cstheme="majorBidi"/>
        </w:rPr>
        <w:t>2561</w:t>
      </w:r>
      <w:r w:rsidRPr="005C7AA6">
        <w:rPr>
          <w:rFonts w:asciiTheme="majorBidi" w:hAnsiTheme="majorBidi" w:cstheme="majorBidi"/>
          <w:cs/>
        </w:rPr>
        <w:t xml:space="preserve"> จำนวน</w:t>
      </w:r>
      <w:r w:rsidRPr="005C7AA6">
        <w:rPr>
          <w:rFonts w:asciiTheme="majorBidi" w:hAnsiTheme="majorBidi" w:cstheme="majorBidi" w:hint="cs"/>
          <w:cs/>
        </w:rPr>
        <w:t>มากกว่า</w:t>
      </w:r>
      <w:r w:rsidRPr="005C7AA6">
        <w:rPr>
          <w:rFonts w:asciiTheme="majorBidi" w:hAnsiTheme="majorBidi" w:cstheme="majorBidi"/>
          <w:cs/>
        </w:rPr>
        <w:t xml:space="preserve"> </w:t>
      </w:r>
      <w:r w:rsidRPr="005C7AA6">
        <w:rPr>
          <w:rFonts w:asciiTheme="majorBidi" w:hAnsiTheme="majorBidi" w:cstheme="majorBidi"/>
        </w:rPr>
        <w:t>150,000</w:t>
      </w:r>
      <w:r w:rsidRPr="005C7AA6">
        <w:rPr>
          <w:rFonts w:asciiTheme="majorBidi" w:hAnsiTheme="majorBidi" w:cstheme="majorBidi"/>
          <w:cs/>
        </w:rPr>
        <w:t xml:space="preserve"> คัน) ข้อมูลดังกล่าว</w:t>
      </w:r>
      <w:r w:rsidRPr="005C7AA6">
        <w:rPr>
          <w:rFonts w:asciiTheme="majorBidi" w:hAnsiTheme="majorBidi" w:cstheme="majorBidi" w:hint="cs"/>
          <w:cs/>
        </w:rPr>
        <w:t>ยัง</w:t>
      </w:r>
      <w:r w:rsidRPr="005C7AA6">
        <w:rPr>
          <w:rFonts w:asciiTheme="majorBidi" w:hAnsiTheme="majorBidi" w:cstheme="majorBidi"/>
          <w:cs/>
        </w:rPr>
        <w:t>สะท้อนความเชื่อมั่นอุตสาหกรรม</w:t>
      </w:r>
      <w:r w:rsidRPr="005C7AA6">
        <w:rPr>
          <w:rFonts w:asciiTheme="majorBidi" w:hAnsiTheme="majorBidi" w:cstheme="majorBidi" w:hint="cs"/>
          <w:cs/>
        </w:rPr>
        <w:t>อย่างต่อเนื่องและ</w:t>
      </w:r>
      <w:r w:rsidRPr="005C7AA6">
        <w:rPr>
          <w:rFonts w:asciiTheme="majorBidi" w:hAnsiTheme="majorBidi" w:cstheme="majorBidi"/>
          <w:cs/>
        </w:rPr>
        <w:t>มีทิศทางการขยายตัวอย่างเห็นได้ชัด สอดคล้องนโยบายภาครัฐที่ออกมาตรการกระตุ้นเศรษฐกิจมาสนับสนุนอย่างต่อเนื่อง ไม่ว่าจะเป็นอุตสาหกรรมพื้นฐานภาคการเกษตร อุตสา</w:t>
      </w:r>
      <w:r w:rsidRPr="005C7AA6">
        <w:rPr>
          <w:rFonts w:asciiTheme="majorBidi" w:hAnsiTheme="majorBidi" w:cstheme="majorBidi" w:hint="cs"/>
          <w:cs/>
        </w:rPr>
        <w:t>ห</w:t>
      </w:r>
      <w:r w:rsidRPr="005C7AA6">
        <w:rPr>
          <w:rFonts w:asciiTheme="majorBidi" w:hAnsiTheme="majorBidi" w:cstheme="majorBidi"/>
          <w:cs/>
        </w:rPr>
        <w:t>กรรมขนาดกลางไปจนถึงขนาดใหญ่ การผลักดันโครงการพัฒนาระเบียงเศรษฐกิจพิเศษภาคตะวันออก (</w:t>
      </w:r>
      <w:r w:rsidRPr="005C7AA6">
        <w:rPr>
          <w:rFonts w:asciiTheme="majorBidi" w:hAnsiTheme="majorBidi" w:cstheme="majorBidi"/>
        </w:rPr>
        <w:t>EEC</w:t>
      </w:r>
      <w:r w:rsidRPr="005C7AA6">
        <w:rPr>
          <w:rFonts w:asciiTheme="majorBidi" w:hAnsiTheme="majorBidi"/>
          <w:cs/>
        </w:rPr>
        <w:t>)</w:t>
      </w:r>
      <w:r w:rsidRPr="005C7AA6">
        <w:rPr>
          <w:rFonts w:asciiTheme="majorBidi" w:hAnsiTheme="majorBidi" w:hint="cs"/>
          <w:cs/>
        </w:rPr>
        <w:t xml:space="preserve"> </w:t>
      </w:r>
      <w:r w:rsidRPr="005C7AA6">
        <w:rPr>
          <w:rFonts w:asciiTheme="majorBidi" w:hAnsiTheme="majorBidi"/>
        </w:rPr>
        <w:t>***</w:t>
      </w:r>
      <w:r w:rsidRPr="005C7AA6">
        <w:rPr>
          <w:rFonts w:asciiTheme="majorBidi" w:hAnsiTheme="majorBidi"/>
          <w:cs/>
        </w:rPr>
        <w:t>ภาพดัชนีความเชื่อมั่นอนาคตเศรษฐกิจภูมิภาค (</w:t>
      </w:r>
      <w:r w:rsidRPr="005C7AA6">
        <w:rPr>
          <w:rFonts w:asciiTheme="majorBidi" w:hAnsiTheme="majorBidi"/>
        </w:rPr>
        <w:t xml:space="preserve">Thailand Regional Economic Sentiment Index : RSI) </w:t>
      </w:r>
      <w:r w:rsidRPr="005C7AA6">
        <w:rPr>
          <w:rFonts w:asciiTheme="majorBidi" w:hAnsiTheme="majorBidi"/>
          <w:cs/>
        </w:rPr>
        <w:t>ประจำเดือน ธ.ค.2561 สำหรับภาคตะวันออกยัง</w:t>
      </w:r>
      <w:r w:rsidRPr="005C7AA6">
        <w:rPr>
          <w:rFonts w:asciiTheme="majorBidi" w:hAnsiTheme="majorBidi"/>
          <w:cs/>
        </w:rPr>
        <w:lastRenderedPageBreak/>
        <w:t xml:space="preserve">สดใส และส่งสัญญาณที่ดีอย่างต่อเนื่อง โดยพบว่าดัชนีความเชื่อมั่นดังกล่าวยังขยายตัวในทิศทางบวกที่ระดับ 61 เนื่องจากแนวโน้มที่ดีขึ้นในภาคอุตสาหกรรมเป็นหลัก โดยคาดว่าจะมีจำนวนโรงงานเพิ่มขึ้นอย่างต่อเนื่องตามนโยบายระเบียงเศรษฐกิจตะวันออก </w:t>
      </w:r>
      <w:r w:rsidRPr="005C7AA6">
        <w:rPr>
          <w:rFonts w:asciiTheme="majorBidi" w:hAnsiTheme="majorBidi" w:hint="cs"/>
          <w:cs/>
        </w:rPr>
        <w:t>และจัด</w:t>
      </w:r>
      <w:r w:rsidRPr="005C7AA6">
        <w:rPr>
          <w:rFonts w:asciiTheme="majorBidi" w:hAnsiTheme="majorBidi"/>
          <w:cs/>
        </w:rPr>
        <w:t xml:space="preserve">ตั้ง 4 เขตส่งเสริมพิเศษ ยกระดับมหาวิทยาลัยธรรมศาสตร์ ศูนย์พัทยา เป็นเขตส่งเสริมพิเศษด้านการแพทย์ ยกระดับพื้นที่โรงงานโตโยต้า </w:t>
      </w:r>
      <w:r w:rsidR="0004768C" w:rsidRPr="005C7AA6">
        <w:rPr>
          <w:rFonts w:asciiTheme="majorBidi" w:hAnsiTheme="majorBidi"/>
        </w:rPr>
        <w:t>2</w:t>
      </w:r>
      <w:r w:rsidRPr="005C7AA6">
        <w:rPr>
          <w:rFonts w:asciiTheme="majorBidi" w:hAnsiTheme="majorBidi"/>
          <w:cs/>
        </w:rPr>
        <w:t xml:space="preserve"> แห่ง เป็นเขตส่งเสริมพิเศษอุตสาหกรรม ตั้งเขตส่งเสริมพิเศษพาณิชย์อิเล็กทรอนิกส์ ในส่วนของภาคบริการมีการสนับสนุนจากทางภาครัฐ </w:t>
      </w:r>
      <w:r w:rsidRPr="005C7AA6">
        <w:rPr>
          <w:rFonts w:asciiTheme="majorBidi" w:hAnsiTheme="majorBidi"/>
        </w:rPr>
        <w:t>**</w:t>
      </w:r>
      <w:r w:rsidRPr="005C7AA6">
        <w:rPr>
          <w:rFonts w:asciiTheme="majorBidi" w:hAnsiTheme="majorBidi"/>
          <w:cs/>
        </w:rPr>
        <w:t xml:space="preserve">อีไอซีประเมินว่าจำนวนนักท่องเที่ยวต่างชาติในปี 2562 จะขยายตัวได้ที่ราว 5.7% </w:t>
      </w:r>
      <w:r w:rsidRPr="005C7AA6">
        <w:rPr>
          <w:rFonts w:asciiTheme="majorBidi" w:hAnsiTheme="majorBidi" w:cstheme="majorBidi"/>
        </w:rPr>
        <w:t xml:space="preserve">YOY </w:t>
      </w:r>
      <w:r w:rsidRPr="005C7AA6">
        <w:rPr>
          <w:rFonts w:asciiTheme="majorBidi" w:hAnsiTheme="majorBidi"/>
          <w:cs/>
        </w:rPr>
        <w:t xml:space="preserve">โดยคาดว่านักท่องเที่ยวจีนจะกลับมาขยายตัวเป็นบวกในช่วงไตรมาสที่ 2 และกลับมามีส่วนสำคัญในการสนับสนุนการเติบโตของเศรษฐกิจในช่วงที่เหลือของปี </w:t>
      </w:r>
      <w:r w:rsidRPr="005C7AA6">
        <w:rPr>
          <w:rFonts w:asciiTheme="majorBidi" w:hAnsiTheme="majorBidi" w:hint="cs"/>
          <w:cs/>
        </w:rPr>
        <w:t>รวมถึงการ</w:t>
      </w:r>
      <w:r w:rsidRPr="005C7AA6">
        <w:rPr>
          <w:rFonts w:asciiTheme="majorBidi" w:hAnsiTheme="majorBidi"/>
          <w:cs/>
        </w:rPr>
        <w:t>ส่งเสริมให้มีการท่องเที่ยวภายในจังหวัดเพิ่มขึ้น</w:t>
      </w:r>
      <w:r w:rsidRPr="005C7AA6">
        <w:rPr>
          <w:rFonts w:asciiTheme="majorBidi" w:hAnsiTheme="majorBidi" w:hint="cs"/>
          <w:cs/>
        </w:rPr>
        <w:t xml:space="preserve"> </w:t>
      </w:r>
      <w:r w:rsidRPr="005C7AA6">
        <w:rPr>
          <w:rFonts w:asciiTheme="majorBidi" w:hAnsiTheme="majorBidi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>ปัจจัยเหล่านี้ล้วนเป็นปัจจัยที่ส่งผลต่อการขยายตัวของธุรกิจรถเช่าได้อย่างชัดเจน</w:t>
      </w:r>
    </w:p>
    <w:p w:rsidR="00CB6286" w:rsidRPr="005C7AA6" w:rsidRDefault="00CB6286" w:rsidP="00CB6286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ab/>
      </w:r>
      <w:r w:rsidRPr="005C7AA6">
        <w:rPr>
          <w:rFonts w:asciiTheme="majorBidi" w:hAnsiTheme="majorBidi" w:cstheme="majorBidi" w:hint="cs"/>
          <w:cs/>
        </w:rPr>
        <w:t xml:space="preserve">จากแหล่งข้อมูล </w:t>
      </w:r>
      <w:r w:rsidRPr="005C7AA6">
        <w:rPr>
          <w:rFonts w:asciiTheme="majorBidi" w:hAnsiTheme="majorBidi" w:cstheme="majorBidi"/>
          <w:cs/>
        </w:rPr>
        <w:t>**</w:t>
      </w:r>
      <w:r w:rsidRPr="005C7AA6">
        <w:rPr>
          <w:rFonts w:asciiTheme="majorBidi" w:hAnsiTheme="majorBidi" w:cstheme="majorBidi"/>
        </w:rPr>
        <w:t>EEC</w:t>
      </w:r>
      <w:r w:rsidRPr="005C7AA6">
        <w:rPr>
          <w:rFonts w:asciiTheme="majorBidi" w:hAnsiTheme="majorBidi"/>
          <w:cs/>
        </w:rPr>
        <w:t xml:space="preserve">ประเมินเศรษฐกิจไทยปี 2562 ขยายตัวที่ 3.8% </w:t>
      </w:r>
      <w:r w:rsidRPr="005C7AA6">
        <w:rPr>
          <w:rFonts w:asciiTheme="majorBidi" w:hAnsiTheme="majorBidi" w:cstheme="majorBidi"/>
        </w:rPr>
        <w:t xml:space="preserve">YOY </w:t>
      </w:r>
      <w:r w:rsidRPr="005C7AA6">
        <w:rPr>
          <w:rFonts w:asciiTheme="majorBidi" w:hAnsiTheme="majorBidi" w:cstheme="majorBidi" w:hint="cs"/>
          <w:cs/>
        </w:rPr>
        <w:t>อาจ</w:t>
      </w:r>
      <w:r w:rsidRPr="005C7AA6">
        <w:rPr>
          <w:rFonts w:asciiTheme="majorBidi" w:hAnsiTheme="majorBidi"/>
          <w:cs/>
        </w:rPr>
        <w:t>ชะลอลงจากอัตราการเติบโตในปี 2561 ตามภาวะการค้าโลกที่ชะลอตัวลง อันเป็นผลมาจากการเติบโตของเศรษฐกิจประเทศสำคัญที่ชะลอลง ประกอบกับผลกระทบจากสงครามการค้าที่ชัดเจนขึ้น ซึ่งจะส่งผลให้ปริมาณการส่งออกของไทยชะลอลงในปีนี้</w:t>
      </w:r>
      <w:r w:rsidRPr="005C7AA6">
        <w:rPr>
          <w:rFonts w:asciiTheme="majorBidi" w:hAnsiTheme="majorBidi" w:hint="cs"/>
          <w:cs/>
        </w:rPr>
        <w:t xml:space="preserve"> </w:t>
      </w:r>
      <w:r w:rsidRPr="005C7AA6">
        <w:rPr>
          <w:rFonts w:asciiTheme="majorBidi" w:hAnsiTheme="majorBidi"/>
          <w:cs/>
        </w:rPr>
        <w:t>ปัจจัยสำคัญที่ทำให้เศรษฐกิจไทยยังขยายตัวได้ดีมาจากการใช้จ่ายในประเทศ โดยเฉพาะการลงทุนในประเทศที่คาดว่าจะขยายตัวเร่งขึ้น โดยมีปัจจัยสนับสนุนจากการใช้กำลังการผลิตในหลายอุตสาหกรรมที่มีแนวโน้มดีขึ้น การลงทุนต่อเนื่องในโครงการขนาดใหญ่ของภาครัฐ และการย้ายฐานการผลิตมายังไทยของธุรกิจต่างชาติที่ได้รับผลกระทบจากสงครามการค้า ในด้านการบริโภคภาคครัวเรือนจะสามารถเติบโตได้อย่างค่อยเป็นค่อยไปตามอัตราการว่างงานที่ต่ำ การฟื้นตัวอย่างช้าๆ ของรายได้ และมาตรการกระตุ้นเศรษฐกิจของภาครัฐ</w:t>
      </w:r>
    </w:p>
    <w:p w:rsidR="00CB6286" w:rsidRPr="005C7AA6" w:rsidRDefault="00CB6286" w:rsidP="00CB6286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ab/>
        <w:t>จากการวิเคราะห์ดังกล่าว</w:t>
      </w:r>
      <w:r w:rsidRPr="005C7AA6">
        <w:rPr>
          <w:rFonts w:asciiTheme="majorBidi" w:hAnsiTheme="majorBidi" w:cstheme="majorBidi" w:hint="cs"/>
          <w:cs/>
        </w:rPr>
        <w:t xml:space="preserve"> ล้วนส่งผลสร้างความเชื่อมั่นใ</w:t>
      </w:r>
      <w:r w:rsidRPr="005C7AA6">
        <w:rPr>
          <w:rFonts w:asciiTheme="majorBidi" w:hAnsiTheme="majorBidi" w:cstheme="majorBidi"/>
          <w:cs/>
        </w:rPr>
        <w:t>นธุรกิจประเภทรถเช่าระยะยาว</w:t>
      </w:r>
      <w:r w:rsidRPr="005C7AA6">
        <w:rPr>
          <w:rFonts w:asciiTheme="majorBidi" w:hAnsiTheme="majorBidi" w:cstheme="majorBidi" w:hint="cs"/>
          <w:cs/>
        </w:rPr>
        <w:t>ยัง</w:t>
      </w:r>
      <w:r w:rsidRPr="005C7AA6">
        <w:rPr>
          <w:rFonts w:asciiTheme="majorBidi" w:hAnsiTheme="majorBidi" w:cstheme="majorBidi"/>
          <w:cs/>
        </w:rPr>
        <w:t xml:space="preserve">มีการขยายตัวเพื่อรองรับธุรกิจจากทุกภาคส่วน </w:t>
      </w:r>
      <w:r w:rsidRPr="005C7AA6">
        <w:rPr>
          <w:rFonts w:asciiTheme="majorBidi" w:hAnsiTheme="majorBidi" w:cstheme="majorBidi" w:hint="cs"/>
          <w:cs/>
        </w:rPr>
        <w:t>ซึ่งจะ</w:t>
      </w:r>
      <w:r w:rsidRPr="005C7AA6">
        <w:rPr>
          <w:rFonts w:asciiTheme="majorBidi" w:hAnsiTheme="majorBidi" w:cstheme="majorBidi"/>
          <w:cs/>
        </w:rPr>
        <w:t>กระตุ้นให้มีการแข่งขันสูงขึ้นทั้งทางด้านราคาและบริการ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/>
          <w:cs/>
        </w:rPr>
        <w:t>และอาจเกิดการเข้าหากลุ่มเป้าหมายธุรกิจที่มีแนวโน้มการเติบโตสูงกลุ่มเดียวกัน เช่น ธุรกิจการเกษตร</w:t>
      </w:r>
      <w:r w:rsidRPr="005C7AA6">
        <w:rPr>
          <w:rFonts w:asciiTheme="majorBidi" w:hAnsiTheme="majorBidi" w:cstheme="majorBidi" w:hint="cs"/>
          <w:cs/>
        </w:rPr>
        <w:t xml:space="preserve"> ธุรกิจขนส่ง </w:t>
      </w:r>
      <w:r w:rsidRPr="005C7AA6">
        <w:rPr>
          <w:rFonts w:asciiTheme="majorBidi" w:hAnsiTheme="majorBidi" w:cstheme="majorBidi"/>
          <w:cs/>
        </w:rPr>
        <w:t>ธุรกิจโครงสร้างพื้นฐานขนาดใหญ่ และธุรกิจที่เกี่ยวข้อง ดังนั้นบริษัทจึงจำเป็นต้องเพิ่มมูลค่าในงานบริการให้กับลูกค้าทั้งธุรกิจรถเช่าและธุรกิจนายหน้าประกันภัย ตลอดจนการเสนอบริการรูปแบบใหม่ๆให้กับกลุ่มลูกค้าที่ต้องการคุณภาพ การทำธุรกิจที่ได้ประโยชน์ร่วมกันทุกฝ่ายทั้งลูกค้า คู่ค้า และบริษัทปัจจัยเหล่านี้จะช่วยให้บริษัทสามารถเติบโตในธุรกิจได้อย่างยั่งยืน</w:t>
      </w:r>
    </w:p>
    <w:p w:rsidR="00CB6286" w:rsidRPr="005C7AA6" w:rsidRDefault="00CB6286" w:rsidP="00CB6286">
      <w:pPr>
        <w:tabs>
          <w:tab w:val="left" w:pos="1418"/>
        </w:tabs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>*</w:t>
      </w:r>
      <w:r w:rsidRPr="005C7AA6">
        <w:rPr>
          <w:rFonts w:asciiTheme="majorBidi" w:hAnsiTheme="majorBidi" w:cstheme="majorBidi" w:hint="cs"/>
          <w:cs/>
        </w:rPr>
        <w:t xml:space="preserve"> </w:t>
      </w:r>
      <w:r w:rsidRPr="005C7AA6">
        <w:rPr>
          <w:rFonts w:asciiTheme="majorBidi" w:hAnsiTheme="majorBidi" w:cstheme="majorBidi" w:hint="cs"/>
          <w:cs/>
        </w:rPr>
        <w:tab/>
      </w:r>
      <w:r w:rsidRPr="005C7AA6">
        <w:rPr>
          <w:rFonts w:asciiTheme="majorBidi" w:hAnsiTheme="majorBidi" w:cstheme="majorBidi"/>
          <w:cs/>
        </w:rPr>
        <w:t>ข้อมูลจากสมาคมรถเช่าและบริษัท อัลลายแอนซ์ ออโต้ ออคชั่น จำกัด</w:t>
      </w:r>
    </w:p>
    <w:p w:rsidR="00CB6286" w:rsidRPr="005C7AA6" w:rsidRDefault="00CB6286" w:rsidP="00CB6286">
      <w:pPr>
        <w:tabs>
          <w:tab w:val="left" w:pos="1418"/>
        </w:tabs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/>
          <w:cs/>
        </w:rPr>
        <w:t>*</w:t>
      </w:r>
      <w:r w:rsidRPr="005C7AA6">
        <w:rPr>
          <w:rFonts w:asciiTheme="majorBidi" w:hAnsiTheme="majorBidi"/>
          <w:cs/>
        </w:rPr>
        <w:t xml:space="preserve">*  </w:t>
      </w:r>
      <w:r w:rsidRPr="005C7AA6">
        <w:rPr>
          <w:rFonts w:asciiTheme="majorBidi" w:hAnsiTheme="majorBidi" w:cstheme="majorBidi" w:hint="cs"/>
          <w:cs/>
        </w:rPr>
        <w:tab/>
      </w:r>
      <w:r w:rsidRPr="005C7AA6">
        <w:rPr>
          <w:rFonts w:asciiTheme="majorBidi" w:hAnsiTheme="majorBidi" w:cstheme="majorBidi"/>
          <w:cs/>
        </w:rPr>
        <w:t>ข้อมูลจากอีไอซี</w:t>
      </w:r>
      <w:r w:rsidRPr="005C7AA6">
        <w:rPr>
          <w:rFonts w:asciiTheme="majorBidi" w:hAnsiTheme="majorBidi" w:cstheme="majorBidi"/>
        </w:rPr>
        <w:t xml:space="preserve"> Economic Intelligence Center</w:t>
      </w:r>
    </w:p>
    <w:p w:rsidR="00CB6286" w:rsidRPr="005C7AA6" w:rsidRDefault="00CB6286" w:rsidP="00CB6286">
      <w:pPr>
        <w:tabs>
          <w:tab w:val="left" w:pos="1418"/>
        </w:tabs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/>
        </w:rPr>
        <w:t xml:space="preserve">*** </w:t>
      </w:r>
      <w:r w:rsidRPr="005C7AA6">
        <w:rPr>
          <w:rFonts w:asciiTheme="majorBidi" w:hAnsiTheme="majorBidi"/>
        </w:rPr>
        <w:tab/>
        <w:t>Thailand Regional Economic Sentiment Index : RSI</w:t>
      </w:r>
    </w:p>
    <w:p w:rsidR="00CB6286" w:rsidRPr="005C7AA6" w:rsidRDefault="00CB6286" w:rsidP="00CB6286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 w:cstheme="majorBidi" w:hint="cs"/>
          <w:cs/>
        </w:rPr>
        <w:tab/>
        <w:t xml:space="preserve">เมื่อวันที่ </w:t>
      </w:r>
      <w:r w:rsidRPr="005C7AA6">
        <w:rPr>
          <w:rFonts w:asciiTheme="majorBidi" w:hAnsiTheme="majorBidi"/>
          <w:cs/>
        </w:rPr>
        <w:t xml:space="preserve">11 สิงหาคม 2561 ตลาดหลักทรัพย์แห่งประเทศไทยขึ้นเครื่องหมาย </w:t>
      </w:r>
      <w:r w:rsidRPr="005C7AA6">
        <w:rPr>
          <w:rFonts w:asciiTheme="majorBidi" w:hAnsiTheme="majorBidi" w:cstheme="majorBidi"/>
        </w:rPr>
        <w:t xml:space="preserve">“C” </w:t>
      </w:r>
      <w:r w:rsidRPr="005C7AA6">
        <w:rPr>
          <w:rFonts w:asciiTheme="majorBidi" w:hAnsiTheme="majorBidi"/>
          <w:cs/>
        </w:rPr>
        <w:t xml:space="preserve">ด้วยเหตุที่ส่วนของผู้ถือหุ้นของบริษัทต่ำกว่าร้อยละ 50 ของทุนชำระแล้ว สำหรับงบการเงินไตรมาสที่ 2 สิ้นสุดวันที่ 30 มิถุนายน 2561 </w:t>
      </w:r>
      <w:r w:rsidRPr="005C7AA6">
        <w:rPr>
          <w:rFonts w:asciiTheme="majorBidi" w:hAnsiTheme="majorBidi" w:hint="cs"/>
          <w:cs/>
        </w:rPr>
        <w:t xml:space="preserve"> </w:t>
      </w:r>
      <w:r w:rsidRPr="005C7AA6">
        <w:rPr>
          <w:rFonts w:asciiTheme="majorBidi" w:hAnsiTheme="majorBidi"/>
          <w:cs/>
        </w:rPr>
        <w:t>บริษัทได้ดำเนินการจัดประชุมเพื่อให้ข้อมูลแก่นักลงทุนและผู้ที่เกี่ยวข้อง(</w:t>
      </w:r>
      <w:r w:rsidRPr="005C7AA6">
        <w:rPr>
          <w:rFonts w:asciiTheme="majorBidi" w:hAnsiTheme="majorBidi" w:cstheme="majorBidi"/>
        </w:rPr>
        <w:t xml:space="preserve">Public Presentation) </w:t>
      </w:r>
      <w:r w:rsidRPr="005C7AA6">
        <w:rPr>
          <w:rFonts w:asciiTheme="majorBidi" w:hAnsiTheme="majorBidi"/>
          <w:cs/>
        </w:rPr>
        <w:t>ซึ่งที่ประชุมคณะกรรมการมีมติให้ชี้แจงแนวทางการดำเนินการแก้ไขกรณีที่หลักทรัพย์ของบริษัทถูกขึ้นเครื่องหมาย</w:t>
      </w:r>
      <w:r w:rsidRPr="005C7AA6">
        <w:rPr>
          <w:rFonts w:asciiTheme="majorBidi" w:hAnsiTheme="majorBidi" w:cstheme="majorBidi"/>
        </w:rPr>
        <w:t xml:space="preserve">”C” </w:t>
      </w:r>
      <w:r w:rsidRPr="005C7AA6">
        <w:rPr>
          <w:rFonts w:asciiTheme="majorBidi" w:hAnsiTheme="majorBidi"/>
          <w:cs/>
        </w:rPr>
        <w:t>ในวันที่ 28 สิงหามคม 2561</w:t>
      </w:r>
      <w:r w:rsidRPr="005C7AA6">
        <w:rPr>
          <w:rFonts w:asciiTheme="majorBidi" w:hAnsiTheme="majorBidi" w:hint="cs"/>
          <w:cs/>
        </w:rPr>
        <w:t xml:space="preserve"> </w:t>
      </w:r>
      <w:r w:rsidRPr="005C7AA6">
        <w:rPr>
          <w:rFonts w:asciiTheme="majorBidi" w:hAnsiTheme="majorBidi"/>
          <w:cs/>
        </w:rPr>
        <w:t>ดังนี้</w:t>
      </w:r>
    </w:p>
    <w:p w:rsidR="00CB6286" w:rsidRPr="005C7AA6" w:rsidRDefault="00CB6286" w:rsidP="00CB6286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/>
          <w:cs/>
        </w:rPr>
        <w:tab/>
        <w:t xml:space="preserve">สาเหตุที่หลักทรัพย์ของบริษัทถูกขึ้นเครื่องหมาย </w:t>
      </w:r>
      <w:r w:rsidRPr="005C7AA6">
        <w:rPr>
          <w:rFonts w:asciiTheme="majorBidi" w:hAnsiTheme="majorBidi" w:cstheme="majorBidi"/>
        </w:rPr>
        <w:t xml:space="preserve">“C” </w:t>
      </w:r>
      <w:r w:rsidRPr="005C7AA6">
        <w:rPr>
          <w:rFonts w:asciiTheme="majorBidi" w:hAnsiTheme="majorBidi"/>
          <w:cs/>
        </w:rPr>
        <w:t>มาจากเมื่อวันที่ 30 พฤศจิกายน 2559 ศาลฎีกาได้มีคำพิพากษาให้บริษัทชำระหนี้ค่าภาษีอากรค้างของกิจการร่วมค้า พีอี-เพทแลน ให้แก่กรมสรรพากรเป็นจำนวน 251 ล้านบาท และคณะกรรมการบริษัทได้กำหนดแนวทางในการชำระหนี้คดีภาษีอากร โดยให้บริษัทขายหุ้นบริษัทย่อย(บริษัท พรีเมียร์ อินเตอร์ ลิซซิ่ง จำกัด)บางส่วนเพื่อนำมาชำระหนี้ให้แก่กรมสรรพากร ต่อมาเมื่อวันที่ 14 ธันวาคม 2560 ศาลล้มละลายกลางได้มีคำพิพากษาให้บริษัทชำระเงินค่างานของกิจการร่วมร่วมค้า พีอี-เพทแลนให้กับบริษัท เนาวรัตน์ พัฒนาการ จำกัด(มหาชน)(</w:t>
      </w:r>
      <w:r w:rsidRPr="005C7AA6">
        <w:rPr>
          <w:rFonts w:asciiTheme="majorBidi" w:hAnsiTheme="majorBidi" w:cstheme="majorBidi"/>
        </w:rPr>
        <w:t>“</w:t>
      </w:r>
      <w:r w:rsidRPr="005C7AA6">
        <w:rPr>
          <w:rFonts w:asciiTheme="majorBidi" w:hAnsiTheme="majorBidi"/>
          <w:cs/>
        </w:rPr>
        <w:t>คดีฟ้องเรียกค่างาน</w:t>
      </w:r>
      <w:r w:rsidRPr="005C7AA6">
        <w:rPr>
          <w:rFonts w:asciiTheme="majorBidi" w:hAnsiTheme="majorBidi" w:cstheme="majorBidi"/>
        </w:rPr>
        <w:t xml:space="preserve">”) </w:t>
      </w:r>
      <w:r w:rsidRPr="005C7AA6">
        <w:rPr>
          <w:rFonts w:asciiTheme="majorBidi" w:hAnsiTheme="majorBidi"/>
          <w:cs/>
        </w:rPr>
        <w:t>เป็นจำนวน 479 ล้านบาทพร้อมดอกเบี้ยในอัตราร้อยละ 7.5 ต่อปีนับจากวันที่ 23 กรกฎาคม 2546 ด้วยคดี</w:t>
      </w:r>
      <w:r w:rsidRPr="005C7AA6">
        <w:rPr>
          <w:rFonts w:asciiTheme="majorBidi" w:hAnsiTheme="majorBidi"/>
          <w:cs/>
        </w:rPr>
        <w:lastRenderedPageBreak/>
        <w:t>ฟ้องค่างานยังไม่เป็นที่สุด โดยบริษัทได้ยื่นอุทธรณ์คัดค้านคำพิพากษาของศาลล้มละลายกลางต่อศาลอุทธรณ์คดีชำนัญพิเศษเมื่อวันที่ 15 มิถุนายน 2561 ผลของคำพิพากษาในคดีดังกล่าวเป็นอุปสรรคต่อการแก้ไขปัญหาของบริษัท ดังนี้</w:t>
      </w:r>
    </w:p>
    <w:p w:rsidR="00CB6286" w:rsidRPr="005C7AA6" w:rsidRDefault="00CB6286" w:rsidP="0004768C">
      <w:pPr>
        <w:tabs>
          <w:tab w:val="left" w:pos="851"/>
          <w:tab w:val="left" w:pos="1276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/>
          <w:cs/>
        </w:rPr>
        <w:tab/>
        <w:t>1.</w:t>
      </w:r>
      <w:r w:rsidR="0004768C" w:rsidRPr="005C7AA6">
        <w:rPr>
          <w:rFonts w:asciiTheme="majorBidi" w:hAnsiTheme="majorBidi" w:hint="cs"/>
          <w:cs/>
        </w:rPr>
        <w:tab/>
      </w:r>
      <w:r w:rsidRPr="005C7AA6">
        <w:rPr>
          <w:rFonts w:asciiTheme="majorBidi" w:hAnsiTheme="majorBidi"/>
          <w:cs/>
        </w:rPr>
        <w:t>บุคคลผู้ให้ความสนใจที่จะซื้อหุ้นบริษัทย่อยได้ยุติการขอเสนอซื้อหุ้น จากความไม่แน่นอนของผลคดีฟ้อง</w:t>
      </w:r>
      <w:r w:rsidR="0004768C" w:rsidRPr="005C7AA6">
        <w:rPr>
          <w:rFonts w:asciiTheme="majorBidi" w:hAnsiTheme="majorBidi" w:hint="cs"/>
          <w:cs/>
        </w:rPr>
        <w:t xml:space="preserve">  </w:t>
      </w:r>
      <w:r w:rsidRPr="005C7AA6">
        <w:rPr>
          <w:rFonts w:asciiTheme="majorBidi" w:hAnsiTheme="majorBidi"/>
          <w:cs/>
        </w:rPr>
        <w:t>ค่างาน</w:t>
      </w:r>
    </w:p>
    <w:p w:rsidR="00CB6286" w:rsidRPr="005C7AA6" w:rsidRDefault="00CB6286" w:rsidP="0004768C">
      <w:pPr>
        <w:tabs>
          <w:tab w:val="left" w:pos="851"/>
          <w:tab w:val="left" w:pos="1276"/>
        </w:tabs>
        <w:jc w:val="thaiDistribute"/>
        <w:rPr>
          <w:rFonts w:asciiTheme="majorBidi" w:hAnsiTheme="majorBidi" w:cstheme="majorBidi"/>
        </w:rPr>
      </w:pPr>
      <w:r w:rsidRPr="005C7AA6">
        <w:rPr>
          <w:rFonts w:asciiTheme="majorBidi" w:hAnsiTheme="majorBidi"/>
          <w:cs/>
        </w:rPr>
        <w:tab/>
        <w:t>2.</w:t>
      </w:r>
      <w:r w:rsidR="0004768C" w:rsidRPr="005C7AA6">
        <w:rPr>
          <w:rFonts w:asciiTheme="majorBidi" w:hAnsiTheme="majorBidi" w:hint="cs"/>
          <w:cs/>
        </w:rPr>
        <w:tab/>
      </w:r>
      <w:r w:rsidRPr="005C7AA6">
        <w:rPr>
          <w:rFonts w:asciiTheme="majorBidi" w:hAnsiTheme="majorBidi"/>
          <w:cs/>
        </w:rPr>
        <w:t xml:space="preserve">การที่คดีฟ้องค่างานยังไม่เป็นที่สุด ทำให้บริษัทต้องรอผลคำพิพากษาอันเป็นที่สุดในคดีนี้ก่อนจึงจะกำหนดแนวทางการแก้ไข กรณีที่หลักทรัพย์ของบริษัทถูกขึ้นเครื่องหมาย </w:t>
      </w:r>
      <w:r w:rsidRPr="005C7AA6">
        <w:rPr>
          <w:rFonts w:asciiTheme="majorBidi" w:hAnsiTheme="majorBidi" w:cstheme="majorBidi"/>
        </w:rPr>
        <w:t xml:space="preserve">“C” </w:t>
      </w:r>
      <w:r w:rsidRPr="005C7AA6">
        <w:rPr>
          <w:rFonts w:asciiTheme="majorBidi" w:hAnsiTheme="majorBidi"/>
          <w:cs/>
        </w:rPr>
        <w:t>ได้</w:t>
      </w:r>
    </w:p>
    <w:p w:rsidR="00CB6286" w:rsidRPr="005C7AA6" w:rsidRDefault="00CB6286" w:rsidP="00CB6286">
      <w:pPr>
        <w:tabs>
          <w:tab w:val="left" w:pos="851"/>
        </w:tabs>
        <w:jc w:val="thaiDistribute"/>
        <w:rPr>
          <w:rFonts w:asciiTheme="majorBidi" w:hAnsiTheme="majorBidi" w:cstheme="majorBidi"/>
          <w:cs/>
        </w:rPr>
      </w:pPr>
      <w:r w:rsidRPr="005C7AA6">
        <w:rPr>
          <w:rFonts w:asciiTheme="majorBidi" w:hAnsiTheme="majorBidi"/>
          <w:cs/>
        </w:rPr>
        <w:tab/>
      </w:r>
      <w:r w:rsidRPr="005C7AA6">
        <w:rPr>
          <w:rFonts w:asciiTheme="majorBidi" w:hAnsiTheme="majorBidi" w:hint="cs"/>
          <w:cs/>
        </w:rPr>
        <w:t>และ</w:t>
      </w:r>
      <w:r w:rsidRPr="005C7AA6">
        <w:rPr>
          <w:rFonts w:asciiTheme="majorBidi" w:hAnsiTheme="majorBidi"/>
          <w:cs/>
        </w:rPr>
        <w:t xml:space="preserve">เรื่องเกี่ยวกับฐานะการเงินและการดำรงสถานะการเป็นบริษัทจดทะเบียนในตลาดหลักทรัพย์ </w:t>
      </w:r>
      <w:r w:rsidRPr="005C7AA6">
        <w:rPr>
          <w:rFonts w:asciiTheme="majorBidi" w:hAnsiTheme="majorBidi" w:hint="cs"/>
          <w:cs/>
        </w:rPr>
        <w:t>ด้วย</w:t>
      </w:r>
      <w:r w:rsidRPr="005C7AA6">
        <w:rPr>
          <w:rFonts w:asciiTheme="majorBidi" w:hAnsiTheme="majorBidi"/>
          <w:cs/>
        </w:rPr>
        <w:t>บริษัทประกอบธุรกิจเพื่อการลงทุน(</w:t>
      </w:r>
      <w:r w:rsidRPr="005C7AA6">
        <w:rPr>
          <w:rFonts w:asciiTheme="majorBidi" w:hAnsiTheme="majorBidi"/>
        </w:rPr>
        <w:t xml:space="preserve">Holding Company)  </w:t>
      </w:r>
      <w:r w:rsidRPr="005C7AA6">
        <w:rPr>
          <w:rFonts w:asciiTheme="majorBidi" w:hAnsiTheme="majorBidi"/>
          <w:cs/>
        </w:rPr>
        <w:t>โดยลงทุนในธุรกิจบริการทางการเงินต่างๆในบริษัทย่อย 2 บริษัท ได้แก่ ธุรกิจให้บริการเช่ารถเพื่อการดำเนินงานผ่านบริษัท พรีเมียร์ อินเตอร์ ลิซซิ่ง จำกัด และธุรกิจนายหน้าประกันภัยผ่านบริษัท พรีเมียร์โบรคเคอร์เรจ จำกัด หากมีบุคคลอื่นมาซื้อหุ้นของบริษัท</w:t>
      </w:r>
      <w:r w:rsidRPr="005C7AA6">
        <w:rPr>
          <w:rFonts w:asciiTheme="majorBidi" w:hAnsiTheme="majorBidi" w:hint="cs"/>
          <w:cs/>
        </w:rPr>
        <w:t xml:space="preserve">ย่อยที่ประกอบธุรกิจให้บริการเช่ารถเพื่อการดำเนินงานดังกล่าว </w:t>
      </w:r>
      <w:r w:rsidRPr="005C7AA6">
        <w:rPr>
          <w:rFonts w:asciiTheme="majorBidi" w:hAnsiTheme="majorBidi"/>
          <w:cs/>
        </w:rPr>
        <w:t>จากการขายทอดตลาดของกรมบังคับคดี  บริษัทก็ยังคงเหลือธุรกิจนายหน้าประกันวินาศภัย ซึ่งเป็นธุรกิจหลักหรือธุรกิจแกนอยู่</w:t>
      </w:r>
    </w:p>
    <w:bookmarkEnd w:id="0"/>
    <w:p w:rsidR="00CB6286" w:rsidRPr="00AF1E66" w:rsidRDefault="00CB6286" w:rsidP="00CB6286">
      <w:pPr>
        <w:tabs>
          <w:tab w:val="left" w:pos="426"/>
          <w:tab w:val="left" w:pos="851"/>
          <w:tab w:val="left" w:pos="1276"/>
          <w:tab w:val="left" w:pos="3586"/>
        </w:tabs>
        <w:spacing w:line="200" w:lineRule="atLeast"/>
        <w:ind w:right="-2"/>
        <w:rPr>
          <w:rFonts w:asciiTheme="majorBidi" w:hAnsiTheme="majorBidi" w:cstheme="majorBidi"/>
          <w:b/>
          <w:bCs/>
        </w:rPr>
      </w:pPr>
    </w:p>
    <w:p w:rsidR="00841F7E" w:rsidRPr="00841F7E" w:rsidRDefault="00841F7E" w:rsidP="001E76D9">
      <w:pPr>
        <w:tabs>
          <w:tab w:val="left" w:pos="426"/>
          <w:tab w:val="left" w:pos="1134"/>
          <w:tab w:val="left" w:pos="1276"/>
          <w:tab w:val="left" w:pos="4395"/>
        </w:tabs>
        <w:spacing w:line="200" w:lineRule="atLeast"/>
        <w:ind w:right="-2"/>
        <w:rPr>
          <w:vanish/>
        </w:rPr>
      </w:pPr>
    </w:p>
    <w:sectPr w:rsidR="00841F7E" w:rsidRPr="00841F7E" w:rsidSect="00801D78">
      <w:pgSz w:w="11906" w:h="16838" w:code="9"/>
      <w:pgMar w:top="1418" w:right="1247" w:bottom="28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CA3" w:rsidRDefault="00B41CA3">
      <w:r>
        <w:separator/>
      </w:r>
    </w:p>
  </w:endnote>
  <w:endnote w:type="continuationSeparator" w:id="0">
    <w:p w:rsidR="00B41CA3" w:rsidRDefault="00B4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Default="00F85C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85CCD" w:rsidRDefault="00F85C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Default="00F85CCD">
    <w:pPr>
      <w:pStyle w:val="Footer"/>
      <w:tabs>
        <w:tab w:val="clear" w:pos="8306"/>
        <w:tab w:val="right" w:pos="9356"/>
      </w:tabs>
      <w:ind w:right="56" w:firstLine="360"/>
      <w:jc w:val="right"/>
    </w:pPr>
  </w:p>
  <w:p w:rsidR="00F85CCD" w:rsidRDefault="00F85CCD">
    <w:pPr>
      <w:pStyle w:val="Footer"/>
      <w:tabs>
        <w:tab w:val="clear" w:pos="8306"/>
        <w:tab w:val="left" w:pos="9356"/>
      </w:tabs>
      <w:ind w:right="56" w:firstLine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  <w:cs/>
      </w:rPr>
      <w:t xml:space="preserve">…………………………….รับรองความถูกต้อง หน้า </w:t>
    </w:r>
    <w:r>
      <w:rPr>
        <w:rStyle w:val="PageNumber"/>
        <w:rFonts w:ascii="Angsana New" w:hAnsi="Angsana New"/>
        <w:sz w:val="24"/>
        <w:szCs w:val="24"/>
        <w:cs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5C7AA6">
      <w:rPr>
        <w:rStyle w:val="PageNumber"/>
        <w:rFonts w:ascii="Angsana New" w:hAnsi="Angsana New"/>
        <w:noProof/>
        <w:sz w:val="24"/>
        <w:szCs w:val="24"/>
      </w:rPr>
      <w:t>119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CA3" w:rsidRDefault="00B41CA3">
      <w:r>
        <w:separator/>
      </w:r>
    </w:p>
  </w:footnote>
  <w:footnote w:type="continuationSeparator" w:id="0">
    <w:p w:rsidR="00B41CA3" w:rsidRDefault="00B41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Pr="0002339D" w:rsidRDefault="00F85CCD" w:rsidP="00955E0D">
    <w:pPr>
      <w:pStyle w:val="Header"/>
      <w:pBdr>
        <w:bottom w:val="single" w:sz="4" w:space="1" w:color="auto"/>
      </w:pBdr>
      <w:tabs>
        <w:tab w:val="clear" w:pos="8306"/>
        <w:tab w:val="right" w:pos="9072"/>
      </w:tabs>
      <w:rPr>
        <w:rFonts w:ascii="Angsana New" w:hAnsi="Angsana New"/>
        <w:i/>
        <w:iCs/>
        <w:sz w:val="24"/>
        <w:szCs w:val="24"/>
      </w:rPr>
    </w:pPr>
    <w:r w:rsidRPr="0002339D">
      <w:rPr>
        <w:rFonts w:ascii="Angsana New" w:hAnsi="Angsana New"/>
        <w:i/>
        <w:iCs/>
        <w:sz w:val="24"/>
        <w:szCs w:val="24"/>
        <w:cs/>
      </w:rPr>
      <w:t>บริษัท พรีเมียร์</w:t>
    </w:r>
    <w:r>
      <w:rPr>
        <w:rFonts w:ascii="Angsana New" w:hAnsi="Angsana New" w:hint="cs"/>
        <w:i/>
        <w:iCs/>
        <w:sz w:val="24"/>
        <w:szCs w:val="24"/>
        <w:cs/>
      </w:rPr>
      <w:t xml:space="preserve"> เอ็นเตอร์ไพรซ์</w:t>
    </w:r>
    <w:r w:rsidRPr="0002339D">
      <w:rPr>
        <w:rFonts w:ascii="Angsana New" w:hAnsi="Angsana New"/>
        <w:i/>
        <w:iCs/>
        <w:sz w:val="24"/>
        <w:szCs w:val="24"/>
        <w:cs/>
      </w:rPr>
      <w:t xml:space="preserve"> จำกัด (มหาชน)</w:t>
    </w:r>
    <w:r w:rsidRPr="0002339D">
      <w:rPr>
        <w:rFonts w:ascii="Angsana New" w:hAnsi="Angsana New"/>
        <w:i/>
        <w:iCs/>
        <w:sz w:val="24"/>
        <w:szCs w:val="24"/>
        <w:cs/>
      </w:rPr>
      <w:tab/>
    </w:r>
    <w:r w:rsidRPr="0002339D">
      <w:rPr>
        <w:rFonts w:ascii="Angsana New" w:hAnsi="Angsana New"/>
        <w:i/>
        <w:iCs/>
        <w:sz w:val="24"/>
        <w:szCs w:val="24"/>
        <w:cs/>
      </w:rPr>
      <w:tab/>
      <w:t xml:space="preserve">                 แบบ </w:t>
    </w:r>
    <w:r w:rsidRPr="0002339D">
      <w:rPr>
        <w:rFonts w:ascii="Angsana New" w:hAnsi="Angsana New"/>
        <w:i/>
        <w:iCs/>
        <w:sz w:val="24"/>
        <w:szCs w:val="24"/>
      </w:rPr>
      <w:t>56</w:t>
    </w:r>
    <w:r w:rsidRPr="0002339D">
      <w:rPr>
        <w:rFonts w:ascii="Angsana New" w:hAnsi="Angsana New"/>
        <w:i/>
        <w:iCs/>
        <w:sz w:val="24"/>
        <w:szCs w:val="24"/>
        <w:cs/>
      </w:rPr>
      <w:t>-</w:t>
    </w:r>
    <w:r w:rsidRPr="0002339D">
      <w:rPr>
        <w:rFonts w:ascii="Angsana New" w:hAnsi="Angsana New"/>
        <w:i/>
        <w:iCs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00E2"/>
    <w:multiLevelType w:val="hybridMultilevel"/>
    <w:tmpl w:val="4E1A9CD2"/>
    <w:lvl w:ilvl="0" w:tplc="555C3108">
      <w:start w:val="3"/>
      <w:numFmt w:val="bullet"/>
      <w:lvlText w:val="-"/>
      <w:lvlJc w:val="left"/>
      <w:pPr>
        <w:ind w:left="1590" w:hanging="360"/>
      </w:pPr>
      <w:rPr>
        <w:rFonts w:ascii="Cordia New" w:eastAsiaTheme="minorHAnsi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>
    <w:nsid w:val="0E184E6F"/>
    <w:multiLevelType w:val="hybridMultilevel"/>
    <w:tmpl w:val="5D84E712"/>
    <w:lvl w:ilvl="0" w:tplc="04090001">
      <w:start w:val="1"/>
      <w:numFmt w:val="bullet"/>
      <w:lvlText w:val=""/>
      <w:lvlJc w:val="left"/>
      <w:pPr>
        <w:ind w:left="1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7" w:hanging="360"/>
      </w:pPr>
      <w:rPr>
        <w:rFonts w:ascii="Wingdings" w:hAnsi="Wingdings" w:hint="default"/>
      </w:rPr>
    </w:lvl>
  </w:abstractNum>
  <w:abstractNum w:abstractNumId="2">
    <w:nsid w:val="16403CED"/>
    <w:multiLevelType w:val="hybridMultilevel"/>
    <w:tmpl w:val="7624D4E2"/>
    <w:lvl w:ilvl="0" w:tplc="4C34FB62">
      <w:start w:val="1"/>
      <w:numFmt w:val="bullet"/>
      <w:lvlText w:val="-"/>
      <w:lvlJc w:val="left"/>
      <w:pPr>
        <w:ind w:left="1785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>
    <w:nsid w:val="25172A9F"/>
    <w:multiLevelType w:val="hybridMultilevel"/>
    <w:tmpl w:val="E3AE2B6C"/>
    <w:lvl w:ilvl="0" w:tplc="A82AFE14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4">
    <w:nsid w:val="360111C9"/>
    <w:multiLevelType w:val="hybridMultilevel"/>
    <w:tmpl w:val="44C21C58"/>
    <w:lvl w:ilvl="0" w:tplc="C79C5F50">
      <w:numFmt w:val="bullet"/>
      <w:lvlText w:val="-"/>
      <w:lvlJc w:val="left"/>
      <w:pPr>
        <w:ind w:left="108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8F37D1C"/>
    <w:multiLevelType w:val="multilevel"/>
    <w:tmpl w:val="5484A95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6E450D07"/>
    <w:multiLevelType w:val="hybridMultilevel"/>
    <w:tmpl w:val="C69024D2"/>
    <w:lvl w:ilvl="0" w:tplc="C9C04D6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B2134"/>
    <w:multiLevelType w:val="hybridMultilevel"/>
    <w:tmpl w:val="BB2ADC6A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02"/>
    <w:rsid w:val="00000395"/>
    <w:rsid w:val="0000072B"/>
    <w:rsid w:val="000030AA"/>
    <w:rsid w:val="00003DD3"/>
    <w:rsid w:val="00006FD5"/>
    <w:rsid w:val="000131A6"/>
    <w:rsid w:val="00014A11"/>
    <w:rsid w:val="00014CDD"/>
    <w:rsid w:val="0001602D"/>
    <w:rsid w:val="0001624C"/>
    <w:rsid w:val="000162AF"/>
    <w:rsid w:val="00016A57"/>
    <w:rsid w:val="00020567"/>
    <w:rsid w:val="00020A0B"/>
    <w:rsid w:val="0002339D"/>
    <w:rsid w:val="000252C8"/>
    <w:rsid w:val="00025E9C"/>
    <w:rsid w:val="00026636"/>
    <w:rsid w:val="00026841"/>
    <w:rsid w:val="00026B00"/>
    <w:rsid w:val="00026C5D"/>
    <w:rsid w:val="000270A1"/>
    <w:rsid w:val="0003048F"/>
    <w:rsid w:val="000324BB"/>
    <w:rsid w:val="00032E73"/>
    <w:rsid w:val="000346A8"/>
    <w:rsid w:val="00035391"/>
    <w:rsid w:val="00036808"/>
    <w:rsid w:val="00037AC9"/>
    <w:rsid w:val="00041AF0"/>
    <w:rsid w:val="000426C7"/>
    <w:rsid w:val="000443DB"/>
    <w:rsid w:val="00044D5B"/>
    <w:rsid w:val="000455CF"/>
    <w:rsid w:val="000464CC"/>
    <w:rsid w:val="0004768C"/>
    <w:rsid w:val="00047857"/>
    <w:rsid w:val="00050E32"/>
    <w:rsid w:val="000523FF"/>
    <w:rsid w:val="00052476"/>
    <w:rsid w:val="00057D0A"/>
    <w:rsid w:val="00057FC4"/>
    <w:rsid w:val="00060284"/>
    <w:rsid w:val="000618A5"/>
    <w:rsid w:val="00066A29"/>
    <w:rsid w:val="00071AFE"/>
    <w:rsid w:val="0007215B"/>
    <w:rsid w:val="0007231F"/>
    <w:rsid w:val="00075EF7"/>
    <w:rsid w:val="0007727A"/>
    <w:rsid w:val="00077DFC"/>
    <w:rsid w:val="00083589"/>
    <w:rsid w:val="00083712"/>
    <w:rsid w:val="000915AB"/>
    <w:rsid w:val="00092BDE"/>
    <w:rsid w:val="000935CE"/>
    <w:rsid w:val="000936B0"/>
    <w:rsid w:val="00097AA1"/>
    <w:rsid w:val="000A3B97"/>
    <w:rsid w:val="000A3F15"/>
    <w:rsid w:val="000A42B6"/>
    <w:rsid w:val="000A4573"/>
    <w:rsid w:val="000A53A6"/>
    <w:rsid w:val="000A5E18"/>
    <w:rsid w:val="000A5F5F"/>
    <w:rsid w:val="000A74EE"/>
    <w:rsid w:val="000A7ADB"/>
    <w:rsid w:val="000B0D48"/>
    <w:rsid w:val="000B243C"/>
    <w:rsid w:val="000B24CD"/>
    <w:rsid w:val="000B5910"/>
    <w:rsid w:val="000C0BE6"/>
    <w:rsid w:val="000C19A1"/>
    <w:rsid w:val="000C41FC"/>
    <w:rsid w:val="000C5A36"/>
    <w:rsid w:val="000D090E"/>
    <w:rsid w:val="000D2BDA"/>
    <w:rsid w:val="000D4D1D"/>
    <w:rsid w:val="000D5AB9"/>
    <w:rsid w:val="000D6312"/>
    <w:rsid w:val="000E1BFB"/>
    <w:rsid w:val="000E20A5"/>
    <w:rsid w:val="000E21E5"/>
    <w:rsid w:val="000E3FD7"/>
    <w:rsid w:val="000E682B"/>
    <w:rsid w:val="000F1425"/>
    <w:rsid w:val="000F22C9"/>
    <w:rsid w:val="000F67E6"/>
    <w:rsid w:val="00100CF4"/>
    <w:rsid w:val="0010251D"/>
    <w:rsid w:val="00102545"/>
    <w:rsid w:val="001035C6"/>
    <w:rsid w:val="00106DC8"/>
    <w:rsid w:val="00107168"/>
    <w:rsid w:val="00111C80"/>
    <w:rsid w:val="00114275"/>
    <w:rsid w:val="001142E9"/>
    <w:rsid w:val="0011728C"/>
    <w:rsid w:val="00122B23"/>
    <w:rsid w:val="00123C5B"/>
    <w:rsid w:val="00125689"/>
    <w:rsid w:val="00125F1F"/>
    <w:rsid w:val="00126840"/>
    <w:rsid w:val="00131C39"/>
    <w:rsid w:val="00132958"/>
    <w:rsid w:val="00132DCF"/>
    <w:rsid w:val="00133754"/>
    <w:rsid w:val="001348F7"/>
    <w:rsid w:val="00134E61"/>
    <w:rsid w:val="00137DA9"/>
    <w:rsid w:val="0014100D"/>
    <w:rsid w:val="00144014"/>
    <w:rsid w:val="00144874"/>
    <w:rsid w:val="00152DBC"/>
    <w:rsid w:val="001543CA"/>
    <w:rsid w:val="00154ACE"/>
    <w:rsid w:val="001554CA"/>
    <w:rsid w:val="00156730"/>
    <w:rsid w:val="00160CA2"/>
    <w:rsid w:val="00160F32"/>
    <w:rsid w:val="00163CF6"/>
    <w:rsid w:val="00165F40"/>
    <w:rsid w:val="0017444C"/>
    <w:rsid w:val="00177425"/>
    <w:rsid w:val="00177DB6"/>
    <w:rsid w:val="00177E68"/>
    <w:rsid w:val="00182528"/>
    <w:rsid w:val="00185226"/>
    <w:rsid w:val="00191C09"/>
    <w:rsid w:val="00191D81"/>
    <w:rsid w:val="001929C8"/>
    <w:rsid w:val="00195BA1"/>
    <w:rsid w:val="00196FB6"/>
    <w:rsid w:val="001A05BE"/>
    <w:rsid w:val="001A2802"/>
    <w:rsid w:val="001A3E7A"/>
    <w:rsid w:val="001A5F73"/>
    <w:rsid w:val="001A748C"/>
    <w:rsid w:val="001B06B0"/>
    <w:rsid w:val="001B20C0"/>
    <w:rsid w:val="001B42BB"/>
    <w:rsid w:val="001B52FB"/>
    <w:rsid w:val="001B53E7"/>
    <w:rsid w:val="001B6D92"/>
    <w:rsid w:val="001B7228"/>
    <w:rsid w:val="001C0632"/>
    <w:rsid w:val="001C1A0A"/>
    <w:rsid w:val="001D15AA"/>
    <w:rsid w:val="001D2E7E"/>
    <w:rsid w:val="001D30CF"/>
    <w:rsid w:val="001D44B9"/>
    <w:rsid w:val="001D5DC5"/>
    <w:rsid w:val="001E1981"/>
    <w:rsid w:val="001E1AD9"/>
    <w:rsid w:val="001E2EEC"/>
    <w:rsid w:val="001E4AA8"/>
    <w:rsid w:val="001E6D6F"/>
    <w:rsid w:val="001E76D9"/>
    <w:rsid w:val="001F117C"/>
    <w:rsid w:val="001F4991"/>
    <w:rsid w:val="001F5882"/>
    <w:rsid w:val="001F5ADD"/>
    <w:rsid w:val="00200129"/>
    <w:rsid w:val="00201DF0"/>
    <w:rsid w:val="00202525"/>
    <w:rsid w:val="002026FB"/>
    <w:rsid w:val="0020318A"/>
    <w:rsid w:val="0020413F"/>
    <w:rsid w:val="00207410"/>
    <w:rsid w:val="002074EA"/>
    <w:rsid w:val="002104C0"/>
    <w:rsid w:val="00210FFB"/>
    <w:rsid w:val="00211FF8"/>
    <w:rsid w:val="00212D37"/>
    <w:rsid w:val="00212E3D"/>
    <w:rsid w:val="002156C6"/>
    <w:rsid w:val="00216139"/>
    <w:rsid w:val="00217D53"/>
    <w:rsid w:val="00223F14"/>
    <w:rsid w:val="0022562D"/>
    <w:rsid w:val="00226E1A"/>
    <w:rsid w:val="00230603"/>
    <w:rsid w:val="00230BF8"/>
    <w:rsid w:val="00234BEA"/>
    <w:rsid w:val="00235BF8"/>
    <w:rsid w:val="002376AF"/>
    <w:rsid w:val="002408A1"/>
    <w:rsid w:val="00240A3C"/>
    <w:rsid w:val="002410E5"/>
    <w:rsid w:val="00246589"/>
    <w:rsid w:val="00246E30"/>
    <w:rsid w:val="00250EFF"/>
    <w:rsid w:val="00254A77"/>
    <w:rsid w:val="002571DB"/>
    <w:rsid w:val="00257A90"/>
    <w:rsid w:val="00257F65"/>
    <w:rsid w:val="002616A5"/>
    <w:rsid w:val="002620FF"/>
    <w:rsid w:val="002640E5"/>
    <w:rsid w:val="00265365"/>
    <w:rsid w:val="00270DF3"/>
    <w:rsid w:val="00274F07"/>
    <w:rsid w:val="00275D0F"/>
    <w:rsid w:val="00280534"/>
    <w:rsid w:val="00281687"/>
    <w:rsid w:val="002839EB"/>
    <w:rsid w:val="00283A02"/>
    <w:rsid w:val="00285FC2"/>
    <w:rsid w:val="0028661E"/>
    <w:rsid w:val="00286E86"/>
    <w:rsid w:val="002873A1"/>
    <w:rsid w:val="002907D2"/>
    <w:rsid w:val="00291171"/>
    <w:rsid w:val="0029189C"/>
    <w:rsid w:val="00291E4E"/>
    <w:rsid w:val="00294B21"/>
    <w:rsid w:val="00296B82"/>
    <w:rsid w:val="002A02B6"/>
    <w:rsid w:val="002A1C83"/>
    <w:rsid w:val="002A30B9"/>
    <w:rsid w:val="002A3175"/>
    <w:rsid w:val="002A4928"/>
    <w:rsid w:val="002B0C76"/>
    <w:rsid w:val="002B0D70"/>
    <w:rsid w:val="002B1862"/>
    <w:rsid w:val="002B235F"/>
    <w:rsid w:val="002B3764"/>
    <w:rsid w:val="002B3B7C"/>
    <w:rsid w:val="002C09E8"/>
    <w:rsid w:val="002C1062"/>
    <w:rsid w:val="002C3F9D"/>
    <w:rsid w:val="002C581C"/>
    <w:rsid w:val="002D04E0"/>
    <w:rsid w:val="002D3096"/>
    <w:rsid w:val="002D7633"/>
    <w:rsid w:val="002E04F7"/>
    <w:rsid w:val="002E128B"/>
    <w:rsid w:val="002E38E3"/>
    <w:rsid w:val="002E5235"/>
    <w:rsid w:val="002E62C3"/>
    <w:rsid w:val="002E74C0"/>
    <w:rsid w:val="002F1319"/>
    <w:rsid w:val="002F1615"/>
    <w:rsid w:val="002F1D04"/>
    <w:rsid w:val="002F2450"/>
    <w:rsid w:val="002F2F75"/>
    <w:rsid w:val="002F3A2C"/>
    <w:rsid w:val="002F402D"/>
    <w:rsid w:val="002F41CA"/>
    <w:rsid w:val="002F5D52"/>
    <w:rsid w:val="002F6FB0"/>
    <w:rsid w:val="00300F05"/>
    <w:rsid w:val="00301ADB"/>
    <w:rsid w:val="0030310E"/>
    <w:rsid w:val="003036F5"/>
    <w:rsid w:val="00304935"/>
    <w:rsid w:val="003054BD"/>
    <w:rsid w:val="00306256"/>
    <w:rsid w:val="00312A36"/>
    <w:rsid w:val="0031391A"/>
    <w:rsid w:val="00313D9D"/>
    <w:rsid w:val="00320CD7"/>
    <w:rsid w:val="0032164C"/>
    <w:rsid w:val="00322AF2"/>
    <w:rsid w:val="00322C99"/>
    <w:rsid w:val="00324B08"/>
    <w:rsid w:val="0032507B"/>
    <w:rsid w:val="00325572"/>
    <w:rsid w:val="00326B49"/>
    <w:rsid w:val="00332450"/>
    <w:rsid w:val="003333FD"/>
    <w:rsid w:val="00333E4C"/>
    <w:rsid w:val="003346C6"/>
    <w:rsid w:val="00335A9B"/>
    <w:rsid w:val="00336445"/>
    <w:rsid w:val="0033704B"/>
    <w:rsid w:val="00343747"/>
    <w:rsid w:val="00344446"/>
    <w:rsid w:val="003444AF"/>
    <w:rsid w:val="00344848"/>
    <w:rsid w:val="003454EC"/>
    <w:rsid w:val="00351093"/>
    <w:rsid w:val="00352DE9"/>
    <w:rsid w:val="00353C6A"/>
    <w:rsid w:val="00354F40"/>
    <w:rsid w:val="00356591"/>
    <w:rsid w:val="00356AFD"/>
    <w:rsid w:val="00357A5B"/>
    <w:rsid w:val="00360057"/>
    <w:rsid w:val="003662D1"/>
    <w:rsid w:val="003664FC"/>
    <w:rsid w:val="00366A14"/>
    <w:rsid w:val="00370267"/>
    <w:rsid w:val="00370AB4"/>
    <w:rsid w:val="00372422"/>
    <w:rsid w:val="003725A6"/>
    <w:rsid w:val="003741AB"/>
    <w:rsid w:val="00374933"/>
    <w:rsid w:val="00374BD4"/>
    <w:rsid w:val="00377E96"/>
    <w:rsid w:val="00380D1D"/>
    <w:rsid w:val="003829C7"/>
    <w:rsid w:val="00383A00"/>
    <w:rsid w:val="00385297"/>
    <w:rsid w:val="003854EA"/>
    <w:rsid w:val="00391038"/>
    <w:rsid w:val="003911CC"/>
    <w:rsid w:val="003923AB"/>
    <w:rsid w:val="00393B2A"/>
    <w:rsid w:val="003959E6"/>
    <w:rsid w:val="00396248"/>
    <w:rsid w:val="003A3653"/>
    <w:rsid w:val="003A3A0C"/>
    <w:rsid w:val="003A3F56"/>
    <w:rsid w:val="003A4430"/>
    <w:rsid w:val="003A4B73"/>
    <w:rsid w:val="003A5C7C"/>
    <w:rsid w:val="003A63D1"/>
    <w:rsid w:val="003A70CD"/>
    <w:rsid w:val="003B206B"/>
    <w:rsid w:val="003B5E1B"/>
    <w:rsid w:val="003C1A6F"/>
    <w:rsid w:val="003C2E8D"/>
    <w:rsid w:val="003C3BC7"/>
    <w:rsid w:val="003C4051"/>
    <w:rsid w:val="003C739B"/>
    <w:rsid w:val="003D0030"/>
    <w:rsid w:val="003D28AB"/>
    <w:rsid w:val="003D3495"/>
    <w:rsid w:val="003D3A39"/>
    <w:rsid w:val="003D4589"/>
    <w:rsid w:val="003D4A7D"/>
    <w:rsid w:val="003D6417"/>
    <w:rsid w:val="003D6562"/>
    <w:rsid w:val="003D6F3A"/>
    <w:rsid w:val="003E00A1"/>
    <w:rsid w:val="003E0997"/>
    <w:rsid w:val="003E340D"/>
    <w:rsid w:val="003E603D"/>
    <w:rsid w:val="003F4AD2"/>
    <w:rsid w:val="003F4F4C"/>
    <w:rsid w:val="003F4FC1"/>
    <w:rsid w:val="00400201"/>
    <w:rsid w:val="00401A76"/>
    <w:rsid w:val="00404C5A"/>
    <w:rsid w:val="0040505E"/>
    <w:rsid w:val="004061E4"/>
    <w:rsid w:val="00407939"/>
    <w:rsid w:val="00410F79"/>
    <w:rsid w:val="00412A56"/>
    <w:rsid w:val="0041380F"/>
    <w:rsid w:val="004159B9"/>
    <w:rsid w:val="0041650D"/>
    <w:rsid w:val="00416BB5"/>
    <w:rsid w:val="00416FA9"/>
    <w:rsid w:val="004226AB"/>
    <w:rsid w:val="004260F9"/>
    <w:rsid w:val="004262AD"/>
    <w:rsid w:val="00426675"/>
    <w:rsid w:val="00427601"/>
    <w:rsid w:val="00431C9F"/>
    <w:rsid w:val="00432108"/>
    <w:rsid w:val="00432675"/>
    <w:rsid w:val="00432B74"/>
    <w:rsid w:val="004338B6"/>
    <w:rsid w:val="0043704B"/>
    <w:rsid w:val="00441C3E"/>
    <w:rsid w:val="00442692"/>
    <w:rsid w:val="004429FC"/>
    <w:rsid w:val="00445F7E"/>
    <w:rsid w:val="004474CB"/>
    <w:rsid w:val="00447A27"/>
    <w:rsid w:val="00450FE1"/>
    <w:rsid w:val="00451015"/>
    <w:rsid w:val="004511C0"/>
    <w:rsid w:val="00453B1D"/>
    <w:rsid w:val="00455017"/>
    <w:rsid w:val="00461C5B"/>
    <w:rsid w:val="00462FD9"/>
    <w:rsid w:val="00466220"/>
    <w:rsid w:val="0046700A"/>
    <w:rsid w:val="00467D22"/>
    <w:rsid w:val="00473224"/>
    <w:rsid w:val="00483FC5"/>
    <w:rsid w:val="0048435E"/>
    <w:rsid w:val="00485587"/>
    <w:rsid w:val="00490914"/>
    <w:rsid w:val="00492BEB"/>
    <w:rsid w:val="004946B5"/>
    <w:rsid w:val="0049795D"/>
    <w:rsid w:val="004B0F5D"/>
    <w:rsid w:val="004B1A4A"/>
    <w:rsid w:val="004B225B"/>
    <w:rsid w:val="004B2D86"/>
    <w:rsid w:val="004B32CD"/>
    <w:rsid w:val="004B3546"/>
    <w:rsid w:val="004B5D8E"/>
    <w:rsid w:val="004C06DE"/>
    <w:rsid w:val="004C1739"/>
    <w:rsid w:val="004C3700"/>
    <w:rsid w:val="004C53A1"/>
    <w:rsid w:val="004C5BAE"/>
    <w:rsid w:val="004C6E6D"/>
    <w:rsid w:val="004D0566"/>
    <w:rsid w:val="004D6B42"/>
    <w:rsid w:val="004D716A"/>
    <w:rsid w:val="004E1B3C"/>
    <w:rsid w:val="004E4BF3"/>
    <w:rsid w:val="004F11BC"/>
    <w:rsid w:val="004F2997"/>
    <w:rsid w:val="004F3682"/>
    <w:rsid w:val="004F3B98"/>
    <w:rsid w:val="004F4FB6"/>
    <w:rsid w:val="004F7830"/>
    <w:rsid w:val="004F7CBC"/>
    <w:rsid w:val="00501008"/>
    <w:rsid w:val="0050239B"/>
    <w:rsid w:val="00503C55"/>
    <w:rsid w:val="0050405F"/>
    <w:rsid w:val="0050418C"/>
    <w:rsid w:val="00506214"/>
    <w:rsid w:val="0051074E"/>
    <w:rsid w:val="005126E7"/>
    <w:rsid w:val="00514A07"/>
    <w:rsid w:val="00520E54"/>
    <w:rsid w:val="00526FF7"/>
    <w:rsid w:val="00527DE3"/>
    <w:rsid w:val="005357E7"/>
    <w:rsid w:val="00541D3F"/>
    <w:rsid w:val="005429A3"/>
    <w:rsid w:val="005449D6"/>
    <w:rsid w:val="0054574E"/>
    <w:rsid w:val="0054770F"/>
    <w:rsid w:val="00554F3F"/>
    <w:rsid w:val="0055540F"/>
    <w:rsid w:val="005556D5"/>
    <w:rsid w:val="00555EBB"/>
    <w:rsid w:val="005602A7"/>
    <w:rsid w:val="00562890"/>
    <w:rsid w:val="00562C46"/>
    <w:rsid w:val="00562CAD"/>
    <w:rsid w:val="00563A87"/>
    <w:rsid w:val="00566DC4"/>
    <w:rsid w:val="0056702F"/>
    <w:rsid w:val="00567081"/>
    <w:rsid w:val="005701BC"/>
    <w:rsid w:val="0057044F"/>
    <w:rsid w:val="005707F8"/>
    <w:rsid w:val="0057090F"/>
    <w:rsid w:val="00572652"/>
    <w:rsid w:val="00572CFA"/>
    <w:rsid w:val="005731B8"/>
    <w:rsid w:val="0057412A"/>
    <w:rsid w:val="00574CA3"/>
    <w:rsid w:val="00574DDA"/>
    <w:rsid w:val="00575205"/>
    <w:rsid w:val="005761B8"/>
    <w:rsid w:val="00577F64"/>
    <w:rsid w:val="005805A4"/>
    <w:rsid w:val="005805FC"/>
    <w:rsid w:val="00580FC2"/>
    <w:rsid w:val="005812EC"/>
    <w:rsid w:val="005820D1"/>
    <w:rsid w:val="0058253C"/>
    <w:rsid w:val="005851F9"/>
    <w:rsid w:val="005854D7"/>
    <w:rsid w:val="005855F9"/>
    <w:rsid w:val="005870E7"/>
    <w:rsid w:val="00587810"/>
    <w:rsid w:val="005901BF"/>
    <w:rsid w:val="00593854"/>
    <w:rsid w:val="00593E32"/>
    <w:rsid w:val="00594419"/>
    <w:rsid w:val="00595218"/>
    <w:rsid w:val="00596E2F"/>
    <w:rsid w:val="00597FDB"/>
    <w:rsid w:val="005A0861"/>
    <w:rsid w:val="005A15A3"/>
    <w:rsid w:val="005A38D3"/>
    <w:rsid w:val="005A61C2"/>
    <w:rsid w:val="005A638C"/>
    <w:rsid w:val="005B16E9"/>
    <w:rsid w:val="005B1A42"/>
    <w:rsid w:val="005B1F95"/>
    <w:rsid w:val="005B26B7"/>
    <w:rsid w:val="005B2A43"/>
    <w:rsid w:val="005B3A38"/>
    <w:rsid w:val="005B3C92"/>
    <w:rsid w:val="005B407E"/>
    <w:rsid w:val="005B6A50"/>
    <w:rsid w:val="005B7224"/>
    <w:rsid w:val="005C120B"/>
    <w:rsid w:val="005C19B6"/>
    <w:rsid w:val="005C260C"/>
    <w:rsid w:val="005C286D"/>
    <w:rsid w:val="005C469C"/>
    <w:rsid w:val="005C5418"/>
    <w:rsid w:val="005C5C81"/>
    <w:rsid w:val="005C684E"/>
    <w:rsid w:val="005C7527"/>
    <w:rsid w:val="005C7AA6"/>
    <w:rsid w:val="005C7BCF"/>
    <w:rsid w:val="005D0729"/>
    <w:rsid w:val="005D1487"/>
    <w:rsid w:val="005D2063"/>
    <w:rsid w:val="005D2386"/>
    <w:rsid w:val="005D2A24"/>
    <w:rsid w:val="005D31C2"/>
    <w:rsid w:val="005D4349"/>
    <w:rsid w:val="005D47DD"/>
    <w:rsid w:val="005E17D1"/>
    <w:rsid w:val="005E287F"/>
    <w:rsid w:val="005E697E"/>
    <w:rsid w:val="005E7B4C"/>
    <w:rsid w:val="005F0EC0"/>
    <w:rsid w:val="005F2014"/>
    <w:rsid w:val="005F2567"/>
    <w:rsid w:val="005F3665"/>
    <w:rsid w:val="005F4D92"/>
    <w:rsid w:val="005F5494"/>
    <w:rsid w:val="005F654B"/>
    <w:rsid w:val="005F6A43"/>
    <w:rsid w:val="00602E4E"/>
    <w:rsid w:val="00605239"/>
    <w:rsid w:val="00607890"/>
    <w:rsid w:val="00610CF7"/>
    <w:rsid w:val="00611D49"/>
    <w:rsid w:val="00611FFF"/>
    <w:rsid w:val="00612A58"/>
    <w:rsid w:val="006238E6"/>
    <w:rsid w:val="006241CE"/>
    <w:rsid w:val="0062552B"/>
    <w:rsid w:val="006256BF"/>
    <w:rsid w:val="006260D0"/>
    <w:rsid w:val="00626348"/>
    <w:rsid w:val="0062797C"/>
    <w:rsid w:val="00630078"/>
    <w:rsid w:val="00631C5B"/>
    <w:rsid w:val="006327C1"/>
    <w:rsid w:val="00632A38"/>
    <w:rsid w:val="00636631"/>
    <w:rsid w:val="0064079B"/>
    <w:rsid w:val="00641676"/>
    <w:rsid w:val="00644116"/>
    <w:rsid w:val="00645FD3"/>
    <w:rsid w:val="00646DEC"/>
    <w:rsid w:val="0065052E"/>
    <w:rsid w:val="00650962"/>
    <w:rsid w:val="00650B25"/>
    <w:rsid w:val="00650F1F"/>
    <w:rsid w:val="00652A58"/>
    <w:rsid w:val="00654004"/>
    <w:rsid w:val="00654240"/>
    <w:rsid w:val="00655439"/>
    <w:rsid w:val="0066064D"/>
    <w:rsid w:val="006628A0"/>
    <w:rsid w:val="0066310E"/>
    <w:rsid w:val="0068028F"/>
    <w:rsid w:val="00680AEA"/>
    <w:rsid w:val="00680DC5"/>
    <w:rsid w:val="006834D5"/>
    <w:rsid w:val="006859AE"/>
    <w:rsid w:val="00687B43"/>
    <w:rsid w:val="0069292B"/>
    <w:rsid w:val="00693744"/>
    <w:rsid w:val="00696730"/>
    <w:rsid w:val="006A0AEE"/>
    <w:rsid w:val="006A1F6F"/>
    <w:rsid w:val="006A4E6F"/>
    <w:rsid w:val="006A5466"/>
    <w:rsid w:val="006A6352"/>
    <w:rsid w:val="006A779C"/>
    <w:rsid w:val="006A78A5"/>
    <w:rsid w:val="006B42E0"/>
    <w:rsid w:val="006B5302"/>
    <w:rsid w:val="006B5C0D"/>
    <w:rsid w:val="006B6904"/>
    <w:rsid w:val="006C0C95"/>
    <w:rsid w:val="006C1A44"/>
    <w:rsid w:val="006C28E7"/>
    <w:rsid w:val="006C7C41"/>
    <w:rsid w:val="006D0F1B"/>
    <w:rsid w:val="006D120F"/>
    <w:rsid w:val="006D32FE"/>
    <w:rsid w:val="006D4DB1"/>
    <w:rsid w:val="006D527D"/>
    <w:rsid w:val="006D6534"/>
    <w:rsid w:val="006D79D2"/>
    <w:rsid w:val="006E0470"/>
    <w:rsid w:val="006E05AA"/>
    <w:rsid w:val="006E1766"/>
    <w:rsid w:val="006E4B58"/>
    <w:rsid w:val="006E6BB3"/>
    <w:rsid w:val="006E6E71"/>
    <w:rsid w:val="006F0D8F"/>
    <w:rsid w:val="006F0E04"/>
    <w:rsid w:val="006F1510"/>
    <w:rsid w:val="006F2150"/>
    <w:rsid w:val="006F2894"/>
    <w:rsid w:val="006F4D4B"/>
    <w:rsid w:val="006F5D41"/>
    <w:rsid w:val="006F7531"/>
    <w:rsid w:val="00701367"/>
    <w:rsid w:val="0070206B"/>
    <w:rsid w:val="00702515"/>
    <w:rsid w:val="00703C35"/>
    <w:rsid w:val="00704EBC"/>
    <w:rsid w:val="007050A5"/>
    <w:rsid w:val="0070633F"/>
    <w:rsid w:val="00711620"/>
    <w:rsid w:val="00714E56"/>
    <w:rsid w:val="00720F87"/>
    <w:rsid w:val="00730828"/>
    <w:rsid w:val="00731C7C"/>
    <w:rsid w:val="00737DC0"/>
    <w:rsid w:val="00740488"/>
    <w:rsid w:val="00743BE2"/>
    <w:rsid w:val="0074408C"/>
    <w:rsid w:val="00746D26"/>
    <w:rsid w:val="00751FE8"/>
    <w:rsid w:val="00752BA3"/>
    <w:rsid w:val="00755954"/>
    <w:rsid w:val="00755AF6"/>
    <w:rsid w:val="007618A6"/>
    <w:rsid w:val="007625DE"/>
    <w:rsid w:val="00762E99"/>
    <w:rsid w:val="007651DB"/>
    <w:rsid w:val="007718BA"/>
    <w:rsid w:val="0077452E"/>
    <w:rsid w:val="00775C2A"/>
    <w:rsid w:val="007765F6"/>
    <w:rsid w:val="0077746F"/>
    <w:rsid w:val="007814D2"/>
    <w:rsid w:val="0078185A"/>
    <w:rsid w:val="007818A7"/>
    <w:rsid w:val="00781928"/>
    <w:rsid w:val="0078488C"/>
    <w:rsid w:val="00785135"/>
    <w:rsid w:val="00786A2C"/>
    <w:rsid w:val="00793367"/>
    <w:rsid w:val="00797EC3"/>
    <w:rsid w:val="007A2E6C"/>
    <w:rsid w:val="007A53B8"/>
    <w:rsid w:val="007A6B65"/>
    <w:rsid w:val="007B0E4D"/>
    <w:rsid w:val="007B1574"/>
    <w:rsid w:val="007B183A"/>
    <w:rsid w:val="007B4E8C"/>
    <w:rsid w:val="007B7E2F"/>
    <w:rsid w:val="007C01BD"/>
    <w:rsid w:val="007C1F6D"/>
    <w:rsid w:val="007C4210"/>
    <w:rsid w:val="007C586F"/>
    <w:rsid w:val="007C5E16"/>
    <w:rsid w:val="007C6A9A"/>
    <w:rsid w:val="007D252D"/>
    <w:rsid w:val="007D490F"/>
    <w:rsid w:val="007D61E0"/>
    <w:rsid w:val="007D660F"/>
    <w:rsid w:val="007D6842"/>
    <w:rsid w:val="007E28F5"/>
    <w:rsid w:val="007E2D5D"/>
    <w:rsid w:val="007E33A9"/>
    <w:rsid w:val="007E4F76"/>
    <w:rsid w:val="007E5FA2"/>
    <w:rsid w:val="007E7DB6"/>
    <w:rsid w:val="007E7F71"/>
    <w:rsid w:val="007F1591"/>
    <w:rsid w:val="007F7847"/>
    <w:rsid w:val="0080094B"/>
    <w:rsid w:val="00801D78"/>
    <w:rsid w:val="00802DA8"/>
    <w:rsid w:val="00803409"/>
    <w:rsid w:val="00803515"/>
    <w:rsid w:val="00803C63"/>
    <w:rsid w:val="00805701"/>
    <w:rsid w:val="008062DB"/>
    <w:rsid w:val="00807088"/>
    <w:rsid w:val="0081068D"/>
    <w:rsid w:val="008107B3"/>
    <w:rsid w:val="008114E4"/>
    <w:rsid w:val="00812E64"/>
    <w:rsid w:val="00813A94"/>
    <w:rsid w:val="008148A6"/>
    <w:rsid w:val="008177FF"/>
    <w:rsid w:val="00817B1B"/>
    <w:rsid w:val="008210B8"/>
    <w:rsid w:val="0082422F"/>
    <w:rsid w:val="00826E39"/>
    <w:rsid w:val="008273D9"/>
    <w:rsid w:val="00832C1B"/>
    <w:rsid w:val="00836BEC"/>
    <w:rsid w:val="00841842"/>
    <w:rsid w:val="008418A6"/>
    <w:rsid w:val="00841F7E"/>
    <w:rsid w:val="008429C2"/>
    <w:rsid w:val="0084735C"/>
    <w:rsid w:val="008479F7"/>
    <w:rsid w:val="00850F11"/>
    <w:rsid w:val="008516E8"/>
    <w:rsid w:val="0085602B"/>
    <w:rsid w:val="00856440"/>
    <w:rsid w:val="00860A55"/>
    <w:rsid w:val="0086107C"/>
    <w:rsid w:val="00862DE9"/>
    <w:rsid w:val="00863C4A"/>
    <w:rsid w:val="00873CE6"/>
    <w:rsid w:val="00873FBE"/>
    <w:rsid w:val="008776CE"/>
    <w:rsid w:val="008807CD"/>
    <w:rsid w:val="00881377"/>
    <w:rsid w:val="00882483"/>
    <w:rsid w:val="00882C42"/>
    <w:rsid w:val="00883345"/>
    <w:rsid w:val="00884434"/>
    <w:rsid w:val="00890DC4"/>
    <w:rsid w:val="00892D11"/>
    <w:rsid w:val="00897F0A"/>
    <w:rsid w:val="008A23AE"/>
    <w:rsid w:val="008A3234"/>
    <w:rsid w:val="008A57C9"/>
    <w:rsid w:val="008B10C3"/>
    <w:rsid w:val="008B29AB"/>
    <w:rsid w:val="008B5903"/>
    <w:rsid w:val="008B5A19"/>
    <w:rsid w:val="008C090F"/>
    <w:rsid w:val="008C1C04"/>
    <w:rsid w:val="008C41C2"/>
    <w:rsid w:val="008D50E9"/>
    <w:rsid w:val="008D5FFC"/>
    <w:rsid w:val="008E0591"/>
    <w:rsid w:val="008E21FC"/>
    <w:rsid w:val="008E25DE"/>
    <w:rsid w:val="008E4370"/>
    <w:rsid w:val="008E5A8A"/>
    <w:rsid w:val="008E686A"/>
    <w:rsid w:val="008F0180"/>
    <w:rsid w:val="008F02FC"/>
    <w:rsid w:val="008F3358"/>
    <w:rsid w:val="008F33AD"/>
    <w:rsid w:val="008F459C"/>
    <w:rsid w:val="008F6080"/>
    <w:rsid w:val="00900F3A"/>
    <w:rsid w:val="009019C7"/>
    <w:rsid w:val="00902FC9"/>
    <w:rsid w:val="009041D8"/>
    <w:rsid w:val="009077CF"/>
    <w:rsid w:val="00910192"/>
    <w:rsid w:val="0091045F"/>
    <w:rsid w:val="00910752"/>
    <w:rsid w:val="00913334"/>
    <w:rsid w:val="00913515"/>
    <w:rsid w:val="00917781"/>
    <w:rsid w:val="0092061C"/>
    <w:rsid w:val="009239EE"/>
    <w:rsid w:val="00923F9C"/>
    <w:rsid w:val="00927502"/>
    <w:rsid w:val="00927648"/>
    <w:rsid w:val="00931662"/>
    <w:rsid w:val="00935382"/>
    <w:rsid w:val="00945694"/>
    <w:rsid w:val="00945AEB"/>
    <w:rsid w:val="009506C6"/>
    <w:rsid w:val="00951C90"/>
    <w:rsid w:val="00952E0D"/>
    <w:rsid w:val="009531FF"/>
    <w:rsid w:val="009539E1"/>
    <w:rsid w:val="00953ACE"/>
    <w:rsid w:val="00955270"/>
    <w:rsid w:val="00955E0D"/>
    <w:rsid w:val="009561EE"/>
    <w:rsid w:val="00957B66"/>
    <w:rsid w:val="00962456"/>
    <w:rsid w:val="00962BA4"/>
    <w:rsid w:val="00962F5E"/>
    <w:rsid w:val="009635FB"/>
    <w:rsid w:val="00963C5C"/>
    <w:rsid w:val="009651FE"/>
    <w:rsid w:val="009653E9"/>
    <w:rsid w:val="0096698F"/>
    <w:rsid w:val="009741D3"/>
    <w:rsid w:val="00975E83"/>
    <w:rsid w:val="009807EC"/>
    <w:rsid w:val="0098179A"/>
    <w:rsid w:val="00981813"/>
    <w:rsid w:val="00982A83"/>
    <w:rsid w:val="00983231"/>
    <w:rsid w:val="009840DB"/>
    <w:rsid w:val="009850B6"/>
    <w:rsid w:val="00986854"/>
    <w:rsid w:val="009924AC"/>
    <w:rsid w:val="00992C6F"/>
    <w:rsid w:val="00993308"/>
    <w:rsid w:val="0099770F"/>
    <w:rsid w:val="009A02EE"/>
    <w:rsid w:val="009A4564"/>
    <w:rsid w:val="009A7522"/>
    <w:rsid w:val="009B1289"/>
    <w:rsid w:val="009B18E3"/>
    <w:rsid w:val="009B25B6"/>
    <w:rsid w:val="009B39A4"/>
    <w:rsid w:val="009B3E51"/>
    <w:rsid w:val="009B4BEB"/>
    <w:rsid w:val="009C2D8D"/>
    <w:rsid w:val="009C5A79"/>
    <w:rsid w:val="009C6EAF"/>
    <w:rsid w:val="009C7E08"/>
    <w:rsid w:val="009D195A"/>
    <w:rsid w:val="009E0983"/>
    <w:rsid w:val="009E17BD"/>
    <w:rsid w:val="009E217B"/>
    <w:rsid w:val="009E2684"/>
    <w:rsid w:val="009E54EB"/>
    <w:rsid w:val="009E667B"/>
    <w:rsid w:val="009E67CB"/>
    <w:rsid w:val="009E6875"/>
    <w:rsid w:val="009E734E"/>
    <w:rsid w:val="009E7B92"/>
    <w:rsid w:val="009F5713"/>
    <w:rsid w:val="009F646F"/>
    <w:rsid w:val="00A01521"/>
    <w:rsid w:val="00A0718A"/>
    <w:rsid w:val="00A11E64"/>
    <w:rsid w:val="00A139A7"/>
    <w:rsid w:val="00A15D57"/>
    <w:rsid w:val="00A207D5"/>
    <w:rsid w:val="00A2313E"/>
    <w:rsid w:val="00A23162"/>
    <w:rsid w:val="00A24C78"/>
    <w:rsid w:val="00A25BA3"/>
    <w:rsid w:val="00A25F4F"/>
    <w:rsid w:val="00A26023"/>
    <w:rsid w:val="00A277F6"/>
    <w:rsid w:val="00A33F86"/>
    <w:rsid w:val="00A36B0F"/>
    <w:rsid w:val="00A36F5A"/>
    <w:rsid w:val="00A3747E"/>
    <w:rsid w:val="00A37B7C"/>
    <w:rsid w:val="00A43C14"/>
    <w:rsid w:val="00A50405"/>
    <w:rsid w:val="00A51231"/>
    <w:rsid w:val="00A522CA"/>
    <w:rsid w:val="00A526B0"/>
    <w:rsid w:val="00A52C74"/>
    <w:rsid w:val="00A549F5"/>
    <w:rsid w:val="00A56479"/>
    <w:rsid w:val="00A60FC1"/>
    <w:rsid w:val="00A62299"/>
    <w:rsid w:val="00A625CD"/>
    <w:rsid w:val="00A62A22"/>
    <w:rsid w:val="00A65F91"/>
    <w:rsid w:val="00A66704"/>
    <w:rsid w:val="00A70822"/>
    <w:rsid w:val="00A72037"/>
    <w:rsid w:val="00A72AE5"/>
    <w:rsid w:val="00A72B97"/>
    <w:rsid w:val="00A73903"/>
    <w:rsid w:val="00A77B72"/>
    <w:rsid w:val="00A77C8A"/>
    <w:rsid w:val="00A8594F"/>
    <w:rsid w:val="00A86933"/>
    <w:rsid w:val="00A90198"/>
    <w:rsid w:val="00A924F5"/>
    <w:rsid w:val="00A92C64"/>
    <w:rsid w:val="00A940FA"/>
    <w:rsid w:val="00A95ABC"/>
    <w:rsid w:val="00A96FF8"/>
    <w:rsid w:val="00A9753C"/>
    <w:rsid w:val="00A977C2"/>
    <w:rsid w:val="00AA0AA9"/>
    <w:rsid w:val="00AA1154"/>
    <w:rsid w:val="00AA1BE3"/>
    <w:rsid w:val="00AA3708"/>
    <w:rsid w:val="00AA40F8"/>
    <w:rsid w:val="00AA46CC"/>
    <w:rsid w:val="00AA5F87"/>
    <w:rsid w:val="00AA7DCA"/>
    <w:rsid w:val="00AB0DCE"/>
    <w:rsid w:val="00AB1901"/>
    <w:rsid w:val="00AB2A6C"/>
    <w:rsid w:val="00AB4CB8"/>
    <w:rsid w:val="00AB5984"/>
    <w:rsid w:val="00AB59DF"/>
    <w:rsid w:val="00AB5BDA"/>
    <w:rsid w:val="00AB617E"/>
    <w:rsid w:val="00AB7816"/>
    <w:rsid w:val="00AC0BF7"/>
    <w:rsid w:val="00AC3111"/>
    <w:rsid w:val="00AC3FF3"/>
    <w:rsid w:val="00AC420D"/>
    <w:rsid w:val="00AC4A91"/>
    <w:rsid w:val="00AC5252"/>
    <w:rsid w:val="00AC6374"/>
    <w:rsid w:val="00AC6DF0"/>
    <w:rsid w:val="00AC794F"/>
    <w:rsid w:val="00AD0937"/>
    <w:rsid w:val="00AD3AF6"/>
    <w:rsid w:val="00AD6189"/>
    <w:rsid w:val="00AD6B4E"/>
    <w:rsid w:val="00AD76CC"/>
    <w:rsid w:val="00AD7E91"/>
    <w:rsid w:val="00AE3D7E"/>
    <w:rsid w:val="00AE57B5"/>
    <w:rsid w:val="00AE593D"/>
    <w:rsid w:val="00AE7000"/>
    <w:rsid w:val="00AF068A"/>
    <w:rsid w:val="00AF1E66"/>
    <w:rsid w:val="00AF20FE"/>
    <w:rsid w:val="00AF5C62"/>
    <w:rsid w:val="00AF6557"/>
    <w:rsid w:val="00AF6712"/>
    <w:rsid w:val="00B0307A"/>
    <w:rsid w:val="00B04E47"/>
    <w:rsid w:val="00B04FC6"/>
    <w:rsid w:val="00B05ADB"/>
    <w:rsid w:val="00B06F63"/>
    <w:rsid w:val="00B07A37"/>
    <w:rsid w:val="00B109CB"/>
    <w:rsid w:val="00B11165"/>
    <w:rsid w:val="00B13FE8"/>
    <w:rsid w:val="00B21C17"/>
    <w:rsid w:val="00B23132"/>
    <w:rsid w:val="00B24067"/>
    <w:rsid w:val="00B24969"/>
    <w:rsid w:val="00B24BAC"/>
    <w:rsid w:val="00B24DED"/>
    <w:rsid w:val="00B26CE5"/>
    <w:rsid w:val="00B303E4"/>
    <w:rsid w:val="00B32EE0"/>
    <w:rsid w:val="00B34454"/>
    <w:rsid w:val="00B34973"/>
    <w:rsid w:val="00B36E25"/>
    <w:rsid w:val="00B41CA3"/>
    <w:rsid w:val="00B446EB"/>
    <w:rsid w:val="00B457A6"/>
    <w:rsid w:val="00B506E2"/>
    <w:rsid w:val="00B50E26"/>
    <w:rsid w:val="00B5141C"/>
    <w:rsid w:val="00B52ECB"/>
    <w:rsid w:val="00B56BBD"/>
    <w:rsid w:val="00B57D05"/>
    <w:rsid w:val="00B57DE0"/>
    <w:rsid w:val="00B605B8"/>
    <w:rsid w:val="00B6110F"/>
    <w:rsid w:val="00B62E36"/>
    <w:rsid w:val="00B638BB"/>
    <w:rsid w:val="00B652BC"/>
    <w:rsid w:val="00B70678"/>
    <w:rsid w:val="00B724FC"/>
    <w:rsid w:val="00B72B3C"/>
    <w:rsid w:val="00B77FEA"/>
    <w:rsid w:val="00B81F51"/>
    <w:rsid w:val="00B831B9"/>
    <w:rsid w:val="00B86290"/>
    <w:rsid w:val="00B8663C"/>
    <w:rsid w:val="00B90F3C"/>
    <w:rsid w:val="00B92551"/>
    <w:rsid w:val="00B93A6E"/>
    <w:rsid w:val="00B95217"/>
    <w:rsid w:val="00B96BF6"/>
    <w:rsid w:val="00B97B4F"/>
    <w:rsid w:val="00BA1AB9"/>
    <w:rsid w:val="00BA347B"/>
    <w:rsid w:val="00BB047C"/>
    <w:rsid w:val="00BB10AD"/>
    <w:rsid w:val="00BB1C27"/>
    <w:rsid w:val="00BB2156"/>
    <w:rsid w:val="00BB63BA"/>
    <w:rsid w:val="00BB79FE"/>
    <w:rsid w:val="00BB7D50"/>
    <w:rsid w:val="00BC0815"/>
    <w:rsid w:val="00BC0923"/>
    <w:rsid w:val="00BC0AE8"/>
    <w:rsid w:val="00BC2CC6"/>
    <w:rsid w:val="00BC3601"/>
    <w:rsid w:val="00BC63D2"/>
    <w:rsid w:val="00BC7C08"/>
    <w:rsid w:val="00BD0970"/>
    <w:rsid w:val="00BD2A7A"/>
    <w:rsid w:val="00BD30DA"/>
    <w:rsid w:val="00BD3471"/>
    <w:rsid w:val="00BD63D6"/>
    <w:rsid w:val="00BD67DC"/>
    <w:rsid w:val="00BE0405"/>
    <w:rsid w:val="00BE17F0"/>
    <w:rsid w:val="00BE1EA9"/>
    <w:rsid w:val="00BE4E8F"/>
    <w:rsid w:val="00BE62BE"/>
    <w:rsid w:val="00BE7F92"/>
    <w:rsid w:val="00BF1275"/>
    <w:rsid w:val="00BF3444"/>
    <w:rsid w:val="00BF4460"/>
    <w:rsid w:val="00BF6110"/>
    <w:rsid w:val="00BF7223"/>
    <w:rsid w:val="00BF7AC0"/>
    <w:rsid w:val="00C03D0D"/>
    <w:rsid w:val="00C0530C"/>
    <w:rsid w:val="00C0630A"/>
    <w:rsid w:val="00C1107E"/>
    <w:rsid w:val="00C1260B"/>
    <w:rsid w:val="00C12D46"/>
    <w:rsid w:val="00C13BB7"/>
    <w:rsid w:val="00C1484C"/>
    <w:rsid w:val="00C15803"/>
    <w:rsid w:val="00C15BC6"/>
    <w:rsid w:val="00C21A3C"/>
    <w:rsid w:val="00C22CA9"/>
    <w:rsid w:val="00C251D6"/>
    <w:rsid w:val="00C30451"/>
    <w:rsid w:val="00C31B3F"/>
    <w:rsid w:val="00C34E62"/>
    <w:rsid w:val="00C35FB9"/>
    <w:rsid w:val="00C36FD4"/>
    <w:rsid w:val="00C409BF"/>
    <w:rsid w:val="00C41019"/>
    <w:rsid w:val="00C4108F"/>
    <w:rsid w:val="00C410BB"/>
    <w:rsid w:val="00C41325"/>
    <w:rsid w:val="00C413D6"/>
    <w:rsid w:val="00C414C3"/>
    <w:rsid w:val="00C41B5B"/>
    <w:rsid w:val="00C42183"/>
    <w:rsid w:val="00C4511A"/>
    <w:rsid w:val="00C4559D"/>
    <w:rsid w:val="00C5185A"/>
    <w:rsid w:val="00C51C65"/>
    <w:rsid w:val="00C54E59"/>
    <w:rsid w:val="00C556C7"/>
    <w:rsid w:val="00C62940"/>
    <w:rsid w:val="00C63979"/>
    <w:rsid w:val="00C63C34"/>
    <w:rsid w:val="00C661F8"/>
    <w:rsid w:val="00C701CD"/>
    <w:rsid w:val="00C71149"/>
    <w:rsid w:val="00C71484"/>
    <w:rsid w:val="00C72BC3"/>
    <w:rsid w:val="00C72C56"/>
    <w:rsid w:val="00C7381C"/>
    <w:rsid w:val="00C73BA8"/>
    <w:rsid w:val="00C74272"/>
    <w:rsid w:val="00C7601B"/>
    <w:rsid w:val="00C76B88"/>
    <w:rsid w:val="00C77A5E"/>
    <w:rsid w:val="00C80A7A"/>
    <w:rsid w:val="00C83EF6"/>
    <w:rsid w:val="00C854EE"/>
    <w:rsid w:val="00C87B60"/>
    <w:rsid w:val="00C907F0"/>
    <w:rsid w:val="00C968DA"/>
    <w:rsid w:val="00C970E6"/>
    <w:rsid w:val="00CA0513"/>
    <w:rsid w:val="00CA4C6F"/>
    <w:rsid w:val="00CA531D"/>
    <w:rsid w:val="00CA570C"/>
    <w:rsid w:val="00CA6B15"/>
    <w:rsid w:val="00CA6CB3"/>
    <w:rsid w:val="00CA7DF5"/>
    <w:rsid w:val="00CB2F27"/>
    <w:rsid w:val="00CB6286"/>
    <w:rsid w:val="00CB758C"/>
    <w:rsid w:val="00CC5574"/>
    <w:rsid w:val="00CC72BA"/>
    <w:rsid w:val="00CC72FB"/>
    <w:rsid w:val="00CC7715"/>
    <w:rsid w:val="00CC784E"/>
    <w:rsid w:val="00CD209D"/>
    <w:rsid w:val="00CD7C6F"/>
    <w:rsid w:val="00CE06D7"/>
    <w:rsid w:val="00CE0805"/>
    <w:rsid w:val="00CE4064"/>
    <w:rsid w:val="00CF11D6"/>
    <w:rsid w:val="00CF6697"/>
    <w:rsid w:val="00CF73B6"/>
    <w:rsid w:val="00D006B6"/>
    <w:rsid w:val="00D020DE"/>
    <w:rsid w:val="00D02EB2"/>
    <w:rsid w:val="00D042B8"/>
    <w:rsid w:val="00D06CBA"/>
    <w:rsid w:val="00D0745C"/>
    <w:rsid w:val="00D07EBA"/>
    <w:rsid w:val="00D111AE"/>
    <w:rsid w:val="00D12553"/>
    <w:rsid w:val="00D145C1"/>
    <w:rsid w:val="00D15AC9"/>
    <w:rsid w:val="00D166FE"/>
    <w:rsid w:val="00D212AD"/>
    <w:rsid w:val="00D21335"/>
    <w:rsid w:val="00D23F6D"/>
    <w:rsid w:val="00D2460C"/>
    <w:rsid w:val="00D24D68"/>
    <w:rsid w:val="00D2736E"/>
    <w:rsid w:val="00D27371"/>
    <w:rsid w:val="00D30BDC"/>
    <w:rsid w:val="00D3182C"/>
    <w:rsid w:val="00D3246C"/>
    <w:rsid w:val="00D331B6"/>
    <w:rsid w:val="00D331F8"/>
    <w:rsid w:val="00D33AA8"/>
    <w:rsid w:val="00D33D82"/>
    <w:rsid w:val="00D35DA1"/>
    <w:rsid w:val="00D36BDB"/>
    <w:rsid w:val="00D428B9"/>
    <w:rsid w:val="00D42FF8"/>
    <w:rsid w:val="00D50C6E"/>
    <w:rsid w:val="00D5180E"/>
    <w:rsid w:val="00D523D7"/>
    <w:rsid w:val="00D54C05"/>
    <w:rsid w:val="00D55122"/>
    <w:rsid w:val="00D5549F"/>
    <w:rsid w:val="00D565C1"/>
    <w:rsid w:val="00D6028E"/>
    <w:rsid w:val="00D632D4"/>
    <w:rsid w:val="00D64F62"/>
    <w:rsid w:val="00D676EB"/>
    <w:rsid w:val="00D70A84"/>
    <w:rsid w:val="00D7113F"/>
    <w:rsid w:val="00D71785"/>
    <w:rsid w:val="00D718B9"/>
    <w:rsid w:val="00D71B87"/>
    <w:rsid w:val="00D740A3"/>
    <w:rsid w:val="00D755BC"/>
    <w:rsid w:val="00D7754F"/>
    <w:rsid w:val="00D808B8"/>
    <w:rsid w:val="00D815AE"/>
    <w:rsid w:val="00D81A2E"/>
    <w:rsid w:val="00D83792"/>
    <w:rsid w:val="00D83B9D"/>
    <w:rsid w:val="00D84354"/>
    <w:rsid w:val="00D84C76"/>
    <w:rsid w:val="00D871DB"/>
    <w:rsid w:val="00D9039A"/>
    <w:rsid w:val="00D905F7"/>
    <w:rsid w:val="00D934E7"/>
    <w:rsid w:val="00D943CE"/>
    <w:rsid w:val="00D94423"/>
    <w:rsid w:val="00D97A22"/>
    <w:rsid w:val="00D97CE4"/>
    <w:rsid w:val="00DA053F"/>
    <w:rsid w:val="00DA1E9D"/>
    <w:rsid w:val="00DA2825"/>
    <w:rsid w:val="00DA2E01"/>
    <w:rsid w:val="00DA2E3B"/>
    <w:rsid w:val="00DA2E8D"/>
    <w:rsid w:val="00DA5E4C"/>
    <w:rsid w:val="00DA6DA3"/>
    <w:rsid w:val="00DA7D25"/>
    <w:rsid w:val="00DB0671"/>
    <w:rsid w:val="00DB361A"/>
    <w:rsid w:val="00DB378D"/>
    <w:rsid w:val="00DB38A4"/>
    <w:rsid w:val="00DB42B7"/>
    <w:rsid w:val="00DB44FF"/>
    <w:rsid w:val="00DB4C2F"/>
    <w:rsid w:val="00DB5881"/>
    <w:rsid w:val="00DB639B"/>
    <w:rsid w:val="00DB6633"/>
    <w:rsid w:val="00DC0151"/>
    <w:rsid w:val="00DC14CE"/>
    <w:rsid w:val="00DC6387"/>
    <w:rsid w:val="00DC642A"/>
    <w:rsid w:val="00DD1000"/>
    <w:rsid w:val="00DD1513"/>
    <w:rsid w:val="00DD1921"/>
    <w:rsid w:val="00DD204D"/>
    <w:rsid w:val="00DD4521"/>
    <w:rsid w:val="00DD4809"/>
    <w:rsid w:val="00DD4E92"/>
    <w:rsid w:val="00DD7B4C"/>
    <w:rsid w:val="00DE591D"/>
    <w:rsid w:val="00DE5C1B"/>
    <w:rsid w:val="00DF0D95"/>
    <w:rsid w:val="00DF155D"/>
    <w:rsid w:val="00DF3BA5"/>
    <w:rsid w:val="00DF5EB4"/>
    <w:rsid w:val="00DF728E"/>
    <w:rsid w:val="00E0131D"/>
    <w:rsid w:val="00E015C5"/>
    <w:rsid w:val="00E015D4"/>
    <w:rsid w:val="00E01B7B"/>
    <w:rsid w:val="00E037D2"/>
    <w:rsid w:val="00E03867"/>
    <w:rsid w:val="00E10948"/>
    <w:rsid w:val="00E156A9"/>
    <w:rsid w:val="00E16632"/>
    <w:rsid w:val="00E20389"/>
    <w:rsid w:val="00E2172C"/>
    <w:rsid w:val="00E21B33"/>
    <w:rsid w:val="00E22F5A"/>
    <w:rsid w:val="00E232B9"/>
    <w:rsid w:val="00E2395A"/>
    <w:rsid w:val="00E247DB"/>
    <w:rsid w:val="00E2614B"/>
    <w:rsid w:val="00E26F4E"/>
    <w:rsid w:val="00E30929"/>
    <w:rsid w:val="00E33200"/>
    <w:rsid w:val="00E34947"/>
    <w:rsid w:val="00E34FE9"/>
    <w:rsid w:val="00E358CA"/>
    <w:rsid w:val="00E36F93"/>
    <w:rsid w:val="00E40527"/>
    <w:rsid w:val="00E4076E"/>
    <w:rsid w:val="00E42E0F"/>
    <w:rsid w:val="00E4410C"/>
    <w:rsid w:val="00E458C7"/>
    <w:rsid w:val="00E45F8A"/>
    <w:rsid w:val="00E475F2"/>
    <w:rsid w:val="00E4760D"/>
    <w:rsid w:val="00E51ABE"/>
    <w:rsid w:val="00E537AC"/>
    <w:rsid w:val="00E5446F"/>
    <w:rsid w:val="00E579C8"/>
    <w:rsid w:val="00E630E3"/>
    <w:rsid w:val="00E66AE4"/>
    <w:rsid w:val="00E67661"/>
    <w:rsid w:val="00E67A26"/>
    <w:rsid w:val="00E67CB3"/>
    <w:rsid w:val="00E70F1E"/>
    <w:rsid w:val="00E70FC4"/>
    <w:rsid w:val="00E71EB6"/>
    <w:rsid w:val="00E7381E"/>
    <w:rsid w:val="00E75DDA"/>
    <w:rsid w:val="00E76230"/>
    <w:rsid w:val="00E802A2"/>
    <w:rsid w:val="00E80B75"/>
    <w:rsid w:val="00E80C61"/>
    <w:rsid w:val="00E834FF"/>
    <w:rsid w:val="00E83F53"/>
    <w:rsid w:val="00E8504A"/>
    <w:rsid w:val="00E86EC2"/>
    <w:rsid w:val="00E908FA"/>
    <w:rsid w:val="00E93121"/>
    <w:rsid w:val="00E93748"/>
    <w:rsid w:val="00E94CBA"/>
    <w:rsid w:val="00E9513E"/>
    <w:rsid w:val="00EA072A"/>
    <w:rsid w:val="00EA1F68"/>
    <w:rsid w:val="00EA4CE5"/>
    <w:rsid w:val="00EA6E04"/>
    <w:rsid w:val="00EB1C42"/>
    <w:rsid w:val="00EB41EE"/>
    <w:rsid w:val="00EB6EAF"/>
    <w:rsid w:val="00EB7580"/>
    <w:rsid w:val="00EB77F8"/>
    <w:rsid w:val="00EC0AF3"/>
    <w:rsid w:val="00EC4D56"/>
    <w:rsid w:val="00EC5707"/>
    <w:rsid w:val="00EC756F"/>
    <w:rsid w:val="00ED2569"/>
    <w:rsid w:val="00ED304F"/>
    <w:rsid w:val="00ED332F"/>
    <w:rsid w:val="00ED45C1"/>
    <w:rsid w:val="00ED4D2F"/>
    <w:rsid w:val="00ED5194"/>
    <w:rsid w:val="00ED62FA"/>
    <w:rsid w:val="00ED6D67"/>
    <w:rsid w:val="00EE0727"/>
    <w:rsid w:val="00EE0D27"/>
    <w:rsid w:val="00EE437D"/>
    <w:rsid w:val="00EE43B0"/>
    <w:rsid w:val="00EF081F"/>
    <w:rsid w:val="00EF1681"/>
    <w:rsid w:val="00EF381F"/>
    <w:rsid w:val="00EF4618"/>
    <w:rsid w:val="00EF7931"/>
    <w:rsid w:val="00F00CB2"/>
    <w:rsid w:val="00F00D87"/>
    <w:rsid w:val="00F01262"/>
    <w:rsid w:val="00F01B99"/>
    <w:rsid w:val="00F02329"/>
    <w:rsid w:val="00F0572C"/>
    <w:rsid w:val="00F05D9C"/>
    <w:rsid w:val="00F060C1"/>
    <w:rsid w:val="00F064B7"/>
    <w:rsid w:val="00F06F79"/>
    <w:rsid w:val="00F10DAE"/>
    <w:rsid w:val="00F12085"/>
    <w:rsid w:val="00F13538"/>
    <w:rsid w:val="00F146EA"/>
    <w:rsid w:val="00F14E6A"/>
    <w:rsid w:val="00F15163"/>
    <w:rsid w:val="00F151DB"/>
    <w:rsid w:val="00F1540A"/>
    <w:rsid w:val="00F158E2"/>
    <w:rsid w:val="00F16689"/>
    <w:rsid w:val="00F24494"/>
    <w:rsid w:val="00F27E46"/>
    <w:rsid w:val="00F27E7F"/>
    <w:rsid w:val="00F3082B"/>
    <w:rsid w:val="00F31695"/>
    <w:rsid w:val="00F32BA7"/>
    <w:rsid w:val="00F331E9"/>
    <w:rsid w:val="00F4042A"/>
    <w:rsid w:val="00F40C5A"/>
    <w:rsid w:val="00F40EFA"/>
    <w:rsid w:val="00F44797"/>
    <w:rsid w:val="00F458F2"/>
    <w:rsid w:val="00F46131"/>
    <w:rsid w:val="00F507B2"/>
    <w:rsid w:val="00F51084"/>
    <w:rsid w:val="00F52C5A"/>
    <w:rsid w:val="00F532D4"/>
    <w:rsid w:val="00F53AE2"/>
    <w:rsid w:val="00F53F6F"/>
    <w:rsid w:val="00F562B2"/>
    <w:rsid w:val="00F56CD1"/>
    <w:rsid w:val="00F573BF"/>
    <w:rsid w:val="00F64CAC"/>
    <w:rsid w:val="00F652D2"/>
    <w:rsid w:val="00F70206"/>
    <w:rsid w:val="00F721D4"/>
    <w:rsid w:val="00F72D83"/>
    <w:rsid w:val="00F73325"/>
    <w:rsid w:val="00F8020C"/>
    <w:rsid w:val="00F80346"/>
    <w:rsid w:val="00F8038B"/>
    <w:rsid w:val="00F820A1"/>
    <w:rsid w:val="00F82D36"/>
    <w:rsid w:val="00F85CCD"/>
    <w:rsid w:val="00F90A0C"/>
    <w:rsid w:val="00F91296"/>
    <w:rsid w:val="00F914FC"/>
    <w:rsid w:val="00F91A18"/>
    <w:rsid w:val="00F92986"/>
    <w:rsid w:val="00F92A90"/>
    <w:rsid w:val="00F93898"/>
    <w:rsid w:val="00F95E7A"/>
    <w:rsid w:val="00F96441"/>
    <w:rsid w:val="00F969F7"/>
    <w:rsid w:val="00F96BBD"/>
    <w:rsid w:val="00FA0362"/>
    <w:rsid w:val="00FA0D22"/>
    <w:rsid w:val="00FA3054"/>
    <w:rsid w:val="00FA4B5C"/>
    <w:rsid w:val="00FA6393"/>
    <w:rsid w:val="00FA72B1"/>
    <w:rsid w:val="00FA75C5"/>
    <w:rsid w:val="00FA7F21"/>
    <w:rsid w:val="00FB01D0"/>
    <w:rsid w:val="00FB0965"/>
    <w:rsid w:val="00FB14D9"/>
    <w:rsid w:val="00FB2037"/>
    <w:rsid w:val="00FB5920"/>
    <w:rsid w:val="00FB6A28"/>
    <w:rsid w:val="00FB72FF"/>
    <w:rsid w:val="00FC0863"/>
    <w:rsid w:val="00FC0A3A"/>
    <w:rsid w:val="00FC25AC"/>
    <w:rsid w:val="00FC49BC"/>
    <w:rsid w:val="00FC7497"/>
    <w:rsid w:val="00FD02EE"/>
    <w:rsid w:val="00FD2BBB"/>
    <w:rsid w:val="00FD3CB6"/>
    <w:rsid w:val="00FD4D67"/>
    <w:rsid w:val="00FD57FD"/>
    <w:rsid w:val="00FD580F"/>
    <w:rsid w:val="00FE24B7"/>
    <w:rsid w:val="00FF0C82"/>
    <w:rsid w:val="00FF1591"/>
    <w:rsid w:val="00FF17E6"/>
    <w:rsid w:val="00FF1F68"/>
    <w:rsid w:val="00FF2EC3"/>
    <w:rsid w:val="00FF3E65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20E54"/>
    <w:pPr>
      <w:ind w:left="720"/>
    </w:pPr>
    <w:rPr>
      <w:szCs w:val="35"/>
    </w:rPr>
  </w:style>
  <w:style w:type="numbering" w:customStyle="1" w:styleId="NoList1">
    <w:name w:val="No List1"/>
    <w:next w:val="NoList"/>
    <w:semiHidden/>
    <w:rsid w:val="00060284"/>
  </w:style>
  <w:style w:type="paragraph" w:customStyle="1" w:styleId="CharCharChar">
    <w:name w:val="Char Char Char"/>
    <w:basedOn w:val="Normal"/>
    <w:rsid w:val="000602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77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A26023"/>
    <w:rPr>
      <w:color w:val="0563C1"/>
      <w:u w:val="single"/>
    </w:rPr>
  </w:style>
  <w:style w:type="table" w:styleId="LightGrid-Accent6">
    <w:name w:val="Light Grid Accent 6"/>
    <w:basedOn w:val="TableNormal"/>
    <w:uiPriority w:val="62"/>
    <w:rsid w:val="00D2460C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Emphasis">
    <w:name w:val="Emphasis"/>
    <w:basedOn w:val="DefaultParagraphFont"/>
    <w:uiPriority w:val="20"/>
    <w:qFormat/>
    <w:rsid w:val="00D2460C"/>
    <w:rPr>
      <w:i/>
      <w:iCs/>
    </w:rPr>
  </w:style>
  <w:style w:type="paragraph" w:customStyle="1" w:styleId="Default">
    <w:name w:val="Default"/>
    <w:rsid w:val="008E686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table" w:styleId="LightGrid-Accent5">
    <w:name w:val="Light Grid Accent 5"/>
    <w:basedOn w:val="TableNormal"/>
    <w:uiPriority w:val="62"/>
    <w:rsid w:val="00E66AE4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20E54"/>
    <w:pPr>
      <w:ind w:left="720"/>
    </w:pPr>
    <w:rPr>
      <w:szCs w:val="35"/>
    </w:rPr>
  </w:style>
  <w:style w:type="numbering" w:customStyle="1" w:styleId="NoList1">
    <w:name w:val="No List1"/>
    <w:next w:val="NoList"/>
    <w:semiHidden/>
    <w:rsid w:val="00060284"/>
  </w:style>
  <w:style w:type="paragraph" w:customStyle="1" w:styleId="CharCharChar">
    <w:name w:val="Char Char Char"/>
    <w:basedOn w:val="Normal"/>
    <w:rsid w:val="000602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77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A26023"/>
    <w:rPr>
      <w:color w:val="0563C1"/>
      <w:u w:val="single"/>
    </w:rPr>
  </w:style>
  <w:style w:type="table" w:styleId="LightGrid-Accent6">
    <w:name w:val="Light Grid Accent 6"/>
    <w:basedOn w:val="TableNormal"/>
    <w:uiPriority w:val="62"/>
    <w:rsid w:val="00D2460C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Emphasis">
    <w:name w:val="Emphasis"/>
    <w:basedOn w:val="DefaultParagraphFont"/>
    <w:uiPriority w:val="20"/>
    <w:qFormat/>
    <w:rsid w:val="00D2460C"/>
    <w:rPr>
      <w:i/>
      <w:iCs/>
    </w:rPr>
  </w:style>
  <w:style w:type="paragraph" w:customStyle="1" w:styleId="Default">
    <w:name w:val="Default"/>
    <w:rsid w:val="008E686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table" w:styleId="LightGrid-Accent5">
    <w:name w:val="Light Grid Accent 5"/>
    <w:basedOn w:val="TableNormal"/>
    <w:uiPriority w:val="62"/>
    <w:rsid w:val="00E66AE4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image" Target="media/image2.emf"/><Relationship Id="rId19" Type="http://schemas.openxmlformats.org/officeDocument/2006/relationships/image" Target="media/image8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873C9-B2EE-4799-A89A-7F1EDE5AD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3573</Words>
  <Characters>20368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ฐานะการเงิน- รอตัวเลขจากงบ</vt:lpstr>
      <vt:lpstr>ฐานะการเงิน- รอตัวเลขจากงบ</vt:lpstr>
    </vt:vector>
  </TitlesOfParts>
  <Company/>
  <LinksUpToDate>false</LinksUpToDate>
  <CharactersWithSpaces>23894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ฐานะการเงิน- รอตัวเลขจากงบ</dc:title>
  <dc:creator>KamoltipL</dc:creator>
  <cp:lastModifiedBy>Thida Vacharamai</cp:lastModifiedBy>
  <cp:revision>99</cp:revision>
  <cp:lastPrinted>2019-03-14T04:13:00Z</cp:lastPrinted>
  <dcterms:created xsi:type="dcterms:W3CDTF">2019-02-22T06:38:00Z</dcterms:created>
  <dcterms:modified xsi:type="dcterms:W3CDTF">2019-03-27T02:59:00Z</dcterms:modified>
</cp:coreProperties>
</file>