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95D" w:rsidRPr="00A942A0" w:rsidRDefault="0049795D" w:rsidP="00D871DB">
      <w:pPr>
        <w:tabs>
          <w:tab w:val="left" w:pos="567"/>
          <w:tab w:val="left" w:pos="4395"/>
        </w:tabs>
        <w:jc w:val="center"/>
        <w:rPr>
          <w:rFonts w:ascii="Angsana New" w:hAnsi="Angsana New"/>
          <w:b/>
          <w:bCs/>
        </w:rPr>
      </w:pPr>
      <w:r w:rsidRPr="00A942A0">
        <w:rPr>
          <w:rFonts w:ascii="Angsana New" w:hAnsi="Angsana New" w:hint="cs"/>
          <w:b/>
          <w:bCs/>
          <w:cs/>
        </w:rPr>
        <w:t xml:space="preserve">ส่วนที่ </w:t>
      </w:r>
      <w:r w:rsidRPr="00A942A0">
        <w:rPr>
          <w:rFonts w:ascii="Angsana New" w:hAnsi="Angsana New"/>
          <w:b/>
          <w:bCs/>
        </w:rPr>
        <w:t>3</w:t>
      </w:r>
      <w:bookmarkStart w:id="0" w:name="_GoBack"/>
      <w:bookmarkEnd w:id="0"/>
    </w:p>
    <w:p w:rsidR="0049795D" w:rsidRPr="00A942A0" w:rsidRDefault="0049795D" w:rsidP="00D871DB">
      <w:pPr>
        <w:tabs>
          <w:tab w:val="left" w:pos="567"/>
          <w:tab w:val="left" w:pos="4395"/>
        </w:tabs>
        <w:jc w:val="center"/>
        <w:rPr>
          <w:rFonts w:ascii="Angsana New" w:hAnsi="Angsana New"/>
          <w:b/>
          <w:bCs/>
        </w:rPr>
      </w:pPr>
      <w:r w:rsidRPr="00A942A0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</w:p>
    <w:p w:rsidR="001B671E" w:rsidRPr="00A942A0" w:rsidRDefault="00C62940" w:rsidP="001B671E">
      <w:pPr>
        <w:tabs>
          <w:tab w:val="left" w:pos="426"/>
          <w:tab w:val="left" w:pos="993"/>
          <w:tab w:val="left" w:pos="4395"/>
        </w:tabs>
        <w:rPr>
          <w:rFonts w:ascii="Angsana New" w:hAnsi="Angsana New"/>
          <w:b/>
          <w:bCs/>
        </w:rPr>
      </w:pPr>
      <w:r w:rsidRPr="00A942A0">
        <w:rPr>
          <w:rFonts w:ascii="Angsana New" w:hAnsi="Angsana New"/>
          <w:b/>
          <w:bCs/>
        </w:rPr>
        <w:t>13</w:t>
      </w:r>
      <w:r w:rsidRPr="00A942A0">
        <w:rPr>
          <w:rFonts w:ascii="Angsana New" w:hAnsi="Angsana New"/>
          <w:b/>
          <w:bCs/>
          <w:cs/>
        </w:rPr>
        <w:t xml:space="preserve">.  </w:t>
      </w:r>
      <w:r w:rsidRPr="00A942A0">
        <w:rPr>
          <w:rFonts w:ascii="Angsana New" w:hAnsi="Angsana New" w:hint="cs"/>
          <w:b/>
          <w:bCs/>
          <w:cs/>
        </w:rPr>
        <w:t xml:space="preserve">  ข้อมูลทางการเงินที่สำคัญ</w:t>
      </w:r>
    </w:p>
    <w:p w:rsidR="001B671E" w:rsidRPr="00A942A0" w:rsidRDefault="00C62940" w:rsidP="001B671E">
      <w:pPr>
        <w:tabs>
          <w:tab w:val="left" w:pos="426"/>
          <w:tab w:val="left" w:pos="993"/>
          <w:tab w:val="left" w:pos="4395"/>
        </w:tabs>
        <w:rPr>
          <w:rFonts w:ascii="Angsana New" w:hAnsi="Angsana New"/>
        </w:rPr>
      </w:pPr>
      <w:r w:rsidRPr="00A942A0">
        <w:rPr>
          <w:rFonts w:ascii="Angsana New" w:hAnsi="Angsana New"/>
          <w:b/>
          <w:bCs/>
        </w:rPr>
        <w:tab/>
        <w:t>13</w:t>
      </w:r>
      <w:r w:rsidRPr="00A942A0">
        <w:rPr>
          <w:rFonts w:ascii="Angsana New" w:hAnsi="Angsana New"/>
          <w:b/>
          <w:bCs/>
          <w:cs/>
        </w:rPr>
        <w:t>.</w:t>
      </w:r>
      <w:r w:rsidRPr="00A942A0">
        <w:rPr>
          <w:rFonts w:ascii="Angsana New" w:hAnsi="Angsana New"/>
          <w:b/>
          <w:bCs/>
        </w:rPr>
        <w:t>1</w:t>
      </w:r>
      <w:r w:rsidR="001B671E"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 w:hint="cs"/>
          <w:b/>
          <w:bCs/>
          <w:cs/>
        </w:rPr>
        <w:t>ข้อมูลทางการเงินที่สำคัญ</w:t>
      </w:r>
    </w:p>
    <w:p w:rsidR="001B671E" w:rsidRPr="00A942A0" w:rsidRDefault="001B671E" w:rsidP="001B671E">
      <w:pPr>
        <w:tabs>
          <w:tab w:val="left" w:pos="426"/>
          <w:tab w:val="left" w:pos="993"/>
          <w:tab w:val="left" w:pos="1418"/>
          <w:tab w:val="left" w:pos="4395"/>
        </w:tabs>
        <w:rPr>
          <w:rFonts w:ascii="Angsana New" w:hAnsi="Angsana New"/>
        </w:rPr>
      </w:pPr>
      <w:r w:rsidRPr="00A942A0">
        <w:rPr>
          <w:rFonts w:ascii="Angsana New" w:hAnsi="Angsana New" w:hint="cs"/>
          <w:cs/>
        </w:rPr>
        <w:t xml:space="preserve">             </w:t>
      </w:r>
      <w:r w:rsidRPr="00A942A0">
        <w:rPr>
          <w:rFonts w:ascii="Angsana New" w:hAnsi="Angsana New" w:hint="cs"/>
          <w:cs/>
        </w:rPr>
        <w:tab/>
      </w:r>
      <w:r w:rsidRPr="00A942A0">
        <w:rPr>
          <w:rFonts w:ascii="Angsana New" w:hAnsi="Angsana New"/>
          <w:cs/>
        </w:rPr>
        <w:t>(ก)</w:t>
      </w: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 w:hint="cs"/>
          <w:cs/>
        </w:rPr>
        <w:t>สรุปรายงานการสอบบัญชี</w:t>
      </w:r>
    </w:p>
    <w:p w:rsidR="001B671E" w:rsidRPr="00A942A0" w:rsidRDefault="001B671E" w:rsidP="001B671E">
      <w:pPr>
        <w:tabs>
          <w:tab w:val="left" w:pos="426"/>
          <w:tab w:val="left" w:pos="993"/>
          <w:tab w:val="left" w:pos="1418"/>
          <w:tab w:val="left" w:pos="4395"/>
        </w:tabs>
        <w:rPr>
          <w:rFonts w:ascii="Angsana New" w:hAnsi="Angsana New"/>
          <w:b/>
          <w:bCs/>
          <w:u w:val="single"/>
          <w:cs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 w:hint="cs"/>
          <w:cs/>
        </w:rPr>
        <w:tab/>
        <w:t xml:space="preserve">   </w:t>
      </w:r>
      <w:r w:rsidRPr="00A942A0">
        <w:rPr>
          <w:rFonts w:ascii="Angsana New" w:hAnsi="Angsana New" w:hint="cs"/>
          <w:b/>
          <w:bCs/>
          <w:cs/>
        </w:rPr>
        <w:tab/>
      </w:r>
      <w:r w:rsidRPr="00A942A0">
        <w:rPr>
          <w:rFonts w:ascii="Angsana New" w:hAnsi="Angsana New" w:hint="cs"/>
          <w:b/>
          <w:bCs/>
          <w:u w:val="single"/>
          <w:cs/>
        </w:rPr>
        <w:t xml:space="preserve">งบการเงินประจำปี </w:t>
      </w:r>
      <w:r w:rsidRPr="00A942A0">
        <w:rPr>
          <w:rFonts w:ascii="Angsana New" w:hAnsi="Angsana New"/>
          <w:b/>
          <w:bCs/>
          <w:u w:val="single"/>
        </w:rPr>
        <w:t>256</w:t>
      </w:r>
      <w:r w:rsidR="009D129F" w:rsidRPr="00A942A0">
        <w:rPr>
          <w:rFonts w:ascii="Angsana New" w:hAnsi="Angsana New"/>
          <w:b/>
          <w:bCs/>
          <w:u w:val="single"/>
        </w:rPr>
        <w:t>3</w:t>
      </w:r>
      <w:r w:rsidRPr="00A942A0">
        <w:rPr>
          <w:rFonts w:ascii="Angsana New" w:hAnsi="Angsana New"/>
          <w:b/>
          <w:bCs/>
          <w:u w:val="single"/>
          <w:cs/>
        </w:rPr>
        <w:t xml:space="preserve">  </w:t>
      </w:r>
    </w:p>
    <w:p w:rsidR="001B671E" w:rsidRPr="00A942A0" w:rsidRDefault="001B671E" w:rsidP="001B671E">
      <w:pPr>
        <w:pStyle w:val="ListParagraph"/>
        <w:numPr>
          <w:ilvl w:val="0"/>
          <w:numId w:val="5"/>
        </w:numPr>
        <w:tabs>
          <w:tab w:val="left" w:pos="4395"/>
        </w:tabs>
        <w:ind w:left="1701" w:hanging="283"/>
        <w:jc w:val="thaiDistribute"/>
        <w:rPr>
          <w:rFonts w:ascii="Angsana New" w:hAnsi="Angsana New"/>
          <w:b/>
          <w:bCs/>
          <w:szCs w:val="28"/>
          <w:cs/>
        </w:rPr>
      </w:pPr>
      <w:r w:rsidRPr="00A942A0">
        <w:rPr>
          <w:rFonts w:ascii="Angsana New" w:hAnsi="Angsana New" w:hint="cs"/>
          <w:b/>
          <w:bCs/>
          <w:szCs w:val="28"/>
          <w:cs/>
        </w:rPr>
        <w:t>ความเห็นของผู้สอบบัญชีในรายงานการสอบบัญชี</w:t>
      </w:r>
    </w:p>
    <w:p w:rsidR="001B671E" w:rsidRPr="00A942A0" w:rsidRDefault="001B671E" w:rsidP="00594F48">
      <w:pPr>
        <w:tabs>
          <w:tab w:val="left" w:pos="1701"/>
          <w:tab w:val="left" w:pos="1985"/>
        </w:tabs>
        <w:jc w:val="thaiDistribute"/>
        <w:rPr>
          <w:rFonts w:ascii="Angsana New" w:hAnsi="Angsana New"/>
          <w:spacing w:val="6"/>
          <w:cs/>
        </w:rPr>
      </w:pPr>
    </w:p>
    <w:p w:rsidR="001B671E" w:rsidRPr="00A942A0" w:rsidRDefault="001B671E" w:rsidP="00594F48">
      <w:pPr>
        <w:pStyle w:val="Default"/>
        <w:tabs>
          <w:tab w:val="left" w:pos="1418"/>
        </w:tabs>
        <w:ind w:left="720" w:firstLine="698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42A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เกณฑ์ในการไม่แสดงความเห็น</w:t>
      </w:r>
    </w:p>
    <w:p w:rsidR="009D129F" w:rsidRPr="00A942A0" w:rsidRDefault="009D129F" w:rsidP="00594F48">
      <w:pPr>
        <w:tabs>
          <w:tab w:val="left" w:pos="1418"/>
          <w:tab w:val="left" w:pos="4395"/>
        </w:tabs>
        <w:ind w:left="993" w:hanging="993"/>
        <w:jc w:val="thaiDistribute"/>
        <w:rPr>
          <w:rFonts w:ascii="Angsana New" w:hAnsi="Angsana New"/>
        </w:rPr>
      </w:pPr>
    </w:p>
    <w:p w:rsidR="004C7F9B" w:rsidRPr="00A942A0" w:rsidRDefault="004C7F9B" w:rsidP="00594F48">
      <w:pPr>
        <w:tabs>
          <w:tab w:val="left" w:pos="1418"/>
          <w:tab w:val="left" w:pos="4395"/>
        </w:tabs>
        <w:ind w:left="993" w:hanging="993"/>
        <w:jc w:val="thaiDistribute"/>
        <w:rPr>
          <w:rFonts w:ascii="Angsana New" w:hAnsi="Angsana New"/>
          <w:b/>
          <w:bCs/>
          <w:u w:val="single"/>
        </w:rPr>
      </w:pPr>
      <w:r w:rsidRPr="00A942A0">
        <w:rPr>
          <w:rFonts w:ascii="Angsana New" w:hAnsi="Angsana New"/>
          <w:cs/>
        </w:rPr>
        <w:t xml:space="preserve">   </w:t>
      </w:r>
      <w:r w:rsidRPr="00A942A0">
        <w:rPr>
          <w:rFonts w:ascii="Angsana New" w:hAnsi="Angsana New"/>
          <w:b/>
          <w:bCs/>
          <w:cs/>
        </w:rPr>
        <w:tab/>
      </w:r>
      <w:r w:rsidR="00594F48" w:rsidRPr="00A942A0">
        <w:rPr>
          <w:rFonts w:ascii="Angsana New" w:hAnsi="Angsana New"/>
          <w:b/>
          <w:bCs/>
          <w:cs/>
        </w:rPr>
        <w:tab/>
      </w:r>
      <w:r w:rsidRPr="00A942A0">
        <w:rPr>
          <w:rFonts w:ascii="Angsana New" w:hAnsi="Angsana New"/>
          <w:b/>
          <w:bCs/>
          <w:u w:val="single"/>
          <w:cs/>
        </w:rPr>
        <w:t xml:space="preserve">งบการเงินประจำปี </w:t>
      </w:r>
      <w:r w:rsidRPr="00A942A0">
        <w:rPr>
          <w:rFonts w:ascii="Angsana New" w:hAnsi="Angsana New"/>
          <w:b/>
          <w:bCs/>
          <w:u w:val="single"/>
        </w:rPr>
        <w:t>256</w:t>
      </w:r>
      <w:r w:rsidR="009D129F" w:rsidRPr="00A942A0">
        <w:rPr>
          <w:rFonts w:ascii="Angsana New" w:hAnsi="Angsana New"/>
          <w:b/>
          <w:bCs/>
          <w:u w:val="single"/>
        </w:rPr>
        <w:t>3</w:t>
      </w:r>
      <w:r w:rsidR="00594F48" w:rsidRPr="00A942A0">
        <w:rPr>
          <w:rFonts w:ascii="Angsana New" w:hAnsi="Angsana New"/>
          <w:b/>
          <w:bCs/>
          <w:u w:val="single"/>
        </w:rPr>
        <w:t xml:space="preserve">, </w:t>
      </w:r>
      <w:r w:rsidRPr="00A942A0">
        <w:rPr>
          <w:rFonts w:ascii="Angsana New" w:hAnsi="Angsana New"/>
          <w:b/>
          <w:bCs/>
          <w:u w:val="single"/>
        </w:rPr>
        <w:t>2</w:t>
      </w:r>
      <w:r w:rsidR="00594F48" w:rsidRPr="00A942A0">
        <w:rPr>
          <w:rFonts w:ascii="Angsana New" w:hAnsi="Angsana New"/>
          <w:b/>
          <w:bCs/>
          <w:u w:val="single"/>
        </w:rPr>
        <w:t>56</w:t>
      </w:r>
      <w:r w:rsidR="009D129F" w:rsidRPr="00A942A0">
        <w:rPr>
          <w:rFonts w:ascii="Angsana New" w:hAnsi="Angsana New"/>
          <w:b/>
          <w:bCs/>
          <w:u w:val="single"/>
        </w:rPr>
        <w:t>2</w:t>
      </w:r>
      <w:r w:rsidR="00594F48" w:rsidRPr="00A942A0">
        <w:rPr>
          <w:rFonts w:ascii="Angsana New" w:hAnsi="Angsana New"/>
          <w:b/>
          <w:bCs/>
          <w:u w:val="single"/>
        </w:rPr>
        <w:t xml:space="preserve"> </w:t>
      </w:r>
      <w:r w:rsidR="00594F48" w:rsidRPr="00A942A0">
        <w:rPr>
          <w:rFonts w:ascii="Angsana New" w:hAnsi="Angsana New" w:hint="cs"/>
          <w:b/>
          <w:bCs/>
          <w:u w:val="single"/>
          <w:cs/>
        </w:rPr>
        <w:t xml:space="preserve">และ </w:t>
      </w:r>
      <w:r w:rsidR="00594F48" w:rsidRPr="00A942A0">
        <w:rPr>
          <w:rFonts w:ascii="Angsana New" w:hAnsi="Angsana New"/>
          <w:b/>
          <w:bCs/>
          <w:u w:val="single"/>
        </w:rPr>
        <w:t>25</w:t>
      </w:r>
      <w:r w:rsidR="009D129F" w:rsidRPr="00A942A0">
        <w:rPr>
          <w:rFonts w:ascii="Angsana New" w:hAnsi="Angsana New"/>
          <w:b/>
          <w:bCs/>
          <w:u w:val="single"/>
        </w:rPr>
        <w:t>6</w:t>
      </w:r>
      <w:r w:rsidR="00501A6E" w:rsidRPr="00A942A0">
        <w:rPr>
          <w:rFonts w:ascii="Angsana New" w:hAnsi="Angsana New"/>
          <w:b/>
          <w:bCs/>
          <w:u w:val="single"/>
        </w:rPr>
        <w:t>1</w:t>
      </w:r>
      <w:r w:rsidRPr="00A942A0">
        <w:rPr>
          <w:rFonts w:ascii="Angsana New" w:hAnsi="Angsana New"/>
          <w:b/>
          <w:bCs/>
          <w:u w:val="single"/>
          <w:cs/>
        </w:rPr>
        <w:t xml:space="preserve">  </w:t>
      </w:r>
    </w:p>
    <w:p w:rsidR="001B671E" w:rsidRPr="00A942A0" w:rsidRDefault="001B671E" w:rsidP="00594F48">
      <w:pPr>
        <w:pStyle w:val="ListParagraph"/>
        <w:numPr>
          <w:ilvl w:val="0"/>
          <w:numId w:val="5"/>
        </w:numPr>
        <w:tabs>
          <w:tab w:val="left" w:pos="4395"/>
        </w:tabs>
        <w:ind w:left="1701" w:hanging="283"/>
        <w:jc w:val="thaiDistribute"/>
        <w:rPr>
          <w:rFonts w:ascii="Angsana New" w:hAnsi="Angsana New"/>
          <w:b/>
          <w:bCs/>
          <w:szCs w:val="28"/>
          <w:cs/>
        </w:rPr>
      </w:pPr>
      <w:r w:rsidRPr="00A942A0">
        <w:rPr>
          <w:rFonts w:ascii="Angsana New" w:hAnsi="Angsana New" w:hint="cs"/>
          <w:b/>
          <w:bCs/>
          <w:szCs w:val="28"/>
          <w:cs/>
        </w:rPr>
        <w:t>ความเห็นของผู้สอบบัญชีในรายงานการสอบบัญชี</w:t>
      </w:r>
    </w:p>
    <w:p w:rsidR="001B671E" w:rsidRPr="00A942A0" w:rsidRDefault="00594F48" w:rsidP="00594F48">
      <w:pPr>
        <w:tabs>
          <w:tab w:val="left" w:pos="1701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="001B671E" w:rsidRPr="00A942A0">
        <w:rPr>
          <w:rFonts w:ascii="Angsana New" w:hAnsi="Angsana New" w:hint="cs"/>
          <w:cs/>
        </w:rPr>
        <w:t xml:space="preserve">งบการเงินประจำปี </w:t>
      </w:r>
      <w:r w:rsidRPr="00A942A0">
        <w:rPr>
          <w:rFonts w:ascii="Angsana New" w:hAnsi="Angsana New"/>
        </w:rPr>
        <w:t>256</w:t>
      </w:r>
      <w:r w:rsidR="009D129F" w:rsidRPr="00A942A0">
        <w:rPr>
          <w:rFonts w:ascii="Angsana New" w:hAnsi="Angsana New"/>
        </w:rPr>
        <w:t>3</w:t>
      </w:r>
      <w:r w:rsidRPr="00A942A0">
        <w:rPr>
          <w:rFonts w:ascii="Angsana New" w:hAnsi="Angsana New"/>
        </w:rPr>
        <w:t xml:space="preserve"> </w:t>
      </w:r>
      <w:r w:rsidR="001B671E" w:rsidRPr="00A942A0">
        <w:rPr>
          <w:rFonts w:ascii="Angsana New" w:hAnsi="Angsana New" w:hint="cs"/>
          <w:cs/>
        </w:rPr>
        <w:t>ผู้สอบบัญชีไม่แสดงความเห็นต่องบการเงิน</w:t>
      </w:r>
    </w:p>
    <w:p w:rsidR="00EC405C" w:rsidRPr="00A942A0" w:rsidRDefault="00594F48" w:rsidP="00594F48">
      <w:pPr>
        <w:tabs>
          <w:tab w:val="left" w:pos="1701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="00EC405C" w:rsidRPr="00A942A0">
        <w:rPr>
          <w:rFonts w:ascii="Angsana New" w:hAnsi="Angsana New" w:hint="cs"/>
          <w:cs/>
        </w:rPr>
        <w:t xml:space="preserve">งบการเงินประจำปี </w:t>
      </w:r>
      <w:r w:rsidRPr="00A942A0">
        <w:rPr>
          <w:rFonts w:ascii="Angsana New" w:hAnsi="Angsana New"/>
        </w:rPr>
        <w:t>256</w:t>
      </w:r>
      <w:r w:rsidR="009D129F" w:rsidRPr="00A942A0">
        <w:rPr>
          <w:rFonts w:ascii="Angsana New" w:hAnsi="Angsana New"/>
        </w:rPr>
        <w:t>2</w:t>
      </w:r>
      <w:r w:rsidRPr="00A942A0">
        <w:rPr>
          <w:rFonts w:ascii="Angsana New" w:hAnsi="Angsana New"/>
        </w:rPr>
        <w:t xml:space="preserve"> </w:t>
      </w:r>
      <w:r w:rsidR="00EC405C" w:rsidRPr="00A942A0">
        <w:rPr>
          <w:rFonts w:ascii="Angsana New" w:hAnsi="Angsana New" w:hint="cs"/>
          <w:cs/>
        </w:rPr>
        <w:t>ผู้สอบบัญชีไม่แสดงความเห็นต่องบการเงิน</w:t>
      </w:r>
    </w:p>
    <w:p w:rsidR="001B671E" w:rsidRPr="00A942A0" w:rsidRDefault="00594F48" w:rsidP="00594F48">
      <w:pPr>
        <w:tabs>
          <w:tab w:val="left" w:pos="1701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="001B671E" w:rsidRPr="00A942A0">
        <w:rPr>
          <w:rFonts w:ascii="Angsana New" w:hAnsi="Angsana New" w:hint="cs"/>
          <w:cs/>
        </w:rPr>
        <w:t xml:space="preserve">งบการเงินประจำปี </w:t>
      </w:r>
      <w:r w:rsidRPr="00A942A0">
        <w:rPr>
          <w:rFonts w:ascii="Angsana New" w:hAnsi="Angsana New"/>
        </w:rPr>
        <w:t>25</w:t>
      </w:r>
      <w:r w:rsidR="009D129F" w:rsidRPr="00A942A0">
        <w:rPr>
          <w:rFonts w:ascii="Angsana New" w:hAnsi="Angsana New"/>
        </w:rPr>
        <w:t>61</w:t>
      </w:r>
      <w:r w:rsidRPr="00A942A0">
        <w:rPr>
          <w:rFonts w:ascii="Angsana New" w:hAnsi="Angsana New"/>
        </w:rPr>
        <w:t xml:space="preserve"> </w:t>
      </w:r>
      <w:r w:rsidR="009D129F" w:rsidRPr="00A942A0">
        <w:rPr>
          <w:rFonts w:ascii="Angsana New" w:hAnsi="Angsana New" w:hint="cs"/>
          <w:cs/>
        </w:rPr>
        <w:t>ผู้สอบบัญชีไม่แสดงความเห็นต่องบการเงิน</w:t>
      </w:r>
    </w:p>
    <w:p w:rsidR="004C7F9B" w:rsidRPr="00A942A0" w:rsidRDefault="004C7F9B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9D129F" w:rsidRPr="00A942A0" w:rsidRDefault="009D129F" w:rsidP="009D129F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</w:p>
    <w:p w:rsidR="00C11243" w:rsidRPr="00A942A0" w:rsidRDefault="00C11243" w:rsidP="009D129F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</w:p>
    <w:p w:rsidR="00C11243" w:rsidRPr="00A942A0" w:rsidRDefault="00C11243" w:rsidP="009D129F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</w:p>
    <w:p w:rsidR="00C11243" w:rsidRPr="00A942A0" w:rsidRDefault="00C11243" w:rsidP="009D129F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</w:p>
    <w:p w:rsidR="00C11243" w:rsidRPr="00A942A0" w:rsidRDefault="00C11243" w:rsidP="009D129F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</w:p>
    <w:p w:rsidR="00C11243" w:rsidRPr="00A942A0" w:rsidRDefault="00C11243" w:rsidP="009D129F">
      <w:pPr>
        <w:tabs>
          <w:tab w:val="left" w:pos="4395"/>
        </w:tabs>
        <w:jc w:val="thaiDistribute"/>
        <w:rPr>
          <w:rFonts w:ascii="Times New Roman" w:eastAsia="Times New Roman" w:hAnsi="Times New Roman"/>
          <w:cs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594F48" w:rsidRPr="00A942A0" w:rsidRDefault="00594F48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A942A0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E330C" w:rsidRPr="00A942A0" w:rsidRDefault="001E330C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CA6B8F" w:rsidRPr="00A942A0" w:rsidRDefault="00CA6B8F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EC405C" w:rsidRPr="00A942A0" w:rsidRDefault="00EC405C" w:rsidP="00EC405C">
      <w:pPr>
        <w:tabs>
          <w:tab w:val="left" w:pos="993"/>
          <w:tab w:val="left" w:pos="1418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lastRenderedPageBreak/>
        <w:tab/>
        <w:t>(ข)</w:t>
      </w:r>
      <w:r w:rsidRPr="00A942A0">
        <w:rPr>
          <w:rFonts w:ascii="Angsana New" w:hAnsi="Angsana New"/>
          <w:cs/>
        </w:rPr>
        <w:tab/>
        <w:t>ข้อมูลทางการเงินโดยสรุปของบริษัท พรีเมียร์ เอ็นเตอร์ไพรซ์ จำกัด (มหาชน) และบริษัทย่อย</w:t>
      </w:r>
    </w:p>
    <w:p w:rsidR="00EC405C" w:rsidRPr="00A942A0" w:rsidRDefault="00EC405C" w:rsidP="00EC405C">
      <w:pPr>
        <w:tabs>
          <w:tab w:val="left" w:pos="993"/>
          <w:tab w:val="left" w:pos="1418"/>
          <w:tab w:val="left" w:pos="4395"/>
        </w:tabs>
        <w:jc w:val="thaiDistribute"/>
        <w:rPr>
          <w:rFonts w:ascii="Angsana New" w:hAnsi="Angsana New"/>
        </w:rPr>
      </w:pPr>
    </w:p>
    <w:p w:rsidR="004C7F9B" w:rsidRPr="00A942A0" w:rsidRDefault="004C7F9B" w:rsidP="004C7F9B">
      <w:pPr>
        <w:tabs>
          <w:tab w:val="left" w:pos="1560"/>
          <w:tab w:val="left" w:pos="4395"/>
        </w:tabs>
        <w:ind w:left="1134" w:hanging="1134"/>
        <w:jc w:val="right"/>
        <w:rPr>
          <w:rFonts w:ascii="Angsana New" w:hAnsi="Angsana New"/>
          <w:cs/>
        </w:rPr>
      </w:pPr>
      <w:r w:rsidRPr="00A942A0">
        <w:rPr>
          <w:rFonts w:ascii="Angsana New" w:hAnsi="Angsana New" w:hint="cs"/>
          <w:cs/>
        </w:rPr>
        <w:t xml:space="preserve">(หน่วย </w:t>
      </w:r>
      <w:r w:rsidRPr="00A942A0">
        <w:rPr>
          <w:rFonts w:ascii="Angsana New" w:hAnsi="Angsana New"/>
        </w:rPr>
        <w:t xml:space="preserve">: </w:t>
      </w:r>
      <w:r w:rsidRPr="00A942A0">
        <w:rPr>
          <w:rFonts w:ascii="Angsana New" w:hAnsi="Angsana New" w:hint="cs"/>
          <w:cs/>
        </w:rPr>
        <w:t>บาท)</w:t>
      </w:r>
    </w:p>
    <w:p w:rsidR="004C7F9B" w:rsidRPr="00A942A0" w:rsidRDefault="00C11243" w:rsidP="004C7F9B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  <w:r w:rsidRPr="00A942A0">
        <w:rPr>
          <w:noProof/>
          <w:cs/>
        </w:rPr>
        <w:drawing>
          <wp:inline distT="0" distB="0" distL="0" distR="0">
            <wp:extent cx="5939790" cy="5686919"/>
            <wp:effectExtent l="0" t="0" r="381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686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F9B" w:rsidRPr="00A942A0" w:rsidRDefault="004C7F9B" w:rsidP="004C7F9B">
      <w:pPr>
        <w:tabs>
          <w:tab w:val="left" w:pos="567"/>
          <w:tab w:val="left" w:pos="1134"/>
        </w:tabs>
        <w:ind w:left="1134" w:hanging="1134"/>
        <w:jc w:val="thaiDistribute"/>
        <w:rPr>
          <w:rFonts w:ascii="Angsana New" w:hAnsi="Angsana New"/>
        </w:rPr>
      </w:pPr>
    </w:p>
    <w:p w:rsidR="004C7F9B" w:rsidRPr="00A942A0" w:rsidRDefault="004C7F9B" w:rsidP="001A748C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  <w:cs/>
        </w:rPr>
      </w:pPr>
    </w:p>
    <w:p w:rsidR="000270A1" w:rsidRPr="00A942A0" w:rsidRDefault="000270A1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C11243" w:rsidRPr="00A942A0" w:rsidRDefault="00C11243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C11243" w:rsidRPr="00A942A0" w:rsidRDefault="00C11243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C11243" w:rsidRPr="00A942A0" w:rsidRDefault="00C11243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C11243" w:rsidRPr="00A942A0" w:rsidRDefault="00C11243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C11243" w:rsidRPr="00A942A0" w:rsidRDefault="00C11243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C11243" w:rsidRPr="00A942A0" w:rsidRDefault="00C11243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C11243" w:rsidRPr="00A942A0" w:rsidRDefault="00C11243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4C7F9B">
      <w:pPr>
        <w:tabs>
          <w:tab w:val="left" w:pos="1560"/>
          <w:tab w:val="left" w:pos="4395"/>
        </w:tabs>
        <w:ind w:left="1134" w:hanging="1134"/>
        <w:jc w:val="right"/>
        <w:rPr>
          <w:rFonts w:ascii="Angsana New" w:hAnsi="Angsana New"/>
          <w:cs/>
        </w:rPr>
      </w:pPr>
      <w:r w:rsidRPr="00A942A0">
        <w:rPr>
          <w:rFonts w:ascii="Angsana New" w:hAnsi="Angsana New" w:hint="cs"/>
          <w:cs/>
        </w:rPr>
        <w:lastRenderedPageBreak/>
        <w:t xml:space="preserve">(หน่วย </w:t>
      </w:r>
      <w:r w:rsidRPr="00A942A0">
        <w:rPr>
          <w:rFonts w:ascii="Angsana New" w:hAnsi="Angsana New"/>
        </w:rPr>
        <w:t xml:space="preserve">: </w:t>
      </w:r>
      <w:r w:rsidRPr="00A942A0">
        <w:rPr>
          <w:rFonts w:ascii="Angsana New" w:hAnsi="Angsana New" w:hint="cs"/>
          <w:cs/>
        </w:rPr>
        <w:t>บาท)</w:t>
      </w:r>
    </w:p>
    <w:p w:rsidR="005E5656" w:rsidRPr="00A942A0" w:rsidRDefault="005E5656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C11243" w:rsidP="004C7F9B">
      <w:pPr>
        <w:tabs>
          <w:tab w:val="left" w:pos="993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noProof/>
          <w:cs/>
        </w:rPr>
        <w:drawing>
          <wp:inline distT="0" distB="0" distL="0" distR="0">
            <wp:extent cx="5939790" cy="6203422"/>
            <wp:effectExtent l="0" t="0" r="381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203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662D06">
      <w:pPr>
        <w:tabs>
          <w:tab w:val="left" w:pos="1560"/>
          <w:tab w:val="left" w:pos="4395"/>
        </w:tabs>
        <w:jc w:val="right"/>
        <w:rPr>
          <w:rFonts w:ascii="Angsana New" w:hAnsi="Angsana New"/>
        </w:rPr>
      </w:pPr>
      <w:r w:rsidRPr="00A942A0">
        <w:rPr>
          <w:rFonts w:ascii="Angsana New" w:hAnsi="Angsana New" w:hint="cs"/>
          <w:cs/>
        </w:rPr>
        <w:lastRenderedPageBreak/>
        <w:t xml:space="preserve">(หน่วย </w:t>
      </w:r>
      <w:r w:rsidRPr="00A942A0">
        <w:rPr>
          <w:rFonts w:ascii="Angsana New" w:hAnsi="Angsana New"/>
        </w:rPr>
        <w:t xml:space="preserve">: </w:t>
      </w:r>
      <w:r w:rsidRPr="00A942A0">
        <w:rPr>
          <w:rFonts w:ascii="Angsana New" w:hAnsi="Angsana New" w:hint="cs"/>
          <w:cs/>
        </w:rPr>
        <w:t>บาท)</w:t>
      </w:r>
    </w:p>
    <w:p w:rsidR="00C11243" w:rsidRPr="00A942A0" w:rsidRDefault="00C11243" w:rsidP="00C11243">
      <w:pPr>
        <w:tabs>
          <w:tab w:val="left" w:pos="1560"/>
          <w:tab w:val="left" w:pos="4395"/>
        </w:tabs>
        <w:rPr>
          <w:rFonts w:ascii="Angsana New" w:hAnsi="Angsana New"/>
          <w:cs/>
        </w:rPr>
      </w:pPr>
      <w:r w:rsidRPr="00A942A0">
        <w:rPr>
          <w:rFonts w:hint="cs"/>
          <w:noProof/>
          <w:cs/>
        </w:rPr>
        <w:drawing>
          <wp:inline distT="0" distB="0" distL="0" distR="0">
            <wp:extent cx="5939790" cy="4707714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707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662D06">
      <w:pPr>
        <w:tabs>
          <w:tab w:val="left" w:pos="993"/>
          <w:tab w:val="left" w:pos="4395"/>
        </w:tabs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662D06" w:rsidRPr="00A942A0" w:rsidRDefault="00662D06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662D06" w:rsidRPr="00A942A0" w:rsidRDefault="00662D06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662D06">
      <w:pPr>
        <w:tabs>
          <w:tab w:val="left" w:pos="1560"/>
          <w:tab w:val="left" w:pos="4395"/>
        </w:tabs>
        <w:jc w:val="right"/>
        <w:rPr>
          <w:rFonts w:ascii="Angsana New" w:hAnsi="Angsana New"/>
          <w:cs/>
        </w:rPr>
      </w:pPr>
      <w:r w:rsidRPr="00A942A0">
        <w:rPr>
          <w:rFonts w:ascii="Angsana New" w:hAnsi="Angsana New" w:hint="cs"/>
          <w:cs/>
        </w:rPr>
        <w:lastRenderedPageBreak/>
        <w:t xml:space="preserve">(หน่วย </w:t>
      </w:r>
      <w:r w:rsidRPr="00A942A0">
        <w:rPr>
          <w:rFonts w:ascii="Angsana New" w:hAnsi="Angsana New"/>
        </w:rPr>
        <w:t xml:space="preserve">: </w:t>
      </w:r>
      <w:r w:rsidRPr="00A942A0">
        <w:rPr>
          <w:rFonts w:ascii="Angsana New" w:hAnsi="Angsana New" w:hint="cs"/>
          <w:cs/>
        </w:rPr>
        <w:t>บาท)</w:t>
      </w:r>
    </w:p>
    <w:p w:rsidR="004C7F9B" w:rsidRPr="00A942A0" w:rsidRDefault="00C11243" w:rsidP="00662D06">
      <w:pPr>
        <w:tabs>
          <w:tab w:val="left" w:pos="993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noProof/>
          <w:cs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12065</wp:posOffset>
            </wp:positionV>
            <wp:extent cx="5140960" cy="8286115"/>
            <wp:effectExtent l="0" t="0" r="2540" b="63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960" cy="828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C11243" w:rsidRPr="00A942A0" w:rsidRDefault="00C11243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A942A0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8E686A" w:rsidRPr="00A942A0" w:rsidRDefault="008E686A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  <w:sz w:val="26"/>
          <w:szCs w:val="26"/>
        </w:rPr>
      </w:pPr>
    </w:p>
    <w:p w:rsidR="001B7228" w:rsidRPr="00A942A0" w:rsidRDefault="001B7228" w:rsidP="001B7228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  <w:cs/>
        </w:rPr>
        <w:sectPr w:rsidR="001B7228" w:rsidRPr="00A942A0" w:rsidSect="00CA6923">
          <w:headerReference w:type="default" r:id="rId12"/>
          <w:footerReference w:type="even" r:id="rId13"/>
          <w:footerReference w:type="default" r:id="rId14"/>
          <w:pgSz w:w="11906" w:h="16838" w:code="9"/>
          <w:pgMar w:top="1418" w:right="1134" w:bottom="1134" w:left="1418" w:header="737" w:footer="567" w:gutter="0"/>
          <w:pgNumType w:start="104"/>
          <w:cols w:space="720"/>
          <w:docGrid w:linePitch="381"/>
        </w:sectPr>
      </w:pPr>
    </w:p>
    <w:p w:rsidR="00F82D36" w:rsidRPr="00A942A0" w:rsidRDefault="00313F21" w:rsidP="00F82D36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  <w:r w:rsidRPr="00A942A0">
        <w:rPr>
          <w:noProof/>
          <w:cs/>
        </w:rPr>
        <w:lastRenderedPageBreak/>
        <w:drawing>
          <wp:inline distT="0" distB="0" distL="0" distR="0">
            <wp:extent cx="8891270" cy="4984366"/>
            <wp:effectExtent l="0" t="0" r="5080" b="698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4984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025" w:rsidRPr="00A942A0" w:rsidRDefault="00E53025" w:rsidP="00874EE9">
      <w:pPr>
        <w:tabs>
          <w:tab w:val="left" w:pos="4395"/>
        </w:tabs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F82D36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  <w:cs/>
        </w:rPr>
        <w:sectPr w:rsidR="00E53025" w:rsidRPr="00A942A0" w:rsidSect="001E330C">
          <w:headerReference w:type="default" r:id="rId16"/>
          <w:pgSz w:w="16838" w:h="11906" w:orient="landscape" w:code="9"/>
          <w:pgMar w:top="1418" w:right="1418" w:bottom="1134" w:left="1418" w:header="720" w:footer="567" w:gutter="0"/>
          <w:cols w:space="720"/>
          <w:docGrid w:linePitch="381"/>
        </w:sectPr>
      </w:pPr>
    </w:p>
    <w:p w:rsidR="0068028F" w:rsidRPr="00A942A0" w:rsidRDefault="00C11243" w:rsidP="00125F1F">
      <w:pPr>
        <w:tabs>
          <w:tab w:val="left" w:pos="4395"/>
        </w:tabs>
        <w:jc w:val="center"/>
        <w:rPr>
          <w:rFonts w:ascii="Angsana New" w:hAnsi="Angsana New"/>
        </w:rPr>
      </w:pPr>
      <w:r w:rsidRPr="00A942A0">
        <w:rPr>
          <w:rFonts w:hint="cs"/>
          <w:noProof/>
          <w:cs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274955</wp:posOffset>
            </wp:positionV>
            <wp:extent cx="5539740" cy="8493125"/>
            <wp:effectExtent l="0" t="0" r="3810" b="317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740" cy="849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5017" w:rsidRPr="00A942A0">
        <w:rPr>
          <w:rFonts w:ascii="Times New Roman" w:eastAsia="Times New Roman" w:hAnsi="Times New Roman"/>
          <w:sz w:val="24"/>
        </w:rPr>
        <w:tab/>
      </w:r>
      <w:r w:rsidR="00086F96" w:rsidRPr="00A942A0">
        <w:rPr>
          <w:rFonts w:ascii="Times New Roman" w:eastAsia="Times New Roman" w:hAnsi="Times New Roman"/>
          <w:sz w:val="24"/>
        </w:rPr>
        <w:tab/>
      </w:r>
      <w:r w:rsidR="00086F96" w:rsidRPr="00A942A0">
        <w:rPr>
          <w:rFonts w:ascii="Times New Roman" w:eastAsia="Times New Roman" w:hAnsi="Times New Roman"/>
          <w:sz w:val="24"/>
        </w:rPr>
        <w:tab/>
      </w:r>
      <w:r w:rsidR="00086F96" w:rsidRPr="00A942A0">
        <w:rPr>
          <w:rFonts w:ascii="Times New Roman" w:eastAsia="Times New Roman" w:hAnsi="Times New Roman"/>
          <w:sz w:val="24"/>
        </w:rPr>
        <w:tab/>
      </w:r>
      <w:r w:rsidR="00455017" w:rsidRPr="00A942A0">
        <w:rPr>
          <w:rFonts w:ascii="Times New Roman" w:eastAsia="Times New Roman" w:hAnsi="Times New Roman"/>
          <w:sz w:val="24"/>
        </w:rPr>
        <w:tab/>
      </w:r>
      <w:r w:rsidR="00455017" w:rsidRPr="00A942A0">
        <w:rPr>
          <w:rFonts w:ascii="Times New Roman" w:eastAsia="Times New Roman" w:hAnsi="Times New Roman"/>
          <w:sz w:val="24"/>
        </w:rPr>
        <w:tab/>
      </w:r>
      <w:r w:rsidR="00E53025" w:rsidRPr="00A942A0">
        <w:rPr>
          <w:rFonts w:ascii="Angsana New" w:hAnsi="Angsana New" w:hint="cs"/>
          <w:cs/>
        </w:rPr>
        <w:t xml:space="preserve">(หน่วย </w:t>
      </w:r>
      <w:r w:rsidR="00E53025" w:rsidRPr="00A942A0">
        <w:rPr>
          <w:rFonts w:ascii="Angsana New" w:hAnsi="Angsana New"/>
        </w:rPr>
        <w:t xml:space="preserve">: </w:t>
      </w:r>
      <w:r w:rsidR="00E53025" w:rsidRPr="00A942A0">
        <w:rPr>
          <w:rFonts w:ascii="Angsana New" w:hAnsi="Angsana New" w:hint="cs"/>
          <w:cs/>
        </w:rPr>
        <w:t>บาท)</w:t>
      </w:r>
    </w:p>
    <w:p w:rsidR="00C11243" w:rsidRPr="00A942A0" w:rsidRDefault="00C11243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C11243" w:rsidP="00E53025">
      <w:pPr>
        <w:tabs>
          <w:tab w:val="left" w:pos="4395"/>
        </w:tabs>
        <w:jc w:val="right"/>
        <w:rPr>
          <w:rFonts w:ascii="Angsana New" w:hAnsi="Angsana New"/>
        </w:rPr>
      </w:pPr>
      <w:r w:rsidRPr="00A942A0">
        <w:rPr>
          <w:rFonts w:hint="cs"/>
          <w:noProof/>
          <w:cs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257810</wp:posOffset>
            </wp:positionV>
            <wp:extent cx="5608320" cy="5589905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558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025" w:rsidRPr="00A942A0">
        <w:rPr>
          <w:rFonts w:ascii="Angsana New" w:hAnsi="Angsana New" w:hint="cs"/>
          <w:cs/>
        </w:rPr>
        <w:t xml:space="preserve">(หน่วย </w:t>
      </w:r>
      <w:r w:rsidR="00E53025" w:rsidRPr="00A942A0">
        <w:rPr>
          <w:rFonts w:ascii="Angsana New" w:hAnsi="Angsana New"/>
        </w:rPr>
        <w:t xml:space="preserve">: </w:t>
      </w:r>
      <w:r w:rsidR="00E53025" w:rsidRPr="00A942A0">
        <w:rPr>
          <w:rFonts w:ascii="Angsana New" w:hAnsi="Angsana New" w:hint="cs"/>
          <w:cs/>
        </w:rPr>
        <w:t>บาท)</w:t>
      </w:r>
    </w:p>
    <w:p w:rsidR="00C11243" w:rsidRPr="00A942A0" w:rsidRDefault="00C11243" w:rsidP="00E53025">
      <w:pPr>
        <w:tabs>
          <w:tab w:val="left" w:pos="4395"/>
        </w:tabs>
        <w:jc w:val="right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2C339E">
      <w:pPr>
        <w:tabs>
          <w:tab w:val="left" w:pos="4395"/>
        </w:tabs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A942A0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313F21" w:rsidRPr="00A942A0" w:rsidRDefault="00060284" w:rsidP="00313F21">
      <w:pPr>
        <w:tabs>
          <w:tab w:val="left" w:pos="284"/>
          <w:tab w:val="left" w:pos="4395"/>
        </w:tabs>
        <w:jc w:val="center"/>
        <w:rPr>
          <w:rFonts w:ascii="Times New Roman" w:eastAsia="Times New Roman" w:hAnsi="Times New Roman"/>
        </w:rPr>
      </w:pPr>
      <w:r w:rsidRPr="00A942A0">
        <w:rPr>
          <w:rFonts w:ascii="Times New Roman" w:eastAsia="Times New Roman" w:hAnsi="Times New Roman" w:hint="cs"/>
          <w:b/>
          <w:bCs/>
          <w:cs/>
        </w:rPr>
        <w:lastRenderedPageBreak/>
        <w:t>อัตราส่วนทางการเงิน</w:t>
      </w:r>
    </w:p>
    <w:p w:rsidR="00060284" w:rsidRPr="00A942A0" w:rsidRDefault="00313F21" w:rsidP="00313F21">
      <w:pPr>
        <w:tabs>
          <w:tab w:val="left" w:pos="567"/>
          <w:tab w:val="left" w:pos="4395"/>
        </w:tabs>
        <w:jc w:val="thaiDistribute"/>
        <w:rPr>
          <w:rFonts w:ascii="Times New Roman" w:eastAsia="Times New Roman" w:hAnsi="Times New Roman"/>
          <w:cs/>
        </w:rPr>
      </w:pPr>
      <w:r w:rsidRPr="00A942A0">
        <w:rPr>
          <w:rFonts w:ascii="Times New Roman" w:eastAsia="Times New Roman" w:hAnsi="Times New Roman"/>
          <w:cs/>
        </w:rPr>
        <w:tab/>
      </w:r>
      <w:r w:rsidR="00060284" w:rsidRPr="00A942A0">
        <w:rPr>
          <w:rFonts w:ascii="Times New Roman" w:eastAsia="Times New Roman" w:hAnsi="Times New Roman"/>
          <w:cs/>
        </w:rPr>
        <w:t xml:space="preserve">ตารางอัตราส่วนทางการเงินที่สำคัญที่สะท้อนถึงฐานะการเงินและผลการดำเนินงานในธุรกิจหลักของบริษัทและบริษัทย่อยในระยะ </w:t>
      </w:r>
      <w:r w:rsidR="00060284" w:rsidRPr="00A942A0">
        <w:rPr>
          <w:rFonts w:ascii="Angsana New" w:eastAsia="Times New Roman" w:hAnsi="Angsana New"/>
        </w:rPr>
        <w:t>3</w:t>
      </w:r>
      <w:r w:rsidR="00060284" w:rsidRPr="00A942A0">
        <w:rPr>
          <w:rFonts w:ascii="Times New Roman" w:eastAsia="Times New Roman" w:hAnsi="Times New Roman"/>
          <w:cs/>
        </w:rPr>
        <w:t xml:space="preserve"> ปีที่ผ่านมา</w:t>
      </w:r>
    </w:p>
    <w:p w:rsidR="000B243C" w:rsidRPr="00A942A0" w:rsidRDefault="00313F21" w:rsidP="00F064B7">
      <w:pPr>
        <w:tabs>
          <w:tab w:val="left" w:pos="4395"/>
        </w:tabs>
        <w:jc w:val="center"/>
        <w:rPr>
          <w:noProof/>
        </w:rPr>
      </w:pPr>
      <w:r w:rsidRPr="00A942A0">
        <w:rPr>
          <w:noProof/>
          <w:cs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252095</wp:posOffset>
            </wp:positionV>
            <wp:extent cx="5868035" cy="6092825"/>
            <wp:effectExtent l="0" t="0" r="0" b="317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609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3792" w:rsidRPr="00A942A0" w:rsidRDefault="00D83792" w:rsidP="00731918">
      <w:pPr>
        <w:tabs>
          <w:tab w:val="left" w:pos="4395"/>
        </w:tabs>
        <w:ind w:left="1134" w:right="1586"/>
        <w:rPr>
          <w:sz w:val="24"/>
          <w:szCs w:val="24"/>
        </w:rPr>
      </w:pPr>
      <w:r w:rsidRPr="00A942A0">
        <w:rPr>
          <w:rFonts w:hint="cs"/>
          <w:sz w:val="24"/>
          <w:szCs w:val="24"/>
          <w:cs/>
        </w:rPr>
        <w:t>การคำนวณอัตราส่วนทางการเงินเป็นไปตาม “คู่มือจัดทำแบบแสดงรายการข้อมูล แบบ 56-1 และ</w:t>
      </w:r>
      <w:r w:rsidR="006038B0" w:rsidRPr="00A942A0">
        <w:rPr>
          <w:rFonts w:hint="cs"/>
          <w:sz w:val="24"/>
          <w:szCs w:val="24"/>
          <w:cs/>
        </w:rPr>
        <w:t xml:space="preserve"> 69-1”  ของสำนักงานคณะกรรมการ</w:t>
      </w:r>
      <w:r w:rsidRPr="00A942A0">
        <w:rPr>
          <w:rFonts w:hint="cs"/>
          <w:sz w:val="24"/>
          <w:szCs w:val="24"/>
          <w:cs/>
        </w:rPr>
        <w:t>กำกับหลักทรัพย์และตลาดหลักทรัพย์</w:t>
      </w:r>
    </w:p>
    <w:p w:rsidR="009A7522" w:rsidRPr="00A942A0" w:rsidRDefault="009A7522" w:rsidP="00D871DB">
      <w:pPr>
        <w:tabs>
          <w:tab w:val="left" w:pos="4395"/>
        </w:tabs>
        <w:rPr>
          <w:sz w:val="24"/>
          <w:szCs w:val="24"/>
        </w:rPr>
      </w:pPr>
    </w:p>
    <w:p w:rsidR="0001624C" w:rsidRPr="00A942A0" w:rsidRDefault="0001624C" w:rsidP="00D871DB">
      <w:pPr>
        <w:tabs>
          <w:tab w:val="left" w:pos="4395"/>
        </w:tabs>
        <w:rPr>
          <w:sz w:val="24"/>
          <w:szCs w:val="24"/>
        </w:rPr>
      </w:pPr>
    </w:p>
    <w:p w:rsidR="00A942A0" w:rsidRPr="00A942A0" w:rsidRDefault="00A942A0" w:rsidP="00D871DB">
      <w:pPr>
        <w:tabs>
          <w:tab w:val="left" w:pos="4395"/>
        </w:tabs>
        <w:rPr>
          <w:sz w:val="24"/>
          <w:szCs w:val="24"/>
        </w:rPr>
      </w:pPr>
    </w:p>
    <w:p w:rsidR="00A942A0" w:rsidRPr="00A942A0" w:rsidRDefault="00A942A0" w:rsidP="00D871DB">
      <w:pPr>
        <w:tabs>
          <w:tab w:val="left" w:pos="4395"/>
        </w:tabs>
        <w:rPr>
          <w:sz w:val="24"/>
          <w:szCs w:val="24"/>
        </w:rPr>
      </w:pPr>
    </w:p>
    <w:p w:rsidR="00A942A0" w:rsidRPr="00A942A0" w:rsidRDefault="00A942A0" w:rsidP="00D871DB">
      <w:pPr>
        <w:tabs>
          <w:tab w:val="left" w:pos="4395"/>
        </w:tabs>
        <w:rPr>
          <w:sz w:val="24"/>
          <w:szCs w:val="24"/>
        </w:rPr>
      </w:pPr>
    </w:p>
    <w:p w:rsidR="00A942A0" w:rsidRPr="00A942A0" w:rsidRDefault="00A942A0" w:rsidP="00D871DB">
      <w:pPr>
        <w:tabs>
          <w:tab w:val="left" w:pos="4395"/>
        </w:tabs>
        <w:rPr>
          <w:sz w:val="24"/>
          <w:szCs w:val="24"/>
        </w:rPr>
      </w:pPr>
    </w:p>
    <w:p w:rsidR="00A942A0" w:rsidRPr="00A942A0" w:rsidRDefault="00A942A0" w:rsidP="00A942A0">
      <w:pPr>
        <w:tabs>
          <w:tab w:val="left" w:pos="426"/>
          <w:tab w:val="left" w:pos="4395"/>
        </w:tabs>
        <w:rPr>
          <w:rFonts w:asciiTheme="majorBidi" w:hAnsiTheme="majorBidi" w:cstheme="majorBidi"/>
          <w:b/>
          <w:bCs/>
          <w:cs/>
        </w:rPr>
      </w:pPr>
      <w:r w:rsidRPr="00A942A0">
        <w:rPr>
          <w:rFonts w:asciiTheme="majorBidi" w:hAnsiTheme="majorBidi" w:cstheme="majorBidi"/>
          <w:b/>
          <w:bCs/>
        </w:rPr>
        <w:lastRenderedPageBreak/>
        <w:t>14.</w:t>
      </w:r>
      <w:r w:rsidRPr="00A942A0">
        <w:rPr>
          <w:rFonts w:asciiTheme="majorBidi" w:hAnsiTheme="majorBidi"/>
          <w:b/>
          <w:bCs/>
          <w:cs/>
        </w:rPr>
        <w:tab/>
      </w:r>
      <w:r w:rsidRPr="00A942A0">
        <w:rPr>
          <w:rFonts w:asciiTheme="majorBidi" w:hAnsiTheme="majorBidi" w:cstheme="majorBidi"/>
          <w:b/>
          <w:bCs/>
          <w:u w:val="single"/>
          <w:cs/>
        </w:rPr>
        <w:t>การวิเคราะห์และคำอธิบายของฝ่ายจัดการ</w:t>
      </w:r>
      <w:r w:rsidRPr="00A942A0">
        <w:rPr>
          <w:rFonts w:asciiTheme="majorBidi" w:hAnsiTheme="majorBidi" w:cstheme="majorBidi"/>
          <w:cs/>
        </w:rPr>
        <w:t xml:space="preserve"> 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4395"/>
        </w:tabs>
        <w:rPr>
          <w:rFonts w:ascii="Angsana New" w:hAnsi="Angsana New"/>
          <w:b/>
          <w:bCs/>
        </w:rPr>
      </w:pPr>
      <w:r w:rsidRPr="00A942A0">
        <w:rPr>
          <w:rFonts w:asciiTheme="majorBidi" w:hAnsiTheme="majorBidi" w:cstheme="majorBidi"/>
          <w:b/>
          <w:bCs/>
          <w:cs/>
        </w:rPr>
        <w:tab/>
        <w:t>(</w:t>
      </w:r>
      <w:r w:rsidRPr="00A942A0">
        <w:rPr>
          <w:rFonts w:asciiTheme="majorBidi" w:hAnsiTheme="majorBidi" w:cstheme="majorBidi"/>
          <w:b/>
          <w:bCs/>
        </w:rPr>
        <w:t>1</w:t>
      </w:r>
      <w:r w:rsidRPr="00A942A0">
        <w:rPr>
          <w:rFonts w:asciiTheme="majorBidi" w:hAnsiTheme="majorBidi" w:cstheme="majorBidi"/>
          <w:b/>
          <w:bCs/>
          <w:cs/>
        </w:rPr>
        <w:t xml:space="preserve">) </w:t>
      </w:r>
      <w:r w:rsidRPr="00A942A0">
        <w:rPr>
          <w:rFonts w:asciiTheme="majorBidi" w:hAnsiTheme="majorBidi" w:cstheme="majorBidi"/>
          <w:b/>
          <w:bCs/>
          <w:cs/>
        </w:rPr>
        <w:tab/>
        <w:t xml:space="preserve">ภาพรวมของการดำเนินธุรกิจ    </w:t>
      </w:r>
    </w:p>
    <w:p w:rsidR="00A942A0" w:rsidRPr="00A942A0" w:rsidRDefault="00A942A0" w:rsidP="00A942A0">
      <w:pPr>
        <w:tabs>
          <w:tab w:val="left" w:pos="851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b/>
          <w:bCs/>
        </w:rPr>
        <w:tab/>
      </w:r>
      <w:r w:rsidRPr="00A942A0">
        <w:rPr>
          <w:rFonts w:ascii="Angsana New" w:hAnsi="Angsana New"/>
          <w:cs/>
        </w:rPr>
        <w:t xml:space="preserve">สำหรับปี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ภาพรวมของรายได้และมูลค่าตลาดของรถยนต์ลดลง อันเนื่องจากสถานการณ์ของ</w:t>
      </w:r>
      <w:r w:rsidRPr="00A942A0">
        <w:rPr>
          <w:rFonts w:ascii="Angsana New" w:hAnsi="Angsana New" w:hint="cs"/>
          <w:cs/>
        </w:rPr>
        <w:t>ไวรัส</w:t>
      </w:r>
      <w:r w:rsidRPr="00A942A0">
        <w:rPr>
          <w:rFonts w:ascii="Angsana New" w:hAnsi="Angsana New"/>
          <w:cs/>
        </w:rPr>
        <w:t>โควิด-</w:t>
      </w:r>
      <w:r w:rsidRPr="00A942A0">
        <w:rPr>
          <w:rFonts w:ascii="Angsana New" w:hAnsi="Angsana New"/>
        </w:rPr>
        <w:t xml:space="preserve">19 </w:t>
      </w:r>
      <w:r w:rsidRPr="00A942A0">
        <w:rPr>
          <w:rFonts w:ascii="Angsana New" w:hAnsi="Angsana New"/>
          <w:cs/>
        </w:rPr>
        <w:t>ทำให้ธุรกิจให้เช่ารถและธุรกิจนายหน้าประกันวินาศภัยมีรายได้ลดลง บริษัท</w:t>
      </w:r>
      <w:r w:rsidRPr="00A942A0">
        <w:rPr>
          <w:rFonts w:ascii="Angsana New" w:hAnsi="Angsana New" w:hint="cs"/>
          <w:cs/>
        </w:rPr>
        <w:t>ย่อย</w:t>
      </w:r>
      <w:r w:rsidRPr="00A942A0">
        <w:rPr>
          <w:rFonts w:ascii="Angsana New" w:hAnsi="Angsana New"/>
          <w:cs/>
        </w:rPr>
        <w:t>ยังคงใช้มาตรการรักษาฐานลูกค้า เช่น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  <w:cs/>
        </w:rPr>
        <w:t xml:space="preserve">การขยายสัญญาเช่ารถหรือผ่อนปรนช่วยเหลือสนับสนุนลูกค้าตามสถานการณ์ที่จำเป็น </w:t>
      </w:r>
    </w:p>
    <w:p w:rsidR="00A942A0" w:rsidRPr="00A942A0" w:rsidRDefault="00A942A0" w:rsidP="00A942A0">
      <w:pPr>
        <w:tabs>
          <w:tab w:val="left" w:pos="851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  <w:t xml:space="preserve">ขณะเดียวกันในการสร้างฐานลูกค้าใหม่บริษัทย่อยที่ดำเนินธุรกิจให้เช่ายานพาหนะ ยังคงมุ่งเน้นการให้บริการรูปแบบต่างๆ ที่มีมาตรฐานสอดคล้องกับความต้องการของลูกค้า รวมถึงสร้างมูลค่าเพิ่มในการให้บริการ และการนำเทคโนโลยีมาใช้งานบริหารจัดการเพื่อการวิเคราะห์พัฒนาการบริการให้มีประสิทธิภาพ ดังนั้นเป้าหมายกลยุทธ์การให้บริการถให้เช่าจึงมุ่งเน้นลูกค้าที่ให้ผลตอบแทนที่สอดคล้องกับงานบริการที่เพิ่มขึ้น </w:t>
      </w:r>
    </w:p>
    <w:p w:rsidR="00A942A0" w:rsidRPr="00A942A0" w:rsidRDefault="00A942A0" w:rsidP="00A942A0">
      <w:pPr>
        <w:tabs>
          <w:tab w:val="left" w:pos="851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>ส่วนธุรกิจให้บริการเป็นนายหน้าประกันวินาศภัย แม้จะได้รับผลกระทบจากประกันภัยรถที่มีปริมาณลดลง แต่ยังคงรักษาฐานลูกค้าเดิมที่มีการต่ออายุกรรมธรรม์ในส่วนของประกันภัยประเภทอื่นอย่างต่อเนื่อง อันเนื่องจากการรักษาคุณภาพการให้บริการ การคัดเลือกผลิตภัณฑ์และบริษัทประกันภัยที่มีความมั่นคง สร้างความมั่นใจให้กับลูกค้า รวมถึงการทำงานร่วมกับกรม</w:t>
      </w:r>
      <w:r w:rsidRPr="00A942A0">
        <w:rPr>
          <w:rFonts w:ascii="Angsana New" w:hAnsi="Angsana New" w:hint="cs"/>
          <w:cs/>
        </w:rPr>
        <w:t>การ</w:t>
      </w:r>
      <w:r w:rsidRPr="00A942A0">
        <w:rPr>
          <w:rFonts w:ascii="Angsana New" w:hAnsi="Angsana New"/>
          <w:cs/>
        </w:rPr>
        <w:t>ประกันภัยเพื่อประโยชน์ร่วมกันทั้งลูกค้า คู่ค้าและบริษัทนายหน้าประกันภัย</w:t>
      </w:r>
    </w:p>
    <w:p w:rsidR="00A942A0" w:rsidRPr="00A942A0" w:rsidRDefault="00A942A0" w:rsidP="00A942A0">
      <w:pPr>
        <w:tabs>
          <w:tab w:val="left" w:pos="851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  <w:t>ตามที่บริษัทเปิดเผยในหมายเหตุประกอบงบการเงินรวม ข้อ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</w:rPr>
        <w:t>1</w:t>
      </w:r>
      <w:r w:rsidRPr="00A942A0">
        <w:rPr>
          <w:rFonts w:ascii="Angsana New" w:hAnsi="Angsana New"/>
          <w:cs/>
        </w:rPr>
        <w:t xml:space="preserve"> ข) และข้อ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</w:rPr>
        <w:t xml:space="preserve">5.4 </w:t>
      </w:r>
      <w:r w:rsidRPr="00A942A0">
        <w:rPr>
          <w:rFonts w:ascii="Angsana New" w:hAnsi="Angsana New"/>
          <w:cs/>
        </w:rPr>
        <w:t xml:space="preserve">เกี่ยวกับคดีที่ศาลอุทธรณ์คดีชำนัญพิเศษมีคำพิพากษาให้บริษัทชำระเงินจำนวน </w:t>
      </w:r>
      <w:r w:rsidRPr="00A942A0">
        <w:rPr>
          <w:rFonts w:ascii="Angsana New" w:hAnsi="Angsana New"/>
        </w:rPr>
        <w:t>837</w:t>
      </w:r>
      <w:r w:rsidRPr="00A942A0">
        <w:rPr>
          <w:rFonts w:ascii="Angsana New" w:hAnsi="Angsana New"/>
          <w:cs/>
        </w:rPr>
        <w:t xml:space="preserve"> ล้านบาท พร้อมดอกเบี้ยร้อยละ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</w:rPr>
        <w:t xml:space="preserve">7.5 </w:t>
      </w:r>
      <w:r w:rsidRPr="00A942A0">
        <w:rPr>
          <w:rFonts w:ascii="Angsana New" w:hAnsi="Angsana New"/>
          <w:cs/>
        </w:rPr>
        <w:t>ต่อปีของเงินต้น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</w:rPr>
        <w:t xml:space="preserve">473 </w:t>
      </w:r>
      <w:r w:rsidRPr="00A942A0">
        <w:rPr>
          <w:rFonts w:ascii="Angsana New" w:hAnsi="Angsana New"/>
          <w:cs/>
        </w:rPr>
        <w:t>ล้านบาท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  <w:cs/>
        </w:rPr>
        <w:t xml:space="preserve">นับจากวันที่ </w:t>
      </w:r>
      <w:r w:rsidRPr="00A942A0">
        <w:rPr>
          <w:rFonts w:ascii="Angsana New" w:hAnsi="Angsana New"/>
        </w:rPr>
        <w:t>3</w:t>
      </w:r>
      <w:r w:rsidRPr="00A942A0">
        <w:rPr>
          <w:rFonts w:ascii="Angsana New" w:hAnsi="Angsana New"/>
          <w:cs/>
        </w:rPr>
        <w:t xml:space="preserve"> เมษายน </w:t>
      </w:r>
      <w:r w:rsidRPr="00A942A0">
        <w:rPr>
          <w:rFonts w:ascii="Angsana New" w:hAnsi="Angsana New"/>
        </w:rPr>
        <w:t>2555</w:t>
      </w:r>
      <w:r w:rsidRPr="00A942A0">
        <w:rPr>
          <w:rFonts w:ascii="Angsana New" w:hAnsi="Angsana New"/>
          <w:cs/>
        </w:rPr>
        <w:t xml:space="preserve"> เป็นต้นไปจนกว่าจะชำระเสร็จนั้น ต่อมาในวันที่ </w:t>
      </w:r>
      <w:r w:rsidRPr="00A942A0">
        <w:rPr>
          <w:rFonts w:ascii="Angsana New" w:hAnsi="Angsana New"/>
        </w:rPr>
        <w:t>3</w:t>
      </w:r>
      <w:r w:rsidRPr="00A942A0">
        <w:rPr>
          <w:rFonts w:ascii="Angsana New" w:hAnsi="Angsana New"/>
          <w:cs/>
        </w:rPr>
        <w:t xml:space="preserve"> ตุลาคม </w:t>
      </w:r>
      <w:r w:rsidRPr="00A942A0">
        <w:rPr>
          <w:rFonts w:ascii="Angsana New" w:hAnsi="Angsana New"/>
        </w:rPr>
        <w:t>2562</w:t>
      </w:r>
      <w:r w:rsidRPr="00A942A0">
        <w:rPr>
          <w:rFonts w:ascii="Angsana New" w:hAnsi="Angsana New"/>
          <w:cs/>
        </w:rPr>
        <w:t xml:space="preserve"> บริษัทได้ยื่นคำร้องขออนุญาตฎีกาและฎีกาต่อศาลฎีกา และในวันที่ </w:t>
      </w:r>
      <w:r w:rsidRPr="00A942A0">
        <w:rPr>
          <w:rFonts w:ascii="Angsana New" w:hAnsi="Angsana New"/>
        </w:rPr>
        <w:t>13</w:t>
      </w:r>
      <w:r w:rsidRPr="00A942A0">
        <w:rPr>
          <w:rFonts w:ascii="Angsana New" w:hAnsi="Angsana New"/>
          <w:cs/>
        </w:rPr>
        <w:t xml:space="preserve"> พฤษภาคม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ศาลฎีกามีคำสั่งอนุญาตให้บริษัทฎีกาได้และรับฎีกาของบริษัทไว้พิจารณา ซึ่งขณะนี้อยู่ระหว่าง</w:t>
      </w:r>
      <w:r w:rsidRPr="00A942A0">
        <w:rPr>
          <w:rFonts w:ascii="Angsana New" w:hAnsi="Angsana New" w:hint="cs"/>
          <w:cs/>
        </w:rPr>
        <w:t>กระบวน</w:t>
      </w:r>
      <w:r w:rsidRPr="00A942A0">
        <w:rPr>
          <w:rFonts w:ascii="Angsana New" w:hAnsi="Angsana New"/>
          <w:cs/>
        </w:rPr>
        <w:t>การพิจารณาของศาลฏีกา</w:t>
      </w:r>
    </w:p>
    <w:p w:rsidR="00A942A0" w:rsidRPr="00A942A0" w:rsidRDefault="00A942A0" w:rsidP="00A942A0">
      <w:pPr>
        <w:tabs>
          <w:tab w:val="left" w:pos="851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  <w:t xml:space="preserve">ในคดีที่กล่าวข้างต้นซึ่งเป็นคดีแพ่งอันเกี่ยวเนื่องกับกระบวนการฟื้นฟูกิจการ และบริษัทมีหนี้สินผลเสียหายจากคดีฟ้องร้องภาษีอากรจากกรมสรรพากร ตามที่กล่าวในหมายเหตุประกอบงบการเงินรวมข้อ </w:t>
      </w:r>
      <w:r w:rsidRPr="00A942A0">
        <w:rPr>
          <w:rFonts w:ascii="Angsana New" w:hAnsi="Angsana New"/>
        </w:rPr>
        <w:t>21</w:t>
      </w:r>
      <w:r w:rsidRPr="00A942A0">
        <w:rPr>
          <w:rFonts w:ascii="Angsana New" w:hAnsi="Angsana New"/>
          <w:cs/>
        </w:rPr>
        <w:t xml:space="preserve"> บริษัทได้ส่งมอบใบหุ้นของบริษัทย่อย (บริษัท พรีเมียร์ อินเตอร์ ลิซซิ่ง จำกัด) ให้แก่สำนักงานบังคับคดีแพ่ง โดยมีจำนวนหุ้นรวมทั้งสองคดี </w:t>
      </w:r>
      <w:r w:rsidRPr="00A942A0">
        <w:rPr>
          <w:rFonts w:ascii="Angsana New" w:hAnsi="Angsana New"/>
        </w:rPr>
        <w:t>64</w:t>
      </w:r>
      <w:r w:rsidRPr="00A942A0">
        <w:rPr>
          <w:rFonts w:ascii="Angsana New" w:hAnsi="Angsana New"/>
          <w:cs/>
        </w:rPr>
        <w:t xml:space="preserve"> ล้านหุ้น คิดเป็นร้อยละ </w:t>
      </w:r>
      <w:r w:rsidRPr="00A942A0">
        <w:rPr>
          <w:rFonts w:ascii="Angsana New" w:hAnsi="Angsana New"/>
        </w:rPr>
        <w:t>100</w:t>
      </w:r>
      <w:r w:rsidRPr="00A942A0">
        <w:rPr>
          <w:rFonts w:ascii="Angsana New" w:hAnsi="Angsana New"/>
          <w:cs/>
        </w:rPr>
        <w:t xml:space="preserve"> ของจำนวนหุ้นทั้งหมดของบริษัทย่อย เพื่อนำไปขายทอดตลาดและนำเงินที่ได้จากการขายมาชำระหนี้ในคดีทั้งสอง โดยเมื่อวันที่ </w:t>
      </w:r>
      <w:r w:rsidRPr="00A942A0">
        <w:rPr>
          <w:rFonts w:ascii="Angsana New" w:hAnsi="Angsana New"/>
        </w:rPr>
        <w:t>28</w:t>
      </w:r>
      <w:r w:rsidRPr="00A942A0">
        <w:rPr>
          <w:rFonts w:ascii="Angsana New" w:hAnsi="Angsana New"/>
          <w:cs/>
        </w:rPr>
        <w:t xml:space="preserve"> ตุลาคม </w:t>
      </w:r>
      <w:r w:rsidRPr="00A942A0">
        <w:rPr>
          <w:rFonts w:ascii="Angsana New" w:hAnsi="Angsana New"/>
        </w:rPr>
        <w:t>2562</w:t>
      </w:r>
      <w:r w:rsidRPr="00A942A0">
        <w:rPr>
          <w:rFonts w:ascii="Angsana New" w:hAnsi="Angsana New"/>
          <w:cs/>
        </w:rPr>
        <w:t xml:space="preserve"> สำนักงานบังคับคดีแพ่งประกาศนัดขายทอดตลาดหุ้นทั้งสองคดีพร้อมกัน ซึ่งจากการขายทอดตลาดหุ้นดังกล่าวรวมทั้งสิ้น</w:t>
      </w:r>
      <w:r w:rsidRPr="00A942A0">
        <w:rPr>
          <w:rFonts w:ascii="Angsana New" w:hAnsi="Angsana New"/>
        </w:rPr>
        <w:t xml:space="preserve"> 4</w:t>
      </w:r>
      <w:r w:rsidRPr="00A942A0">
        <w:rPr>
          <w:rFonts w:ascii="Angsana New" w:hAnsi="Angsana New"/>
          <w:cs/>
        </w:rPr>
        <w:t xml:space="preserve"> ครั้ง ตั้งแต่ปี </w:t>
      </w:r>
      <w:r w:rsidRPr="00A942A0">
        <w:rPr>
          <w:rFonts w:ascii="Angsana New" w:hAnsi="Angsana New"/>
        </w:rPr>
        <w:t>2562</w:t>
      </w:r>
      <w:r w:rsidRPr="00A942A0">
        <w:rPr>
          <w:rFonts w:ascii="Angsana New" w:hAnsi="Angsana New"/>
          <w:cs/>
        </w:rPr>
        <w:t xml:space="preserve"> ถึง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โดยครั้งสุดท้ายจัดให้มีขึ้นเมื่อวันที่ </w:t>
      </w:r>
      <w:r w:rsidRPr="00A942A0">
        <w:rPr>
          <w:rFonts w:ascii="Angsana New" w:hAnsi="Angsana New"/>
        </w:rPr>
        <w:t>29</w:t>
      </w:r>
      <w:r w:rsidRPr="00A942A0">
        <w:rPr>
          <w:rFonts w:ascii="Angsana New" w:hAnsi="Angsana New"/>
          <w:cs/>
        </w:rPr>
        <w:t xml:space="preserve"> มกราคม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ไม่ปรากฏว่ามีผู้เสนอซื้อหุ้นดังกล่าว ทั้งนี้มูลค่าหุ้นจากราคาประเมินการขายทอดตลาดครั้งล่าสุดมีมูลค่า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</w:rPr>
        <w:t xml:space="preserve">217 </w:t>
      </w:r>
      <w:r w:rsidRPr="00A942A0">
        <w:rPr>
          <w:rFonts w:ascii="Angsana New" w:hAnsi="Angsana New"/>
          <w:cs/>
        </w:rPr>
        <w:t xml:space="preserve">ล้านบาท บริษัทจึงรับรู้ผลจากการด้อยค่าเงินลงทุนในงบการเงินเฉพาะบริษัท และแยกแสดงรายการส่วนของผู้ถือหุ้นของบริษัทย่อยที่ถูกบังคับคดีขายทอดตลาดในงบการเงินรวม ทั้งนี้ ณ วันสิ้นปี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หุ้นดังกล่าวยังคงเป็นกรรมสิทธิ์ของบริษัทจนกว่าจะมีบุคคลอื่นมาซื้อจากการขายทอดตลาด และการดำเนินงานยังคงอยู่ภายใต้การควบคุมของบริษัท</w:t>
      </w:r>
    </w:p>
    <w:p w:rsidR="00A942A0" w:rsidRPr="00A942A0" w:rsidRDefault="00A942A0" w:rsidP="00A942A0">
      <w:pPr>
        <w:tabs>
          <w:tab w:val="left" w:pos="851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</w:p>
    <w:p w:rsidR="00A942A0" w:rsidRPr="00A942A0" w:rsidRDefault="00A942A0" w:rsidP="00A942A0">
      <w:pPr>
        <w:tabs>
          <w:tab w:val="left" w:pos="426"/>
          <w:tab w:val="left" w:pos="851"/>
          <w:tab w:val="left" w:pos="4395"/>
        </w:tabs>
        <w:rPr>
          <w:rFonts w:ascii="Angsana New" w:hAnsi="Angsana New"/>
        </w:rPr>
      </w:pPr>
      <w:r w:rsidRPr="00A942A0">
        <w:rPr>
          <w:rFonts w:asciiTheme="majorBidi" w:hAnsiTheme="majorBidi" w:cstheme="majorBidi"/>
          <w:b/>
          <w:bCs/>
          <w:cs/>
        </w:rPr>
        <w:tab/>
      </w:r>
      <w:r w:rsidRPr="00A942A0">
        <w:rPr>
          <w:rFonts w:asciiTheme="majorBidi" w:hAnsiTheme="majorBidi" w:cstheme="majorBidi"/>
          <w:b/>
          <w:bCs/>
        </w:rPr>
        <w:t>(2)</w:t>
      </w:r>
      <w:r w:rsidRPr="00A942A0">
        <w:rPr>
          <w:rFonts w:ascii="Angsana New" w:hAnsi="Angsana New"/>
          <w:b/>
          <w:bCs/>
          <w:cs/>
        </w:rPr>
        <w:t xml:space="preserve"> </w:t>
      </w:r>
      <w:r w:rsidRPr="00A942A0">
        <w:rPr>
          <w:rFonts w:ascii="Angsana New" w:hAnsi="Angsana New"/>
          <w:b/>
          <w:bCs/>
          <w:cs/>
        </w:rPr>
        <w:tab/>
        <w:t>ผลการดำเนินงาน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ab/>
        <w:t xml:space="preserve">บริษัทและบริษัทย่อยมีผลขาดทุนสำหรับปี จำนวน </w:t>
      </w:r>
      <w:r w:rsidRPr="00A942A0">
        <w:rPr>
          <w:rFonts w:ascii="Angsana New" w:hAnsi="Angsana New"/>
        </w:rPr>
        <w:t>2.09</w:t>
      </w:r>
      <w:r w:rsidRPr="00A942A0">
        <w:rPr>
          <w:rFonts w:ascii="Angsana New" w:hAnsi="Angsana New"/>
          <w:cs/>
        </w:rPr>
        <w:t xml:space="preserve"> ล้านบาท ผลขาดทุนเพิ่มขึ้นจากปีก่อนจำนวน </w:t>
      </w:r>
      <w:r w:rsidRPr="00A942A0">
        <w:rPr>
          <w:rFonts w:ascii="Angsana New" w:hAnsi="Angsana New"/>
        </w:rPr>
        <w:t>30.02</w:t>
      </w:r>
      <w:r w:rsidRPr="00A942A0">
        <w:rPr>
          <w:rFonts w:ascii="Angsana New" w:hAnsi="Angsana New"/>
          <w:cs/>
        </w:rPr>
        <w:t xml:space="preserve"> ล้านบาท รายการเปลี่ยนแปลงที่สำคัญ มีดังนี้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  <w:t>1)</w:t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 xml:space="preserve">รายได้ค่าเช่าและค่าบริการมีจำนวน </w:t>
      </w:r>
      <w:r w:rsidRPr="00A942A0">
        <w:rPr>
          <w:rFonts w:ascii="Angsana New" w:hAnsi="Angsana New"/>
        </w:rPr>
        <w:t>471.30</w:t>
      </w:r>
      <w:r w:rsidRPr="00A942A0">
        <w:rPr>
          <w:rFonts w:ascii="Angsana New" w:hAnsi="Angsana New"/>
          <w:cs/>
        </w:rPr>
        <w:t xml:space="preserve"> ล้านบาท ลดลงจากงวดเดียวกันของปีก่อน </w:t>
      </w:r>
      <w:r w:rsidRPr="00A942A0">
        <w:rPr>
          <w:rFonts w:ascii="Angsana New" w:hAnsi="Angsana New"/>
        </w:rPr>
        <w:t>146.19</w:t>
      </w:r>
      <w:r w:rsidRPr="00A942A0">
        <w:rPr>
          <w:rFonts w:ascii="Angsana New" w:hAnsi="Angsana New"/>
          <w:cs/>
        </w:rPr>
        <w:t xml:space="preserve"> ล้านบาท ด้วยธุรกิจยานพาหนะให้เช่ามุ่งเน้นลูกค้าที่ให้ผลตอบแทนที่สอดคล้องกับงานบริการที่เพิ่มมูลค่าประกอบกับสถานการณ์ไวรัสโควิค </w:t>
      </w:r>
      <w:r w:rsidRPr="00A942A0">
        <w:rPr>
          <w:rFonts w:ascii="Angsana New" w:hAnsi="Angsana New"/>
        </w:rPr>
        <w:t xml:space="preserve">19 </w:t>
      </w:r>
      <w:r w:rsidRPr="00A942A0">
        <w:rPr>
          <w:rFonts w:ascii="Angsana New" w:hAnsi="Angsana New"/>
          <w:cs/>
        </w:rPr>
        <w:t>ส่งผลให้รายได้ค่าเช่าและค่าบริการลดลง ในขณะเดียวกันบริษัทได้บริหารต้นทุนส่งผลให้อัตรากำไรขั้นต้นในปี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อยู่ที่ร้อยละ </w:t>
      </w:r>
      <w:r w:rsidRPr="00A942A0">
        <w:rPr>
          <w:rFonts w:ascii="Angsana New" w:hAnsi="Angsana New"/>
        </w:rPr>
        <w:t>39.00</w:t>
      </w:r>
      <w:r w:rsidRPr="00A942A0">
        <w:rPr>
          <w:rFonts w:ascii="Angsana New" w:hAnsi="Angsana New"/>
          <w:cs/>
        </w:rPr>
        <w:t xml:space="preserve"> สูงกว่าปีก่อน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</w:rPr>
        <w:t>(</w:t>
      </w:r>
      <w:r w:rsidRPr="00A942A0">
        <w:rPr>
          <w:rFonts w:ascii="Angsana New" w:hAnsi="Angsana New"/>
          <w:cs/>
        </w:rPr>
        <w:t>2562: 34.70)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lastRenderedPageBreak/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 xml:space="preserve">2) </w:t>
      </w:r>
      <w:r w:rsidRPr="00A942A0">
        <w:rPr>
          <w:rFonts w:ascii="Angsana New" w:hAnsi="Angsana New"/>
          <w:cs/>
        </w:rPr>
        <w:tab/>
        <w:t>จากสถานการณ์โควิค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</w:rPr>
        <w:t>19</w:t>
      </w:r>
      <w:r w:rsidRPr="00A942A0">
        <w:rPr>
          <w:rFonts w:ascii="Angsana New" w:hAnsi="Angsana New"/>
          <w:cs/>
        </w:rPr>
        <w:t xml:space="preserve"> มีผลต่อตลาดรถยนต์ทำให้กำลังซื้อลดลง รวมทั้งราคารถยนต์ใช้แล้วก็มีราคาลดลง  บริษัทย่อยจึงมีผลขาดทุนจากการจำหน่ายยานพาหนะให้เช่า จำนวน </w:t>
      </w:r>
      <w:r w:rsidRPr="00A942A0">
        <w:rPr>
          <w:rFonts w:ascii="Angsana New" w:hAnsi="Angsana New"/>
        </w:rPr>
        <w:t>10.17</w:t>
      </w:r>
      <w:r w:rsidRPr="00A942A0">
        <w:rPr>
          <w:rFonts w:ascii="Angsana New" w:hAnsi="Angsana New"/>
          <w:cs/>
        </w:rPr>
        <w:t xml:space="preserve"> ล้านบาท ทั้งนี้บริษัทได้มีการปรับกลยุทธ์ทางธุรกิจเพื่อเพิ่มมูลค่ายานพาหนะให้เช่าโดยการขยายสัญญาเช่าแทนการขายรถยนต์เมื่อสิ้นสุดสัญญา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  <w:t xml:space="preserve">3) </w:t>
      </w:r>
      <w:r w:rsidRPr="00A942A0">
        <w:rPr>
          <w:rFonts w:ascii="Angsana New" w:hAnsi="Angsana New"/>
          <w:cs/>
        </w:rPr>
        <w:tab/>
        <w:t xml:space="preserve">ค่าใช้จ่ายในการบริหารมีจำนวน </w:t>
      </w:r>
      <w:r w:rsidRPr="00A942A0">
        <w:rPr>
          <w:rFonts w:ascii="Angsana New" w:hAnsi="Angsana New"/>
        </w:rPr>
        <w:t>130.72</w:t>
      </w:r>
      <w:r w:rsidRPr="00A942A0">
        <w:rPr>
          <w:rFonts w:ascii="Angsana New" w:hAnsi="Angsana New"/>
          <w:cs/>
        </w:rPr>
        <w:t xml:space="preserve"> ล้านบาท ลดลงจากงวดเดียวกันของปีก่อน </w:t>
      </w:r>
      <w:r w:rsidRPr="00A942A0">
        <w:rPr>
          <w:rFonts w:ascii="Angsana New" w:hAnsi="Angsana New"/>
        </w:rPr>
        <w:t>5.15</w:t>
      </w:r>
      <w:r w:rsidRPr="00A942A0">
        <w:rPr>
          <w:rFonts w:ascii="Angsana New" w:hAnsi="Angsana New"/>
          <w:cs/>
        </w:rPr>
        <w:t xml:space="preserve"> ล้านบาท จากค่าบริหารจัดการลดลง จำนวน </w:t>
      </w:r>
      <w:r w:rsidRPr="00A942A0">
        <w:rPr>
          <w:rFonts w:ascii="Angsana New" w:hAnsi="Angsana New"/>
        </w:rPr>
        <w:t>4.76</w:t>
      </w:r>
      <w:r w:rsidRPr="00A942A0">
        <w:rPr>
          <w:rFonts w:ascii="Angsana New" w:hAnsi="Angsana New"/>
          <w:cs/>
        </w:rPr>
        <w:t xml:space="preserve"> ล้านบาท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  <w:cs/>
        </w:rPr>
        <w:t>เป็นหลัก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  <w:t xml:space="preserve">4) </w:t>
      </w:r>
      <w:r w:rsidRPr="00A942A0">
        <w:rPr>
          <w:rFonts w:ascii="Angsana New" w:hAnsi="Angsana New"/>
          <w:cs/>
        </w:rPr>
        <w:tab/>
        <w:t xml:space="preserve">ในปี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จากการปรับใช้มาตรฐานรายงานทางการเงินฉบับที่ </w:t>
      </w:r>
      <w:r w:rsidRPr="00A942A0">
        <w:rPr>
          <w:rFonts w:ascii="Angsana New" w:hAnsi="Angsana New"/>
        </w:rPr>
        <w:t>9</w:t>
      </w:r>
      <w:r w:rsidRPr="00A942A0">
        <w:rPr>
          <w:rFonts w:ascii="Angsana New" w:hAnsi="Angsana New"/>
          <w:cs/>
        </w:rPr>
        <w:t xml:space="preserve"> เรื่องเครื่องมือทางการเงิน ในกรณีการวัดมูลค่ายุติธรรมของสินทรัพย์ทางการเงิน(เงินลงทุนในหลักทรัพย์เผื่อขาย) บริษัทรับรู้การเปลี่ยนแปลงของมูลค่ายุติธรรมเป็นผลขาดทุนที่ยังไม่เกิดขึ้นจริงจากการวัดมูลค่ายุติธรรมของสินทรัพย์ทางการเงิน จำนวน </w:t>
      </w:r>
      <w:r w:rsidRPr="00A942A0">
        <w:rPr>
          <w:rFonts w:ascii="Angsana New" w:hAnsi="Angsana New"/>
        </w:rPr>
        <w:t>5.71</w:t>
      </w:r>
      <w:r w:rsidRPr="00A942A0">
        <w:rPr>
          <w:rFonts w:ascii="Angsana New" w:hAnsi="Angsana New"/>
          <w:cs/>
        </w:rPr>
        <w:t xml:space="preserve"> ล้านบาท และทำการประเมินหนี้สินผลประโยชน์พนักงานระยะยาวตามหลักคณิตศาสตร์ประกันภัยใหม่สำหรับงวดสิ้นปี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บริษัทย่อยรับรู้รายการจากการประเมินใหม่เป็นต้นทุนบริการในอดีตจากการเปลี่ยนแปลงผลประโยชน์ระยะยาวของพนักงานในงวดจำนวน </w:t>
      </w:r>
      <w:r w:rsidRPr="00A942A0">
        <w:rPr>
          <w:rFonts w:ascii="Angsana New" w:hAnsi="Angsana New"/>
        </w:rPr>
        <w:t>4.49</w:t>
      </w:r>
      <w:r w:rsidRPr="00A942A0">
        <w:rPr>
          <w:rFonts w:ascii="Angsana New" w:hAnsi="Angsana New"/>
          <w:cs/>
        </w:rPr>
        <w:t xml:space="preserve"> ล้านบาท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  <w:t xml:space="preserve">5) </w:t>
      </w:r>
      <w:r w:rsidRPr="00A942A0">
        <w:rPr>
          <w:rFonts w:ascii="Angsana New" w:hAnsi="Angsana New"/>
          <w:cs/>
        </w:rPr>
        <w:tab/>
        <w:t>ต้นทุนทางการเงินมีจำนวน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</w:rPr>
        <w:t>38.58</w:t>
      </w:r>
      <w:r w:rsidRPr="00A942A0">
        <w:rPr>
          <w:rFonts w:ascii="Angsana New" w:hAnsi="Angsana New"/>
          <w:cs/>
        </w:rPr>
        <w:t xml:space="preserve"> ล้านบาท ลดลงจากงวดเดียวกันของปีก่อน อันเนื่องมาจากการจ่ายชำระค่างวดตามสัญญา และการก่อหนี้สำหรับซื้อยานพาหนะในงวดมีจำนวนน้อยกว่างวดก่อน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  <w:b/>
          <w:bCs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b/>
          <w:bCs/>
          <w:cs/>
        </w:rPr>
        <w:t xml:space="preserve">(3) </w:t>
      </w:r>
      <w:r w:rsidRPr="00A942A0">
        <w:rPr>
          <w:rFonts w:ascii="Angsana New" w:hAnsi="Angsana New"/>
          <w:b/>
          <w:bCs/>
          <w:cs/>
        </w:rPr>
        <w:tab/>
        <w:t>ฐานะการเงิน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b/>
          <w:bCs/>
        </w:rPr>
        <w:tab/>
      </w:r>
      <w:r w:rsidRPr="00A942A0">
        <w:rPr>
          <w:rFonts w:ascii="Angsana New" w:hAnsi="Angsana New"/>
          <w:b/>
          <w:bCs/>
        </w:rPr>
        <w:tab/>
      </w:r>
      <w:r w:rsidRPr="00A942A0">
        <w:rPr>
          <w:rFonts w:ascii="Angsana New" w:hAnsi="Angsana New"/>
          <w:b/>
          <w:bCs/>
          <w:cs/>
        </w:rPr>
        <w:t>สินทรัพย์รวม</w:t>
      </w:r>
      <w:r w:rsidRPr="00A942A0">
        <w:rPr>
          <w:rFonts w:ascii="Angsana New" w:hAnsi="Angsana New"/>
          <w:cs/>
        </w:rPr>
        <w:t xml:space="preserve"> ณ วันที่ </w:t>
      </w:r>
      <w:r w:rsidRPr="00A942A0">
        <w:rPr>
          <w:rFonts w:ascii="Angsana New" w:hAnsi="Angsana New"/>
        </w:rPr>
        <w:t>31</w:t>
      </w:r>
      <w:r w:rsidRPr="00A942A0">
        <w:rPr>
          <w:rFonts w:ascii="Angsana New" w:hAnsi="Angsana New"/>
          <w:cs/>
        </w:rPr>
        <w:t xml:space="preserve"> ธันวาคม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มีจำนวน </w:t>
      </w:r>
      <w:r w:rsidRPr="00A942A0">
        <w:rPr>
          <w:rFonts w:ascii="Angsana New" w:hAnsi="Angsana New"/>
        </w:rPr>
        <w:t>1,222.30</w:t>
      </w:r>
      <w:r w:rsidRPr="00A942A0">
        <w:rPr>
          <w:rFonts w:ascii="Angsana New" w:hAnsi="Angsana New"/>
          <w:cs/>
        </w:rPr>
        <w:t xml:space="preserve"> ล้านบาท ลดลงจากงวดปีก่อน </w:t>
      </w:r>
      <w:r w:rsidRPr="00A942A0">
        <w:rPr>
          <w:rFonts w:ascii="Angsana New" w:hAnsi="Angsana New"/>
        </w:rPr>
        <w:t>290.03</w:t>
      </w:r>
      <w:r w:rsidRPr="00A942A0">
        <w:rPr>
          <w:rFonts w:ascii="Angsana New" w:hAnsi="Angsana New"/>
          <w:cs/>
        </w:rPr>
        <w:t xml:space="preserve"> ล้านบาท รายการที่เปลี่ยนแปลงที่สำคัญมีดังนี้</w:t>
      </w:r>
    </w:p>
    <w:p w:rsidR="00A942A0" w:rsidRPr="00A942A0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 xml:space="preserve">เงินสดและรายการเทียบเท่าเงินสด เพิ่มขึ้นจำนวน </w:t>
      </w:r>
      <w:r w:rsidRPr="00A942A0">
        <w:rPr>
          <w:rFonts w:ascii="Angsana New" w:hAnsi="Angsana New"/>
        </w:rPr>
        <w:t>2.65</w:t>
      </w:r>
      <w:r w:rsidRPr="00A942A0">
        <w:rPr>
          <w:rFonts w:ascii="Angsana New" w:hAnsi="Angsana New"/>
          <w:cs/>
        </w:rPr>
        <w:t xml:space="preserve"> ล้านบาท </w:t>
      </w:r>
    </w:p>
    <w:p w:rsidR="00A942A0" w:rsidRPr="00C9561D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  <w:spacing w:val="-2"/>
          <w:cs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</w:r>
      <w:r w:rsidRPr="00C9561D">
        <w:rPr>
          <w:rFonts w:ascii="Angsana New" w:hAnsi="Angsana New"/>
          <w:spacing w:val="-2"/>
          <w:cs/>
        </w:rPr>
        <w:t>สินทรัพย์ทางการเงินหมุนเวียนอื่น</w:t>
      </w:r>
      <w:r w:rsidRPr="00C9561D">
        <w:rPr>
          <w:rFonts w:ascii="Angsana New" w:hAnsi="Angsana New" w:hint="cs"/>
          <w:spacing w:val="-2"/>
          <w:cs/>
        </w:rPr>
        <w:t xml:space="preserve"> </w:t>
      </w:r>
      <w:r w:rsidRPr="00C9561D">
        <w:rPr>
          <w:rFonts w:ascii="Angsana New" w:hAnsi="Angsana New"/>
          <w:spacing w:val="-2"/>
          <w:cs/>
        </w:rPr>
        <w:t xml:space="preserve">(ปี </w:t>
      </w:r>
      <w:r w:rsidRPr="00C9561D">
        <w:rPr>
          <w:rFonts w:ascii="Angsana New" w:hAnsi="Angsana New"/>
          <w:spacing w:val="-2"/>
        </w:rPr>
        <w:t xml:space="preserve">2562 </w:t>
      </w:r>
      <w:r w:rsidRPr="00C9561D">
        <w:rPr>
          <w:rFonts w:ascii="Angsana New" w:hAnsi="Angsana New"/>
          <w:spacing w:val="-2"/>
          <w:cs/>
        </w:rPr>
        <w:t xml:space="preserve">แสดงเป็นเงินลงทุนชั่วคราว) มีจำนวน </w:t>
      </w:r>
      <w:r w:rsidRPr="00C9561D">
        <w:rPr>
          <w:rFonts w:ascii="Angsana New" w:hAnsi="Angsana New"/>
          <w:spacing w:val="-2"/>
        </w:rPr>
        <w:t>96.41</w:t>
      </w:r>
      <w:r w:rsidRPr="00C9561D">
        <w:rPr>
          <w:rFonts w:ascii="Angsana New" w:hAnsi="Angsana New"/>
          <w:spacing w:val="-2"/>
          <w:cs/>
        </w:rPr>
        <w:t xml:space="preserve"> ล้านบาท เพิ่มขึ้น </w:t>
      </w:r>
      <w:r w:rsidRPr="00C9561D">
        <w:rPr>
          <w:rFonts w:ascii="Angsana New" w:hAnsi="Angsana New"/>
          <w:spacing w:val="-2"/>
        </w:rPr>
        <w:t>61.25</w:t>
      </w:r>
      <w:r w:rsidRPr="00C9561D">
        <w:rPr>
          <w:rFonts w:ascii="Angsana New" w:hAnsi="Angsana New"/>
          <w:spacing w:val="-2"/>
          <w:cs/>
        </w:rPr>
        <w:t xml:space="preserve"> ล้านบาท เป็นเงินคงเหลือจากการดำเนินงานนำไปลงทุนในกองทุนเปิดตราสารหนี้ อัตราผลตอบแทนเฉลี่ยอยู่ที่ร้อยละ </w:t>
      </w:r>
      <w:r w:rsidRPr="00C9561D">
        <w:rPr>
          <w:rFonts w:ascii="Angsana New" w:hAnsi="Angsana New"/>
          <w:spacing w:val="-2"/>
        </w:rPr>
        <w:t>0.47</w:t>
      </w:r>
    </w:p>
    <w:p w:rsidR="00A942A0" w:rsidRPr="00A942A0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ab/>
        <w:t xml:space="preserve">ลูกหนี้การค้าและลูกหนี้อื่นลดลงจำนวน </w:t>
      </w:r>
      <w:r w:rsidRPr="00A942A0">
        <w:rPr>
          <w:rFonts w:ascii="Angsana New" w:hAnsi="Angsana New"/>
        </w:rPr>
        <w:t>11.92</w:t>
      </w:r>
      <w:r w:rsidRPr="00A942A0">
        <w:rPr>
          <w:rFonts w:ascii="Angsana New" w:hAnsi="Angsana New"/>
          <w:cs/>
        </w:rPr>
        <w:t xml:space="preserve"> ล้านบาท จากลูกหนี้ของธุรกิจให้เช่ายานพาหนะ</w:t>
      </w:r>
    </w:p>
    <w:p w:rsidR="00A942A0" w:rsidRPr="00A942A0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ab/>
        <w:t xml:space="preserve">สินทรัพย์ภาษีเงินได้ในงวดปัจจุบัน หมายถึงรายการภาษีที่ถูกหัก ณ ที่จ่ายในปี </w:t>
      </w:r>
      <w:r w:rsidRPr="00A942A0">
        <w:rPr>
          <w:rFonts w:ascii="Angsana New" w:hAnsi="Angsana New"/>
        </w:rPr>
        <w:t xml:space="preserve">2563 </w:t>
      </w:r>
      <w:r w:rsidRPr="00A942A0">
        <w:rPr>
          <w:rFonts w:ascii="Angsana New" w:hAnsi="Angsana New"/>
          <w:cs/>
        </w:rPr>
        <w:t xml:space="preserve">มีจำนวน </w:t>
      </w:r>
      <w:r w:rsidRPr="00A942A0">
        <w:rPr>
          <w:rFonts w:ascii="Angsana New" w:hAnsi="Angsana New"/>
        </w:rPr>
        <w:t>21.18</w:t>
      </w:r>
      <w:r w:rsidRPr="00A942A0">
        <w:rPr>
          <w:rFonts w:ascii="Angsana New" w:hAnsi="Angsana New"/>
          <w:cs/>
        </w:rPr>
        <w:t xml:space="preserve"> ล้านบาท  ส่วนของปี </w:t>
      </w:r>
      <w:r w:rsidRPr="00A942A0">
        <w:rPr>
          <w:rFonts w:ascii="Angsana New" w:hAnsi="Angsana New"/>
        </w:rPr>
        <w:t>2562</w:t>
      </w:r>
      <w:r w:rsidRPr="00A942A0">
        <w:rPr>
          <w:rFonts w:ascii="Angsana New" w:hAnsi="Angsana New"/>
          <w:cs/>
        </w:rPr>
        <w:t xml:space="preserve"> ถูกย้ายไปแสดงเป็นสินทรัพย์ไม่หมุนเวียนจำนวน </w:t>
      </w:r>
      <w:r w:rsidRPr="00A942A0">
        <w:rPr>
          <w:rFonts w:ascii="Angsana New" w:hAnsi="Angsana New"/>
        </w:rPr>
        <w:t>28.75</w:t>
      </w:r>
      <w:r w:rsidRPr="00A942A0">
        <w:rPr>
          <w:rFonts w:ascii="Angsana New" w:hAnsi="Angsana New"/>
          <w:cs/>
        </w:rPr>
        <w:t xml:space="preserve"> ล้านบาท</w:t>
      </w:r>
    </w:p>
    <w:p w:rsidR="00A942A0" w:rsidRPr="00A942A0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ab/>
        <w:t xml:space="preserve">ยานพาหนะให้เช่าและอุปกรณ์มีจำนวน </w:t>
      </w:r>
      <w:r w:rsidRPr="00A942A0">
        <w:rPr>
          <w:rFonts w:ascii="Angsana New" w:hAnsi="Angsana New"/>
        </w:rPr>
        <w:t>106.18</w:t>
      </w:r>
      <w:r w:rsidRPr="00A942A0">
        <w:rPr>
          <w:rFonts w:ascii="Angsana New" w:hAnsi="Angsana New"/>
          <w:cs/>
        </w:rPr>
        <w:t xml:space="preserve"> ล้านบาท ประกอบด้วย ยานพาหนะให้เช่าส่วนที่ปลอดภาระด้านหนี้สินมีจำนวน </w:t>
      </w:r>
      <w:r w:rsidRPr="00A942A0">
        <w:rPr>
          <w:rFonts w:ascii="Angsana New" w:hAnsi="Angsana New"/>
        </w:rPr>
        <w:t>81.55</w:t>
      </w:r>
      <w:r w:rsidRPr="00A942A0">
        <w:rPr>
          <w:rFonts w:ascii="Angsana New" w:hAnsi="Angsana New"/>
          <w:cs/>
        </w:rPr>
        <w:t xml:space="preserve"> ล้านบาท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  <w:cs/>
        </w:rPr>
        <w:t xml:space="preserve">และอุปกรณ์สำนักงานจำนวน </w:t>
      </w:r>
      <w:r w:rsidRPr="00A942A0">
        <w:rPr>
          <w:rFonts w:ascii="Angsana New" w:hAnsi="Angsana New"/>
        </w:rPr>
        <w:t>24.63</w:t>
      </w:r>
      <w:r w:rsidRPr="00A942A0">
        <w:rPr>
          <w:rFonts w:ascii="Angsana New" w:hAnsi="Angsana New"/>
          <w:cs/>
        </w:rPr>
        <w:t xml:space="preserve"> ล้านบาท ส่วนยานพาหนะให้เช่าที่มีภาระด้านหนี้แยกแสดงรายการรวมอยู่ในสินทรัพย์สิทธิการใช้จำนวน </w:t>
      </w:r>
      <w:r w:rsidRPr="00A942A0">
        <w:rPr>
          <w:rFonts w:ascii="Angsana New" w:hAnsi="Angsana New"/>
        </w:rPr>
        <w:t>797.58</w:t>
      </w:r>
      <w:r w:rsidRPr="00A942A0">
        <w:rPr>
          <w:rFonts w:ascii="Angsana New" w:hAnsi="Angsana New"/>
          <w:cs/>
        </w:rPr>
        <w:t xml:space="preserve"> ล้านบาท เมื่อเทียบกับปีก่อนยานพาหนะให้เช่าและอุปกรณ์ จำนวนลดลง </w:t>
      </w:r>
      <w:r w:rsidRPr="00A942A0">
        <w:rPr>
          <w:rFonts w:ascii="Angsana New" w:hAnsi="Angsana New"/>
        </w:rPr>
        <w:t>326.52</w:t>
      </w:r>
      <w:r w:rsidRPr="00A942A0">
        <w:rPr>
          <w:rFonts w:ascii="Angsana New" w:hAnsi="Angsana New"/>
          <w:cs/>
        </w:rPr>
        <w:t xml:space="preserve"> บาท</w:t>
      </w:r>
    </w:p>
    <w:p w:rsidR="00A942A0" w:rsidRPr="00A942A0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ab/>
        <w:t xml:space="preserve">สินทรัพย์สิทธิการใช้ เป็นรายการจัดประเภทใหม่ตามมาตรฐานรายงานทางการเงินเรื่องสัญญาเช่ามีจำนวน </w:t>
      </w:r>
      <w:r w:rsidRPr="00A942A0">
        <w:rPr>
          <w:rFonts w:ascii="Angsana New" w:hAnsi="Angsana New"/>
        </w:rPr>
        <w:t>806.08</w:t>
      </w:r>
      <w:r w:rsidRPr="00A942A0">
        <w:rPr>
          <w:rFonts w:ascii="Angsana New" w:hAnsi="Angsana New"/>
          <w:cs/>
        </w:rPr>
        <w:t xml:space="preserve"> ล้านบาท ประกอบด้วย ยานพาหนะให้เช่าที่มีภาระด้านหนี้จำนวน </w:t>
      </w:r>
      <w:r w:rsidRPr="00A942A0">
        <w:rPr>
          <w:rFonts w:ascii="Angsana New" w:hAnsi="Angsana New"/>
        </w:rPr>
        <w:t>797.58</w:t>
      </w:r>
      <w:r w:rsidRPr="00A942A0">
        <w:rPr>
          <w:rFonts w:ascii="Angsana New" w:hAnsi="Angsana New"/>
          <w:cs/>
        </w:rPr>
        <w:t xml:space="preserve"> ล้านบาท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  <w:cs/>
        </w:rPr>
        <w:t>และสัญญาเช่าพื้นที่</w:t>
      </w:r>
      <w:r w:rsidRPr="00A942A0">
        <w:rPr>
          <w:rFonts w:ascii="Angsana New" w:hAnsi="Angsana New" w:hint="cs"/>
          <w:cs/>
        </w:rPr>
        <w:t>กับ</w:t>
      </w:r>
      <w:r w:rsidRPr="00A942A0">
        <w:rPr>
          <w:rFonts w:ascii="Angsana New" w:hAnsi="Angsana New"/>
          <w:cs/>
        </w:rPr>
        <w:t>สัญญา</w:t>
      </w:r>
      <w:r w:rsidRPr="00A942A0">
        <w:rPr>
          <w:rFonts w:ascii="Angsana New" w:hAnsi="Angsana New" w:hint="cs"/>
          <w:cs/>
        </w:rPr>
        <w:t>เช่า</w:t>
      </w:r>
      <w:r w:rsidRPr="00A942A0">
        <w:rPr>
          <w:rFonts w:ascii="Angsana New" w:hAnsi="Angsana New"/>
          <w:cs/>
        </w:rPr>
        <w:t xml:space="preserve">ประเภทอื่นจำนวน </w:t>
      </w:r>
      <w:r w:rsidRPr="00A942A0">
        <w:rPr>
          <w:rFonts w:ascii="Angsana New" w:hAnsi="Angsana New"/>
        </w:rPr>
        <w:t>8.51</w:t>
      </w:r>
      <w:r w:rsidRPr="00A942A0">
        <w:rPr>
          <w:rFonts w:ascii="Angsana New" w:hAnsi="Angsana New"/>
          <w:cs/>
        </w:rPr>
        <w:t xml:space="preserve"> ล้านบาท</w:t>
      </w:r>
    </w:p>
    <w:p w:rsidR="00A942A0" w:rsidRPr="00A942A0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  <w:b/>
          <w:bCs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 xml:space="preserve">สินทรัพย์ไม่หมุนเวียนอื่น จำนวน </w:t>
      </w:r>
      <w:r w:rsidRPr="00A942A0">
        <w:rPr>
          <w:rFonts w:ascii="Angsana New" w:hAnsi="Angsana New"/>
        </w:rPr>
        <w:t>76.75</w:t>
      </w:r>
      <w:r w:rsidRPr="00A942A0">
        <w:rPr>
          <w:rFonts w:ascii="Angsana New" w:hAnsi="Angsana New"/>
          <w:cs/>
        </w:rPr>
        <w:t xml:space="preserve"> ล้านบาทส่วนใหญ่เป็นรายการภาษีที่ถูกหัก ณ ที่จ่ายที่อยู่ระหว่างการตรวจคืนของสรรพากร ยอดที่ลดลงจากปีก่อนเกิดจากการรับคืนภาษีที่ถูกหัก ณ ที่จ่ายของปี </w:t>
      </w:r>
      <w:r w:rsidRPr="00A942A0">
        <w:rPr>
          <w:rFonts w:ascii="Angsana New" w:hAnsi="Angsana New"/>
        </w:rPr>
        <w:t>2561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b/>
          <w:bCs/>
        </w:rPr>
        <w:tab/>
      </w:r>
      <w:r w:rsidRPr="00A942A0">
        <w:rPr>
          <w:rFonts w:ascii="Angsana New" w:hAnsi="Angsana New"/>
          <w:b/>
          <w:bCs/>
        </w:rPr>
        <w:tab/>
      </w:r>
      <w:r w:rsidRPr="00A942A0">
        <w:rPr>
          <w:rFonts w:ascii="Angsana New" w:hAnsi="Angsana New"/>
          <w:b/>
          <w:bCs/>
          <w:cs/>
        </w:rPr>
        <w:t>หนี้สินรวม</w:t>
      </w:r>
      <w:r w:rsidRPr="00A942A0">
        <w:rPr>
          <w:rFonts w:ascii="Angsana New" w:hAnsi="Angsana New"/>
          <w:cs/>
        </w:rPr>
        <w:t xml:space="preserve"> ณ วันที่ </w:t>
      </w:r>
      <w:r w:rsidRPr="00A942A0">
        <w:rPr>
          <w:rFonts w:ascii="Angsana New" w:hAnsi="Angsana New"/>
        </w:rPr>
        <w:t>31</w:t>
      </w:r>
      <w:r w:rsidRPr="00A942A0">
        <w:rPr>
          <w:rFonts w:ascii="Angsana New" w:hAnsi="Angsana New"/>
          <w:cs/>
        </w:rPr>
        <w:t xml:space="preserve"> ธันวาคม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มีจำนวน </w:t>
      </w:r>
      <w:r w:rsidRPr="00A942A0">
        <w:rPr>
          <w:rFonts w:ascii="Angsana New" w:hAnsi="Angsana New"/>
        </w:rPr>
        <w:t>1,091.95</w:t>
      </w:r>
      <w:r w:rsidRPr="00A942A0">
        <w:rPr>
          <w:rFonts w:ascii="Angsana New" w:hAnsi="Angsana New"/>
          <w:cs/>
        </w:rPr>
        <w:t xml:space="preserve"> ล้านบาท ลดลงจากงวดปีก่อน </w:t>
      </w:r>
      <w:r w:rsidRPr="00A942A0">
        <w:rPr>
          <w:rFonts w:ascii="Angsana New" w:hAnsi="Angsana New"/>
        </w:rPr>
        <w:t>292.12</w:t>
      </w:r>
      <w:r w:rsidRPr="00A942A0">
        <w:rPr>
          <w:rFonts w:ascii="Angsana New" w:hAnsi="Angsana New"/>
          <w:cs/>
        </w:rPr>
        <w:t xml:space="preserve"> ล้านบาท รายการที่เปลี่ยนแปลงสำคัญ มีดังนี้</w:t>
      </w:r>
    </w:p>
    <w:p w:rsidR="00A942A0" w:rsidRPr="00A942A0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  <w:spacing w:val="-2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spacing w:val="-2"/>
          <w:cs/>
        </w:rPr>
        <w:t xml:space="preserve">หนี้สินตามสัญญาเช่าทางการเงินมีจำนวนรวม </w:t>
      </w:r>
      <w:r w:rsidRPr="00A942A0">
        <w:rPr>
          <w:rFonts w:ascii="Angsana New" w:hAnsi="Angsana New"/>
          <w:spacing w:val="-2"/>
        </w:rPr>
        <w:t>690.41</w:t>
      </w:r>
      <w:r w:rsidRPr="00A942A0">
        <w:rPr>
          <w:rFonts w:ascii="Angsana New" w:hAnsi="Angsana New"/>
          <w:spacing w:val="-2"/>
          <w:cs/>
        </w:rPr>
        <w:t xml:space="preserve"> ล้านบาท</w:t>
      </w:r>
      <w:r w:rsidRPr="00A942A0">
        <w:rPr>
          <w:rFonts w:ascii="Angsana New" w:hAnsi="Angsana New" w:hint="cs"/>
          <w:spacing w:val="-2"/>
          <w:cs/>
        </w:rPr>
        <w:t xml:space="preserve"> </w:t>
      </w:r>
      <w:r w:rsidRPr="00A942A0">
        <w:rPr>
          <w:rFonts w:ascii="Angsana New" w:hAnsi="Angsana New"/>
          <w:spacing w:val="-2"/>
          <w:cs/>
        </w:rPr>
        <w:t xml:space="preserve">ลดลงจากงวดปีก่อน จำนวน </w:t>
      </w:r>
      <w:r w:rsidRPr="00A942A0">
        <w:rPr>
          <w:rFonts w:ascii="Angsana New" w:hAnsi="Angsana New"/>
          <w:spacing w:val="-2"/>
        </w:rPr>
        <w:t>296.07</w:t>
      </w:r>
      <w:r w:rsidRPr="00A942A0">
        <w:rPr>
          <w:rFonts w:ascii="Angsana New" w:hAnsi="Angsana New"/>
          <w:spacing w:val="-2"/>
          <w:cs/>
        </w:rPr>
        <w:t xml:space="preserve"> ล้านบาท</w:t>
      </w:r>
      <w:r w:rsidRPr="00A942A0">
        <w:rPr>
          <w:rFonts w:ascii="Angsana New" w:hAnsi="Angsana New" w:hint="cs"/>
          <w:spacing w:val="-2"/>
          <w:cs/>
        </w:rPr>
        <w:t xml:space="preserve"> </w:t>
      </w:r>
      <w:r w:rsidRPr="00A942A0">
        <w:rPr>
          <w:rFonts w:ascii="Angsana New" w:hAnsi="Angsana New"/>
          <w:spacing w:val="-2"/>
          <w:cs/>
        </w:rPr>
        <w:t xml:space="preserve">จากการชำระหนี้ตามสัญญา และจำนวนรถยนต์ที่ลดลงของปี </w:t>
      </w:r>
      <w:r w:rsidRPr="00A942A0">
        <w:rPr>
          <w:rFonts w:ascii="Angsana New" w:hAnsi="Angsana New"/>
          <w:spacing w:val="-2"/>
        </w:rPr>
        <w:t>2563</w:t>
      </w:r>
      <w:r w:rsidRPr="00A942A0">
        <w:rPr>
          <w:rFonts w:ascii="Angsana New" w:hAnsi="Angsana New"/>
          <w:spacing w:val="-2"/>
          <w:cs/>
        </w:rPr>
        <w:t xml:space="preserve"> หนี้สินทางการเงินไม่หมุนเวียน เป็นรายการเงินมัดจำค่าเช่ารถยนต์ที่รับจากลูกค้า แยกแสดงรายการออกจากรายการหนี้สินไม่หมุนเวียนอื่น ตามมาตรฐานรายงานทางการเงินเรื่องสัญญาเช่า</w:t>
      </w:r>
    </w:p>
    <w:p w:rsidR="00A942A0" w:rsidRPr="00A942A0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  <w:b/>
          <w:bCs/>
        </w:rPr>
      </w:pPr>
      <w:r w:rsidRPr="00A942A0">
        <w:rPr>
          <w:rFonts w:ascii="Angsana New" w:hAnsi="Angsana New"/>
        </w:rPr>
        <w:lastRenderedPageBreak/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 xml:space="preserve">สำรองผลประโยชน์ระยะยาวของพนักงานจำนวน </w:t>
      </w:r>
      <w:r w:rsidRPr="00A942A0">
        <w:rPr>
          <w:rFonts w:ascii="Angsana New" w:hAnsi="Angsana New"/>
        </w:rPr>
        <w:t>42.91</w:t>
      </w:r>
      <w:r w:rsidRPr="00A942A0">
        <w:rPr>
          <w:rFonts w:ascii="Angsana New" w:hAnsi="Angsana New"/>
          <w:cs/>
        </w:rPr>
        <w:t xml:space="preserve"> ล้านบาท เพิ่มขึ้นจากงวดเดียวกันของปีก่อนจำนวน </w:t>
      </w:r>
      <w:r w:rsidRPr="00A942A0">
        <w:rPr>
          <w:rFonts w:ascii="Angsana New" w:hAnsi="Angsana New"/>
        </w:rPr>
        <w:t>6.25</w:t>
      </w:r>
      <w:r w:rsidRPr="00A942A0">
        <w:rPr>
          <w:rFonts w:ascii="Angsana New" w:hAnsi="Angsana New"/>
          <w:cs/>
        </w:rPr>
        <w:t xml:space="preserve"> ล้านบาท จากการรับรู้ต้นทุนบริการปัจจุบัน จำนวน </w:t>
      </w:r>
      <w:r w:rsidRPr="00A942A0">
        <w:rPr>
          <w:rFonts w:ascii="Angsana New" w:hAnsi="Angsana New"/>
        </w:rPr>
        <w:t>5.06</w:t>
      </w:r>
      <w:r w:rsidRPr="00A942A0">
        <w:rPr>
          <w:rFonts w:ascii="Angsana New" w:hAnsi="Angsana New"/>
          <w:cs/>
        </w:rPr>
        <w:t xml:space="preserve"> ล้านบาท และผลแตกต่างจากการคำนวณประมาณผลประโยชน์พนักงานระยะยาวใหม่ ณ สิ้นปี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ได้รับรู้ในงบกำไรขาดทุนและกำไรเบ็ดเสร็จอื่น จำนวนรวม </w:t>
      </w:r>
      <w:r w:rsidRPr="00A942A0">
        <w:rPr>
          <w:rFonts w:ascii="Angsana New" w:hAnsi="Angsana New"/>
        </w:rPr>
        <w:t>1.19</w:t>
      </w:r>
      <w:r w:rsidRPr="00A942A0">
        <w:rPr>
          <w:rFonts w:ascii="Angsana New" w:hAnsi="Angsana New"/>
          <w:cs/>
        </w:rPr>
        <w:t xml:space="preserve"> ล้านบาท 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b/>
          <w:bCs/>
        </w:rPr>
        <w:tab/>
      </w:r>
      <w:r w:rsidRPr="00A942A0">
        <w:rPr>
          <w:rFonts w:ascii="Angsana New" w:hAnsi="Angsana New"/>
          <w:b/>
          <w:bCs/>
        </w:rPr>
        <w:tab/>
      </w:r>
      <w:r w:rsidRPr="00A942A0">
        <w:rPr>
          <w:rFonts w:ascii="Angsana New" w:hAnsi="Angsana New"/>
          <w:b/>
          <w:bCs/>
          <w:cs/>
        </w:rPr>
        <w:t>ส่วนของผู้ถือหุ้น</w:t>
      </w:r>
      <w:r w:rsidRPr="00A942A0">
        <w:rPr>
          <w:rFonts w:ascii="Angsana New" w:hAnsi="Angsana New"/>
          <w:cs/>
        </w:rPr>
        <w:t xml:space="preserve">  งบการเงินรวม ณ วันที่ </w:t>
      </w:r>
      <w:r w:rsidRPr="00A942A0">
        <w:rPr>
          <w:rFonts w:ascii="Angsana New" w:hAnsi="Angsana New"/>
        </w:rPr>
        <w:t>31</w:t>
      </w:r>
      <w:r w:rsidRPr="00A942A0">
        <w:rPr>
          <w:rFonts w:ascii="Angsana New" w:hAnsi="Angsana New"/>
          <w:cs/>
        </w:rPr>
        <w:t xml:space="preserve"> ธันวาคม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แยกแสดงรายการเป็นส่วนของผู้ถือหุ้นของบริษัท และส่วนของผู้ถือหุ้นของบริษัทย่อยที่ถูกบังคับคดีเพื่อการขายทอดตลาด ดังนี้</w:t>
      </w:r>
    </w:p>
    <w:p w:rsidR="00A942A0" w:rsidRPr="00A942A0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>ส่วนของผู้ถือหุ้นของบริษัท (</w:t>
      </w:r>
      <w:r w:rsidRPr="00A942A0">
        <w:rPr>
          <w:rFonts w:ascii="Angsana New" w:hAnsi="Angsana New"/>
        </w:rPr>
        <w:t xml:space="preserve">PE) </w:t>
      </w:r>
      <w:r w:rsidRPr="00A942A0">
        <w:rPr>
          <w:rFonts w:ascii="Angsana New" w:hAnsi="Angsana New"/>
          <w:cs/>
        </w:rPr>
        <w:t>มีจำนวน</w:t>
      </w:r>
      <w:r w:rsidRPr="00A942A0">
        <w:rPr>
          <w:rFonts w:ascii="Angsana New" w:hAnsi="Angsana New" w:hint="cs"/>
          <w:cs/>
        </w:rPr>
        <w:t xml:space="preserve">ต่ำกว่าศูนย์ </w:t>
      </w:r>
      <w:r w:rsidRPr="00A942A0">
        <w:rPr>
          <w:rFonts w:ascii="Angsana New" w:hAnsi="Angsana New"/>
        </w:rPr>
        <w:t xml:space="preserve">185.69 </w:t>
      </w:r>
      <w:r w:rsidRPr="00A942A0">
        <w:rPr>
          <w:rFonts w:ascii="Angsana New" w:hAnsi="Angsana New"/>
          <w:cs/>
        </w:rPr>
        <w:t>ล้านบาท เนื่องจากหักด้วยมูลค่าสุทธิของหุ้นบริษัทที่ถูกบังคับคดีเพื่อขายทอดตลาด</w:t>
      </w:r>
    </w:p>
    <w:p w:rsidR="00A942A0" w:rsidRPr="00A942A0" w:rsidRDefault="00A942A0" w:rsidP="00C9561D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  <w:t xml:space="preserve">ส่วนของผู้ถือหุ้นของบริษัทย่อยที่ถูกบังคับคดีเพื่อการขายทอดตลาด จำนวน </w:t>
      </w:r>
      <w:r w:rsidRPr="00A942A0">
        <w:rPr>
          <w:rFonts w:ascii="Angsana New" w:hAnsi="Angsana New"/>
        </w:rPr>
        <w:t>316.04</w:t>
      </w:r>
      <w:r w:rsidRPr="00A942A0">
        <w:rPr>
          <w:rFonts w:ascii="Angsana New" w:hAnsi="Angsana New"/>
          <w:cs/>
        </w:rPr>
        <w:t xml:space="preserve"> ล้านบาท ซึ่งมาจากส่วนของผู้ถือหุ้นของบริษัทย่อย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  <w:cs/>
        </w:rPr>
        <w:t>(บริษัท พรีเมียร์ อินเตอร์ ลิซซิ่ง จำกัด)</w:t>
      </w:r>
      <w:r w:rsidRPr="00A942A0">
        <w:rPr>
          <w:rFonts w:ascii="Angsana New" w:hAnsi="Angsana New"/>
        </w:rPr>
        <w:t xml:space="preserve"> </w:t>
      </w:r>
      <w:r w:rsidRPr="00A942A0">
        <w:rPr>
          <w:rFonts w:ascii="Angsana New" w:hAnsi="Angsana New"/>
          <w:cs/>
        </w:rPr>
        <w:t>เพื่อส</w:t>
      </w:r>
      <w:r w:rsidRPr="00A942A0">
        <w:rPr>
          <w:rFonts w:ascii="Angsana New" w:hAnsi="Angsana New" w:hint="cs"/>
          <w:cs/>
        </w:rPr>
        <w:t>ะ</w:t>
      </w:r>
      <w:r w:rsidRPr="00A942A0">
        <w:rPr>
          <w:rFonts w:ascii="Angsana New" w:hAnsi="Angsana New"/>
          <w:cs/>
        </w:rPr>
        <w:t>ท้อนให้เห็นข้อเท็จจริงในรายงานทางการเงิน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  <w:b/>
          <w:bCs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b/>
          <w:bCs/>
          <w:cs/>
        </w:rPr>
        <w:t xml:space="preserve">(4) </w:t>
      </w:r>
      <w:r w:rsidRPr="00A942A0">
        <w:rPr>
          <w:rFonts w:ascii="Angsana New" w:hAnsi="Angsana New"/>
          <w:b/>
          <w:bCs/>
          <w:cs/>
        </w:rPr>
        <w:tab/>
        <w:t>สภาพคล่องและแหล่งเงินทุน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  <w:t xml:space="preserve">เงินสดสุทธิจากกิจกรรมดำเนินงาน มาจากธุรกิจให้เช่ายานพานะ ธุรกิจนายหน้าประกันภัย และธุรกิจให้เช่าอุปกรณ์คอมพิวเตอร์ ซึ่งมีกระแสเงินสดสุทธิในปี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จำนวน </w:t>
      </w:r>
      <w:r w:rsidRPr="00A942A0">
        <w:rPr>
          <w:rFonts w:ascii="Angsana New" w:hAnsi="Angsana New"/>
        </w:rPr>
        <w:t>200.29</w:t>
      </w:r>
      <w:r w:rsidRPr="00A942A0">
        <w:rPr>
          <w:rFonts w:ascii="Angsana New" w:hAnsi="Angsana New"/>
          <w:cs/>
        </w:rPr>
        <w:t xml:space="preserve"> ล้านบาท ลดลงจากปีก่อนจำนวน </w:t>
      </w:r>
      <w:r w:rsidRPr="00A942A0">
        <w:rPr>
          <w:rFonts w:ascii="Angsana New" w:hAnsi="Angsana New"/>
        </w:rPr>
        <w:t>33.39</w:t>
      </w:r>
      <w:r w:rsidRPr="00A942A0">
        <w:rPr>
          <w:rFonts w:ascii="Angsana New" w:hAnsi="Angsana New"/>
          <w:cs/>
        </w:rPr>
        <w:t xml:space="preserve"> ล้านบาท อันเนื่องจากรายได้ลดลง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ab/>
        <w:t xml:space="preserve">เงินสดจากกิจกรรมลงทุนมีจำนวน </w:t>
      </w:r>
      <w:r w:rsidRPr="00A942A0">
        <w:rPr>
          <w:rFonts w:ascii="Angsana New" w:hAnsi="Angsana New"/>
        </w:rPr>
        <w:t>159.23</w:t>
      </w:r>
      <w:r w:rsidRPr="00A942A0">
        <w:rPr>
          <w:rFonts w:ascii="Angsana New" w:hAnsi="Angsana New"/>
          <w:cs/>
        </w:rPr>
        <w:t xml:space="preserve"> ล้านบาท ลดลงจากงวดเดียวกันของปีก่อน จำนวน </w:t>
      </w:r>
      <w:r w:rsidRPr="00A942A0">
        <w:rPr>
          <w:rFonts w:ascii="Angsana New" w:hAnsi="Angsana New"/>
        </w:rPr>
        <w:t>115.43</w:t>
      </w:r>
      <w:r w:rsidRPr="00A942A0">
        <w:rPr>
          <w:rFonts w:ascii="Angsana New" w:hAnsi="Angsana New"/>
          <w:cs/>
        </w:rPr>
        <w:t xml:space="preserve"> ล้านบาท จากเงิน</w:t>
      </w:r>
      <w:r w:rsidRPr="00A942A0">
        <w:rPr>
          <w:rFonts w:ascii="Angsana New" w:hAnsi="Angsana New" w:hint="cs"/>
          <w:cs/>
        </w:rPr>
        <w:t>รับจากการ</w:t>
      </w:r>
      <w:r w:rsidRPr="00A942A0">
        <w:rPr>
          <w:rFonts w:ascii="Angsana New" w:hAnsi="Angsana New"/>
          <w:cs/>
        </w:rPr>
        <w:t xml:space="preserve">จำหน่ายยานพาหนะให้เช่าลดลง </w:t>
      </w:r>
      <w:r w:rsidRPr="00A942A0">
        <w:rPr>
          <w:rFonts w:ascii="Angsana New" w:hAnsi="Angsana New"/>
        </w:rPr>
        <w:t>47.64</w:t>
      </w:r>
      <w:r w:rsidRPr="00A942A0">
        <w:rPr>
          <w:rFonts w:ascii="Angsana New" w:hAnsi="Angsana New"/>
          <w:cs/>
        </w:rPr>
        <w:t xml:space="preserve"> ล้านบาท ซื้อหน่วยลงทุนเพิ่มในงวด </w:t>
      </w:r>
      <w:r w:rsidRPr="00A942A0">
        <w:rPr>
          <w:rFonts w:ascii="Angsana New" w:hAnsi="Angsana New"/>
        </w:rPr>
        <w:t>80.51</w:t>
      </w:r>
      <w:r w:rsidRPr="00A942A0">
        <w:rPr>
          <w:rFonts w:ascii="Angsana New" w:hAnsi="Angsana New"/>
          <w:cs/>
        </w:rPr>
        <w:t xml:space="preserve"> ล้านบาท และซื้อยานพาหนะให้เช่าและอุปกรณ์ลดลง </w:t>
      </w:r>
      <w:r w:rsidRPr="00A942A0">
        <w:rPr>
          <w:rFonts w:ascii="Angsana New" w:hAnsi="Angsana New"/>
        </w:rPr>
        <w:t>12.24</w:t>
      </w:r>
      <w:r w:rsidRPr="00A942A0">
        <w:rPr>
          <w:rFonts w:ascii="Angsana New" w:hAnsi="Angsana New"/>
          <w:cs/>
        </w:rPr>
        <w:t xml:space="preserve"> ล้านบาท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 xml:space="preserve">เงินสดจากกิจกรรมจัดหาเงินมีจำนวน </w:t>
      </w:r>
      <w:r w:rsidRPr="00A942A0">
        <w:rPr>
          <w:rFonts w:ascii="Angsana New" w:hAnsi="Angsana New"/>
        </w:rPr>
        <w:t>356.88</w:t>
      </w:r>
      <w:r w:rsidRPr="00A942A0">
        <w:rPr>
          <w:rFonts w:ascii="Angsana New" w:hAnsi="Angsana New"/>
          <w:cs/>
        </w:rPr>
        <w:t xml:space="preserve"> ล้านบาท ลดลงจากงวดเดียวกันของปีก่อน </w:t>
      </w:r>
      <w:r w:rsidRPr="00A942A0">
        <w:rPr>
          <w:rFonts w:ascii="Angsana New" w:hAnsi="Angsana New"/>
        </w:rPr>
        <w:t>152.65</w:t>
      </w:r>
      <w:r w:rsidRPr="00A942A0">
        <w:rPr>
          <w:rFonts w:ascii="Angsana New" w:hAnsi="Angsana New"/>
          <w:cs/>
        </w:rPr>
        <w:t xml:space="preserve"> ล้านบาท เนื่องจากชำระคืนหนี้สินตามสัญญาเช่าทางการเงินซึ่งเป็นไปตามภาระหนี้ของการซื้อยานพาหนะให้เช่า 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b/>
          <w:bCs/>
          <w:cs/>
        </w:rPr>
        <w:t xml:space="preserve">(5) </w:t>
      </w:r>
      <w:r w:rsidRPr="00A942A0">
        <w:rPr>
          <w:rFonts w:ascii="Angsana New" w:hAnsi="Angsana New"/>
          <w:b/>
          <w:bCs/>
          <w:cs/>
        </w:rPr>
        <w:tab/>
        <w:t>ปัจจัยหรือเหตุการณ์ที่จะมีต่อการดำเนินธุรกิจในอนาคต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ab/>
        <w:t xml:space="preserve">1) </w:t>
      </w:r>
      <w:r w:rsidRPr="00A942A0">
        <w:rPr>
          <w:rFonts w:ascii="Angsana New" w:hAnsi="Angsana New"/>
          <w:cs/>
        </w:rPr>
        <w:tab/>
        <w:t xml:space="preserve">การดำรงสถานการณ์เป็นบริษัทจดทะเบียนในตลาดหลักทรัพย์ ปัจจุบันบริษัทยังไม่สามารถแก้ไขเหตุอาจถูกเพิกถอน กรณีผู้สอบบัญชีไม่แสดงความเห็นต่องบการเงินเป็นเวลา </w:t>
      </w:r>
      <w:r w:rsidRPr="00A942A0">
        <w:rPr>
          <w:rFonts w:ascii="Angsana New" w:hAnsi="Angsana New"/>
        </w:rPr>
        <w:t>3</w:t>
      </w:r>
      <w:r w:rsidRPr="00A942A0">
        <w:rPr>
          <w:rFonts w:ascii="Angsana New" w:hAnsi="Angsana New"/>
          <w:cs/>
        </w:rPr>
        <w:t xml:space="preserve"> ปีติดต่อกัน ประกอบกับงบการเงินประจำปี </w:t>
      </w:r>
      <w:r w:rsidRPr="00A942A0">
        <w:rPr>
          <w:rFonts w:ascii="Angsana New" w:hAnsi="Angsana New"/>
        </w:rPr>
        <w:t>2563</w:t>
      </w:r>
      <w:r w:rsidRPr="00A942A0">
        <w:rPr>
          <w:rFonts w:ascii="Angsana New" w:hAnsi="Angsana New"/>
          <w:cs/>
        </w:rPr>
        <w:t xml:space="preserve"> บริษัทมีส่วนของผู้ถือหุ้นมีค่าน้อยกว่าศูนย์ จำนวน </w:t>
      </w:r>
      <w:r w:rsidRPr="00A942A0">
        <w:rPr>
          <w:rFonts w:ascii="Angsana New" w:hAnsi="Angsana New"/>
        </w:rPr>
        <w:t>186</w:t>
      </w:r>
      <w:r w:rsidRPr="00A942A0">
        <w:rPr>
          <w:rFonts w:ascii="Angsana New" w:hAnsi="Angsana New"/>
          <w:cs/>
        </w:rPr>
        <w:t xml:space="preserve"> ล้านบาท ส่งผลให้เข้าข่ายอาจถูกเพิกถอนเพิ่มเติมอีกเหตุหนึ่ง ดังนั้นตลาดหลักทรัพย์แห่งประเทศไทย ได้</w:t>
      </w:r>
      <w:r w:rsidRPr="00A942A0">
        <w:rPr>
          <w:rFonts w:ascii="Angsana New" w:hAnsi="Angsana New" w:hint="cs"/>
          <w:cs/>
        </w:rPr>
        <w:t>มี</w:t>
      </w:r>
      <w:r w:rsidRPr="00A942A0">
        <w:rPr>
          <w:rFonts w:ascii="Angsana New" w:hAnsi="Angsana New"/>
          <w:cs/>
        </w:rPr>
        <w:t xml:space="preserve">ประกาศเมื่อวันที่ </w:t>
      </w:r>
      <w:r w:rsidRPr="00A942A0">
        <w:rPr>
          <w:rFonts w:ascii="Angsana New" w:hAnsi="Angsana New"/>
        </w:rPr>
        <w:t>24</w:t>
      </w:r>
      <w:r w:rsidRPr="00A942A0">
        <w:rPr>
          <w:rFonts w:ascii="Angsana New" w:hAnsi="Angsana New"/>
          <w:cs/>
        </w:rPr>
        <w:t xml:space="preserve"> กุมภาพันธ์ </w:t>
      </w:r>
      <w:r w:rsidRPr="00A942A0">
        <w:rPr>
          <w:rFonts w:ascii="Angsana New" w:hAnsi="Angsana New"/>
        </w:rPr>
        <w:t>2564</w:t>
      </w:r>
      <w:r w:rsidRPr="00A942A0">
        <w:rPr>
          <w:rFonts w:ascii="Angsana New" w:hAnsi="Angsana New"/>
          <w:cs/>
        </w:rPr>
        <w:t xml:space="preserve"> ดังนี้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  <w:t>บริษัทเป็นบริษัทที่มีเหตุเข้าข่ายอาจถูกเพิกถอนระยะที่</w:t>
      </w:r>
      <w:r w:rsidRPr="00A942A0">
        <w:rPr>
          <w:rFonts w:ascii="Angsana New" w:hAnsi="Angsana New" w:hint="cs"/>
          <w:cs/>
        </w:rPr>
        <w:t xml:space="preserve"> </w:t>
      </w:r>
      <w:r w:rsidRPr="00A942A0">
        <w:rPr>
          <w:rFonts w:ascii="Angsana New" w:hAnsi="Angsana New"/>
        </w:rPr>
        <w:t>2</w:t>
      </w:r>
      <w:r w:rsidRPr="00A942A0">
        <w:rPr>
          <w:rFonts w:ascii="Angsana New" w:hAnsi="Angsana New"/>
          <w:cs/>
        </w:rPr>
        <w:t xml:space="preserve"> กรณีผู้สอบบัญชีไม่แสดงความเห็นต่องบการเงินของบริษัทเป็นเวลา </w:t>
      </w:r>
      <w:r w:rsidRPr="00A942A0">
        <w:rPr>
          <w:rFonts w:ascii="Angsana New" w:hAnsi="Angsana New"/>
        </w:rPr>
        <w:t>3</w:t>
      </w:r>
      <w:r w:rsidRPr="00A942A0">
        <w:rPr>
          <w:rFonts w:ascii="Angsana New" w:hAnsi="Angsana New"/>
          <w:cs/>
        </w:rPr>
        <w:t xml:space="preserve"> ปีติดต่อกัน และ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</w:r>
      <w:r w:rsidRPr="00A942A0">
        <w:rPr>
          <w:rFonts w:ascii="Angsana New" w:hAnsi="Angsana New"/>
          <w:cs/>
        </w:rPr>
        <w:tab/>
        <w:t xml:space="preserve">บริษัทเป็นบริษัทที่มีเหตุเข้าข่ายอาจถูกเพิกถอนระยะที่ </w:t>
      </w:r>
      <w:r w:rsidRPr="00A942A0">
        <w:rPr>
          <w:rFonts w:ascii="Angsana New" w:hAnsi="Angsana New"/>
        </w:rPr>
        <w:t xml:space="preserve">1 </w:t>
      </w:r>
      <w:r w:rsidRPr="00A942A0">
        <w:rPr>
          <w:rFonts w:ascii="Angsana New" w:hAnsi="Angsana New"/>
          <w:cs/>
        </w:rPr>
        <w:t xml:space="preserve">กรณีงบการเงินซึ่งผ่านการตรวจสอบจากผู้สอบบัญชีปรากฎส่วนของผู้ถือหุ้นมีค่าน้อยกว่าศูนย์ 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>ทั้งนี้การดำเนินการแก้ไขเหตุเพิกถอนข้างต้นขึ้นอยู่กับผลของคดีความ ซึ่งขณะนี้อยู่ระหว่างการพิจารณาของศาลฎีกา บริษัทไม่สามารถคว</w:t>
      </w:r>
      <w:r w:rsidRPr="00A942A0">
        <w:rPr>
          <w:rFonts w:ascii="Angsana New" w:hAnsi="Angsana New" w:hint="cs"/>
          <w:cs/>
        </w:rPr>
        <w:t>บ</w:t>
      </w:r>
      <w:r w:rsidRPr="00A942A0">
        <w:rPr>
          <w:rFonts w:ascii="Angsana New" w:hAnsi="Angsana New"/>
          <w:cs/>
        </w:rPr>
        <w:t>คุมหรือหาแนวทางแก้ไขได้ เพียงแต่รอผลการพิจารณาของศาลฎีกาจะมีคำสั่งอย่างไร</w:t>
      </w:r>
    </w:p>
    <w:p w:rsidR="00A942A0" w:rsidRPr="00A942A0" w:rsidRDefault="00A942A0" w:rsidP="00A942A0">
      <w:pPr>
        <w:tabs>
          <w:tab w:val="left" w:pos="426"/>
          <w:tab w:val="left" w:pos="851"/>
          <w:tab w:val="left" w:pos="1134"/>
          <w:tab w:val="left" w:pos="4395"/>
        </w:tabs>
        <w:jc w:val="thaiDistribute"/>
        <w:rPr>
          <w:rFonts w:ascii="Angsana New" w:hAnsi="Angsana New"/>
        </w:rPr>
      </w:pP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</w:rPr>
        <w:tab/>
      </w:r>
      <w:r w:rsidRPr="00A942A0">
        <w:rPr>
          <w:rFonts w:ascii="Angsana New" w:hAnsi="Angsana New"/>
          <w:cs/>
        </w:rPr>
        <w:t>ส่วนการสรรหาบุคคลเพื่อมาดำรงตำแหน่งกรรมการอิสระและกรรมการตรวจสอบ การดำเนินการสรรหากรรมการไม่สามารถสรรหาได้โดยง่ายด้วยเหตุสถานะของบริษัทที่อาจเข้าข่ายถูกเพิกถอนจากการเป็นหลักทรัพย์จดทะเบียนเหตุตามที่กล่าวข้างต้น  ทั้งนี้บริษัทก็มีการดำเนินการสรรหากรรมการเพื่อมาดำรงตำแหน่งดังกล่าว ซึ่งในการประชุม</w:t>
      </w:r>
      <w:r w:rsidRPr="00A942A0">
        <w:rPr>
          <w:rFonts w:ascii="Angsana New" w:hAnsi="Angsana New" w:hint="cs"/>
          <w:cs/>
        </w:rPr>
        <w:t>คณะ</w:t>
      </w:r>
      <w:r w:rsidRPr="00A942A0">
        <w:rPr>
          <w:rFonts w:ascii="Angsana New" w:hAnsi="Angsana New"/>
          <w:cs/>
        </w:rPr>
        <w:t xml:space="preserve">กรรมการครั้งที่ </w:t>
      </w:r>
      <w:r w:rsidRPr="00A942A0">
        <w:rPr>
          <w:rFonts w:ascii="Angsana New" w:hAnsi="Angsana New"/>
        </w:rPr>
        <w:t>1/2564</w:t>
      </w:r>
      <w:r w:rsidRPr="00A942A0">
        <w:rPr>
          <w:rFonts w:ascii="Angsana New" w:hAnsi="Angsana New"/>
          <w:cs/>
        </w:rPr>
        <w:t xml:space="preserve"> เมื่อวันที่ </w:t>
      </w:r>
      <w:r w:rsidRPr="00A942A0">
        <w:rPr>
          <w:rFonts w:ascii="Angsana New" w:hAnsi="Angsana New"/>
        </w:rPr>
        <w:t>11</w:t>
      </w:r>
      <w:r w:rsidRPr="00A942A0">
        <w:rPr>
          <w:rFonts w:ascii="Angsana New" w:hAnsi="Angsana New"/>
          <w:cs/>
        </w:rPr>
        <w:t xml:space="preserve"> กุมภาพันธ์ </w:t>
      </w:r>
      <w:r w:rsidRPr="00A942A0">
        <w:rPr>
          <w:rFonts w:ascii="Angsana New" w:hAnsi="Angsana New"/>
        </w:rPr>
        <w:t>2564</w:t>
      </w:r>
      <w:r w:rsidRPr="00A942A0">
        <w:rPr>
          <w:rFonts w:ascii="Angsana New" w:hAnsi="Angsana New"/>
          <w:cs/>
        </w:rPr>
        <w:t xml:space="preserve"> บริษัทได้มี</w:t>
      </w:r>
      <w:r w:rsidRPr="00A942A0">
        <w:rPr>
          <w:rFonts w:ascii="Angsana New" w:hAnsi="Angsana New" w:hint="cs"/>
          <w:cs/>
        </w:rPr>
        <w:t>มติเสนอผู้ถือหุ้น</w:t>
      </w:r>
      <w:r w:rsidRPr="00A942A0">
        <w:rPr>
          <w:rFonts w:ascii="Angsana New" w:hAnsi="Angsana New"/>
          <w:cs/>
        </w:rPr>
        <w:t xml:space="preserve">แต่งตั้งกรรมการอิสระ จำนวน </w:t>
      </w:r>
      <w:r w:rsidRPr="00A942A0">
        <w:rPr>
          <w:rFonts w:ascii="Angsana New" w:hAnsi="Angsana New"/>
        </w:rPr>
        <w:t>1</w:t>
      </w:r>
      <w:r w:rsidRPr="00A942A0">
        <w:rPr>
          <w:rFonts w:ascii="Angsana New" w:hAnsi="Angsana New"/>
          <w:cs/>
        </w:rPr>
        <w:t xml:space="preserve"> ท่าน</w:t>
      </w:r>
    </w:p>
    <w:p w:rsidR="00A942A0" w:rsidRPr="00A942A0" w:rsidRDefault="00A942A0" w:rsidP="00D871DB">
      <w:pPr>
        <w:tabs>
          <w:tab w:val="left" w:pos="4395"/>
        </w:tabs>
        <w:rPr>
          <w:sz w:val="24"/>
          <w:szCs w:val="24"/>
        </w:rPr>
      </w:pPr>
    </w:p>
    <w:p w:rsidR="00841F7E" w:rsidRPr="00841F7E" w:rsidRDefault="00841F7E" w:rsidP="001E76D9">
      <w:pPr>
        <w:tabs>
          <w:tab w:val="left" w:pos="426"/>
          <w:tab w:val="left" w:pos="1134"/>
          <w:tab w:val="left" w:pos="1276"/>
          <w:tab w:val="left" w:pos="4395"/>
        </w:tabs>
        <w:spacing w:line="200" w:lineRule="atLeast"/>
        <w:ind w:right="-2"/>
        <w:rPr>
          <w:vanish/>
        </w:rPr>
      </w:pPr>
    </w:p>
    <w:sectPr w:rsidR="00841F7E" w:rsidRPr="00841F7E" w:rsidSect="00A942A0">
      <w:headerReference w:type="default" r:id="rId20"/>
      <w:pgSz w:w="11906" w:h="16838" w:code="9"/>
      <w:pgMar w:top="1418" w:right="1247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0C4" w:rsidRDefault="007330C4">
      <w:r>
        <w:separator/>
      </w:r>
    </w:p>
  </w:endnote>
  <w:endnote w:type="continuationSeparator" w:id="0">
    <w:p w:rsidR="007330C4" w:rsidRDefault="00733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CCD" w:rsidRDefault="00F85C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85CCD" w:rsidRDefault="00F85C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CCD" w:rsidRDefault="00F85CCD">
    <w:pPr>
      <w:pStyle w:val="Footer"/>
      <w:tabs>
        <w:tab w:val="clear" w:pos="8306"/>
        <w:tab w:val="right" w:pos="9356"/>
      </w:tabs>
      <w:ind w:right="56" w:firstLine="360"/>
      <w:jc w:val="right"/>
    </w:pPr>
  </w:p>
  <w:p w:rsidR="00F85CCD" w:rsidRDefault="00F85CCD">
    <w:pPr>
      <w:pStyle w:val="Footer"/>
      <w:tabs>
        <w:tab w:val="clear" w:pos="8306"/>
        <w:tab w:val="left" w:pos="9356"/>
      </w:tabs>
      <w:ind w:right="56" w:firstLine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  <w:cs/>
      </w:rPr>
      <w:t xml:space="preserve">…………………………….รับรองความถูกต้อง หน้า </w:t>
    </w:r>
    <w:r>
      <w:rPr>
        <w:rStyle w:val="PageNumber"/>
        <w:rFonts w:ascii="Angsana New" w:hAnsi="Angsana New"/>
        <w:sz w:val="24"/>
        <w:szCs w:val="24"/>
        <w:cs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CA6923">
      <w:rPr>
        <w:rStyle w:val="PageNumber"/>
        <w:rFonts w:ascii="Angsana New" w:hAnsi="Angsana New"/>
        <w:noProof/>
        <w:sz w:val="24"/>
        <w:szCs w:val="24"/>
      </w:rPr>
      <w:t>115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0C4" w:rsidRDefault="007330C4">
      <w:r>
        <w:separator/>
      </w:r>
    </w:p>
  </w:footnote>
  <w:footnote w:type="continuationSeparator" w:id="0">
    <w:p w:rsidR="007330C4" w:rsidRDefault="00733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CCD" w:rsidRPr="00CC1ED7" w:rsidRDefault="00427309" w:rsidP="00427309">
    <w:pPr>
      <w:pStyle w:val="Header"/>
      <w:tabs>
        <w:tab w:val="clear" w:pos="4153"/>
        <w:tab w:val="clear" w:pos="8306"/>
      </w:tabs>
      <w:rPr>
        <w:rFonts w:ascii="Angsana New" w:hAnsi="Angsana New"/>
        <w:sz w:val="24"/>
        <w:szCs w:val="24"/>
      </w:rPr>
    </w:pPr>
    <w:r w:rsidRPr="00CC1ED7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572C1788" wp14:editId="518F95B8">
          <wp:simplePos x="0" y="0"/>
          <wp:positionH relativeFrom="column">
            <wp:posOffset>2562225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1ED7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Pr="00CC1ED7">
      <w:rPr>
        <w:rFonts w:ascii="Angsana New" w:hAnsi="Angsana New" w:hint="cs"/>
        <w:sz w:val="24"/>
        <w:szCs w:val="24"/>
        <w:cs/>
      </w:rPr>
      <w:t xml:space="preserve"> </w:t>
    </w:r>
    <w:r w:rsidRPr="00CC1ED7">
      <w:rPr>
        <w:rFonts w:ascii="Angsana New" w:hAnsi="Angsana New"/>
        <w:sz w:val="24"/>
        <w:szCs w:val="24"/>
      </w:rPr>
      <w:t>256</w:t>
    </w:r>
    <w:r w:rsidR="001E330C">
      <w:rPr>
        <w:rFonts w:ascii="Angsana New" w:hAnsi="Angsana New"/>
        <w:sz w:val="24"/>
        <w:szCs w:val="24"/>
      </w:rPr>
      <w:t>3</w:t>
    </w:r>
    <w:r w:rsidRPr="00CC1ED7">
      <w:rPr>
        <w:rFonts w:ascii="Angsana New" w:hAnsi="Angsana New" w:hint="cs"/>
        <w:sz w:val="24"/>
        <w:szCs w:val="24"/>
        <w:cs/>
      </w:rPr>
      <w:t xml:space="preserve"> </w:t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 w:hint="cs"/>
        <w:sz w:val="24"/>
        <w:szCs w:val="24"/>
        <w:cs/>
      </w:rPr>
      <w:t xml:space="preserve">             </w:t>
    </w:r>
    <w:r w:rsidRPr="00CC1ED7">
      <w:rPr>
        <w:rFonts w:ascii="Angsana New" w:hAnsi="Angsana New"/>
        <w:sz w:val="24"/>
        <w:szCs w:val="24"/>
        <w:cs/>
      </w:rPr>
      <w:t xml:space="preserve">แบบ </w:t>
    </w:r>
    <w:r w:rsidRPr="00CC1ED7">
      <w:rPr>
        <w:rFonts w:ascii="Angsana New" w:hAnsi="Angsana New"/>
        <w:sz w:val="24"/>
        <w:szCs w:val="24"/>
      </w:rPr>
      <w:t>56-1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460" w:rsidRPr="001E330C" w:rsidRDefault="00103460" w:rsidP="00103460">
    <w:pPr>
      <w:pStyle w:val="Header"/>
      <w:tabs>
        <w:tab w:val="clear" w:pos="4153"/>
        <w:tab w:val="clear" w:pos="8306"/>
      </w:tabs>
      <w:ind w:left="567"/>
      <w:rPr>
        <w:rFonts w:ascii="Angsana New" w:hAnsi="Angsana New"/>
        <w:sz w:val="24"/>
        <w:szCs w:val="24"/>
      </w:rPr>
    </w:pPr>
    <w:r w:rsidRPr="001E330C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4F1E7C87" wp14:editId="5F9C37CF">
          <wp:simplePos x="0" y="0"/>
          <wp:positionH relativeFrom="column">
            <wp:posOffset>4082415</wp:posOffset>
          </wp:positionH>
          <wp:positionV relativeFrom="paragraph">
            <wp:posOffset>-252730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330C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Pr="001E330C">
      <w:rPr>
        <w:rFonts w:ascii="Angsana New" w:hAnsi="Angsana New" w:hint="cs"/>
        <w:sz w:val="24"/>
        <w:szCs w:val="24"/>
        <w:cs/>
      </w:rPr>
      <w:t xml:space="preserve"> </w:t>
    </w:r>
    <w:r w:rsidRPr="001E330C">
      <w:rPr>
        <w:rFonts w:ascii="Angsana New" w:hAnsi="Angsana New"/>
        <w:sz w:val="24"/>
        <w:szCs w:val="24"/>
      </w:rPr>
      <w:t>256</w:t>
    </w:r>
    <w:r w:rsidR="001E330C" w:rsidRPr="001E330C">
      <w:rPr>
        <w:rFonts w:ascii="Angsana New" w:hAnsi="Angsana New"/>
        <w:sz w:val="24"/>
        <w:szCs w:val="24"/>
      </w:rPr>
      <w:t>3</w:t>
    </w:r>
    <w:r w:rsidRPr="001E330C">
      <w:rPr>
        <w:rFonts w:ascii="Angsana New" w:hAnsi="Angsana New" w:hint="cs"/>
        <w:sz w:val="24"/>
        <w:szCs w:val="24"/>
        <w:cs/>
      </w:rPr>
      <w:t xml:space="preserve"> </w:t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 w:hint="cs"/>
        <w:sz w:val="24"/>
        <w:szCs w:val="24"/>
        <w:cs/>
      </w:rPr>
      <w:t xml:space="preserve">           </w:t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 w:hint="cs"/>
        <w:sz w:val="24"/>
        <w:szCs w:val="24"/>
        <w:cs/>
      </w:rPr>
      <w:t xml:space="preserve"> </w:t>
    </w:r>
    <w:r w:rsidRPr="001E330C">
      <w:rPr>
        <w:rFonts w:ascii="Angsana New" w:hAnsi="Angsana New"/>
        <w:sz w:val="24"/>
        <w:szCs w:val="24"/>
        <w:cs/>
      </w:rPr>
      <w:t xml:space="preserve">แบบ </w:t>
    </w:r>
    <w:r w:rsidRPr="001E330C">
      <w:rPr>
        <w:rFonts w:ascii="Angsana New" w:hAnsi="Angsana New"/>
        <w:sz w:val="24"/>
        <w:szCs w:val="24"/>
      </w:rPr>
      <w:t>56-1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EE9" w:rsidRPr="001E330C" w:rsidRDefault="00874EE9" w:rsidP="00874EE9">
    <w:pPr>
      <w:pStyle w:val="Header"/>
      <w:tabs>
        <w:tab w:val="clear" w:pos="4153"/>
        <w:tab w:val="clear" w:pos="8306"/>
      </w:tabs>
      <w:rPr>
        <w:rFonts w:ascii="Angsana New" w:hAnsi="Angsana New"/>
        <w:sz w:val="24"/>
        <w:szCs w:val="24"/>
      </w:rPr>
    </w:pPr>
    <w:r w:rsidRPr="001E330C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63360" behindDoc="0" locked="0" layoutInCell="1" allowOverlap="1" wp14:anchorId="4239F0D2" wp14:editId="43D87F6E">
          <wp:simplePos x="0" y="0"/>
          <wp:positionH relativeFrom="column">
            <wp:posOffset>2564765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330C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Pr="001E330C">
      <w:rPr>
        <w:rFonts w:ascii="Angsana New" w:hAnsi="Angsana New" w:hint="cs"/>
        <w:sz w:val="24"/>
        <w:szCs w:val="24"/>
        <w:cs/>
      </w:rPr>
      <w:t xml:space="preserve"> </w:t>
    </w:r>
    <w:r w:rsidRPr="001E330C">
      <w:rPr>
        <w:rFonts w:ascii="Angsana New" w:hAnsi="Angsana New"/>
        <w:sz w:val="24"/>
        <w:szCs w:val="24"/>
      </w:rPr>
      <w:t>256</w:t>
    </w:r>
    <w:r w:rsidR="001E330C">
      <w:rPr>
        <w:rFonts w:ascii="Angsana New" w:hAnsi="Angsana New"/>
        <w:sz w:val="24"/>
        <w:szCs w:val="24"/>
      </w:rPr>
      <w:t>3</w:t>
    </w:r>
    <w:r w:rsidRPr="001E330C">
      <w:rPr>
        <w:rFonts w:ascii="Angsana New" w:hAnsi="Angsana New" w:hint="cs"/>
        <w:sz w:val="24"/>
        <w:szCs w:val="24"/>
        <w:cs/>
      </w:rPr>
      <w:t xml:space="preserve"> </w:t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 w:hint="cs"/>
        <w:sz w:val="24"/>
        <w:szCs w:val="24"/>
        <w:cs/>
      </w:rPr>
      <w:t xml:space="preserve">               </w:t>
    </w:r>
    <w:r w:rsidRPr="001E330C">
      <w:rPr>
        <w:rFonts w:ascii="Angsana New" w:hAnsi="Angsana New" w:hint="cs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/>
        <w:sz w:val="24"/>
        <w:szCs w:val="24"/>
        <w:cs/>
      </w:rPr>
      <w:tab/>
    </w:r>
    <w:r w:rsidRPr="001E330C">
      <w:rPr>
        <w:rFonts w:ascii="Angsana New" w:hAnsi="Angsana New" w:hint="cs"/>
        <w:sz w:val="24"/>
        <w:szCs w:val="24"/>
        <w:cs/>
      </w:rPr>
      <w:t xml:space="preserve">             </w:t>
    </w:r>
    <w:r w:rsidRPr="001E330C">
      <w:rPr>
        <w:rFonts w:ascii="Angsana New" w:hAnsi="Angsana New"/>
        <w:sz w:val="24"/>
        <w:szCs w:val="24"/>
        <w:cs/>
      </w:rPr>
      <w:t xml:space="preserve">แบบ </w:t>
    </w:r>
    <w:r w:rsidRPr="001E330C">
      <w:rPr>
        <w:rFonts w:ascii="Angsana New" w:hAnsi="Angsana New"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800E2"/>
    <w:multiLevelType w:val="hybridMultilevel"/>
    <w:tmpl w:val="4E1A9CD2"/>
    <w:lvl w:ilvl="0" w:tplc="555C3108">
      <w:start w:val="3"/>
      <w:numFmt w:val="bullet"/>
      <w:lvlText w:val="-"/>
      <w:lvlJc w:val="left"/>
      <w:pPr>
        <w:ind w:left="1590" w:hanging="360"/>
      </w:pPr>
      <w:rPr>
        <w:rFonts w:ascii="Cordia New" w:eastAsiaTheme="minorHAnsi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" w15:restartNumberingAfterBreak="0">
    <w:nsid w:val="0E184E6F"/>
    <w:multiLevelType w:val="hybridMultilevel"/>
    <w:tmpl w:val="5D84E712"/>
    <w:lvl w:ilvl="0" w:tplc="04090001">
      <w:start w:val="1"/>
      <w:numFmt w:val="bullet"/>
      <w:lvlText w:val=""/>
      <w:lvlJc w:val="left"/>
      <w:pPr>
        <w:ind w:left="18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7" w:hanging="360"/>
      </w:pPr>
      <w:rPr>
        <w:rFonts w:ascii="Wingdings" w:hAnsi="Wingdings" w:hint="default"/>
      </w:rPr>
    </w:lvl>
  </w:abstractNum>
  <w:abstractNum w:abstractNumId="2" w15:restartNumberingAfterBreak="0">
    <w:nsid w:val="16403CED"/>
    <w:multiLevelType w:val="hybridMultilevel"/>
    <w:tmpl w:val="7624D4E2"/>
    <w:lvl w:ilvl="0" w:tplc="4C34FB62">
      <w:start w:val="1"/>
      <w:numFmt w:val="bullet"/>
      <w:lvlText w:val="-"/>
      <w:lvlJc w:val="left"/>
      <w:pPr>
        <w:ind w:left="1785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25172A9F"/>
    <w:multiLevelType w:val="hybridMultilevel"/>
    <w:tmpl w:val="E3AE2B6C"/>
    <w:lvl w:ilvl="0" w:tplc="A82AFE14">
      <w:start w:val="1"/>
      <w:numFmt w:val="decimal"/>
      <w:lvlText w:val="%1)"/>
      <w:lvlJc w:val="left"/>
      <w:pPr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4" w15:restartNumberingAfterBreak="0">
    <w:nsid w:val="360111C9"/>
    <w:multiLevelType w:val="hybridMultilevel"/>
    <w:tmpl w:val="44C21C58"/>
    <w:lvl w:ilvl="0" w:tplc="C79C5F50">
      <w:numFmt w:val="bullet"/>
      <w:lvlText w:val="-"/>
      <w:lvlJc w:val="left"/>
      <w:pPr>
        <w:ind w:left="108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F37D1C"/>
    <w:multiLevelType w:val="multilevel"/>
    <w:tmpl w:val="5484A95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E450D07"/>
    <w:multiLevelType w:val="hybridMultilevel"/>
    <w:tmpl w:val="C69024D2"/>
    <w:lvl w:ilvl="0" w:tplc="C9C04D6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B2134"/>
    <w:multiLevelType w:val="hybridMultilevel"/>
    <w:tmpl w:val="BB2ADC6A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A02"/>
    <w:rsid w:val="00000395"/>
    <w:rsid w:val="0000072B"/>
    <w:rsid w:val="000030AA"/>
    <w:rsid w:val="00003DD3"/>
    <w:rsid w:val="00006FD5"/>
    <w:rsid w:val="000131A6"/>
    <w:rsid w:val="00014A11"/>
    <w:rsid w:val="00014CDD"/>
    <w:rsid w:val="0001602D"/>
    <w:rsid w:val="0001624C"/>
    <w:rsid w:val="000162AF"/>
    <w:rsid w:val="00016A57"/>
    <w:rsid w:val="00020567"/>
    <w:rsid w:val="00020A0B"/>
    <w:rsid w:val="0002339D"/>
    <w:rsid w:val="000252C8"/>
    <w:rsid w:val="00025E9C"/>
    <w:rsid w:val="00026636"/>
    <w:rsid w:val="00026841"/>
    <w:rsid w:val="00026C5D"/>
    <w:rsid w:val="000270A1"/>
    <w:rsid w:val="0003048F"/>
    <w:rsid w:val="000324BB"/>
    <w:rsid w:val="00032E73"/>
    <w:rsid w:val="000346A8"/>
    <w:rsid w:val="00035391"/>
    <w:rsid w:val="00036808"/>
    <w:rsid w:val="00037AC9"/>
    <w:rsid w:val="00041AF0"/>
    <w:rsid w:val="000426C7"/>
    <w:rsid w:val="000443DB"/>
    <w:rsid w:val="00044D5B"/>
    <w:rsid w:val="000455CF"/>
    <w:rsid w:val="00047857"/>
    <w:rsid w:val="00050E32"/>
    <w:rsid w:val="000523FF"/>
    <w:rsid w:val="00052476"/>
    <w:rsid w:val="00057D0A"/>
    <w:rsid w:val="00057FC4"/>
    <w:rsid w:val="00060284"/>
    <w:rsid w:val="000618A5"/>
    <w:rsid w:val="00066A29"/>
    <w:rsid w:val="0006784A"/>
    <w:rsid w:val="00071AFE"/>
    <w:rsid w:val="0007215B"/>
    <w:rsid w:val="0007231F"/>
    <w:rsid w:val="00075EF7"/>
    <w:rsid w:val="0007727A"/>
    <w:rsid w:val="00077DFC"/>
    <w:rsid w:val="00083589"/>
    <w:rsid w:val="00083712"/>
    <w:rsid w:val="00086F96"/>
    <w:rsid w:val="000915AB"/>
    <w:rsid w:val="00091CAF"/>
    <w:rsid w:val="00092BDE"/>
    <w:rsid w:val="000935CE"/>
    <w:rsid w:val="000936B0"/>
    <w:rsid w:val="00097AA1"/>
    <w:rsid w:val="000A3B97"/>
    <w:rsid w:val="000A3F15"/>
    <w:rsid w:val="000A42B6"/>
    <w:rsid w:val="000A4573"/>
    <w:rsid w:val="000A53A6"/>
    <w:rsid w:val="000A5E18"/>
    <w:rsid w:val="000A5F5F"/>
    <w:rsid w:val="000A74EE"/>
    <w:rsid w:val="000A7ADB"/>
    <w:rsid w:val="000B0D48"/>
    <w:rsid w:val="000B243C"/>
    <w:rsid w:val="000B24CD"/>
    <w:rsid w:val="000B5910"/>
    <w:rsid w:val="000C0BE6"/>
    <w:rsid w:val="000C19A1"/>
    <w:rsid w:val="000C41FC"/>
    <w:rsid w:val="000C5A36"/>
    <w:rsid w:val="000D090E"/>
    <w:rsid w:val="000D2BDA"/>
    <w:rsid w:val="000D4D1D"/>
    <w:rsid w:val="000D5AB9"/>
    <w:rsid w:val="000D6312"/>
    <w:rsid w:val="000E1BFB"/>
    <w:rsid w:val="000E20A5"/>
    <w:rsid w:val="000E21E5"/>
    <w:rsid w:val="000E3FD7"/>
    <w:rsid w:val="000E682B"/>
    <w:rsid w:val="000F1425"/>
    <w:rsid w:val="000F22C9"/>
    <w:rsid w:val="000F67E6"/>
    <w:rsid w:val="00100CF4"/>
    <w:rsid w:val="0010251D"/>
    <w:rsid w:val="00102545"/>
    <w:rsid w:val="00103460"/>
    <w:rsid w:val="001035C6"/>
    <w:rsid w:val="00106DC8"/>
    <w:rsid w:val="00107168"/>
    <w:rsid w:val="00111C80"/>
    <w:rsid w:val="00114275"/>
    <w:rsid w:val="001142E9"/>
    <w:rsid w:val="0011728C"/>
    <w:rsid w:val="00122B23"/>
    <w:rsid w:val="00123C5B"/>
    <w:rsid w:val="00125689"/>
    <w:rsid w:val="00125F1F"/>
    <w:rsid w:val="00132958"/>
    <w:rsid w:val="00132DCF"/>
    <w:rsid w:val="00133754"/>
    <w:rsid w:val="001348F7"/>
    <w:rsid w:val="00134E61"/>
    <w:rsid w:val="00137DA9"/>
    <w:rsid w:val="0014100D"/>
    <w:rsid w:val="00144014"/>
    <w:rsid w:val="00144874"/>
    <w:rsid w:val="00152DBC"/>
    <w:rsid w:val="001543CA"/>
    <w:rsid w:val="001554CA"/>
    <w:rsid w:val="00156730"/>
    <w:rsid w:val="00160CA2"/>
    <w:rsid w:val="00160F32"/>
    <w:rsid w:val="00161438"/>
    <w:rsid w:val="00163CF6"/>
    <w:rsid w:val="00165F40"/>
    <w:rsid w:val="0017444C"/>
    <w:rsid w:val="00177425"/>
    <w:rsid w:val="00177DB6"/>
    <w:rsid w:val="00177E68"/>
    <w:rsid w:val="00182528"/>
    <w:rsid w:val="00185226"/>
    <w:rsid w:val="00191C09"/>
    <w:rsid w:val="00191D81"/>
    <w:rsid w:val="001929C8"/>
    <w:rsid w:val="00195BA1"/>
    <w:rsid w:val="00196FB6"/>
    <w:rsid w:val="001A05BE"/>
    <w:rsid w:val="001A2802"/>
    <w:rsid w:val="001A3E7A"/>
    <w:rsid w:val="001A5F73"/>
    <w:rsid w:val="001A748C"/>
    <w:rsid w:val="001B06B0"/>
    <w:rsid w:val="001B20C0"/>
    <w:rsid w:val="001B42BB"/>
    <w:rsid w:val="001B52FB"/>
    <w:rsid w:val="001B53E7"/>
    <w:rsid w:val="001B671E"/>
    <w:rsid w:val="001B6D92"/>
    <w:rsid w:val="001B7228"/>
    <w:rsid w:val="001C0632"/>
    <w:rsid w:val="001C1A0A"/>
    <w:rsid w:val="001D15AA"/>
    <w:rsid w:val="001D2E7E"/>
    <w:rsid w:val="001D44B9"/>
    <w:rsid w:val="001D5DC5"/>
    <w:rsid w:val="001E1981"/>
    <w:rsid w:val="001E1AD9"/>
    <w:rsid w:val="001E2EEC"/>
    <w:rsid w:val="001E330C"/>
    <w:rsid w:val="001E446B"/>
    <w:rsid w:val="001E4AA8"/>
    <w:rsid w:val="001E6D6F"/>
    <w:rsid w:val="001E76D9"/>
    <w:rsid w:val="001F117C"/>
    <w:rsid w:val="001F4991"/>
    <w:rsid w:val="001F5882"/>
    <w:rsid w:val="001F5ADD"/>
    <w:rsid w:val="00200129"/>
    <w:rsid w:val="00201DF0"/>
    <w:rsid w:val="00202525"/>
    <w:rsid w:val="002026FB"/>
    <w:rsid w:val="0020318A"/>
    <w:rsid w:val="0020413F"/>
    <w:rsid w:val="00207410"/>
    <w:rsid w:val="002074EA"/>
    <w:rsid w:val="002104C0"/>
    <w:rsid w:val="00210FFB"/>
    <w:rsid w:val="00211FF8"/>
    <w:rsid w:val="00212D37"/>
    <w:rsid w:val="00212E3D"/>
    <w:rsid w:val="002156C6"/>
    <w:rsid w:val="00216139"/>
    <w:rsid w:val="00217D53"/>
    <w:rsid w:val="00223F14"/>
    <w:rsid w:val="0022562D"/>
    <w:rsid w:val="00226E1A"/>
    <w:rsid w:val="00230603"/>
    <w:rsid w:val="00230BF8"/>
    <w:rsid w:val="00234BEA"/>
    <w:rsid w:val="00235BF8"/>
    <w:rsid w:val="002376AF"/>
    <w:rsid w:val="002408A1"/>
    <w:rsid w:val="00240A3C"/>
    <w:rsid w:val="002410E5"/>
    <w:rsid w:val="00246589"/>
    <w:rsid w:val="00246E30"/>
    <w:rsid w:val="00246FDF"/>
    <w:rsid w:val="00250EFF"/>
    <w:rsid w:val="00254A77"/>
    <w:rsid w:val="002571DB"/>
    <w:rsid w:val="00257A90"/>
    <w:rsid w:val="00257F65"/>
    <w:rsid w:val="002616A5"/>
    <w:rsid w:val="002620FF"/>
    <w:rsid w:val="002640E5"/>
    <w:rsid w:val="00265365"/>
    <w:rsid w:val="00270DF3"/>
    <w:rsid w:val="00274F07"/>
    <w:rsid w:val="00275D0F"/>
    <w:rsid w:val="00280534"/>
    <w:rsid w:val="00281687"/>
    <w:rsid w:val="002839EB"/>
    <w:rsid w:val="00283A02"/>
    <w:rsid w:val="00285FC2"/>
    <w:rsid w:val="0028661E"/>
    <w:rsid w:val="00286E86"/>
    <w:rsid w:val="002873A1"/>
    <w:rsid w:val="002907D2"/>
    <w:rsid w:val="00291171"/>
    <w:rsid w:val="0029189C"/>
    <w:rsid w:val="00291E4E"/>
    <w:rsid w:val="00294B21"/>
    <w:rsid w:val="00296B82"/>
    <w:rsid w:val="002A02B6"/>
    <w:rsid w:val="002A30B9"/>
    <w:rsid w:val="002A346F"/>
    <w:rsid w:val="002A4928"/>
    <w:rsid w:val="002B0C76"/>
    <w:rsid w:val="002B0D70"/>
    <w:rsid w:val="002B1862"/>
    <w:rsid w:val="002B235F"/>
    <w:rsid w:val="002B3764"/>
    <w:rsid w:val="002B3B7C"/>
    <w:rsid w:val="002B5AC8"/>
    <w:rsid w:val="002C1062"/>
    <w:rsid w:val="002C339E"/>
    <w:rsid w:val="002C3F9D"/>
    <w:rsid w:val="002C581C"/>
    <w:rsid w:val="002D04E0"/>
    <w:rsid w:val="002D3096"/>
    <w:rsid w:val="002D7633"/>
    <w:rsid w:val="002E04F7"/>
    <w:rsid w:val="002E128B"/>
    <w:rsid w:val="002E38E3"/>
    <w:rsid w:val="002E5235"/>
    <w:rsid w:val="002E62C3"/>
    <w:rsid w:val="002E74C0"/>
    <w:rsid w:val="002F1319"/>
    <w:rsid w:val="002F1615"/>
    <w:rsid w:val="002F1D04"/>
    <w:rsid w:val="002F2450"/>
    <w:rsid w:val="002F2F75"/>
    <w:rsid w:val="002F3A2C"/>
    <w:rsid w:val="002F402D"/>
    <w:rsid w:val="002F41CA"/>
    <w:rsid w:val="002F5D52"/>
    <w:rsid w:val="002F6FB0"/>
    <w:rsid w:val="00300F05"/>
    <w:rsid w:val="00301ADB"/>
    <w:rsid w:val="0030310E"/>
    <w:rsid w:val="003036F5"/>
    <w:rsid w:val="00304935"/>
    <w:rsid w:val="003054BD"/>
    <w:rsid w:val="00306256"/>
    <w:rsid w:val="00312A36"/>
    <w:rsid w:val="0031391A"/>
    <w:rsid w:val="00313D9D"/>
    <w:rsid w:val="00313F21"/>
    <w:rsid w:val="00320CD7"/>
    <w:rsid w:val="0032164C"/>
    <w:rsid w:val="00322AF2"/>
    <w:rsid w:val="00322C99"/>
    <w:rsid w:val="00324B08"/>
    <w:rsid w:val="0032507B"/>
    <w:rsid w:val="00325572"/>
    <w:rsid w:val="00326B49"/>
    <w:rsid w:val="003319AE"/>
    <w:rsid w:val="00332450"/>
    <w:rsid w:val="003333FD"/>
    <w:rsid w:val="00333E4C"/>
    <w:rsid w:val="003346C6"/>
    <w:rsid w:val="00335A9B"/>
    <w:rsid w:val="00336445"/>
    <w:rsid w:val="0033704B"/>
    <w:rsid w:val="00343747"/>
    <w:rsid w:val="003444AF"/>
    <w:rsid w:val="00344848"/>
    <w:rsid w:val="003454EC"/>
    <w:rsid w:val="00351093"/>
    <w:rsid w:val="00352DE9"/>
    <w:rsid w:val="00354F40"/>
    <w:rsid w:val="00356591"/>
    <w:rsid w:val="00356AFD"/>
    <w:rsid w:val="00357A5B"/>
    <w:rsid w:val="00360057"/>
    <w:rsid w:val="003662D1"/>
    <w:rsid w:val="003664FC"/>
    <w:rsid w:val="00366A14"/>
    <w:rsid w:val="00370267"/>
    <w:rsid w:val="00370AB4"/>
    <w:rsid w:val="00372422"/>
    <w:rsid w:val="003725A6"/>
    <w:rsid w:val="003741AB"/>
    <w:rsid w:val="00374933"/>
    <w:rsid w:val="00374BD4"/>
    <w:rsid w:val="00377E96"/>
    <w:rsid w:val="00380D1D"/>
    <w:rsid w:val="003829C7"/>
    <w:rsid w:val="00383A00"/>
    <w:rsid w:val="00385297"/>
    <w:rsid w:val="003854EA"/>
    <w:rsid w:val="00391038"/>
    <w:rsid w:val="003911CC"/>
    <w:rsid w:val="003923AB"/>
    <w:rsid w:val="00393B2A"/>
    <w:rsid w:val="003959E6"/>
    <w:rsid w:val="00396248"/>
    <w:rsid w:val="003A3653"/>
    <w:rsid w:val="003A3A0C"/>
    <w:rsid w:val="003A3F56"/>
    <w:rsid w:val="003A4430"/>
    <w:rsid w:val="003A4B73"/>
    <w:rsid w:val="003A5C7C"/>
    <w:rsid w:val="003A63D1"/>
    <w:rsid w:val="003A70CD"/>
    <w:rsid w:val="003B206B"/>
    <w:rsid w:val="003B5E1B"/>
    <w:rsid w:val="003C1A6F"/>
    <w:rsid w:val="003C2E8D"/>
    <w:rsid w:val="003C3BC7"/>
    <w:rsid w:val="003C4051"/>
    <w:rsid w:val="003C739B"/>
    <w:rsid w:val="003D0030"/>
    <w:rsid w:val="003D28AB"/>
    <w:rsid w:val="003D3495"/>
    <w:rsid w:val="003D3A39"/>
    <w:rsid w:val="003D4589"/>
    <w:rsid w:val="003D6417"/>
    <w:rsid w:val="003D6562"/>
    <w:rsid w:val="003D6F3A"/>
    <w:rsid w:val="003E00A1"/>
    <w:rsid w:val="003E0997"/>
    <w:rsid w:val="003E340D"/>
    <w:rsid w:val="003E603D"/>
    <w:rsid w:val="003F4AD2"/>
    <w:rsid w:val="003F4F4C"/>
    <w:rsid w:val="003F4FC1"/>
    <w:rsid w:val="00400201"/>
    <w:rsid w:val="00401A76"/>
    <w:rsid w:val="00404C5A"/>
    <w:rsid w:val="0040505E"/>
    <w:rsid w:val="004061E4"/>
    <w:rsid w:val="00410F79"/>
    <w:rsid w:val="00412A56"/>
    <w:rsid w:val="0041380F"/>
    <w:rsid w:val="004159B9"/>
    <w:rsid w:val="0041650D"/>
    <w:rsid w:val="00416BB5"/>
    <w:rsid w:val="00416FA9"/>
    <w:rsid w:val="004226AB"/>
    <w:rsid w:val="004260F9"/>
    <w:rsid w:val="004262AD"/>
    <w:rsid w:val="00426675"/>
    <w:rsid w:val="00427309"/>
    <w:rsid w:val="00427601"/>
    <w:rsid w:val="00431C9F"/>
    <w:rsid w:val="00432108"/>
    <w:rsid w:val="00432675"/>
    <w:rsid w:val="00432B74"/>
    <w:rsid w:val="004338B6"/>
    <w:rsid w:val="00435660"/>
    <w:rsid w:val="0043704B"/>
    <w:rsid w:val="00441C3E"/>
    <w:rsid w:val="00442692"/>
    <w:rsid w:val="004429FC"/>
    <w:rsid w:val="00445F7E"/>
    <w:rsid w:val="004474CB"/>
    <w:rsid w:val="00447A27"/>
    <w:rsid w:val="00450FE1"/>
    <w:rsid w:val="00451015"/>
    <w:rsid w:val="004511C0"/>
    <w:rsid w:val="00453B1D"/>
    <w:rsid w:val="00455017"/>
    <w:rsid w:val="00461C5B"/>
    <w:rsid w:val="00462FD9"/>
    <w:rsid w:val="00466220"/>
    <w:rsid w:val="0046700A"/>
    <w:rsid w:val="00467D22"/>
    <w:rsid w:val="00473224"/>
    <w:rsid w:val="00483FC5"/>
    <w:rsid w:val="0048435E"/>
    <w:rsid w:val="00485587"/>
    <w:rsid w:val="00490914"/>
    <w:rsid w:val="00491C5D"/>
    <w:rsid w:val="00492BEB"/>
    <w:rsid w:val="004946B5"/>
    <w:rsid w:val="0049795D"/>
    <w:rsid w:val="004B0F5D"/>
    <w:rsid w:val="004B1A4A"/>
    <w:rsid w:val="004B225B"/>
    <w:rsid w:val="004B2D86"/>
    <w:rsid w:val="004B32CD"/>
    <w:rsid w:val="004B3546"/>
    <w:rsid w:val="004B5D8E"/>
    <w:rsid w:val="004C06DE"/>
    <w:rsid w:val="004C1739"/>
    <w:rsid w:val="004C2D54"/>
    <w:rsid w:val="004C3700"/>
    <w:rsid w:val="004C53A1"/>
    <w:rsid w:val="004C5BAE"/>
    <w:rsid w:val="004C6E6D"/>
    <w:rsid w:val="004C7F9B"/>
    <w:rsid w:val="004D0566"/>
    <w:rsid w:val="004D6B42"/>
    <w:rsid w:val="004D716A"/>
    <w:rsid w:val="004E1B3C"/>
    <w:rsid w:val="004E4BF3"/>
    <w:rsid w:val="004F11BC"/>
    <w:rsid w:val="004F2997"/>
    <w:rsid w:val="004F3682"/>
    <w:rsid w:val="004F3B98"/>
    <w:rsid w:val="004F4FB6"/>
    <w:rsid w:val="004F7830"/>
    <w:rsid w:val="004F7CBC"/>
    <w:rsid w:val="00501008"/>
    <w:rsid w:val="00501A6E"/>
    <w:rsid w:val="0050239B"/>
    <w:rsid w:val="00503C55"/>
    <w:rsid w:val="0050405F"/>
    <w:rsid w:val="0050418C"/>
    <w:rsid w:val="00506214"/>
    <w:rsid w:val="0051074E"/>
    <w:rsid w:val="005122BE"/>
    <w:rsid w:val="005126E7"/>
    <w:rsid w:val="00514A07"/>
    <w:rsid w:val="00520E54"/>
    <w:rsid w:val="00526FF7"/>
    <w:rsid w:val="00527DE3"/>
    <w:rsid w:val="005357E7"/>
    <w:rsid w:val="00541D3F"/>
    <w:rsid w:val="005429A3"/>
    <w:rsid w:val="005449D6"/>
    <w:rsid w:val="0054574E"/>
    <w:rsid w:val="00545AE2"/>
    <w:rsid w:val="0054770F"/>
    <w:rsid w:val="00554F3F"/>
    <w:rsid w:val="0055540F"/>
    <w:rsid w:val="005556D5"/>
    <w:rsid w:val="00555EBB"/>
    <w:rsid w:val="005602A7"/>
    <w:rsid w:val="00562890"/>
    <w:rsid w:val="00562C46"/>
    <w:rsid w:val="00562CAD"/>
    <w:rsid w:val="00563A87"/>
    <w:rsid w:val="00566DC4"/>
    <w:rsid w:val="0056702F"/>
    <w:rsid w:val="00567081"/>
    <w:rsid w:val="005701BC"/>
    <w:rsid w:val="0057044F"/>
    <w:rsid w:val="005707F8"/>
    <w:rsid w:val="0057090F"/>
    <w:rsid w:val="00572652"/>
    <w:rsid w:val="00572CFA"/>
    <w:rsid w:val="005731B8"/>
    <w:rsid w:val="0057412A"/>
    <w:rsid w:val="00574CA3"/>
    <w:rsid w:val="00574DDA"/>
    <w:rsid w:val="00575205"/>
    <w:rsid w:val="005761B8"/>
    <w:rsid w:val="00577F64"/>
    <w:rsid w:val="005805A4"/>
    <w:rsid w:val="005805FC"/>
    <w:rsid w:val="00580FC2"/>
    <w:rsid w:val="005812EC"/>
    <w:rsid w:val="005820D1"/>
    <w:rsid w:val="0058253C"/>
    <w:rsid w:val="005851F9"/>
    <w:rsid w:val="005854D7"/>
    <w:rsid w:val="005855F9"/>
    <w:rsid w:val="005870E7"/>
    <w:rsid w:val="00587810"/>
    <w:rsid w:val="005901BF"/>
    <w:rsid w:val="00593854"/>
    <w:rsid w:val="00593E32"/>
    <w:rsid w:val="00594419"/>
    <w:rsid w:val="00594F48"/>
    <w:rsid w:val="00595218"/>
    <w:rsid w:val="00596906"/>
    <w:rsid w:val="00596E2F"/>
    <w:rsid w:val="00597FDB"/>
    <w:rsid w:val="005A0861"/>
    <w:rsid w:val="005A15A3"/>
    <w:rsid w:val="005A38D3"/>
    <w:rsid w:val="005A53C1"/>
    <w:rsid w:val="005A5F4F"/>
    <w:rsid w:val="005A61C2"/>
    <w:rsid w:val="005A638C"/>
    <w:rsid w:val="005B16E9"/>
    <w:rsid w:val="005B1A42"/>
    <w:rsid w:val="005B1F95"/>
    <w:rsid w:val="005B26B7"/>
    <w:rsid w:val="005B2A43"/>
    <w:rsid w:val="005B3C92"/>
    <w:rsid w:val="005B407E"/>
    <w:rsid w:val="005B6A50"/>
    <w:rsid w:val="005B7224"/>
    <w:rsid w:val="005C120B"/>
    <w:rsid w:val="005C19B6"/>
    <w:rsid w:val="005C260C"/>
    <w:rsid w:val="005C286D"/>
    <w:rsid w:val="005C469C"/>
    <w:rsid w:val="005C5418"/>
    <w:rsid w:val="005C5C81"/>
    <w:rsid w:val="005C7246"/>
    <w:rsid w:val="005C7527"/>
    <w:rsid w:val="005C7BCF"/>
    <w:rsid w:val="005D0222"/>
    <w:rsid w:val="005D0729"/>
    <w:rsid w:val="005D2063"/>
    <w:rsid w:val="005D2386"/>
    <w:rsid w:val="005D2A24"/>
    <w:rsid w:val="005D31C2"/>
    <w:rsid w:val="005D4349"/>
    <w:rsid w:val="005D47DD"/>
    <w:rsid w:val="005E17D1"/>
    <w:rsid w:val="005E287F"/>
    <w:rsid w:val="005E5656"/>
    <w:rsid w:val="005E697E"/>
    <w:rsid w:val="005E7B4C"/>
    <w:rsid w:val="005F0EC0"/>
    <w:rsid w:val="005F2014"/>
    <w:rsid w:val="005F2567"/>
    <w:rsid w:val="005F3665"/>
    <w:rsid w:val="005F4D92"/>
    <w:rsid w:val="005F5494"/>
    <w:rsid w:val="005F654B"/>
    <w:rsid w:val="005F6A43"/>
    <w:rsid w:val="00602E4E"/>
    <w:rsid w:val="006038B0"/>
    <w:rsid w:val="00605239"/>
    <w:rsid w:val="00607890"/>
    <w:rsid w:val="00610CF7"/>
    <w:rsid w:val="00611D49"/>
    <w:rsid w:val="00611FFF"/>
    <w:rsid w:val="00612A58"/>
    <w:rsid w:val="006238E6"/>
    <w:rsid w:val="006241CE"/>
    <w:rsid w:val="0062513C"/>
    <w:rsid w:val="0062552B"/>
    <w:rsid w:val="006256BF"/>
    <w:rsid w:val="006260D0"/>
    <w:rsid w:val="00626348"/>
    <w:rsid w:val="0062797C"/>
    <w:rsid w:val="00630078"/>
    <w:rsid w:val="00631C5B"/>
    <w:rsid w:val="00631FC2"/>
    <w:rsid w:val="006327C1"/>
    <w:rsid w:val="00632A38"/>
    <w:rsid w:val="00636631"/>
    <w:rsid w:val="0064079B"/>
    <w:rsid w:val="00641676"/>
    <w:rsid w:val="00644116"/>
    <w:rsid w:val="00645FD3"/>
    <w:rsid w:val="00646DEC"/>
    <w:rsid w:val="0065052E"/>
    <w:rsid w:val="00650962"/>
    <w:rsid w:val="00650B25"/>
    <w:rsid w:val="00650F1F"/>
    <w:rsid w:val="00652A58"/>
    <w:rsid w:val="00654004"/>
    <w:rsid w:val="00654240"/>
    <w:rsid w:val="00655439"/>
    <w:rsid w:val="0066064D"/>
    <w:rsid w:val="006628A0"/>
    <w:rsid w:val="00662D06"/>
    <w:rsid w:val="0066310E"/>
    <w:rsid w:val="0068028F"/>
    <w:rsid w:val="00680AEA"/>
    <w:rsid w:val="00680DC5"/>
    <w:rsid w:val="006834D5"/>
    <w:rsid w:val="006859AE"/>
    <w:rsid w:val="00687B43"/>
    <w:rsid w:val="006927FB"/>
    <w:rsid w:val="0069292B"/>
    <w:rsid w:val="00693744"/>
    <w:rsid w:val="00696730"/>
    <w:rsid w:val="006A0AEE"/>
    <w:rsid w:val="006A1F6F"/>
    <w:rsid w:val="006A4E6F"/>
    <w:rsid w:val="006A5466"/>
    <w:rsid w:val="006A6352"/>
    <w:rsid w:val="006A779C"/>
    <w:rsid w:val="006A78A5"/>
    <w:rsid w:val="006B42E0"/>
    <w:rsid w:val="006B5302"/>
    <w:rsid w:val="006B5C0D"/>
    <w:rsid w:val="006B6904"/>
    <w:rsid w:val="006C1A44"/>
    <w:rsid w:val="006C7C41"/>
    <w:rsid w:val="006D0F1B"/>
    <w:rsid w:val="006D120F"/>
    <w:rsid w:val="006D207F"/>
    <w:rsid w:val="006D32FE"/>
    <w:rsid w:val="006D4DB1"/>
    <w:rsid w:val="006D527D"/>
    <w:rsid w:val="006D6534"/>
    <w:rsid w:val="006D79D2"/>
    <w:rsid w:val="006E0470"/>
    <w:rsid w:val="006E05AA"/>
    <w:rsid w:val="006E1766"/>
    <w:rsid w:val="006E4B58"/>
    <w:rsid w:val="006E6BB3"/>
    <w:rsid w:val="006E6E71"/>
    <w:rsid w:val="006F0D8F"/>
    <w:rsid w:val="006F0E04"/>
    <w:rsid w:val="006F1510"/>
    <w:rsid w:val="006F2150"/>
    <w:rsid w:val="006F2894"/>
    <w:rsid w:val="006F4D4B"/>
    <w:rsid w:val="006F5D41"/>
    <w:rsid w:val="006F7531"/>
    <w:rsid w:val="00701367"/>
    <w:rsid w:val="0070206B"/>
    <w:rsid w:val="00702515"/>
    <w:rsid w:val="00703C35"/>
    <w:rsid w:val="00704EBC"/>
    <w:rsid w:val="007050A5"/>
    <w:rsid w:val="0070633F"/>
    <w:rsid w:val="00711620"/>
    <w:rsid w:val="00714E56"/>
    <w:rsid w:val="00720F87"/>
    <w:rsid w:val="00730828"/>
    <w:rsid w:val="00731918"/>
    <w:rsid w:val="00731C7C"/>
    <w:rsid w:val="007330C4"/>
    <w:rsid w:val="00737DC0"/>
    <w:rsid w:val="00740488"/>
    <w:rsid w:val="00743BE2"/>
    <w:rsid w:val="0074408C"/>
    <w:rsid w:val="00746D26"/>
    <w:rsid w:val="00751FE8"/>
    <w:rsid w:val="00752BA3"/>
    <w:rsid w:val="00755954"/>
    <w:rsid w:val="00755AF6"/>
    <w:rsid w:val="007618A6"/>
    <w:rsid w:val="007625DE"/>
    <w:rsid w:val="00762E99"/>
    <w:rsid w:val="007651DB"/>
    <w:rsid w:val="007718BA"/>
    <w:rsid w:val="00772B56"/>
    <w:rsid w:val="0077452E"/>
    <w:rsid w:val="00775C2A"/>
    <w:rsid w:val="007765F6"/>
    <w:rsid w:val="0077746F"/>
    <w:rsid w:val="007814D2"/>
    <w:rsid w:val="007818A7"/>
    <w:rsid w:val="00781928"/>
    <w:rsid w:val="0078488C"/>
    <w:rsid w:val="00785135"/>
    <w:rsid w:val="00786A2C"/>
    <w:rsid w:val="00797EC3"/>
    <w:rsid w:val="007A2E6C"/>
    <w:rsid w:val="007A48F6"/>
    <w:rsid w:val="007A53B8"/>
    <w:rsid w:val="007A6B65"/>
    <w:rsid w:val="007B0E4D"/>
    <w:rsid w:val="007B1574"/>
    <w:rsid w:val="007B183A"/>
    <w:rsid w:val="007B4E8C"/>
    <w:rsid w:val="007B7E2F"/>
    <w:rsid w:val="007C01BD"/>
    <w:rsid w:val="007C1F6D"/>
    <w:rsid w:val="007C4210"/>
    <w:rsid w:val="007C586F"/>
    <w:rsid w:val="007C5E16"/>
    <w:rsid w:val="007C6A9A"/>
    <w:rsid w:val="007D252D"/>
    <w:rsid w:val="007D490F"/>
    <w:rsid w:val="007D61E0"/>
    <w:rsid w:val="007D6842"/>
    <w:rsid w:val="007E28F5"/>
    <w:rsid w:val="007E2D5D"/>
    <w:rsid w:val="007E33A9"/>
    <w:rsid w:val="007E4F76"/>
    <w:rsid w:val="007E5FA2"/>
    <w:rsid w:val="007E7F71"/>
    <w:rsid w:val="007F1591"/>
    <w:rsid w:val="007F7847"/>
    <w:rsid w:val="00801D78"/>
    <w:rsid w:val="00802DA8"/>
    <w:rsid w:val="00803409"/>
    <w:rsid w:val="00803515"/>
    <w:rsid w:val="00803C63"/>
    <w:rsid w:val="00805701"/>
    <w:rsid w:val="008062DB"/>
    <w:rsid w:val="00807088"/>
    <w:rsid w:val="0081068D"/>
    <w:rsid w:val="008107B3"/>
    <w:rsid w:val="008114E4"/>
    <w:rsid w:val="00812E64"/>
    <w:rsid w:val="00813A94"/>
    <w:rsid w:val="008148A6"/>
    <w:rsid w:val="008177FF"/>
    <w:rsid w:val="00817B1B"/>
    <w:rsid w:val="008210B8"/>
    <w:rsid w:val="0082422F"/>
    <w:rsid w:val="00826E39"/>
    <w:rsid w:val="008273D9"/>
    <w:rsid w:val="00832C1B"/>
    <w:rsid w:val="00836BEC"/>
    <w:rsid w:val="00840B44"/>
    <w:rsid w:val="00841842"/>
    <w:rsid w:val="00841F7E"/>
    <w:rsid w:val="008429C2"/>
    <w:rsid w:val="0084735C"/>
    <w:rsid w:val="008479F7"/>
    <w:rsid w:val="00850F11"/>
    <w:rsid w:val="008516E8"/>
    <w:rsid w:val="0085602B"/>
    <w:rsid w:val="00856440"/>
    <w:rsid w:val="00860A55"/>
    <w:rsid w:val="0086107C"/>
    <w:rsid w:val="00862DE9"/>
    <w:rsid w:val="00863C4A"/>
    <w:rsid w:val="00873CE6"/>
    <w:rsid w:val="00873FBE"/>
    <w:rsid w:val="00874EE9"/>
    <w:rsid w:val="008776CE"/>
    <w:rsid w:val="008807CD"/>
    <w:rsid w:val="00881377"/>
    <w:rsid w:val="00882483"/>
    <w:rsid w:val="00882C42"/>
    <w:rsid w:val="00883345"/>
    <w:rsid w:val="00884434"/>
    <w:rsid w:val="00890DC4"/>
    <w:rsid w:val="00892D11"/>
    <w:rsid w:val="00897F0A"/>
    <w:rsid w:val="008A23AE"/>
    <w:rsid w:val="008A3234"/>
    <w:rsid w:val="008A57C9"/>
    <w:rsid w:val="008B10C3"/>
    <w:rsid w:val="008B29AB"/>
    <w:rsid w:val="008B5903"/>
    <w:rsid w:val="008B5A19"/>
    <w:rsid w:val="008C090F"/>
    <w:rsid w:val="008C1C04"/>
    <w:rsid w:val="008C41C2"/>
    <w:rsid w:val="008D50E9"/>
    <w:rsid w:val="008D5FFC"/>
    <w:rsid w:val="008E0591"/>
    <w:rsid w:val="008E21FC"/>
    <w:rsid w:val="008E25DE"/>
    <w:rsid w:val="008E4370"/>
    <w:rsid w:val="008E5A8A"/>
    <w:rsid w:val="008E686A"/>
    <w:rsid w:val="008F0180"/>
    <w:rsid w:val="008F02FC"/>
    <w:rsid w:val="008F3358"/>
    <w:rsid w:val="008F33AD"/>
    <w:rsid w:val="008F459C"/>
    <w:rsid w:val="008F6080"/>
    <w:rsid w:val="00900F3A"/>
    <w:rsid w:val="009019C7"/>
    <w:rsid w:val="00902FC9"/>
    <w:rsid w:val="009041D8"/>
    <w:rsid w:val="009077CF"/>
    <w:rsid w:val="00910192"/>
    <w:rsid w:val="0091045F"/>
    <w:rsid w:val="00910752"/>
    <w:rsid w:val="00913334"/>
    <w:rsid w:val="00913515"/>
    <w:rsid w:val="00917781"/>
    <w:rsid w:val="0092061C"/>
    <w:rsid w:val="009239EE"/>
    <w:rsid w:val="00923F9C"/>
    <w:rsid w:val="00927502"/>
    <w:rsid w:val="00927648"/>
    <w:rsid w:val="00931662"/>
    <w:rsid w:val="00935382"/>
    <w:rsid w:val="00945694"/>
    <w:rsid w:val="00945AEB"/>
    <w:rsid w:val="009506C6"/>
    <w:rsid w:val="00951C90"/>
    <w:rsid w:val="00952E0D"/>
    <w:rsid w:val="009531FF"/>
    <w:rsid w:val="009539E1"/>
    <w:rsid w:val="00953ACE"/>
    <w:rsid w:val="00955270"/>
    <w:rsid w:val="00955E0D"/>
    <w:rsid w:val="009561EE"/>
    <w:rsid w:val="00957B66"/>
    <w:rsid w:val="00961DFD"/>
    <w:rsid w:val="00962456"/>
    <w:rsid w:val="00962BA4"/>
    <w:rsid w:val="00962F5E"/>
    <w:rsid w:val="009635FB"/>
    <w:rsid w:val="00963C5C"/>
    <w:rsid w:val="009651FE"/>
    <w:rsid w:val="0096698F"/>
    <w:rsid w:val="009741D3"/>
    <w:rsid w:val="00975E83"/>
    <w:rsid w:val="009807EC"/>
    <w:rsid w:val="0098179A"/>
    <w:rsid w:val="00981813"/>
    <w:rsid w:val="00982A83"/>
    <w:rsid w:val="00983231"/>
    <w:rsid w:val="009840DB"/>
    <w:rsid w:val="009850B6"/>
    <w:rsid w:val="00986854"/>
    <w:rsid w:val="009924AC"/>
    <w:rsid w:val="00992C6F"/>
    <w:rsid w:val="00993308"/>
    <w:rsid w:val="0099770F"/>
    <w:rsid w:val="009A02EE"/>
    <w:rsid w:val="009A4564"/>
    <w:rsid w:val="009A7522"/>
    <w:rsid w:val="009B1289"/>
    <w:rsid w:val="009B18E3"/>
    <w:rsid w:val="009B25B6"/>
    <w:rsid w:val="009B39A4"/>
    <w:rsid w:val="009B3E51"/>
    <w:rsid w:val="009B4BEB"/>
    <w:rsid w:val="009C2D8D"/>
    <w:rsid w:val="009C5A79"/>
    <w:rsid w:val="009C7E08"/>
    <w:rsid w:val="009D129F"/>
    <w:rsid w:val="009D195A"/>
    <w:rsid w:val="009D30B2"/>
    <w:rsid w:val="009E0983"/>
    <w:rsid w:val="009E17BD"/>
    <w:rsid w:val="009E217B"/>
    <w:rsid w:val="009E2684"/>
    <w:rsid w:val="009E54EB"/>
    <w:rsid w:val="009E667B"/>
    <w:rsid w:val="009E67CB"/>
    <w:rsid w:val="009E6875"/>
    <w:rsid w:val="009E734E"/>
    <w:rsid w:val="009E7B92"/>
    <w:rsid w:val="009F5713"/>
    <w:rsid w:val="009F646F"/>
    <w:rsid w:val="00A01521"/>
    <w:rsid w:val="00A0718A"/>
    <w:rsid w:val="00A11E64"/>
    <w:rsid w:val="00A139A7"/>
    <w:rsid w:val="00A15D57"/>
    <w:rsid w:val="00A207D5"/>
    <w:rsid w:val="00A2313E"/>
    <w:rsid w:val="00A23162"/>
    <w:rsid w:val="00A24C78"/>
    <w:rsid w:val="00A25BA3"/>
    <w:rsid w:val="00A25F4F"/>
    <w:rsid w:val="00A26023"/>
    <w:rsid w:val="00A277F6"/>
    <w:rsid w:val="00A33F86"/>
    <w:rsid w:val="00A36B0F"/>
    <w:rsid w:val="00A36F5A"/>
    <w:rsid w:val="00A3747E"/>
    <w:rsid w:val="00A37B7C"/>
    <w:rsid w:val="00A43C14"/>
    <w:rsid w:val="00A50405"/>
    <w:rsid w:val="00A51231"/>
    <w:rsid w:val="00A522CA"/>
    <w:rsid w:val="00A526B0"/>
    <w:rsid w:val="00A52C74"/>
    <w:rsid w:val="00A549F5"/>
    <w:rsid w:val="00A56479"/>
    <w:rsid w:val="00A60FC1"/>
    <w:rsid w:val="00A62299"/>
    <w:rsid w:val="00A625CD"/>
    <w:rsid w:val="00A62A22"/>
    <w:rsid w:val="00A65F91"/>
    <w:rsid w:val="00A66704"/>
    <w:rsid w:val="00A70822"/>
    <w:rsid w:val="00A72037"/>
    <w:rsid w:val="00A72AE5"/>
    <w:rsid w:val="00A72B97"/>
    <w:rsid w:val="00A73903"/>
    <w:rsid w:val="00A77B72"/>
    <w:rsid w:val="00A77C8A"/>
    <w:rsid w:val="00A8594F"/>
    <w:rsid w:val="00A86933"/>
    <w:rsid w:val="00A90198"/>
    <w:rsid w:val="00A924F5"/>
    <w:rsid w:val="00A92C64"/>
    <w:rsid w:val="00A940FA"/>
    <w:rsid w:val="00A942A0"/>
    <w:rsid w:val="00A95ABC"/>
    <w:rsid w:val="00A96FF8"/>
    <w:rsid w:val="00A9753C"/>
    <w:rsid w:val="00A977C2"/>
    <w:rsid w:val="00AA0AA9"/>
    <w:rsid w:val="00AA1154"/>
    <w:rsid w:val="00AA1BE3"/>
    <w:rsid w:val="00AA40F8"/>
    <w:rsid w:val="00AA46CC"/>
    <w:rsid w:val="00AA5F87"/>
    <w:rsid w:val="00AA7DCA"/>
    <w:rsid w:val="00AB0DCE"/>
    <w:rsid w:val="00AB1901"/>
    <w:rsid w:val="00AB2A6C"/>
    <w:rsid w:val="00AB4CB8"/>
    <w:rsid w:val="00AB54FD"/>
    <w:rsid w:val="00AB59DF"/>
    <w:rsid w:val="00AB5BDA"/>
    <w:rsid w:val="00AB617E"/>
    <w:rsid w:val="00AB7816"/>
    <w:rsid w:val="00AC0BF7"/>
    <w:rsid w:val="00AC3111"/>
    <w:rsid w:val="00AC3FF3"/>
    <w:rsid w:val="00AC420D"/>
    <w:rsid w:val="00AC4A91"/>
    <w:rsid w:val="00AC5252"/>
    <w:rsid w:val="00AC6374"/>
    <w:rsid w:val="00AC6DF0"/>
    <w:rsid w:val="00AC794F"/>
    <w:rsid w:val="00AD0937"/>
    <w:rsid w:val="00AD3AF6"/>
    <w:rsid w:val="00AD6189"/>
    <w:rsid w:val="00AD6B4E"/>
    <w:rsid w:val="00AD76CC"/>
    <w:rsid w:val="00AD7E91"/>
    <w:rsid w:val="00AE3D7E"/>
    <w:rsid w:val="00AE57B5"/>
    <w:rsid w:val="00AE593D"/>
    <w:rsid w:val="00AE7000"/>
    <w:rsid w:val="00AF068A"/>
    <w:rsid w:val="00AF20FE"/>
    <w:rsid w:val="00AF5C62"/>
    <w:rsid w:val="00AF6557"/>
    <w:rsid w:val="00AF6712"/>
    <w:rsid w:val="00B0307A"/>
    <w:rsid w:val="00B04E47"/>
    <w:rsid w:val="00B04FC6"/>
    <w:rsid w:val="00B05ADB"/>
    <w:rsid w:val="00B06F63"/>
    <w:rsid w:val="00B07A37"/>
    <w:rsid w:val="00B109CB"/>
    <w:rsid w:val="00B11165"/>
    <w:rsid w:val="00B13FE8"/>
    <w:rsid w:val="00B21C17"/>
    <w:rsid w:val="00B22BA5"/>
    <w:rsid w:val="00B23132"/>
    <w:rsid w:val="00B24067"/>
    <w:rsid w:val="00B24969"/>
    <w:rsid w:val="00B24BAC"/>
    <w:rsid w:val="00B24DED"/>
    <w:rsid w:val="00B26CE5"/>
    <w:rsid w:val="00B303E4"/>
    <w:rsid w:val="00B32EE0"/>
    <w:rsid w:val="00B34454"/>
    <w:rsid w:val="00B34973"/>
    <w:rsid w:val="00B36E25"/>
    <w:rsid w:val="00B446EB"/>
    <w:rsid w:val="00B457A6"/>
    <w:rsid w:val="00B506E2"/>
    <w:rsid w:val="00B50E26"/>
    <w:rsid w:val="00B5141C"/>
    <w:rsid w:val="00B52ECB"/>
    <w:rsid w:val="00B56BBD"/>
    <w:rsid w:val="00B57D05"/>
    <w:rsid w:val="00B57DE0"/>
    <w:rsid w:val="00B605B8"/>
    <w:rsid w:val="00B6110F"/>
    <w:rsid w:val="00B62E36"/>
    <w:rsid w:val="00B638BB"/>
    <w:rsid w:val="00B652BC"/>
    <w:rsid w:val="00B70678"/>
    <w:rsid w:val="00B724FC"/>
    <w:rsid w:val="00B72B3C"/>
    <w:rsid w:val="00B74817"/>
    <w:rsid w:val="00B77FEA"/>
    <w:rsid w:val="00B81F51"/>
    <w:rsid w:val="00B831B9"/>
    <w:rsid w:val="00B86290"/>
    <w:rsid w:val="00B8663C"/>
    <w:rsid w:val="00B90F3C"/>
    <w:rsid w:val="00B92551"/>
    <w:rsid w:val="00B93A6E"/>
    <w:rsid w:val="00B95217"/>
    <w:rsid w:val="00B96BF6"/>
    <w:rsid w:val="00B97B4F"/>
    <w:rsid w:val="00BA1AB9"/>
    <w:rsid w:val="00BA347B"/>
    <w:rsid w:val="00BB047C"/>
    <w:rsid w:val="00BB10AD"/>
    <w:rsid w:val="00BB1C27"/>
    <w:rsid w:val="00BB2156"/>
    <w:rsid w:val="00BB63BA"/>
    <w:rsid w:val="00BB79FE"/>
    <w:rsid w:val="00BB7D50"/>
    <w:rsid w:val="00BC0815"/>
    <w:rsid w:val="00BC0923"/>
    <w:rsid w:val="00BC0AE8"/>
    <w:rsid w:val="00BC2CC6"/>
    <w:rsid w:val="00BC3601"/>
    <w:rsid w:val="00BC63D2"/>
    <w:rsid w:val="00BC7C08"/>
    <w:rsid w:val="00BD0970"/>
    <w:rsid w:val="00BD2A7A"/>
    <w:rsid w:val="00BD30DA"/>
    <w:rsid w:val="00BD3471"/>
    <w:rsid w:val="00BD3F62"/>
    <w:rsid w:val="00BD63D6"/>
    <w:rsid w:val="00BD67DC"/>
    <w:rsid w:val="00BE0405"/>
    <w:rsid w:val="00BE17F0"/>
    <w:rsid w:val="00BE1EA9"/>
    <w:rsid w:val="00BE4E8F"/>
    <w:rsid w:val="00BE62BE"/>
    <w:rsid w:val="00BE7F92"/>
    <w:rsid w:val="00BF1275"/>
    <w:rsid w:val="00BF3444"/>
    <w:rsid w:val="00BF4460"/>
    <w:rsid w:val="00BF6110"/>
    <w:rsid w:val="00BF7223"/>
    <w:rsid w:val="00BF7AC0"/>
    <w:rsid w:val="00C03D0D"/>
    <w:rsid w:val="00C0530C"/>
    <w:rsid w:val="00C0630A"/>
    <w:rsid w:val="00C1107E"/>
    <w:rsid w:val="00C11243"/>
    <w:rsid w:val="00C1260B"/>
    <w:rsid w:val="00C12D46"/>
    <w:rsid w:val="00C13BB7"/>
    <w:rsid w:val="00C1484C"/>
    <w:rsid w:val="00C15BC6"/>
    <w:rsid w:val="00C21A3C"/>
    <w:rsid w:val="00C22CA9"/>
    <w:rsid w:val="00C251D6"/>
    <w:rsid w:val="00C30451"/>
    <w:rsid w:val="00C31B3F"/>
    <w:rsid w:val="00C34E62"/>
    <w:rsid w:val="00C35FB9"/>
    <w:rsid w:val="00C36FD4"/>
    <w:rsid w:val="00C409BF"/>
    <w:rsid w:val="00C41019"/>
    <w:rsid w:val="00C4108F"/>
    <w:rsid w:val="00C410BB"/>
    <w:rsid w:val="00C41325"/>
    <w:rsid w:val="00C413D6"/>
    <w:rsid w:val="00C414C3"/>
    <w:rsid w:val="00C41B5B"/>
    <w:rsid w:val="00C42183"/>
    <w:rsid w:val="00C4511A"/>
    <w:rsid w:val="00C45293"/>
    <w:rsid w:val="00C4559D"/>
    <w:rsid w:val="00C5185A"/>
    <w:rsid w:val="00C51C65"/>
    <w:rsid w:val="00C54E59"/>
    <w:rsid w:val="00C556C7"/>
    <w:rsid w:val="00C62940"/>
    <w:rsid w:val="00C63979"/>
    <w:rsid w:val="00C63C34"/>
    <w:rsid w:val="00C661F8"/>
    <w:rsid w:val="00C701CD"/>
    <w:rsid w:val="00C71149"/>
    <w:rsid w:val="00C71484"/>
    <w:rsid w:val="00C72BC3"/>
    <w:rsid w:val="00C72C56"/>
    <w:rsid w:val="00C7381C"/>
    <w:rsid w:val="00C73BA8"/>
    <w:rsid w:val="00C74272"/>
    <w:rsid w:val="00C7601B"/>
    <w:rsid w:val="00C76B88"/>
    <w:rsid w:val="00C77A5E"/>
    <w:rsid w:val="00C80A7A"/>
    <w:rsid w:val="00C82CCA"/>
    <w:rsid w:val="00C83EF6"/>
    <w:rsid w:val="00C854EE"/>
    <w:rsid w:val="00C87B60"/>
    <w:rsid w:val="00C907F0"/>
    <w:rsid w:val="00C9561D"/>
    <w:rsid w:val="00C968DA"/>
    <w:rsid w:val="00C970E6"/>
    <w:rsid w:val="00CA0513"/>
    <w:rsid w:val="00CA4C6F"/>
    <w:rsid w:val="00CA531D"/>
    <w:rsid w:val="00CA570C"/>
    <w:rsid w:val="00CA6923"/>
    <w:rsid w:val="00CA6B15"/>
    <w:rsid w:val="00CA6B8F"/>
    <w:rsid w:val="00CA6CB3"/>
    <w:rsid w:val="00CA7DF5"/>
    <w:rsid w:val="00CB2F27"/>
    <w:rsid w:val="00CB758C"/>
    <w:rsid w:val="00CC1ED7"/>
    <w:rsid w:val="00CC5574"/>
    <w:rsid w:val="00CC72BA"/>
    <w:rsid w:val="00CC72FB"/>
    <w:rsid w:val="00CC7715"/>
    <w:rsid w:val="00CC784E"/>
    <w:rsid w:val="00CD209D"/>
    <w:rsid w:val="00CD7C6F"/>
    <w:rsid w:val="00CE06D7"/>
    <w:rsid w:val="00CE4064"/>
    <w:rsid w:val="00CF057F"/>
    <w:rsid w:val="00CF11D6"/>
    <w:rsid w:val="00CF6697"/>
    <w:rsid w:val="00CF73B6"/>
    <w:rsid w:val="00D006B6"/>
    <w:rsid w:val="00D020DE"/>
    <w:rsid w:val="00D02EB2"/>
    <w:rsid w:val="00D042B8"/>
    <w:rsid w:val="00D06CBA"/>
    <w:rsid w:val="00D0745C"/>
    <w:rsid w:val="00D07EBA"/>
    <w:rsid w:val="00D111AE"/>
    <w:rsid w:val="00D12553"/>
    <w:rsid w:val="00D145C1"/>
    <w:rsid w:val="00D166FE"/>
    <w:rsid w:val="00D212AD"/>
    <w:rsid w:val="00D21335"/>
    <w:rsid w:val="00D23F6D"/>
    <w:rsid w:val="00D2460C"/>
    <w:rsid w:val="00D24D68"/>
    <w:rsid w:val="00D2736E"/>
    <w:rsid w:val="00D27371"/>
    <w:rsid w:val="00D30BDC"/>
    <w:rsid w:val="00D3182C"/>
    <w:rsid w:val="00D3246C"/>
    <w:rsid w:val="00D331B6"/>
    <w:rsid w:val="00D331F8"/>
    <w:rsid w:val="00D33AA8"/>
    <w:rsid w:val="00D33D82"/>
    <w:rsid w:val="00D35DA1"/>
    <w:rsid w:val="00D36BDB"/>
    <w:rsid w:val="00D428B9"/>
    <w:rsid w:val="00D42FF8"/>
    <w:rsid w:val="00D50C6E"/>
    <w:rsid w:val="00D5180E"/>
    <w:rsid w:val="00D523D7"/>
    <w:rsid w:val="00D54C05"/>
    <w:rsid w:val="00D55122"/>
    <w:rsid w:val="00D5549F"/>
    <w:rsid w:val="00D565C1"/>
    <w:rsid w:val="00D6028E"/>
    <w:rsid w:val="00D632D4"/>
    <w:rsid w:val="00D64F62"/>
    <w:rsid w:val="00D676EB"/>
    <w:rsid w:val="00D70A84"/>
    <w:rsid w:val="00D7113F"/>
    <w:rsid w:val="00D71785"/>
    <w:rsid w:val="00D71B87"/>
    <w:rsid w:val="00D740A3"/>
    <w:rsid w:val="00D755BC"/>
    <w:rsid w:val="00D7754F"/>
    <w:rsid w:val="00D808B8"/>
    <w:rsid w:val="00D815AE"/>
    <w:rsid w:val="00D81A2E"/>
    <w:rsid w:val="00D83792"/>
    <w:rsid w:val="00D83B9D"/>
    <w:rsid w:val="00D84354"/>
    <w:rsid w:val="00D84C76"/>
    <w:rsid w:val="00D871DB"/>
    <w:rsid w:val="00D9039A"/>
    <w:rsid w:val="00D943CE"/>
    <w:rsid w:val="00D94423"/>
    <w:rsid w:val="00D97A22"/>
    <w:rsid w:val="00D97CE4"/>
    <w:rsid w:val="00DA053F"/>
    <w:rsid w:val="00DA0E27"/>
    <w:rsid w:val="00DA1E9D"/>
    <w:rsid w:val="00DA2825"/>
    <w:rsid w:val="00DA2E01"/>
    <w:rsid w:val="00DA2E3B"/>
    <w:rsid w:val="00DA2E8D"/>
    <w:rsid w:val="00DA5E4C"/>
    <w:rsid w:val="00DA6DA3"/>
    <w:rsid w:val="00DA7D25"/>
    <w:rsid w:val="00DB0671"/>
    <w:rsid w:val="00DB361A"/>
    <w:rsid w:val="00DB38A4"/>
    <w:rsid w:val="00DB42B7"/>
    <w:rsid w:val="00DB44FF"/>
    <w:rsid w:val="00DB4C2F"/>
    <w:rsid w:val="00DB5881"/>
    <w:rsid w:val="00DB639B"/>
    <w:rsid w:val="00DB6633"/>
    <w:rsid w:val="00DB7AE6"/>
    <w:rsid w:val="00DC0151"/>
    <w:rsid w:val="00DC14CE"/>
    <w:rsid w:val="00DC6387"/>
    <w:rsid w:val="00DC642A"/>
    <w:rsid w:val="00DD1000"/>
    <w:rsid w:val="00DD1513"/>
    <w:rsid w:val="00DD1921"/>
    <w:rsid w:val="00DD204D"/>
    <w:rsid w:val="00DD4521"/>
    <w:rsid w:val="00DD4809"/>
    <w:rsid w:val="00DD4E92"/>
    <w:rsid w:val="00DD6DA7"/>
    <w:rsid w:val="00DD7B4C"/>
    <w:rsid w:val="00DE591D"/>
    <w:rsid w:val="00DE5C1B"/>
    <w:rsid w:val="00DF0D95"/>
    <w:rsid w:val="00DF155D"/>
    <w:rsid w:val="00DF3BA5"/>
    <w:rsid w:val="00DF5EB4"/>
    <w:rsid w:val="00DF728E"/>
    <w:rsid w:val="00E0131D"/>
    <w:rsid w:val="00E015C5"/>
    <w:rsid w:val="00E015D4"/>
    <w:rsid w:val="00E01B7B"/>
    <w:rsid w:val="00E037D2"/>
    <w:rsid w:val="00E03867"/>
    <w:rsid w:val="00E10948"/>
    <w:rsid w:val="00E156A9"/>
    <w:rsid w:val="00E16632"/>
    <w:rsid w:val="00E2172C"/>
    <w:rsid w:val="00E21B33"/>
    <w:rsid w:val="00E22F5A"/>
    <w:rsid w:val="00E232B9"/>
    <w:rsid w:val="00E2395A"/>
    <w:rsid w:val="00E247DB"/>
    <w:rsid w:val="00E2614B"/>
    <w:rsid w:val="00E26F4E"/>
    <w:rsid w:val="00E30929"/>
    <w:rsid w:val="00E33200"/>
    <w:rsid w:val="00E34947"/>
    <w:rsid w:val="00E34FE9"/>
    <w:rsid w:val="00E358CA"/>
    <w:rsid w:val="00E40527"/>
    <w:rsid w:val="00E4076E"/>
    <w:rsid w:val="00E42E0F"/>
    <w:rsid w:val="00E4410C"/>
    <w:rsid w:val="00E458C7"/>
    <w:rsid w:val="00E45F8A"/>
    <w:rsid w:val="00E475F2"/>
    <w:rsid w:val="00E4760D"/>
    <w:rsid w:val="00E51ABE"/>
    <w:rsid w:val="00E53025"/>
    <w:rsid w:val="00E537AC"/>
    <w:rsid w:val="00E5446F"/>
    <w:rsid w:val="00E579C8"/>
    <w:rsid w:val="00E630E3"/>
    <w:rsid w:val="00E66AE4"/>
    <w:rsid w:val="00E67661"/>
    <w:rsid w:val="00E67A26"/>
    <w:rsid w:val="00E67CB3"/>
    <w:rsid w:val="00E70F1E"/>
    <w:rsid w:val="00E70FC4"/>
    <w:rsid w:val="00E71EB6"/>
    <w:rsid w:val="00E7381E"/>
    <w:rsid w:val="00E75DDA"/>
    <w:rsid w:val="00E76230"/>
    <w:rsid w:val="00E802A2"/>
    <w:rsid w:val="00E80B75"/>
    <w:rsid w:val="00E834FF"/>
    <w:rsid w:val="00E83F53"/>
    <w:rsid w:val="00E8504A"/>
    <w:rsid w:val="00E86EC2"/>
    <w:rsid w:val="00E908FA"/>
    <w:rsid w:val="00E93121"/>
    <w:rsid w:val="00E93748"/>
    <w:rsid w:val="00E94CBA"/>
    <w:rsid w:val="00E9513E"/>
    <w:rsid w:val="00EA072A"/>
    <w:rsid w:val="00EA1F68"/>
    <w:rsid w:val="00EA4CE5"/>
    <w:rsid w:val="00EA6E04"/>
    <w:rsid w:val="00EB1C42"/>
    <w:rsid w:val="00EB41EE"/>
    <w:rsid w:val="00EB6EAF"/>
    <w:rsid w:val="00EB7580"/>
    <w:rsid w:val="00EB77F8"/>
    <w:rsid w:val="00EC0AF3"/>
    <w:rsid w:val="00EC405C"/>
    <w:rsid w:val="00EC4D56"/>
    <w:rsid w:val="00EC5707"/>
    <w:rsid w:val="00EC756F"/>
    <w:rsid w:val="00ED2569"/>
    <w:rsid w:val="00ED304F"/>
    <w:rsid w:val="00ED332F"/>
    <w:rsid w:val="00ED45C1"/>
    <w:rsid w:val="00ED4D2F"/>
    <w:rsid w:val="00ED5194"/>
    <w:rsid w:val="00ED62FA"/>
    <w:rsid w:val="00ED6D67"/>
    <w:rsid w:val="00EE0727"/>
    <w:rsid w:val="00EE0D27"/>
    <w:rsid w:val="00EE437D"/>
    <w:rsid w:val="00EE43B0"/>
    <w:rsid w:val="00EE602E"/>
    <w:rsid w:val="00EF1681"/>
    <w:rsid w:val="00EF381F"/>
    <w:rsid w:val="00EF4618"/>
    <w:rsid w:val="00EF7931"/>
    <w:rsid w:val="00F00CB2"/>
    <w:rsid w:val="00F00D87"/>
    <w:rsid w:val="00F01262"/>
    <w:rsid w:val="00F01B99"/>
    <w:rsid w:val="00F02329"/>
    <w:rsid w:val="00F0572C"/>
    <w:rsid w:val="00F05D9C"/>
    <w:rsid w:val="00F0607B"/>
    <w:rsid w:val="00F060C1"/>
    <w:rsid w:val="00F064B7"/>
    <w:rsid w:val="00F06F79"/>
    <w:rsid w:val="00F10DAE"/>
    <w:rsid w:val="00F12085"/>
    <w:rsid w:val="00F13538"/>
    <w:rsid w:val="00F146EA"/>
    <w:rsid w:val="00F14E6A"/>
    <w:rsid w:val="00F15163"/>
    <w:rsid w:val="00F151DB"/>
    <w:rsid w:val="00F1540A"/>
    <w:rsid w:val="00F158E2"/>
    <w:rsid w:val="00F16689"/>
    <w:rsid w:val="00F24494"/>
    <w:rsid w:val="00F27E46"/>
    <w:rsid w:val="00F27E7F"/>
    <w:rsid w:val="00F3082B"/>
    <w:rsid w:val="00F32BA7"/>
    <w:rsid w:val="00F331E9"/>
    <w:rsid w:val="00F36F6F"/>
    <w:rsid w:val="00F4042A"/>
    <w:rsid w:val="00F40C5A"/>
    <w:rsid w:val="00F44797"/>
    <w:rsid w:val="00F458F2"/>
    <w:rsid w:val="00F46131"/>
    <w:rsid w:val="00F507B2"/>
    <w:rsid w:val="00F51084"/>
    <w:rsid w:val="00F52C5A"/>
    <w:rsid w:val="00F532D4"/>
    <w:rsid w:val="00F53AE2"/>
    <w:rsid w:val="00F53F6F"/>
    <w:rsid w:val="00F562B2"/>
    <w:rsid w:val="00F56CD1"/>
    <w:rsid w:val="00F573BF"/>
    <w:rsid w:val="00F64CAC"/>
    <w:rsid w:val="00F652D2"/>
    <w:rsid w:val="00F70206"/>
    <w:rsid w:val="00F721D4"/>
    <w:rsid w:val="00F72D83"/>
    <w:rsid w:val="00F73325"/>
    <w:rsid w:val="00F8020C"/>
    <w:rsid w:val="00F80346"/>
    <w:rsid w:val="00F8038B"/>
    <w:rsid w:val="00F820A1"/>
    <w:rsid w:val="00F82D36"/>
    <w:rsid w:val="00F85CCD"/>
    <w:rsid w:val="00F90A0C"/>
    <w:rsid w:val="00F91296"/>
    <w:rsid w:val="00F914FC"/>
    <w:rsid w:val="00F91A18"/>
    <w:rsid w:val="00F92986"/>
    <w:rsid w:val="00F92A90"/>
    <w:rsid w:val="00F93898"/>
    <w:rsid w:val="00F95E7A"/>
    <w:rsid w:val="00F96441"/>
    <w:rsid w:val="00F969F7"/>
    <w:rsid w:val="00F96BBD"/>
    <w:rsid w:val="00FA0362"/>
    <w:rsid w:val="00FA0D22"/>
    <w:rsid w:val="00FA3054"/>
    <w:rsid w:val="00FA33D8"/>
    <w:rsid w:val="00FA4B5C"/>
    <w:rsid w:val="00FA6393"/>
    <w:rsid w:val="00FA72B1"/>
    <w:rsid w:val="00FA75C5"/>
    <w:rsid w:val="00FA7F21"/>
    <w:rsid w:val="00FB01D0"/>
    <w:rsid w:val="00FB0965"/>
    <w:rsid w:val="00FB14D9"/>
    <w:rsid w:val="00FB2037"/>
    <w:rsid w:val="00FB6A28"/>
    <w:rsid w:val="00FB72FF"/>
    <w:rsid w:val="00FC0863"/>
    <w:rsid w:val="00FC0A3A"/>
    <w:rsid w:val="00FC25AC"/>
    <w:rsid w:val="00FC49BC"/>
    <w:rsid w:val="00FC7497"/>
    <w:rsid w:val="00FD02EE"/>
    <w:rsid w:val="00FD2BBB"/>
    <w:rsid w:val="00FD3CB6"/>
    <w:rsid w:val="00FD4D67"/>
    <w:rsid w:val="00FD57FD"/>
    <w:rsid w:val="00FD580F"/>
    <w:rsid w:val="00FE236D"/>
    <w:rsid w:val="00FE24B7"/>
    <w:rsid w:val="00FF0C82"/>
    <w:rsid w:val="00FF1591"/>
    <w:rsid w:val="00FF17E6"/>
    <w:rsid w:val="00FF1F68"/>
    <w:rsid w:val="00FF2EC3"/>
    <w:rsid w:val="00FF3E65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931887-24CB-4C95-8E19-36EADB84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418"/>
        <w:tab w:val="left" w:pos="2410"/>
      </w:tabs>
      <w:spacing w:line="200" w:lineRule="atLeast"/>
      <w:jc w:val="both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ind w:right="-1050"/>
    </w:pPr>
    <w:rPr>
      <w:rFonts w:cs="Cordia New"/>
      <w:sz w:val="32"/>
      <w:szCs w:val="32"/>
    </w:rPr>
  </w:style>
  <w:style w:type="paragraph" w:styleId="HTMLPreformatted">
    <w:name w:val="HTML Preformatted"/>
    <w:basedOn w:val="Normal"/>
    <w:rsid w:val="00A6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Char">
    <w:name w:val="Char"/>
    <w:basedOn w:val="Normal"/>
    <w:rsid w:val="002F2F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20E54"/>
    <w:pPr>
      <w:ind w:left="720"/>
    </w:pPr>
    <w:rPr>
      <w:szCs w:val="35"/>
    </w:rPr>
  </w:style>
  <w:style w:type="numbering" w:customStyle="1" w:styleId="NoList1">
    <w:name w:val="No List1"/>
    <w:next w:val="NoList"/>
    <w:semiHidden/>
    <w:rsid w:val="00060284"/>
  </w:style>
  <w:style w:type="paragraph" w:customStyle="1" w:styleId="CharCharChar">
    <w:name w:val="Char Char Char"/>
    <w:basedOn w:val="Normal"/>
    <w:rsid w:val="000602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77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A26023"/>
    <w:rPr>
      <w:color w:val="0563C1"/>
      <w:u w:val="single"/>
    </w:rPr>
  </w:style>
  <w:style w:type="table" w:styleId="LightGrid-Accent6">
    <w:name w:val="Light Grid Accent 6"/>
    <w:basedOn w:val="TableNormal"/>
    <w:uiPriority w:val="62"/>
    <w:rsid w:val="00D2460C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Emphasis">
    <w:name w:val="Emphasis"/>
    <w:basedOn w:val="DefaultParagraphFont"/>
    <w:uiPriority w:val="20"/>
    <w:qFormat/>
    <w:rsid w:val="00D2460C"/>
    <w:rPr>
      <w:i/>
      <w:iCs/>
    </w:rPr>
  </w:style>
  <w:style w:type="paragraph" w:customStyle="1" w:styleId="Default">
    <w:name w:val="Default"/>
    <w:rsid w:val="008E686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table" w:styleId="LightGrid-Accent5">
    <w:name w:val="Light Grid Accent 5"/>
    <w:basedOn w:val="TableNormal"/>
    <w:uiPriority w:val="62"/>
    <w:rsid w:val="00E66AE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3.emf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AC73-9133-4FB7-BA6F-5529D557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1535</Words>
  <Characters>8751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ฐานะการเงิน- รอตัวเลขจากงบ</vt:lpstr>
      <vt:lpstr>ฐานะการเงิน- รอตัวเลขจากงบ</vt:lpstr>
    </vt:vector>
  </TitlesOfParts>
  <Company/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ฐานะการเงิน- รอตัวเลขจากงบ</dc:title>
  <dc:creator>KamoltipL</dc:creator>
  <cp:lastModifiedBy>Charinya Sirisueb</cp:lastModifiedBy>
  <cp:revision>6</cp:revision>
  <cp:lastPrinted>2021-02-09T07:31:00Z</cp:lastPrinted>
  <dcterms:created xsi:type="dcterms:W3CDTF">2021-03-18T09:30:00Z</dcterms:created>
  <dcterms:modified xsi:type="dcterms:W3CDTF">2021-03-22T08:28:00Z</dcterms:modified>
</cp:coreProperties>
</file>