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C77" w:rsidRPr="000B23F1" w:rsidRDefault="001D4C77" w:rsidP="001D4C77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</w:p>
    <w:p w:rsidR="00A0340D" w:rsidRDefault="00A0340D" w:rsidP="00A0340D">
      <w:pPr>
        <w:rPr>
          <w:rFonts w:ascii="TH SarabunPSK" w:hAnsi="TH SarabunPSK" w:cs="TH SarabunPSK"/>
        </w:rPr>
      </w:pPr>
    </w:p>
    <w:p w:rsidR="000B23F1" w:rsidRPr="000B23F1" w:rsidRDefault="000B23F1" w:rsidP="00A0340D">
      <w:pPr>
        <w:rPr>
          <w:rFonts w:ascii="TH SarabunPSK" w:hAnsi="TH SarabunPSK" w:cs="TH SarabunPSK"/>
        </w:rPr>
      </w:pPr>
    </w:p>
    <w:p w:rsidR="00A0340D" w:rsidRPr="000B23F1" w:rsidRDefault="00A0340D" w:rsidP="00A0340D">
      <w:pPr>
        <w:pStyle w:val="Heading1"/>
        <w:jc w:val="center"/>
        <w:rPr>
          <w:rFonts w:ascii="TH SarabunPSK" w:hAnsi="TH SarabunPSK" w:cs="TH SarabunPSK"/>
          <w:sz w:val="72"/>
          <w:szCs w:val="72"/>
        </w:rPr>
      </w:pPr>
      <w:r w:rsidRPr="000B23F1">
        <w:rPr>
          <w:rFonts w:ascii="TH SarabunPSK" w:hAnsi="TH SarabunPSK" w:cs="TH SarabunPSK"/>
          <w:sz w:val="72"/>
          <w:szCs w:val="72"/>
          <w:cs/>
        </w:rPr>
        <w:t>ข้อมูลสาระสนเทศ</w:t>
      </w:r>
    </w:p>
    <w:p w:rsidR="00A0340D" w:rsidRPr="000B23F1" w:rsidRDefault="00A0340D" w:rsidP="00A0340D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0B23F1">
        <w:rPr>
          <w:rFonts w:ascii="TH SarabunPSK" w:hAnsi="TH SarabunPSK" w:cs="TH SarabunPSK"/>
          <w:b/>
          <w:bCs/>
          <w:sz w:val="52"/>
          <w:szCs w:val="52"/>
          <w:cs/>
        </w:rPr>
        <w:t>รายงาน 56-1</w:t>
      </w:r>
    </w:p>
    <w:p w:rsidR="00A0340D" w:rsidRPr="000B23F1" w:rsidRDefault="00A0340D" w:rsidP="00A0340D">
      <w:pPr>
        <w:jc w:val="center"/>
        <w:rPr>
          <w:rFonts w:ascii="TH SarabunPSK" w:hAnsi="TH SarabunPSK" w:cs="TH SarabunPSK"/>
          <w:sz w:val="36"/>
          <w:szCs w:val="36"/>
        </w:rPr>
      </w:pPr>
    </w:p>
    <w:p w:rsidR="00A0340D" w:rsidRPr="000B23F1" w:rsidRDefault="00A0340D" w:rsidP="00A0340D">
      <w:pPr>
        <w:jc w:val="center"/>
        <w:rPr>
          <w:rFonts w:ascii="TH SarabunPSK" w:hAnsi="TH SarabunPSK" w:cs="TH SarabunPSK"/>
          <w:sz w:val="36"/>
          <w:szCs w:val="36"/>
        </w:rPr>
      </w:pPr>
    </w:p>
    <w:p w:rsidR="00A0340D" w:rsidRPr="000B23F1" w:rsidRDefault="00A0340D" w:rsidP="00A0340D">
      <w:pPr>
        <w:jc w:val="center"/>
        <w:rPr>
          <w:rFonts w:ascii="TH SarabunPSK" w:hAnsi="TH SarabunPSK" w:cs="TH SarabunPSK"/>
          <w:sz w:val="36"/>
          <w:szCs w:val="36"/>
        </w:rPr>
      </w:pPr>
      <w:r w:rsidRPr="000B23F1">
        <w:rPr>
          <w:rFonts w:ascii="TH SarabunPSK" w:hAnsi="TH SarabunPSK" w:cs="TH SarabunPSK"/>
          <w:sz w:val="36"/>
          <w:szCs w:val="36"/>
          <w:cs/>
        </w:rPr>
        <w:t>ของ</w:t>
      </w:r>
    </w:p>
    <w:p w:rsidR="00A0340D" w:rsidRPr="000B23F1" w:rsidRDefault="00A0340D" w:rsidP="00A0340D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0B23F1">
        <w:rPr>
          <w:rFonts w:ascii="TH SarabunPSK" w:hAnsi="TH SarabunPSK" w:cs="TH SarabunPSK"/>
          <w:b/>
          <w:bCs/>
          <w:sz w:val="56"/>
          <w:szCs w:val="56"/>
          <w:cs/>
        </w:rPr>
        <w:t>บริษัท ดี.ที.ซี.อินดัสต</w:t>
      </w:r>
      <w:proofErr w:type="spellStart"/>
      <w:r w:rsidRPr="000B23F1">
        <w:rPr>
          <w:rFonts w:ascii="TH SarabunPSK" w:hAnsi="TH SarabunPSK" w:cs="TH SarabunPSK"/>
          <w:b/>
          <w:bCs/>
          <w:sz w:val="56"/>
          <w:szCs w:val="56"/>
          <w:cs/>
        </w:rPr>
        <w:t>รี่ส์</w:t>
      </w:r>
      <w:proofErr w:type="spellEnd"/>
      <w:r w:rsidRPr="000B23F1">
        <w:rPr>
          <w:rFonts w:ascii="TH SarabunPSK" w:hAnsi="TH SarabunPSK" w:cs="TH SarabunPSK"/>
          <w:b/>
          <w:bCs/>
          <w:sz w:val="56"/>
          <w:szCs w:val="56"/>
          <w:cs/>
        </w:rPr>
        <w:t xml:space="preserve"> จำกัด</w:t>
      </w:r>
      <w:r w:rsidR="000B23F1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</w:t>
      </w:r>
      <w:r w:rsidRPr="000B23F1">
        <w:rPr>
          <w:rFonts w:ascii="TH SarabunPSK" w:hAnsi="TH SarabunPSK" w:cs="TH SarabunPSK"/>
          <w:b/>
          <w:bCs/>
          <w:sz w:val="56"/>
          <w:szCs w:val="56"/>
          <w:cs/>
        </w:rPr>
        <w:t>(มหาชน</w:t>
      </w:r>
      <w:r w:rsidR="000B23F1">
        <w:rPr>
          <w:rFonts w:ascii="TH SarabunPSK" w:hAnsi="TH SarabunPSK" w:cs="TH SarabunPSK"/>
          <w:b/>
          <w:bCs/>
          <w:sz w:val="56"/>
          <w:szCs w:val="56"/>
        </w:rPr>
        <w:t>)</w:t>
      </w:r>
    </w:p>
    <w:p w:rsidR="00A0340D" w:rsidRPr="000B23F1" w:rsidRDefault="00A0340D" w:rsidP="00A0340D">
      <w:pPr>
        <w:rPr>
          <w:rFonts w:ascii="TH SarabunPSK" w:hAnsi="TH SarabunPSK" w:cs="TH SarabunPSK"/>
        </w:rPr>
      </w:pPr>
    </w:p>
    <w:p w:rsidR="00A0340D" w:rsidRPr="000B23F1" w:rsidRDefault="00A0340D" w:rsidP="00A0340D">
      <w:pPr>
        <w:rPr>
          <w:rFonts w:ascii="TH SarabunPSK" w:hAnsi="TH SarabunPSK" w:cs="TH SarabunPSK"/>
        </w:rPr>
      </w:pPr>
    </w:p>
    <w:p w:rsidR="00A0340D" w:rsidRPr="000B23F1" w:rsidRDefault="00A0340D" w:rsidP="00A0340D">
      <w:pPr>
        <w:rPr>
          <w:rFonts w:ascii="TH SarabunPSK" w:hAnsi="TH SarabunPSK" w:cs="TH SarabunPSK"/>
        </w:rPr>
      </w:pPr>
    </w:p>
    <w:p w:rsidR="00A0340D" w:rsidRPr="000B23F1" w:rsidRDefault="00A0340D" w:rsidP="00A0340D">
      <w:pPr>
        <w:rPr>
          <w:rFonts w:ascii="TH SarabunPSK" w:hAnsi="TH SarabunPSK" w:cs="TH SarabunPSK"/>
        </w:rPr>
      </w:pPr>
    </w:p>
    <w:p w:rsidR="00A0340D" w:rsidRPr="000B23F1" w:rsidRDefault="00A0340D" w:rsidP="00A0340D">
      <w:pPr>
        <w:rPr>
          <w:rFonts w:ascii="TH SarabunPSK" w:hAnsi="TH SarabunPSK" w:cs="TH SarabunPSK"/>
        </w:rPr>
      </w:pPr>
    </w:p>
    <w:p w:rsidR="00A0340D" w:rsidRPr="000B23F1" w:rsidRDefault="00A0340D" w:rsidP="00A0340D">
      <w:pPr>
        <w:rPr>
          <w:rFonts w:ascii="TH SarabunPSK" w:hAnsi="TH SarabunPSK" w:cs="TH SarabunPSK"/>
        </w:rPr>
      </w:pPr>
    </w:p>
    <w:p w:rsidR="00A0340D" w:rsidRPr="000B23F1" w:rsidRDefault="00A0340D" w:rsidP="00A0340D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0B23F1">
        <w:rPr>
          <w:rFonts w:ascii="TH SarabunPSK" w:hAnsi="TH SarabunPSK" w:cs="TH SarabunPSK"/>
          <w:b/>
          <w:bCs/>
          <w:sz w:val="44"/>
          <w:szCs w:val="44"/>
          <w:cs/>
        </w:rPr>
        <w:t>เสนอ  เลขาธิการคณะกรรมการกำกับหลักทรัพย์และตลาดหลักทรัพย์</w:t>
      </w:r>
    </w:p>
    <w:p w:rsidR="00A0340D" w:rsidRPr="000B23F1" w:rsidRDefault="00A0340D" w:rsidP="00A0340D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0B23F1">
        <w:rPr>
          <w:rFonts w:ascii="TH SarabunPSK" w:hAnsi="TH SarabunPSK" w:cs="TH SarabunPSK"/>
          <w:b/>
          <w:bCs/>
          <w:sz w:val="44"/>
          <w:szCs w:val="44"/>
          <w:cs/>
        </w:rPr>
        <w:t>กรรมการและผู้จัดการตลาดหลักทรัพย์แห่งประเทศไทย</w:t>
      </w:r>
    </w:p>
    <w:p w:rsidR="00A0340D" w:rsidRPr="000B23F1" w:rsidRDefault="008200C2" w:rsidP="00A0340D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0B23F1">
        <w:rPr>
          <w:rFonts w:ascii="TH SarabunPSK" w:hAnsi="TH SarabunPSK" w:cs="TH SarabunPSK"/>
          <w:b/>
          <w:bCs/>
          <w:sz w:val="44"/>
          <w:szCs w:val="44"/>
          <w:cs/>
        </w:rPr>
        <w:t>29   มีนาคม   256</w:t>
      </w:r>
      <w:r w:rsidR="00877848" w:rsidRPr="000B23F1">
        <w:rPr>
          <w:rFonts w:ascii="TH SarabunPSK" w:hAnsi="TH SarabunPSK" w:cs="TH SarabunPSK"/>
          <w:b/>
          <w:bCs/>
          <w:sz w:val="44"/>
          <w:szCs w:val="44"/>
        </w:rPr>
        <w:t>2</w:t>
      </w:r>
    </w:p>
    <w:p w:rsidR="00A0340D" w:rsidRPr="000B23F1" w:rsidRDefault="00A0340D" w:rsidP="00877848">
      <w:pPr>
        <w:rPr>
          <w:rFonts w:ascii="TH SarabunPSK" w:hAnsi="TH SarabunPSK" w:cs="TH SarabunPSK"/>
        </w:rPr>
      </w:pPr>
      <w:r w:rsidRPr="000B23F1">
        <w:rPr>
          <w:rFonts w:ascii="TH SarabunPSK" w:hAnsi="TH SarabunPSK" w:cs="TH SarabunPSK"/>
        </w:rPr>
        <w:t xml:space="preserve">     </w:t>
      </w:r>
    </w:p>
    <w:p w:rsidR="00A0340D" w:rsidRPr="000B23F1" w:rsidRDefault="00A0340D" w:rsidP="00877848">
      <w:pPr>
        <w:rPr>
          <w:rFonts w:ascii="TH SarabunPSK" w:hAnsi="TH SarabunPSK" w:cs="TH SarabunPSK"/>
        </w:rPr>
      </w:pPr>
      <w:r w:rsidRPr="000B23F1">
        <w:rPr>
          <w:rFonts w:ascii="TH SarabunPSK" w:hAnsi="TH SarabunPSK" w:cs="TH SarabunPSK"/>
        </w:rPr>
        <w:t xml:space="preserve">                                                    </w:t>
      </w:r>
    </w:p>
    <w:p w:rsidR="001D4C77" w:rsidRPr="000B23F1" w:rsidRDefault="001D4C77" w:rsidP="001D4C77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1D4C77" w:rsidRPr="000B23F1" w:rsidRDefault="001D4C77" w:rsidP="001D4C77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0B23F1" w:rsidRDefault="000B23F1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:rsidR="000B23F1" w:rsidRPr="000B23F1" w:rsidRDefault="000B23F1" w:rsidP="00FB15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B1559" w:rsidRPr="000B23F1" w:rsidRDefault="00FB1559" w:rsidP="00FB15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B23F1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</w:p>
    <w:p w:rsidR="00FB1559" w:rsidRPr="000B23F1" w:rsidRDefault="00FB1559" w:rsidP="00FB15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0B23F1">
        <w:rPr>
          <w:rFonts w:ascii="TH SarabunPSK" w:hAnsi="TH SarabunPSK" w:cs="TH SarabunPSK"/>
          <w:b/>
          <w:bCs/>
          <w:sz w:val="28"/>
        </w:rPr>
        <w:tab/>
      </w:r>
      <w:r w:rsidRPr="000B23F1">
        <w:rPr>
          <w:rFonts w:ascii="TH SarabunPSK" w:hAnsi="TH SarabunPSK" w:cs="TH SarabunPSK"/>
          <w:b/>
          <w:bCs/>
          <w:sz w:val="28"/>
        </w:rPr>
        <w:tab/>
      </w:r>
      <w:r w:rsidRPr="000B23F1">
        <w:rPr>
          <w:rFonts w:ascii="TH SarabunPSK" w:hAnsi="TH SarabunPSK" w:cs="TH SarabunPSK"/>
          <w:b/>
          <w:bCs/>
          <w:sz w:val="28"/>
        </w:rPr>
        <w:tab/>
      </w:r>
      <w:r w:rsidRPr="000B23F1">
        <w:rPr>
          <w:rFonts w:ascii="TH SarabunPSK" w:hAnsi="TH SarabunPSK" w:cs="TH SarabunPSK"/>
          <w:b/>
          <w:bCs/>
          <w:sz w:val="28"/>
        </w:rPr>
        <w:tab/>
      </w:r>
      <w:r w:rsidRPr="000B23F1">
        <w:rPr>
          <w:rFonts w:ascii="TH SarabunPSK" w:hAnsi="TH SarabunPSK" w:cs="TH SarabunPSK"/>
          <w:b/>
          <w:bCs/>
          <w:sz w:val="28"/>
        </w:rPr>
        <w:tab/>
      </w:r>
      <w:r w:rsidRPr="000B23F1">
        <w:rPr>
          <w:rFonts w:ascii="TH SarabunPSK" w:hAnsi="TH SarabunPSK" w:cs="TH SarabunPSK"/>
          <w:b/>
          <w:bCs/>
          <w:sz w:val="28"/>
        </w:rPr>
        <w:tab/>
      </w:r>
      <w:r w:rsidRPr="000B23F1">
        <w:rPr>
          <w:rFonts w:ascii="TH SarabunPSK" w:hAnsi="TH SarabunPSK" w:cs="TH SarabunPSK"/>
          <w:b/>
          <w:bCs/>
          <w:sz w:val="28"/>
        </w:rPr>
        <w:tab/>
      </w:r>
      <w:r w:rsidRPr="000B23F1">
        <w:rPr>
          <w:rFonts w:ascii="TH SarabunPSK" w:hAnsi="TH SarabunPSK" w:cs="TH SarabunPSK"/>
          <w:b/>
          <w:bCs/>
          <w:sz w:val="28"/>
        </w:rPr>
        <w:tab/>
      </w:r>
      <w:r w:rsidRPr="000B23F1">
        <w:rPr>
          <w:rFonts w:ascii="TH SarabunPSK" w:hAnsi="TH SarabunPSK" w:cs="TH SarabunPSK"/>
          <w:b/>
          <w:bCs/>
          <w:sz w:val="28"/>
        </w:rPr>
        <w:tab/>
      </w:r>
      <w:r w:rsidR="003503AF" w:rsidRPr="000B23F1">
        <w:rPr>
          <w:rFonts w:ascii="TH SarabunPSK" w:hAnsi="TH SarabunPSK" w:cs="TH SarabunPSK"/>
          <w:b/>
          <w:bCs/>
          <w:sz w:val="28"/>
        </w:rPr>
        <w:tab/>
      </w:r>
      <w:r w:rsidR="003503AF" w:rsidRPr="000B23F1">
        <w:rPr>
          <w:rFonts w:ascii="TH SarabunPSK" w:hAnsi="TH SarabunPSK" w:cs="TH SarabunPSK"/>
          <w:b/>
          <w:bCs/>
          <w:sz w:val="28"/>
        </w:rPr>
        <w:tab/>
      </w:r>
      <w:r w:rsidRPr="000B23F1">
        <w:rPr>
          <w:rFonts w:ascii="TH SarabunPSK" w:hAnsi="TH SarabunPSK" w:cs="TH SarabunPSK"/>
          <w:b/>
          <w:bCs/>
          <w:sz w:val="28"/>
          <w:cs/>
        </w:rPr>
        <w:t>หน้า</w:t>
      </w:r>
    </w:p>
    <w:p w:rsidR="00FB1559" w:rsidRPr="000B23F1" w:rsidRDefault="00FB1559" w:rsidP="00FB15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</w:p>
    <w:p w:rsidR="00FB1559" w:rsidRPr="001E6E1C" w:rsidRDefault="00FB1559" w:rsidP="001D4C7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1E6E1C">
        <w:rPr>
          <w:rFonts w:ascii="TH SarabunPSK" w:hAnsi="TH SarabunPSK" w:cs="TH SarabunPSK"/>
          <w:b/>
          <w:bCs/>
          <w:sz w:val="36"/>
          <w:szCs w:val="36"/>
          <w:cs/>
        </w:rPr>
        <w:t>ส่วนที่ 1</w:t>
      </w:r>
      <w:r w:rsidRPr="001E6E1C">
        <w:rPr>
          <w:rFonts w:ascii="TH SarabunPSK" w:hAnsi="TH SarabunPSK" w:cs="TH SarabunPSK"/>
          <w:b/>
          <w:bCs/>
          <w:sz w:val="36"/>
          <w:szCs w:val="36"/>
          <w:cs/>
        </w:rPr>
        <w:tab/>
        <w:t>การประกอบธุรกิจ</w:t>
      </w:r>
    </w:p>
    <w:p w:rsidR="00FB1559" w:rsidRPr="000B23F1" w:rsidRDefault="00035D8D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นโย</w:t>
      </w:r>
      <w:r w:rsidR="00FB1559" w:rsidRPr="000B23F1">
        <w:rPr>
          <w:rFonts w:ascii="TH SarabunPSK" w:hAnsi="TH SarabunPSK" w:cs="TH SarabunPSK"/>
          <w:sz w:val="32"/>
          <w:szCs w:val="32"/>
          <w:cs/>
        </w:rPr>
        <w:t>บายและภาพรวมการประกอบธุรกิจ</w:t>
      </w:r>
      <w:r w:rsidR="003503AF" w:rsidRPr="000B23F1">
        <w:rPr>
          <w:rFonts w:ascii="TH SarabunPSK" w:hAnsi="TH SarabunPSK" w:cs="TH SarabunPSK"/>
          <w:sz w:val="32"/>
          <w:szCs w:val="32"/>
        </w:rPr>
        <w:tab/>
      </w:r>
      <w:r w:rsidR="009153F2" w:rsidRPr="000B23F1">
        <w:rPr>
          <w:rFonts w:ascii="TH SarabunPSK" w:hAnsi="TH SarabunPSK" w:cs="TH SarabunPSK"/>
          <w:sz w:val="32"/>
          <w:szCs w:val="32"/>
          <w:cs/>
        </w:rPr>
        <w:t>3</w:t>
      </w:r>
    </w:p>
    <w:p w:rsidR="00FB1559" w:rsidRPr="000B23F1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ลักษณะการประกอบธุรกิจ</w:t>
      </w:r>
      <w:r w:rsidR="003503AF" w:rsidRPr="000B23F1">
        <w:rPr>
          <w:rFonts w:ascii="TH SarabunPSK" w:hAnsi="TH SarabunPSK" w:cs="TH SarabunPSK"/>
          <w:sz w:val="32"/>
          <w:szCs w:val="32"/>
        </w:rPr>
        <w:tab/>
      </w:r>
      <w:r w:rsidR="009153F2" w:rsidRPr="000B23F1">
        <w:rPr>
          <w:rFonts w:ascii="TH SarabunPSK" w:hAnsi="TH SarabunPSK" w:cs="TH SarabunPSK"/>
          <w:sz w:val="32"/>
          <w:szCs w:val="32"/>
          <w:cs/>
        </w:rPr>
        <w:t>5</w:t>
      </w:r>
    </w:p>
    <w:p w:rsidR="00FB1559" w:rsidRPr="000B23F1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ปัจจัยความเสี่ยง</w:t>
      </w:r>
      <w:r w:rsidR="003503AF" w:rsidRPr="000B23F1">
        <w:rPr>
          <w:rFonts w:ascii="TH SarabunPSK" w:hAnsi="TH SarabunPSK" w:cs="TH SarabunPSK"/>
          <w:sz w:val="32"/>
          <w:szCs w:val="32"/>
        </w:rPr>
        <w:tab/>
      </w:r>
      <w:r w:rsidR="009153F2" w:rsidRPr="000B23F1">
        <w:rPr>
          <w:rFonts w:ascii="TH SarabunPSK" w:hAnsi="TH SarabunPSK" w:cs="TH SarabunPSK"/>
          <w:sz w:val="32"/>
          <w:szCs w:val="32"/>
          <w:cs/>
        </w:rPr>
        <w:t>8</w:t>
      </w:r>
    </w:p>
    <w:p w:rsidR="00FB1559" w:rsidRPr="000B23F1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ทรัพย์สินที่ใช้ในการประกอบธุรกิจ</w:t>
      </w:r>
      <w:r w:rsidR="003503AF" w:rsidRPr="000B23F1">
        <w:rPr>
          <w:rFonts w:ascii="TH SarabunPSK" w:hAnsi="TH SarabunPSK" w:cs="TH SarabunPSK"/>
          <w:sz w:val="32"/>
          <w:szCs w:val="32"/>
        </w:rPr>
        <w:tab/>
      </w:r>
      <w:r w:rsidR="0013558A" w:rsidRPr="000B23F1">
        <w:rPr>
          <w:rFonts w:ascii="TH SarabunPSK" w:hAnsi="TH SarabunPSK" w:cs="TH SarabunPSK"/>
          <w:sz w:val="32"/>
          <w:szCs w:val="32"/>
          <w:cs/>
        </w:rPr>
        <w:t>12</w:t>
      </w:r>
    </w:p>
    <w:p w:rsidR="00FB1559" w:rsidRPr="000B23F1" w:rsidRDefault="00A874E4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ข้อพิพาทท</w:t>
      </w:r>
      <w:r w:rsidR="00FB1559" w:rsidRPr="000B23F1">
        <w:rPr>
          <w:rFonts w:ascii="TH SarabunPSK" w:hAnsi="TH SarabunPSK" w:cs="TH SarabunPSK"/>
          <w:sz w:val="32"/>
          <w:szCs w:val="32"/>
          <w:cs/>
        </w:rPr>
        <w:t>างก</w:t>
      </w:r>
      <w:r w:rsidRPr="000B23F1">
        <w:rPr>
          <w:rFonts w:ascii="TH SarabunPSK" w:hAnsi="TH SarabunPSK" w:cs="TH SarabunPSK"/>
          <w:sz w:val="32"/>
          <w:szCs w:val="32"/>
          <w:cs/>
        </w:rPr>
        <w:t>ฎ</w:t>
      </w:r>
      <w:r w:rsidR="00FB1559" w:rsidRPr="000B23F1">
        <w:rPr>
          <w:rFonts w:ascii="TH SarabunPSK" w:hAnsi="TH SarabunPSK" w:cs="TH SarabunPSK"/>
          <w:sz w:val="32"/>
          <w:szCs w:val="32"/>
          <w:cs/>
        </w:rPr>
        <w:t>หมาย</w:t>
      </w:r>
      <w:r w:rsidR="009153F2" w:rsidRPr="000B23F1">
        <w:rPr>
          <w:rFonts w:ascii="TH SarabunPSK" w:hAnsi="TH SarabunPSK" w:cs="TH SarabunPSK"/>
          <w:sz w:val="32"/>
          <w:szCs w:val="32"/>
        </w:rPr>
        <w:tab/>
      </w:r>
      <w:r w:rsidR="0013558A" w:rsidRPr="000B23F1">
        <w:rPr>
          <w:rFonts w:ascii="TH SarabunPSK" w:hAnsi="TH SarabunPSK" w:cs="TH SarabunPSK"/>
          <w:sz w:val="32"/>
          <w:szCs w:val="32"/>
          <w:cs/>
        </w:rPr>
        <w:t>1</w:t>
      </w:r>
      <w:r w:rsidR="000B23F1" w:rsidRPr="000B23F1">
        <w:rPr>
          <w:rFonts w:ascii="TH SarabunPSK" w:hAnsi="TH SarabunPSK" w:cs="TH SarabunPSK"/>
          <w:sz w:val="32"/>
          <w:szCs w:val="32"/>
        </w:rPr>
        <w:t>4</w:t>
      </w:r>
    </w:p>
    <w:p w:rsidR="00FB1559" w:rsidRPr="000B23F1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ข้อมูลทั่วไปและข้อมูลสำคัญอื่น</w:t>
      </w:r>
      <w:r w:rsidR="009153F2" w:rsidRPr="000B23F1">
        <w:rPr>
          <w:rFonts w:ascii="TH SarabunPSK" w:hAnsi="TH SarabunPSK" w:cs="TH SarabunPSK"/>
          <w:sz w:val="32"/>
          <w:szCs w:val="32"/>
        </w:rPr>
        <w:tab/>
      </w:r>
      <w:r w:rsidR="0013558A" w:rsidRPr="000B23F1">
        <w:rPr>
          <w:rFonts w:ascii="TH SarabunPSK" w:hAnsi="TH SarabunPSK" w:cs="TH SarabunPSK"/>
          <w:sz w:val="32"/>
          <w:szCs w:val="32"/>
          <w:cs/>
        </w:rPr>
        <w:t>1</w:t>
      </w:r>
      <w:r w:rsidR="000B23F1" w:rsidRPr="000B23F1">
        <w:rPr>
          <w:rFonts w:ascii="TH SarabunPSK" w:hAnsi="TH SarabunPSK" w:cs="TH SarabunPSK"/>
          <w:sz w:val="32"/>
          <w:szCs w:val="32"/>
        </w:rPr>
        <w:t>5</w:t>
      </w:r>
    </w:p>
    <w:p w:rsidR="00FB1559" w:rsidRPr="000B23F1" w:rsidRDefault="00FB1559" w:rsidP="00AC7B5B">
      <w:pPr>
        <w:pStyle w:val="ListParagraph"/>
        <w:tabs>
          <w:tab w:val="left" w:pos="1800"/>
        </w:tabs>
        <w:spacing w:after="0" w:line="240" w:lineRule="auto"/>
        <w:ind w:left="1800"/>
        <w:rPr>
          <w:rFonts w:ascii="TH SarabunPSK" w:hAnsi="TH SarabunPSK" w:cs="TH SarabunPSK"/>
          <w:sz w:val="28"/>
        </w:rPr>
      </w:pPr>
    </w:p>
    <w:p w:rsidR="00FB1559" w:rsidRPr="001E6E1C" w:rsidRDefault="00FB1559" w:rsidP="001D4C7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1E6E1C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2 </w:t>
      </w:r>
      <w:r w:rsidRPr="001E6E1C">
        <w:rPr>
          <w:rFonts w:ascii="TH SarabunPSK" w:hAnsi="TH SarabunPSK" w:cs="TH SarabunPSK"/>
          <w:b/>
          <w:bCs/>
          <w:sz w:val="36"/>
          <w:szCs w:val="36"/>
          <w:cs/>
        </w:rPr>
        <w:tab/>
        <w:t>การจัดการและการกำกับดูแลกิจการ</w:t>
      </w:r>
      <w:r w:rsidR="003503AF" w:rsidRPr="001E6E1C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FB1559" w:rsidRPr="000B23F1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ข้อมูลหลักทรัพย์และผู้ถือหุ้น</w:t>
      </w:r>
      <w:r w:rsidR="003503AF" w:rsidRPr="000B23F1">
        <w:rPr>
          <w:rFonts w:ascii="TH SarabunPSK" w:hAnsi="TH SarabunPSK" w:cs="TH SarabunPSK"/>
          <w:sz w:val="32"/>
          <w:szCs w:val="32"/>
        </w:rPr>
        <w:tab/>
      </w:r>
      <w:r w:rsidR="005E074B">
        <w:rPr>
          <w:rFonts w:ascii="TH SarabunPSK" w:hAnsi="TH SarabunPSK" w:cs="TH SarabunPSK" w:hint="cs"/>
          <w:sz w:val="32"/>
          <w:szCs w:val="32"/>
          <w:cs/>
        </w:rPr>
        <w:t>19</w:t>
      </w:r>
    </w:p>
    <w:p w:rsidR="00FB1559" w:rsidRPr="000B23F1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โครงสร้างการจัดการ</w:t>
      </w:r>
      <w:r w:rsidR="003503AF" w:rsidRPr="000B23F1">
        <w:rPr>
          <w:rFonts w:ascii="TH SarabunPSK" w:hAnsi="TH SarabunPSK" w:cs="TH SarabunPSK"/>
          <w:sz w:val="32"/>
          <w:szCs w:val="32"/>
        </w:rPr>
        <w:tab/>
      </w:r>
      <w:r w:rsidR="00EA1745" w:rsidRPr="000B23F1">
        <w:rPr>
          <w:rFonts w:ascii="TH SarabunPSK" w:hAnsi="TH SarabunPSK" w:cs="TH SarabunPSK"/>
          <w:sz w:val="32"/>
          <w:szCs w:val="32"/>
        </w:rPr>
        <w:t>2</w:t>
      </w:r>
      <w:r w:rsidR="005E074B">
        <w:rPr>
          <w:rFonts w:ascii="TH SarabunPSK" w:hAnsi="TH SarabunPSK" w:cs="TH SarabunPSK"/>
          <w:sz w:val="32"/>
          <w:szCs w:val="32"/>
        </w:rPr>
        <w:t>0</w:t>
      </w:r>
    </w:p>
    <w:p w:rsidR="00FB1559" w:rsidRPr="000B23F1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การกำกับดูแลกิจการ</w:t>
      </w:r>
      <w:r w:rsidR="003503AF" w:rsidRPr="000B23F1">
        <w:rPr>
          <w:rFonts w:ascii="TH SarabunPSK" w:hAnsi="TH SarabunPSK" w:cs="TH SarabunPSK"/>
          <w:sz w:val="32"/>
          <w:szCs w:val="32"/>
        </w:rPr>
        <w:tab/>
      </w:r>
      <w:r w:rsidR="005E074B">
        <w:rPr>
          <w:rFonts w:ascii="TH SarabunPSK" w:hAnsi="TH SarabunPSK" w:cs="TH SarabunPSK"/>
          <w:sz w:val="32"/>
          <w:szCs w:val="32"/>
        </w:rPr>
        <w:t>23</w:t>
      </w:r>
    </w:p>
    <w:p w:rsidR="00FB1559" w:rsidRPr="000B23F1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ความรับผิดชอบต่อสังคม</w:t>
      </w:r>
      <w:r w:rsidR="009153F2" w:rsidRPr="000B23F1">
        <w:rPr>
          <w:rFonts w:ascii="TH SarabunPSK" w:hAnsi="TH SarabunPSK" w:cs="TH SarabunPSK"/>
          <w:sz w:val="32"/>
          <w:szCs w:val="32"/>
        </w:rPr>
        <w:tab/>
      </w:r>
      <w:r w:rsidR="005E074B">
        <w:rPr>
          <w:rFonts w:ascii="TH SarabunPSK" w:hAnsi="TH SarabunPSK" w:cs="TH SarabunPSK"/>
          <w:sz w:val="32"/>
          <w:szCs w:val="32"/>
        </w:rPr>
        <w:t>31</w:t>
      </w:r>
    </w:p>
    <w:p w:rsidR="00FB1559" w:rsidRPr="000B23F1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การควบคุมภายในและการบริหารจัดการความเสี่ยง</w:t>
      </w:r>
      <w:r w:rsidR="009153F2" w:rsidRPr="000B23F1">
        <w:rPr>
          <w:rFonts w:ascii="TH SarabunPSK" w:hAnsi="TH SarabunPSK" w:cs="TH SarabunPSK"/>
          <w:sz w:val="32"/>
          <w:szCs w:val="32"/>
        </w:rPr>
        <w:tab/>
      </w:r>
      <w:r w:rsidR="005E074B">
        <w:rPr>
          <w:rFonts w:ascii="TH SarabunPSK" w:hAnsi="TH SarabunPSK" w:cs="TH SarabunPSK"/>
          <w:sz w:val="32"/>
          <w:szCs w:val="32"/>
        </w:rPr>
        <w:t>32</w:t>
      </w:r>
    </w:p>
    <w:p w:rsidR="00FB1559" w:rsidRPr="000B23F1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รายการระหว่างกัน</w:t>
      </w:r>
      <w:r w:rsidR="009153F2" w:rsidRPr="000B23F1">
        <w:rPr>
          <w:rFonts w:ascii="TH SarabunPSK" w:hAnsi="TH SarabunPSK" w:cs="TH SarabunPSK"/>
          <w:sz w:val="32"/>
          <w:szCs w:val="32"/>
        </w:rPr>
        <w:tab/>
      </w:r>
      <w:r w:rsidR="008200C2" w:rsidRPr="000B23F1">
        <w:rPr>
          <w:rFonts w:ascii="TH SarabunPSK" w:hAnsi="TH SarabunPSK" w:cs="TH SarabunPSK"/>
          <w:sz w:val="32"/>
          <w:szCs w:val="32"/>
        </w:rPr>
        <w:t>33</w:t>
      </w:r>
    </w:p>
    <w:p w:rsidR="003503AF" w:rsidRPr="000B23F1" w:rsidRDefault="003503AF" w:rsidP="003503AF">
      <w:pPr>
        <w:pStyle w:val="ListParagraph"/>
        <w:spacing w:after="0" w:line="240" w:lineRule="auto"/>
        <w:ind w:left="1800"/>
        <w:rPr>
          <w:rFonts w:ascii="TH SarabunPSK" w:hAnsi="TH SarabunPSK" w:cs="TH SarabunPSK"/>
          <w:sz w:val="28"/>
        </w:rPr>
      </w:pPr>
    </w:p>
    <w:p w:rsidR="00FB1559" w:rsidRPr="001E6E1C" w:rsidRDefault="00FB1559" w:rsidP="001D4C7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1E6E1C">
        <w:rPr>
          <w:rFonts w:ascii="TH SarabunPSK" w:hAnsi="TH SarabunPSK" w:cs="TH SarabunPSK"/>
          <w:b/>
          <w:bCs/>
          <w:sz w:val="36"/>
          <w:szCs w:val="36"/>
          <w:cs/>
        </w:rPr>
        <w:t>ส่วนที่ 3</w:t>
      </w:r>
      <w:r w:rsidRPr="001E6E1C">
        <w:rPr>
          <w:rFonts w:ascii="TH SarabunPSK" w:hAnsi="TH SarabunPSK" w:cs="TH SarabunPSK"/>
          <w:b/>
          <w:bCs/>
          <w:sz w:val="36"/>
          <w:szCs w:val="36"/>
          <w:cs/>
        </w:rPr>
        <w:tab/>
        <w:t>ฐานะการเงินและผลการดำเนินงาน</w:t>
      </w:r>
    </w:p>
    <w:p w:rsidR="00FB1559" w:rsidRPr="000B23F1" w:rsidRDefault="003503AF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ข้อมูลทางการเงินที่สำคัญ</w:t>
      </w:r>
      <w:r w:rsidRPr="000B23F1">
        <w:rPr>
          <w:rFonts w:ascii="TH SarabunPSK" w:hAnsi="TH SarabunPSK" w:cs="TH SarabunPSK"/>
          <w:sz w:val="32"/>
          <w:szCs w:val="32"/>
        </w:rPr>
        <w:tab/>
      </w:r>
      <w:r w:rsidR="00701D6C">
        <w:rPr>
          <w:rFonts w:ascii="TH SarabunPSK" w:hAnsi="TH SarabunPSK" w:cs="TH SarabunPSK" w:hint="cs"/>
          <w:sz w:val="32"/>
          <w:szCs w:val="32"/>
          <w:cs/>
        </w:rPr>
        <w:t>38</w:t>
      </w:r>
    </w:p>
    <w:p w:rsidR="003503AF" w:rsidRPr="000B23F1" w:rsidRDefault="003503AF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การวิเคราะห์และคำอธิบายของฝ่ายจัดการ</w:t>
      </w:r>
      <w:r w:rsidRPr="000B23F1">
        <w:rPr>
          <w:rFonts w:ascii="TH SarabunPSK" w:hAnsi="TH SarabunPSK" w:cs="TH SarabunPSK"/>
          <w:sz w:val="32"/>
          <w:szCs w:val="32"/>
        </w:rPr>
        <w:tab/>
      </w:r>
      <w:r w:rsidR="00AC7B5B" w:rsidRPr="000B23F1">
        <w:rPr>
          <w:rFonts w:ascii="TH SarabunPSK" w:hAnsi="TH SarabunPSK" w:cs="TH SarabunPSK"/>
          <w:sz w:val="32"/>
          <w:szCs w:val="32"/>
        </w:rPr>
        <w:t xml:space="preserve"> </w:t>
      </w:r>
      <w:r w:rsidR="00701D6C">
        <w:rPr>
          <w:rFonts w:ascii="TH SarabunPSK" w:hAnsi="TH SarabunPSK" w:cs="TH SarabunPSK"/>
          <w:sz w:val="32"/>
          <w:szCs w:val="32"/>
        </w:rPr>
        <w:t>40</w:t>
      </w:r>
    </w:p>
    <w:p w:rsidR="00EF7B1D" w:rsidRPr="000B23F1" w:rsidRDefault="00EF7B1D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การวิเคราะห์อัตรา</w:t>
      </w:r>
      <w:r w:rsidR="00921806" w:rsidRPr="000B23F1">
        <w:rPr>
          <w:rFonts w:ascii="TH SarabunPSK" w:hAnsi="TH SarabunPSK" w:cs="TH SarabunPSK"/>
          <w:sz w:val="32"/>
          <w:szCs w:val="32"/>
          <w:cs/>
        </w:rPr>
        <w:t>ส่วนทางการเงิน</w:t>
      </w:r>
      <w:r w:rsidR="00DA230B" w:rsidRPr="000B23F1">
        <w:rPr>
          <w:rFonts w:ascii="TH SarabunPSK" w:hAnsi="TH SarabunPSK" w:cs="TH SarabunPSK"/>
          <w:sz w:val="32"/>
          <w:szCs w:val="32"/>
        </w:rPr>
        <w:tab/>
      </w:r>
      <w:r w:rsidR="00701D6C">
        <w:rPr>
          <w:rFonts w:ascii="TH SarabunPSK" w:hAnsi="TH SarabunPSK" w:cs="TH SarabunPSK"/>
          <w:sz w:val="32"/>
          <w:szCs w:val="32"/>
        </w:rPr>
        <w:t>41</w:t>
      </w:r>
    </w:p>
    <w:p w:rsidR="003503AF" w:rsidRPr="000B23F1" w:rsidRDefault="003503AF" w:rsidP="003503AF">
      <w:pPr>
        <w:pStyle w:val="ListParagraph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</w:p>
    <w:p w:rsidR="00FB1559" w:rsidRPr="001E6E1C" w:rsidRDefault="00FB1559" w:rsidP="00AC7B5B">
      <w:pPr>
        <w:tabs>
          <w:tab w:val="right" w:pos="864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1E6E1C">
        <w:rPr>
          <w:rFonts w:ascii="TH SarabunPSK" w:hAnsi="TH SarabunPSK" w:cs="TH SarabunPSK"/>
          <w:b/>
          <w:bCs/>
          <w:sz w:val="36"/>
          <w:szCs w:val="36"/>
          <w:cs/>
        </w:rPr>
        <w:t>การรับรองความถูกต้องของข้อมูล</w:t>
      </w:r>
      <w:r w:rsidR="00AC7B5B" w:rsidRPr="001E6E1C">
        <w:rPr>
          <w:rFonts w:ascii="TH SarabunPSK" w:hAnsi="TH SarabunPSK" w:cs="TH SarabunPSK"/>
          <w:b/>
          <w:bCs/>
          <w:sz w:val="36"/>
          <w:szCs w:val="36"/>
        </w:rPr>
        <w:tab/>
      </w:r>
      <w:r w:rsidR="004471B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B1559" w:rsidRPr="000B23F1" w:rsidRDefault="00FB1559" w:rsidP="003503AF">
      <w:pPr>
        <w:tabs>
          <w:tab w:val="right" w:pos="8640"/>
        </w:tabs>
        <w:spacing w:after="0" w:line="240" w:lineRule="auto"/>
        <w:ind w:left="1440" w:hanging="1440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>เอกสารแนบ 1</w:t>
      </w:r>
      <w:r w:rsidRPr="000B23F1">
        <w:rPr>
          <w:rFonts w:ascii="TH SarabunPSK" w:hAnsi="TH SarabunPSK" w:cs="TH SarabunPSK"/>
          <w:sz w:val="32"/>
          <w:szCs w:val="32"/>
          <w:cs/>
        </w:rPr>
        <w:tab/>
        <w:t xml:space="preserve">รายละเอียดเกี่ยวกับกรรมการ ผู้บริหาร </w:t>
      </w:r>
      <w:r w:rsidR="003503AF" w:rsidRPr="000B23F1">
        <w:rPr>
          <w:rFonts w:ascii="TH SarabunPSK" w:hAnsi="TH SarabunPSK" w:cs="TH SarabunPSK"/>
          <w:sz w:val="32"/>
          <w:szCs w:val="32"/>
          <w:cs/>
        </w:rPr>
        <w:tab/>
      </w:r>
      <w:r w:rsidR="00A52468" w:rsidRPr="000B23F1">
        <w:rPr>
          <w:rFonts w:ascii="TH SarabunPSK" w:hAnsi="TH SarabunPSK" w:cs="TH SarabunPSK"/>
          <w:sz w:val="32"/>
          <w:szCs w:val="32"/>
        </w:rPr>
        <w:t>4</w:t>
      </w:r>
      <w:r w:rsidR="00343CB6">
        <w:rPr>
          <w:rFonts w:ascii="TH SarabunPSK" w:hAnsi="TH SarabunPSK" w:cs="TH SarabunPSK" w:hint="cs"/>
          <w:sz w:val="32"/>
          <w:szCs w:val="32"/>
          <w:cs/>
        </w:rPr>
        <w:t>4</w:t>
      </w:r>
      <w:r w:rsidRPr="000B23F1">
        <w:rPr>
          <w:rFonts w:ascii="TH SarabunPSK" w:hAnsi="TH SarabunPSK" w:cs="TH SarabunPSK"/>
          <w:sz w:val="32"/>
          <w:szCs w:val="32"/>
          <w:cs/>
        </w:rPr>
        <w:br/>
        <w:t>ผู้มีอำนาจควบคุมของบริษัท และเลขานุการบริษัท</w:t>
      </w:r>
    </w:p>
    <w:p w:rsidR="00FB1559" w:rsidRPr="000B23F1" w:rsidRDefault="00FB1559" w:rsidP="004C6347">
      <w:pPr>
        <w:tabs>
          <w:tab w:val="left" w:pos="144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 xml:space="preserve">เอกสารแนบ </w:t>
      </w:r>
      <w:r w:rsidRPr="000B23F1">
        <w:rPr>
          <w:rFonts w:ascii="TH SarabunPSK" w:hAnsi="TH SarabunPSK" w:cs="TH SarabunPSK"/>
          <w:sz w:val="32"/>
          <w:szCs w:val="32"/>
        </w:rPr>
        <w:t>2</w:t>
      </w:r>
      <w:r w:rsidRPr="000B23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B23F1">
        <w:rPr>
          <w:rFonts w:ascii="TH SarabunPSK" w:hAnsi="TH SarabunPSK" w:cs="TH SarabunPSK"/>
          <w:sz w:val="32"/>
          <w:szCs w:val="32"/>
          <w:cs/>
        </w:rPr>
        <w:tab/>
        <w:t>รายละเอียดเกี่ยวกับกรรมการของบริษัทย่อย</w:t>
      </w:r>
      <w:r w:rsidR="004C6347" w:rsidRPr="000B23F1">
        <w:rPr>
          <w:rFonts w:ascii="TH SarabunPSK" w:hAnsi="TH SarabunPSK" w:cs="TH SarabunPSK"/>
          <w:sz w:val="32"/>
          <w:szCs w:val="32"/>
        </w:rPr>
        <w:tab/>
      </w:r>
      <w:r w:rsidR="00113927" w:rsidRPr="000B23F1">
        <w:rPr>
          <w:rFonts w:ascii="TH SarabunPSK" w:hAnsi="TH SarabunPSK" w:cs="TH SarabunPSK"/>
          <w:sz w:val="32"/>
          <w:szCs w:val="32"/>
        </w:rPr>
        <w:t>4</w:t>
      </w:r>
      <w:r w:rsidR="00343CB6">
        <w:rPr>
          <w:rFonts w:ascii="TH SarabunPSK" w:hAnsi="TH SarabunPSK" w:cs="TH SarabunPSK"/>
          <w:sz w:val="32"/>
          <w:szCs w:val="32"/>
        </w:rPr>
        <w:t>5</w:t>
      </w:r>
    </w:p>
    <w:p w:rsidR="00FB1559" w:rsidRPr="000B23F1" w:rsidRDefault="00FB1559" w:rsidP="003503AF">
      <w:pPr>
        <w:tabs>
          <w:tab w:val="right" w:pos="8640"/>
        </w:tabs>
        <w:spacing w:after="0" w:line="240" w:lineRule="auto"/>
        <w:ind w:left="1440" w:hanging="1440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 xml:space="preserve">เอกสารแนบ </w:t>
      </w:r>
      <w:r w:rsidRPr="000B23F1">
        <w:rPr>
          <w:rFonts w:ascii="TH SarabunPSK" w:hAnsi="TH SarabunPSK" w:cs="TH SarabunPSK"/>
          <w:sz w:val="32"/>
          <w:szCs w:val="32"/>
        </w:rPr>
        <w:t>3</w:t>
      </w:r>
      <w:r w:rsidRPr="000B23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B23F1">
        <w:rPr>
          <w:rFonts w:ascii="TH SarabunPSK" w:hAnsi="TH SarabunPSK" w:cs="TH SarabunPSK"/>
          <w:sz w:val="32"/>
          <w:szCs w:val="32"/>
          <w:cs/>
        </w:rPr>
        <w:tab/>
        <w:t>รายละเอียดเกี่ยวกับหัวหน้างานผู้ตรวจสอบภายใน</w:t>
      </w:r>
      <w:r w:rsidR="004C6347" w:rsidRPr="000B23F1">
        <w:rPr>
          <w:rFonts w:ascii="TH SarabunPSK" w:hAnsi="TH SarabunPSK" w:cs="TH SarabunPSK"/>
          <w:sz w:val="32"/>
          <w:szCs w:val="32"/>
          <w:cs/>
        </w:rPr>
        <w:tab/>
      </w:r>
      <w:r w:rsidR="00113927" w:rsidRPr="000B23F1">
        <w:rPr>
          <w:rFonts w:ascii="TH SarabunPSK" w:hAnsi="TH SarabunPSK" w:cs="TH SarabunPSK"/>
          <w:sz w:val="32"/>
          <w:szCs w:val="32"/>
        </w:rPr>
        <w:t>4</w:t>
      </w:r>
      <w:r w:rsidR="00343CB6">
        <w:rPr>
          <w:rFonts w:ascii="TH SarabunPSK" w:hAnsi="TH SarabunPSK" w:cs="TH SarabunPSK"/>
          <w:sz w:val="32"/>
          <w:szCs w:val="32"/>
        </w:rPr>
        <w:t>7</w:t>
      </w:r>
      <w:r w:rsidRPr="000B23F1">
        <w:rPr>
          <w:rFonts w:ascii="TH SarabunPSK" w:hAnsi="TH SarabunPSK" w:cs="TH SarabunPSK"/>
          <w:sz w:val="32"/>
          <w:szCs w:val="32"/>
          <w:cs/>
        </w:rPr>
        <w:br/>
        <w:t>และหัวหน้างานกำกับดูแลการปฏิบัติงานของบริษัท</w:t>
      </w:r>
    </w:p>
    <w:p w:rsidR="00FB1559" w:rsidRPr="000B23F1" w:rsidRDefault="00FB1559" w:rsidP="004C6347">
      <w:pPr>
        <w:tabs>
          <w:tab w:val="left" w:pos="1440"/>
          <w:tab w:val="right" w:pos="86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 xml:space="preserve">เอกสารแนบ </w:t>
      </w:r>
      <w:r w:rsidRPr="000B23F1">
        <w:rPr>
          <w:rFonts w:ascii="TH SarabunPSK" w:hAnsi="TH SarabunPSK" w:cs="TH SarabunPSK"/>
          <w:sz w:val="32"/>
          <w:szCs w:val="32"/>
        </w:rPr>
        <w:t>4</w:t>
      </w:r>
      <w:r w:rsidRPr="000B23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B23F1">
        <w:rPr>
          <w:rFonts w:ascii="TH SarabunPSK" w:hAnsi="TH SarabunPSK" w:cs="TH SarabunPSK"/>
          <w:sz w:val="32"/>
          <w:szCs w:val="32"/>
          <w:cs/>
        </w:rPr>
        <w:tab/>
        <w:t>รายละเอียดเกี่ยวกับรายการประเมินราคาทรัพย์สิน</w:t>
      </w:r>
      <w:r w:rsidR="004C6347" w:rsidRPr="000B23F1">
        <w:rPr>
          <w:rFonts w:ascii="TH SarabunPSK" w:hAnsi="TH SarabunPSK" w:cs="TH SarabunPSK"/>
          <w:sz w:val="32"/>
          <w:szCs w:val="32"/>
        </w:rPr>
        <w:tab/>
      </w:r>
      <w:r w:rsidR="008200C2" w:rsidRPr="000B23F1">
        <w:rPr>
          <w:rFonts w:ascii="TH SarabunPSK" w:hAnsi="TH SarabunPSK" w:cs="TH SarabunPSK"/>
          <w:sz w:val="32"/>
          <w:szCs w:val="32"/>
        </w:rPr>
        <w:t>4</w:t>
      </w:r>
      <w:r w:rsidR="00343CB6">
        <w:rPr>
          <w:rFonts w:ascii="TH SarabunPSK" w:hAnsi="TH SarabunPSK" w:cs="TH SarabunPSK"/>
          <w:sz w:val="32"/>
          <w:szCs w:val="32"/>
        </w:rPr>
        <w:t>8</w:t>
      </w:r>
    </w:p>
    <w:p w:rsidR="00FB1559" w:rsidRPr="000B23F1" w:rsidRDefault="00FB1559" w:rsidP="00A52468">
      <w:pPr>
        <w:tabs>
          <w:tab w:val="left" w:pos="1440"/>
          <w:tab w:val="right" w:pos="8640"/>
          <w:tab w:val="right" w:pos="90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23F1">
        <w:rPr>
          <w:rFonts w:ascii="TH SarabunPSK" w:hAnsi="TH SarabunPSK" w:cs="TH SarabunPSK"/>
          <w:sz w:val="32"/>
          <w:szCs w:val="32"/>
          <w:cs/>
        </w:rPr>
        <w:t xml:space="preserve">เอกสารแนบ </w:t>
      </w:r>
      <w:r w:rsidRPr="000B23F1">
        <w:rPr>
          <w:rFonts w:ascii="TH SarabunPSK" w:hAnsi="TH SarabunPSK" w:cs="TH SarabunPSK"/>
          <w:sz w:val="32"/>
          <w:szCs w:val="32"/>
        </w:rPr>
        <w:t>5</w:t>
      </w:r>
      <w:r w:rsidRPr="000B23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B23F1">
        <w:rPr>
          <w:rFonts w:ascii="TH SarabunPSK" w:hAnsi="TH SarabunPSK" w:cs="TH SarabunPSK"/>
          <w:sz w:val="32"/>
          <w:szCs w:val="32"/>
          <w:cs/>
        </w:rPr>
        <w:tab/>
        <w:t>อื่นๆ</w:t>
      </w:r>
      <w:r w:rsidRPr="000B23F1">
        <w:rPr>
          <w:rFonts w:ascii="TH SarabunPSK" w:hAnsi="TH SarabunPSK" w:cs="TH SarabunPSK"/>
          <w:sz w:val="32"/>
          <w:szCs w:val="32"/>
        </w:rPr>
        <w:t xml:space="preserve"> (</w:t>
      </w:r>
      <w:r w:rsidR="00CC35AB" w:rsidRPr="000B23F1">
        <w:rPr>
          <w:rFonts w:ascii="TH SarabunPSK" w:hAnsi="TH SarabunPSK" w:cs="TH SarabunPSK"/>
          <w:sz w:val="32"/>
          <w:szCs w:val="32"/>
          <w:cs/>
        </w:rPr>
        <w:t>รายงานของคณะกรรมการตรวจสอบ</w:t>
      </w:r>
      <w:r w:rsidRPr="000B23F1">
        <w:rPr>
          <w:rFonts w:ascii="TH SarabunPSK" w:hAnsi="TH SarabunPSK" w:cs="TH SarabunPSK"/>
          <w:sz w:val="32"/>
          <w:szCs w:val="32"/>
        </w:rPr>
        <w:t>)</w:t>
      </w:r>
      <w:r w:rsidR="004C6347" w:rsidRPr="000B23F1">
        <w:rPr>
          <w:rFonts w:ascii="TH SarabunPSK" w:hAnsi="TH SarabunPSK" w:cs="TH SarabunPSK"/>
          <w:sz w:val="32"/>
          <w:szCs w:val="32"/>
        </w:rPr>
        <w:tab/>
      </w:r>
      <w:r w:rsidR="008200C2" w:rsidRPr="000B23F1">
        <w:rPr>
          <w:rFonts w:ascii="TH SarabunPSK" w:hAnsi="TH SarabunPSK" w:cs="TH SarabunPSK"/>
          <w:sz w:val="32"/>
          <w:szCs w:val="32"/>
        </w:rPr>
        <w:t>4</w:t>
      </w:r>
      <w:r w:rsidR="00343CB6">
        <w:rPr>
          <w:rFonts w:ascii="TH SarabunPSK" w:hAnsi="TH SarabunPSK" w:cs="TH SarabunPSK"/>
          <w:sz w:val="32"/>
          <w:szCs w:val="32"/>
        </w:rPr>
        <w:t>9</w:t>
      </w:r>
      <w:bookmarkStart w:id="0" w:name="_GoBack"/>
      <w:bookmarkEnd w:id="0"/>
      <w:r w:rsidR="00A52468" w:rsidRPr="000B23F1">
        <w:rPr>
          <w:rFonts w:ascii="TH SarabunPSK" w:hAnsi="TH SarabunPSK" w:cs="TH SarabunPSK"/>
          <w:sz w:val="32"/>
          <w:szCs w:val="32"/>
        </w:rPr>
        <w:tab/>
      </w:r>
    </w:p>
    <w:p w:rsidR="00FB1559" w:rsidRPr="000B23F1" w:rsidRDefault="00FB1559" w:rsidP="001D4C77">
      <w:pPr>
        <w:spacing w:after="0" w:line="240" w:lineRule="auto"/>
        <w:rPr>
          <w:rFonts w:ascii="TH SarabunPSK" w:hAnsi="TH SarabunPSK" w:cs="TH SarabunPSK"/>
          <w:sz w:val="28"/>
          <w:cs/>
        </w:rPr>
      </w:pPr>
    </w:p>
    <w:sectPr w:rsidR="00FB1559" w:rsidRPr="000B23F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6B4" w:rsidRDefault="008F46B4" w:rsidP="00A9054C">
      <w:pPr>
        <w:spacing w:after="0" w:line="240" w:lineRule="auto"/>
      </w:pPr>
      <w:r>
        <w:separator/>
      </w:r>
    </w:p>
  </w:endnote>
  <w:endnote w:type="continuationSeparator" w:id="0">
    <w:p w:rsidR="008F46B4" w:rsidRDefault="008F46B4" w:rsidP="00A9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6B4" w:rsidRDefault="008F46B4" w:rsidP="00A9054C">
      <w:pPr>
        <w:spacing w:after="0" w:line="240" w:lineRule="auto"/>
      </w:pPr>
      <w:r>
        <w:separator/>
      </w:r>
    </w:p>
  </w:footnote>
  <w:footnote w:type="continuationSeparator" w:id="0">
    <w:p w:rsidR="008F46B4" w:rsidRDefault="008F46B4" w:rsidP="00A90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54C" w:rsidRPr="00141BA3" w:rsidRDefault="00A9054C" w:rsidP="00A9054C">
    <w:pPr>
      <w:pStyle w:val="Header"/>
      <w:pBdr>
        <w:bottom w:val="single" w:sz="4" w:space="1" w:color="auto"/>
      </w:pBdr>
      <w:rPr>
        <w:rFonts w:ascii="TH SarabunPSK" w:hAnsi="TH SarabunPSK" w:cs="TH SarabunPSK"/>
        <w:sz w:val="28"/>
        <w:cs/>
      </w:rPr>
    </w:pPr>
    <w:r w:rsidRPr="00141BA3">
      <w:rPr>
        <w:rFonts w:ascii="TH SarabunPSK" w:hAnsi="TH SarabunPSK" w:cs="TH SarabunPSK"/>
        <w:sz w:val="28"/>
      </w:rPr>
      <w:t>D.T.C. INDUSTRIES PUBLIC COMPANY LIMITED</w:t>
    </w:r>
    <w:r w:rsidRPr="00141BA3">
      <w:rPr>
        <w:rFonts w:ascii="TH SarabunPSK" w:hAnsi="TH SarabunPSK" w:cs="TH SarabunPSK"/>
        <w:sz w:val="28"/>
      </w:rPr>
      <w:tab/>
    </w:r>
    <w:r w:rsidRPr="00141BA3">
      <w:rPr>
        <w:rFonts w:ascii="TH SarabunPSK" w:hAnsi="TH SarabunPSK" w:cs="TH SarabunPSK"/>
        <w:sz w:val="28"/>
      </w:rPr>
      <w:tab/>
    </w:r>
    <w:r w:rsidRPr="00141BA3">
      <w:rPr>
        <w:rFonts w:ascii="TH SarabunPSK" w:hAnsi="TH SarabunPSK" w:cs="TH SarabunPSK"/>
        <w:sz w:val="28"/>
        <w:cs/>
      </w:rPr>
      <w:t xml:space="preserve">แบบ </w:t>
    </w:r>
    <w:r w:rsidR="002C7269" w:rsidRPr="00141BA3">
      <w:rPr>
        <w:rFonts w:ascii="TH SarabunPSK" w:hAnsi="TH SarabunPSK" w:cs="TH SarabunPSK"/>
        <w:sz w:val="28"/>
      </w:rPr>
      <w:t>56-1</w:t>
    </w:r>
    <w:r w:rsidRPr="00141BA3">
      <w:rPr>
        <w:rFonts w:ascii="TH SarabunPSK" w:hAnsi="TH SarabunPSK" w:cs="TH SarabunPSK"/>
        <w:sz w:val="28"/>
        <w:cs/>
      </w:rPr>
      <w:t xml:space="preserve"> ประจำปี </w:t>
    </w:r>
    <w:r w:rsidR="00F54981" w:rsidRPr="00141BA3">
      <w:rPr>
        <w:rFonts w:ascii="TH SarabunPSK" w:hAnsi="TH SarabunPSK" w:cs="TH SarabunPSK"/>
        <w:sz w:val="28"/>
      </w:rPr>
      <w:t>256</w:t>
    </w:r>
    <w:r w:rsidR="00877848" w:rsidRPr="00141BA3">
      <w:rPr>
        <w:rFonts w:ascii="TH SarabunPSK" w:hAnsi="TH SarabunPSK" w:cs="TH SarabunPSK"/>
        <w:sz w:val="28"/>
      </w:rPr>
      <w:t>1</w:t>
    </w:r>
  </w:p>
  <w:p w:rsidR="00A9054C" w:rsidRPr="00141BA3" w:rsidRDefault="004F4FB9" w:rsidP="00A9054C">
    <w:pPr>
      <w:pStyle w:val="Header"/>
      <w:pBdr>
        <w:bottom w:val="single" w:sz="4" w:space="1" w:color="auto"/>
      </w:pBdr>
      <w:rPr>
        <w:rFonts w:ascii="TH SarabunPSK" w:hAnsi="TH SarabunPSK" w:cs="TH SarabunPSK"/>
        <w:sz w:val="28"/>
      </w:rPr>
    </w:pPr>
    <w:r w:rsidRPr="00141BA3">
      <w:rPr>
        <w:rFonts w:ascii="TH SarabunPSK" w:hAnsi="TH SarabunPSK" w:cs="TH SarabunPSK"/>
        <w:sz w:val="28"/>
        <w:cs/>
      </w:rPr>
      <w:t>ข้อมูลสาระสนเทศ</w:t>
    </w:r>
    <w:r w:rsidR="00BF264B" w:rsidRPr="00141BA3">
      <w:rPr>
        <w:rFonts w:ascii="TH SarabunPSK" w:hAnsi="TH SarabunPSK" w:cs="TH SarabunPSK"/>
        <w:sz w:val="28"/>
      </w:rPr>
      <w:tab/>
    </w:r>
    <w:r w:rsidR="00BF264B" w:rsidRPr="00141BA3">
      <w:rPr>
        <w:rFonts w:ascii="TH SarabunPSK" w:hAnsi="TH SarabunPSK" w:cs="TH SarabunPSK"/>
        <w:sz w:val="28"/>
      </w:rPr>
      <w:tab/>
      <w:t xml:space="preserve">Page </w:t>
    </w:r>
    <w:r w:rsidR="00BF264B" w:rsidRPr="00141BA3">
      <w:rPr>
        <w:rFonts w:ascii="TH SarabunPSK" w:hAnsi="TH SarabunPSK" w:cs="TH SarabunPSK"/>
        <w:sz w:val="28"/>
      </w:rPr>
      <w:fldChar w:fldCharType="begin"/>
    </w:r>
    <w:r w:rsidR="00BF264B" w:rsidRPr="00141BA3">
      <w:rPr>
        <w:rFonts w:ascii="TH SarabunPSK" w:hAnsi="TH SarabunPSK" w:cs="TH SarabunPSK"/>
        <w:sz w:val="28"/>
      </w:rPr>
      <w:instrText xml:space="preserve"> PAGE   \* MERGEFORMAT </w:instrText>
    </w:r>
    <w:r w:rsidR="00BF264B" w:rsidRPr="00141BA3">
      <w:rPr>
        <w:rFonts w:ascii="TH SarabunPSK" w:hAnsi="TH SarabunPSK" w:cs="TH SarabunPSK"/>
        <w:sz w:val="28"/>
      </w:rPr>
      <w:fldChar w:fldCharType="separate"/>
    </w:r>
    <w:r w:rsidR="00343CB6">
      <w:rPr>
        <w:rFonts w:ascii="TH SarabunPSK" w:hAnsi="TH SarabunPSK" w:cs="TH SarabunPSK"/>
        <w:noProof/>
        <w:sz w:val="28"/>
      </w:rPr>
      <w:t>2</w:t>
    </w:r>
    <w:r w:rsidR="00BF264B" w:rsidRPr="00141BA3">
      <w:rPr>
        <w:rFonts w:ascii="TH SarabunPSK" w:hAnsi="TH SarabunPSK" w:cs="TH SarabunPSK"/>
        <w:sz w:val="28"/>
      </w:rPr>
      <w:fldChar w:fldCharType="end"/>
    </w:r>
    <w:r w:rsidR="00BF264B" w:rsidRPr="00141BA3">
      <w:rPr>
        <w:rFonts w:ascii="TH SarabunPSK" w:hAnsi="TH SarabunPSK" w:cs="TH SarabunPSK"/>
        <w:sz w:val="28"/>
      </w:rPr>
      <w:t xml:space="preserve"> of </w:t>
    </w:r>
    <w:r w:rsidR="00ED66C5" w:rsidRPr="00141BA3">
      <w:rPr>
        <w:rFonts w:ascii="TH SarabunPSK" w:hAnsi="TH SarabunPSK" w:cs="TH SarabunPSK"/>
        <w:sz w:val="28"/>
      </w:rPr>
      <w:t>5</w:t>
    </w:r>
    <w:r w:rsidR="008A1407">
      <w:rPr>
        <w:rFonts w:ascii="TH SarabunPSK" w:hAnsi="TH SarabunPSK" w:cs="TH SarabunPSK"/>
        <w:sz w:val="28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A4CFC"/>
    <w:multiLevelType w:val="hybridMultilevel"/>
    <w:tmpl w:val="F9361A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3C46A7"/>
    <w:multiLevelType w:val="hybridMultilevel"/>
    <w:tmpl w:val="2884987C"/>
    <w:lvl w:ilvl="0" w:tplc="00143F5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54C"/>
    <w:rsid w:val="00033F28"/>
    <w:rsid w:val="00035D8D"/>
    <w:rsid w:val="00053290"/>
    <w:rsid w:val="00080567"/>
    <w:rsid w:val="000B23F1"/>
    <w:rsid w:val="000B5107"/>
    <w:rsid w:val="000D201D"/>
    <w:rsid w:val="000F4826"/>
    <w:rsid w:val="000F7C91"/>
    <w:rsid w:val="00113927"/>
    <w:rsid w:val="0013558A"/>
    <w:rsid w:val="00141BA3"/>
    <w:rsid w:val="00190B6E"/>
    <w:rsid w:val="001A7682"/>
    <w:rsid w:val="001B60A1"/>
    <w:rsid w:val="001D4C77"/>
    <w:rsid w:val="001E1F30"/>
    <w:rsid w:val="001E6E1C"/>
    <w:rsid w:val="00226DB6"/>
    <w:rsid w:val="00243782"/>
    <w:rsid w:val="00243F8A"/>
    <w:rsid w:val="002C7269"/>
    <w:rsid w:val="00311FF9"/>
    <w:rsid w:val="003433F0"/>
    <w:rsid w:val="00343CB6"/>
    <w:rsid w:val="003503AF"/>
    <w:rsid w:val="003607E6"/>
    <w:rsid w:val="003B2695"/>
    <w:rsid w:val="003C5000"/>
    <w:rsid w:val="003D0866"/>
    <w:rsid w:val="004471B2"/>
    <w:rsid w:val="004C6347"/>
    <w:rsid w:val="004D332F"/>
    <w:rsid w:val="004E550F"/>
    <w:rsid w:val="004F4FB9"/>
    <w:rsid w:val="00557365"/>
    <w:rsid w:val="005E074B"/>
    <w:rsid w:val="0062079C"/>
    <w:rsid w:val="00621B96"/>
    <w:rsid w:val="00680BAB"/>
    <w:rsid w:val="006F03E6"/>
    <w:rsid w:val="00701D6C"/>
    <w:rsid w:val="00746060"/>
    <w:rsid w:val="0076445B"/>
    <w:rsid w:val="007A10CF"/>
    <w:rsid w:val="0081106F"/>
    <w:rsid w:val="008200C2"/>
    <w:rsid w:val="00823D56"/>
    <w:rsid w:val="008453E8"/>
    <w:rsid w:val="00845A0C"/>
    <w:rsid w:val="00877848"/>
    <w:rsid w:val="008A1407"/>
    <w:rsid w:val="008F46B4"/>
    <w:rsid w:val="009153F2"/>
    <w:rsid w:val="00921806"/>
    <w:rsid w:val="0096542E"/>
    <w:rsid w:val="00987508"/>
    <w:rsid w:val="00A0340D"/>
    <w:rsid w:val="00A52468"/>
    <w:rsid w:val="00A812CB"/>
    <w:rsid w:val="00A874E4"/>
    <w:rsid w:val="00A9054C"/>
    <w:rsid w:val="00AA0F02"/>
    <w:rsid w:val="00AC7B5B"/>
    <w:rsid w:val="00BA34C1"/>
    <w:rsid w:val="00BC2625"/>
    <w:rsid w:val="00BD3D99"/>
    <w:rsid w:val="00BF264B"/>
    <w:rsid w:val="00C5349A"/>
    <w:rsid w:val="00CA3A12"/>
    <w:rsid w:val="00CB0B27"/>
    <w:rsid w:val="00CB506E"/>
    <w:rsid w:val="00CC11E6"/>
    <w:rsid w:val="00CC35AB"/>
    <w:rsid w:val="00CD1D6A"/>
    <w:rsid w:val="00CD62FC"/>
    <w:rsid w:val="00D13532"/>
    <w:rsid w:val="00DA230B"/>
    <w:rsid w:val="00E9226E"/>
    <w:rsid w:val="00EA1745"/>
    <w:rsid w:val="00ED66C5"/>
    <w:rsid w:val="00EF7B1D"/>
    <w:rsid w:val="00F54981"/>
    <w:rsid w:val="00F67D27"/>
    <w:rsid w:val="00FB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A0340D"/>
    <w:pPr>
      <w:keepNext/>
      <w:spacing w:before="240" w:after="60" w:line="240" w:lineRule="auto"/>
      <w:outlineLvl w:val="0"/>
    </w:pPr>
    <w:rPr>
      <w:rFonts w:ascii="Arial" w:eastAsia="Times New Roman" w:hAnsi="Arial" w:cs="Angsana New"/>
      <w:b/>
      <w:bCs/>
      <w:kern w:val="28"/>
      <w:sz w:val="28"/>
    </w:rPr>
  </w:style>
  <w:style w:type="paragraph" w:styleId="Heading6">
    <w:name w:val="heading 6"/>
    <w:basedOn w:val="Normal"/>
    <w:next w:val="Normal"/>
    <w:link w:val="Heading6Char"/>
    <w:qFormat/>
    <w:rsid w:val="00A034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Angsana New"/>
      <w:b/>
      <w:bCs/>
      <w:color w:val="0000FF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  <w:style w:type="character" w:customStyle="1" w:styleId="Heading1Char">
    <w:name w:val="Heading 1 Char"/>
    <w:link w:val="Heading1"/>
    <w:rsid w:val="00A0340D"/>
    <w:rPr>
      <w:rFonts w:ascii="Arial" w:eastAsia="Times New Roman" w:hAnsi="Arial" w:cs="Angsana New"/>
      <w:b/>
      <w:bCs/>
      <w:kern w:val="28"/>
      <w:sz w:val="28"/>
      <w:szCs w:val="28"/>
    </w:rPr>
  </w:style>
  <w:style w:type="character" w:customStyle="1" w:styleId="Heading6Char">
    <w:name w:val="Heading 6 Char"/>
    <w:link w:val="Heading6"/>
    <w:rsid w:val="00A0340D"/>
    <w:rPr>
      <w:rFonts w:ascii="Times New Roman" w:eastAsia="Times New Roman" w:hAnsi="Times New Roman" w:cs="Angsana New"/>
      <w:b/>
      <w:bCs/>
      <w:color w:val="0000FF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A0340D"/>
    <w:pPr>
      <w:keepNext/>
      <w:spacing w:before="240" w:after="60" w:line="240" w:lineRule="auto"/>
      <w:outlineLvl w:val="0"/>
    </w:pPr>
    <w:rPr>
      <w:rFonts w:ascii="Arial" w:eastAsia="Times New Roman" w:hAnsi="Arial" w:cs="Angsana New"/>
      <w:b/>
      <w:bCs/>
      <w:kern w:val="28"/>
      <w:sz w:val="28"/>
    </w:rPr>
  </w:style>
  <w:style w:type="paragraph" w:styleId="Heading6">
    <w:name w:val="heading 6"/>
    <w:basedOn w:val="Normal"/>
    <w:next w:val="Normal"/>
    <w:link w:val="Heading6Char"/>
    <w:qFormat/>
    <w:rsid w:val="00A034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Angsana New"/>
      <w:b/>
      <w:bCs/>
      <w:color w:val="0000FF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  <w:style w:type="character" w:customStyle="1" w:styleId="Heading1Char">
    <w:name w:val="Heading 1 Char"/>
    <w:link w:val="Heading1"/>
    <w:rsid w:val="00A0340D"/>
    <w:rPr>
      <w:rFonts w:ascii="Arial" w:eastAsia="Times New Roman" w:hAnsi="Arial" w:cs="Angsana New"/>
      <w:b/>
      <w:bCs/>
      <w:kern w:val="28"/>
      <w:sz w:val="28"/>
      <w:szCs w:val="28"/>
    </w:rPr>
  </w:style>
  <w:style w:type="character" w:customStyle="1" w:styleId="Heading6Char">
    <w:name w:val="Heading 6 Char"/>
    <w:link w:val="Heading6"/>
    <w:rsid w:val="00A0340D"/>
    <w:rPr>
      <w:rFonts w:ascii="Times New Roman" w:eastAsia="Times New Roman" w:hAnsi="Times New Roman" w:cs="Angsana New"/>
      <w:b/>
      <w:bCs/>
      <w:color w:val="0000FF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Bangkok Bank PCL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pimol</cp:lastModifiedBy>
  <cp:revision>15</cp:revision>
  <dcterms:created xsi:type="dcterms:W3CDTF">2019-03-16T02:56:00Z</dcterms:created>
  <dcterms:modified xsi:type="dcterms:W3CDTF">2019-03-23T06:48:00Z</dcterms:modified>
</cp:coreProperties>
</file>