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80581C" w:rsidRDefault="003A6B7D" w:rsidP="00D45E9B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hAnsi="Browallia New" w:cs="Browallia New"/>
          <w:szCs w:val="28"/>
        </w:rPr>
      </w:pPr>
      <w:r w:rsidRPr="003A6B7D">
        <w:rPr>
          <w:rFonts w:ascii="Calibri" w:eastAsia="Calibri" w:hAnsi="Calibri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2212224" behindDoc="0" locked="0" layoutInCell="1" allowOverlap="1" wp14:anchorId="59C7C37A" wp14:editId="5FA2F9C2">
                <wp:simplePos x="0" y="0"/>
                <wp:positionH relativeFrom="column">
                  <wp:posOffset>-29699</wp:posOffset>
                </wp:positionH>
                <wp:positionV relativeFrom="paragraph">
                  <wp:posOffset>-74930</wp:posOffset>
                </wp:positionV>
                <wp:extent cx="5621215" cy="1828800"/>
                <wp:effectExtent l="0" t="0" r="17780" b="17780"/>
                <wp:wrapNone/>
                <wp:docPr id="333" name="Text Box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21215" cy="18288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3175">
                          <a:solidFill>
                            <a:prstClr val="black"/>
                          </a:solidFill>
                          <a:prstDash val="sysDot"/>
                        </a:ln>
                        <a:effectLst/>
                      </wps:spPr>
                      <wps:txbx>
                        <w:txbxContent>
                          <w:p w:rsidR="005A0F78" w:rsidRPr="003A6B7D" w:rsidRDefault="005A0F78" w:rsidP="003A6B7D">
                            <w:pPr>
                              <w:shd w:val="clear" w:color="auto" w:fill="BFBFBF" w:themeFill="background1" w:themeFillShade="BF"/>
                              <w:tabs>
                                <w:tab w:val="left" w:pos="567"/>
                              </w:tabs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3A6B7D"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>ส่วนที่ 3 ฐานะการเงินและผลการดำเนินงาน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33" o:spid="_x0000_s1026" type="#_x0000_t202" style="position:absolute;left:0;text-align:left;margin-left:-2.35pt;margin-top:-5.9pt;width:442.6pt;height:2in;z-index:252212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" fillcolor="#bfbfbf [2412]" strokeweight=".25pt">
                <v:stroke dashstyle="1 1"/>
                <v:textbox style="mso-fit-shape-to-text:t">
                  <w:txbxContent>
                    <w:p w:rsidR="005A0F78" w:rsidRPr="003A6B7D" w:rsidRDefault="005A0F78" w:rsidP="003A6B7D">
                      <w:pPr>
                        <w:shd w:val="clear" w:color="auto" w:fill="BFBFBF" w:themeFill="background1" w:themeFillShade="BF"/>
                        <w:tabs>
                          <w:tab w:val="left" w:pos="567"/>
                        </w:tabs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sz w:val="44"/>
                          <w:szCs w:val="44"/>
                        </w:rPr>
                      </w:pPr>
                      <w:r w:rsidRPr="003A6B7D">
                        <w:rPr>
                          <w:rFonts w:ascii="Browallia New" w:hAnsi="Browallia New" w:cs="Browallia New" w:hint="cs"/>
                          <w:b/>
                          <w:bCs/>
                          <w:sz w:val="44"/>
                          <w:szCs w:val="44"/>
                          <w:cs/>
                        </w:rPr>
                        <w:t>ส่วนที่ 3 ฐานะการเงินและผลการดำเนินงาน</w:t>
                      </w:r>
                    </w:p>
                  </w:txbxContent>
                </v:textbox>
              </v:shape>
            </w:pict>
          </mc:Fallback>
        </mc:AlternateContent>
      </w:r>
    </w:p>
    <w:p w:rsidR="0080581C" w:rsidRDefault="0080581C" w:rsidP="00D45E9B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hAnsi="Browallia New" w:cs="Browallia New"/>
          <w:szCs w:val="28"/>
        </w:rPr>
      </w:pPr>
    </w:p>
    <w:p w:rsidR="003A6B7D" w:rsidRDefault="003A6B7D" w:rsidP="00D45E9B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hAnsi="Browallia New" w:cs="Browallia New"/>
          <w:szCs w:val="28"/>
        </w:rPr>
      </w:pPr>
      <w:r w:rsidRPr="003A6B7D">
        <w:rPr>
          <w:rFonts w:ascii="Calibri" w:eastAsia="Calibri" w:hAnsi="Calibri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2214272" behindDoc="0" locked="0" layoutInCell="1" allowOverlap="1" wp14:anchorId="0A546A89" wp14:editId="6387C230">
                <wp:simplePos x="0" y="0"/>
                <wp:positionH relativeFrom="column">
                  <wp:posOffset>-29845</wp:posOffset>
                </wp:positionH>
                <wp:positionV relativeFrom="paragraph">
                  <wp:posOffset>48602</wp:posOffset>
                </wp:positionV>
                <wp:extent cx="2552700" cy="1828800"/>
                <wp:effectExtent l="0" t="0" r="19050" b="12700"/>
                <wp:wrapNone/>
                <wp:docPr id="238" name="Text Box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2700" cy="182880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40000"/>
                            <a:lumOff val="60000"/>
                          </a:srgbClr>
                        </a:solidFill>
                        <a:ln w="3175">
                          <a:solidFill>
                            <a:prstClr val="black"/>
                          </a:solidFill>
                          <a:prstDash val="sysDot"/>
                        </a:ln>
                        <a:effectLst/>
                      </wps:spPr>
                      <wps:txbx>
                        <w:txbxContent>
                          <w:p w:rsidR="005A0F78" w:rsidRPr="00FC34D0" w:rsidRDefault="005A0F78" w:rsidP="00352A0A">
                            <w:pPr>
                              <w:pStyle w:val="ListParagraph"/>
                              <w:numPr>
                                <w:ilvl w:val="0"/>
                                <w:numId w:val="161"/>
                              </w:numPr>
                              <w:ind w:left="426" w:hanging="426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ข้อมูลทางการเงินที่สำคัญ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38" o:spid="_x0000_s1027" type="#_x0000_t202" style="position:absolute;left:0;text-align:left;margin-left:-2.35pt;margin-top:3.85pt;width:201pt;height:2in;z-index:252214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" fillcolor="#fcd5b5" strokeweight=".25pt">
                <v:stroke dashstyle="1 1"/>
                <v:textbox style="mso-fit-shape-to-text:t">
                  <w:txbxContent>
                    <w:p w:rsidR="005A0F78" w:rsidRPr="00FC34D0" w:rsidRDefault="005A0F78" w:rsidP="00352A0A">
                      <w:pPr>
                        <w:pStyle w:val="ListParagraph"/>
                        <w:numPr>
                          <w:ilvl w:val="0"/>
                          <w:numId w:val="161"/>
                        </w:numPr>
                        <w:ind w:left="426" w:hanging="426"/>
                        <w:rPr>
                          <w:rFonts w:ascii="Browallia New" w:hAnsi="Browallia New" w:cs="Browallia New"/>
                          <w:b/>
                          <w:bCs/>
                          <w:sz w:val="40"/>
                          <w:szCs w:val="40"/>
                        </w:rPr>
                      </w:pPr>
                      <w:r>
                        <w:rPr>
                          <w:rFonts w:ascii="Browallia New" w:hAnsi="Browallia New" w:cs="Browallia New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ข้อมูลทางการเงินที่สำคัญ</w:t>
                      </w:r>
                    </w:p>
                  </w:txbxContent>
                </v:textbox>
              </v:shape>
            </w:pict>
          </mc:Fallback>
        </mc:AlternateContent>
      </w:r>
    </w:p>
    <w:p w:rsidR="003A6B7D" w:rsidRDefault="003A6B7D" w:rsidP="00D45E9B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hAnsi="Browallia New" w:cs="Browallia New"/>
          <w:szCs w:val="28"/>
        </w:rPr>
      </w:pPr>
    </w:p>
    <w:p w:rsidR="003A6B7D" w:rsidRPr="00F150A9" w:rsidRDefault="003A6B7D" w:rsidP="00F150A9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hAnsi="Browallia New" w:cs="Browallia New"/>
          <w:sz w:val="16"/>
          <w:szCs w:val="16"/>
        </w:rPr>
      </w:pPr>
    </w:p>
    <w:p w:rsidR="003A6B7D" w:rsidRPr="003A6B7D" w:rsidRDefault="003A6B7D" w:rsidP="00F150A9">
      <w:pPr>
        <w:widowControl w:val="0"/>
        <w:autoSpaceDE w:val="0"/>
        <w:autoSpaceDN w:val="0"/>
        <w:adjustRightInd w:val="0"/>
        <w:rPr>
          <w:rFonts w:ascii="Browallia New" w:eastAsia="Times New Roman" w:hAnsi="Browallia New" w:cs="Browallia New"/>
          <w:b/>
          <w:bCs/>
          <w:color w:val="000000"/>
        </w:rPr>
      </w:pPr>
      <w:r w:rsidRPr="003A6B7D">
        <w:rPr>
          <w:rFonts w:ascii="Browallia New" w:eastAsia="Times New Roman" w:hAnsi="Browallia New" w:cs="Browallia New" w:hint="cs"/>
          <w:b/>
          <w:bCs/>
          <w:color w:val="000000"/>
          <w:cs/>
        </w:rPr>
        <w:t>สรุปรายงานการสอบบัญชี</w:t>
      </w:r>
    </w:p>
    <w:p w:rsidR="003A6B7D" w:rsidRPr="003A6B7D" w:rsidRDefault="003A6B7D" w:rsidP="00F150A9">
      <w:pPr>
        <w:widowControl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A6B7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งบการเงินรวมและงบการเงินเฉพาะของบริษัท ลานนารีซอร์สเซส จำกัด (มหาชน) ตรวจสอบโดยผู้สอบบัญชีรับอนุญาตบริษัท สำนักงาน เอินส์ท แอนด์ ยัง จำกัด ซึ่งผู้สอบบัญชีสรุป</w:t>
      </w:r>
      <w:r w:rsidR="00F150A9" w:rsidRPr="00F150A9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การสอบบัญชีในปี 2559 ได้ดังนี้</w:t>
      </w:r>
    </w:p>
    <w:p w:rsidR="003A6B7D" w:rsidRPr="003A6B7D" w:rsidRDefault="003A6B7D" w:rsidP="00F150A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b/>
          <w:bCs/>
        </w:rPr>
      </w:pPr>
      <w:r w:rsidRPr="003A6B7D">
        <w:rPr>
          <w:rFonts w:ascii="Browallia New" w:eastAsia="Times New Roman" w:hAnsi="Browallia New" w:cs="Browallia New"/>
          <w:b/>
          <w:bCs/>
          <w:cs/>
        </w:rPr>
        <w:t>ความเห็น</w:t>
      </w:r>
    </w:p>
    <w:p w:rsidR="003A6B7D" w:rsidRPr="003A6B7D" w:rsidRDefault="003A6B7D" w:rsidP="00F150A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cs/>
        </w:rPr>
      </w:pPr>
      <w:r w:rsidRPr="003A6B7D">
        <w:rPr>
          <w:rFonts w:ascii="Browallia New" w:eastAsia="Times New Roman" w:hAnsi="Browallia New" w:cs="Browallia New"/>
          <w:sz w:val="26"/>
          <w:szCs w:val="26"/>
          <w:cs/>
        </w:rPr>
        <w:t>ผู้สอบบัญชีได้ตรวจสอบงบการเงินรวมของบริษัท ลานนารีซอร์สเซส จำกัด (มหาชน) และบริษัทย่อย</w:t>
      </w:r>
      <w:r w:rsidRPr="003A6B7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A6B7D">
        <w:rPr>
          <w:rFonts w:ascii="Browallia New" w:eastAsia="Times New Roman" w:hAnsi="Browallia New" w:cs="Browallia New"/>
          <w:sz w:val="26"/>
          <w:szCs w:val="26"/>
          <w:cs/>
        </w:rPr>
        <w:t>(กลุ่มบริษัท)</w:t>
      </w:r>
      <w:r w:rsidRPr="003A6B7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A6B7D">
        <w:rPr>
          <w:rFonts w:ascii="Browallia New" w:eastAsia="Times New Roman" w:hAnsi="Browallia New" w:cs="Browallia New"/>
          <w:sz w:val="26"/>
          <w:szCs w:val="26"/>
          <w:cs/>
        </w:rPr>
        <w:t>ซึ่งประกอบด้วยงบแสดงฐานะการเงินรวม ณ วันที่ 31 ธันวาคม 25</w:t>
      </w:r>
      <w:r w:rsidRPr="003A6B7D">
        <w:rPr>
          <w:rFonts w:ascii="Browallia New" w:eastAsia="Times New Roman" w:hAnsi="Browallia New" w:cs="Browallia New"/>
          <w:sz w:val="26"/>
          <w:szCs w:val="26"/>
        </w:rPr>
        <w:t>59</w:t>
      </w:r>
      <w:r w:rsidRPr="003A6B7D">
        <w:rPr>
          <w:rFonts w:ascii="Browallia New" w:eastAsia="Times New Roman" w:hAnsi="Browallia New" w:cs="Browallia New"/>
          <w:sz w:val="26"/>
          <w:szCs w:val="26"/>
          <w:cs/>
        </w:rPr>
        <w:t xml:space="preserve"> งบกำไรขาดทุนรวม</w:t>
      </w:r>
      <w:r w:rsidRPr="003A6B7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A6B7D">
        <w:rPr>
          <w:rFonts w:ascii="Browallia New" w:eastAsia="Times New Roman" w:hAnsi="Browallia New" w:cs="Browallia New"/>
          <w:sz w:val="26"/>
          <w:szCs w:val="26"/>
          <w:cs/>
        </w:rPr>
        <w:t>งบกำไรขาดทุนเบ็ดเสร็จรวม งบแสดงการเปลี่ยนแปลงส่วนของ</w:t>
      </w:r>
      <w:r w:rsidR="00F150A9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 </w:t>
      </w:r>
      <w:r w:rsidRPr="003A6B7D">
        <w:rPr>
          <w:rFonts w:ascii="Browallia New" w:eastAsia="Times New Roman" w:hAnsi="Browallia New" w:cs="Browallia New"/>
          <w:sz w:val="26"/>
          <w:szCs w:val="26"/>
          <w:cs/>
        </w:rPr>
        <w:t>ผู้ถือหุ้นรวมและงบกระแสเงินสดรวม สำหรับปีสิ้นสุดวันเดียวกัน และหมายเหตุประกอบงบการเงินรวม</w:t>
      </w:r>
      <w:r w:rsidRPr="003A6B7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A6B7D">
        <w:rPr>
          <w:rFonts w:ascii="Browallia New" w:eastAsia="Times New Roman" w:hAnsi="Browallia New" w:cs="Browallia New"/>
          <w:sz w:val="26"/>
          <w:szCs w:val="26"/>
          <w:cs/>
        </w:rPr>
        <w:t>รวมถึงหมายเหตุสรุปนโยบายการบัญชีที่สำคัญ และได้ตรวจสอบงบการเงินเฉพาะกิจการของบริษัท ลานนารีซอร์สเซส จำกัด (มหาชน) ด้วยเช่นกันผู้สอบบัญชีเห็นว่างบการเงินข้างต้นนี้แสดงฐานะการเงิน ณ วันที่ 31 ธันวาคม 2</w:t>
      </w:r>
      <w:r w:rsidRPr="003A6B7D">
        <w:rPr>
          <w:rFonts w:ascii="Browallia New" w:eastAsia="Times New Roman" w:hAnsi="Browallia New" w:cs="Browallia New"/>
          <w:sz w:val="26"/>
          <w:szCs w:val="26"/>
        </w:rPr>
        <w:t xml:space="preserve">559 </w:t>
      </w:r>
      <w:r w:rsidRPr="003A6B7D">
        <w:rPr>
          <w:rFonts w:ascii="Browallia New" w:eastAsia="Times New Roman" w:hAnsi="Browallia New" w:cs="Browallia New"/>
          <w:sz w:val="26"/>
          <w:szCs w:val="26"/>
          <w:cs/>
        </w:rPr>
        <w:t>ผลการดำเนินงานและกระแสเงินสดสำหรับปีสิ้นสุดวันเดียวกันของบริษัท ลานนารีซอร์สเซส จำกัด (มหาชน) และบริษัทย่อย และเฉพาะของ</w:t>
      </w:r>
      <w:r w:rsidRPr="003A6B7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บริษัท ลานนารีซอร์สเซส จำกัด (มหาชน) โดยถูกต้องตามที่ควรในสาระสำคัญตามมาตรฐานการรายงานทางการเงิน</w:t>
      </w:r>
      <w:r w:rsidRPr="003A6B7D">
        <w:rPr>
          <w:rFonts w:ascii="Browallia New" w:eastAsia="Times New Roman" w:hAnsi="Browallia New" w:cs="Browallia New"/>
          <w:sz w:val="26"/>
          <w:szCs w:val="26"/>
          <w:cs/>
        </w:rPr>
        <w:t xml:space="preserve">  </w:t>
      </w:r>
      <w:r w:rsidRPr="003A6B7D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:rsidR="003A6B7D" w:rsidRPr="003A6B7D" w:rsidRDefault="003A6B7D" w:rsidP="00F150A9">
      <w:pPr>
        <w:widowControl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</w:rPr>
      </w:pPr>
      <w:r w:rsidRPr="003A6B7D">
        <w:rPr>
          <w:rFonts w:ascii="Browallia New" w:eastAsia="Times New Roman" w:hAnsi="Browallia New" w:cs="Browallia New"/>
          <w:b/>
          <w:bCs/>
          <w:cs/>
        </w:rPr>
        <w:t>เกณฑ์ในการแสดงความเห็น</w:t>
      </w:r>
    </w:p>
    <w:p w:rsidR="003A6B7D" w:rsidRPr="003A6B7D" w:rsidRDefault="003A6B7D" w:rsidP="00F150A9">
      <w:pPr>
        <w:widowControl w:val="0"/>
        <w:autoSpaceDE w:val="0"/>
        <w:autoSpaceDN w:val="0"/>
        <w:adjustRightInd w:val="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A6B7D">
        <w:rPr>
          <w:rFonts w:ascii="Browallia New" w:eastAsia="Calibri" w:hAnsi="Browallia New" w:cs="Browallia New"/>
          <w:sz w:val="26"/>
          <w:szCs w:val="26"/>
          <w:cs/>
        </w:rPr>
        <w:t>ผู้สอบบัญชีได้ปฏิบัติงานตรวจสอบตามมาตรฐานการสอบบัญชี ความรับผิดชอบของผู้สอบบัญชีได้กล่าวไว้ในส่วนของความรับผิดชอบของผู้สอบบัญชีต่อการตรวจสอบงบการเงินในรายงานของผู้สอบบัญชี ผู้สอบบัญชี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ในพระบรมราชูปถัมภ์ ในส่วนที่เกี่ยวข้องกับการตรวจสอบงบการเงิน และผู้สอบบัญชีได้ปฏิบัติตามข้อกำหนดด้านจรรยาบรรณอื่นๆตามที่ระบุในข้อกำหนดนั้นด้วย ผู้สอบบัญชีเชื่อว่าหลักฐานการสอบบัญชีที่ผู้สอบบัญชีได้รับเพียงพอและเหมาะสมเพื่อใช้เป็นเกณฑ์ในการแสดงความเห็นของผู้สอบบัญชี</w:t>
      </w:r>
    </w:p>
    <w:p w:rsidR="003A6B7D" w:rsidRPr="003A6B7D" w:rsidRDefault="003A6B7D" w:rsidP="00F150A9">
      <w:pPr>
        <w:widowControl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</w:rPr>
      </w:pPr>
      <w:r w:rsidRPr="003A6B7D">
        <w:rPr>
          <w:rFonts w:ascii="Browallia New" w:eastAsia="Times New Roman" w:hAnsi="Browallia New" w:cs="Browallia New"/>
          <w:b/>
          <w:bCs/>
          <w:cs/>
        </w:rPr>
        <w:t>เรื่องสำคัญในการตรวจสอบ</w:t>
      </w:r>
      <w:r w:rsidRPr="003A6B7D">
        <w:rPr>
          <w:rFonts w:ascii="Browallia New" w:eastAsia="Times New Roman" w:hAnsi="Browallia New" w:cs="Browallia New"/>
          <w:b/>
          <w:bCs/>
        </w:rPr>
        <w:t xml:space="preserve"> </w:t>
      </w:r>
    </w:p>
    <w:p w:rsidR="003A6B7D" w:rsidRPr="00F150A9" w:rsidRDefault="003A6B7D" w:rsidP="00F150A9">
      <w:pPr>
        <w:pStyle w:val="ListParagraph"/>
        <w:shd w:val="clear" w:color="auto" w:fill="FFFFFF" w:themeFill="background1"/>
        <w:tabs>
          <w:tab w:val="left" w:pos="1134"/>
        </w:tabs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F150A9">
        <w:rPr>
          <w:rFonts w:ascii="Browallia New" w:eastAsia="Times New Roman" w:hAnsi="Browallia New" w:cs="Browallia New"/>
          <w:sz w:val="26"/>
          <w:szCs w:val="26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ผู้สอบบัญชีในการตรวจสอบงบการเงินสำหรับงวดปัจจุบัน ผู้สอบบัญชีได้นำเรื่องเหล่านี้มาพิจารณาในบริบทของการตรวจสอบ</w:t>
      </w:r>
      <w:r w:rsidRPr="00F150A9">
        <w:rPr>
          <w:rFonts w:ascii="Browallia New" w:eastAsia="Times New Roman" w:hAnsi="Browallia New" w:cs="Browallia New"/>
          <w:sz w:val="26"/>
          <w:szCs w:val="26"/>
        </w:rPr>
        <w:t xml:space="preserve">   </w:t>
      </w:r>
      <w:r w:rsidRPr="00F150A9">
        <w:rPr>
          <w:rFonts w:ascii="Browallia New" w:eastAsia="Times New Roman" w:hAnsi="Browallia New" w:cs="Browallia New"/>
          <w:sz w:val="26"/>
          <w:szCs w:val="26"/>
          <w:cs/>
        </w:rPr>
        <w:t>งบการเงินโดยรวมและในการแสดงความเห็นของผู้สอบบัญชี ทั้งนี้ ผู้สอบบัญชีไม่ได้แสดงความเห็นแยกต่างหากสำหรับเรื่องเหล่านี้</w:t>
      </w:r>
    </w:p>
    <w:p w:rsidR="003A6B7D" w:rsidRPr="00F150A9" w:rsidRDefault="003A6B7D" w:rsidP="00F150A9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hAnsi="Browallia New" w:cs="Browallia New"/>
          <w:sz w:val="10"/>
          <w:szCs w:val="10"/>
        </w:rPr>
      </w:pPr>
    </w:p>
    <w:p w:rsidR="003A6B7D" w:rsidRPr="00F150A9" w:rsidRDefault="003A6B7D" w:rsidP="00F150A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3A6B7D">
        <w:rPr>
          <w:rFonts w:ascii="Browallia New" w:eastAsia="Calibri" w:hAnsi="Browallia New" w:cs="Browallia New"/>
          <w:spacing w:val="-4"/>
          <w:sz w:val="26"/>
          <w:szCs w:val="26"/>
          <w:cs/>
        </w:rPr>
        <w:t>ผู้สอบบัญชีได้ปฏิบัติงานตามความรับผิดชอบที่ได้กล่าวไว้ในส่วนของความรับผิดชอบของผู้สอบบัญชีต่อการตรวจสอบงบการเงินในรายงานของผู้สอบบัญชี ซึ่งได้รวมความรับผิดชอบที่เกี่ยวกับเรื่องเหล่านี้ด้วย การปฏิบัติงานของผู้สอบบัญชี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ผลของวิธีการตรวจสอบของผู้สอบบัญชี ซึ่งได้รวมวิธีการตรวจสอบสำหรับเรื่องเหล่านี้ด้วย ได้ใช้เป็นเกณฑ์ในการแสดงความเห็นของผู้สอบบัญชีต่องบการเงินโดยรวม</w:t>
      </w:r>
    </w:p>
    <w:p w:rsidR="00F150A9" w:rsidRPr="003A6B7D" w:rsidRDefault="00F150A9" w:rsidP="00F150A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Calibri" w:hAnsi="Browallia New" w:cs="Browallia New"/>
          <w:spacing w:val="-4"/>
          <w:sz w:val="10"/>
          <w:szCs w:val="10"/>
        </w:rPr>
      </w:pPr>
    </w:p>
    <w:p w:rsidR="003A6B7D" w:rsidRPr="003A6B7D" w:rsidRDefault="003A6B7D" w:rsidP="00F150A9">
      <w:pPr>
        <w:widowControl w:val="0"/>
        <w:autoSpaceDE w:val="0"/>
        <w:autoSpaceDN w:val="0"/>
        <w:adjustRightInd w:val="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3A6B7D">
        <w:rPr>
          <w:rFonts w:ascii="Browallia New" w:eastAsia="Calibri" w:hAnsi="Browallia New" w:cs="Browallia New"/>
          <w:spacing w:val="-4"/>
          <w:sz w:val="26"/>
          <w:szCs w:val="26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:rsidR="003A6B7D" w:rsidRPr="003A6B7D" w:rsidRDefault="003A6B7D" w:rsidP="00F150A9">
      <w:pPr>
        <w:widowControl w:val="0"/>
        <w:autoSpaceDE w:val="0"/>
        <w:autoSpaceDN w:val="0"/>
        <w:adjustRightInd w:val="0"/>
        <w:jc w:val="thaiDistribute"/>
        <w:rPr>
          <w:rFonts w:ascii="Browallia New" w:eastAsia="Calibri" w:hAnsi="Browallia New" w:cs="Browallia New"/>
          <w:b/>
          <w:bCs/>
          <w:i/>
          <w:iCs/>
          <w:sz w:val="26"/>
          <w:szCs w:val="26"/>
        </w:rPr>
      </w:pPr>
      <w:r w:rsidRPr="003A6B7D">
        <w:rPr>
          <w:rFonts w:ascii="Browallia New" w:eastAsia="Calibri" w:hAnsi="Browallia New" w:cs="Browallia New"/>
          <w:b/>
          <w:bCs/>
          <w:i/>
          <w:iCs/>
          <w:sz w:val="26"/>
          <w:szCs w:val="26"/>
          <w:cs/>
        </w:rPr>
        <w:t>การรับรู้รายได้</w:t>
      </w:r>
    </w:p>
    <w:p w:rsidR="003A6B7D" w:rsidRPr="003A6B7D" w:rsidRDefault="003A6B7D" w:rsidP="00F150A9">
      <w:pPr>
        <w:widowControl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A6B7D">
        <w:rPr>
          <w:rFonts w:ascii="Browallia New" w:eastAsia="Calibri" w:hAnsi="Browallia New" w:cs="Browallia New"/>
          <w:sz w:val="26"/>
          <w:szCs w:val="26"/>
          <w:cs/>
        </w:rPr>
        <w:t>รายได้จากการขาย</w:t>
      </w:r>
      <w:r w:rsidRPr="003A6B7D">
        <w:rPr>
          <w:rFonts w:ascii="Browallia New" w:eastAsia="Calibri" w:hAnsi="Browallia New" w:cs="Browallia New" w:hint="cs"/>
          <w:sz w:val="26"/>
          <w:szCs w:val="26"/>
          <w:cs/>
        </w:rPr>
        <w:t>สินค้าถือเป็นรายการบัญชีที่สำคัญเนื่องจากจำนวนที่บันทึกบัญชีมีสาระสำคัญและส่งผลกระทบโดยตรงต่อ</w:t>
      </w:r>
      <w:r w:rsidRPr="003A6B7D">
        <w:rPr>
          <w:rFonts w:ascii="Browallia New" w:eastAsia="Calibri" w:hAnsi="Browallia New" w:cs="Browallia New"/>
          <w:sz w:val="26"/>
          <w:szCs w:val="26"/>
          <w:cs/>
        </w:rPr>
        <w:t>กำไรขาดทุน</w:t>
      </w:r>
      <w:r w:rsidRPr="003A6B7D">
        <w:rPr>
          <w:rFonts w:ascii="Browallia New" w:eastAsia="Calibri" w:hAnsi="Browallia New" w:cs="Browallia New" w:hint="cs"/>
          <w:sz w:val="26"/>
          <w:szCs w:val="26"/>
          <w:cs/>
        </w:rPr>
        <w:t>ของกลุ่มบริษัท</w:t>
      </w:r>
      <w:r w:rsidRPr="003A6B7D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A6B7D">
        <w:rPr>
          <w:rFonts w:ascii="Browallia New" w:eastAsia="Calibri" w:hAnsi="Browallia New" w:cs="Browallia New"/>
          <w:sz w:val="26"/>
          <w:szCs w:val="26"/>
          <w:cs/>
        </w:rPr>
        <w:t>กลุ่มบริษัทมีรายได้หลักมาจากธุรกิจผลิตและจำหน่ายถ่านหิน และเอทานอลซึ่งมีความผันผวนในเรื่องราคา และความต้องการใช้ในปัจจุบัน นอกจากนี้รายได้ของกลุ่มบริษัท</w:t>
      </w:r>
      <w:r w:rsidRPr="003A6B7D">
        <w:rPr>
          <w:rFonts w:ascii="Browallia New" w:eastAsia="Calibri" w:hAnsi="Browallia New" w:cs="Browallia New" w:hint="cs"/>
          <w:sz w:val="26"/>
          <w:szCs w:val="26"/>
          <w:cs/>
        </w:rPr>
        <w:t>จำนวนมาก</w:t>
      </w:r>
      <w:r w:rsidRPr="003A6B7D">
        <w:rPr>
          <w:rFonts w:ascii="Browallia New" w:eastAsia="Calibri" w:hAnsi="Browallia New" w:cs="Browallia New"/>
          <w:sz w:val="26"/>
          <w:szCs w:val="26"/>
          <w:cs/>
        </w:rPr>
        <w:t>เป็นรายได้</w:t>
      </w:r>
      <w:r w:rsidRPr="003A6B7D">
        <w:rPr>
          <w:rFonts w:ascii="Browallia New" w:eastAsia="Calibri" w:hAnsi="Browallia New" w:cs="Browallia New" w:hint="cs"/>
          <w:sz w:val="26"/>
          <w:szCs w:val="26"/>
          <w:cs/>
        </w:rPr>
        <w:t>จากการขายของ</w:t>
      </w:r>
      <w:r w:rsidRPr="003A6B7D">
        <w:rPr>
          <w:rFonts w:ascii="Browallia New" w:eastAsia="Calibri" w:hAnsi="Browallia New" w:cs="Browallia New"/>
          <w:sz w:val="26"/>
          <w:szCs w:val="26"/>
          <w:cs/>
        </w:rPr>
        <w:t>บริษัทย่อยในต่างประเทศให้กับลูกค้าในต่างประเทศดังนั้น</w:t>
      </w:r>
      <w:r w:rsidRPr="003A6B7D">
        <w:rPr>
          <w:rFonts w:ascii="Browallia New" w:eastAsia="Calibri" w:hAnsi="Browallia New" w:cs="Browallia New" w:hint="cs"/>
          <w:sz w:val="26"/>
          <w:szCs w:val="26"/>
          <w:cs/>
        </w:rPr>
        <w:t>จึงอาจมีความเสี่ยงเกี่ยวกับ</w:t>
      </w:r>
      <w:r w:rsidRPr="003A6B7D">
        <w:rPr>
          <w:rFonts w:ascii="Browallia New" w:eastAsia="Calibri" w:hAnsi="Browallia New" w:cs="Browallia New"/>
          <w:sz w:val="26"/>
          <w:szCs w:val="26"/>
          <w:cs/>
        </w:rPr>
        <w:t>มูลค่าและระยะเวลาในการรับรู้รายได้ผู้สอบบัญชีได้ตรวจสอบการรับรู้รายได้ของกลุ่มบริษัทโดยการ</w:t>
      </w:r>
      <w:r w:rsidRPr="003A6B7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ประเมินและทดสอบระบบการควบคุมภายในของกลุ่มบริษัทที่เกี่ยวข้องกับวงจรรายได้ </w:t>
      </w:r>
      <w:r w:rsidRPr="003A6B7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โดยการสอบถามผู้รับผิดชอบ ทำความเข้าใจและเลือกตัวอย่างมาสุ่มทดสอบ การปฏิบัติตามการควบคุมที่กลุ่มบริษัทออกแบบไว้ </w:t>
      </w:r>
      <w:r w:rsidRPr="003A6B7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ุ่มตัวอย่างสัญญาขายเพื่อตรวจสอบการรับรู้รายได้ว่าเป็นไปตามเงื่อนไขที่ระบุไว้ในสัญญาขายของกลุ่มบริษัท และสอดคล้องกับนโยบายการรับรู้รายได้ของกลุ่มบริษัท</w:t>
      </w:r>
      <w:r w:rsidRPr="003A6B7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</w:t>
      </w:r>
      <w:r w:rsidRPr="003A6B7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>บัญชี</w:t>
      </w:r>
      <w:r w:rsidRPr="003A6B7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ของกลุ่มบริษัท</w:t>
      </w:r>
      <w:r w:rsidRPr="003A6B7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สอบทานใบลดหนี้ที่กลุ่มบริษัทออกภายหลังวันสิ้นรอบระยะเวลาบัญชีและวิเคราะห์เปรียบเทียบข้อมูลบัญชีรายได้แบบแยกย่อย (</w:t>
      </w:r>
      <w:r w:rsidRPr="003A6B7D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Disaggregated data) </w:t>
      </w:r>
      <w:r w:rsidRPr="003A6B7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 </w:t>
      </w:r>
    </w:p>
    <w:p w:rsidR="003A6B7D" w:rsidRPr="003A6B7D" w:rsidRDefault="003A6B7D" w:rsidP="00F150A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Calibri" w:hAnsi="Browallia New" w:cs="Browallia New"/>
          <w:b/>
          <w:bCs/>
          <w:i/>
          <w:iCs/>
          <w:sz w:val="26"/>
          <w:szCs w:val="26"/>
        </w:rPr>
      </w:pPr>
      <w:r w:rsidRPr="003A6B7D">
        <w:rPr>
          <w:rFonts w:ascii="Browallia New" w:eastAsia="Calibri" w:hAnsi="Browallia New" w:cs="Browallia New"/>
          <w:b/>
          <w:bCs/>
          <w:i/>
          <w:iCs/>
          <w:sz w:val="26"/>
          <w:szCs w:val="26"/>
          <w:cs/>
        </w:rPr>
        <w:lastRenderedPageBreak/>
        <w:t>การประมาณปริมาณสำรองของถ่านหินของบริษัทย่อยในต่างประเทศ</w:t>
      </w:r>
    </w:p>
    <w:p w:rsidR="003A6B7D" w:rsidRPr="00F150A9" w:rsidRDefault="003A6B7D" w:rsidP="004520D2">
      <w:pPr>
        <w:pStyle w:val="ListParagraph"/>
        <w:shd w:val="clear" w:color="auto" w:fill="FFFFFF" w:themeFill="background1"/>
        <w:tabs>
          <w:tab w:val="left" w:pos="1134"/>
        </w:tabs>
        <w:ind w:left="0" w:right="-58"/>
        <w:rPr>
          <w:rFonts w:ascii="Browallia New" w:eastAsia="Calibri" w:hAnsi="Browallia New" w:cs="Browallia New"/>
          <w:sz w:val="26"/>
          <w:szCs w:val="26"/>
        </w:rPr>
      </w:pPr>
      <w:r w:rsidRPr="00F150A9">
        <w:rPr>
          <w:rFonts w:ascii="Browallia New" w:eastAsia="Calibri" w:hAnsi="Browallia New" w:cs="Browallia New"/>
          <w:sz w:val="26"/>
          <w:szCs w:val="26"/>
          <w:cs/>
        </w:rPr>
        <w:t xml:space="preserve">ปริมาณสำรองของถ่านหินคือการประมาณการมูลค่าของถ่านหินที่จะสามารถให้ประโยชน์เชิงเศรษฐกิจและมีผลทางกฎหมายให้กับบริษัทย่อยได้ โดยบริษัทย่อยได้ทำการระบุและรายงานปริมาณสำรองของถ่านหินตามมาตรฐาน </w:t>
      </w:r>
      <w:r w:rsidRPr="00F150A9">
        <w:rPr>
          <w:rFonts w:ascii="Browallia New" w:eastAsia="Calibri" w:hAnsi="Browallia New" w:cs="Browallia New"/>
          <w:sz w:val="26"/>
          <w:szCs w:val="26"/>
        </w:rPr>
        <w:t>Australasian Code for Reporting, Exploration Results, Mineral Resources and Ore Reserves (Joint Ore Reserves Committee Code)</w:t>
      </w:r>
    </w:p>
    <w:p w:rsidR="003A6B7D" w:rsidRPr="00F150A9" w:rsidRDefault="003A6B7D" w:rsidP="00F150A9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p w:rsidR="003A6B7D" w:rsidRPr="003A6B7D" w:rsidRDefault="003A6B7D" w:rsidP="00F150A9">
      <w:pPr>
        <w:widowControl w:val="0"/>
        <w:autoSpaceDE w:val="0"/>
        <w:autoSpaceDN w:val="0"/>
        <w:adjustRightInd w:val="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A6B7D">
        <w:rPr>
          <w:rFonts w:ascii="Browallia New" w:eastAsia="Calibri" w:hAnsi="Browallia New" w:cs="Browallia New"/>
          <w:sz w:val="26"/>
          <w:szCs w:val="26"/>
          <w:cs/>
        </w:rPr>
        <w:t xml:space="preserve">ในการประเมินปริมาณสำรองของถ่านหิน </w:t>
      </w:r>
      <w:r w:rsidRPr="003A6B7D">
        <w:rPr>
          <w:rFonts w:ascii="Browallia New" w:eastAsia="Calibri" w:hAnsi="Browallia New" w:cs="Browallia New" w:hint="cs"/>
          <w:sz w:val="26"/>
          <w:szCs w:val="26"/>
          <w:cs/>
        </w:rPr>
        <w:t>ข้อ</w:t>
      </w:r>
      <w:r w:rsidRPr="003A6B7D">
        <w:rPr>
          <w:rFonts w:ascii="Browallia New" w:eastAsia="Calibri" w:hAnsi="Browallia New" w:cs="Browallia New"/>
          <w:sz w:val="26"/>
          <w:szCs w:val="26"/>
          <w:cs/>
        </w:rPr>
        <w:t>สมมติที่ถูกนำมาใช้ได้แก่ ขอบเขตทางธรณีวิทยา</w:t>
      </w:r>
      <w:r w:rsidRPr="003A6B7D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A6B7D">
        <w:rPr>
          <w:rFonts w:ascii="Browallia New" w:eastAsia="Calibri" w:hAnsi="Browallia New" w:cs="Browallia New"/>
          <w:sz w:val="26"/>
          <w:szCs w:val="26"/>
          <w:cs/>
        </w:rPr>
        <w:t>ปัจจัยทางเทคนิค และเศรษฐกิจ ซึ่งรวมไปถึงปริมาณการผลิต เทคนิคการผลิต อัตราการเปิดหน้าดิน ต้นทุนในการผลิต ต้นทุนค่าขนส่ง ความต้องการสินค้าขั้นพื้นฐาน ราคาถ่านหิน และอัตราแลกเปลี่ยน โดยการประเมินปริมาณ และหรือค่าความร้อนของถ่านหินเพื่อใช้ในการคิดสำรองนั้นจะต้องใช้ขนาด รูปร่างและความเข้มของถ่านหิน ซึ่งจะถูกระบุโดยการวิเคราะห์ข้อมูลทางธรณีวิทยา ได้แก่ ข้อมูลการขุด ตัวอย่าง และภูมิประเทศ ซึ่งกระบวนการวิเคราะห์ข้อมูลดังกล่าวนั้นต้องใช้ดุลยพินิจทางธรณีวิทยาที่ซับซ้อนและมีความยาก</w:t>
      </w:r>
    </w:p>
    <w:p w:rsidR="003A6B7D" w:rsidRPr="00F150A9" w:rsidRDefault="003A6B7D" w:rsidP="00F150A9">
      <w:pPr>
        <w:widowControl w:val="0"/>
        <w:autoSpaceDE w:val="0"/>
        <w:autoSpaceDN w:val="0"/>
        <w:adjustRightInd w:val="0"/>
        <w:ind w:right="-58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A6B7D">
        <w:rPr>
          <w:rFonts w:ascii="Browallia New" w:eastAsia="Calibri" w:hAnsi="Browallia New" w:cs="Browallia New"/>
          <w:sz w:val="26"/>
          <w:szCs w:val="26"/>
          <w:cs/>
        </w:rPr>
        <w:t>เนื่องมาจาก</w:t>
      </w:r>
      <w:r w:rsidRPr="003A6B7D">
        <w:rPr>
          <w:rFonts w:ascii="Browallia New" w:eastAsia="Calibri" w:hAnsi="Browallia New" w:cs="Browallia New" w:hint="cs"/>
          <w:sz w:val="26"/>
          <w:szCs w:val="26"/>
          <w:cs/>
        </w:rPr>
        <w:t>ข้อ</w:t>
      </w:r>
      <w:r w:rsidRPr="003A6B7D">
        <w:rPr>
          <w:rFonts w:ascii="Browallia New" w:eastAsia="Calibri" w:hAnsi="Browallia New" w:cs="Browallia New"/>
          <w:sz w:val="26"/>
          <w:szCs w:val="26"/>
          <w:cs/>
        </w:rPr>
        <w:t>สมมติทางเศรษฐกิจที่นำมาใช้ในการประเมินปริมาณสำรองนั้นมีการเปลี่ยนแปลงงวดต่องวด และลักษณะทางธรณีวิทยา</w:t>
      </w:r>
      <w:r w:rsidRPr="003A6B7D">
        <w:rPr>
          <w:rFonts w:ascii="Browallia New" w:eastAsia="Calibri" w:hAnsi="Browallia New" w:cs="Browallia New" w:hint="cs"/>
          <w:sz w:val="26"/>
          <w:szCs w:val="26"/>
          <w:cs/>
        </w:rPr>
        <w:t>อาจมีการเปลี่ยนแปลงเพิ่มเติมในระหว่าง</w:t>
      </w:r>
      <w:r w:rsidRPr="003A6B7D">
        <w:rPr>
          <w:rFonts w:ascii="Browallia New" w:eastAsia="Calibri" w:hAnsi="Browallia New" w:cs="Browallia New"/>
          <w:sz w:val="26"/>
          <w:szCs w:val="26"/>
          <w:cs/>
        </w:rPr>
        <w:t>ดำเนินงาน ดังนั้นปริมาณของสำรองก็จะมีการเปลี่ยนแปลงงวดต่องวดเช่นกัน</w:t>
      </w:r>
    </w:p>
    <w:p w:rsidR="00F150A9" w:rsidRPr="003A6B7D" w:rsidRDefault="00F150A9" w:rsidP="00F150A9">
      <w:pPr>
        <w:widowControl w:val="0"/>
        <w:autoSpaceDE w:val="0"/>
        <w:autoSpaceDN w:val="0"/>
        <w:adjustRightInd w:val="0"/>
        <w:ind w:right="-200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p w:rsidR="003A6B7D" w:rsidRPr="003A6B7D" w:rsidRDefault="003A6B7D" w:rsidP="00F150A9">
      <w:pPr>
        <w:widowControl w:val="0"/>
        <w:autoSpaceDE w:val="0"/>
        <w:autoSpaceDN w:val="0"/>
        <w:adjustRightInd w:val="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A6B7D">
        <w:rPr>
          <w:rFonts w:ascii="Browallia New" w:eastAsia="Calibri" w:hAnsi="Browallia New" w:cs="Browallia New"/>
          <w:sz w:val="26"/>
          <w:szCs w:val="26"/>
          <w:cs/>
        </w:rPr>
        <w:t xml:space="preserve">การเปลี่ยนแปลงในปริมาณสำรองที่รายงานจะทำให้เกิดผลกระทบกับผลการดำเนินงานและฐานะการเงินของบริษัทย่อยในเรื่องต่อไปนี้ </w:t>
      </w:r>
    </w:p>
    <w:p w:rsidR="003A6B7D" w:rsidRPr="003A6B7D" w:rsidRDefault="003A6B7D" w:rsidP="00352A0A">
      <w:pPr>
        <w:numPr>
          <w:ilvl w:val="0"/>
          <w:numId w:val="162"/>
        </w:numPr>
        <w:overflowPunct w:val="0"/>
        <w:autoSpaceDE w:val="0"/>
        <w:autoSpaceDN w:val="0"/>
        <w:adjustRightInd w:val="0"/>
        <w:ind w:left="284" w:hanging="284"/>
        <w:jc w:val="thaiDistribute"/>
        <w:textAlignment w:val="baseline"/>
        <w:rPr>
          <w:rFonts w:ascii="Browallia New" w:eastAsia="Calibri" w:hAnsi="Browallia New" w:cs="Browallia New"/>
          <w:sz w:val="26"/>
          <w:szCs w:val="26"/>
        </w:rPr>
      </w:pPr>
      <w:r w:rsidRPr="003A6B7D">
        <w:rPr>
          <w:rFonts w:ascii="Browallia New" w:eastAsia="Calibri" w:hAnsi="Browallia New" w:cs="Browallia New"/>
          <w:sz w:val="26"/>
          <w:szCs w:val="26"/>
          <w:cs/>
        </w:rPr>
        <w:t>มูลค่าที่รับรู้ของสินทรัพย์จะถูกกระทบจากการเปลี่ยนแปลงการประมาณการกระแสเงินสดในอนาคต</w:t>
      </w:r>
    </w:p>
    <w:p w:rsidR="003A6B7D" w:rsidRPr="003A6B7D" w:rsidRDefault="003A6B7D" w:rsidP="00352A0A">
      <w:pPr>
        <w:numPr>
          <w:ilvl w:val="0"/>
          <w:numId w:val="162"/>
        </w:numPr>
        <w:overflowPunct w:val="0"/>
        <w:autoSpaceDE w:val="0"/>
        <w:autoSpaceDN w:val="0"/>
        <w:adjustRightInd w:val="0"/>
        <w:ind w:left="284" w:hanging="284"/>
        <w:jc w:val="thaiDistribute"/>
        <w:textAlignment w:val="baseline"/>
        <w:rPr>
          <w:rFonts w:ascii="Browallia New" w:eastAsia="Calibri" w:hAnsi="Browallia New" w:cs="Browallia New"/>
          <w:sz w:val="26"/>
          <w:szCs w:val="26"/>
        </w:rPr>
      </w:pPr>
      <w:r w:rsidRPr="003A6B7D">
        <w:rPr>
          <w:rFonts w:ascii="Browallia New" w:eastAsia="Calibri" w:hAnsi="Browallia New" w:cs="Browallia New"/>
          <w:sz w:val="26"/>
          <w:szCs w:val="26"/>
          <w:cs/>
        </w:rPr>
        <w:t>ค่าเสื่อมราคา ค่าสูญสิ้น และค่าตัดจำหน่ายที่รับรู้ในงบกำไรขาดทุนและงบกำไรขาดทุนเบ็ดเสร็จอื่นจะมีการเปลี่ยนแปลงเนื่องจากค่าใช้จ่ายดังกล่าวถูกคิดโดยใช้หน่วยที่ผลิตได้ หรือมีการเปลี่ยนแปลงอายุเชิงเศรษฐกิจของสินทรัพย์นั้น</w:t>
      </w:r>
    </w:p>
    <w:p w:rsidR="003A6B7D" w:rsidRPr="003A6B7D" w:rsidRDefault="003A6B7D" w:rsidP="00352A0A">
      <w:pPr>
        <w:numPr>
          <w:ilvl w:val="0"/>
          <w:numId w:val="162"/>
        </w:numPr>
        <w:overflowPunct w:val="0"/>
        <w:autoSpaceDE w:val="0"/>
        <w:autoSpaceDN w:val="0"/>
        <w:adjustRightInd w:val="0"/>
        <w:ind w:left="284" w:hanging="284"/>
        <w:jc w:val="thaiDistribute"/>
        <w:textAlignment w:val="baseline"/>
        <w:rPr>
          <w:rFonts w:ascii="Browallia New" w:eastAsia="Calibri" w:hAnsi="Browallia New" w:cs="Browallia New"/>
          <w:sz w:val="26"/>
          <w:szCs w:val="26"/>
        </w:rPr>
      </w:pPr>
      <w:r w:rsidRPr="003A6B7D">
        <w:rPr>
          <w:rFonts w:ascii="Browallia New" w:eastAsia="Calibri" w:hAnsi="Browallia New" w:cs="Browallia New"/>
          <w:sz w:val="26"/>
          <w:szCs w:val="26"/>
          <w:cs/>
        </w:rPr>
        <w:t xml:space="preserve">ต้นทุนการเปิดหน้าดินที่ถูกบันทึกในงบแสดงฐานะการเงิน หรือที่บันทึกในงบกำไรขาดทุนและกำไรขาดทุนเบ็ดเสร็จอื่นอาจมีการเปลี่ยนแปลงเนื่องจากการเปลี่ยนแปลงของอัตราการเปิดหน้าดิน </w:t>
      </w:r>
    </w:p>
    <w:p w:rsidR="003A6B7D" w:rsidRPr="003A6B7D" w:rsidRDefault="003A6B7D" w:rsidP="00352A0A">
      <w:pPr>
        <w:numPr>
          <w:ilvl w:val="0"/>
          <w:numId w:val="162"/>
        </w:numPr>
        <w:overflowPunct w:val="0"/>
        <w:autoSpaceDE w:val="0"/>
        <w:autoSpaceDN w:val="0"/>
        <w:adjustRightInd w:val="0"/>
        <w:ind w:left="284" w:hanging="284"/>
        <w:jc w:val="thaiDistribute"/>
        <w:textAlignment w:val="baseline"/>
        <w:rPr>
          <w:rFonts w:ascii="Browallia New" w:eastAsia="Calibri" w:hAnsi="Browallia New" w:cs="Browallia New"/>
          <w:sz w:val="26"/>
          <w:szCs w:val="26"/>
        </w:rPr>
      </w:pPr>
      <w:r w:rsidRPr="003A6B7D">
        <w:rPr>
          <w:rFonts w:ascii="Browallia New" w:eastAsia="Calibri" w:hAnsi="Browallia New" w:cs="Browallia New"/>
          <w:sz w:val="26"/>
          <w:szCs w:val="26"/>
          <w:cs/>
        </w:rPr>
        <w:t xml:space="preserve">ต้นทุนการรื้อถอน สำรองค่าฟื้นฟูสภาพเหมืองและสิ่งแวดล้อมอาจมีการเปลี่ยนแปลงเนื่องจากการเปลี่ยนแปลงในการประมาณปริมาณสำรองที่เป็นผลมาจากเวลาและต้นทุนของกิจกรรมต่างๆ </w:t>
      </w:r>
    </w:p>
    <w:p w:rsidR="003A6B7D" w:rsidRPr="003A6B7D" w:rsidRDefault="003A6B7D" w:rsidP="00352A0A">
      <w:pPr>
        <w:numPr>
          <w:ilvl w:val="0"/>
          <w:numId w:val="162"/>
        </w:numPr>
        <w:overflowPunct w:val="0"/>
        <w:autoSpaceDE w:val="0"/>
        <w:autoSpaceDN w:val="0"/>
        <w:adjustRightInd w:val="0"/>
        <w:ind w:left="284" w:hanging="284"/>
        <w:jc w:val="thaiDistribute"/>
        <w:textAlignment w:val="baseline"/>
        <w:rPr>
          <w:rFonts w:ascii="Browallia New" w:eastAsia="Calibri" w:hAnsi="Browallia New" w:cs="Browallia New"/>
          <w:sz w:val="26"/>
          <w:szCs w:val="26"/>
        </w:rPr>
      </w:pPr>
      <w:r w:rsidRPr="003A6B7D">
        <w:rPr>
          <w:rFonts w:ascii="Browallia New" w:eastAsia="Calibri" w:hAnsi="Browallia New" w:cs="Browallia New"/>
          <w:sz w:val="26"/>
          <w:szCs w:val="26"/>
          <w:cs/>
        </w:rPr>
        <w:t>มูลค่าที่รับรู้ของสินทรัพย์</w:t>
      </w:r>
      <w:r w:rsidRPr="003A6B7D">
        <w:rPr>
          <w:rFonts w:ascii="Browallia New" w:eastAsia="Calibri" w:hAnsi="Browallia New" w:cs="Browallia New" w:hint="cs"/>
          <w:sz w:val="26"/>
          <w:szCs w:val="26"/>
          <w:cs/>
        </w:rPr>
        <w:t>หรือ</w:t>
      </w:r>
      <w:r w:rsidRPr="003A6B7D">
        <w:rPr>
          <w:rFonts w:ascii="Browallia New" w:eastAsia="Calibri" w:hAnsi="Browallia New" w:cs="Browallia New"/>
          <w:sz w:val="26"/>
          <w:szCs w:val="26"/>
          <w:cs/>
        </w:rPr>
        <w:t xml:space="preserve">หนี้สินภาษีเงินได้รอการตัดบัญชีอาจมีการเปลี่ยนแปลงเนื่องจากการเปลี่ยนแปลงในประมาณการของประโยชน์ทางภาษีที่จะได้รับคืน </w:t>
      </w:r>
    </w:p>
    <w:p w:rsidR="00F150A9" w:rsidRPr="00F150A9" w:rsidRDefault="00F150A9" w:rsidP="00F150A9">
      <w:pPr>
        <w:pStyle w:val="ListParagraph"/>
        <w:shd w:val="clear" w:color="auto" w:fill="FFFFFF" w:themeFill="background1"/>
        <w:tabs>
          <w:tab w:val="left" w:pos="1134"/>
        </w:tabs>
        <w:ind w:left="0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p w:rsidR="003A6B7D" w:rsidRPr="00F150A9" w:rsidRDefault="003A6B7D" w:rsidP="00F150A9">
      <w:pPr>
        <w:pStyle w:val="ListParagraph"/>
        <w:shd w:val="clear" w:color="auto" w:fill="FFFFFF" w:themeFill="background1"/>
        <w:tabs>
          <w:tab w:val="left" w:pos="1134"/>
        </w:tabs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F150A9">
        <w:rPr>
          <w:rFonts w:ascii="Browallia New" w:eastAsia="Calibri" w:hAnsi="Browallia New" w:cs="Browallia New"/>
          <w:sz w:val="26"/>
          <w:szCs w:val="26"/>
          <w:cs/>
        </w:rPr>
        <w:t>ผู้สอบบัญชีได้ทำการตรวจสอบ</w:t>
      </w:r>
      <w:r w:rsidRPr="00F150A9">
        <w:rPr>
          <w:rFonts w:ascii="Browallia New" w:eastAsia="Calibri" w:hAnsi="Browallia New" w:cs="Browallia New" w:hint="cs"/>
          <w:sz w:val="26"/>
          <w:szCs w:val="26"/>
          <w:cs/>
        </w:rPr>
        <w:t>การประมาณปริมาณสำรองของถ่านหิน</w:t>
      </w:r>
      <w:r w:rsidRPr="00F150A9">
        <w:rPr>
          <w:rFonts w:ascii="Browallia New" w:eastAsia="Calibri" w:hAnsi="Browallia New" w:cs="Browallia New"/>
          <w:sz w:val="26"/>
          <w:szCs w:val="26"/>
          <w:cs/>
        </w:rPr>
        <w:t xml:space="preserve">โดยการประเมินความรู้ความสามารถของผู้บริหาร และผู้เชี่ยวชาญที่ผู้บริหารใช้ในการประเมินปริมาณสำรองถ่านหินของบริษัทย่อย ณ วันที่ </w:t>
      </w:r>
      <w:r w:rsidRPr="00F150A9">
        <w:rPr>
          <w:rFonts w:ascii="Browallia New" w:eastAsia="Calibri" w:hAnsi="Browallia New" w:cs="Browallia New"/>
          <w:sz w:val="26"/>
          <w:szCs w:val="26"/>
        </w:rPr>
        <w:t>31</w:t>
      </w:r>
      <w:r w:rsidRPr="00F150A9">
        <w:rPr>
          <w:rFonts w:ascii="Browallia New" w:eastAsia="Calibri" w:hAnsi="Browallia New" w:cs="Browallia New"/>
          <w:sz w:val="26"/>
          <w:szCs w:val="26"/>
          <w:cs/>
        </w:rPr>
        <w:t xml:space="preserve"> ธันวาคม </w:t>
      </w:r>
      <w:r w:rsidRPr="00F150A9">
        <w:rPr>
          <w:rFonts w:ascii="Browallia New" w:eastAsia="Calibri" w:hAnsi="Browallia New" w:cs="Browallia New"/>
          <w:sz w:val="26"/>
          <w:szCs w:val="26"/>
        </w:rPr>
        <w:t>2559</w:t>
      </w:r>
      <w:r w:rsidRPr="00F150A9">
        <w:rPr>
          <w:rFonts w:ascii="Browallia New" w:eastAsia="Calibri" w:hAnsi="Browallia New" w:cs="Browallia New"/>
          <w:sz w:val="26"/>
          <w:szCs w:val="26"/>
          <w:cs/>
        </w:rPr>
        <w:t xml:space="preserve"> นอกจากนี้ผู้สอบบัญชียังได้ทดสอบ</w:t>
      </w:r>
      <w:r w:rsidRPr="00F150A9">
        <w:rPr>
          <w:rFonts w:ascii="Browallia New" w:eastAsia="Calibri" w:hAnsi="Browallia New" w:cs="Browallia New" w:hint="cs"/>
          <w:sz w:val="26"/>
          <w:szCs w:val="26"/>
          <w:cs/>
        </w:rPr>
        <w:t>ข้อ</w:t>
      </w:r>
      <w:r w:rsidRPr="00F150A9">
        <w:rPr>
          <w:rFonts w:ascii="Browallia New" w:eastAsia="Calibri" w:hAnsi="Browallia New" w:cs="Browallia New"/>
          <w:sz w:val="26"/>
          <w:szCs w:val="26"/>
          <w:cs/>
        </w:rPr>
        <w:t>สมมติที่ผู้บริหารและผู้เชี่ยวชาญใช้ในการประเมิน โดยเฉพาะราคาถ่านหิน ระดับการผลิตที่ใช้ และ</w:t>
      </w:r>
      <w:r w:rsidRPr="00F150A9">
        <w:rPr>
          <w:rFonts w:ascii="Browallia New" w:eastAsia="Calibri" w:hAnsi="Browallia New" w:cs="Browallia New" w:hint="cs"/>
          <w:sz w:val="26"/>
          <w:szCs w:val="26"/>
          <w:cs/>
        </w:rPr>
        <w:t>ข้อ</w:t>
      </w:r>
      <w:r w:rsidRPr="00F150A9">
        <w:rPr>
          <w:rFonts w:ascii="Browallia New" w:eastAsia="Calibri" w:hAnsi="Browallia New" w:cs="Browallia New"/>
          <w:sz w:val="26"/>
          <w:szCs w:val="26"/>
          <w:cs/>
        </w:rPr>
        <w:t xml:space="preserve">สมมติที่ใช้ในการคิดอัตราคิดลด </w:t>
      </w:r>
      <w:r w:rsidRPr="00F150A9">
        <w:rPr>
          <w:rFonts w:ascii="Browallia New" w:eastAsia="Calibri" w:hAnsi="Browallia New" w:cs="Browallia New" w:hint="cs"/>
          <w:sz w:val="26"/>
          <w:szCs w:val="26"/>
          <w:cs/>
        </w:rPr>
        <w:t>และผู้สอบบัญชีได้สอบทานการเปิดเผยนโยบายเกี่ยวกับการประมาณปริมาณสำรองถ่านหิน</w:t>
      </w:r>
      <w:r w:rsidRPr="00F150A9">
        <w:rPr>
          <w:rFonts w:ascii="Browallia New" w:eastAsia="Calibri" w:hAnsi="Browallia New" w:cs="Browallia New"/>
          <w:sz w:val="26"/>
          <w:szCs w:val="26"/>
          <w:cs/>
        </w:rPr>
        <w:t>ในหมายเหตุประกอบงบการเงินที่เกี่ยวข้อง</w:t>
      </w:r>
    </w:p>
    <w:p w:rsidR="003A6B7D" w:rsidRPr="00F150A9" w:rsidRDefault="003A6B7D" w:rsidP="00F150A9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hAnsi="Browallia New" w:cs="Browallia New"/>
          <w:sz w:val="16"/>
          <w:szCs w:val="16"/>
        </w:rPr>
      </w:pPr>
    </w:p>
    <w:p w:rsidR="003A6B7D" w:rsidRPr="003A6B7D" w:rsidRDefault="003A6B7D" w:rsidP="00F150A9">
      <w:pPr>
        <w:widowControl w:val="0"/>
        <w:autoSpaceDE w:val="0"/>
        <w:autoSpaceDN w:val="0"/>
        <w:adjustRightInd w:val="0"/>
        <w:jc w:val="thaiDistribute"/>
        <w:rPr>
          <w:rFonts w:ascii="Browallia New" w:eastAsia="Calibri" w:hAnsi="Browallia New" w:cs="Browallia New"/>
          <w:b/>
          <w:bCs/>
          <w:i/>
          <w:iCs/>
          <w:sz w:val="26"/>
          <w:szCs w:val="26"/>
        </w:rPr>
      </w:pPr>
      <w:r w:rsidRPr="003A6B7D">
        <w:rPr>
          <w:rFonts w:ascii="Browallia New" w:eastAsia="Calibri" w:hAnsi="Browallia New" w:cs="Browallia New"/>
          <w:b/>
          <w:bCs/>
          <w:i/>
          <w:iCs/>
          <w:sz w:val="26"/>
          <w:szCs w:val="26"/>
          <w:cs/>
        </w:rPr>
        <w:t>ค่าความนิยม</w:t>
      </w:r>
    </w:p>
    <w:p w:rsidR="003A6B7D" w:rsidRPr="003A6B7D" w:rsidRDefault="003A6B7D" w:rsidP="00F150A9">
      <w:pPr>
        <w:widowControl w:val="0"/>
        <w:autoSpaceDE w:val="0"/>
        <w:autoSpaceDN w:val="0"/>
        <w:adjustRightInd w:val="0"/>
        <w:ind w:right="-58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A6B7D">
        <w:rPr>
          <w:rFonts w:ascii="Browallia New" w:eastAsia="Calibri" w:hAnsi="Browallia New" w:cs="Browallia New"/>
          <w:sz w:val="26"/>
          <w:szCs w:val="26"/>
          <w:cs/>
        </w:rPr>
        <w:t>ตามที่กล่าวไว้ในหมายเหตุประกอบงบการเงินข้อ 16</w:t>
      </w:r>
      <w:r w:rsidRPr="003A6B7D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A6B7D">
        <w:rPr>
          <w:rFonts w:ascii="Browallia New" w:eastAsia="Calibri" w:hAnsi="Browallia New" w:cs="Browallia New"/>
          <w:sz w:val="26"/>
          <w:szCs w:val="26"/>
          <w:cs/>
        </w:rPr>
        <w:t xml:space="preserve">ณ วันที่ </w:t>
      </w:r>
      <w:r w:rsidRPr="003A6B7D">
        <w:rPr>
          <w:rFonts w:ascii="Browallia New" w:eastAsia="Calibri" w:hAnsi="Browallia New" w:cs="Browallia New"/>
          <w:sz w:val="26"/>
          <w:szCs w:val="26"/>
        </w:rPr>
        <w:t>31</w:t>
      </w:r>
      <w:r w:rsidRPr="003A6B7D">
        <w:rPr>
          <w:rFonts w:ascii="Browallia New" w:eastAsia="Calibri" w:hAnsi="Browallia New" w:cs="Browallia New"/>
          <w:sz w:val="26"/>
          <w:szCs w:val="26"/>
          <w:cs/>
        </w:rPr>
        <w:t xml:space="preserve"> ธันวาคม </w:t>
      </w:r>
      <w:r w:rsidRPr="003A6B7D">
        <w:rPr>
          <w:rFonts w:ascii="Browallia New" w:eastAsia="Calibri" w:hAnsi="Browallia New" w:cs="Browallia New"/>
          <w:sz w:val="26"/>
          <w:szCs w:val="26"/>
        </w:rPr>
        <w:t>2559</w:t>
      </w:r>
      <w:r w:rsidRPr="003A6B7D">
        <w:rPr>
          <w:rFonts w:ascii="Browallia New" w:eastAsia="Calibri" w:hAnsi="Browallia New" w:cs="Browallia New"/>
          <w:sz w:val="26"/>
          <w:szCs w:val="26"/>
          <w:cs/>
        </w:rPr>
        <w:t xml:space="preserve"> บริษัทฯบันทึกค่าความนิยมจำนวน </w:t>
      </w:r>
      <w:r w:rsidRPr="003A6B7D">
        <w:rPr>
          <w:rFonts w:ascii="Browallia New" w:eastAsia="Calibri" w:hAnsi="Browallia New" w:cs="Browallia New"/>
          <w:sz w:val="26"/>
          <w:szCs w:val="26"/>
        </w:rPr>
        <w:t>186</w:t>
      </w:r>
      <w:r w:rsidRPr="003A6B7D">
        <w:rPr>
          <w:rFonts w:ascii="Browallia New" w:eastAsia="Calibri" w:hAnsi="Browallia New" w:cs="Browallia New"/>
          <w:sz w:val="26"/>
          <w:szCs w:val="26"/>
          <w:cs/>
        </w:rPr>
        <w:t xml:space="preserve"> ล้านบาท การประเมินการด้อยค่าของค่าความนิยมถือเป็นประมาณการทางบัญชีที่สำคัญที่ฝ่ายบริหารต้องใช้ดุลยพินิจในการระบุหน่วยสินทรัพย์ที่ก่อให้เกิดเงินสดและ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ซึ่ง</w:t>
      </w:r>
      <w:r w:rsidRPr="003A6B7D">
        <w:rPr>
          <w:rFonts w:ascii="Browallia New" w:eastAsia="Calibri" w:hAnsi="Browallia New" w:cs="Browallia New" w:hint="cs"/>
          <w:sz w:val="26"/>
          <w:szCs w:val="26"/>
          <w:cs/>
        </w:rPr>
        <w:t>จะมีผลต่อความเหมาะสมของ</w:t>
      </w:r>
      <w:r w:rsidRPr="003A6B7D">
        <w:rPr>
          <w:rFonts w:ascii="Browallia New" w:eastAsia="Calibri" w:hAnsi="Browallia New" w:cs="Browallia New"/>
          <w:sz w:val="26"/>
          <w:szCs w:val="26"/>
          <w:cs/>
        </w:rPr>
        <w:t>มูลค่า</w:t>
      </w:r>
      <w:r w:rsidRPr="003A6B7D">
        <w:rPr>
          <w:rFonts w:ascii="Browallia New" w:eastAsia="Calibri" w:hAnsi="Browallia New" w:cs="Browallia New" w:hint="cs"/>
          <w:sz w:val="26"/>
          <w:szCs w:val="26"/>
          <w:cs/>
        </w:rPr>
        <w:t>ของ</w:t>
      </w:r>
      <w:r w:rsidRPr="003A6B7D">
        <w:rPr>
          <w:rFonts w:ascii="Browallia New" w:eastAsia="Calibri" w:hAnsi="Browallia New" w:cs="Browallia New"/>
          <w:sz w:val="26"/>
          <w:szCs w:val="26"/>
          <w:cs/>
        </w:rPr>
        <w:t>ค่าความนิยม</w:t>
      </w:r>
    </w:p>
    <w:p w:rsidR="00F150A9" w:rsidRPr="00F150A9" w:rsidRDefault="00F150A9" w:rsidP="003A6B7D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p w:rsidR="003A6B7D" w:rsidRPr="00F150A9" w:rsidRDefault="003A6B7D" w:rsidP="00F150A9">
      <w:pPr>
        <w:pStyle w:val="ListParagraph"/>
        <w:shd w:val="clear" w:color="auto" w:fill="FFFFFF" w:themeFill="background1"/>
        <w:tabs>
          <w:tab w:val="left" w:pos="1134"/>
        </w:tabs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F150A9">
        <w:rPr>
          <w:rFonts w:ascii="Browallia New" w:eastAsia="Calibri" w:hAnsi="Browallia New" w:cs="Browallia New"/>
          <w:sz w:val="26"/>
          <w:szCs w:val="26"/>
          <w:cs/>
        </w:rPr>
        <w:t>ผู้สอบบัญชีได้ประเมิน</w:t>
      </w:r>
      <w:r w:rsidRPr="00F150A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การกำหนดหน่วยสินทรัพย์ที่ก่อให้เกิดเงินสดและแบบจำลองทางการเงินที่ฝ่ายบริหารของบริษัทฯใช้</w:t>
      </w:r>
      <w:r w:rsidRPr="00F150A9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Pr="00F150A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โดยการ</w:t>
      </w:r>
      <w:r w:rsidRPr="00F150A9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สอบถามฝ่ายบริหารและ</w:t>
      </w:r>
      <w:r w:rsidRPr="00F150A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ำความเข้าใจกระบวนการพิจารณาของฝ่ายบริหารว่าสอดคล้องตามลักษณะการให้ประโยชน์ของสินทรัพย์หรือไม่</w:t>
      </w:r>
      <w:r w:rsidRPr="00F150A9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นอกจากนี้ ผู้สอบบัญชีได้ทำการ</w:t>
      </w:r>
      <w:r w:rsidRPr="00F150A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ทดสอบ</w:t>
      </w:r>
      <w:r w:rsidRPr="00F150A9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ข้อ</w:t>
      </w:r>
      <w:r w:rsidRPr="00F150A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สมมติที่สำคัญที่ใช้ในการประมาณการกระแสเงินสดที่คาดว่าจะได้รับในอนาคตจากสินทรัพย์</w:t>
      </w:r>
      <w:r w:rsidRPr="00F150A9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ที่จัดทำโดยฝ่ายบริหารของบริษัทฯ</w:t>
      </w:r>
      <w:r w:rsidRPr="00F150A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โดยการเปรียบเทียบ</w:t>
      </w:r>
      <w:r w:rsidRPr="00F150A9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ข้อ</w:t>
      </w:r>
      <w:r w:rsidRPr="00F150A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สมมติดังกล่าวกับแหล่งข้อมูลภายในและภายนอกของบริษัทฯ รวมถึง</w:t>
      </w:r>
      <w:r w:rsidRPr="00F150A9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เปรียบเทียบ</w:t>
      </w:r>
      <w:r w:rsidRPr="00F150A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ประมาณการกระแสเงินสดในอดีตกับผลการดำเนินงานที่เกิดขึ้นจริงเพื่อประเมิน</w:t>
      </w:r>
      <w:r w:rsidRPr="00F150A9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การใช้ดุลยพินิจของฝ่ายบริหารในการ</w:t>
      </w:r>
      <w:r w:rsidRPr="00F150A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ประมาณการกระแสเงินสดที่คาดว่าจะได้รับในอนาคตดังกล่าว และพิจารณาอัตราคิดลดที่ฝ่ายบริหารของบริษัทฯเลือกใช้โดยการวิเคราะห์ต้นทุน</w:t>
      </w:r>
      <w:r w:rsidRPr="00F150A9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ทางการเงิน</w:t>
      </w:r>
      <w:r w:rsidRPr="00F150A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ถัวเฉลี่ย</w:t>
      </w:r>
      <w:r w:rsidRPr="00F150A9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ถ่วงน้ำหนัก</w:t>
      </w:r>
      <w:r w:rsidRPr="00F150A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ของบริษัทฯ</w:t>
      </w:r>
      <w:r w:rsidRPr="00F150A9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และของอุตสาหกรรมตลอดจน</w:t>
      </w:r>
      <w:r w:rsidRPr="00F150A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ทดสอบการคำนวณมูลค่าที่คาดว่าจะได้รับคืนของสินทรัพย์ดังกล่าวตามแบบจำลองทางการเงิน และพิจารณาผลกระทบของการเปลี่ยนแปลง</w:t>
      </w:r>
      <w:r w:rsidRPr="00F150A9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ข้อ</w:t>
      </w:r>
      <w:r w:rsidRPr="00F150A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สมมติที่สำคัญต่อมูลค่าที่คาดว่าจะได้รับคืน</w:t>
      </w:r>
      <w:r w:rsidRPr="00F150A9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Pr="00F150A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โดยเฉพาะอัตราคิดลดและอัตราการเติบโตของรายได้ในระยะยาว </w:t>
      </w:r>
      <w:r w:rsidRPr="00F150A9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นอกจากนี้ ผู้สอบบัญชีได้สอบทาน</w:t>
      </w:r>
      <w:r w:rsidRPr="00F150A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การเปิดเผยข้อมูลเกี่ยวกับการประเมินการด้อยค่าของค่าความนิยม รวมถึงผลกระทบของประมาณการกระแสเงินสดในอนาคตจากการเปลี่ยนแปลง</w:t>
      </w:r>
      <w:r w:rsidRPr="00F150A9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ข้อ</w:t>
      </w:r>
      <w:r w:rsidRPr="00F150A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สมมติที่สำคัญ</w:t>
      </w:r>
    </w:p>
    <w:p w:rsidR="006E5C79" w:rsidRDefault="006E5C79" w:rsidP="000955BE">
      <w:pPr>
        <w:widowControl w:val="0"/>
        <w:autoSpaceDE w:val="0"/>
        <w:autoSpaceDN w:val="0"/>
        <w:adjustRightInd w:val="0"/>
        <w:jc w:val="thaiDistribute"/>
        <w:rPr>
          <w:rFonts w:ascii="Browallia New" w:eastAsia="Calibri" w:hAnsi="Browallia New" w:cs="Browallia New"/>
          <w:b/>
          <w:bCs/>
          <w:i/>
          <w:iCs/>
          <w:sz w:val="27"/>
          <w:szCs w:val="27"/>
        </w:rPr>
      </w:pPr>
      <w:r w:rsidRPr="006E5C79">
        <w:rPr>
          <w:rFonts w:ascii="Browallia New" w:eastAsia="Calibri" w:hAnsi="Browallia New" w:cs="Browallia New"/>
          <w:b/>
          <w:bCs/>
          <w:i/>
          <w:iCs/>
          <w:sz w:val="27"/>
          <w:szCs w:val="27"/>
          <w:cs/>
        </w:rPr>
        <w:lastRenderedPageBreak/>
        <w:t xml:space="preserve">การประมาณมูลค่าที่จะได้รับสำหรับภาษีรอเรียกคืนของบริษัทย่อยในต่างประเทศ </w:t>
      </w:r>
    </w:p>
    <w:p w:rsidR="000955BE" w:rsidRDefault="006E5C79" w:rsidP="000955BE">
      <w:pPr>
        <w:widowControl w:val="0"/>
        <w:autoSpaceDE w:val="0"/>
        <w:autoSpaceDN w:val="0"/>
        <w:adjustRightInd w:val="0"/>
        <w:rPr>
          <w:rFonts w:ascii="Browallia New" w:eastAsia="Calibri" w:hAnsi="Browallia New" w:cs="Browallia New"/>
          <w:sz w:val="27"/>
          <w:szCs w:val="27"/>
        </w:rPr>
      </w:pPr>
      <w:r w:rsidRPr="006E5C79">
        <w:rPr>
          <w:rFonts w:ascii="Browallia New" w:eastAsia="Calibri" w:hAnsi="Browallia New" w:cs="Browallia New"/>
          <w:sz w:val="27"/>
          <w:szCs w:val="27"/>
          <w:cs/>
        </w:rPr>
        <w:t xml:space="preserve">ณ วันที่ </w:t>
      </w:r>
      <w:r w:rsidRPr="006E5C79">
        <w:rPr>
          <w:rFonts w:ascii="Browallia New" w:eastAsia="Calibri" w:hAnsi="Browallia New" w:cs="Browallia New"/>
          <w:sz w:val="27"/>
          <w:szCs w:val="27"/>
        </w:rPr>
        <w:t>31</w:t>
      </w:r>
      <w:r w:rsidRPr="006E5C79">
        <w:rPr>
          <w:rFonts w:ascii="Browallia New" w:eastAsia="Calibri" w:hAnsi="Browallia New" w:cs="Browallia New"/>
          <w:sz w:val="27"/>
          <w:szCs w:val="27"/>
          <w:cs/>
        </w:rPr>
        <w:t xml:space="preserve"> ธันวาคม </w:t>
      </w:r>
      <w:r w:rsidRPr="006E5C79">
        <w:rPr>
          <w:rFonts w:ascii="Browallia New" w:eastAsia="Calibri" w:hAnsi="Browallia New" w:cs="Browallia New"/>
          <w:sz w:val="27"/>
          <w:szCs w:val="27"/>
        </w:rPr>
        <w:t>2559</w:t>
      </w:r>
      <w:r w:rsidRPr="006E5C79">
        <w:rPr>
          <w:rFonts w:ascii="Browallia New" w:eastAsia="Calibri" w:hAnsi="Browallia New" w:cs="Browallia New"/>
          <w:sz w:val="27"/>
          <w:szCs w:val="27"/>
          <w:cs/>
        </w:rPr>
        <w:t xml:space="preserve"> บริษัทย่อยในต่างประเทศสามบริษัทรับรู้ภาษีรอเรียกคืนจำนวนรวม </w:t>
      </w:r>
      <w:r w:rsidRPr="006E5C79">
        <w:rPr>
          <w:rFonts w:ascii="Browallia New" w:eastAsia="Calibri" w:hAnsi="Browallia New" w:cs="Browallia New"/>
          <w:sz w:val="27"/>
          <w:szCs w:val="27"/>
        </w:rPr>
        <w:t>89</w:t>
      </w:r>
      <w:r w:rsidRPr="006E5C79">
        <w:rPr>
          <w:rFonts w:ascii="Browallia New" w:eastAsia="Calibri" w:hAnsi="Browallia New" w:cs="Browallia New" w:hint="cs"/>
          <w:sz w:val="27"/>
          <w:szCs w:val="27"/>
          <w:cs/>
        </w:rPr>
        <w:t>8</w:t>
      </w:r>
      <w:r w:rsidRPr="006E5C79">
        <w:rPr>
          <w:rFonts w:ascii="Browallia New" w:eastAsia="Calibri" w:hAnsi="Browallia New" w:cs="Browallia New"/>
          <w:sz w:val="27"/>
          <w:szCs w:val="27"/>
        </w:rPr>
        <w:t xml:space="preserve"> </w:t>
      </w:r>
      <w:r w:rsidRPr="006E5C79">
        <w:rPr>
          <w:rFonts w:ascii="Browallia New" w:eastAsia="Calibri" w:hAnsi="Browallia New" w:cs="Browallia New"/>
          <w:sz w:val="27"/>
          <w:szCs w:val="27"/>
          <w:cs/>
        </w:rPr>
        <w:t xml:space="preserve">ล้านบาทซึ่งประกอบด้วยภาษีมูลค่าเพิ่มและภาษีเงินได้นิติบุคคลจำนวน </w:t>
      </w:r>
      <w:r w:rsidRPr="006E5C79">
        <w:rPr>
          <w:rFonts w:ascii="Browallia New" w:eastAsia="Calibri" w:hAnsi="Browallia New" w:cs="Browallia New"/>
          <w:sz w:val="27"/>
          <w:szCs w:val="27"/>
        </w:rPr>
        <w:t xml:space="preserve">766 </w:t>
      </w:r>
      <w:r w:rsidRPr="006E5C79">
        <w:rPr>
          <w:rFonts w:ascii="Browallia New" w:eastAsia="Calibri" w:hAnsi="Browallia New" w:cs="Browallia New"/>
          <w:sz w:val="27"/>
          <w:szCs w:val="27"/>
          <w:cs/>
        </w:rPr>
        <w:t xml:space="preserve">ล้านบาท และ </w:t>
      </w:r>
      <w:r w:rsidRPr="006E5C79">
        <w:rPr>
          <w:rFonts w:ascii="Browallia New" w:eastAsia="Calibri" w:hAnsi="Browallia New" w:cs="Browallia New"/>
          <w:sz w:val="27"/>
          <w:szCs w:val="27"/>
        </w:rPr>
        <w:t>13</w:t>
      </w:r>
      <w:r w:rsidRPr="006E5C79">
        <w:rPr>
          <w:rFonts w:ascii="Browallia New" w:eastAsia="Calibri" w:hAnsi="Browallia New" w:cs="Browallia New" w:hint="cs"/>
          <w:sz w:val="27"/>
          <w:szCs w:val="27"/>
          <w:cs/>
        </w:rPr>
        <w:t>2</w:t>
      </w:r>
      <w:r w:rsidRPr="006E5C79">
        <w:rPr>
          <w:rFonts w:ascii="Browallia New" w:eastAsia="Calibri" w:hAnsi="Browallia New" w:cs="Browallia New"/>
          <w:sz w:val="27"/>
          <w:szCs w:val="27"/>
        </w:rPr>
        <w:t xml:space="preserve"> </w:t>
      </w:r>
      <w:r w:rsidRPr="006E5C79">
        <w:rPr>
          <w:rFonts w:ascii="Browallia New" w:eastAsia="Calibri" w:hAnsi="Browallia New" w:cs="Browallia New"/>
          <w:sz w:val="27"/>
          <w:szCs w:val="27"/>
          <w:cs/>
        </w:rPr>
        <w:t>ล้านบาทตามลำดับ</w:t>
      </w:r>
    </w:p>
    <w:p w:rsidR="006E5C79" w:rsidRPr="006E5C79" w:rsidRDefault="006E5C79" w:rsidP="000955BE">
      <w:pPr>
        <w:widowControl w:val="0"/>
        <w:autoSpaceDE w:val="0"/>
        <w:autoSpaceDN w:val="0"/>
        <w:adjustRightInd w:val="0"/>
        <w:jc w:val="thaiDistribute"/>
        <w:rPr>
          <w:rFonts w:ascii="Browallia New" w:eastAsia="Calibri" w:hAnsi="Browallia New" w:cs="Browallia New"/>
          <w:sz w:val="10"/>
          <w:szCs w:val="10"/>
        </w:rPr>
      </w:pPr>
      <w:r w:rsidRPr="006E5C79">
        <w:rPr>
          <w:rFonts w:ascii="Browallia New" w:eastAsia="Calibri" w:hAnsi="Browallia New" w:cs="Browallia New"/>
          <w:sz w:val="27"/>
          <w:szCs w:val="27"/>
          <w:cs/>
        </w:rPr>
        <w:t xml:space="preserve"> </w:t>
      </w:r>
    </w:p>
    <w:p w:rsidR="006E5C79" w:rsidRDefault="006E5C79" w:rsidP="000955BE">
      <w:pPr>
        <w:widowControl w:val="0"/>
        <w:autoSpaceDE w:val="0"/>
        <w:autoSpaceDN w:val="0"/>
        <w:adjustRightInd w:val="0"/>
        <w:jc w:val="thaiDistribute"/>
        <w:rPr>
          <w:rFonts w:ascii="Browallia New" w:eastAsia="Calibri" w:hAnsi="Browallia New" w:cs="Browallia New"/>
          <w:sz w:val="27"/>
          <w:szCs w:val="27"/>
        </w:rPr>
      </w:pPr>
      <w:r w:rsidRPr="006E5C79">
        <w:rPr>
          <w:rFonts w:ascii="Browallia New" w:eastAsia="Calibri" w:hAnsi="Browallia New" w:cs="Browallia New"/>
          <w:sz w:val="27"/>
          <w:szCs w:val="27"/>
          <w:cs/>
        </w:rPr>
        <w:t>การประมาณภาษีมูลค่าเพิ่มรอเรียกคืนจะถูกกำหนดจากมูลค่าสุทธิระหว่างภาษีซื้อและภาษีขาย บริษัทย่อยรับรู้ภาษีมูลค่าเพิ่มที่จ่ายเกินเป็นสินทรัพย์ เนื่องจากบริษัทย่อยมีรายได้</w:t>
      </w:r>
      <w:r w:rsidRPr="006E5C79">
        <w:rPr>
          <w:rFonts w:ascii="Browallia New" w:eastAsia="Calibri" w:hAnsi="Browallia New" w:cs="Browallia New" w:hint="cs"/>
          <w:sz w:val="27"/>
          <w:szCs w:val="27"/>
          <w:cs/>
        </w:rPr>
        <w:t>ส่วนใหญ่</w:t>
      </w:r>
      <w:r w:rsidRPr="006E5C79">
        <w:rPr>
          <w:rFonts w:ascii="Browallia New" w:eastAsia="Calibri" w:hAnsi="Browallia New" w:cs="Browallia New"/>
          <w:sz w:val="27"/>
          <w:szCs w:val="27"/>
          <w:cs/>
        </w:rPr>
        <w:t xml:space="preserve">จากการส่งออก ซึ่งคิดภาษีขายในอัตราร้อยละ </w:t>
      </w:r>
      <w:r w:rsidRPr="006E5C79">
        <w:rPr>
          <w:rFonts w:ascii="Browallia New" w:eastAsia="Calibri" w:hAnsi="Browallia New" w:cs="Browallia New"/>
          <w:sz w:val="27"/>
          <w:szCs w:val="27"/>
        </w:rPr>
        <w:t xml:space="preserve">0 </w:t>
      </w:r>
    </w:p>
    <w:p w:rsidR="000955BE" w:rsidRPr="006E5C79" w:rsidRDefault="000955BE" w:rsidP="006E5C79">
      <w:pPr>
        <w:widowControl w:val="0"/>
        <w:autoSpaceDE w:val="0"/>
        <w:autoSpaceDN w:val="0"/>
        <w:adjustRightInd w:val="0"/>
        <w:jc w:val="thaiDistribute"/>
        <w:rPr>
          <w:rFonts w:ascii="Browallia New" w:eastAsia="Calibri" w:hAnsi="Browallia New" w:cs="Browallia New"/>
          <w:sz w:val="10"/>
          <w:szCs w:val="10"/>
        </w:rPr>
      </w:pPr>
    </w:p>
    <w:p w:rsidR="006E5C79" w:rsidRDefault="006E5C79" w:rsidP="006E5C79">
      <w:pPr>
        <w:widowControl w:val="0"/>
        <w:autoSpaceDE w:val="0"/>
        <w:autoSpaceDN w:val="0"/>
        <w:adjustRightInd w:val="0"/>
        <w:jc w:val="thaiDistribute"/>
        <w:rPr>
          <w:rFonts w:ascii="Browallia New" w:eastAsia="Calibri" w:hAnsi="Browallia New" w:cs="Browallia New"/>
          <w:sz w:val="27"/>
          <w:szCs w:val="27"/>
        </w:rPr>
      </w:pPr>
      <w:r w:rsidRPr="006E5C79">
        <w:rPr>
          <w:rFonts w:ascii="Browallia New" w:eastAsia="Calibri" w:hAnsi="Browallia New" w:cs="Browallia New"/>
          <w:sz w:val="27"/>
          <w:szCs w:val="27"/>
          <w:cs/>
        </w:rPr>
        <w:t xml:space="preserve">การประมาณภาษีเงินได้นิติบุคคลรอเรียกคืนจะถูกกำหนดจากมูลค่าที่คาดว่าจะได้รับคืนจากหน่วยงานภาษี ซึ่งคิดจากส่วนเกินของภาษีเงินได้นิติบุคคลจ่ายล่วงหน้าเมื่อเทียบกับค่าใช้จ่ายภาษีเงินได้นิติบุคคลในปีบัญชีดังกล่าว โดยที่ค่าใช้จ่ายภาษีเงินได้นิติบุคคลจะถูกคิดจากการประมาณการรายได้ทางภาษีคูณกับอัตราภาษีจริง </w:t>
      </w:r>
    </w:p>
    <w:p w:rsidR="000955BE" w:rsidRPr="006E5C79" w:rsidRDefault="000955BE" w:rsidP="006E5C79">
      <w:pPr>
        <w:widowControl w:val="0"/>
        <w:autoSpaceDE w:val="0"/>
        <w:autoSpaceDN w:val="0"/>
        <w:adjustRightInd w:val="0"/>
        <w:jc w:val="thaiDistribute"/>
        <w:rPr>
          <w:rFonts w:ascii="Browallia New" w:eastAsia="Calibri" w:hAnsi="Browallia New" w:cs="Browallia New"/>
          <w:sz w:val="10"/>
          <w:szCs w:val="10"/>
        </w:rPr>
      </w:pPr>
    </w:p>
    <w:p w:rsidR="000955BE" w:rsidRDefault="006E5C79" w:rsidP="006E5C79">
      <w:pPr>
        <w:widowControl w:val="0"/>
        <w:autoSpaceDE w:val="0"/>
        <w:autoSpaceDN w:val="0"/>
        <w:adjustRightInd w:val="0"/>
        <w:jc w:val="thaiDistribute"/>
        <w:rPr>
          <w:rFonts w:ascii="Browallia New" w:eastAsia="Calibri" w:hAnsi="Browallia New" w:cs="Browallia New"/>
          <w:sz w:val="27"/>
          <w:szCs w:val="27"/>
        </w:rPr>
      </w:pPr>
      <w:r w:rsidRPr="006E5C79">
        <w:rPr>
          <w:rFonts w:ascii="Browallia New" w:eastAsia="Calibri" w:hAnsi="Browallia New" w:cs="Browallia New"/>
          <w:sz w:val="27"/>
          <w:szCs w:val="27"/>
          <w:cs/>
        </w:rPr>
        <w:t>การได้รับคืนของภาษีรอเรียกคืนนั้นจะขึ้นอยู่กับผลการตรวจสอบโดยหน่วยงานภาษี นอกจากนี้ยังมีความซับซ้อน และความไม่แน่นอนในเรื่องที่เกี่ยวกับการตีความทางกฎหมายภาษี</w:t>
      </w:r>
    </w:p>
    <w:p w:rsidR="006E5C79" w:rsidRPr="006E5C79" w:rsidRDefault="006E5C79" w:rsidP="006E5C79">
      <w:pPr>
        <w:widowControl w:val="0"/>
        <w:autoSpaceDE w:val="0"/>
        <w:autoSpaceDN w:val="0"/>
        <w:adjustRightInd w:val="0"/>
        <w:jc w:val="thaiDistribute"/>
        <w:rPr>
          <w:rFonts w:ascii="Browallia New" w:eastAsia="Calibri" w:hAnsi="Browallia New" w:cs="Browallia New"/>
          <w:sz w:val="10"/>
          <w:szCs w:val="10"/>
        </w:rPr>
      </w:pPr>
      <w:r w:rsidRPr="006E5C79">
        <w:rPr>
          <w:rFonts w:ascii="Browallia New" w:eastAsia="Calibri" w:hAnsi="Browallia New" w:cs="Browallia New"/>
          <w:sz w:val="27"/>
          <w:szCs w:val="27"/>
          <w:cs/>
        </w:rPr>
        <w:t xml:space="preserve">  </w:t>
      </w:r>
    </w:p>
    <w:p w:rsidR="006E5C79" w:rsidRDefault="006E5C79" w:rsidP="006E5C79">
      <w:pPr>
        <w:widowControl w:val="0"/>
        <w:autoSpaceDE w:val="0"/>
        <w:autoSpaceDN w:val="0"/>
        <w:adjustRightInd w:val="0"/>
        <w:jc w:val="thaiDistribute"/>
        <w:rPr>
          <w:rFonts w:ascii="Browallia New" w:eastAsia="Calibri" w:hAnsi="Browallia New" w:cs="Browallia New"/>
          <w:sz w:val="27"/>
          <w:szCs w:val="27"/>
        </w:rPr>
      </w:pPr>
      <w:r w:rsidRPr="006E5C79">
        <w:rPr>
          <w:rFonts w:ascii="Browallia New" w:eastAsia="Calibri" w:hAnsi="Browallia New" w:cs="Browallia New"/>
          <w:sz w:val="27"/>
          <w:szCs w:val="27"/>
          <w:cs/>
        </w:rPr>
        <w:t xml:space="preserve">ผู้สอบบัญชีได้ตรวจสอบผลการประเมินของฝ่ายบริหารในเรื่องความไม่แน่นอนสำหรับภาษีที่จะได้รับคืน โดยการสอบถามฝ่ายบริหาร สอบทานเอกสารโต้ตอบระหว่างบริษัทย่อยและหน่วยงานภาษี และพิจารณาผลการประเมินภาษีในอดีตจากหน่วยงานภาษี </w:t>
      </w:r>
      <w:r w:rsidRPr="006E5C79">
        <w:rPr>
          <w:rFonts w:ascii="Browallia New" w:eastAsia="Calibri" w:hAnsi="Browallia New" w:cs="Browallia New" w:hint="cs"/>
          <w:sz w:val="27"/>
          <w:szCs w:val="27"/>
          <w:cs/>
        </w:rPr>
        <w:t>และผู้สอบบัญชีได้สอบทาน</w:t>
      </w:r>
      <w:r w:rsidRPr="006E5C79">
        <w:rPr>
          <w:rFonts w:ascii="Browallia New" w:eastAsia="Calibri" w:hAnsi="Browallia New" w:cs="Browallia New"/>
          <w:sz w:val="27"/>
          <w:szCs w:val="27"/>
          <w:cs/>
        </w:rPr>
        <w:t>การเปิดเผย</w:t>
      </w:r>
      <w:r w:rsidRPr="006E5C79">
        <w:rPr>
          <w:rFonts w:ascii="Browallia New" w:eastAsia="Calibri" w:hAnsi="Browallia New" w:cs="Browallia New" w:hint="cs"/>
          <w:sz w:val="27"/>
          <w:szCs w:val="27"/>
          <w:cs/>
        </w:rPr>
        <w:t>เรื่องดังกล่าว</w:t>
      </w:r>
      <w:r w:rsidRPr="006E5C79">
        <w:rPr>
          <w:rFonts w:ascii="Browallia New" w:eastAsia="Calibri" w:hAnsi="Browallia New" w:cs="Browallia New"/>
          <w:sz w:val="27"/>
          <w:szCs w:val="27"/>
          <w:cs/>
        </w:rPr>
        <w:t>ในหมายเหตุประกอบงบการเงิน</w:t>
      </w:r>
      <w:r w:rsidRPr="006E5C79">
        <w:rPr>
          <w:rFonts w:ascii="Browallia New" w:eastAsia="Calibri" w:hAnsi="Browallia New" w:cs="Browallia New" w:hint="cs"/>
          <w:sz w:val="27"/>
          <w:szCs w:val="27"/>
          <w:cs/>
        </w:rPr>
        <w:t xml:space="preserve"> </w:t>
      </w:r>
      <w:r w:rsidRPr="006E5C79">
        <w:rPr>
          <w:rFonts w:ascii="Browallia New" w:eastAsia="Calibri" w:hAnsi="Browallia New" w:cs="Browallia New"/>
          <w:sz w:val="27"/>
          <w:szCs w:val="27"/>
          <w:cs/>
        </w:rPr>
        <w:t>ที่เกี่ยวข้อง</w:t>
      </w:r>
    </w:p>
    <w:p w:rsidR="000955BE" w:rsidRPr="006E5C79" w:rsidRDefault="000955BE" w:rsidP="006E5C79">
      <w:pPr>
        <w:widowControl w:val="0"/>
        <w:autoSpaceDE w:val="0"/>
        <w:autoSpaceDN w:val="0"/>
        <w:adjustRightInd w:val="0"/>
        <w:jc w:val="thaiDistribute"/>
        <w:rPr>
          <w:rFonts w:ascii="Browallia New" w:eastAsia="Calibri" w:hAnsi="Browallia New" w:cs="Browallia New"/>
          <w:sz w:val="6"/>
          <w:szCs w:val="6"/>
        </w:rPr>
      </w:pPr>
    </w:p>
    <w:p w:rsidR="006E5C79" w:rsidRPr="006E5C79" w:rsidRDefault="006E5C79" w:rsidP="006E5C79">
      <w:pPr>
        <w:widowControl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sz w:val="27"/>
          <w:szCs w:val="27"/>
          <w:cs/>
        </w:rPr>
      </w:pPr>
      <w:r w:rsidRPr="006E5C79">
        <w:rPr>
          <w:rFonts w:ascii="Browallia New" w:eastAsia="Times New Roman" w:hAnsi="Browallia New" w:cs="Browallia New"/>
          <w:b/>
          <w:bCs/>
          <w:sz w:val="27"/>
          <w:szCs w:val="27"/>
          <w:cs/>
        </w:rPr>
        <w:t xml:space="preserve">ข้อมูลอื่น </w:t>
      </w:r>
    </w:p>
    <w:p w:rsidR="006E5C79" w:rsidRDefault="006E5C79" w:rsidP="000955BE">
      <w:pPr>
        <w:widowControl w:val="0"/>
        <w:autoSpaceDE w:val="0"/>
        <w:autoSpaceDN w:val="0"/>
        <w:adjustRightInd w:val="0"/>
        <w:ind w:right="-58"/>
        <w:jc w:val="thaiDistribute"/>
        <w:rPr>
          <w:rFonts w:ascii="Browallia New" w:eastAsia="Times New Roman" w:hAnsi="Browallia New" w:cs="Browallia New"/>
          <w:sz w:val="27"/>
          <w:szCs w:val="27"/>
        </w:rPr>
      </w:pPr>
      <w:r w:rsidRPr="006E5C79">
        <w:rPr>
          <w:rFonts w:ascii="Browallia New" w:eastAsia="Times New Roman" w:hAnsi="Browallia New" w:cs="Browallia New"/>
          <w:sz w:val="27"/>
          <w:szCs w:val="27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ซึ่งคาดว่าจะถูกจัดเตรียมให้กับผู้สอบบัญชีภายหลังวันที่ในรายงานของผู้สอบบัญชีนี้</w:t>
      </w:r>
    </w:p>
    <w:p w:rsidR="000955BE" w:rsidRPr="006E5C79" w:rsidRDefault="000955BE" w:rsidP="000955BE">
      <w:pPr>
        <w:widowControl w:val="0"/>
        <w:autoSpaceDE w:val="0"/>
        <w:autoSpaceDN w:val="0"/>
        <w:adjustRightInd w:val="0"/>
        <w:ind w:right="-58"/>
        <w:jc w:val="thaiDistribute"/>
        <w:rPr>
          <w:rFonts w:ascii="Browallia New" w:eastAsia="Times New Roman" w:hAnsi="Browallia New" w:cs="Browallia New"/>
          <w:sz w:val="6"/>
          <w:szCs w:val="6"/>
        </w:rPr>
      </w:pPr>
    </w:p>
    <w:p w:rsidR="006E5C79" w:rsidRDefault="006E5C79" w:rsidP="006E5C79">
      <w:pPr>
        <w:widowControl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7"/>
          <w:szCs w:val="27"/>
        </w:rPr>
      </w:pPr>
      <w:r w:rsidRPr="006E5C79">
        <w:rPr>
          <w:rFonts w:ascii="Browallia New" w:eastAsia="Times New Roman" w:hAnsi="Browallia New" w:cs="Browallia New"/>
          <w:sz w:val="27"/>
          <w:szCs w:val="27"/>
          <w:cs/>
        </w:rPr>
        <w:t>ความเห็นของผู้สอบบัญชีต่องบการเงินไม่ครอบคลุมถึงข้อมูลอื่นและผู้สอบบัญชีไม่ได้ให้ข้อสรุปในลักษณะการให้ความเชื่อมั่นในรูปแบบใดๆต่อข้อมูลอื่นนั้น</w:t>
      </w:r>
    </w:p>
    <w:p w:rsidR="000955BE" w:rsidRPr="006E5C79" w:rsidRDefault="000955BE" w:rsidP="006E5C79">
      <w:pPr>
        <w:widowControl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6"/>
          <w:szCs w:val="6"/>
        </w:rPr>
      </w:pPr>
    </w:p>
    <w:p w:rsidR="003A6B7D" w:rsidRPr="006E5C79" w:rsidRDefault="006E5C79" w:rsidP="000955BE">
      <w:pPr>
        <w:pStyle w:val="ListParagraph"/>
        <w:shd w:val="clear" w:color="auto" w:fill="FFFFFF" w:themeFill="background1"/>
        <w:tabs>
          <w:tab w:val="left" w:pos="1134"/>
        </w:tabs>
        <w:ind w:left="0"/>
        <w:jc w:val="thaiDistribute"/>
        <w:rPr>
          <w:rFonts w:ascii="Browallia New" w:eastAsia="Times New Roman" w:hAnsi="Browallia New" w:cs="Browallia New"/>
          <w:sz w:val="27"/>
          <w:szCs w:val="27"/>
        </w:rPr>
      </w:pPr>
      <w:r w:rsidRPr="006E5C79">
        <w:rPr>
          <w:rFonts w:ascii="Browallia New" w:eastAsia="Times New Roman" w:hAnsi="Browallia New" w:cs="Browallia New"/>
          <w:sz w:val="27"/>
          <w:szCs w:val="27"/>
          <w:cs/>
        </w:rPr>
        <w:t>ความรับผิดชอบของผู้สอบบัญชีที่เกี่ยวเนื่องกับการตรวจสอบงบการเงินคือ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ผู้สอบบัญชีหรือไม่ หรือปรากฏว่าข้อมูลอื่นแสดงขัดต่อข้อเท็จจริงอันเป็นสาระสำคัญหรือไม่</w:t>
      </w:r>
    </w:p>
    <w:p w:rsidR="006E5C79" w:rsidRPr="000955BE" w:rsidRDefault="006E5C79" w:rsidP="006E5C79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hAnsi="Browallia New" w:cs="Browallia New"/>
          <w:sz w:val="6"/>
          <w:szCs w:val="6"/>
        </w:rPr>
      </w:pPr>
    </w:p>
    <w:p w:rsidR="006E5C79" w:rsidRDefault="006E5C79" w:rsidP="000955BE">
      <w:pPr>
        <w:widowControl w:val="0"/>
        <w:autoSpaceDE w:val="0"/>
        <w:autoSpaceDN w:val="0"/>
        <w:adjustRightInd w:val="0"/>
        <w:ind w:right="-200"/>
        <w:jc w:val="thaiDistribute"/>
        <w:rPr>
          <w:rFonts w:ascii="Browallia New" w:eastAsia="Times New Roman" w:hAnsi="Browallia New" w:cs="Browallia New"/>
          <w:sz w:val="27"/>
          <w:szCs w:val="27"/>
        </w:rPr>
      </w:pPr>
      <w:r w:rsidRPr="006E5C79">
        <w:rPr>
          <w:rFonts w:ascii="Browallia New" w:eastAsia="Times New Roman" w:hAnsi="Browallia New" w:cs="Browallia New"/>
          <w:sz w:val="27"/>
          <w:szCs w:val="27"/>
          <w:cs/>
        </w:rPr>
        <w:t>เมื่อผู้สอบบัญชีได้อ่านรายงานประจำปีของกลุ่มบริษัทตามที่กล่าวข้างต้นแล้ว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ผู้สอบบัญชี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0955BE" w:rsidRPr="006E5C79" w:rsidRDefault="000955BE" w:rsidP="006E5C79">
      <w:pPr>
        <w:widowControl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6"/>
          <w:szCs w:val="6"/>
        </w:rPr>
      </w:pPr>
    </w:p>
    <w:p w:rsidR="006E5C79" w:rsidRPr="006E5C79" w:rsidRDefault="006E5C79" w:rsidP="006E5C79">
      <w:pPr>
        <w:widowControl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sz w:val="27"/>
          <w:szCs w:val="27"/>
        </w:rPr>
      </w:pPr>
      <w:r w:rsidRPr="006E5C79">
        <w:rPr>
          <w:rFonts w:ascii="Browallia New" w:eastAsia="Times New Roman" w:hAnsi="Browallia New" w:cs="Browallia New"/>
          <w:b/>
          <w:bCs/>
          <w:sz w:val="27"/>
          <w:szCs w:val="27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6E5C79" w:rsidRPr="006E5C79" w:rsidRDefault="006E5C79" w:rsidP="006E5C7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7"/>
          <w:szCs w:val="27"/>
        </w:rPr>
      </w:pPr>
      <w:r w:rsidRPr="006E5C79">
        <w:rPr>
          <w:rFonts w:ascii="Browallia New" w:eastAsia="Times New Roman" w:hAnsi="Browallia New" w:cs="Browallia New"/>
          <w:sz w:val="27"/>
          <w:szCs w:val="27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6E5C79" w:rsidRPr="006E5C79" w:rsidRDefault="006E5C79" w:rsidP="006E5C7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7"/>
          <w:szCs w:val="27"/>
        </w:rPr>
      </w:pPr>
      <w:r w:rsidRPr="006E5C79">
        <w:rPr>
          <w:rFonts w:ascii="Browallia New" w:eastAsia="Times New Roman" w:hAnsi="Browallia New" w:cs="Browallia New"/>
          <w:sz w:val="27"/>
          <w:szCs w:val="27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6E5C79" w:rsidRPr="006E5C79" w:rsidRDefault="006E5C79" w:rsidP="006E5C7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7"/>
          <w:szCs w:val="27"/>
        </w:rPr>
      </w:pPr>
      <w:r w:rsidRPr="006E5C79">
        <w:rPr>
          <w:rFonts w:ascii="Browallia New" w:eastAsia="Times New Roman" w:hAnsi="Browallia New" w:cs="Browallia New"/>
          <w:sz w:val="27"/>
          <w:szCs w:val="27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:rsidR="006E5C79" w:rsidRPr="006E5C79" w:rsidRDefault="006E5C79" w:rsidP="006E5C79">
      <w:pPr>
        <w:widowControl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sz w:val="27"/>
          <w:szCs w:val="27"/>
        </w:rPr>
      </w:pPr>
      <w:r w:rsidRPr="006E5C79">
        <w:rPr>
          <w:rFonts w:ascii="Browallia New" w:eastAsia="Times New Roman" w:hAnsi="Browallia New" w:cs="Browallia New"/>
          <w:b/>
          <w:bCs/>
          <w:sz w:val="27"/>
          <w:szCs w:val="27"/>
          <w:cs/>
        </w:rPr>
        <w:t>ความรับผิดชอบของผู้สอบบัญชีต่อการตรวจสอบงบการเงิน</w:t>
      </w:r>
    </w:p>
    <w:p w:rsidR="003A6B7D" w:rsidRPr="006E5C79" w:rsidRDefault="006E5C79" w:rsidP="000955BE">
      <w:pPr>
        <w:pStyle w:val="ListParagraph"/>
        <w:shd w:val="clear" w:color="auto" w:fill="FFFFFF" w:themeFill="background1"/>
        <w:tabs>
          <w:tab w:val="left" w:pos="1134"/>
        </w:tabs>
        <w:ind w:left="0"/>
        <w:jc w:val="thaiDistribute"/>
        <w:rPr>
          <w:rFonts w:ascii="Browallia New" w:hAnsi="Browallia New" w:cs="Browallia New"/>
          <w:sz w:val="27"/>
          <w:szCs w:val="27"/>
        </w:rPr>
      </w:pPr>
      <w:r w:rsidRPr="006E5C79">
        <w:rPr>
          <w:rFonts w:ascii="Browallia New" w:eastAsia="Times New Roman" w:hAnsi="Browallia New" w:cs="Browallia New"/>
          <w:sz w:val="27"/>
          <w:szCs w:val="27"/>
          <w:cs/>
        </w:rPr>
        <w:t>การตรวจสอบของผู้สอบบัญชี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และเสนอรายงานของผู้สอบบัญชีซึ่งรวมความเห็นของผู้สอบบัญชีอยู่ด้วย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6E5C79" w:rsidRPr="006E5C79" w:rsidRDefault="006E5C79" w:rsidP="006E5C79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hAnsi="Browallia New" w:cs="Browallia New"/>
          <w:sz w:val="27"/>
          <w:szCs w:val="27"/>
        </w:rPr>
      </w:pPr>
    </w:p>
    <w:p w:rsidR="006E5C79" w:rsidRPr="006E5C79" w:rsidRDefault="006E5C79" w:rsidP="006E5C7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7"/>
          <w:szCs w:val="27"/>
        </w:rPr>
      </w:pPr>
      <w:r w:rsidRPr="006E5C79">
        <w:rPr>
          <w:rFonts w:ascii="Browallia New" w:eastAsia="Times New Roman" w:hAnsi="Browallia New" w:cs="Browallia New"/>
          <w:sz w:val="27"/>
          <w:szCs w:val="27"/>
          <w:cs/>
        </w:rPr>
        <w:t>ในการตรวจสอบของผู้สอบบัญชีตามมาตรฐานการสอบบัญชี ผู้สอบบัญชีใช้ดุลยพินิจและการสังเกตและสงสัยเยี่ยงผู้ประกอบวิชาชีพตลอดการตรวจสอบ และผู้สอบบัญชีได้ปฏิบัติงานดังต่อไปนี้ด้วย</w:t>
      </w:r>
    </w:p>
    <w:p w:rsidR="006E5C79" w:rsidRPr="006E5C79" w:rsidRDefault="006E5C79" w:rsidP="00352A0A">
      <w:pPr>
        <w:numPr>
          <w:ilvl w:val="0"/>
          <w:numId w:val="163"/>
        </w:numPr>
        <w:tabs>
          <w:tab w:val="clear" w:pos="720"/>
        </w:tabs>
        <w:overflowPunct w:val="0"/>
        <w:autoSpaceDE w:val="0"/>
        <w:autoSpaceDN w:val="0"/>
        <w:adjustRightInd w:val="0"/>
        <w:ind w:left="284" w:hanging="284"/>
        <w:jc w:val="thaiDistribute"/>
        <w:textAlignment w:val="baseline"/>
        <w:rPr>
          <w:rFonts w:ascii="Browallia New" w:eastAsia="Times New Roman" w:hAnsi="Browallia New" w:cs="Browallia New"/>
          <w:sz w:val="27"/>
          <w:szCs w:val="27"/>
        </w:rPr>
      </w:pPr>
      <w:r w:rsidRPr="006E5C79">
        <w:rPr>
          <w:rFonts w:ascii="Browallia New" w:eastAsia="Times New Roman" w:hAnsi="Browallia New" w:cs="Browallia New"/>
          <w:sz w:val="27"/>
          <w:szCs w:val="27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และได้หลักฐานการสอบบัญชีที่เพียงพอและเหมาะสมเพื่อเป็นเกณฑ์ในการแสดงความเห็นของผู้สอบบัญชี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6E5C79" w:rsidRPr="006E5C79" w:rsidRDefault="006E5C79" w:rsidP="00352A0A">
      <w:pPr>
        <w:numPr>
          <w:ilvl w:val="0"/>
          <w:numId w:val="163"/>
        </w:numPr>
        <w:tabs>
          <w:tab w:val="clear" w:pos="720"/>
        </w:tabs>
        <w:overflowPunct w:val="0"/>
        <w:autoSpaceDE w:val="0"/>
        <w:autoSpaceDN w:val="0"/>
        <w:adjustRightInd w:val="0"/>
        <w:ind w:left="284" w:hanging="284"/>
        <w:jc w:val="thaiDistribute"/>
        <w:textAlignment w:val="baseline"/>
        <w:rPr>
          <w:rFonts w:ascii="Browallia New" w:eastAsia="Times New Roman" w:hAnsi="Browallia New" w:cs="Browallia New"/>
          <w:sz w:val="27"/>
          <w:szCs w:val="27"/>
        </w:rPr>
      </w:pPr>
      <w:r w:rsidRPr="006E5C79">
        <w:rPr>
          <w:rFonts w:ascii="Browallia New" w:eastAsia="Times New Roman" w:hAnsi="Browallia New" w:cs="Browallia New"/>
          <w:sz w:val="27"/>
          <w:szCs w:val="27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6E5C79" w:rsidRPr="006E5C79" w:rsidRDefault="006E5C79" w:rsidP="00352A0A">
      <w:pPr>
        <w:numPr>
          <w:ilvl w:val="0"/>
          <w:numId w:val="163"/>
        </w:numPr>
        <w:tabs>
          <w:tab w:val="clear" w:pos="720"/>
        </w:tabs>
        <w:overflowPunct w:val="0"/>
        <w:autoSpaceDE w:val="0"/>
        <w:autoSpaceDN w:val="0"/>
        <w:adjustRightInd w:val="0"/>
        <w:ind w:left="284" w:hanging="284"/>
        <w:jc w:val="thaiDistribute"/>
        <w:textAlignment w:val="baseline"/>
        <w:rPr>
          <w:rFonts w:ascii="Browallia New" w:eastAsia="Times New Roman" w:hAnsi="Browallia New" w:cs="Browallia New"/>
          <w:sz w:val="27"/>
          <w:szCs w:val="27"/>
        </w:rPr>
      </w:pPr>
      <w:r w:rsidRPr="006E5C79">
        <w:rPr>
          <w:rFonts w:ascii="Browallia New" w:eastAsia="Times New Roman" w:hAnsi="Browallia New" w:cs="Browallia New"/>
          <w:sz w:val="27"/>
          <w:szCs w:val="27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:rsidR="006E5C79" w:rsidRPr="006E5C79" w:rsidRDefault="006E5C79" w:rsidP="00352A0A">
      <w:pPr>
        <w:numPr>
          <w:ilvl w:val="0"/>
          <w:numId w:val="163"/>
        </w:numPr>
        <w:tabs>
          <w:tab w:val="clear" w:pos="720"/>
        </w:tabs>
        <w:overflowPunct w:val="0"/>
        <w:autoSpaceDE w:val="0"/>
        <w:autoSpaceDN w:val="0"/>
        <w:adjustRightInd w:val="0"/>
        <w:ind w:left="284" w:hanging="284"/>
        <w:jc w:val="thaiDistribute"/>
        <w:textAlignment w:val="baseline"/>
        <w:rPr>
          <w:rFonts w:ascii="Browallia New" w:eastAsia="Times New Roman" w:hAnsi="Browallia New" w:cs="Browallia New"/>
          <w:sz w:val="27"/>
          <w:szCs w:val="27"/>
        </w:rPr>
      </w:pPr>
      <w:r w:rsidRPr="006E5C79">
        <w:rPr>
          <w:rFonts w:ascii="Browallia New" w:eastAsia="Times New Roman" w:hAnsi="Browallia New" w:cs="Browallia New"/>
          <w:sz w:val="27"/>
          <w:szCs w:val="27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หากผู้สอบบัญชีได้ข้อสรุปว่ามีความไม่แน่นอนที่มีสาระสำคัญ ผู้สอบบัญชีจะต้องให้ข้อสังเกตไว้ในรายงานของผู้สอบบัญชีของผู้สอบบัญชีถึงการเปิดเผยข้อมูลที่เกี่ยวข้องในงบการเงิน หรือหากเห็นว่าการเปิดเผยดังกล่าวไม่เพียงพอ ผู้สอบบัญชีจะแสดงความเห็นที่เปลี่ยนแปลงไป ข้อสรุปของผู้สอบบัญชีขึ้นอยู่กับหลักฐานการสอบบัญชีที่ได้รับจนถึงวันที่ในรายงานของผู้สอบบัญชีของผู้สอบบัญชี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0955BE" w:rsidRDefault="006E5C79" w:rsidP="00352A0A">
      <w:pPr>
        <w:numPr>
          <w:ilvl w:val="0"/>
          <w:numId w:val="163"/>
        </w:numPr>
        <w:tabs>
          <w:tab w:val="clear" w:pos="720"/>
        </w:tabs>
        <w:overflowPunct w:val="0"/>
        <w:autoSpaceDE w:val="0"/>
        <w:autoSpaceDN w:val="0"/>
        <w:adjustRightInd w:val="0"/>
        <w:ind w:left="284" w:hanging="284"/>
        <w:jc w:val="thaiDistribute"/>
        <w:textAlignment w:val="baseline"/>
        <w:rPr>
          <w:rFonts w:ascii="Browallia New" w:eastAsia="Times New Roman" w:hAnsi="Browallia New" w:cs="Browallia New"/>
          <w:sz w:val="27"/>
          <w:szCs w:val="27"/>
        </w:rPr>
      </w:pPr>
      <w:r w:rsidRPr="006E5C79">
        <w:rPr>
          <w:rFonts w:ascii="Browallia New" w:eastAsia="Times New Roman" w:hAnsi="Browallia New" w:cs="Browallia New"/>
          <w:sz w:val="27"/>
          <w:szCs w:val="27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</w:t>
      </w:r>
    </w:p>
    <w:p w:rsidR="006E5C79" w:rsidRPr="006E5C79" w:rsidRDefault="000955BE" w:rsidP="00352A0A">
      <w:pPr>
        <w:numPr>
          <w:ilvl w:val="0"/>
          <w:numId w:val="163"/>
        </w:numPr>
        <w:tabs>
          <w:tab w:val="clear" w:pos="720"/>
        </w:tabs>
        <w:overflowPunct w:val="0"/>
        <w:autoSpaceDE w:val="0"/>
        <w:autoSpaceDN w:val="0"/>
        <w:adjustRightInd w:val="0"/>
        <w:ind w:left="284" w:hanging="284"/>
        <w:jc w:val="thaiDistribute"/>
        <w:textAlignment w:val="baseline"/>
        <w:rPr>
          <w:rFonts w:ascii="Browallia New" w:eastAsia="Times New Roman" w:hAnsi="Browallia New" w:cs="Browallia New"/>
          <w:sz w:val="27"/>
          <w:szCs w:val="27"/>
        </w:rPr>
      </w:pPr>
      <w:r w:rsidRPr="006E5C79">
        <w:rPr>
          <w:rFonts w:ascii="Browallia New" w:eastAsia="Times New Roman" w:hAnsi="Browallia New" w:cs="Browallia New"/>
          <w:sz w:val="27"/>
          <w:szCs w:val="27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ผู้สอบบัญชีรับผิดชอบต่อการกำหนดแนวทาง การควบคุมดูแล และการปฏิบัติงานตรวจสอบกลุ่มบริษัท ผู้สอบบัญชีเป็นผู้รับผิดชอบแต่เพียงผู้เดียวต่อความเห็นของผู้สอบบัญชี</w:t>
      </w:r>
      <w:r w:rsidR="006E5C79" w:rsidRPr="006E5C79">
        <w:rPr>
          <w:rFonts w:ascii="Browallia New" w:eastAsia="Times New Roman" w:hAnsi="Browallia New" w:cs="Browallia New"/>
          <w:sz w:val="27"/>
          <w:szCs w:val="27"/>
          <w:cs/>
        </w:rPr>
        <w:t xml:space="preserve"> </w:t>
      </w:r>
    </w:p>
    <w:p w:rsidR="006E5C79" w:rsidRPr="000955BE" w:rsidRDefault="006E5C79" w:rsidP="006E5C79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hAnsi="Browallia New" w:cs="Browallia New"/>
          <w:sz w:val="10"/>
          <w:szCs w:val="10"/>
        </w:rPr>
      </w:pPr>
    </w:p>
    <w:p w:rsidR="006E5C79" w:rsidRDefault="006E5C79" w:rsidP="006E5C7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7"/>
          <w:szCs w:val="27"/>
        </w:rPr>
      </w:pPr>
      <w:r w:rsidRPr="006E5C79">
        <w:rPr>
          <w:rFonts w:ascii="Browallia New" w:eastAsia="Times New Roman" w:hAnsi="Browallia New" w:cs="Browallia New"/>
          <w:sz w:val="27"/>
          <w:szCs w:val="27"/>
          <w:cs/>
        </w:rPr>
        <w:t>ผู้สอบบัญชี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ผู้สอบบัญชีได้พบในระหว่างการตรวจสอบของผู้สอบบัญชี</w:t>
      </w:r>
    </w:p>
    <w:p w:rsidR="000955BE" w:rsidRPr="006E5C79" w:rsidRDefault="000955BE" w:rsidP="006E5C7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10"/>
          <w:szCs w:val="10"/>
        </w:rPr>
      </w:pPr>
    </w:p>
    <w:p w:rsidR="006E5C79" w:rsidRPr="006E5C79" w:rsidRDefault="006E5C79" w:rsidP="006E5C7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7"/>
          <w:szCs w:val="27"/>
        </w:rPr>
      </w:pPr>
      <w:r w:rsidRPr="006E5C79">
        <w:rPr>
          <w:rFonts w:ascii="Browallia New" w:eastAsia="Times New Roman" w:hAnsi="Browallia New" w:cs="Browallia New"/>
          <w:sz w:val="27"/>
          <w:szCs w:val="27"/>
          <w:cs/>
        </w:rPr>
        <w:t>ผู้สอบบัญชีได้ให้คำรับรองแก่ผู้มีหน้าที่ในการกำกับดูแลว่าผู้สอบบัญชี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ผู้สอบบัญชีเชื่อว่ามีเหตุผลที่บุคคลภายนอกอาจพิจารณาว่ากระทบต่อความเป็นอิสระของผู้สอบบัญชีและมาตรการที่ผู้สอบบัญชีใช้เพื่อป้องกันไม่ให้ผู้สอบบัญชีขาดความเป็นอิสระ</w:t>
      </w:r>
    </w:p>
    <w:p w:rsidR="000955BE" w:rsidRPr="000955BE" w:rsidRDefault="000955BE" w:rsidP="006E5C7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10"/>
          <w:szCs w:val="10"/>
        </w:rPr>
      </w:pPr>
    </w:p>
    <w:p w:rsidR="006E5C79" w:rsidRPr="006E5C79" w:rsidRDefault="006E5C79" w:rsidP="006E5C7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7"/>
          <w:szCs w:val="27"/>
        </w:rPr>
      </w:pPr>
      <w:r w:rsidRPr="006E5C79">
        <w:rPr>
          <w:rFonts w:ascii="Browallia New" w:eastAsia="Times New Roman" w:hAnsi="Browallia New" w:cs="Browallia New"/>
          <w:sz w:val="27"/>
          <w:szCs w:val="27"/>
          <w:cs/>
        </w:rPr>
        <w:t>จากเรื่องทั้งหลายที่สื่อสารกับผู้มีหน้าที่ในการกำกับดูแล ผู้สอบบัญชีได้พิจารณาเรื่องต่าง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ผู้สอบบัญชีได้อธิบายเรื่องเหล่านี้ไว้ในรายงานของผู้สอบบัญชี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ผู้สอบบัญชีพิจารณาว่าไม่ควรสื่อสารเรื่องดังกล่าวในรายงานของผู้สอบบัญชี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0955BE" w:rsidRDefault="000955BE" w:rsidP="000955BE">
      <w:pPr>
        <w:pStyle w:val="ListParagraph"/>
        <w:shd w:val="clear" w:color="auto" w:fill="FFFFFF" w:themeFill="background1"/>
        <w:tabs>
          <w:tab w:val="left" w:pos="1134"/>
        </w:tabs>
        <w:ind w:left="0"/>
        <w:jc w:val="thaiDistribute"/>
        <w:rPr>
          <w:rFonts w:ascii="Browallia New" w:eastAsia="Times New Roman" w:hAnsi="Browallia New" w:cs="Browallia New"/>
          <w:spacing w:val="-4"/>
          <w:sz w:val="27"/>
          <w:szCs w:val="27"/>
        </w:rPr>
      </w:pPr>
    </w:p>
    <w:p w:rsidR="006E5C79" w:rsidRPr="006E5C79" w:rsidRDefault="006E5C79" w:rsidP="000955BE">
      <w:pPr>
        <w:pStyle w:val="ListParagraph"/>
        <w:shd w:val="clear" w:color="auto" w:fill="FFFFFF" w:themeFill="background1"/>
        <w:tabs>
          <w:tab w:val="left" w:pos="1134"/>
        </w:tabs>
        <w:ind w:left="0"/>
        <w:jc w:val="thaiDistribute"/>
        <w:rPr>
          <w:rFonts w:ascii="Browallia New" w:hAnsi="Browallia New" w:cs="Browallia New"/>
          <w:sz w:val="27"/>
          <w:szCs w:val="27"/>
        </w:rPr>
      </w:pPr>
    </w:p>
    <w:p w:rsidR="003A6B7D" w:rsidRDefault="003A6B7D" w:rsidP="00D45E9B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hAnsi="Browallia New" w:cs="Browallia New"/>
          <w:szCs w:val="28"/>
        </w:rPr>
      </w:pPr>
    </w:p>
    <w:p w:rsidR="00F840FB" w:rsidRPr="00F840FB" w:rsidRDefault="00F840FB" w:rsidP="00F840FB">
      <w:pPr>
        <w:ind w:left="357" w:hanging="357"/>
        <w:jc w:val="center"/>
        <w:outlineLvl w:val="4"/>
        <w:rPr>
          <w:rFonts w:ascii="Browallia New" w:eastAsia="Times New Roman" w:hAnsi="Browallia New" w:cs="Browallia New"/>
          <w:b/>
          <w:bCs/>
          <w:sz w:val="32"/>
          <w:szCs w:val="32"/>
        </w:rPr>
      </w:pPr>
      <w:r w:rsidRPr="00F840FB">
        <w:rPr>
          <w:rFonts w:ascii="Browallia New" w:eastAsia="Times New Roman" w:hAnsi="Browallia New" w:cs="Browallia New"/>
          <w:b/>
          <w:bCs/>
          <w:sz w:val="32"/>
          <w:szCs w:val="32"/>
          <w:cs/>
          <w:lang w:val="th-TH"/>
        </w:rPr>
        <w:lastRenderedPageBreak/>
        <w:t xml:space="preserve">(ก)  </w:t>
      </w:r>
      <w:r w:rsidRPr="00F840FB">
        <w:rPr>
          <w:rFonts w:ascii="Browallia New" w:eastAsia="Times New Roman" w:hAnsi="Browallia New" w:cs="Browallia New"/>
          <w:b/>
          <w:bCs/>
          <w:sz w:val="32"/>
          <w:szCs w:val="32"/>
          <w:cs/>
        </w:rPr>
        <w:t>งบการเงินรวม</w:t>
      </w:r>
    </w:p>
    <w:p w:rsidR="00F840FB" w:rsidRPr="00F840FB" w:rsidRDefault="00F840FB" w:rsidP="00F840FB">
      <w:pPr>
        <w:ind w:left="357" w:hanging="357"/>
        <w:jc w:val="center"/>
        <w:outlineLvl w:val="4"/>
        <w:rPr>
          <w:rFonts w:ascii="Browallia New" w:eastAsia="Times New Roman" w:hAnsi="Browallia New" w:cs="Browallia New"/>
          <w:b/>
          <w:bCs/>
        </w:rPr>
      </w:pPr>
      <w:r w:rsidRPr="00F840FB">
        <w:rPr>
          <w:rFonts w:ascii="Browallia New" w:eastAsia="Times New Roman" w:hAnsi="Browallia New" w:cs="Browallia New"/>
          <w:b/>
          <w:bCs/>
          <w:sz w:val="32"/>
          <w:szCs w:val="32"/>
          <w:cs/>
        </w:rPr>
        <w:t xml:space="preserve">ตารางสรุปงบดุลปี </w:t>
      </w:r>
      <w:r w:rsidRPr="00F840FB">
        <w:rPr>
          <w:rFonts w:ascii="Browallia New" w:eastAsia="Times New Roman" w:hAnsi="Browallia New" w:cs="Browallia New"/>
          <w:b/>
          <w:bCs/>
          <w:sz w:val="32"/>
          <w:szCs w:val="32"/>
        </w:rPr>
        <w:t>2557-2559</w:t>
      </w:r>
    </w:p>
    <w:tbl>
      <w:tblPr>
        <w:tblW w:w="950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992"/>
        <w:gridCol w:w="851"/>
        <w:gridCol w:w="992"/>
        <w:gridCol w:w="992"/>
        <w:gridCol w:w="992"/>
        <w:gridCol w:w="992"/>
      </w:tblGrid>
      <w:tr w:rsidR="00F840FB" w:rsidRPr="00F840FB" w:rsidTr="00FE143A">
        <w:trPr>
          <w:cantSplit/>
        </w:trPr>
        <w:tc>
          <w:tcPr>
            <w:tcW w:w="3690" w:type="dxa"/>
            <w:vMerge w:val="restart"/>
            <w:tcBorders>
              <w:bottom w:val="nil"/>
            </w:tcBorders>
          </w:tcPr>
          <w:p w:rsidR="00F840FB" w:rsidRPr="00F840FB" w:rsidRDefault="00F840FB" w:rsidP="00F840FB">
            <w:pPr>
              <w:ind w:left="357" w:hanging="357"/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  <w:p w:rsidR="00F840FB" w:rsidRPr="00F840FB" w:rsidRDefault="00F840FB" w:rsidP="00F840FB">
            <w:pPr>
              <w:ind w:left="357" w:hanging="357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F840FB" w:rsidRPr="00F840FB" w:rsidRDefault="00F840FB" w:rsidP="00F840FB">
            <w:pPr>
              <w:ind w:left="357" w:hanging="357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ปี </w:t>
            </w:r>
            <w:r w:rsidRPr="00F840F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2557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F840FB" w:rsidRPr="00F840FB" w:rsidRDefault="00F840FB" w:rsidP="00F840FB">
            <w:pPr>
              <w:ind w:left="357" w:hanging="357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ปี </w:t>
            </w:r>
            <w:r w:rsidRPr="00F840F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F840FB" w:rsidRPr="00F840FB" w:rsidRDefault="00F840FB" w:rsidP="00F840FB">
            <w:pPr>
              <w:ind w:left="357" w:hanging="357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ปี </w:t>
            </w:r>
            <w:r w:rsidRPr="00F840F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2559</w:t>
            </w:r>
          </w:p>
        </w:tc>
      </w:tr>
      <w:tr w:rsidR="00F840FB" w:rsidRPr="00F840FB" w:rsidTr="00FE143A">
        <w:trPr>
          <w:cantSplit/>
        </w:trPr>
        <w:tc>
          <w:tcPr>
            <w:tcW w:w="3690" w:type="dxa"/>
            <w:vMerge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57" w:hanging="357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57" w:hanging="357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57" w:hanging="357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57" w:hanging="357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57" w:hanging="357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57" w:hanging="357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57" w:hanging="357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%</w:t>
            </w:r>
          </w:p>
        </w:tc>
      </w:tr>
      <w:tr w:rsidR="00F840FB" w:rsidRPr="004520D2" w:rsidTr="00FE143A">
        <w:tc>
          <w:tcPr>
            <w:tcW w:w="3690" w:type="dxa"/>
            <w:tcBorders>
              <w:bottom w:val="nil"/>
            </w:tcBorders>
          </w:tcPr>
          <w:p w:rsidR="00F840FB" w:rsidRPr="004520D2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jc w:val="center"/>
              <w:rPr>
                <w:rFonts w:ascii="Browallia New" w:eastAsia="Times New Roman" w:hAnsi="Browallia New" w:cs="Browallia New"/>
                <w:sz w:val="23"/>
                <w:szCs w:val="23"/>
                <w:u w:val="single"/>
              </w:rPr>
            </w:pPr>
            <w:r w:rsidRPr="004520D2">
              <w:rPr>
                <w:rFonts w:ascii="Browallia New" w:eastAsia="Times New Roman" w:hAnsi="Browallia New" w:cs="Browallia New"/>
                <w:sz w:val="23"/>
                <w:szCs w:val="23"/>
                <w:u w:val="single"/>
                <w:cs/>
              </w:rPr>
              <w:t>สินทรัพย์</w:t>
            </w:r>
          </w:p>
        </w:tc>
        <w:tc>
          <w:tcPr>
            <w:tcW w:w="992" w:type="dxa"/>
            <w:tcBorders>
              <w:bottom w:val="nil"/>
            </w:tcBorders>
          </w:tcPr>
          <w:p w:rsidR="00F840FB" w:rsidRPr="004520D2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F840FB" w:rsidRPr="004520D2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F840FB" w:rsidRPr="004520D2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F840FB" w:rsidRPr="004520D2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F840FB" w:rsidRPr="004520D2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F840FB" w:rsidRPr="004520D2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</w:tr>
      <w:tr w:rsidR="00F840FB" w:rsidRPr="004520D2" w:rsidTr="00FE143A">
        <w:tc>
          <w:tcPr>
            <w:tcW w:w="3690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23"/>
                <w:szCs w:val="23"/>
                <w:u w:val="single"/>
                <w:cs/>
                <w:lang w:val="th-TH"/>
              </w:rPr>
            </w:pPr>
            <w:r w:rsidRPr="004520D2">
              <w:rPr>
                <w:rFonts w:ascii="Browallia New" w:eastAsia="Times New Roman" w:hAnsi="Browallia New" w:cs="Browallia New"/>
                <w:sz w:val="23"/>
                <w:szCs w:val="23"/>
                <w:u w:val="single"/>
                <w:cs/>
              </w:rPr>
              <w:t>สินทรัพย์</w:t>
            </w:r>
            <w:r w:rsidRPr="004520D2">
              <w:rPr>
                <w:rFonts w:ascii="Browallia New" w:eastAsia="Times New Roman" w:hAnsi="Browallia New" w:cs="Browallia New"/>
                <w:sz w:val="23"/>
                <w:szCs w:val="23"/>
                <w:u w:val="single"/>
                <w:cs/>
                <w:lang w:val="th-TH"/>
              </w:rPr>
              <w:t>หมุนเวียน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</w:tr>
      <w:tr w:rsidR="00F840FB" w:rsidRPr="004520D2" w:rsidTr="00FE143A">
        <w:tc>
          <w:tcPr>
            <w:tcW w:w="3690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เงินสดและเงินฝากธนาคาร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446.92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4.99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660.15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7.52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698.17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8.18</w:t>
            </w:r>
          </w:p>
        </w:tc>
      </w:tr>
      <w:tr w:rsidR="00F840FB" w:rsidRPr="004520D2" w:rsidTr="00FE143A">
        <w:tc>
          <w:tcPr>
            <w:tcW w:w="3690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เงินลงทุนระยะนั้น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767.22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8.56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850.</w:t>
            </w:r>
            <w:r w:rsidRPr="004520D2">
              <w:rPr>
                <w:rFonts w:ascii="Browallia New" w:eastAsia="Times New Roman" w:hAnsi="Browallia New" w:cs="Browallia New"/>
                <w:sz w:val="23"/>
                <w:szCs w:val="23"/>
              </w:rPr>
              <w:t>79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9.69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632.81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7.42</w:t>
            </w:r>
          </w:p>
        </w:tc>
      </w:tr>
      <w:tr w:rsidR="00F840FB" w:rsidRPr="004520D2" w:rsidTr="00FE143A">
        <w:tc>
          <w:tcPr>
            <w:tcW w:w="3690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ลูกหนี้การค้า</w:t>
            </w: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และลูกหนี้อื่น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723.94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8.08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/>
                <w:sz w:val="23"/>
                <w:szCs w:val="23"/>
              </w:rPr>
              <w:t>812.32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9.25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616.55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7.23</w:t>
            </w:r>
          </w:p>
        </w:tc>
      </w:tr>
      <w:tr w:rsidR="00F840FB" w:rsidRPr="004520D2" w:rsidTr="00FE143A">
        <w:tc>
          <w:tcPr>
            <w:tcW w:w="3690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สินค้าคงเหลือ </w:t>
            </w:r>
            <w:r w:rsidRPr="004520D2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– </w:t>
            </w:r>
            <w:r w:rsidRPr="004520D2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สุทธิ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  <w:lang w:val="th-TH"/>
              </w:rPr>
              <w:t>564.30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6.30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  <w:lang w:val="th-TH"/>
              </w:rPr>
              <w:t>478.14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5.45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  <w:lang w:val="th-TH"/>
              </w:rPr>
              <w:t>460.39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5.40</w:t>
            </w:r>
          </w:p>
        </w:tc>
      </w:tr>
      <w:tr w:rsidR="00F840FB" w:rsidRPr="004520D2" w:rsidTr="00FE143A">
        <w:tc>
          <w:tcPr>
            <w:tcW w:w="3690" w:type="dxa"/>
            <w:tcBorders>
              <w:top w:val="nil"/>
            </w:tcBorders>
          </w:tcPr>
          <w:p w:rsidR="00F840FB" w:rsidRPr="004520D2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สินทรัพย์หมุนเวียนอื่น</w:t>
            </w:r>
          </w:p>
        </w:tc>
        <w:tc>
          <w:tcPr>
            <w:tcW w:w="992" w:type="dxa"/>
            <w:tcBorders>
              <w:top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2,066.17</w:t>
            </w:r>
          </w:p>
        </w:tc>
        <w:tc>
          <w:tcPr>
            <w:tcW w:w="851" w:type="dxa"/>
            <w:tcBorders>
              <w:top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23.06</w:t>
            </w:r>
          </w:p>
        </w:tc>
        <w:tc>
          <w:tcPr>
            <w:tcW w:w="992" w:type="dxa"/>
            <w:tcBorders>
              <w:top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1,667.05</w:t>
            </w:r>
          </w:p>
        </w:tc>
        <w:tc>
          <w:tcPr>
            <w:tcW w:w="992" w:type="dxa"/>
            <w:tcBorders>
              <w:top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18.99</w:t>
            </w:r>
          </w:p>
        </w:tc>
        <w:tc>
          <w:tcPr>
            <w:tcW w:w="992" w:type="dxa"/>
            <w:tcBorders>
              <w:top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1,557.91</w:t>
            </w:r>
          </w:p>
        </w:tc>
        <w:tc>
          <w:tcPr>
            <w:tcW w:w="992" w:type="dxa"/>
            <w:tcBorders>
              <w:top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18.26</w:t>
            </w:r>
          </w:p>
        </w:tc>
      </w:tr>
      <w:tr w:rsidR="00F840FB" w:rsidRPr="004520D2" w:rsidTr="00FE143A">
        <w:tc>
          <w:tcPr>
            <w:tcW w:w="3690" w:type="dxa"/>
            <w:tcBorders>
              <w:bottom w:val="single" w:sz="4" w:space="0" w:color="auto"/>
            </w:tcBorders>
          </w:tcPr>
          <w:p w:rsidR="00F840FB" w:rsidRPr="004520D2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รวมสินทรัพย์หมุนเวียน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4,568.55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50.98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4,468.45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50.90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3,965.83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46.49</w:t>
            </w:r>
          </w:p>
        </w:tc>
      </w:tr>
      <w:tr w:rsidR="00F840FB" w:rsidRPr="004520D2" w:rsidTr="00FE143A">
        <w:tc>
          <w:tcPr>
            <w:tcW w:w="3690" w:type="dxa"/>
            <w:tcBorders>
              <w:top w:val="single" w:sz="4" w:space="0" w:color="auto"/>
              <w:bottom w:val="nil"/>
            </w:tcBorders>
          </w:tcPr>
          <w:p w:rsidR="00F840FB" w:rsidRPr="004520D2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เงินฝากที่มีภาระค้ำประกัน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87.49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0.98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78.30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0.89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78.61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0.92</w:t>
            </w:r>
          </w:p>
        </w:tc>
      </w:tr>
      <w:tr w:rsidR="00F840FB" w:rsidRPr="004520D2" w:rsidTr="00FE143A">
        <w:tc>
          <w:tcPr>
            <w:tcW w:w="3690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เงินลงทุนในบริษัทร่วม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50.25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0.56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42.22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0.48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25.22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0.30</w:t>
            </w:r>
          </w:p>
        </w:tc>
      </w:tr>
      <w:tr w:rsidR="00F840FB" w:rsidRPr="004520D2" w:rsidTr="00FE143A">
        <w:tc>
          <w:tcPr>
            <w:tcW w:w="3690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ที่ดิน อาคารและอุปกรณ์ </w:t>
            </w:r>
            <w:r w:rsidRPr="004520D2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- </w:t>
            </w:r>
            <w:r w:rsidRPr="004520D2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สุทธิ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3,393.26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37.86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3,294.12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37.52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3,640.98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42.68</w:t>
            </w:r>
          </w:p>
        </w:tc>
      </w:tr>
      <w:tr w:rsidR="00F840FB" w:rsidRPr="004520D2" w:rsidTr="00FE143A">
        <w:tc>
          <w:tcPr>
            <w:tcW w:w="3690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อสังหาริมทรัพย์เพื่อการลงทุน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34.73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0.39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34.73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/>
                <w:sz w:val="23"/>
                <w:szCs w:val="23"/>
              </w:rPr>
              <w:t>0.40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32.42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0.38</w:t>
            </w:r>
          </w:p>
        </w:tc>
      </w:tr>
      <w:tr w:rsidR="00F840FB" w:rsidRPr="004520D2" w:rsidTr="00FE143A">
        <w:tc>
          <w:tcPr>
            <w:tcW w:w="3690" w:type="dxa"/>
            <w:tcBorders>
              <w:top w:val="nil"/>
            </w:tcBorders>
          </w:tcPr>
          <w:p w:rsidR="00F840FB" w:rsidRPr="004520D2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สินทรัพย์อื่น</w:t>
            </w:r>
          </w:p>
        </w:tc>
        <w:tc>
          <w:tcPr>
            <w:tcW w:w="992" w:type="dxa"/>
            <w:tcBorders>
              <w:top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827.25</w:t>
            </w:r>
          </w:p>
        </w:tc>
        <w:tc>
          <w:tcPr>
            <w:tcW w:w="851" w:type="dxa"/>
            <w:tcBorders>
              <w:top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9.23</w:t>
            </w:r>
          </w:p>
        </w:tc>
        <w:tc>
          <w:tcPr>
            <w:tcW w:w="992" w:type="dxa"/>
            <w:tcBorders>
              <w:top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861.34</w:t>
            </w:r>
          </w:p>
        </w:tc>
        <w:tc>
          <w:tcPr>
            <w:tcW w:w="992" w:type="dxa"/>
            <w:tcBorders>
              <w:top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/>
                <w:sz w:val="23"/>
                <w:szCs w:val="23"/>
              </w:rPr>
              <w:t>9.81</w:t>
            </w:r>
          </w:p>
        </w:tc>
        <w:tc>
          <w:tcPr>
            <w:tcW w:w="992" w:type="dxa"/>
            <w:tcBorders>
              <w:top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787.44</w:t>
            </w:r>
          </w:p>
        </w:tc>
        <w:tc>
          <w:tcPr>
            <w:tcW w:w="992" w:type="dxa"/>
            <w:tcBorders>
              <w:top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9.23</w:t>
            </w:r>
          </w:p>
        </w:tc>
      </w:tr>
      <w:tr w:rsidR="00F840FB" w:rsidRPr="004520D2" w:rsidTr="00FE143A">
        <w:tc>
          <w:tcPr>
            <w:tcW w:w="3690" w:type="dxa"/>
          </w:tcPr>
          <w:p w:rsidR="00F840FB" w:rsidRPr="004520D2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รวมสินทรัพย์</w:t>
            </w:r>
          </w:p>
        </w:tc>
        <w:tc>
          <w:tcPr>
            <w:tcW w:w="992" w:type="dxa"/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8,961.53</w:t>
            </w:r>
          </w:p>
        </w:tc>
        <w:tc>
          <w:tcPr>
            <w:tcW w:w="851" w:type="dxa"/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100.00</w:t>
            </w:r>
          </w:p>
        </w:tc>
        <w:tc>
          <w:tcPr>
            <w:tcW w:w="992" w:type="dxa"/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8,779.16</w:t>
            </w:r>
          </w:p>
        </w:tc>
        <w:tc>
          <w:tcPr>
            <w:tcW w:w="992" w:type="dxa"/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/>
                <w:sz w:val="23"/>
                <w:szCs w:val="23"/>
              </w:rPr>
              <w:t>100.00</w:t>
            </w:r>
          </w:p>
        </w:tc>
        <w:tc>
          <w:tcPr>
            <w:tcW w:w="992" w:type="dxa"/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8,530.50</w:t>
            </w:r>
          </w:p>
        </w:tc>
        <w:tc>
          <w:tcPr>
            <w:tcW w:w="992" w:type="dxa"/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100.00</w:t>
            </w:r>
          </w:p>
        </w:tc>
      </w:tr>
      <w:tr w:rsidR="00F840FB" w:rsidRPr="004520D2" w:rsidTr="00FE143A"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4520D2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jc w:val="center"/>
              <w:rPr>
                <w:rFonts w:ascii="Browallia New" w:eastAsia="Times New Roman" w:hAnsi="Browallia New" w:cs="Browallia New"/>
                <w:sz w:val="23"/>
                <w:szCs w:val="23"/>
                <w:u w:val="single"/>
              </w:rPr>
            </w:pPr>
            <w:r w:rsidRPr="004520D2">
              <w:rPr>
                <w:rFonts w:ascii="Browallia New" w:eastAsia="Times New Roman" w:hAnsi="Browallia New" w:cs="Browallia New"/>
                <w:sz w:val="23"/>
                <w:szCs w:val="23"/>
                <w:u w:val="single"/>
                <w:cs/>
              </w:rPr>
              <w:t>หนี้สินและส่วนของผู้ถือหุ้น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</w:tr>
      <w:tr w:rsidR="00F840FB" w:rsidRPr="004520D2" w:rsidTr="00FE143A">
        <w:tc>
          <w:tcPr>
            <w:tcW w:w="3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4520D2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23"/>
                <w:szCs w:val="23"/>
                <w:u w:val="single"/>
              </w:rPr>
            </w:pPr>
            <w:r w:rsidRPr="004520D2">
              <w:rPr>
                <w:rFonts w:ascii="Browallia New" w:eastAsia="Times New Roman" w:hAnsi="Browallia New" w:cs="Browallia New"/>
                <w:sz w:val="23"/>
                <w:szCs w:val="23"/>
                <w:u w:val="single"/>
                <w:cs/>
              </w:rPr>
              <w:t>หนี้สินหมุนเวียน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</w:tr>
      <w:tr w:rsidR="00F840FB" w:rsidRPr="004520D2" w:rsidTr="00FE143A">
        <w:tc>
          <w:tcPr>
            <w:tcW w:w="3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4520D2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4520D2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1,197.73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13.37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4520D2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,036.97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11.81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1,031.55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12.09</w:t>
            </w:r>
          </w:p>
        </w:tc>
      </w:tr>
      <w:tr w:rsidR="00F840FB" w:rsidRPr="004520D2" w:rsidTr="00FE143A">
        <w:tc>
          <w:tcPr>
            <w:tcW w:w="3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4520D2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เจ้าหนี้การค้า</w:t>
            </w: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และเจ้าหนี้อื่น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462.80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5.16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410.73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4.68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481.39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5.64</w:t>
            </w:r>
          </w:p>
        </w:tc>
      </w:tr>
      <w:tr w:rsidR="00F840FB" w:rsidRPr="004520D2" w:rsidTr="00FE143A">
        <w:tc>
          <w:tcPr>
            <w:tcW w:w="3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4520D2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4520D2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เงินกู้ระยะยาวที่ถึงกำหนดใน 1 ปี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  <w:lang w:val="th-TH"/>
              </w:rPr>
              <w:t>180.00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2.01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  <w:lang w:val="th-TH"/>
              </w:rPr>
              <w:t>180.00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2.05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  <w:lang w:val="th-TH"/>
              </w:rPr>
              <w:t>180.00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2.11</w:t>
            </w:r>
          </w:p>
        </w:tc>
      </w:tr>
      <w:tr w:rsidR="00F840FB" w:rsidRPr="004520D2" w:rsidTr="00FE143A"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FB" w:rsidRPr="004520D2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หนี้สินหมุนเวียนอื่นๆ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  <w:lang w:val="th-TH"/>
              </w:rPr>
              <w:t>510.30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5.69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  <w:lang w:val="th-TH"/>
              </w:rPr>
              <w:t>538.09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6.13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  <w:lang w:val="th-TH"/>
              </w:rPr>
              <w:t>302.37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3.54</w:t>
            </w:r>
          </w:p>
        </w:tc>
      </w:tr>
      <w:tr w:rsidR="00F840FB" w:rsidRPr="004520D2" w:rsidTr="00FE143A"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4520D2" w:rsidRDefault="00F840FB" w:rsidP="00F840FB">
            <w:pPr>
              <w:tabs>
                <w:tab w:val="center" w:pos="4153"/>
                <w:tab w:val="right" w:pos="8306"/>
              </w:tabs>
              <w:ind w:left="360" w:right="-108" w:hanging="360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รวมหนี้สินหมุนเวียน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2,350.83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26.23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2,165.79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24.67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1,995.31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23.39</w:t>
            </w:r>
          </w:p>
        </w:tc>
      </w:tr>
      <w:tr w:rsidR="00F840FB" w:rsidRPr="004520D2" w:rsidTr="00FE143A">
        <w:tc>
          <w:tcPr>
            <w:tcW w:w="3690" w:type="dxa"/>
            <w:tcBorders>
              <w:top w:val="single" w:sz="4" w:space="0" w:color="auto"/>
              <w:bottom w:val="nil"/>
            </w:tcBorders>
          </w:tcPr>
          <w:p w:rsidR="00F840FB" w:rsidRPr="004520D2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สัญญาเช่าเกิน 1 ปี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4.33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0.05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4.09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0.05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3.96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0.05</w:t>
            </w:r>
          </w:p>
        </w:tc>
      </w:tr>
      <w:tr w:rsidR="00F840FB" w:rsidRPr="004520D2" w:rsidTr="00FE143A">
        <w:tc>
          <w:tcPr>
            <w:tcW w:w="3690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4520D2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เงินกู้ยืมระยะยาว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477.76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5.33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297.76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3.39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117.76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1.38</w:t>
            </w:r>
          </w:p>
        </w:tc>
      </w:tr>
      <w:tr w:rsidR="00F840FB" w:rsidRPr="004520D2" w:rsidTr="00FE143A">
        <w:tc>
          <w:tcPr>
            <w:tcW w:w="3690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สำรองค่าฟื้นฟูสภาพเหมืองและต้นทุนในการรื้อถอน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84.95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0.95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104.48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1.19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110.39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1.29</w:t>
            </w:r>
          </w:p>
        </w:tc>
      </w:tr>
      <w:tr w:rsidR="00F840FB" w:rsidRPr="004520D2" w:rsidTr="00FE143A">
        <w:tc>
          <w:tcPr>
            <w:tcW w:w="3690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4520D2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สำรองเพื่อผลประโยชน์พนักงาน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167.43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1.87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151.25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1.72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186.71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2.19</w:t>
            </w:r>
          </w:p>
        </w:tc>
      </w:tr>
      <w:tr w:rsidR="00F840FB" w:rsidRPr="004520D2" w:rsidTr="00FE143A">
        <w:tc>
          <w:tcPr>
            <w:tcW w:w="3690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หนี้สินภาษีเงินได้รอตัดบัญชี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33.89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0.38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74.60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0.85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51.39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0.60</w:t>
            </w:r>
          </w:p>
        </w:tc>
      </w:tr>
      <w:tr w:rsidR="004520D2" w:rsidRPr="004520D2" w:rsidTr="00FE143A">
        <w:tc>
          <w:tcPr>
            <w:tcW w:w="3690" w:type="dxa"/>
            <w:tcBorders>
              <w:top w:val="nil"/>
              <w:bottom w:val="nil"/>
            </w:tcBorders>
          </w:tcPr>
          <w:p w:rsidR="004520D2" w:rsidRPr="004520D2" w:rsidRDefault="004520D2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หนี้สินระยะยาวอื่น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520D2" w:rsidRPr="004520D2" w:rsidRDefault="004520D2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20D2" w:rsidRPr="004520D2" w:rsidRDefault="004520D2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520D2" w:rsidRPr="004520D2" w:rsidRDefault="004520D2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520D2" w:rsidRPr="004520D2" w:rsidRDefault="004520D2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520D2" w:rsidRPr="004520D2" w:rsidRDefault="004520D2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258.62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520D2" w:rsidRPr="004520D2" w:rsidRDefault="004520D2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3.03</w:t>
            </w:r>
          </w:p>
        </w:tc>
      </w:tr>
      <w:tr w:rsidR="00F840FB" w:rsidRPr="004520D2" w:rsidTr="00FE143A"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4520D2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4520D2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รวมหนี้สิน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3,119.19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34.81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2,797.97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31.87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2,724.14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31.93</w:t>
            </w:r>
          </w:p>
        </w:tc>
      </w:tr>
      <w:tr w:rsidR="00F840FB" w:rsidRPr="004520D2" w:rsidTr="00FE143A">
        <w:tc>
          <w:tcPr>
            <w:tcW w:w="3690" w:type="dxa"/>
            <w:tcBorders>
              <w:top w:val="single" w:sz="4" w:space="0" w:color="auto"/>
              <w:bottom w:val="nil"/>
            </w:tcBorders>
          </w:tcPr>
          <w:p w:rsidR="00F840FB" w:rsidRPr="004520D2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23"/>
                <w:szCs w:val="23"/>
                <w:u w:val="single"/>
              </w:rPr>
            </w:pPr>
            <w:r w:rsidRPr="004520D2">
              <w:rPr>
                <w:rFonts w:ascii="Browallia New" w:eastAsia="Times New Roman" w:hAnsi="Browallia New" w:cs="Browallia New"/>
                <w:sz w:val="23"/>
                <w:szCs w:val="23"/>
                <w:u w:val="single"/>
                <w:cs/>
              </w:rPr>
              <w:t>ส่วนของผู้ถือหุ้น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</w:tr>
      <w:tr w:rsidR="00F840FB" w:rsidRPr="004520D2" w:rsidTr="00FE143A">
        <w:tc>
          <w:tcPr>
            <w:tcW w:w="3690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ทุนจดทะเบียนและเรียกชำระแล้ว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525.00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5.86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525.00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/>
                <w:sz w:val="23"/>
                <w:szCs w:val="23"/>
              </w:rPr>
              <w:t>5.98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525.00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6.15</w:t>
            </w:r>
          </w:p>
        </w:tc>
      </w:tr>
      <w:tr w:rsidR="00F840FB" w:rsidRPr="004520D2" w:rsidTr="00FE143A">
        <w:tc>
          <w:tcPr>
            <w:tcW w:w="3690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ส่วนเกินมูลค่าหุ้น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680.40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7.59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680.40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/>
                <w:sz w:val="23"/>
                <w:szCs w:val="23"/>
              </w:rPr>
              <w:t>7.75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680.40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7.98</w:t>
            </w:r>
          </w:p>
        </w:tc>
      </w:tr>
      <w:tr w:rsidR="00F840FB" w:rsidRPr="004520D2" w:rsidTr="00FE143A">
        <w:tc>
          <w:tcPr>
            <w:tcW w:w="3690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23"/>
                <w:szCs w:val="23"/>
                <w:u w:val="single"/>
              </w:rPr>
            </w:pPr>
            <w:r w:rsidRPr="004520D2">
              <w:rPr>
                <w:rFonts w:ascii="Browallia New" w:eastAsia="Times New Roman" w:hAnsi="Browallia New" w:cs="Browallia New"/>
                <w:sz w:val="23"/>
                <w:szCs w:val="23"/>
                <w:u w:val="single"/>
                <w:cs/>
                <w:lang w:val="th-TH"/>
              </w:rPr>
              <w:t>กำไร</w:t>
            </w:r>
            <w:r w:rsidRPr="004520D2">
              <w:rPr>
                <w:rFonts w:ascii="Browallia New" w:eastAsia="Times New Roman" w:hAnsi="Browallia New" w:cs="Browallia New"/>
                <w:sz w:val="23"/>
                <w:szCs w:val="23"/>
                <w:u w:val="single"/>
                <w:cs/>
              </w:rPr>
              <w:t>สะสม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</w:tr>
      <w:tr w:rsidR="00F840FB" w:rsidRPr="004520D2" w:rsidTr="00FE143A">
        <w:tc>
          <w:tcPr>
            <w:tcW w:w="3690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สำรองตามกฎหมาย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52.50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0.59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/>
                <w:sz w:val="23"/>
                <w:szCs w:val="23"/>
              </w:rPr>
              <w:t>52.50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/>
                <w:sz w:val="23"/>
                <w:szCs w:val="23"/>
              </w:rPr>
              <w:t>0.60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52.50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0.62</w:t>
            </w:r>
          </w:p>
        </w:tc>
      </w:tr>
      <w:tr w:rsidR="00F840FB" w:rsidRPr="004520D2" w:rsidTr="00FE143A">
        <w:tc>
          <w:tcPr>
            <w:tcW w:w="3690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สำรองทั่วไป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727.20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8.11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/>
                <w:sz w:val="23"/>
                <w:szCs w:val="23"/>
              </w:rPr>
              <w:t>734.90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/>
                <w:sz w:val="23"/>
                <w:szCs w:val="23"/>
              </w:rPr>
              <w:t>8.37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746.00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8.75</w:t>
            </w:r>
          </w:p>
        </w:tc>
      </w:tr>
      <w:tr w:rsidR="00F840FB" w:rsidRPr="004520D2" w:rsidTr="00FE143A">
        <w:trPr>
          <w:trHeight w:val="298"/>
        </w:trPr>
        <w:tc>
          <w:tcPr>
            <w:tcW w:w="3690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ยังไม่ได้จัดสรร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2,154.01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24.04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4520D2">
              <w:rPr>
                <w:rFonts w:ascii="Browallia New" w:eastAsia="Times New Roman" w:hAnsi="Browallia New" w:cs="Browallia New"/>
                <w:sz w:val="23"/>
                <w:szCs w:val="23"/>
              </w:rPr>
              <w:t>2</w:t>
            </w: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,057.90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/>
                <w:sz w:val="23"/>
                <w:szCs w:val="23"/>
              </w:rPr>
              <w:t>23.44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1,920.66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22.52</w:t>
            </w:r>
          </w:p>
        </w:tc>
      </w:tr>
      <w:tr w:rsidR="00F840FB" w:rsidRPr="004520D2" w:rsidTr="00FE143A">
        <w:tc>
          <w:tcPr>
            <w:tcW w:w="3690" w:type="dxa"/>
            <w:tcBorders>
              <w:top w:val="nil"/>
              <w:bottom w:val="single" w:sz="4" w:space="0" w:color="auto"/>
            </w:tcBorders>
          </w:tcPr>
          <w:p w:rsidR="00F840FB" w:rsidRPr="004520D2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44.98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0.50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206.67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/>
                <w:sz w:val="23"/>
                <w:szCs w:val="23"/>
              </w:rPr>
              <w:t>2.35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193.99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2.27</w:t>
            </w:r>
          </w:p>
        </w:tc>
      </w:tr>
      <w:tr w:rsidR="00F840FB" w:rsidRPr="004520D2" w:rsidTr="00FE143A">
        <w:tc>
          <w:tcPr>
            <w:tcW w:w="3690" w:type="dxa"/>
            <w:tcBorders>
              <w:top w:val="single" w:sz="4" w:space="0" w:color="auto"/>
            </w:tcBorders>
          </w:tcPr>
          <w:p w:rsidR="00F840FB" w:rsidRPr="004520D2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ส่วนของผู้ถือหุ้นของบริษัทฯ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  <w:lang w:val="th-TH"/>
              </w:rPr>
              <w:t>4,184.09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46.69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  <w:lang w:val="th-TH"/>
              </w:rPr>
              <w:t>4,257.37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48.49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  <w:lang w:val="th-TH"/>
              </w:rPr>
              <w:t>4,118.55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48.28</w:t>
            </w:r>
          </w:p>
        </w:tc>
      </w:tr>
      <w:tr w:rsidR="00F840FB" w:rsidRPr="004520D2" w:rsidTr="00FE143A">
        <w:tc>
          <w:tcPr>
            <w:tcW w:w="3690" w:type="dxa"/>
          </w:tcPr>
          <w:p w:rsidR="00F840FB" w:rsidRPr="004520D2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ส่วนของผู้ถือหุ้นส่วนน้อยของบริษัทย่อย</w:t>
            </w:r>
          </w:p>
        </w:tc>
        <w:tc>
          <w:tcPr>
            <w:tcW w:w="992" w:type="dxa"/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1,658.25</w:t>
            </w:r>
          </w:p>
        </w:tc>
        <w:tc>
          <w:tcPr>
            <w:tcW w:w="851" w:type="dxa"/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18.50</w:t>
            </w:r>
          </w:p>
        </w:tc>
        <w:tc>
          <w:tcPr>
            <w:tcW w:w="992" w:type="dxa"/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4520D2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,723.82</w:t>
            </w:r>
          </w:p>
        </w:tc>
        <w:tc>
          <w:tcPr>
            <w:tcW w:w="992" w:type="dxa"/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19.64</w:t>
            </w:r>
          </w:p>
        </w:tc>
        <w:tc>
          <w:tcPr>
            <w:tcW w:w="992" w:type="dxa"/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1,687.81</w:t>
            </w:r>
          </w:p>
        </w:tc>
        <w:tc>
          <w:tcPr>
            <w:tcW w:w="992" w:type="dxa"/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19.79</w:t>
            </w:r>
          </w:p>
        </w:tc>
      </w:tr>
      <w:tr w:rsidR="00F840FB" w:rsidRPr="004520D2" w:rsidTr="00FE143A">
        <w:tc>
          <w:tcPr>
            <w:tcW w:w="3690" w:type="dxa"/>
          </w:tcPr>
          <w:p w:rsidR="00F840FB" w:rsidRPr="004520D2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รวมส่วนของผู้ถือหุ้น</w:t>
            </w:r>
          </w:p>
        </w:tc>
        <w:tc>
          <w:tcPr>
            <w:tcW w:w="992" w:type="dxa"/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  <w:lang w:val="th-TH"/>
              </w:rPr>
              <w:t>5,842.34</w:t>
            </w:r>
          </w:p>
        </w:tc>
        <w:tc>
          <w:tcPr>
            <w:tcW w:w="851" w:type="dxa"/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65.19</w:t>
            </w:r>
          </w:p>
        </w:tc>
        <w:tc>
          <w:tcPr>
            <w:tcW w:w="992" w:type="dxa"/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  <w:lang w:val="th-TH"/>
              </w:rPr>
              <w:t>5,981.19</w:t>
            </w:r>
          </w:p>
        </w:tc>
        <w:tc>
          <w:tcPr>
            <w:tcW w:w="992" w:type="dxa"/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68.13</w:t>
            </w:r>
          </w:p>
        </w:tc>
        <w:tc>
          <w:tcPr>
            <w:tcW w:w="992" w:type="dxa"/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  <w:lang w:val="th-TH"/>
              </w:rPr>
              <w:t>5,806.36</w:t>
            </w:r>
          </w:p>
        </w:tc>
        <w:tc>
          <w:tcPr>
            <w:tcW w:w="992" w:type="dxa"/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68.07</w:t>
            </w:r>
          </w:p>
        </w:tc>
      </w:tr>
      <w:tr w:rsidR="00F840FB" w:rsidRPr="004520D2" w:rsidTr="00FE143A">
        <w:tc>
          <w:tcPr>
            <w:tcW w:w="3690" w:type="dxa"/>
          </w:tcPr>
          <w:p w:rsidR="00F840FB" w:rsidRPr="004520D2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รวมหนี้สินและส่วนของผู้ถือหุ้น</w:t>
            </w:r>
          </w:p>
        </w:tc>
        <w:tc>
          <w:tcPr>
            <w:tcW w:w="992" w:type="dxa"/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8,961.53</w:t>
            </w:r>
          </w:p>
        </w:tc>
        <w:tc>
          <w:tcPr>
            <w:tcW w:w="851" w:type="dxa"/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100.00</w:t>
            </w:r>
          </w:p>
        </w:tc>
        <w:tc>
          <w:tcPr>
            <w:tcW w:w="992" w:type="dxa"/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8,779.16</w:t>
            </w:r>
          </w:p>
        </w:tc>
        <w:tc>
          <w:tcPr>
            <w:tcW w:w="992" w:type="dxa"/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100.00</w:t>
            </w:r>
          </w:p>
        </w:tc>
        <w:tc>
          <w:tcPr>
            <w:tcW w:w="992" w:type="dxa"/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8,530.50</w:t>
            </w:r>
          </w:p>
        </w:tc>
        <w:tc>
          <w:tcPr>
            <w:tcW w:w="992" w:type="dxa"/>
          </w:tcPr>
          <w:p w:rsidR="00F840FB" w:rsidRPr="004520D2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520D2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</w:rPr>
              <w:t>100.00</w:t>
            </w:r>
          </w:p>
        </w:tc>
      </w:tr>
    </w:tbl>
    <w:p w:rsidR="00F840FB" w:rsidRPr="00F840FB" w:rsidRDefault="00F840FB" w:rsidP="00F840FB">
      <w:pPr>
        <w:keepNext/>
        <w:ind w:left="360" w:hanging="360"/>
        <w:jc w:val="center"/>
        <w:outlineLvl w:val="1"/>
        <w:rPr>
          <w:rFonts w:ascii="Browallia New" w:eastAsia="Times New Roman" w:hAnsi="Browallia New" w:cs="Browallia New"/>
          <w:b/>
          <w:bCs/>
          <w:sz w:val="32"/>
          <w:szCs w:val="32"/>
        </w:rPr>
      </w:pPr>
      <w:r w:rsidRPr="00F840FB">
        <w:rPr>
          <w:rFonts w:ascii="Browallia New" w:eastAsia="Times New Roman" w:hAnsi="Browallia New" w:cs="Browallia New"/>
          <w:b/>
          <w:bCs/>
          <w:sz w:val="32"/>
          <w:szCs w:val="32"/>
          <w:cs/>
        </w:rPr>
        <w:lastRenderedPageBreak/>
        <w:t xml:space="preserve">ตารางสรุปงบกำไรขาดทุนปี </w:t>
      </w:r>
      <w:r w:rsidRPr="00F840FB">
        <w:rPr>
          <w:rFonts w:ascii="Browallia New" w:eastAsia="Times New Roman" w:hAnsi="Browallia New" w:cs="Browallia New"/>
          <w:b/>
          <w:bCs/>
          <w:sz w:val="32"/>
          <w:szCs w:val="32"/>
        </w:rPr>
        <w:t>2557-2559</w:t>
      </w:r>
    </w:p>
    <w:p w:rsidR="00F840FB" w:rsidRPr="00F840FB" w:rsidRDefault="00F840FB" w:rsidP="00F840FB">
      <w:pPr>
        <w:rPr>
          <w:rFonts w:ascii="Browallia New" w:eastAsia="Times New Roman" w:hAnsi="Browallia New" w:cs="Browallia New"/>
          <w:sz w:val="24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080"/>
        <w:gridCol w:w="900"/>
        <w:gridCol w:w="1080"/>
        <w:gridCol w:w="900"/>
        <w:gridCol w:w="1080"/>
        <w:gridCol w:w="900"/>
      </w:tblGrid>
      <w:tr w:rsidR="00F840FB" w:rsidRPr="00F840FB" w:rsidTr="00FE143A">
        <w:trPr>
          <w:cantSplit/>
        </w:trPr>
        <w:tc>
          <w:tcPr>
            <w:tcW w:w="3780" w:type="dxa"/>
            <w:vMerge w:val="restart"/>
            <w:tcBorders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</w:p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cs/>
              </w:rPr>
              <w:t>รายการ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F840FB" w:rsidRPr="00F840FB" w:rsidRDefault="00F840FB" w:rsidP="00F840FB">
            <w:pPr>
              <w:ind w:left="357" w:hanging="357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ปี </w:t>
            </w:r>
            <w:r w:rsidRPr="00F840F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2557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F840FB" w:rsidRPr="00F840FB" w:rsidRDefault="00F840FB" w:rsidP="00F840FB">
            <w:pPr>
              <w:ind w:left="357" w:hanging="357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ปี </w:t>
            </w:r>
            <w:r w:rsidRPr="00F840F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F840FB" w:rsidRPr="00F840FB" w:rsidRDefault="00F840FB" w:rsidP="00F840FB">
            <w:pPr>
              <w:ind w:left="357" w:hanging="357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ปี </w:t>
            </w:r>
            <w:r w:rsidRPr="00F840F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2559</w:t>
            </w:r>
          </w:p>
        </w:tc>
      </w:tr>
      <w:tr w:rsidR="00F840FB" w:rsidRPr="00F840FB" w:rsidTr="00FE143A">
        <w:trPr>
          <w:cantSplit/>
        </w:trPr>
        <w:tc>
          <w:tcPr>
            <w:tcW w:w="3780" w:type="dxa"/>
            <w:vMerge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57" w:hanging="357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57" w:hanging="357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57" w:hanging="357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57" w:hanging="357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57" w:hanging="357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57" w:hanging="357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F840FB" w:rsidRPr="00F840FB" w:rsidTr="00FE143A">
        <w:tc>
          <w:tcPr>
            <w:tcW w:w="3780" w:type="dxa"/>
            <w:tcBorders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u w:val="single"/>
              </w:rPr>
            </w:pPr>
            <w:r w:rsidRPr="00F840FB">
              <w:rPr>
                <w:rFonts w:ascii="Browallia New" w:eastAsia="Times New Roman" w:hAnsi="Browallia New" w:cs="Browallia New"/>
                <w:u w:val="single"/>
                <w:cs/>
              </w:rPr>
              <w:t>รายได้</w:t>
            </w:r>
          </w:p>
        </w:tc>
        <w:tc>
          <w:tcPr>
            <w:tcW w:w="1080" w:type="dxa"/>
            <w:tcBorders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b/>
                <w:bCs/>
                <w:highlight w:val="yellow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b/>
                <w:bCs/>
                <w:highlight w:val="yellow"/>
              </w:rPr>
            </w:pPr>
          </w:p>
        </w:tc>
      </w:tr>
      <w:tr w:rsidR="00F840FB" w:rsidRPr="00F840FB" w:rsidTr="00FE143A">
        <w:tc>
          <w:tcPr>
            <w:tcW w:w="37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รายได้จากการขาย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12,208.18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99.69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10,150.33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99.69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4520D2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s/>
              </w:rPr>
              <w:t>8,761.56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99.40</w:t>
            </w:r>
          </w:p>
        </w:tc>
      </w:tr>
      <w:tr w:rsidR="00F840FB" w:rsidRPr="00F840FB" w:rsidTr="00FE143A">
        <w:tc>
          <w:tcPr>
            <w:tcW w:w="37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รายได้อื่นๆ</w:t>
            </w:r>
            <w:r w:rsidRPr="00F840FB">
              <w:rPr>
                <w:rFonts w:ascii="Browallia New" w:eastAsia="Times New Roman" w:hAnsi="Browallia New" w:cs="Browallia New"/>
              </w:rPr>
              <w:t>(</w:t>
            </w:r>
            <w:r w:rsidRPr="00F840FB">
              <w:rPr>
                <w:rFonts w:ascii="Browallia New" w:eastAsia="Times New Roman" w:hAnsi="Browallia New" w:cs="Browallia New"/>
                <w:cs/>
              </w:rPr>
              <w:t>เช่น ดอกเบี้ยรับ</w:t>
            </w:r>
            <w:r w:rsidRPr="00F840F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37.52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cs/>
                <w:lang w:val="th-TH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  <w:lang w:val="th-TH"/>
              </w:rPr>
              <w:t>0.31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31.83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cs/>
                <w:lang w:val="th-TH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  <w:lang w:val="th-TH"/>
              </w:rPr>
              <w:t>0.31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52.61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  <w:lang w:val="th-TH"/>
              </w:rPr>
              <w:t>0.60</w:t>
            </w:r>
          </w:p>
        </w:tc>
      </w:tr>
      <w:tr w:rsidR="00F840FB" w:rsidRPr="00F840FB" w:rsidTr="00FE143A">
        <w:tc>
          <w:tcPr>
            <w:tcW w:w="378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12,245.70</w:t>
            </w: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100.00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10,182.16</w:t>
            </w: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100.00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F840FB" w:rsidRPr="00F840FB" w:rsidRDefault="004520D2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s/>
              </w:rPr>
              <w:t>8,814.17</w:t>
            </w: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100.00</w:t>
            </w:r>
          </w:p>
        </w:tc>
      </w:tr>
      <w:tr w:rsidR="00F840FB" w:rsidRPr="00F840FB" w:rsidTr="00FE143A">
        <w:tc>
          <w:tcPr>
            <w:tcW w:w="378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u w:val="single"/>
              </w:rPr>
            </w:pPr>
            <w:r w:rsidRPr="00F840FB">
              <w:rPr>
                <w:rFonts w:ascii="Browallia New" w:eastAsia="Times New Roman" w:hAnsi="Browallia New" w:cs="Browallia New"/>
                <w:u w:val="single"/>
                <w:cs/>
              </w:rPr>
              <w:t>ค่าใช้จ่าย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</w:tr>
      <w:tr w:rsidR="00F840FB" w:rsidRPr="00F840FB" w:rsidTr="00FE143A">
        <w:tc>
          <w:tcPr>
            <w:tcW w:w="37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right="-108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ต้นทุนขาย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8,679.66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70.88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7,403.02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72.71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6,560.37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74.43</w:t>
            </w:r>
          </w:p>
        </w:tc>
      </w:tr>
      <w:tr w:rsidR="00F840FB" w:rsidRPr="00F840FB" w:rsidTr="00FE143A">
        <w:tc>
          <w:tcPr>
            <w:tcW w:w="37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ค่าใช้จ่ายในการขายและการบริหาร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2,680.67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21.89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2,102.64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20.65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4520D2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s/>
              </w:rPr>
              <w:t>1,681.03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19.07</w:t>
            </w:r>
          </w:p>
        </w:tc>
      </w:tr>
      <w:tr w:rsidR="00F840FB" w:rsidRPr="00F840FB" w:rsidTr="00FE143A">
        <w:tc>
          <w:tcPr>
            <w:tcW w:w="37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ค่าใช้จ่ายทางการเงิน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66.21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0.54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61.53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0.60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50.10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0.57</w:t>
            </w:r>
          </w:p>
        </w:tc>
      </w:tr>
      <w:tr w:rsidR="00F840FB" w:rsidRPr="00F840FB" w:rsidTr="00FE143A"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รวมค่าใช้จ่าย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11,426.54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93.31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9,567.19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93.96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4520D2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s/>
              </w:rPr>
              <w:t>8,291.50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94.07</w:t>
            </w:r>
          </w:p>
        </w:tc>
      </w:tr>
      <w:tr w:rsidR="00F840FB" w:rsidRPr="00F840FB" w:rsidTr="00FE143A">
        <w:tc>
          <w:tcPr>
            <w:tcW w:w="378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cs/>
                <w:lang w:val="th-TH"/>
              </w:rPr>
            </w:pPr>
            <w:r w:rsidRPr="00F840FB">
              <w:rPr>
                <w:rFonts w:ascii="Browallia New" w:eastAsia="Times New Roman" w:hAnsi="Browallia New" w:cs="Browallia New"/>
                <w:cs/>
                <w:lang w:val="th-TH"/>
              </w:rPr>
              <w:t>ส่วนแบ่งผลกำไรจากบริษัทย่อยและบริษัทร่วม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23.24</w:t>
            </w: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0.19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25.46</w:t>
            </w: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0.25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17.70</w:t>
            </w: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0.20</w:t>
            </w:r>
          </w:p>
        </w:tc>
      </w:tr>
      <w:tr w:rsidR="00F840FB" w:rsidRPr="00F840FB" w:rsidTr="00FE143A">
        <w:tc>
          <w:tcPr>
            <w:tcW w:w="3780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cs/>
                <w:lang w:val="th-TH"/>
              </w:rPr>
            </w:pPr>
            <w:r w:rsidRPr="00F840FB">
              <w:rPr>
                <w:rFonts w:ascii="Browallia New" w:eastAsia="Times New Roman" w:hAnsi="Browallia New" w:cs="Browallia New"/>
                <w:cs/>
                <w:lang w:val="th-TH"/>
              </w:rPr>
              <w:t>ภาษีเงินได้นิติบุคคล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(232.68)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(1.90)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(182.56)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(1.79)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(126.82)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(1.44)</w:t>
            </w:r>
          </w:p>
        </w:tc>
      </w:tr>
      <w:tr w:rsidR="00F840FB" w:rsidRPr="00F840FB" w:rsidTr="00FE143A">
        <w:tc>
          <w:tcPr>
            <w:tcW w:w="378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  <w:lang w:val="th-TH"/>
              </w:rPr>
              <w:t>กำไร</w:t>
            </w:r>
            <w:r w:rsidRPr="00F840FB">
              <w:rPr>
                <w:rFonts w:ascii="Browallia New" w:eastAsia="Times New Roman" w:hAnsi="Browallia New" w:cs="Browallia New"/>
                <w:cs/>
              </w:rPr>
              <w:t xml:space="preserve"> </w:t>
            </w:r>
            <w:r w:rsidRPr="00F840FB">
              <w:rPr>
                <w:rFonts w:ascii="Browallia New" w:eastAsia="Times New Roman" w:hAnsi="Browallia New" w:cs="Browallia New"/>
              </w:rPr>
              <w:t>(</w:t>
            </w:r>
            <w:r w:rsidRPr="00F840FB">
              <w:rPr>
                <w:rFonts w:ascii="Browallia New" w:eastAsia="Times New Roman" w:hAnsi="Browallia New" w:cs="Browallia New"/>
                <w:cs/>
              </w:rPr>
              <w:t>ขาดทุน</w:t>
            </w:r>
            <w:r w:rsidRPr="00F840FB">
              <w:rPr>
                <w:rFonts w:ascii="Browallia New" w:eastAsia="Times New Roman" w:hAnsi="Browallia New" w:cs="Browallia New"/>
              </w:rPr>
              <w:t xml:space="preserve">) </w:t>
            </w:r>
            <w:r w:rsidRPr="00F840FB">
              <w:rPr>
                <w:rFonts w:ascii="Browallia New" w:eastAsia="Times New Roman" w:hAnsi="Browallia New" w:cs="Browallia New"/>
                <w:cs/>
              </w:rPr>
              <w:t>ก่อนส่วนของผู้ถือหุ้นส่วนน้อย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609.72</w:t>
            </w: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4.98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457.87</w:t>
            </w: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4.50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413.55</w:t>
            </w: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4.69</w:t>
            </w:r>
          </w:p>
        </w:tc>
      </w:tr>
      <w:tr w:rsidR="00F840FB" w:rsidRPr="00F840FB" w:rsidTr="00FE143A">
        <w:tc>
          <w:tcPr>
            <w:tcW w:w="37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ส่</w:t>
            </w:r>
            <w:r w:rsidRPr="00F840FB">
              <w:rPr>
                <w:rFonts w:ascii="Browallia New" w:eastAsia="Times New Roman" w:hAnsi="Browallia New" w:cs="Browallia New"/>
                <w:cs/>
              </w:rPr>
              <w:t>วนของผู้ถือหุ้นส่วนน้อย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(182.95)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(1.49)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(148.26)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(1.46)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(142.10)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(1.61)</w:t>
            </w:r>
          </w:p>
        </w:tc>
      </w:tr>
      <w:tr w:rsidR="00F840FB" w:rsidRPr="00F840FB" w:rsidTr="00FE143A"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  <w:lang w:val="th-TH"/>
              </w:rPr>
              <w:t>กำไร</w:t>
            </w:r>
            <w:r w:rsidRPr="00F840FB">
              <w:rPr>
                <w:rFonts w:ascii="Browallia New" w:eastAsia="Times New Roman" w:hAnsi="Browallia New" w:cs="Browallia New"/>
                <w:cs/>
              </w:rPr>
              <w:t xml:space="preserve"> </w:t>
            </w:r>
            <w:r w:rsidRPr="00F840FB">
              <w:rPr>
                <w:rFonts w:ascii="Browallia New" w:eastAsia="Times New Roman" w:hAnsi="Browallia New" w:cs="Browallia New"/>
              </w:rPr>
              <w:t>(</w:t>
            </w:r>
            <w:r w:rsidRPr="00F840FB">
              <w:rPr>
                <w:rFonts w:ascii="Browallia New" w:eastAsia="Times New Roman" w:hAnsi="Browallia New" w:cs="Browallia New"/>
                <w:cs/>
              </w:rPr>
              <w:t>ขาดทุน</w:t>
            </w:r>
            <w:r w:rsidRPr="00F840FB">
              <w:rPr>
                <w:rFonts w:ascii="Browallia New" w:eastAsia="Times New Roman" w:hAnsi="Browallia New" w:cs="Browallia New"/>
              </w:rPr>
              <w:t xml:space="preserve">) </w:t>
            </w:r>
            <w:r w:rsidRPr="00F840FB">
              <w:rPr>
                <w:rFonts w:ascii="Browallia New" w:eastAsia="Times New Roman" w:hAnsi="Browallia New" w:cs="Browallia New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426.77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3.49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309.61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3.04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271.45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3.08</w:t>
            </w:r>
          </w:p>
        </w:tc>
      </w:tr>
      <w:tr w:rsidR="00F840FB" w:rsidRPr="00F840FB" w:rsidTr="00FE143A">
        <w:trPr>
          <w:cantSplit/>
        </w:trPr>
        <w:tc>
          <w:tcPr>
            <w:tcW w:w="3780" w:type="dxa"/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  <w:lang w:val="th-TH"/>
              </w:rPr>
              <w:t>กำไ</w:t>
            </w:r>
            <w:r w:rsidRPr="00F840FB">
              <w:rPr>
                <w:rFonts w:ascii="Browallia New" w:eastAsia="Times New Roman" w:hAnsi="Browallia New" w:cs="Browallia New"/>
                <w:cs/>
              </w:rPr>
              <w:t xml:space="preserve">ร </w:t>
            </w:r>
            <w:r w:rsidRPr="00F840FB">
              <w:rPr>
                <w:rFonts w:ascii="Browallia New" w:eastAsia="Times New Roman" w:hAnsi="Browallia New" w:cs="Browallia New"/>
              </w:rPr>
              <w:t>(</w:t>
            </w:r>
            <w:r w:rsidRPr="00F840FB">
              <w:rPr>
                <w:rFonts w:ascii="Browallia New" w:eastAsia="Times New Roman" w:hAnsi="Browallia New" w:cs="Browallia New"/>
                <w:cs/>
              </w:rPr>
              <w:t>ขาดทุน</w:t>
            </w:r>
            <w:r w:rsidRPr="00F840FB">
              <w:rPr>
                <w:rFonts w:ascii="Browallia New" w:eastAsia="Times New Roman" w:hAnsi="Browallia New" w:cs="Browallia New"/>
              </w:rPr>
              <w:t xml:space="preserve">) </w:t>
            </w:r>
            <w:r w:rsidRPr="00F840FB">
              <w:rPr>
                <w:rFonts w:ascii="Browallia New" w:eastAsia="Times New Roman" w:hAnsi="Browallia New" w:cs="Browallia New"/>
                <w:cs/>
              </w:rPr>
              <w:t>สุทธิต่อหุ้น-บาทต่อหุ้น</w:t>
            </w:r>
          </w:p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(มูลค่าหุ้นจดทะเบียนหุ้นละ 1.- บาท)</w:t>
            </w:r>
          </w:p>
        </w:tc>
        <w:tc>
          <w:tcPr>
            <w:tcW w:w="1980" w:type="dxa"/>
            <w:gridSpan w:val="2"/>
          </w:tcPr>
          <w:p w:rsidR="00F840FB" w:rsidRPr="00F840FB" w:rsidRDefault="00F840FB" w:rsidP="00F840FB">
            <w:pPr>
              <w:ind w:left="360" w:right="252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0.81</w:t>
            </w:r>
          </w:p>
        </w:tc>
        <w:tc>
          <w:tcPr>
            <w:tcW w:w="1980" w:type="dxa"/>
            <w:gridSpan w:val="2"/>
          </w:tcPr>
          <w:p w:rsidR="00F840FB" w:rsidRPr="00F840FB" w:rsidRDefault="00F840FB" w:rsidP="00F840FB">
            <w:pPr>
              <w:ind w:left="360" w:right="252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0.59</w:t>
            </w:r>
          </w:p>
        </w:tc>
        <w:tc>
          <w:tcPr>
            <w:tcW w:w="1980" w:type="dxa"/>
            <w:gridSpan w:val="2"/>
          </w:tcPr>
          <w:p w:rsidR="00F840FB" w:rsidRPr="00F840FB" w:rsidRDefault="00F840FB" w:rsidP="00F840FB">
            <w:pPr>
              <w:ind w:left="360" w:right="252" w:hanging="360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0.52</w:t>
            </w:r>
          </w:p>
        </w:tc>
      </w:tr>
    </w:tbl>
    <w:p w:rsidR="00F840FB" w:rsidRPr="00F840FB" w:rsidRDefault="00F840FB" w:rsidP="00F840FB">
      <w:pPr>
        <w:ind w:left="360" w:hanging="360"/>
        <w:rPr>
          <w:rFonts w:ascii="Browallia New" w:eastAsia="Times New Roman" w:hAnsi="Browallia New" w:cs="Browallia New"/>
          <w:sz w:val="24"/>
        </w:rPr>
      </w:pPr>
    </w:p>
    <w:p w:rsidR="00F840FB" w:rsidRPr="00F840FB" w:rsidRDefault="00F840FB" w:rsidP="00F840FB">
      <w:pPr>
        <w:ind w:left="360" w:hanging="360"/>
        <w:rPr>
          <w:rFonts w:ascii="Browallia New" w:eastAsia="Times New Roman" w:hAnsi="Browallia New" w:cs="Browallia New"/>
          <w:sz w:val="24"/>
        </w:rPr>
      </w:pPr>
    </w:p>
    <w:p w:rsidR="00F840FB" w:rsidRPr="00F840FB" w:rsidRDefault="00F840FB" w:rsidP="00F840FB">
      <w:pPr>
        <w:keepNext/>
        <w:ind w:left="357" w:hanging="357"/>
        <w:jc w:val="center"/>
        <w:outlineLvl w:val="1"/>
        <w:rPr>
          <w:rFonts w:ascii="Browallia New" w:eastAsia="Times New Roman" w:hAnsi="Browallia New" w:cs="Browallia New"/>
          <w:b/>
          <w:bCs/>
          <w:szCs w:val="32"/>
        </w:rPr>
      </w:pPr>
      <w:r w:rsidRPr="00F840FB">
        <w:rPr>
          <w:rFonts w:ascii="Browallia New" w:eastAsia="Times New Roman" w:hAnsi="Browallia New" w:cs="Browallia New"/>
          <w:b/>
          <w:bCs/>
          <w:szCs w:val="32"/>
          <w:cs/>
        </w:rPr>
        <w:t>ตารางสรุปงบกำไรสะสมปี 255</w:t>
      </w:r>
      <w:r w:rsidRPr="00F840FB">
        <w:rPr>
          <w:rFonts w:ascii="Browallia New" w:eastAsia="Times New Roman" w:hAnsi="Browallia New" w:cs="Browallia New" w:hint="cs"/>
          <w:b/>
          <w:bCs/>
          <w:szCs w:val="32"/>
          <w:cs/>
        </w:rPr>
        <w:t>7</w:t>
      </w:r>
      <w:r w:rsidRPr="00F840FB">
        <w:rPr>
          <w:rFonts w:ascii="Browallia New" w:eastAsia="Times New Roman" w:hAnsi="Browallia New" w:cs="Browallia New"/>
          <w:b/>
          <w:bCs/>
          <w:szCs w:val="32"/>
          <w:cs/>
        </w:rPr>
        <w:t>-255</w:t>
      </w:r>
      <w:r w:rsidRPr="00F840FB">
        <w:rPr>
          <w:rFonts w:ascii="Browallia New" w:eastAsia="Times New Roman" w:hAnsi="Browallia New" w:cs="Browallia New" w:hint="cs"/>
          <w:b/>
          <w:bCs/>
          <w:szCs w:val="32"/>
          <w:cs/>
        </w:rPr>
        <w:t>9</w:t>
      </w:r>
    </w:p>
    <w:p w:rsidR="00F840FB" w:rsidRPr="00F840FB" w:rsidRDefault="00F840FB" w:rsidP="00F840FB">
      <w:pPr>
        <w:ind w:left="360" w:hanging="360"/>
        <w:rPr>
          <w:rFonts w:ascii="Browallia New" w:eastAsia="Times New Roman" w:hAnsi="Browallia New" w:cs="Browallia New"/>
          <w:sz w:val="16"/>
          <w:szCs w:val="16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2160"/>
        <w:gridCol w:w="1980"/>
        <w:gridCol w:w="1800"/>
      </w:tblGrid>
      <w:tr w:rsidR="00F840FB" w:rsidRPr="00F840FB" w:rsidTr="00FE143A">
        <w:trPr>
          <w:cantSplit/>
        </w:trPr>
        <w:tc>
          <w:tcPr>
            <w:tcW w:w="3780" w:type="dxa"/>
            <w:vMerge w:val="restart"/>
            <w:tcBorders>
              <w:top w:val="single" w:sz="4" w:space="0" w:color="auto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</w:p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cs/>
              </w:rPr>
              <w:t>รายการ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หน่วย </w:t>
            </w:r>
            <w:r w:rsidRPr="00F840FB">
              <w:rPr>
                <w:rFonts w:ascii="Browallia New" w:eastAsia="Times New Roman" w:hAnsi="Browallia New" w:cs="Browallia New"/>
                <w:b/>
                <w:bCs/>
              </w:rPr>
              <w:t xml:space="preserve">: </w:t>
            </w:r>
            <w:r w:rsidRPr="00F840FB">
              <w:rPr>
                <w:rFonts w:ascii="Browallia New" w:eastAsia="Times New Roman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F840FB" w:rsidRPr="00F840FB" w:rsidTr="00FE143A">
        <w:trPr>
          <w:cantSplit/>
        </w:trPr>
        <w:tc>
          <w:tcPr>
            <w:tcW w:w="3780" w:type="dxa"/>
            <w:vMerge/>
            <w:tcBorders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b/>
                <w:bCs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cs/>
              </w:rPr>
              <w:t>ปี 255</w:t>
            </w: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cs/>
              </w:rPr>
              <w:t>ปี 255</w:t>
            </w: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cs/>
              </w:rPr>
              <w:t>ปี 255</w:t>
            </w: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9</w:t>
            </w:r>
          </w:p>
        </w:tc>
      </w:tr>
      <w:tr w:rsidR="00F840FB" w:rsidRPr="00F840FB" w:rsidTr="00FE143A">
        <w:tc>
          <w:tcPr>
            <w:tcW w:w="378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กำ</w:t>
            </w:r>
            <w:r w:rsidRPr="00F840FB">
              <w:rPr>
                <w:rFonts w:ascii="Browallia New" w:eastAsia="Times New Roman" w:hAnsi="Browallia New" w:cs="Browallia New"/>
                <w:cs/>
                <w:lang w:val="th-TH"/>
              </w:rPr>
              <w:t>ไ</w:t>
            </w:r>
            <w:r w:rsidRPr="00F840FB">
              <w:rPr>
                <w:rFonts w:ascii="Browallia New" w:eastAsia="Times New Roman" w:hAnsi="Browallia New" w:cs="Browallia New"/>
                <w:cs/>
              </w:rPr>
              <w:t xml:space="preserve">ร </w:t>
            </w:r>
            <w:r w:rsidRPr="00F840FB">
              <w:rPr>
                <w:rFonts w:ascii="Browallia New" w:eastAsia="Times New Roman" w:hAnsi="Browallia New" w:cs="Browallia New"/>
              </w:rPr>
              <w:t>(</w:t>
            </w:r>
            <w:r w:rsidRPr="00F840FB">
              <w:rPr>
                <w:rFonts w:ascii="Browallia New" w:eastAsia="Times New Roman" w:hAnsi="Browallia New" w:cs="Browallia New"/>
                <w:cs/>
              </w:rPr>
              <w:t>ขาดทุน</w:t>
            </w:r>
            <w:r w:rsidRPr="00F840FB">
              <w:rPr>
                <w:rFonts w:ascii="Browallia New" w:eastAsia="Times New Roman" w:hAnsi="Browallia New" w:cs="Browallia New"/>
              </w:rPr>
              <w:t xml:space="preserve">) </w:t>
            </w:r>
            <w:r w:rsidRPr="00F840FB">
              <w:rPr>
                <w:rFonts w:ascii="Browallia New" w:eastAsia="Times New Roman" w:hAnsi="Browallia New" w:cs="Browallia New"/>
                <w:cs/>
              </w:rPr>
              <w:t>สะสมยังไม่ได้จัดสรรยกมา</w:t>
            </w: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right="432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2,193.89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right="432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2,154.01</w:t>
            </w: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right="432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2,057.90</w:t>
            </w:r>
          </w:p>
        </w:tc>
      </w:tr>
      <w:tr w:rsidR="00F840FB" w:rsidRPr="00F840FB" w:rsidTr="00FE143A">
        <w:tc>
          <w:tcPr>
            <w:tcW w:w="37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  <w:lang w:val="th-TH"/>
              </w:rPr>
              <w:t>กำไ</w:t>
            </w:r>
            <w:r w:rsidRPr="00F840FB">
              <w:rPr>
                <w:rFonts w:ascii="Browallia New" w:eastAsia="Times New Roman" w:hAnsi="Browallia New" w:cs="Browallia New"/>
                <w:cs/>
              </w:rPr>
              <w:t xml:space="preserve">ร </w:t>
            </w:r>
            <w:r w:rsidRPr="00F840FB">
              <w:rPr>
                <w:rFonts w:ascii="Browallia New" w:eastAsia="Times New Roman" w:hAnsi="Browallia New" w:cs="Browallia New"/>
              </w:rPr>
              <w:t>(</w:t>
            </w:r>
            <w:r w:rsidRPr="00F840FB">
              <w:rPr>
                <w:rFonts w:ascii="Browallia New" w:eastAsia="Times New Roman" w:hAnsi="Browallia New" w:cs="Browallia New"/>
                <w:cs/>
              </w:rPr>
              <w:t>ขาดทุน</w:t>
            </w:r>
            <w:r w:rsidRPr="00F840FB">
              <w:rPr>
                <w:rFonts w:ascii="Browallia New" w:eastAsia="Times New Roman" w:hAnsi="Browallia New" w:cs="Browallia New"/>
              </w:rPr>
              <w:t xml:space="preserve">) </w:t>
            </w:r>
            <w:r w:rsidRPr="00F840FB">
              <w:rPr>
                <w:rFonts w:ascii="Browallia New" w:eastAsia="Times New Roman" w:hAnsi="Browallia New" w:cs="Browallia New"/>
                <w:cs/>
              </w:rPr>
              <w:t>สุทธิ</w:t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432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426.77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432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309.61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432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271.45</w:t>
            </w:r>
          </w:p>
        </w:tc>
      </w:tr>
      <w:tr w:rsidR="00F840FB" w:rsidRPr="00F840FB" w:rsidTr="00FE143A">
        <w:tc>
          <w:tcPr>
            <w:tcW w:w="378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กำ</w:t>
            </w:r>
            <w:r w:rsidRPr="00F840FB">
              <w:rPr>
                <w:rFonts w:ascii="Browallia New" w:eastAsia="Times New Roman" w:hAnsi="Browallia New" w:cs="Browallia New"/>
                <w:cs/>
                <w:lang w:val="th-TH"/>
              </w:rPr>
              <w:t>ไ</w:t>
            </w:r>
            <w:r w:rsidRPr="00F840FB">
              <w:rPr>
                <w:rFonts w:ascii="Browallia New" w:eastAsia="Times New Roman" w:hAnsi="Browallia New" w:cs="Browallia New"/>
                <w:cs/>
              </w:rPr>
              <w:t xml:space="preserve">ร </w:t>
            </w:r>
            <w:r w:rsidRPr="00F840FB">
              <w:rPr>
                <w:rFonts w:ascii="Browallia New" w:eastAsia="Times New Roman" w:hAnsi="Browallia New" w:cs="Browallia New"/>
              </w:rPr>
              <w:t>(</w:t>
            </w:r>
            <w:r w:rsidRPr="00F840FB">
              <w:rPr>
                <w:rFonts w:ascii="Browallia New" w:eastAsia="Times New Roman" w:hAnsi="Browallia New" w:cs="Browallia New"/>
                <w:cs/>
              </w:rPr>
              <w:t>ขาดทุน</w:t>
            </w:r>
            <w:r w:rsidRPr="00F840FB">
              <w:rPr>
                <w:rFonts w:ascii="Browallia New" w:eastAsia="Times New Roman" w:hAnsi="Browallia New" w:cs="Browallia New"/>
              </w:rPr>
              <w:t xml:space="preserve">) </w:t>
            </w:r>
            <w:r w:rsidRPr="00F840FB">
              <w:rPr>
                <w:rFonts w:ascii="Browallia New" w:eastAsia="Times New Roman" w:hAnsi="Browallia New" w:cs="Browallia New"/>
                <w:cs/>
              </w:rPr>
              <w:t>สำหรับการจัดสรร</w:t>
            </w: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right="432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2,620.66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right="432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2,463.62</w:t>
            </w: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right="432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2,329.35</w:t>
            </w:r>
          </w:p>
        </w:tc>
      </w:tr>
      <w:tr w:rsidR="00F840FB" w:rsidRPr="00F840FB" w:rsidTr="00FE143A">
        <w:tc>
          <w:tcPr>
            <w:tcW w:w="37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rPr>
                <w:rFonts w:ascii="Browallia New" w:eastAsia="Times New Roman" w:hAnsi="Browallia New" w:cs="Browallia New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รายการอื่นจากงบกำไร (ขาดทุน)เบ็ดเสร็จ</w:t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432" w:hanging="360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3.70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432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(4.27)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432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(3.84)</w:t>
            </w:r>
          </w:p>
        </w:tc>
      </w:tr>
      <w:tr w:rsidR="00F840FB" w:rsidRPr="00F840FB" w:rsidTr="00FE143A">
        <w:tc>
          <w:tcPr>
            <w:tcW w:w="3780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rPr>
                <w:rFonts w:ascii="Browallia New" w:eastAsia="Times New Roman" w:hAnsi="Browallia New" w:cs="Browallia New"/>
                <w:cs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โอนกำไรที่ยังไม่จัดสรรเป็นสำรองทั่วไป</w:t>
            </w: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right="432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(76.60)</w:t>
            </w: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right="432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(7.70)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right="432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(11.10)</w:t>
            </w:r>
          </w:p>
        </w:tc>
      </w:tr>
      <w:tr w:rsidR="00F840FB" w:rsidRPr="00F840FB" w:rsidTr="00FE143A">
        <w:tc>
          <w:tcPr>
            <w:tcW w:w="378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cs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กำไรสำหรับการจัดสรร</w:t>
            </w: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right="432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2,547.76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right="432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2,451.65</w:t>
            </w: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right="432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2,314.41</w:t>
            </w:r>
          </w:p>
        </w:tc>
      </w:tr>
      <w:tr w:rsidR="00F840FB" w:rsidRPr="00F840FB" w:rsidTr="00FE143A">
        <w:tc>
          <w:tcPr>
            <w:tcW w:w="37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u w:val="single"/>
                <w:cs/>
              </w:rPr>
              <w:t>หัก</w:t>
            </w:r>
            <w:r w:rsidRPr="00F840FB">
              <w:rPr>
                <w:rFonts w:ascii="Browallia New" w:eastAsia="Times New Roman" w:hAnsi="Browallia New" w:cs="Browallia New"/>
                <w:cs/>
              </w:rPr>
              <w:t xml:space="preserve"> รายการจัดสรรของปีก่อน</w:t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432" w:hanging="360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432" w:hanging="360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432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</w:tr>
      <w:tr w:rsidR="00F840FB" w:rsidRPr="00F840FB" w:rsidTr="00FE143A">
        <w:tc>
          <w:tcPr>
            <w:tcW w:w="37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108"/>
              <w:rPr>
                <w:rFonts w:ascii="Browallia New" w:eastAsia="Times New Roman" w:hAnsi="Browallia New" w:cs="Browallia New"/>
                <w:cs/>
                <w:lang w:val="th-TH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เงินปันผล</w:t>
            </w:r>
            <w:r w:rsidRPr="00F840FB">
              <w:rPr>
                <w:rFonts w:ascii="Browallia New" w:eastAsia="Times New Roman" w:hAnsi="Browallia New" w:cs="Browallia New"/>
                <w:cs/>
                <w:lang w:val="th-TH"/>
              </w:rPr>
              <w:t>ประจำปี</w:t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432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(210.00)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432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(210.00)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432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(210.00)</w:t>
            </w:r>
          </w:p>
        </w:tc>
      </w:tr>
      <w:tr w:rsidR="00F840FB" w:rsidRPr="00F840FB" w:rsidTr="00FE143A">
        <w:tc>
          <w:tcPr>
            <w:tcW w:w="3780" w:type="dxa"/>
            <w:tcBorders>
              <w:top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108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เงินปันผลระหว่างกาล</w:t>
            </w:r>
          </w:p>
        </w:tc>
        <w:tc>
          <w:tcPr>
            <w:tcW w:w="2160" w:type="dxa"/>
            <w:tcBorders>
              <w:top w:val="nil"/>
            </w:tcBorders>
          </w:tcPr>
          <w:p w:rsidR="00F840FB" w:rsidRPr="00F840FB" w:rsidRDefault="00F840FB" w:rsidP="00F840FB">
            <w:pPr>
              <w:ind w:left="360" w:right="432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(183.75)</w:t>
            </w:r>
          </w:p>
        </w:tc>
        <w:tc>
          <w:tcPr>
            <w:tcW w:w="1980" w:type="dxa"/>
            <w:tcBorders>
              <w:top w:val="nil"/>
            </w:tcBorders>
          </w:tcPr>
          <w:p w:rsidR="00F840FB" w:rsidRPr="00F840FB" w:rsidRDefault="00F840FB" w:rsidP="00F840FB">
            <w:pPr>
              <w:ind w:left="360" w:right="432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(183.75)</w:t>
            </w:r>
          </w:p>
        </w:tc>
        <w:tc>
          <w:tcPr>
            <w:tcW w:w="1800" w:type="dxa"/>
            <w:tcBorders>
              <w:top w:val="nil"/>
            </w:tcBorders>
          </w:tcPr>
          <w:p w:rsidR="00F840FB" w:rsidRPr="00F840FB" w:rsidRDefault="00F840FB" w:rsidP="00F840FB">
            <w:pPr>
              <w:ind w:left="360" w:right="432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(183.75)</w:t>
            </w:r>
          </w:p>
        </w:tc>
      </w:tr>
      <w:tr w:rsidR="00F840FB" w:rsidRPr="00F840FB" w:rsidTr="00FE143A">
        <w:tc>
          <w:tcPr>
            <w:tcW w:w="3780" w:type="dxa"/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  <w:lang w:val="th-TH"/>
              </w:rPr>
              <w:t>กำไร</w:t>
            </w:r>
            <w:r w:rsidRPr="00F840FB">
              <w:rPr>
                <w:rFonts w:ascii="Browallia New" w:eastAsia="Times New Roman" w:hAnsi="Browallia New" w:cs="Browallia New"/>
                <w:cs/>
              </w:rPr>
              <w:t xml:space="preserve"> </w:t>
            </w:r>
            <w:r w:rsidRPr="00F840FB">
              <w:rPr>
                <w:rFonts w:ascii="Browallia New" w:eastAsia="Times New Roman" w:hAnsi="Browallia New" w:cs="Browallia New"/>
              </w:rPr>
              <w:t>(</w:t>
            </w:r>
            <w:r w:rsidRPr="00F840FB">
              <w:rPr>
                <w:rFonts w:ascii="Browallia New" w:eastAsia="Times New Roman" w:hAnsi="Browallia New" w:cs="Browallia New"/>
                <w:cs/>
              </w:rPr>
              <w:t>ขาดทุน</w:t>
            </w:r>
            <w:r w:rsidRPr="00F840FB">
              <w:rPr>
                <w:rFonts w:ascii="Browallia New" w:eastAsia="Times New Roman" w:hAnsi="Browallia New" w:cs="Browallia New"/>
              </w:rPr>
              <w:t xml:space="preserve">) </w:t>
            </w:r>
            <w:r w:rsidRPr="00F840FB">
              <w:rPr>
                <w:rFonts w:ascii="Browallia New" w:eastAsia="Times New Roman" w:hAnsi="Browallia New" w:cs="Browallia New"/>
                <w:cs/>
              </w:rPr>
              <w:t>สะสมยังไม่ได้จัดสรรยกไป</w:t>
            </w:r>
          </w:p>
        </w:tc>
        <w:tc>
          <w:tcPr>
            <w:tcW w:w="2160" w:type="dxa"/>
          </w:tcPr>
          <w:p w:rsidR="00F840FB" w:rsidRPr="00F840FB" w:rsidRDefault="00F840FB" w:rsidP="00F840FB">
            <w:pPr>
              <w:ind w:left="360" w:right="432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2,154.01</w:t>
            </w:r>
          </w:p>
        </w:tc>
        <w:tc>
          <w:tcPr>
            <w:tcW w:w="1980" w:type="dxa"/>
          </w:tcPr>
          <w:p w:rsidR="00F840FB" w:rsidRPr="00F840FB" w:rsidRDefault="00F840FB" w:rsidP="00F840FB">
            <w:pPr>
              <w:ind w:left="360" w:right="432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2,057.90</w:t>
            </w:r>
          </w:p>
        </w:tc>
        <w:tc>
          <w:tcPr>
            <w:tcW w:w="1800" w:type="dxa"/>
          </w:tcPr>
          <w:p w:rsidR="00F840FB" w:rsidRPr="00F840FB" w:rsidRDefault="00F840FB" w:rsidP="00F840FB">
            <w:pPr>
              <w:ind w:left="360" w:right="432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1,920.66</w:t>
            </w:r>
          </w:p>
        </w:tc>
      </w:tr>
    </w:tbl>
    <w:p w:rsidR="003A6B7D" w:rsidRDefault="003A6B7D" w:rsidP="00D45E9B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hAnsi="Browallia New" w:cs="Browallia New"/>
          <w:szCs w:val="28"/>
        </w:rPr>
      </w:pPr>
    </w:p>
    <w:p w:rsidR="003A6B7D" w:rsidRDefault="003A6B7D" w:rsidP="00D45E9B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hAnsi="Browallia New" w:cs="Browallia New"/>
          <w:szCs w:val="28"/>
        </w:rPr>
      </w:pPr>
    </w:p>
    <w:p w:rsidR="004520D2" w:rsidRDefault="004520D2" w:rsidP="00D45E9B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hAnsi="Browallia New" w:cs="Browallia New"/>
          <w:szCs w:val="28"/>
        </w:rPr>
      </w:pPr>
    </w:p>
    <w:p w:rsidR="00F840FB" w:rsidRPr="00F840FB" w:rsidRDefault="00F840FB" w:rsidP="00F840FB">
      <w:pPr>
        <w:ind w:left="360" w:hanging="360"/>
        <w:jc w:val="center"/>
        <w:rPr>
          <w:rFonts w:ascii="Browallia New" w:eastAsia="Times New Roman" w:hAnsi="Browallia New" w:cs="Browallia New"/>
          <w:b/>
          <w:bCs/>
          <w:sz w:val="32"/>
          <w:szCs w:val="32"/>
        </w:rPr>
      </w:pPr>
      <w:r w:rsidRPr="00F840FB">
        <w:rPr>
          <w:rFonts w:ascii="Browallia New" w:eastAsia="Times New Roman" w:hAnsi="Browallia New" w:cs="Browallia New"/>
          <w:b/>
          <w:bCs/>
          <w:sz w:val="32"/>
          <w:szCs w:val="32"/>
          <w:cs/>
        </w:rPr>
        <w:lastRenderedPageBreak/>
        <w:t xml:space="preserve">ตารางสรุปงบกระแสเงินสดปี </w:t>
      </w:r>
      <w:r w:rsidRPr="00F840FB">
        <w:rPr>
          <w:rFonts w:ascii="Browallia New" w:eastAsia="Times New Roman" w:hAnsi="Browallia New" w:cs="Browallia New"/>
          <w:b/>
          <w:bCs/>
          <w:sz w:val="32"/>
          <w:szCs w:val="32"/>
        </w:rPr>
        <w:t>2557-2559</w:t>
      </w:r>
    </w:p>
    <w:p w:rsidR="00F840FB" w:rsidRPr="00F840FB" w:rsidRDefault="00F840FB" w:rsidP="00F840FB">
      <w:pPr>
        <w:ind w:left="360" w:hanging="360"/>
        <w:rPr>
          <w:rFonts w:ascii="Browallia New" w:eastAsia="Times New Roman" w:hAnsi="Browallia New" w:cs="Browallia New"/>
          <w:sz w:val="32"/>
          <w:szCs w:val="32"/>
        </w:rPr>
      </w:pPr>
    </w:p>
    <w:tbl>
      <w:tblPr>
        <w:tblW w:w="96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170"/>
        <w:gridCol w:w="1260"/>
        <w:gridCol w:w="1440"/>
      </w:tblGrid>
      <w:tr w:rsidR="00F840FB" w:rsidRPr="00F840FB" w:rsidTr="00FE143A">
        <w:trPr>
          <w:cantSplit/>
        </w:trPr>
        <w:tc>
          <w:tcPr>
            <w:tcW w:w="5760" w:type="dxa"/>
            <w:vMerge w:val="restart"/>
          </w:tcPr>
          <w:p w:rsidR="00F840FB" w:rsidRPr="00F840FB" w:rsidRDefault="00F840FB" w:rsidP="00F840FB">
            <w:pPr>
              <w:keepNext/>
              <w:ind w:left="360" w:right="44" w:hanging="360"/>
              <w:jc w:val="center"/>
              <w:outlineLvl w:val="0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</w:p>
          <w:p w:rsidR="00F840FB" w:rsidRPr="00F840FB" w:rsidRDefault="00F840FB" w:rsidP="00F840FB">
            <w:pPr>
              <w:keepNext/>
              <w:ind w:left="360" w:right="44" w:hanging="360"/>
              <w:jc w:val="center"/>
              <w:outlineLvl w:val="0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3870" w:type="dxa"/>
            <w:gridSpan w:val="3"/>
            <w:tcBorders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F840FB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  <w:t xml:space="preserve">: </w:t>
            </w:r>
            <w:r w:rsidRPr="00F840FB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F840FB" w:rsidRPr="00F840FB" w:rsidTr="00FE143A">
        <w:trPr>
          <w:cantSplit/>
        </w:trPr>
        <w:tc>
          <w:tcPr>
            <w:tcW w:w="5760" w:type="dxa"/>
            <w:vMerge/>
            <w:tcBorders>
              <w:bottom w:val="single" w:sz="4" w:space="0" w:color="auto"/>
            </w:tcBorders>
          </w:tcPr>
          <w:p w:rsidR="00F840FB" w:rsidRPr="00F840FB" w:rsidRDefault="00F840FB" w:rsidP="00F840FB">
            <w:pPr>
              <w:keepNext/>
              <w:ind w:left="360" w:right="44" w:hanging="360"/>
              <w:jc w:val="center"/>
              <w:outlineLvl w:val="0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sz w:val="32"/>
                <w:szCs w:val="32"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  <w:cs/>
              </w:rPr>
              <w:t xml:space="preserve">ปี </w:t>
            </w:r>
            <w:r w:rsidRPr="00F840FB"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  <w:t>2557</w:t>
            </w:r>
          </w:p>
        </w:tc>
        <w:tc>
          <w:tcPr>
            <w:tcW w:w="1260" w:type="dxa"/>
            <w:tcBorders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  <w:cs/>
              </w:rPr>
              <w:t xml:space="preserve">ปี </w:t>
            </w:r>
            <w:r w:rsidRPr="00F840FB"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440" w:type="dxa"/>
            <w:tcBorders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  <w:cs/>
              </w:rPr>
              <w:t xml:space="preserve">ปี </w:t>
            </w:r>
            <w:r w:rsidRPr="00F840FB"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  <w:t>2559</w:t>
            </w:r>
          </w:p>
        </w:tc>
      </w:tr>
      <w:tr w:rsidR="00F840FB" w:rsidRPr="00F840FB" w:rsidTr="00FE143A">
        <w:trPr>
          <w:trHeight w:val="20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กระแสเงินสดจากกิจกรรมดำเนินงาน</w:t>
            </w:r>
          </w:p>
        </w:tc>
        <w:tc>
          <w:tcPr>
            <w:tcW w:w="1170" w:type="dxa"/>
            <w:tcBorders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F840FB" w:rsidRPr="00F840FB" w:rsidTr="00FE143A">
        <w:trPr>
          <w:trHeight w:val="20"/>
        </w:trPr>
        <w:tc>
          <w:tcPr>
            <w:tcW w:w="5760" w:type="dxa"/>
            <w:tcBorders>
              <w:top w:val="nil"/>
              <w:left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  <w:lang w:val="th-TH"/>
              </w:rPr>
              <w:t>กำไร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 xml:space="preserve"> 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</w:rPr>
              <w:t>(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ขาดทุน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</w:rPr>
              <w:t xml:space="preserve">) 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842.40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640.43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540.37</w:t>
            </w:r>
          </w:p>
        </w:tc>
      </w:tr>
      <w:tr w:rsidR="00F840FB" w:rsidRPr="00F840FB" w:rsidTr="00FE143A">
        <w:trPr>
          <w:trHeight w:val="20"/>
        </w:trPr>
        <w:tc>
          <w:tcPr>
            <w:tcW w:w="5760" w:type="dxa"/>
            <w:tcBorders>
              <w:top w:val="nil"/>
              <w:left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709.21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699.52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586.63</w:t>
            </w:r>
          </w:p>
        </w:tc>
      </w:tr>
      <w:tr w:rsidR="00F840FB" w:rsidRPr="00F840FB" w:rsidTr="00FE143A">
        <w:trPr>
          <w:trHeight w:val="20"/>
        </w:trPr>
        <w:tc>
          <w:tcPr>
            <w:tcW w:w="5760" w:type="dxa"/>
            <w:tcBorders>
              <w:top w:val="nil"/>
              <w:left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 xml:space="preserve">ส่วนแบ่งผลขาดทุน 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</w:rPr>
              <w:t>(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  <w:lang w:val="th-TH"/>
              </w:rPr>
              <w:t>กำไร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</w:rPr>
              <w:t xml:space="preserve">) 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จากบริษัทย่อยและบริษัทร่วม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(23.24)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(20.72)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(17.70)</w:t>
            </w:r>
          </w:p>
        </w:tc>
      </w:tr>
      <w:tr w:rsidR="00F840FB" w:rsidRPr="00F840FB" w:rsidTr="00FE143A">
        <w:trPr>
          <w:trHeight w:val="20"/>
        </w:trPr>
        <w:tc>
          <w:tcPr>
            <w:tcW w:w="5760" w:type="dxa"/>
            <w:tcBorders>
              <w:top w:val="nil"/>
              <w:left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ปรับปรุงรายการอื่นที่ไม่กระทบเงินสดจากกิจกรรมดำเนินงาน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390.19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268.40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95.34</w:t>
            </w:r>
          </w:p>
        </w:tc>
      </w:tr>
      <w:tr w:rsidR="00F840FB" w:rsidRPr="00F840FB" w:rsidTr="00FE143A">
        <w:trPr>
          <w:trHeight w:val="20"/>
        </w:trPr>
        <w:tc>
          <w:tcPr>
            <w:tcW w:w="5760" w:type="dxa"/>
            <w:tcBorders>
              <w:top w:val="nil"/>
              <w:left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 xml:space="preserve">สินทรัพย์จากการดำเนินงาน 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</w:rPr>
              <w:t>(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เพิ่มขึ้น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</w:rPr>
              <w:t xml:space="preserve">) 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(798.12)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133.73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(90.51)</w:t>
            </w:r>
          </w:p>
        </w:tc>
      </w:tr>
      <w:tr w:rsidR="00F840FB" w:rsidRPr="00F840FB" w:rsidTr="00FE143A">
        <w:trPr>
          <w:trHeight w:val="20"/>
        </w:trPr>
        <w:tc>
          <w:tcPr>
            <w:tcW w:w="5760" w:type="dxa"/>
            <w:tcBorders>
              <w:top w:val="nil"/>
              <w:left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24.97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22.91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22.37</w:t>
            </w:r>
          </w:p>
        </w:tc>
      </w:tr>
      <w:tr w:rsidR="00F840FB" w:rsidRPr="00F840FB" w:rsidTr="00FE143A">
        <w:trPr>
          <w:trHeight w:val="20"/>
        </w:trPr>
        <w:tc>
          <w:tcPr>
            <w:tcW w:w="5760" w:type="dxa"/>
            <w:tcBorders>
              <w:top w:val="nil"/>
              <w:left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จ่ายดอกเบี้ย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(66.37)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(60.45)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(37.16)</w:t>
            </w:r>
          </w:p>
        </w:tc>
      </w:tr>
      <w:tr w:rsidR="00F840FB" w:rsidRPr="00F840FB" w:rsidTr="00FE143A">
        <w:trPr>
          <w:trHeight w:val="2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จ่ายภาษีเงินได้นิติบุคคล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(197.24)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11.49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(80.06)</w:t>
            </w:r>
          </w:p>
        </w:tc>
      </w:tr>
      <w:tr w:rsidR="00F840FB" w:rsidRPr="00F840FB" w:rsidTr="00FE143A">
        <w:trPr>
          <w:trHeight w:val="20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 xml:space="preserve">เงินสดสุทธิได้จาก 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</w:rPr>
              <w:t>(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ใช้ไปใน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</w:rPr>
              <w:t xml:space="preserve">) 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881.80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1,695.31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1,019.28</w:t>
            </w:r>
          </w:p>
        </w:tc>
      </w:tr>
      <w:tr w:rsidR="00F840FB" w:rsidRPr="00F840FB" w:rsidTr="00FE143A">
        <w:trPr>
          <w:trHeight w:val="20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กระแสเงินสดจากกิจกรรมลงทุน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</w:p>
        </w:tc>
      </w:tr>
      <w:tr w:rsidR="00F840FB" w:rsidRPr="00F840FB" w:rsidTr="00FE143A">
        <w:trPr>
          <w:trHeight w:val="20"/>
        </w:trPr>
        <w:tc>
          <w:tcPr>
            <w:tcW w:w="5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เงินปันผลรับจากบริษัทร่วม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11.92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33.49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34.69</w:t>
            </w:r>
          </w:p>
        </w:tc>
      </w:tr>
      <w:tr w:rsidR="00F840FB" w:rsidRPr="00F840FB" w:rsidTr="00FE143A">
        <w:trPr>
          <w:trHeight w:val="20"/>
        </w:trPr>
        <w:tc>
          <w:tcPr>
            <w:tcW w:w="5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เงินลงทุนระยะสั้นลดลง (เพิ่มขึ้น)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(383.69)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(76.15)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223.89</w:t>
            </w:r>
          </w:p>
        </w:tc>
      </w:tr>
      <w:tr w:rsidR="00F840FB" w:rsidRPr="00F840FB" w:rsidTr="00FE143A">
        <w:trPr>
          <w:trHeight w:val="20"/>
        </w:trPr>
        <w:tc>
          <w:tcPr>
            <w:tcW w:w="5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เงินอุดหนุนจากรัฐบาล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8.62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4.87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</w:tcPr>
          <w:p w:rsidR="00F840FB" w:rsidRPr="00F840FB" w:rsidRDefault="004520D2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F840FB" w:rsidRPr="00F840FB" w:rsidTr="00FE143A">
        <w:trPr>
          <w:trHeight w:val="20"/>
        </w:trPr>
        <w:tc>
          <w:tcPr>
            <w:tcW w:w="5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เงินฝากธนาคารที่มีภาระผูกพัน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(27.05)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17.49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(0.87)</w:t>
            </w:r>
          </w:p>
        </w:tc>
      </w:tr>
      <w:tr w:rsidR="00F840FB" w:rsidRPr="00F840FB" w:rsidTr="00FE143A">
        <w:trPr>
          <w:trHeight w:val="20"/>
        </w:trPr>
        <w:tc>
          <w:tcPr>
            <w:tcW w:w="5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เงินรับจากการจำหน่ายที่ดิน อาคารและอุปกรณ์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2.27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0.62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7.33</w:t>
            </w:r>
          </w:p>
        </w:tc>
      </w:tr>
      <w:tr w:rsidR="00F840FB" w:rsidRPr="00F840FB" w:rsidTr="00FE143A">
        <w:trPr>
          <w:trHeight w:val="20"/>
        </w:trPr>
        <w:tc>
          <w:tcPr>
            <w:tcW w:w="5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 xml:space="preserve">ที่ดิน อาคารและอุปกรณ์ลดลง 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</w:rPr>
              <w:t>(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เพิ่มขึ้น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(379.36)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(59.68)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(206.58)</w:t>
            </w:r>
          </w:p>
        </w:tc>
      </w:tr>
      <w:tr w:rsidR="00F840FB" w:rsidRPr="00F840FB" w:rsidTr="00FE143A">
        <w:trPr>
          <w:trHeight w:val="20"/>
        </w:trPr>
        <w:tc>
          <w:tcPr>
            <w:tcW w:w="5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สินทรัพย์อื่นเพิ่มขึ้น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(554.95)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(491.35)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(294.82)</w:t>
            </w:r>
          </w:p>
        </w:tc>
      </w:tr>
      <w:tr w:rsidR="00F840FB" w:rsidRPr="00F840FB" w:rsidTr="00FE143A">
        <w:trPr>
          <w:trHeight w:val="20"/>
        </w:trPr>
        <w:tc>
          <w:tcPr>
            <w:tcW w:w="5760" w:type="dxa"/>
            <w:tcBorders>
              <w:left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 xml:space="preserve">เงินสดสุทธิได้จาก 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</w:rPr>
              <w:t>(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ใช้ไปใน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</w:rPr>
              <w:t xml:space="preserve">) 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170" w:type="dxa"/>
            <w:tcBorders>
              <w:bottom w:val="nil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(1,322.24)</w:t>
            </w:r>
          </w:p>
        </w:tc>
        <w:tc>
          <w:tcPr>
            <w:tcW w:w="1260" w:type="dxa"/>
            <w:tcBorders>
              <w:bottom w:val="nil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(570.71)</w:t>
            </w:r>
          </w:p>
        </w:tc>
        <w:tc>
          <w:tcPr>
            <w:tcW w:w="1440" w:type="dxa"/>
            <w:tcBorders>
              <w:bottom w:val="nil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(236.36)</w:t>
            </w:r>
          </w:p>
        </w:tc>
      </w:tr>
      <w:tr w:rsidR="00F840FB" w:rsidRPr="00F840FB" w:rsidTr="00FE143A">
        <w:trPr>
          <w:trHeight w:val="20"/>
        </w:trPr>
        <w:tc>
          <w:tcPr>
            <w:tcW w:w="5760" w:type="dxa"/>
            <w:tcBorders>
              <w:left w:val="single" w:sz="4" w:space="0" w:color="auto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กระแสเงินสดจากกิจกรรมจัดหาเงิน</w:t>
            </w:r>
          </w:p>
        </w:tc>
        <w:tc>
          <w:tcPr>
            <w:tcW w:w="1170" w:type="dxa"/>
            <w:tcBorders>
              <w:bottom w:val="nil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</w:p>
        </w:tc>
      </w:tr>
      <w:tr w:rsidR="00F840FB" w:rsidRPr="00F840FB" w:rsidTr="00FE143A">
        <w:trPr>
          <w:trHeight w:val="20"/>
        </w:trPr>
        <w:tc>
          <w:tcPr>
            <w:tcW w:w="5760" w:type="dxa"/>
            <w:tcBorders>
              <w:top w:val="nil"/>
              <w:left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เงินกู้ยืม</w:t>
            </w: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จากสถาบันการเงินเพิ่มขึ้น (ลดลง)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201.38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(162.55)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(8.15)</w:t>
            </w:r>
          </w:p>
        </w:tc>
      </w:tr>
      <w:tr w:rsidR="00F840FB" w:rsidRPr="00F840FB" w:rsidTr="00FE143A">
        <w:trPr>
          <w:trHeight w:val="20"/>
        </w:trPr>
        <w:tc>
          <w:tcPr>
            <w:tcW w:w="5760" w:type="dxa"/>
            <w:tcBorders>
              <w:top w:val="nil"/>
              <w:left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จ่ายเงินปันผล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(525.77)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(565.53)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(561.69)</w:t>
            </w:r>
          </w:p>
        </w:tc>
      </w:tr>
      <w:tr w:rsidR="00F840FB" w:rsidRPr="00F840FB" w:rsidTr="00FE143A">
        <w:trPr>
          <w:trHeight w:val="20"/>
        </w:trPr>
        <w:tc>
          <w:tcPr>
            <w:tcW w:w="5760" w:type="dxa"/>
            <w:tcBorders>
              <w:top w:val="nil"/>
              <w:left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ชำระคืนเงินกู้ยืมระยะยาว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(180.00)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(180.00)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(180.00)</w:t>
            </w:r>
          </w:p>
        </w:tc>
      </w:tr>
      <w:tr w:rsidR="00F840FB" w:rsidRPr="00F840FB" w:rsidTr="00FE143A">
        <w:trPr>
          <w:trHeight w:val="20"/>
        </w:trPr>
        <w:tc>
          <w:tcPr>
            <w:tcW w:w="5760" w:type="dxa"/>
            <w:tcBorders>
              <w:top w:val="nil"/>
              <w:left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เงินสดรับจากการเปลี่ยนแปลงสัดส่วนการถือหุ้นในบริษัทย่อย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575.49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F840FB" w:rsidRPr="00F840FB" w:rsidTr="00FE143A">
        <w:trPr>
          <w:trHeight w:val="2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ส่วนของผู้ถือหุ้นส่วนน้อยเพิ่มขึ้น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3.77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87.68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(7.95)</w:t>
            </w:r>
          </w:p>
        </w:tc>
      </w:tr>
      <w:tr w:rsidR="00F840FB" w:rsidRPr="00F840FB" w:rsidTr="00FE143A">
        <w:trPr>
          <w:trHeight w:val="20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 xml:space="preserve">เงินสดสุทธิได้จาก 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</w:rPr>
              <w:t>(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ใช้ไปใน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</w:rPr>
              <w:t xml:space="preserve">) 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กิจกรรมจัดหาเงิน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74.87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(820.40)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(757.79)</w:t>
            </w:r>
          </w:p>
        </w:tc>
      </w:tr>
      <w:tr w:rsidR="00F840FB" w:rsidRPr="00F840FB" w:rsidTr="00FE143A">
        <w:trPr>
          <w:trHeight w:val="20"/>
        </w:trPr>
        <w:tc>
          <w:tcPr>
            <w:tcW w:w="5760" w:type="dxa"/>
            <w:tcBorders>
              <w:top w:val="nil"/>
              <w:left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ส่วนปรับปรุงจากการแปลงค่างบการเงินที่เป็นเงินตราต่างประเทศ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  <w:cs/>
                <w:lang w:val="th-TH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  <w:lang w:val="th-TH"/>
              </w:rPr>
              <w:t>(9.53)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  <w:cs/>
                <w:lang w:val="th-TH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  <w:lang w:val="th-TH"/>
              </w:rPr>
              <w:t>(90.97)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  <w:lang w:val="th-TH"/>
              </w:rPr>
              <w:t>12.89</w:t>
            </w:r>
          </w:p>
        </w:tc>
      </w:tr>
      <w:tr w:rsidR="00F840FB" w:rsidRPr="00F840FB" w:rsidTr="00FE143A">
        <w:trPr>
          <w:trHeight w:val="20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 xml:space="preserve">เงินสดและรายการเทียบเท่าเงินสดเพิ่มขึ้น 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</w:rPr>
              <w:t>(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ลดลง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</w:rPr>
              <w:t xml:space="preserve">) 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(375.10)</w:t>
            </w: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213.23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38.02</w:t>
            </w:r>
          </w:p>
        </w:tc>
      </w:tr>
      <w:tr w:rsidR="00F840FB" w:rsidRPr="00F840FB" w:rsidTr="00FE143A">
        <w:trPr>
          <w:trHeight w:val="2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 xml:space="preserve">เงินสดและรายการเทียบเท่าเงินสด ณ วันที่ 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</w:rPr>
              <w:t>1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822.02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446.92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660.15</w:t>
            </w:r>
          </w:p>
        </w:tc>
      </w:tr>
      <w:tr w:rsidR="00F840FB" w:rsidRPr="00F840FB" w:rsidTr="00FE143A">
        <w:trPr>
          <w:trHeight w:val="20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 xml:space="preserve">เงินสดและรายการเทียบเท่าเงินสด ณ วันที่ 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</w:rPr>
              <w:t>31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446.92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660.15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698.17</w:t>
            </w:r>
          </w:p>
        </w:tc>
      </w:tr>
    </w:tbl>
    <w:p w:rsidR="003A6B7D" w:rsidRDefault="003A6B7D" w:rsidP="00D45E9B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hAnsi="Browallia New" w:cs="Browallia New"/>
          <w:szCs w:val="28"/>
        </w:rPr>
      </w:pPr>
    </w:p>
    <w:p w:rsidR="004520D2" w:rsidRDefault="004520D2" w:rsidP="00D45E9B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hAnsi="Browallia New" w:cs="Browallia New"/>
          <w:szCs w:val="28"/>
        </w:rPr>
      </w:pPr>
    </w:p>
    <w:p w:rsidR="00F840FB" w:rsidRPr="00F840FB" w:rsidRDefault="00F840FB" w:rsidP="00F840FB">
      <w:pPr>
        <w:keepNext/>
        <w:spacing w:before="120"/>
        <w:ind w:left="357" w:hanging="357"/>
        <w:jc w:val="center"/>
        <w:outlineLvl w:val="1"/>
        <w:rPr>
          <w:rFonts w:ascii="Browallia New" w:eastAsia="Times New Roman" w:hAnsi="Browallia New" w:cs="Browallia New"/>
          <w:b/>
          <w:bCs/>
          <w:sz w:val="32"/>
          <w:szCs w:val="32"/>
          <w:cs/>
        </w:rPr>
      </w:pPr>
      <w:r w:rsidRPr="00F840FB">
        <w:rPr>
          <w:rFonts w:ascii="Browallia New" w:eastAsia="Times New Roman" w:hAnsi="Browallia New" w:cs="Browallia New"/>
          <w:b/>
          <w:bCs/>
          <w:sz w:val="32"/>
          <w:szCs w:val="32"/>
          <w:cs/>
        </w:rPr>
        <w:t>ตารางแสดงอัตราส่วนทางการเงิน</w:t>
      </w:r>
      <w:r w:rsidRPr="00F840FB">
        <w:rPr>
          <w:rFonts w:ascii="Browallia New" w:eastAsia="Times New Roman" w:hAnsi="Browallia New" w:cs="Browallia New" w:hint="cs"/>
          <w:b/>
          <w:bCs/>
          <w:sz w:val="32"/>
          <w:szCs w:val="32"/>
          <w:cs/>
        </w:rPr>
        <w:t>ปี 2557-2559</w:t>
      </w:r>
    </w:p>
    <w:p w:rsidR="00F840FB" w:rsidRPr="00F840FB" w:rsidRDefault="00F840FB" w:rsidP="00F840FB">
      <w:pPr>
        <w:rPr>
          <w:rFonts w:ascii="Browallia New" w:eastAsia="Times New Roman" w:hAnsi="Browallia New" w:cs="Browallia New"/>
          <w:sz w:val="24"/>
        </w:rPr>
      </w:pPr>
    </w:p>
    <w:tbl>
      <w:tblPr>
        <w:tblW w:w="93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0"/>
        <w:gridCol w:w="992"/>
        <w:gridCol w:w="1417"/>
        <w:gridCol w:w="1151"/>
        <w:gridCol w:w="1151"/>
      </w:tblGrid>
      <w:tr w:rsidR="00F840FB" w:rsidRPr="00F840FB" w:rsidTr="00FE143A">
        <w:trPr>
          <w:cantSplit/>
        </w:trPr>
        <w:tc>
          <w:tcPr>
            <w:tcW w:w="4640" w:type="dxa"/>
            <w:tcBorders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/>
              </w:rPr>
              <w:tab/>
            </w:r>
            <w:r w:rsidRPr="00F840FB">
              <w:rPr>
                <w:rFonts w:ascii="Browallia New" w:eastAsia="Times New Roman" w:hAnsi="Browallia New" w:cs="Browallia New"/>
                <w:b/>
                <w:bCs/>
                <w:cs/>
              </w:rPr>
              <w:t>ตามงบการเงินรวม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right="-108" w:hanging="360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cs/>
              </w:rPr>
              <w:t>หน่วยวัด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ปี </w:t>
            </w:r>
            <w:r w:rsidRPr="00F840FB">
              <w:rPr>
                <w:rFonts w:ascii="Browallia New" w:eastAsia="Times New Roman" w:hAnsi="Browallia New" w:cs="Browallia New"/>
                <w:b/>
                <w:bCs/>
              </w:rPr>
              <w:t>2557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ปี </w:t>
            </w:r>
            <w:r w:rsidRPr="00F840FB">
              <w:rPr>
                <w:rFonts w:ascii="Browallia New" w:eastAsia="Times New Roman" w:hAnsi="Browallia New" w:cs="Browallia New"/>
                <w:b/>
                <w:bCs/>
              </w:rPr>
              <w:t>2558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ปี </w:t>
            </w:r>
            <w:r w:rsidRPr="00F840FB">
              <w:rPr>
                <w:rFonts w:ascii="Browallia New" w:eastAsia="Times New Roman" w:hAnsi="Browallia New" w:cs="Browallia New"/>
                <w:b/>
                <w:bCs/>
              </w:rPr>
              <w:t>2559</w:t>
            </w:r>
          </w:p>
        </w:tc>
      </w:tr>
      <w:tr w:rsidR="00F840FB" w:rsidRPr="00F840FB" w:rsidTr="00FE143A">
        <w:trPr>
          <w:trHeight w:val="20"/>
        </w:trPr>
        <w:tc>
          <w:tcPr>
            <w:tcW w:w="4640" w:type="dxa"/>
            <w:tcBorders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outlineLvl w:val="4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ข้อมูลต่อหุ้น</w:t>
            </w:r>
          </w:p>
        </w:tc>
        <w:tc>
          <w:tcPr>
            <w:tcW w:w="992" w:type="dxa"/>
            <w:tcBorders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1" w:type="dxa"/>
            <w:tcBorders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51" w:type="dxa"/>
            <w:tcBorders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highlight w:val="yellow"/>
              </w:rPr>
            </w:pPr>
          </w:p>
        </w:tc>
      </w:tr>
      <w:tr w:rsidR="00F840FB" w:rsidRPr="00F840FB" w:rsidTr="00FE143A">
        <w:trPr>
          <w:trHeight w:val="20"/>
        </w:trPr>
        <w:tc>
          <w:tcPr>
            <w:tcW w:w="4640" w:type="dxa"/>
            <w:tcBorders>
              <w:top w:val="nil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outlineLvl w:val="4"/>
              <w:rPr>
                <w:rFonts w:ascii="Browallia New" w:eastAsia="Times New Roman" w:hAnsi="Browallia New" w:cs="Browallia New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มูลค่าหุ้นตามบัญชี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7.97</w:t>
            </w: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8.11</w:t>
            </w: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7.84</w:t>
            </w:r>
          </w:p>
        </w:tc>
      </w:tr>
      <w:tr w:rsidR="00F840FB" w:rsidRPr="00F840FB" w:rsidTr="00FE143A">
        <w:trPr>
          <w:trHeight w:val="20"/>
        </w:trPr>
        <w:tc>
          <w:tcPr>
            <w:tcW w:w="4640" w:type="dxa"/>
            <w:tcBorders>
              <w:top w:val="nil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outlineLvl w:val="4"/>
              <w:rPr>
                <w:rFonts w:ascii="Browallia New" w:eastAsia="Times New Roman" w:hAnsi="Browallia New" w:cs="Browallia New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กำไรสุทธิต่อหุ้น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0.82</w:t>
            </w: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 xml:space="preserve"> 0.59                                                                                                                                                           </w:t>
            </w: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 xml:space="preserve"> 0.52                                                                                                                                                           </w:t>
            </w:r>
          </w:p>
        </w:tc>
      </w:tr>
      <w:tr w:rsidR="00F840FB" w:rsidRPr="00F840FB" w:rsidTr="00FE143A">
        <w:trPr>
          <w:trHeight w:val="20"/>
        </w:trPr>
        <w:tc>
          <w:tcPr>
            <w:tcW w:w="46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outlineLvl w:val="4"/>
              <w:rPr>
                <w:rFonts w:ascii="Browallia New" w:eastAsia="Times New Roman" w:hAnsi="Browallia New" w:cs="Browallia New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เงินปันผลต่อหุ้น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0.75</w:t>
            </w:r>
          </w:p>
        </w:tc>
        <w:tc>
          <w:tcPr>
            <w:tcW w:w="1151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0.75</w:t>
            </w:r>
          </w:p>
        </w:tc>
        <w:tc>
          <w:tcPr>
            <w:tcW w:w="1151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0.64</w:t>
            </w:r>
          </w:p>
        </w:tc>
      </w:tr>
      <w:tr w:rsidR="00F840FB" w:rsidRPr="00F840FB" w:rsidTr="00FE143A">
        <w:trPr>
          <w:trHeight w:val="20"/>
        </w:trPr>
        <w:tc>
          <w:tcPr>
            <w:tcW w:w="46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outlineLvl w:val="4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cs/>
              </w:rPr>
              <w:t>อัตราส่วนสภาพคล่อง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</w:tr>
      <w:tr w:rsidR="00F840FB" w:rsidRPr="00F840FB" w:rsidTr="00FE143A">
        <w:trPr>
          <w:trHeight w:val="20"/>
        </w:trPr>
        <w:tc>
          <w:tcPr>
            <w:tcW w:w="4640" w:type="dxa"/>
            <w:tcBorders>
              <w:top w:val="nil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อัตราส่วนสภาพคล่อง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เท่า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1.94</w:t>
            </w: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2.06</w:t>
            </w: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1.99</w:t>
            </w:r>
          </w:p>
        </w:tc>
      </w:tr>
      <w:tr w:rsidR="00F840FB" w:rsidRPr="00F840FB" w:rsidTr="00FE143A">
        <w:trPr>
          <w:trHeight w:val="20"/>
        </w:trPr>
        <w:tc>
          <w:tcPr>
            <w:tcW w:w="4640" w:type="dxa"/>
            <w:tcBorders>
              <w:top w:val="nil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อัตราส่วนสภาพคล่องหมุนเร็ว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เท่า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0.82</w:t>
            </w: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1.07</w:t>
            </w: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0.97</w:t>
            </w:r>
          </w:p>
        </w:tc>
      </w:tr>
      <w:tr w:rsidR="00F840FB" w:rsidRPr="00F840FB" w:rsidTr="00FE143A">
        <w:trPr>
          <w:trHeight w:val="20"/>
        </w:trPr>
        <w:tc>
          <w:tcPr>
            <w:tcW w:w="4640" w:type="dxa"/>
            <w:tcBorders>
              <w:top w:val="nil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อัตราส่วนสภาพคล่องกระแสเงินสด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เท่า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0.36</w:t>
            </w: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0.75</w:t>
            </w: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0.49</w:t>
            </w:r>
          </w:p>
        </w:tc>
      </w:tr>
      <w:tr w:rsidR="00F840FB" w:rsidRPr="00F840FB" w:rsidTr="00FE143A">
        <w:trPr>
          <w:trHeight w:val="20"/>
        </w:trPr>
        <w:tc>
          <w:tcPr>
            <w:tcW w:w="4640" w:type="dxa"/>
            <w:tcBorders>
              <w:top w:val="nil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อัตราส่วนหมุนเวียนลูกหนี้การค้า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เท่า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15.67</w:t>
            </w: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13.43</w:t>
            </w: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12.43</w:t>
            </w:r>
          </w:p>
        </w:tc>
      </w:tr>
      <w:tr w:rsidR="00F840FB" w:rsidRPr="00F840FB" w:rsidTr="00FE143A">
        <w:trPr>
          <w:trHeight w:val="20"/>
        </w:trPr>
        <w:tc>
          <w:tcPr>
            <w:tcW w:w="4640" w:type="dxa"/>
            <w:tcBorders>
              <w:top w:val="nil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ระยะเวลาเก็บหนี้เฉลี่ย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วัน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23</w:t>
            </w: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27</w:t>
            </w: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29</w:t>
            </w:r>
          </w:p>
        </w:tc>
      </w:tr>
      <w:tr w:rsidR="00F840FB" w:rsidRPr="00F840FB" w:rsidTr="00FE143A">
        <w:trPr>
          <w:trHeight w:val="20"/>
        </w:trPr>
        <w:tc>
          <w:tcPr>
            <w:tcW w:w="4640" w:type="dxa"/>
            <w:tcBorders>
              <w:top w:val="nil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อัตราส่วนหมุนเวียนสินค้าคงเหลือ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เท่า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17.16</w:t>
            </w: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14.20</w:t>
            </w: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13.98</w:t>
            </w:r>
          </w:p>
        </w:tc>
      </w:tr>
      <w:tr w:rsidR="00F840FB" w:rsidRPr="00F840FB" w:rsidTr="00FE143A">
        <w:trPr>
          <w:trHeight w:val="20"/>
        </w:trPr>
        <w:tc>
          <w:tcPr>
            <w:tcW w:w="4640" w:type="dxa"/>
            <w:tcBorders>
              <w:top w:val="nil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ระยะเวลาขายสินค้าเฉลี่ย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วัน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21</w:t>
            </w: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25</w:t>
            </w: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26</w:t>
            </w:r>
          </w:p>
        </w:tc>
      </w:tr>
      <w:tr w:rsidR="00F840FB" w:rsidRPr="00F840FB" w:rsidTr="00FE143A">
        <w:trPr>
          <w:trHeight w:val="20"/>
        </w:trPr>
        <w:tc>
          <w:tcPr>
            <w:tcW w:w="4640" w:type="dxa"/>
            <w:tcBorders>
              <w:top w:val="nil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cs/>
                <w:lang w:val="th-TH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อัตราส่วนหมุนเวียนเจ้าหนี้</w:t>
            </w:r>
            <w:r w:rsidRPr="00F840FB">
              <w:rPr>
                <w:rFonts w:ascii="Browallia New" w:eastAsia="Times New Roman" w:hAnsi="Browallia New" w:cs="Browallia New"/>
                <w:cs/>
                <w:lang w:val="th-TH"/>
              </w:rPr>
              <w:t>การค้า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เท่า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17.59</w:t>
            </w: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19.31</w:t>
            </w: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17.45</w:t>
            </w:r>
          </w:p>
        </w:tc>
      </w:tr>
      <w:tr w:rsidR="00F840FB" w:rsidRPr="00F840FB" w:rsidTr="00FE143A">
        <w:trPr>
          <w:trHeight w:val="20"/>
        </w:trPr>
        <w:tc>
          <w:tcPr>
            <w:tcW w:w="4640" w:type="dxa"/>
            <w:tcBorders>
              <w:top w:val="nil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cs/>
                <w:lang w:val="th-TH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ระยะเวลาชำระหนี้</w:t>
            </w:r>
            <w:r w:rsidRPr="00F840FB">
              <w:rPr>
                <w:rFonts w:ascii="Browallia New" w:eastAsia="Times New Roman" w:hAnsi="Browallia New" w:cs="Browallia New"/>
                <w:cs/>
                <w:lang w:val="th-TH"/>
              </w:rPr>
              <w:t>เฉลี่ย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วัน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21</w:t>
            </w: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33</w:t>
            </w: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21</w:t>
            </w:r>
          </w:p>
        </w:tc>
      </w:tr>
      <w:tr w:rsidR="00F840FB" w:rsidRPr="00F840FB" w:rsidTr="00FE143A">
        <w:trPr>
          <w:trHeight w:val="20"/>
        </w:trPr>
        <w:tc>
          <w:tcPr>
            <w:tcW w:w="4640" w:type="dxa"/>
            <w:tcBorders>
              <w:top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Cash Cycle</w:t>
            </w:r>
          </w:p>
        </w:tc>
        <w:tc>
          <w:tcPr>
            <w:tcW w:w="992" w:type="dxa"/>
            <w:tcBorders>
              <w:top w:val="nil"/>
              <w:left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วัน</w:t>
            </w:r>
          </w:p>
        </w:tc>
        <w:tc>
          <w:tcPr>
            <w:tcW w:w="1417" w:type="dxa"/>
            <w:tcBorders>
              <w:top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23</w:t>
            </w:r>
          </w:p>
        </w:tc>
        <w:tc>
          <w:tcPr>
            <w:tcW w:w="1151" w:type="dxa"/>
            <w:tcBorders>
              <w:top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19</w:t>
            </w:r>
          </w:p>
        </w:tc>
        <w:tc>
          <w:tcPr>
            <w:tcW w:w="1151" w:type="dxa"/>
            <w:tcBorders>
              <w:top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34</w:t>
            </w:r>
          </w:p>
        </w:tc>
      </w:tr>
      <w:tr w:rsidR="00F840FB" w:rsidRPr="00F840FB" w:rsidTr="00FE143A">
        <w:trPr>
          <w:trHeight w:val="20"/>
        </w:trPr>
        <w:tc>
          <w:tcPr>
            <w:tcW w:w="4640" w:type="dxa"/>
            <w:tcBorders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outlineLvl w:val="4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cs/>
              </w:rPr>
              <w:t>อัตราส่วนแสดงความสามารถในการหากำไร</w:t>
            </w:r>
          </w:p>
        </w:tc>
        <w:tc>
          <w:tcPr>
            <w:tcW w:w="992" w:type="dxa"/>
            <w:tcBorders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1" w:type="dxa"/>
            <w:tcBorders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1" w:type="dxa"/>
            <w:tcBorders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</w:tr>
      <w:tr w:rsidR="00F840FB" w:rsidRPr="00F840FB" w:rsidTr="00FE143A">
        <w:trPr>
          <w:trHeight w:val="20"/>
        </w:trPr>
        <w:tc>
          <w:tcPr>
            <w:tcW w:w="4640" w:type="dxa"/>
            <w:tcBorders>
              <w:top w:val="nil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อัตรากำไรขั้นต้น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%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28.90</w:t>
            </w: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27.07</w:t>
            </w: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25.12</w:t>
            </w:r>
          </w:p>
        </w:tc>
      </w:tr>
      <w:tr w:rsidR="00F840FB" w:rsidRPr="00F840FB" w:rsidTr="00FE143A">
        <w:trPr>
          <w:trHeight w:val="20"/>
        </w:trPr>
        <w:tc>
          <w:tcPr>
            <w:tcW w:w="4640" w:type="dxa"/>
            <w:tcBorders>
              <w:top w:val="nil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อัตรากำไรจากการดำเนินงาน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%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6.40</w:t>
            </w: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5.75</w:t>
            </w: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5.37</w:t>
            </w:r>
          </w:p>
        </w:tc>
      </w:tr>
      <w:tr w:rsidR="00F840FB" w:rsidRPr="00F840FB" w:rsidTr="00FE143A">
        <w:trPr>
          <w:trHeight w:val="20"/>
        </w:trPr>
        <w:tc>
          <w:tcPr>
            <w:tcW w:w="4640" w:type="dxa"/>
            <w:tcBorders>
              <w:top w:val="nil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อัตรากำไรอื่น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%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0.50</w:t>
            </w: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0.56</w:t>
            </w: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0.80</w:t>
            </w:r>
          </w:p>
        </w:tc>
      </w:tr>
      <w:tr w:rsidR="00F840FB" w:rsidRPr="00F840FB" w:rsidTr="00FE143A">
        <w:trPr>
          <w:trHeight w:val="20"/>
        </w:trPr>
        <w:tc>
          <w:tcPr>
            <w:tcW w:w="4640" w:type="dxa"/>
            <w:tcBorders>
              <w:top w:val="nil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อัตราเงินสดต่อการทำกำไร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%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112.81</w:t>
            </w: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290.72</w:t>
            </w: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216.84</w:t>
            </w:r>
          </w:p>
        </w:tc>
      </w:tr>
      <w:tr w:rsidR="00F840FB" w:rsidRPr="00F840FB" w:rsidTr="00FE143A">
        <w:trPr>
          <w:trHeight w:val="20"/>
        </w:trPr>
        <w:tc>
          <w:tcPr>
            <w:tcW w:w="4640" w:type="dxa"/>
            <w:tcBorders>
              <w:top w:val="nil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EBITDA MARGIN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%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13.21</w:t>
            </w: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13.76</w:t>
            </w: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13.35</w:t>
            </w:r>
          </w:p>
        </w:tc>
      </w:tr>
      <w:tr w:rsidR="00F840FB" w:rsidRPr="00F840FB" w:rsidTr="00FE143A">
        <w:trPr>
          <w:trHeight w:val="20"/>
        </w:trPr>
        <w:tc>
          <w:tcPr>
            <w:tcW w:w="4640" w:type="dxa"/>
            <w:tcBorders>
              <w:top w:val="nil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อัตรากำไรสุทธิ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%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4.98</w:t>
            </w: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4.50</w:t>
            </w: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4.69</w:t>
            </w:r>
          </w:p>
        </w:tc>
      </w:tr>
      <w:tr w:rsidR="00F840FB" w:rsidRPr="00F840FB" w:rsidTr="00FE143A">
        <w:trPr>
          <w:trHeight w:val="20"/>
        </w:trPr>
        <w:tc>
          <w:tcPr>
            <w:tcW w:w="4640" w:type="dxa"/>
            <w:tcBorders>
              <w:top w:val="nil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cs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อัตราผลตอบแทนผู้ถือหุ้น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%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10.35</w:t>
            </w: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7.34</w:t>
            </w: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6.48</w:t>
            </w:r>
          </w:p>
        </w:tc>
      </w:tr>
      <w:tr w:rsidR="00F840FB" w:rsidRPr="00F840FB" w:rsidTr="00FE143A">
        <w:trPr>
          <w:trHeight w:val="20"/>
        </w:trPr>
        <w:tc>
          <w:tcPr>
            <w:tcW w:w="4640" w:type="dxa"/>
            <w:tcBorders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outlineLvl w:val="4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cs/>
              </w:rPr>
              <w:t>อัตราส่วนแสดงประสิทธิภาพในการดำเนินงาน</w:t>
            </w:r>
          </w:p>
        </w:tc>
        <w:tc>
          <w:tcPr>
            <w:tcW w:w="992" w:type="dxa"/>
            <w:tcBorders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1" w:type="dxa"/>
            <w:tcBorders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1" w:type="dxa"/>
            <w:tcBorders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</w:tr>
      <w:tr w:rsidR="00F840FB" w:rsidRPr="00F840FB" w:rsidTr="00FE143A">
        <w:trPr>
          <w:trHeight w:val="20"/>
        </w:trPr>
        <w:tc>
          <w:tcPr>
            <w:tcW w:w="4640" w:type="dxa"/>
            <w:tcBorders>
              <w:top w:val="nil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อัตราผลตอบแทนจากสินทรัพย์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%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6.92</w:t>
            </w: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5.16</w:t>
            </w: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4.78</w:t>
            </w:r>
          </w:p>
        </w:tc>
      </w:tr>
      <w:tr w:rsidR="00F840FB" w:rsidRPr="00F840FB" w:rsidTr="00FE143A">
        <w:trPr>
          <w:trHeight w:val="20"/>
        </w:trPr>
        <w:tc>
          <w:tcPr>
            <w:tcW w:w="4640" w:type="dxa"/>
            <w:tcBorders>
              <w:top w:val="nil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อัตราผลตอบแทนจากสินทรัพย์ถาวร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%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39.33</w:t>
            </w: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34.26</w:t>
            </w: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28.57</w:t>
            </w:r>
          </w:p>
        </w:tc>
      </w:tr>
      <w:tr w:rsidR="00F840FB" w:rsidRPr="00F840FB" w:rsidTr="00FE143A">
        <w:trPr>
          <w:trHeight w:val="20"/>
        </w:trPr>
        <w:tc>
          <w:tcPr>
            <w:tcW w:w="4640" w:type="dxa"/>
            <w:tcBorders>
              <w:top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อัตราการหมุนของสินทรัพย์</w:t>
            </w:r>
          </w:p>
        </w:tc>
        <w:tc>
          <w:tcPr>
            <w:tcW w:w="992" w:type="dxa"/>
            <w:tcBorders>
              <w:top w:val="nil"/>
              <w:left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เท่า</w:t>
            </w:r>
          </w:p>
        </w:tc>
        <w:tc>
          <w:tcPr>
            <w:tcW w:w="1417" w:type="dxa"/>
            <w:tcBorders>
              <w:top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1.39</w:t>
            </w:r>
          </w:p>
        </w:tc>
        <w:tc>
          <w:tcPr>
            <w:tcW w:w="1151" w:type="dxa"/>
            <w:tcBorders>
              <w:top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1.15</w:t>
            </w:r>
          </w:p>
        </w:tc>
        <w:tc>
          <w:tcPr>
            <w:tcW w:w="1151" w:type="dxa"/>
            <w:tcBorders>
              <w:top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1.02</w:t>
            </w:r>
          </w:p>
        </w:tc>
      </w:tr>
      <w:tr w:rsidR="00F840FB" w:rsidRPr="00F840FB" w:rsidTr="00FE143A">
        <w:trPr>
          <w:trHeight w:val="20"/>
        </w:trPr>
        <w:tc>
          <w:tcPr>
            <w:tcW w:w="4640" w:type="dxa"/>
            <w:tcBorders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outlineLvl w:val="4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cs/>
              </w:rPr>
              <w:t>อัตราส่วนวิเคราะห์นโยบายทางการเงิน</w:t>
            </w:r>
          </w:p>
        </w:tc>
        <w:tc>
          <w:tcPr>
            <w:tcW w:w="992" w:type="dxa"/>
            <w:tcBorders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1" w:type="dxa"/>
            <w:tcBorders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1" w:type="dxa"/>
            <w:tcBorders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</w:tr>
      <w:tr w:rsidR="00F840FB" w:rsidRPr="00F840FB" w:rsidTr="00FE143A">
        <w:trPr>
          <w:trHeight w:val="20"/>
        </w:trPr>
        <w:tc>
          <w:tcPr>
            <w:tcW w:w="4640" w:type="dxa"/>
            <w:tcBorders>
              <w:top w:val="nil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เท่า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0.53</w:t>
            </w: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0.47</w:t>
            </w: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0.47</w:t>
            </w:r>
          </w:p>
        </w:tc>
      </w:tr>
      <w:tr w:rsidR="00F840FB" w:rsidRPr="00F840FB" w:rsidTr="00FE143A">
        <w:trPr>
          <w:trHeight w:val="20"/>
        </w:trPr>
        <w:tc>
          <w:tcPr>
            <w:tcW w:w="4640" w:type="dxa"/>
            <w:tcBorders>
              <w:top w:val="nil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อัตราส่วนความสามารถชำระดอกเบี้ย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เท่า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24.43</w:t>
            </w: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22.78</w:t>
            </w: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F840FB" w:rsidRPr="00F840FB" w:rsidRDefault="004520D2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s/>
              </w:rPr>
              <w:t>23.88</w:t>
            </w:r>
          </w:p>
        </w:tc>
      </w:tr>
      <w:tr w:rsidR="00F840FB" w:rsidRPr="00F840FB" w:rsidTr="00FE143A">
        <w:trPr>
          <w:trHeight w:val="20"/>
        </w:trPr>
        <w:tc>
          <w:tcPr>
            <w:tcW w:w="4640" w:type="dxa"/>
            <w:tcBorders>
              <w:top w:val="nil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อัตราส่วนความสามารถชำระภาระผูกพัน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เท่า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0.81</w:t>
            </w: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2.11</w:t>
            </w: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1.07</w:t>
            </w:r>
          </w:p>
        </w:tc>
      </w:tr>
      <w:tr w:rsidR="00F840FB" w:rsidRPr="00F840FB" w:rsidTr="00FE143A">
        <w:trPr>
          <w:trHeight w:val="20"/>
        </w:trPr>
        <w:tc>
          <w:tcPr>
            <w:tcW w:w="4640" w:type="dxa"/>
            <w:tcBorders>
              <w:top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อัตราการจ่ายเงินปันผล</w:t>
            </w:r>
          </w:p>
        </w:tc>
        <w:tc>
          <w:tcPr>
            <w:tcW w:w="992" w:type="dxa"/>
            <w:tcBorders>
              <w:top w:val="nil"/>
              <w:left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%</w:t>
            </w:r>
          </w:p>
        </w:tc>
        <w:tc>
          <w:tcPr>
            <w:tcW w:w="1417" w:type="dxa"/>
            <w:tcBorders>
              <w:top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92.26</w:t>
            </w:r>
          </w:p>
        </w:tc>
        <w:tc>
          <w:tcPr>
            <w:tcW w:w="1151" w:type="dxa"/>
            <w:tcBorders>
              <w:top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127.18</w:t>
            </w:r>
          </w:p>
        </w:tc>
        <w:tc>
          <w:tcPr>
            <w:tcW w:w="1151" w:type="dxa"/>
            <w:tcBorders>
              <w:top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123.78</w:t>
            </w:r>
          </w:p>
        </w:tc>
      </w:tr>
    </w:tbl>
    <w:p w:rsidR="003A6B7D" w:rsidRDefault="003A6B7D" w:rsidP="00D45E9B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hAnsi="Browallia New" w:cs="Browallia New"/>
          <w:szCs w:val="28"/>
        </w:rPr>
      </w:pPr>
    </w:p>
    <w:p w:rsidR="003A6B7D" w:rsidRDefault="003A6B7D" w:rsidP="00D45E9B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hAnsi="Browallia New" w:cs="Browallia New"/>
          <w:szCs w:val="28"/>
        </w:rPr>
      </w:pPr>
    </w:p>
    <w:p w:rsidR="00F840FB" w:rsidRPr="00F840FB" w:rsidRDefault="00F840FB" w:rsidP="00F840FB">
      <w:pPr>
        <w:ind w:left="357" w:hanging="357"/>
        <w:jc w:val="center"/>
        <w:outlineLvl w:val="4"/>
        <w:rPr>
          <w:rFonts w:ascii="Browallia New" w:eastAsia="Times New Roman" w:hAnsi="Browallia New" w:cs="Browallia New"/>
          <w:b/>
          <w:bCs/>
          <w:sz w:val="32"/>
          <w:szCs w:val="32"/>
        </w:rPr>
      </w:pPr>
      <w:r w:rsidRPr="00F840FB">
        <w:rPr>
          <w:rFonts w:ascii="Browallia New" w:eastAsia="Times New Roman" w:hAnsi="Browallia New" w:cs="Browallia New"/>
          <w:b/>
          <w:bCs/>
          <w:sz w:val="32"/>
          <w:szCs w:val="32"/>
          <w:cs/>
          <w:lang w:val="th-TH"/>
        </w:rPr>
        <w:lastRenderedPageBreak/>
        <w:t>(</w:t>
      </w:r>
      <w:r w:rsidRPr="00F840FB">
        <w:rPr>
          <w:rFonts w:ascii="Browallia New" w:eastAsia="Times New Roman" w:hAnsi="Browallia New" w:cs="Browallia New"/>
          <w:b/>
          <w:bCs/>
          <w:sz w:val="32"/>
          <w:szCs w:val="32"/>
          <w:cs/>
        </w:rPr>
        <w:t>ข</w:t>
      </w:r>
      <w:r w:rsidRPr="00F840FB">
        <w:rPr>
          <w:rFonts w:ascii="Browallia New" w:eastAsia="Times New Roman" w:hAnsi="Browallia New" w:cs="Browallia New"/>
          <w:b/>
          <w:bCs/>
          <w:sz w:val="32"/>
          <w:szCs w:val="32"/>
          <w:cs/>
          <w:lang w:val="th-TH"/>
        </w:rPr>
        <w:t xml:space="preserve">) </w:t>
      </w:r>
      <w:r w:rsidRPr="00F840FB">
        <w:rPr>
          <w:rFonts w:ascii="Browallia New" w:eastAsia="Times New Roman" w:hAnsi="Browallia New" w:cs="Browallia New"/>
          <w:b/>
          <w:bCs/>
          <w:sz w:val="32"/>
          <w:szCs w:val="32"/>
          <w:cs/>
        </w:rPr>
        <w:t>งบการเงินเฉพาะกิจการ</w:t>
      </w:r>
    </w:p>
    <w:p w:rsidR="00F840FB" w:rsidRPr="00F840FB" w:rsidRDefault="00F840FB" w:rsidP="00F840FB">
      <w:pPr>
        <w:ind w:left="357" w:hanging="357"/>
        <w:jc w:val="center"/>
        <w:rPr>
          <w:rFonts w:ascii="Browallia New" w:eastAsia="Times New Roman" w:hAnsi="Browallia New" w:cs="Browallia New"/>
          <w:b/>
          <w:bCs/>
          <w:sz w:val="32"/>
          <w:szCs w:val="32"/>
        </w:rPr>
      </w:pPr>
      <w:r w:rsidRPr="00F840FB">
        <w:rPr>
          <w:rFonts w:ascii="Browallia New" w:eastAsia="Times New Roman" w:hAnsi="Browallia New" w:cs="Browallia New"/>
          <w:b/>
          <w:bCs/>
          <w:sz w:val="32"/>
          <w:szCs w:val="32"/>
          <w:cs/>
        </w:rPr>
        <w:t xml:space="preserve">ตารางสรุปงบดุลปี </w:t>
      </w:r>
      <w:r w:rsidRPr="00F840FB">
        <w:rPr>
          <w:rFonts w:ascii="Browallia New" w:eastAsia="Times New Roman" w:hAnsi="Browallia New" w:cs="Browallia New"/>
          <w:b/>
          <w:bCs/>
          <w:sz w:val="32"/>
          <w:szCs w:val="32"/>
        </w:rPr>
        <w:t>2557-2559</w:t>
      </w:r>
    </w:p>
    <w:p w:rsidR="00F840FB" w:rsidRPr="00F840FB" w:rsidRDefault="00F840FB" w:rsidP="00F840FB">
      <w:pPr>
        <w:ind w:left="357" w:hanging="357"/>
        <w:jc w:val="center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F840FB" w:rsidRPr="00F840FB" w:rsidRDefault="00F840FB" w:rsidP="00F840FB">
      <w:pPr>
        <w:ind w:left="357" w:hanging="357"/>
        <w:jc w:val="center"/>
        <w:rPr>
          <w:rFonts w:ascii="Browallia New" w:eastAsia="Times New Roman" w:hAnsi="Browallia New" w:cs="Browallia New"/>
          <w:sz w:val="10"/>
          <w:szCs w:val="10"/>
        </w:rPr>
      </w:pPr>
    </w:p>
    <w:tbl>
      <w:tblPr>
        <w:tblW w:w="97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48"/>
        <w:gridCol w:w="1080"/>
        <w:gridCol w:w="900"/>
        <w:gridCol w:w="1080"/>
        <w:gridCol w:w="900"/>
        <w:gridCol w:w="1080"/>
        <w:gridCol w:w="1080"/>
      </w:tblGrid>
      <w:tr w:rsidR="00F840FB" w:rsidRPr="00F840FB" w:rsidTr="00FE143A">
        <w:trPr>
          <w:cantSplit/>
        </w:trPr>
        <w:tc>
          <w:tcPr>
            <w:tcW w:w="3648" w:type="dxa"/>
            <w:vMerge w:val="restart"/>
            <w:tcBorders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cs/>
              </w:rPr>
              <w:t>รายการ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ปี </w:t>
            </w:r>
            <w:r w:rsidRPr="00F840FB">
              <w:rPr>
                <w:rFonts w:ascii="Browallia New" w:eastAsia="Times New Roman" w:hAnsi="Browallia New" w:cs="Browallia New"/>
                <w:b/>
                <w:bCs/>
              </w:rPr>
              <w:t>2557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ปี </w:t>
            </w:r>
            <w:r w:rsidRPr="00F840FB">
              <w:rPr>
                <w:rFonts w:ascii="Browallia New" w:eastAsia="Times New Roman" w:hAnsi="Browallia New" w:cs="Browallia New"/>
                <w:b/>
                <w:bCs/>
              </w:rPr>
              <w:t>2558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ปี </w:t>
            </w:r>
            <w:r w:rsidRPr="00F840FB">
              <w:rPr>
                <w:rFonts w:ascii="Browallia New" w:eastAsia="Times New Roman" w:hAnsi="Browallia New" w:cs="Browallia New"/>
                <w:b/>
                <w:bCs/>
              </w:rPr>
              <w:t>2559</w:t>
            </w:r>
          </w:p>
        </w:tc>
      </w:tr>
      <w:tr w:rsidR="00F840FB" w:rsidRPr="00F840FB" w:rsidTr="00FE143A">
        <w:trPr>
          <w:cantSplit/>
        </w:trPr>
        <w:tc>
          <w:tcPr>
            <w:tcW w:w="3648" w:type="dxa"/>
            <w:vMerge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</w:rPr>
              <w:t>%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</w:rPr>
              <w:t>%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</w:rPr>
              <w:t>%</w:t>
            </w:r>
          </w:p>
        </w:tc>
      </w:tr>
      <w:tr w:rsidR="00F840FB" w:rsidRPr="00F840FB" w:rsidTr="00FE143A">
        <w:tc>
          <w:tcPr>
            <w:tcW w:w="3648" w:type="dxa"/>
            <w:tcBorders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jc w:val="center"/>
              <w:rPr>
                <w:rFonts w:ascii="Browallia New" w:eastAsia="Times New Roman" w:hAnsi="Browallia New" w:cs="Browallia New"/>
                <w:u w:val="single"/>
              </w:rPr>
            </w:pPr>
            <w:r w:rsidRPr="00F840FB">
              <w:rPr>
                <w:rFonts w:ascii="Browallia New" w:eastAsia="Times New Roman" w:hAnsi="Browallia New" w:cs="Browallia New"/>
                <w:u w:val="single"/>
                <w:cs/>
              </w:rPr>
              <w:t>สินทรัพย์</w:t>
            </w:r>
          </w:p>
        </w:tc>
        <w:tc>
          <w:tcPr>
            <w:tcW w:w="1080" w:type="dxa"/>
            <w:tcBorders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</w:tr>
      <w:tr w:rsidR="00F840FB" w:rsidRPr="00F840FB" w:rsidTr="00FE143A">
        <w:tc>
          <w:tcPr>
            <w:tcW w:w="3648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u w:val="single"/>
              </w:rPr>
            </w:pPr>
            <w:r w:rsidRPr="00F840FB">
              <w:rPr>
                <w:rFonts w:ascii="Browallia New" w:eastAsia="Times New Roman" w:hAnsi="Browallia New" w:cs="Browallia New"/>
                <w:u w:val="single"/>
                <w:cs/>
              </w:rPr>
              <w:t>สินทรัพย์หมุนเวียน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highlight w:val="yellow"/>
              </w:rPr>
            </w:pPr>
          </w:p>
        </w:tc>
      </w:tr>
      <w:tr w:rsidR="00F840FB" w:rsidRPr="00F840FB" w:rsidTr="00FE143A">
        <w:tc>
          <w:tcPr>
            <w:tcW w:w="3648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เงินสดและเงินฝากธนาคาร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19.97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0.85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61.89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2.63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82.50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3.52</w:t>
            </w:r>
          </w:p>
        </w:tc>
      </w:tr>
      <w:tr w:rsidR="00F840FB" w:rsidRPr="00F840FB" w:rsidTr="00FE143A">
        <w:tc>
          <w:tcPr>
            <w:tcW w:w="3648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เงินลงทุนชั่วคราว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766.78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32.76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850.01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36.15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629.53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26.87</w:t>
            </w:r>
          </w:p>
        </w:tc>
      </w:tr>
      <w:tr w:rsidR="00F840FB" w:rsidRPr="00F840FB" w:rsidTr="00FE143A">
        <w:tc>
          <w:tcPr>
            <w:tcW w:w="3648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ลูกหนี้การค้า</w:t>
            </w:r>
            <w:r w:rsidRPr="00F840FB">
              <w:rPr>
                <w:rFonts w:ascii="Browallia New" w:eastAsia="Times New Roman" w:hAnsi="Browallia New" w:cs="Browallia New" w:hint="cs"/>
                <w:cs/>
              </w:rPr>
              <w:t>และลูกหนี้อื่น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255.49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10.92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245.17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10.43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203.03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8.66</w:t>
            </w:r>
          </w:p>
        </w:tc>
      </w:tr>
      <w:tr w:rsidR="00F840FB" w:rsidRPr="00F840FB" w:rsidTr="00FE143A">
        <w:tc>
          <w:tcPr>
            <w:tcW w:w="3648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 xml:space="preserve">สินค้าคงเหลือ </w:t>
            </w:r>
            <w:r w:rsidRPr="00F840FB">
              <w:rPr>
                <w:rFonts w:ascii="Browallia New" w:eastAsia="Times New Roman" w:hAnsi="Browallia New" w:cs="Browallia New"/>
              </w:rPr>
              <w:t xml:space="preserve">- </w:t>
            </w:r>
            <w:r w:rsidRPr="00F840FB">
              <w:rPr>
                <w:rFonts w:ascii="Browallia New" w:eastAsia="Times New Roman" w:hAnsi="Browallia New" w:cs="Browallia New"/>
                <w:cs/>
              </w:rPr>
              <w:t>สุทธิ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162.58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6.95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96.14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4.09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228.41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9.75</w:t>
            </w:r>
          </w:p>
        </w:tc>
      </w:tr>
      <w:tr w:rsidR="00F840FB" w:rsidRPr="00F840FB" w:rsidTr="00FE143A">
        <w:tc>
          <w:tcPr>
            <w:tcW w:w="3648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สินทรัพย์หมุนเวียนอื่น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11.49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0.49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2.28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0.10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100.22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4.28</w:t>
            </w:r>
          </w:p>
        </w:tc>
      </w:tr>
      <w:tr w:rsidR="00F840FB" w:rsidRPr="00F840FB" w:rsidTr="00FE143A">
        <w:tc>
          <w:tcPr>
            <w:tcW w:w="3648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รวมสินทรัพย์หมุนเวียน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1,216.31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51.97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F840FB">
              <w:rPr>
                <w:rFonts w:ascii="Browallia New" w:eastAsia="Times New Roman" w:hAnsi="Browallia New" w:cs="Browallia New"/>
              </w:rPr>
              <w:t>1</w:t>
            </w:r>
            <w:r w:rsidRPr="00F840FB">
              <w:rPr>
                <w:rFonts w:ascii="Browallia New" w:eastAsia="Times New Roman" w:hAnsi="Browallia New" w:cs="Browallia New" w:hint="cs"/>
                <w:cs/>
              </w:rPr>
              <w:t>,255.49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53.40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1,243.69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53.08</w:t>
            </w:r>
          </w:p>
        </w:tc>
      </w:tr>
      <w:tr w:rsidR="00F840FB" w:rsidRPr="00F840FB" w:rsidTr="00FE143A">
        <w:tc>
          <w:tcPr>
            <w:tcW w:w="3648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เงินลงทุนกิจการที่เกี่ยวข้องกัน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755.45</w:t>
            </w: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32.28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755.43</w:t>
            </w: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32.13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757.93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32.35</w:t>
            </w:r>
          </w:p>
        </w:tc>
      </w:tr>
      <w:tr w:rsidR="00F840FB" w:rsidRPr="00F840FB" w:rsidTr="00FE143A">
        <w:tc>
          <w:tcPr>
            <w:tcW w:w="3648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 xml:space="preserve">ที่ดิน อาคารและอุปกรณ์ </w:t>
            </w:r>
            <w:r w:rsidRPr="00F840FB">
              <w:rPr>
                <w:rFonts w:ascii="Browallia New" w:eastAsia="Times New Roman" w:hAnsi="Browallia New" w:cs="Browallia New"/>
              </w:rPr>
              <w:t xml:space="preserve">– </w:t>
            </w:r>
            <w:r w:rsidRPr="00F840FB">
              <w:rPr>
                <w:rFonts w:ascii="Browallia New" w:eastAsia="Times New Roman" w:hAnsi="Browallia New" w:cs="Browallia New"/>
                <w:cs/>
              </w:rPr>
              <w:t>สุทธิ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271.61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11.61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263.07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11.19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277.19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11.83</w:t>
            </w:r>
          </w:p>
        </w:tc>
      </w:tr>
      <w:tr w:rsidR="00F840FB" w:rsidRPr="00F840FB" w:rsidTr="00FE143A">
        <w:tc>
          <w:tcPr>
            <w:tcW w:w="3648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 xml:space="preserve">สินทรัพย์ที่ไม่ได้ใช้งาน </w:t>
            </w:r>
            <w:r w:rsidRPr="00F840FB">
              <w:rPr>
                <w:rFonts w:ascii="Browallia New" w:eastAsia="Times New Roman" w:hAnsi="Browallia New" w:cs="Browallia New"/>
              </w:rPr>
              <w:t xml:space="preserve">– </w:t>
            </w:r>
            <w:r w:rsidRPr="00F840FB">
              <w:rPr>
                <w:rFonts w:ascii="Browallia New" w:eastAsia="Times New Roman" w:hAnsi="Browallia New" w:cs="Browallia New"/>
                <w:cs/>
              </w:rPr>
              <w:t>สุทธิ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cs/>
                <w:lang w:val="th-TH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  <w:lang w:val="th-TH"/>
              </w:rPr>
              <w:t>34.73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1.48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cs/>
                <w:lang w:val="th-TH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  <w:lang w:val="th-TH"/>
              </w:rPr>
              <w:t>34.73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1.48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  <w:lang w:val="th-TH"/>
              </w:rPr>
              <w:t>32.42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1.38</w:t>
            </w:r>
          </w:p>
        </w:tc>
      </w:tr>
      <w:tr w:rsidR="00F840FB" w:rsidRPr="00F840FB" w:rsidTr="00FE143A">
        <w:tc>
          <w:tcPr>
            <w:tcW w:w="3648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สินทรัพย์อื่น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62.17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cs/>
                <w:lang w:val="th-TH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  <w:lang w:val="th-TH"/>
              </w:rPr>
              <w:t>2.66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42.42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cs/>
                <w:lang w:val="th-TH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  <w:lang w:val="th-TH"/>
              </w:rPr>
              <w:t>1.80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32.01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  <w:lang w:val="th-TH"/>
              </w:rPr>
              <w:t>1.37</w:t>
            </w:r>
          </w:p>
        </w:tc>
      </w:tr>
      <w:tr w:rsidR="00F840FB" w:rsidRPr="00F840FB" w:rsidTr="00FE143A">
        <w:tc>
          <w:tcPr>
            <w:tcW w:w="3648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รวมสินทรัพย์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2,340.27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100.00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2,351.14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100.00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2,343.24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100.00</w:t>
            </w:r>
          </w:p>
        </w:tc>
      </w:tr>
      <w:tr w:rsidR="00F840FB" w:rsidRPr="00F840FB" w:rsidTr="00FE143A">
        <w:tc>
          <w:tcPr>
            <w:tcW w:w="3648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jc w:val="center"/>
              <w:rPr>
                <w:rFonts w:ascii="Browallia New" w:eastAsia="Times New Roman" w:hAnsi="Browallia New" w:cs="Browallia New"/>
                <w:u w:val="single"/>
              </w:rPr>
            </w:pPr>
            <w:r w:rsidRPr="00F840FB">
              <w:rPr>
                <w:rFonts w:ascii="Browallia New" w:eastAsia="Times New Roman" w:hAnsi="Browallia New" w:cs="Browallia New"/>
                <w:u w:val="single"/>
                <w:cs/>
              </w:rPr>
              <w:t>หนี้สินและส่วนของผู้ถือหุ้น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</w:tr>
      <w:tr w:rsidR="00F840FB" w:rsidRPr="00F840FB" w:rsidTr="00FE143A">
        <w:tc>
          <w:tcPr>
            <w:tcW w:w="3648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u w:val="single"/>
              </w:rPr>
            </w:pPr>
            <w:r w:rsidRPr="00F840FB">
              <w:rPr>
                <w:rFonts w:ascii="Browallia New" w:eastAsia="Times New Roman" w:hAnsi="Browallia New" w:cs="Browallia New"/>
                <w:u w:val="single"/>
                <w:cs/>
              </w:rPr>
              <w:t>หนี้สินหมุนเวียน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</w:tr>
      <w:tr w:rsidR="00F840FB" w:rsidRPr="00F840FB" w:rsidTr="00FE143A">
        <w:tc>
          <w:tcPr>
            <w:tcW w:w="3648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เจ้าหนี้การค้า</w:t>
            </w:r>
            <w:r w:rsidRPr="00F840FB">
              <w:rPr>
                <w:rFonts w:ascii="Browallia New" w:eastAsia="Times New Roman" w:hAnsi="Browallia New" w:cs="Browallia New" w:hint="cs"/>
                <w:cs/>
              </w:rPr>
              <w:t>และเจ้าหนี้อื่น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61.39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2.62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50.12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2.13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136.41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5.82</w:t>
            </w:r>
          </w:p>
        </w:tc>
      </w:tr>
      <w:tr w:rsidR="00F840FB" w:rsidRPr="00F840FB" w:rsidTr="00FE143A">
        <w:tc>
          <w:tcPr>
            <w:tcW w:w="3648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หนี้สินหมุนเวียนอื่น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48.53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2.07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62.53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2.66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22.14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0.94</w:t>
            </w:r>
          </w:p>
        </w:tc>
      </w:tr>
      <w:tr w:rsidR="00F840FB" w:rsidRPr="00F840FB" w:rsidTr="00FE143A">
        <w:tc>
          <w:tcPr>
            <w:tcW w:w="3648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รวมหนี้สินหมุนเวียน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109.92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4.70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112.65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4.79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158.55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6.77</w:t>
            </w:r>
          </w:p>
        </w:tc>
      </w:tr>
      <w:tr w:rsidR="00F840FB" w:rsidRPr="00F840FB" w:rsidTr="00FE143A">
        <w:tc>
          <w:tcPr>
            <w:tcW w:w="3648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cs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สำรองผลประโยชน์พนักงาน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27.49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cs/>
                <w:lang w:val="th-TH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  <w:lang w:val="th-TH"/>
              </w:rPr>
              <w:t>1.17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24.52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cs/>
                <w:lang w:val="th-TH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  <w:lang w:val="th-TH"/>
              </w:rPr>
              <w:t>1.04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27.22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  <w:lang w:val="th-TH"/>
              </w:rPr>
              <w:t>1.16</w:t>
            </w:r>
          </w:p>
        </w:tc>
      </w:tr>
      <w:tr w:rsidR="00F840FB" w:rsidRPr="00F840FB" w:rsidTr="00FE143A">
        <w:tc>
          <w:tcPr>
            <w:tcW w:w="3648" w:type="dxa"/>
            <w:tcBorders>
              <w:bottom w:val="single" w:sz="4" w:space="0" w:color="auto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รวมหนี้สิน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137.41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5.87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137.17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5.83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185.77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7.93</w:t>
            </w:r>
          </w:p>
        </w:tc>
      </w:tr>
      <w:tr w:rsidR="00F840FB" w:rsidRPr="00F840FB" w:rsidTr="00FE143A">
        <w:tc>
          <w:tcPr>
            <w:tcW w:w="3648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u w:val="single"/>
              </w:rPr>
            </w:pPr>
            <w:r w:rsidRPr="00F840FB">
              <w:rPr>
                <w:rFonts w:ascii="Browallia New" w:eastAsia="Times New Roman" w:hAnsi="Browallia New" w:cs="Browallia New"/>
                <w:u w:val="single"/>
                <w:cs/>
              </w:rPr>
              <w:t>ส่วนของผู้ถือหุ้น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</w:tr>
      <w:tr w:rsidR="00F840FB" w:rsidRPr="00F840FB" w:rsidTr="00FE143A">
        <w:tc>
          <w:tcPr>
            <w:tcW w:w="3648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ทุนจดทะเบียนและเรียกชำระแล้ว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525.00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22.43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525.00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22.33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525.00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22.40</w:t>
            </w:r>
          </w:p>
        </w:tc>
      </w:tr>
      <w:tr w:rsidR="00F840FB" w:rsidRPr="00F840FB" w:rsidTr="00FE143A">
        <w:tc>
          <w:tcPr>
            <w:tcW w:w="3648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ส่วนเกินมูลค่าหุ้น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680.40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29.07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680.40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28.94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680.40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29.04</w:t>
            </w:r>
          </w:p>
        </w:tc>
      </w:tr>
      <w:tr w:rsidR="00F840FB" w:rsidRPr="00F840FB" w:rsidTr="00FE143A">
        <w:tc>
          <w:tcPr>
            <w:tcW w:w="3648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u w:val="single"/>
              </w:rPr>
            </w:pPr>
            <w:r w:rsidRPr="00F840FB">
              <w:rPr>
                <w:rFonts w:ascii="Browallia New" w:eastAsia="Times New Roman" w:hAnsi="Browallia New" w:cs="Browallia New"/>
                <w:u w:val="single"/>
                <w:cs/>
                <w:lang w:val="th-TH"/>
              </w:rPr>
              <w:t>กำไร</w:t>
            </w:r>
            <w:r w:rsidRPr="00F840FB">
              <w:rPr>
                <w:rFonts w:ascii="Browallia New" w:eastAsia="Times New Roman" w:hAnsi="Browallia New" w:cs="Browallia New"/>
                <w:u w:val="single"/>
                <w:cs/>
              </w:rPr>
              <w:t>สะสม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</w:tr>
      <w:tr w:rsidR="00F840FB" w:rsidRPr="00F840FB" w:rsidTr="00FE143A">
        <w:tc>
          <w:tcPr>
            <w:tcW w:w="3648" w:type="dxa"/>
            <w:tcBorders>
              <w:top w:val="nil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สำรองตามกฎหมาย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52.50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2.24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52.50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2.23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52.50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2.24</w:t>
            </w:r>
          </w:p>
        </w:tc>
      </w:tr>
      <w:tr w:rsidR="00F840FB" w:rsidRPr="00F840FB" w:rsidTr="00FE143A">
        <w:tc>
          <w:tcPr>
            <w:tcW w:w="3648" w:type="dxa"/>
            <w:tcBorders>
              <w:top w:val="nil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สำรองทั่วไป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727.20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31.07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734.90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31.26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746.00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31.84</w:t>
            </w:r>
          </w:p>
        </w:tc>
      </w:tr>
      <w:tr w:rsidR="00F840FB" w:rsidRPr="00F840FB" w:rsidTr="00FE143A">
        <w:tc>
          <w:tcPr>
            <w:tcW w:w="3648" w:type="dxa"/>
            <w:tcBorders>
              <w:top w:val="nil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ยังไม่ได้จัดสรร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217.76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9.30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221.17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9.41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153.57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6.55</w:t>
            </w:r>
          </w:p>
        </w:tc>
      </w:tr>
      <w:tr w:rsidR="00F840FB" w:rsidRPr="00F840FB" w:rsidTr="00FE143A">
        <w:tc>
          <w:tcPr>
            <w:tcW w:w="3648" w:type="dxa"/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รวมส่วนของผู้ถือหุ้น</w:t>
            </w:r>
            <w:r w:rsidRPr="00F840FB">
              <w:rPr>
                <w:rFonts w:ascii="Browallia New" w:eastAsia="Times New Roman" w:hAnsi="Browallia New" w:cs="Browallia New" w:hint="cs"/>
                <w:cs/>
              </w:rPr>
              <w:t>ของบริษัทฯ</w:t>
            </w:r>
          </w:p>
        </w:tc>
        <w:tc>
          <w:tcPr>
            <w:tcW w:w="1080" w:type="dxa"/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cs/>
                <w:lang w:val="th-TH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  <w:lang w:val="th-TH"/>
              </w:rPr>
              <w:t>2,202.86</w:t>
            </w:r>
          </w:p>
        </w:tc>
        <w:tc>
          <w:tcPr>
            <w:tcW w:w="900" w:type="dxa"/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cs/>
                <w:lang w:val="th-TH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  <w:lang w:val="th-TH"/>
              </w:rPr>
              <w:t>94.13</w:t>
            </w:r>
          </w:p>
        </w:tc>
        <w:tc>
          <w:tcPr>
            <w:tcW w:w="1080" w:type="dxa"/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cs/>
                <w:lang w:val="th-TH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  <w:lang w:val="th-TH"/>
              </w:rPr>
              <w:t>2,213.97</w:t>
            </w:r>
          </w:p>
        </w:tc>
        <w:tc>
          <w:tcPr>
            <w:tcW w:w="900" w:type="dxa"/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cs/>
                <w:lang w:val="th-TH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  <w:lang w:val="th-TH"/>
              </w:rPr>
              <w:t>94.17</w:t>
            </w:r>
          </w:p>
        </w:tc>
        <w:tc>
          <w:tcPr>
            <w:tcW w:w="1080" w:type="dxa"/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  <w:lang w:val="th-TH"/>
              </w:rPr>
              <w:t>2,157.47</w:t>
            </w:r>
          </w:p>
        </w:tc>
        <w:tc>
          <w:tcPr>
            <w:tcW w:w="1080" w:type="dxa"/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  <w:lang w:val="th-TH"/>
              </w:rPr>
              <w:t>92.07</w:t>
            </w:r>
          </w:p>
        </w:tc>
      </w:tr>
      <w:tr w:rsidR="00F840FB" w:rsidRPr="00F840FB" w:rsidTr="00FE143A">
        <w:tc>
          <w:tcPr>
            <w:tcW w:w="3648" w:type="dxa"/>
            <w:tcBorders>
              <w:bottom w:val="single" w:sz="4" w:space="0" w:color="auto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รวมหนี้สินและส่วนของผู้ถือหุ้น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2,340.27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100.00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2,351.14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100.00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2,343.24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cs/>
              </w:rPr>
              <w:t>100.00</w:t>
            </w:r>
          </w:p>
        </w:tc>
      </w:tr>
    </w:tbl>
    <w:p w:rsidR="003A6B7D" w:rsidRDefault="003A6B7D" w:rsidP="00D45E9B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hAnsi="Browallia New" w:cs="Browallia New"/>
          <w:szCs w:val="28"/>
        </w:rPr>
      </w:pPr>
    </w:p>
    <w:p w:rsidR="003A6B7D" w:rsidRDefault="003A6B7D" w:rsidP="00D45E9B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hAnsi="Browallia New" w:cs="Browallia New"/>
          <w:szCs w:val="28"/>
        </w:rPr>
      </w:pPr>
    </w:p>
    <w:p w:rsidR="003A6B7D" w:rsidRDefault="003A6B7D" w:rsidP="00D45E9B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hAnsi="Browallia New" w:cs="Browallia New"/>
          <w:szCs w:val="28"/>
        </w:rPr>
      </w:pPr>
    </w:p>
    <w:p w:rsidR="00F840FB" w:rsidRDefault="00F840FB" w:rsidP="00D45E9B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hAnsi="Browallia New" w:cs="Browallia New"/>
          <w:szCs w:val="28"/>
        </w:rPr>
      </w:pPr>
    </w:p>
    <w:p w:rsidR="00F840FB" w:rsidRPr="00F840FB" w:rsidRDefault="00F840FB" w:rsidP="00F840FB">
      <w:pPr>
        <w:ind w:left="360" w:hanging="360"/>
        <w:jc w:val="center"/>
        <w:rPr>
          <w:rFonts w:ascii="Browallia New" w:eastAsia="Times New Roman" w:hAnsi="Browallia New" w:cs="Browallia New"/>
          <w:b/>
          <w:bCs/>
          <w:sz w:val="32"/>
          <w:szCs w:val="32"/>
        </w:rPr>
      </w:pPr>
      <w:r w:rsidRPr="00F840FB">
        <w:rPr>
          <w:rFonts w:ascii="Browallia New" w:eastAsia="Times New Roman" w:hAnsi="Browallia New" w:cs="Browallia New"/>
          <w:b/>
          <w:bCs/>
          <w:sz w:val="32"/>
          <w:szCs w:val="32"/>
          <w:cs/>
        </w:rPr>
        <w:t xml:space="preserve">ตารางสรุปงบกำไรขาดทุนปี </w:t>
      </w:r>
      <w:r w:rsidRPr="00F840FB">
        <w:rPr>
          <w:rFonts w:ascii="Browallia New" w:eastAsia="Times New Roman" w:hAnsi="Browallia New" w:cs="Browallia New"/>
          <w:b/>
          <w:bCs/>
          <w:sz w:val="32"/>
          <w:szCs w:val="32"/>
        </w:rPr>
        <w:t>2557-2559</w:t>
      </w:r>
    </w:p>
    <w:p w:rsidR="00F840FB" w:rsidRPr="00F840FB" w:rsidRDefault="00F840FB" w:rsidP="00F840FB">
      <w:pPr>
        <w:ind w:left="360" w:hanging="360"/>
        <w:jc w:val="center"/>
        <w:rPr>
          <w:rFonts w:ascii="Browallia New" w:eastAsia="Times New Roman" w:hAnsi="Browallia New" w:cs="Browallia New"/>
          <w:b/>
          <w:bCs/>
          <w:sz w:val="32"/>
          <w:szCs w:val="32"/>
          <w:cs/>
        </w:rPr>
      </w:pPr>
    </w:p>
    <w:p w:rsidR="00F840FB" w:rsidRPr="00F840FB" w:rsidRDefault="00F840FB" w:rsidP="00F840FB">
      <w:pPr>
        <w:ind w:left="360" w:hanging="360"/>
        <w:jc w:val="center"/>
        <w:rPr>
          <w:rFonts w:ascii="Browallia New" w:eastAsia="Times New Roman" w:hAnsi="Browallia New" w:cs="Browallia New"/>
          <w:sz w:val="16"/>
          <w:szCs w:val="16"/>
        </w:rPr>
      </w:pPr>
    </w:p>
    <w:tbl>
      <w:tblPr>
        <w:tblW w:w="95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080"/>
        <w:gridCol w:w="900"/>
        <w:gridCol w:w="1140"/>
        <w:gridCol w:w="840"/>
        <w:gridCol w:w="1080"/>
        <w:gridCol w:w="1080"/>
      </w:tblGrid>
      <w:tr w:rsidR="00F840FB" w:rsidRPr="00F840FB" w:rsidTr="00FE143A">
        <w:trPr>
          <w:cantSplit/>
        </w:trPr>
        <w:tc>
          <w:tcPr>
            <w:tcW w:w="3420" w:type="dxa"/>
            <w:vMerge w:val="restart"/>
            <w:tcBorders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</w:p>
          <w:p w:rsidR="00F840FB" w:rsidRPr="00F840FB" w:rsidRDefault="00F840FB" w:rsidP="00F840FB">
            <w:pPr>
              <w:keepNext/>
              <w:ind w:left="360" w:hanging="360"/>
              <w:jc w:val="center"/>
              <w:outlineLvl w:val="3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  <w:t xml:space="preserve">ปี </w:t>
            </w:r>
            <w:r w:rsidRPr="00F840FB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  <w:t>2557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  <w:t xml:space="preserve">ปี </w:t>
            </w:r>
            <w:r w:rsidRPr="00F840FB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  <w:t>2558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  <w:t xml:space="preserve">ปี </w:t>
            </w:r>
            <w:r w:rsidRPr="00F840FB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  <w:t>2559</w:t>
            </w:r>
          </w:p>
        </w:tc>
      </w:tr>
      <w:tr w:rsidR="00F840FB" w:rsidRPr="00F840FB" w:rsidTr="00FE143A">
        <w:trPr>
          <w:cantSplit/>
        </w:trPr>
        <w:tc>
          <w:tcPr>
            <w:tcW w:w="3420" w:type="dxa"/>
            <w:vMerge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  <w:t>%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  <w:t>%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  <w:t>%</w:t>
            </w:r>
          </w:p>
        </w:tc>
      </w:tr>
      <w:tr w:rsidR="00F840FB" w:rsidRPr="00F840FB" w:rsidTr="00FE143A">
        <w:tc>
          <w:tcPr>
            <w:tcW w:w="3420" w:type="dxa"/>
            <w:tcBorders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  <w:u w:val="single"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u w:val="single"/>
                <w:cs/>
              </w:rPr>
              <w:t>รายได้</w:t>
            </w:r>
          </w:p>
        </w:tc>
        <w:tc>
          <w:tcPr>
            <w:tcW w:w="1080" w:type="dxa"/>
            <w:tcBorders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</w:p>
        </w:tc>
        <w:tc>
          <w:tcPr>
            <w:tcW w:w="1140" w:type="dxa"/>
            <w:tcBorders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</w:p>
        </w:tc>
        <w:tc>
          <w:tcPr>
            <w:tcW w:w="840" w:type="dxa"/>
            <w:tcBorders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  <w:highlight w:val="yellow"/>
              </w:rPr>
            </w:pPr>
          </w:p>
        </w:tc>
      </w:tr>
      <w:tr w:rsidR="00F840FB" w:rsidRPr="00F840FB" w:rsidTr="00FE143A">
        <w:tc>
          <w:tcPr>
            <w:tcW w:w="342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2,168.43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87.43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2,017.56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86.69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1,626.57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85.17</w:t>
            </w:r>
          </w:p>
        </w:tc>
      </w:tr>
      <w:tr w:rsidR="00F840FB" w:rsidRPr="00F840FB" w:rsidTr="00FE143A">
        <w:tc>
          <w:tcPr>
            <w:tcW w:w="342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รายได้อื่นๆ(เช่น ดอกเบี้ยรับ)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311.76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12.57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309.71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13.31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283.15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14.83</w:t>
            </w:r>
          </w:p>
        </w:tc>
      </w:tr>
      <w:tr w:rsidR="00F840FB" w:rsidRPr="00F840FB" w:rsidTr="00FE143A">
        <w:tc>
          <w:tcPr>
            <w:tcW w:w="342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2,480.19</w:t>
            </w: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100.00</w:t>
            </w:r>
          </w:p>
        </w:tc>
        <w:tc>
          <w:tcPr>
            <w:tcW w:w="114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2,327.27</w:t>
            </w:r>
          </w:p>
        </w:tc>
        <w:tc>
          <w:tcPr>
            <w:tcW w:w="84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100.00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1,909.72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100.00</w:t>
            </w:r>
          </w:p>
        </w:tc>
      </w:tr>
      <w:tr w:rsidR="00F840FB" w:rsidRPr="00F840FB" w:rsidTr="00FE143A">
        <w:tc>
          <w:tcPr>
            <w:tcW w:w="342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  <w:u w:val="single"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u w:val="single"/>
                <w:cs/>
              </w:rPr>
              <w:t>ค่าใช้จ่าย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</w:p>
        </w:tc>
      </w:tr>
      <w:tr w:rsidR="00F840FB" w:rsidRPr="00F840FB" w:rsidTr="00FE143A">
        <w:tc>
          <w:tcPr>
            <w:tcW w:w="342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right="-108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1,707.55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68.85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1,567.65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67.36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1,275.25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66.78</w:t>
            </w:r>
          </w:p>
        </w:tc>
      </w:tr>
      <w:tr w:rsidR="00F840FB" w:rsidRPr="00F840FB" w:rsidTr="00FE143A">
        <w:tc>
          <w:tcPr>
            <w:tcW w:w="342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ค่าใช้จ่ายในการขายและการบริหาร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295.25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11.90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292.41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12.56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260.81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13.66</w:t>
            </w:r>
          </w:p>
        </w:tc>
      </w:tr>
      <w:tr w:rsidR="00F840FB" w:rsidRPr="00F840FB" w:rsidTr="00FE143A">
        <w:tc>
          <w:tcPr>
            <w:tcW w:w="342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2,002.80</w:t>
            </w: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80.75</w:t>
            </w:r>
          </w:p>
        </w:tc>
        <w:tc>
          <w:tcPr>
            <w:tcW w:w="114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1,860.06</w:t>
            </w:r>
          </w:p>
        </w:tc>
        <w:tc>
          <w:tcPr>
            <w:tcW w:w="84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79.92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1,536.06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80.43</w:t>
            </w:r>
          </w:p>
        </w:tc>
      </w:tr>
      <w:tr w:rsidR="00F840FB" w:rsidRPr="00F840FB" w:rsidTr="00FE143A">
        <w:tc>
          <w:tcPr>
            <w:tcW w:w="3420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  <w:cs/>
                <w:lang w:val="th-TH"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  <w:lang w:val="th-TH"/>
              </w:rPr>
              <w:t>ภาษีเงินได้นิติบุคคล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(75.88)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(3.06)</w:t>
            </w:r>
          </w:p>
        </w:tc>
        <w:tc>
          <w:tcPr>
            <w:tcW w:w="1140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(56.52)</w:t>
            </w:r>
          </w:p>
        </w:tc>
        <w:tc>
          <w:tcPr>
            <w:tcW w:w="840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(2.43)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(36.41)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(1.91)</w:t>
            </w:r>
          </w:p>
        </w:tc>
      </w:tr>
      <w:tr w:rsidR="00F840FB" w:rsidRPr="00F840FB" w:rsidTr="00FE143A"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right="-108" w:hanging="360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  <w:lang w:val="th-TH"/>
              </w:rPr>
              <w:t xml:space="preserve">กำไร 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</w:rPr>
              <w:t>(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ขาดทุน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</w:rPr>
              <w:t>)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401.51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16.19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410.69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17.65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337.25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17.66</w:t>
            </w:r>
          </w:p>
        </w:tc>
      </w:tr>
      <w:tr w:rsidR="00F840FB" w:rsidRPr="00F840FB" w:rsidTr="00FE143A"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  <w:cs/>
                <w:lang w:val="th-TH"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  <w:lang w:val="th-TH"/>
              </w:rPr>
              <w:t>กำไร (ขาดทุน) สุทธิต่อหุ้น-บาทต่อหุ้น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0.76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0.78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0.64</w:t>
            </w:r>
          </w:p>
        </w:tc>
      </w:tr>
    </w:tbl>
    <w:p w:rsidR="00F840FB" w:rsidRPr="00F840FB" w:rsidRDefault="00F840FB" w:rsidP="00F840FB">
      <w:pPr>
        <w:ind w:left="360" w:hanging="360"/>
        <w:rPr>
          <w:rFonts w:ascii="Browallia New" w:eastAsia="Times New Roman" w:hAnsi="Browallia New" w:cs="Browallia New"/>
          <w:sz w:val="30"/>
          <w:szCs w:val="30"/>
        </w:rPr>
      </w:pPr>
    </w:p>
    <w:p w:rsidR="00F840FB" w:rsidRPr="00F840FB" w:rsidRDefault="00F840FB" w:rsidP="00F840FB">
      <w:pPr>
        <w:ind w:left="360" w:hanging="360"/>
        <w:rPr>
          <w:rFonts w:ascii="Browallia New" w:eastAsia="Times New Roman" w:hAnsi="Browallia New" w:cs="Browallia New"/>
          <w:sz w:val="30"/>
          <w:szCs w:val="30"/>
        </w:rPr>
      </w:pPr>
    </w:p>
    <w:p w:rsidR="00F840FB" w:rsidRPr="00F840FB" w:rsidRDefault="00F840FB" w:rsidP="00F840FB">
      <w:pPr>
        <w:ind w:left="360" w:hanging="360"/>
        <w:jc w:val="center"/>
        <w:rPr>
          <w:rFonts w:ascii="Browallia New" w:eastAsia="Times New Roman" w:hAnsi="Browallia New" w:cs="Browallia New"/>
          <w:b/>
          <w:bCs/>
          <w:sz w:val="32"/>
          <w:szCs w:val="32"/>
        </w:rPr>
      </w:pPr>
      <w:r w:rsidRPr="00F840FB">
        <w:rPr>
          <w:rFonts w:ascii="Browallia New" w:eastAsia="Times New Roman" w:hAnsi="Browallia New" w:cs="Browallia New"/>
          <w:b/>
          <w:bCs/>
          <w:sz w:val="32"/>
          <w:szCs w:val="32"/>
          <w:cs/>
        </w:rPr>
        <w:t xml:space="preserve">ตารางสรุปงบกำไรสะสม </w:t>
      </w:r>
      <w:r w:rsidRPr="00F840FB">
        <w:rPr>
          <w:rFonts w:ascii="Browallia New" w:eastAsia="Times New Roman" w:hAnsi="Browallia New" w:cs="Browallia New"/>
          <w:b/>
          <w:bCs/>
          <w:sz w:val="32"/>
          <w:szCs w:val="32"/>
        </w:rPr>
        <w:t>2557-2559</w:t>
      </w:r>
    </w:p>
    <w:p w:rsidR="00F840FB" w:rsidRPr="00F840FB" w:rsidRDefault="00F840FB" w:rsidP="00F840FB">
      <w:pPr>
        <w:ind w:left="360" w:hanging="360"/>
        <w:rPr>
          <w:rFonts w:ascii="Browallia New" w:eastAsia="Times New Roman" w:hAnsi="Browallia New" w:cs="Browallia New"/>
          <w:sz w:val="16"/>
          <w:szCs w:val="16"/>
        </w:rPr>
      </w:pPr>
    </w:p>
    <w:p w:rsidR="00F840FB" w:rsidRPr="00F840FB" w:rsidRDefault="00F840FB" w:rsidP="00F840FB">
      <w:pPr>
        <w:ind w:left="360" w:hanging="360"/>
        <w:rPr>
          <w:rFonts w:ascii="Browallia New" w:eastAsia="Times New Roman" w:hAnsi="Browallia New" w:cs="Browallia New"/>
          <w:sz w:val="16"/>
          <w:szCs w:val="16"/>
        </w:rPr>
      </w:pPr>
    </w:p>
    <w:tbl>
      <w:tblPr>
        <w:tblW w:w="95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776"/>
        <w:gridCol w:w="1644"/>
        <w:gridCol w:w="1800"/>
      </w:tblGrid>
      <w:tr w:rsidR="00F840FB" w:rsidRPr="00F840FB" w:rsidTr="00FE143A">
        <w:trPr>
          <w:cantSplit/>
        </w:trPr>
        <w:tc>
          <w:tcPr>
            <w:tcW w:w="4320" w:type="dxa"/>
            <w:vMerge w:val="restart"/>
            <w:tcBorders>
              <w:top w:val="single" w:sz="4" w:space="0" w:color="auto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jc w:val="center"/>
              <w:rPr>
                <w:rFonts w:ascii="Browallia New" w:eastAsia="Times New Roman" w:hAnsi="Browallia New" w:cs="Browallia New"/>
                <w:sz w:val="16"/>
                <w:szCs w:val="16"/>
                <w:cs/>
                <w:lang w:val="th-TH"/>
              </w:rPr>
            </w:pPr>
          </w:p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  <w:lang w:val="th-TH"/>
              </w:rPr>
              <w:t>รายการ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F840FB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  <w:t xml:space="preserve">: </w:t>
            </w:r>
            <w:r w:rsidRPr="00F840FB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F840FB" w:rsidRPr="00F840FB" w:rsidTr="00FE143A">
        <w:trPr>
          <w:cantSplit/>
        </w:trPr>
        <w:tc>
          <w:tcPr>
            <w:tcW w:w="4320" w:type="dxa"/>
            <w:vMerge/>
            <w:tcBorders>
              <w:bottom w:val="single" w:sz="4" w:space="0" w:color="auto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  <w:t xml:space="preserve">ปี </w:t>
            </w:r>
            <w:r w:rsidRPr="00F840FB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  <w:t>2557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  <w:t xml:space="preserve">ปี </w:t>
            </w:r>
            <w:r w:rsidRPr="00F840FB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  <w:t>2558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  <w:t xml:space="preserve">ปี </w:t>
            </w:r>
            <w:r w:rsidRPr="00F840FB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  <w:t>2559</w:t>
            </w:r>
          </w:p>
        </w:tc>
      </w:tr>
      <w:tr w:rsidR="00F840FB" w:rsidRPr="00F840FB" w:rsidTr="00FE143A">
        <w:tc>
          <w:tcPr>
            <w:tcW w:w="432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  <w:lang w:val="th-TH"/>
              </w:rPr>
              <w:t>กำไร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 xml:space="preserve"> 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</w:rPr>
              <w:t>(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ขาดทุน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</w:rPr>
              <w:t xml:space="preserve">) 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สะสมยังไม่ได้จัดสรรยกมา</w:t>
            </w:r>
          </w:p>
        </w:tc>
        <w:tc>
          <w:tcPr>
            <w:tcW w:w="1776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right="404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286.60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right="404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</w:rPr>
              <w:t>217.76</w:t>
            </w: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right="404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221.17</w:t>
            </w:r>
          </w:p>
        </w:tc>
      </w:tr>
      <w:tr w:rsidR="00F840FB" w:rsidRPr="00F840FB" w:rsidTr="00FE143A">
        <w:tc>
          <w:tcPr>
            <w:tcW w:w="4320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  <w:lang w:val="th-TH"/>
              </w:rPr>
              <w:t>กำไร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 xml:space="preserve"> 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</w:rPr>
              <w:t>(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ขาดทุน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</w:rPr>
              <w:t xml:space="preserve">) 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76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right="404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401.51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right="404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</w:rPr>
              <w:t>410.69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right="404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337.25</w:t>
            </w:r>
          </w:p>
        </w:tc>
      </w:tr>
      <w:tr w:rsidR="00F840FB" w:rsidRPr="00F840FB" w:rsidTr="00FE143A">
        <w:tc>
          <w:tcPr>
            <w:tcW w:w="432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  <w:lang w:val="th-TH"/>
              </w:rPr>
              <w:t>กำไร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 xml:space="preserve"> 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</w:rPr>
              <w:t>(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ขาดทุน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</w:rPr>
              <w:t xml:space="preserve">) 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สำหรับการจัดสรร</w:t>
            </w:r>
          </w:p>
        </w:tc>
        <w:tc>
          <w:tcPr>
            <w:tcW w:w="1776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right="404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688.11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right="404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</w:rPr>
              <w:t>628.45</w:t>
            </w: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right="404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558.42</w:t>
            </w:r>
          </w:p>
        </w:tc>
      </w:tr>
      <w:tr w:rsidR="00F840FB" w:rsidRPr="00F840FB" w:rsidTr="00FE143A">
        <w:tc>
          <w:tcPr>
            <w:tcW w:w="432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รายการอื่นจากงบกำไร (ขาดทุน)เบ็ดเสร็จ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404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-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404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(5.83)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F840FB" w:rsidRPr="00F840FB" w:rsidRDefault="004520D2" w:rsidP="00F840FB">
            <w:pPr>
              <w:ind w:left="360" w:right="404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F840FB" w:rsidRPr="00F840FB" w:rsidTr="00FE143A">
        <w:tc>
          <w:tcPr>
            <w:tcW w:w="4320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โอนกำไรที่ยังไม่จัดสรรเป็นสำรองทั่วไป</w:t>
            </w:r>
          </w:p>
        </w:tc>
        <w:tc>
          <w:tcPr>
            <w:tcW w:w="1776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right="404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(76.60)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right="404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(7.70)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right="404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(11.10)</w:t>
            </w:r>
          </w:p>
        </w:tc>
      </w:tr>
      <w:tr w:rsidR="00F840FB" w:rsidRPr="00F840FB" w:rsidTr="00FE143A">
        <w:tc>
          <w:tcPr>
            <w:tcW w:w="432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กำไร (ขาดทุน) สำหรับการจัดสรร</w:t>
            </w:r>
          </w:p>
        </w:tc>
        <w:tc>
          <w:tcPr>
            <w:tcW w:w="1776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right="404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611.51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right="404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614.92</w:t>
            </w: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right="404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547.32</w:t>
            </w:r>
          </w:p>
        </w:tc>
      </w:tr>
      <w:tr w:rsidR="00F840FB" w:rsidRPr="00F840FB" w:rsidTr="00FE143A">
        <w:tc>
          <w:tcPr>
            <w:tcW w:w="432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u w:val="single"/>
                <w:cs/>
              </w:rPr>
              <w:t>หัก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 xml:space="preserve"> รายการจัดสรรของปีก่อน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404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404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404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</w:p>
        </w:tc>
      </w:tr>
      <w:tr w:rsidR="00F840FB" w:rsidRPr="00F840FB" w:rsidTr="00FE143A">
        <w:tc>
          <w:tcPr>
            <w:tcW w:w="432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48"/>
              <w:rPr>
                <w:rFonts w:ascii="Browallia New" w:eastAsia="Times New Roman" w:hAnsi="Browallia New" w:cs="Browallia New"/>
                <w:sz w:val="30"/>
                <w:szCs w:val="30"/>
                <w:cs/>
                <w:lang w:val="th-TH"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เงินปันผล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  <w:lang w:val="th-TH"/>
              </w:rPr>
              <w:t>ประจำปี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404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(210.00)</w:t>
            </w: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404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(210.00)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404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(210.00)</w:t>
            </w:r>
          </w:p>
        </w:tc>
      </w:tr>
      <w:tr w:rsidR="00F840FB" w:rsidRPr="00F840FB" w:rsidTr="00FE143A">
        <w:tc>
          <w:tcPr>
            <w:tcW w:w="4320" w:type="dxa"/>
            <w:tcBorders>
              <w:top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48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76" w:type="dxa"/>
            <w:tcBorders>
              <w:top w:val="nil"/>
            </w:tcBorders>
          </w:tcPr>
          <w:p w:rsidR="00F840FB" w:rsidRPr="00F840FB" w:rsidRDefault="00F840FB" w:rsidP="00F840FB">
            <w:pPr>
              <w:ind w:left="360" w:right="404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(183.75)</w:t>
            </w:r>
          </w:p>
        </w:tc>
        <w:tc>
          <w:tcPr>
            <w:tcW w:w="1644" w:type="dxa"/>
            <w:tcBorders>
              <w:top w:val="nil"/>
            </w:tcBorders>
          </w:tcPr>
          <w:p w:rsidR="00F840FB" w:rsidRPr="00F840FB" w:rsidRDefault="00F840FB" w:rsidP="00F840FB">
            <w:pPr>
              <w:ind w:left="360" w:right="404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(183.75)</w:t>
            </w:r>
          </w:p>
        </w:tc>
        <w:tc>
          <w:tcPr>
            <w:tcW w:w="1800" w:type="dxa"/>
            <w:tcBorders>
              <w:top w:val="nil"/>
            </w:tcBorders>
          </w:tcPr>
          <w:p w:rsidR="00F840FB" w:rsidRPr="00F840FB" w:rsidRDefault="00F840FB" w:rsidP="00F840FB">
            <w:pPr>
              <w:ind w:left="360" w:right="404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(183.75)</w:t>
            </w:r>
          </w:p>
        </w:tc>
      </w:tr>
      <w:tr w:rsidR="00F840FB" w:rsidRPr="00F840FB" w:rsidTr="00FE143A">
        <w:tc>
          <w:tcPr>
            <w:tcW w:w="4320" w:type="dxa"/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  <w:lang w:val="th-TH"/>
              </w:rPr>
              <w:t>กำไร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 xml:space="preserve"> 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</w:rPr>
              <w:t>(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ขาดทุน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</w:rPr>
              <w:t xml:space="preserve">) 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สะสมยังไม่ได้จัดสรรยกไป</w:t>
            </w:r>
          </w:p>
        </w:tc>
        <w:tc>
          <w:tcPr>
            <w:tcW w:w="1776" w:type="dxa"/>
          </w:tcPr>
          <w:p w:rsidR="00F840FB" w:rsidRPr="00F840FB" w:rsidRDefault="00F840FB" w:rsidP="00F840FB">
            <w:pPr>
              <w:ind w:left="360" w:right="404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217.76</w:t>
            </w:r>
          </w:p>
        </w:tc>
        <w:tc>
          <w:tcPr>
            <w:tcW w:w="1644" w:type="dxa"/>
          </w:tcPr>
          <w:p w:rsidR="00F840FB" w:rsidRPr="00F840FB" w:rsidRDefault="00F840FB" w:rsidP="00F840FB">
            <w:pPr>
              <w:ind w:left="360" w:right="404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221.17</w:t>
            </w:r>
          </w:p>
        </w:tc>
        <w:tc>
          <w:tcPr>
            <w:tcW w:w="1800" w:type="dxa"/>
          </w:tcPr>
          <w:p w:rsidR="00F840FB" w:rsidRPr="00F840FB" w:rsidRDefault="00F840FB" w:rsidP="00F840FB">
            <w:pPr>
              <w:ind w:left="360" w:right="404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153.57</w:t>
            </w:r>
          </w:p>
        </w:tc>
      </w:tr>
    </w:tbl>
    <w:p w:rsidR="003A6B7D" w:rsidRDefault="003A6B7D" w:rsidP="00D45E9B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hAnsi="Browallia New" w:cs="Browallia New"/>
          <w:szCs w:val="28"/>
        </w:rPr>
      </w:pPr>
    </w:p>
    <w:p w:rsidR="003A6B7D" w:rsidRDefault="003A6B7D" w:rsidP="00D45E9B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hAnsi="Browallia New" w:cs="Browallia New"/>
          <w:szCs w:val="28"/>
        </w:rPr>
      </w:pPr>
    </w:p>
    <w:p w:rsidR="003A6B7D" w:rsidRDefault="003A6B7D" w:rsidP="00D45E9B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hAnsi="Browallia New" w:cs="Browallia New"/>
          <w:szCs w:val="28"/>
        </w:rPr>
      </w:pPr>
    </w:p>
    <w:p w:rsidR="003A6B7D" w:rsidRDefault="003A6B7D" w:rsidP="00D45E9B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hAnsi="Browallia New" w:cs="Browallia New"/>
          <w:szCs w:val="28"/>
        </w:rPr>
      </w:pPr>
    </w:p>
    <w:p w:rsidR="00F840FB" w:rsidRPr="00F840FB" w:rsidRDefault="00F840FB" w:rsidP="00F840FB">
      <w:pPr>
        <w:ind w:left="360" w:hanging="360"/>
        <w:jc w:val="center"/>
        <w:rPr>
          <w:rFonts w:ascii="Browallia New" w:eastAsia="Times New Roman" w:hAnsi="Browallia New" w:cs="Browallia New"/>
          <w:b/>
          <w:bCs/>
          <w:sz w:val="32"/>
          <w:szCs w:val="32"/>
        </w:rPr>
      </w:pPr>
      <w:r w:rsidRPr="000933C4">
        <w:rPr>
          <w:rFonts w:ascii="Browallia New" w:eastAsia="Times New Roman" w:hAnsi="Browallia New" w:cs="Browallia New"/>
          <w:b/>
          <w:bCs/>
          <w:sz w:val="32"/>
          <w:szCs w:val="32"/>
          <w:cs/>
        </w:rPr>
        <w:t xml:space="preserve">ตารางสรุปงบกระแสเงินสดปี </w:t>
      </w:r>
      <w:r w:rsidRPr="000933C4">
        <w:rPr>
          <w:rFonts w:ascii="Browallia New" w:eastAsia="Times New Roman" w:hAnsi="Browallia New" w:cs="Browallia New"/>
          <w:b/>
          <w:bCs/>
          <w:sz w:val="32"/>
          <w:szCs w:val="32"/>
        </w:rPr>
        <w:t>2557-2559</w:t>
      </w:r>
    </w:p>
    <w:p w:rsidR="00F840FB" w:rsidRPr="00F840FB" w:rsidRDefault="00F840FB" w:rsidP="00F840FB">
      <w:pPr>
        <w:ind w:left="360" w:hanging="360"/>
        <w:jc w:val="center"/>
        <w:rPr>
          <w:rFonts w:ascii="Browallia New" w:eastAsia="Times New Roman" w:hAnsi="Browallia New" w:cs="Browallia New"/>
          <w:sz w:val="32"/>
          <w:szCs w:val="32"/>
        </w:rPr>
      </w:pPr>
    </w:p>
    <w:p w:rsidR="00F840FB" w:rsidRPr="00F840FB" w:rsidRDefault="00F840FB" w:rsidP="00F840FB">
      <w:pPr>
        <w:ind w:left="360" w:hanging="360"/>
        <w:jc w:val="center"/>
        <w:rPr>
          <w:rFonts w:ascii="Browallia New" w:eastAsia="Times New Roman" w:hAnsi="Browallia New" w:cs="Browallia New"/>
          <w:sz w:val="32"/>
          <w:szCs w:val="32"/>
        </w:rPr>
      </w:pPr>
    </w:p>
    <w:tbl>
      <w:tblPr>
        <w:tblW w:w="95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16"/>
        <w:gridCol w:w="1200"/>
        <w:gridCol w:w="1080"/>
        <w:gridCol w:w="1080"/>
      </w:tblGrid>
      <w:tr w:rsidR="00F840FB" w:rsidRPr="00F840FB" w:rsidTr="000933C4">
        <w:trPr>
          <w:cantSplit/>
        </w:trPr>
        <w:tc>
          <w:tcPr>
            <w:tcW w:w="6216" w:type="dxa"/>
            <w:vMerge w:val="restart"/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3360" w:type="dxa"/>
            <w:gridSpan w:val="3"/>
            <w:tcBorders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F840FB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  <w:t xml:space="preserve">: </w:t>
            </w:r>
            <w:r w:rsidRPr="00F840FB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F840FB" w:rsidRPr="00F840FB" w:rsidTr="000933C4">
        <w:trPr>
          <w:cantSplit/>
          <w:trHeight w:val="240"/>
        </w:trPr>
        <w:tc>
          <w:tcPr>
            <w:tcW w:w="6216" w:type="dxa"/>
            <w:vMerge/>
            <w:tcBorders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F840FB" w:rsidRPr="000933C4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</w:pPr>
            <w:r w:rsidRPr="000933C4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  <w:t xml:space="preserve">ปี </w:t>
            </w:r>
            <w:r w:rsidRPr="000933C4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  <w:t>2557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840FB" w:rsidRPr="000933C4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</w:pPr>
            <w:r w:rsidRPr="000933C4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  <w:t xml:space="preserve">ปี </w:t>
            </w:r>
            <w:r w:rsidRPr="000933C4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  <w:t>2558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840FB" w:rsidRPr="000933C4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0933C4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  <w:t xml:space="preserve">ปี </w:t>
            </w:r>
            <w:r w:rsidRPr="000933C4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  <w:t>2559</w:t>
            </w:r>
          </w:p>
        </w:tc>
      </w:tr>
      <w:tr w:rsidR="00F840FB" w:rsidRPr="00F840FB" w:rsidTr="000933C4">
        <w:trPr>
          <w:trHeight w:val="20"/>
        </w:trPr>
        <w:tc>
          <w:tcPr>
            <w:tcW w:w="6216" w:type="dxa"/>
            <w:tcBorders>
              <w:left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กระแสเงินสดจากกิจกรรมดำเนินงาน</w:t>
            </w:r>
          </w:p>
        </w:tc>
        <w:tc>
          <w:tcPr>
            <w:tcW w:w="1200" w:type="dxa"/>
            <w:tcBorders>
              <w:bottom w:val="nil"/>
            </w:tcBorders>
          </w:tcPr>
          <w:p w:rsidR="00F840FB" w:rsidRPr="000933C4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F840FB" w:rsidRPr="000933C4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F840FB" w:rsidRPr="000933C4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</w:p>
        </w:tc>
      </w:tr>
      <w:tr w:rsidR="00F840FB" w:rsidRPr="00F840FB" w:rsidTr="000933C4">
        <w:trPr>
          <w:trHeight w:val="20"/>
        </w:trPr>
        <w:tc>
          <w:tcPr>
            <w:tcW w:w="6216" w:type="dxa"/>
            <w:tcBorders>
              <w:top w:val="nil"/>
              <w:left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  <w:lang w:val="th-TH"/>
              </w:rPr>
              <w:t>กำไร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 xml:space="preserve"> 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</w:rPr>
              <w:t>(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ขาดทุน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</w:rPr>
              <w:t xml:space="preserve">) 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สุทธิก่อนภาษี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933C4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477.39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933C4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467.21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0933C4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373.66</w:t>
            </w:r>
          </w:p>
        </w:tc>
      </w:tr>
      <w:tr w:rsidR="00F840FB" w:rsidRPr="00F840FB" w:rsidTr="000933C4">
        <w:trPr>
          <w:trHeight w:val="20"/>
        </w:trPr>
        <w:tc>
          <w:tcPr>
            <w:tcW w:w="6216" w:type="dxa"/>
            <w:tcBorders>
              <w:top w:val="nil"/>
              <w:left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933C4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27.20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933C4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25.24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0933C4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20.91</w:t>
            </w:r>
          </w:p>
        </w:tc>
      </w:tr>
      <w:tr w:rsidR="00F840FB" w:rsidRPr="00F840FB" w:rsidTr="000933C4">
        <w:trPr>
          <w:trHeight w:val="20"/>
        </w:trPr>
        <w:tc>
          <w:tcPr>
            <w:tcW w:w="6216" w:type="dxa"/>
            <w:tcBorders>
              <w:top w:val="nil"/>
              <w:left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รายได้เงินปันผลรับ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933C4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(140.68)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933C4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(230.11)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0933C4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(226.62)</w:t>
            </w:r>
          </w:p>
        </w:tc>
      </w:tr>
      <w:tr w:rsidR="00F840FB" w:rsidRPr="00F840FB" w:rsidTr="000933C4">
        <w:trPr>
          <w:trHeight w:val="20"/>
        </w:trPr>
        <w:tc>
          <w:tcPr>
            <w:tcW w:w="6216" w:type="dxa"/>
            <w:tcBorders>
              <w:top w:val="nil"/>
              <w:left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ปรับปรุงรายการที่ไม่กระทบเงินสดจากกิจกรรมดำเนินงาน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933C4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(107.60)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933C4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(17.34)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0933C4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(15.60)</w:t>
            </w:r>
          </w:p>
        </w:tc>
      </w:tr>
      <w:tr w:rsidR="00F840FB" w:rsidRPr="00F840FB" w:rsidTr="000933C4">
        <w:trPr>
          <w:trHeight w:val="20"/>
        </w:trPr>
        <w:tc>
          <w:tcPr>
            <w:tcW w:w="6216" w:type="dxa"/>
            <w:tcBorders>
              <w:top w:val="nil"/>
              <w:left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 xml:space="preserve">สินทรัพย์จากการดำเนินงาน 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</w:rPr>
              <w:t>(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เพิ่มขึ้น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</w:rPr>
              <w:t xml:space="preserve">) 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ลดลง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933C4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64.23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933C4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82.75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0933C4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(136.20)</w:t>
            </w:r>
          </w:p>
        </w:tc>
      </w:tr>
      <w:tr w:rsidR="00F840FB" w:rsidRPr="00F840FB" w:rsidTr="000933C4">
        <w:trPr>
          <w:trHeight w:val="20"/>
        </w:trPr>
        <w:tc>
          <w:tcPr>
            <w:tcW w:w="6216" w:type="dxa"/>
            <w:tcBorders>
              <w:top w:val="nil"/>
              <w:left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933C4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17.48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933C4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12.81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0933C4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9.03</w:t>
            </w:r>
          </w:p>
        </w:tc>
      </w:tr>
      <w:tr w:rsidR="00F840FB" w:rsidRPr="00F840FB" w:rsidTr="000933C4">
        <w:trPr>
          <w:trHeight w:val="20"/>
        </w:trPr>
        <w:tc>
          <w:tcPr>
            <w:tcW w:w="62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จ่ายภาษีเงินได้นิติบุคคล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0933C4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(67.09)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0933C4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(54.26)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</w:pPr>
            <w:r w:rsidRPr="000933C4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(43.73)</w:t>
            </w:r>
          </w:p>
        </w:tc>
      </w:tr>
      <w:tr w:rsidR="00F840FB" w:rsidRPr="00F840FB" w:rsidTr="000933C4">
        <w:trPr>
          <w:trHeight w:val="20"/>
        </w:trPr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 xml:space="preserve">เงินสดสุทธิได้จาก 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</w:rPr>
              <w:t>(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ใช้ไปใน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</w:rPr>
              <w:t xml:space="preserve">) 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933C4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270.93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933C4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286.30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0933C4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(18.55)</w:t>
            </w:r>
          </w:p>
        </w:tc>
      </w:tr>
      <w:tr w:rsidR="00F840FB" w:rsidRPr="00F840FB" w:rsidTr="000933C4">
        <w:trPr>
          <w:trHeight w:val="20"/>
        </w:trPr>
        <w:tc>
          <w:tcPr>
            <w:tcW w:w="6216" w:type="dxa"/>
            <w:tcBorders>
              <w:left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กระแสเงินสดจากกิจกรรมลงทุน</w:t>
            </w:r>
          </w:p>
        </w:tc>
        <w:tc>
          <w:tcPr>
            <w:tcW w:w="1200" w:type="dxa"/>
            <w:tcBorders>
              <w:bottom w:val="nil"/>
            </w:tcBorders>
          </w:tcPr>
          <w:p w:rsidR="00F840FB" w:rsidRPr="000933C4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F840FB" w:rsidRPr="000933C4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F840FB" w:rsidRPr="000933C4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</w:p>
        </w:tc>
      </w:tr>
      <w:tr w:rsidR="00F840FB" w:rsidRPr="00F840FB" w:rsidTr="000933C4">
        <w:trPr>
          <w:trHeight w:val="20"/>
        </w:trPr>
        <w:tc>
          <w:tcPr>
            <w:tcW w:w="6216" w:type="dxa"/>
            <w:tcBorders>
              <w:top w:val="nil"/>
              <w:left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เงินลงทุนชั่วคราวเพิ่มขึ้น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0933C4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(383.69)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0933C4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(76.15)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</w:pPr>
            <w:r w:rsidRPr="000933C4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226.19</w:t>
            </w:r>
          </w:p>
        </w:tc>
      </w:tr>
      <w:tr w:rsidR="00F840FB" w:rsidRPr="00F840FB" w:rsidTr="000933C4">
        <w:trPr>
          <w:trHeight w:val="20"/>
        </w:trPr>
        <w:tc>
          <w:tcPr>
            <w:tcW w:w="6216" w:type="dxa"/>
            <w:tcBorders>
              <w:top w:val="nil"/>
              <w:left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เงินปันผลรับจากบริษัทย่อยและบริษัทร่วม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0933C4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201.29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0933C4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230.11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</w:pPr>
            <w:r w:rsidRPr="000933C4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226.62</w:t>
            </w:r>
          </w:p>
        </w:tc>
      </w:tr>
      <w:tr w:rsidR="00F840FB" w:rsidRPr="00F840FB" w:rsidTr="000933C4">
        <w:trPr>
          <w:trHeight w:val="20"/>
        </w:trPr>
        <w:tc>
          <w:tcPr>
            <w:tcW w:w="6216" w:type="dxa"/>
            <w:tcBorders>
              <w:top w:val="nil"/>
              <w:left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เงินสดรับจากการขายเงินลงทุนในบริษัทย่อย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0933C4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186.70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0933C4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</w:pPr>
            <w:r w:rsidRPr="000933C4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4520D2" w:rsidRPr="00F840FB" w:rsidTr="000933C4">
        <w:trPr>
          <w:trHeight w:val="20"/>
        </w:trPr>
        <w:tc>
          <w:tcPr>
            <w:tcW w:w="6216" w:type="dxa"/>
            <w:tcBorders>
              <w:top w:val="nil"/>
              <w:left w:val="single" w:sz="4" w:space="0" w:color="auto"/>
              <w:bottom w:val="nil"/>
            </w:tcBorders>
          </w:tcPr>
          <w:p w:rsidR="004520D2" w:rsidRPr="00F840FB" w:rsidRDefault="005529F4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 w:rsidR="004520D2" w:rsidRPr="000933C4" w:rsidRDefault="005529F4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4520D2" w:rsidRPr="000933C4" w:rsidRDefault="005529F4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4520D2" w:rsidRPr="000933C4" w:rsidRDefault="005529F4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  <w:t>(2.50)</w:t>
            </w:r>
          </w:p>
        </w:tc>
      </w:tr>
      <w:tr w:rsidR="00F840FB" w:rsidRPr="00F840FB" w:rsidTr="000933C4">
        <w:trPr>
          <w:trHeight w:val="20"/>
        </w:trPr>
        <w:tc>
          <w:tcPr>
            <w:tcW w:w="6216" w:type="dxa"/>
            <w:tcBorders>
              <w:top w:val="nil"/>
              <w:left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เงินรับจากการจำหน่ายที่ดิน อาคารและอุปกรณ์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0933C4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0.03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0933C4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0.06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</w:pPr>
            <w:r w:rsidRPr="000933C4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6.81</w:t>
            </w:r>
          </w:p>
        </w:tc>
      </w:tr>
      <w:tr w:rsidR="00F840FB" w:rsidRPr="00F840FB" w:rsidTr="000933C4">
        <w:trPr>
          <w:trHeight w:val="20"/>
        </w:trPr>
        <w:tc>
          <w:tcPr>
            <w:tcW w:w="6216" w:type="dxa"/>
            <w:tcBorders>
              <w:top w:val="nil"/>
              <w:left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ที่ดิน อาคาร และอุปกรณ์ลดลง(เพิ่มขึ้น)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0933C4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(25.30)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0933C4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(9.06)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</w:pPr>
            <w:r w:rsidRPr="000933C4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(25.07)</w:t>
            </w:r>
          </w:p>
        </w:tc>
      </w:tr>
      <w:tr w:rsidR="00F840FB" w:rsidRPr="00F840FB" w:rsidTr="000933C4">
        <w:trPr>
          <w:trHeight w:val="20"/>
        </w:trPr>
        <w:tc>
          <w:tcPr>
            <w:tcW w:w="6216" w:type="dxa"/>
            <w:tcBorders>
              <w:top w:val="nil"/>
              <w:left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สินทรัพย์อื่นเพิ่มขึ้น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0933C4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0.96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0933C4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4.40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</w:pPr>
            <w:r w:rsidRPr="000933C4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0.86</w:t>
            </w:r>
          </w:p>
        </w:tc>
      </w:tr>
      <w:tr w:rsidR="00F840FB" w:rsidRPr="00F840FB" w:rsidTr="000933C4">
        <w:trPr>
          <w:trHeight w:val="20"/>
        </w:trPr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 xml:space="preserve">เงินสดสุทธิได้จาก 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</w:rPr>
              <w:t>(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ใช้ไปใน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</w:rPr>
              <w:t xml:space="preserve">) 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933C4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(20.01)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933C4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149.36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0933C4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432.91</w:t>
            </w:r>
          </w:p>
        </w:tc>
      </w:tr>
      <w:tr w:rsidR="00F840FB" w:rsidRPr="00F840FB" w:rsidTr="000933C4">
        <w:trPr>
          <w:trHeight w:val="20"/>
        </w:trPr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กระแสเงินสดจากกิจกรรมจัดหาเงิน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</w:p>
        </w:tc>
      </w:tr>
      <w:tr w:rsidR="00F840FB" w:rsidRPr="00F840FB" w:rsidTr="000933C4">
        <w:trPr>
          <w:trHeight w:val="20"/>
        </w:trPr>
        <w:tc>
          <w:tcPr>
            <w:tcW w:w="62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จ่ายเงินปันผล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933C4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(393.75)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933C4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(393.75)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0933C4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(393.75)</w:t>
            </w:r>
          </w:p>
        </w:tc>
      </w:tr>
      <w:tr w:rsidR="00F840FB" w:rsidRPr="00F840FB" w:rsidTr="000933C4">
        <w:trPr>
          <w:trHeight w:val="20"/>
        </w:trPr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 xml:space="preserve">เงินสดสุทธิได้จาก 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</w:rPr>
              <w:t>(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ใช้ไปใน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</w:rPr>
              <w:t xml:space="preserve">) 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กิจกรรมจัดหาเงิน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933C4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(393.75)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933C4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(393.75)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0933C4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(393.75)</w:t>
            </w:r>
          </w:p>
        </w:tc>
      </w:tr>
      <w:tr w:rsidR="00F840FB" w:rsidRPr="00F840FB" w:rsidTr="000933C4">
        <w:trPr>
          <w:trHeight w:val="20"/>
        </w:trPr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right="-108" w:hanging="360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ผลกระทบจากการเปลี่ยนแปลงในอัตราแลกเปลี่ยนที่มีต่อเงินฝากคงเหลือ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933C4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0.02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933C4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0.01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F840FB" w:rsidRPr="000933C4" w:rsidRDefault="001B79D4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F840FB" w:rsidRPr="00F840FB" w:rsidTr="000933C4">
        <w:trPr>
          <w:trHeight w:val="20"/>
        </w:trPr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840FB" w:rsidRPr="00F840FB" w:rsidRDefault="00F840FB" w:rsidP="00F840FB">
            <w:pPr>
              <w:tabs>
                <w:tab w:val="center" w:pos="4153"/>
                <w:tab w:val="right" w:pos="8306"/>
              </w:tabs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 xml:space="preserve">เงินสดและรายการเทียบเท่าเงินสดเพิ่มขึ้น 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</w:rPr>
              <w:t>(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ลดลง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</w:rPr>
              <w:t xml:space="preserve">) 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0933C4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(142.81)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0933C4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41.92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</w:pPr>
            <w:r w:rsidRPr="000933C4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20.61</w:t>
            </w:r>
          </w:p>
        </w:tc>
      </w:tr>
      <w:tr w:rsidR="00F840FB" w:rsidRPr="00F840FB" w:rsidTr="000933C4">
        <w:trPr>
          <w:trHeight w:val="20"/>
        </w:trPr>
        <w:tc>
          <w:tcPr>
            <w:tcW w:w="62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 xml:space="preserve">เงินสดและรายการเทียบเท่าเงินสด ณ วันที่ 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</w:rPr>
              <w:t>1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933C4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162.78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933C4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19.97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0933C4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61.89</w:t>
            </w:r>
          </w:p>
        </w:tc>
      </w:tr>
      <w:tr w:rsidR="00F840FB" w:rsidRPr="00F840FB" w:rsidTr="000933C4">
        <w:trPr>
          <w:trHeight w:val="20"/>
        </w:trPr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 xml:space="preserve">เงินสดและรายการเทียบเท่าเงินสด ณ วันที่ 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</w:rPr>
              <w:t>31</w:t>
            </w:r>
            <w:r w:rsidRPr="00F840FB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933C4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19.97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933C4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61.89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840FB" w:rsidRPr="000933C4" w:rsidRDefault="00F840FB" w:rsidP="00F840FB">
            <w:pPr>
              <w:ind w:left="360" w:right="33" w:hanging="360"/>
              <w:jc w:val="right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0933C4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82.50</w:t>
            </w:r>
          </w:p>
        </w:tc>
      </w:tr>
    </w:tbl>
    <w:p w:rsidR="003A6B7D" w:rsidRDefault="003A6B7D" w:rsidP="00D45E9B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hAnsi="Browallia New" w:cs="Browallia New"/>
          <w:szCs w:val="28"/>
        </w:rPr>
      </w:pPr>
    </w:p>
    <w:p w:rsidR="003A6B7D" w:rsidRDefault="003A6B7D" w:rsidP="00D45E9B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hAnsi="Browallia New" w:cs="Browallia New"/>
          <w:szCs w:val="28"/>
        </w:rPr>
      </w:pPr>
    </w:p>
    <w:p w:rsidR="003A6B7D" w:rsidRDefault="003A6B7D" w:rsidP="00D45E9B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hAnsi="Browallia New" w:cs="Browallia New"/>
          <w:szCs w:val="28"/>
        </w:rPr>
      </w:pPr>
    </w:p>
    <w:p w:rsidR="003A6B7D" w:rsidRDefault="003A6B7D" w:rsidP="00D45E9B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hAnsi="Browallia New" w:cs="Browallia New"/>
          <w:szCs w:val="28"/>
        </w:rPr>
      </w:pPr>
    </w:p>
    <w:p w:rsidR="003A6B7D" w:rsidRDefault="003A6B7D" w:rsidP="00D45E9B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hAnsi="Browallia New" w:cs="Browallia New"/>
          <w:szCs w:val="28"/>
        </w:rPr>
      </w:pPr>
    </w:p>
    <w:p w:rsidR="003A6B7D" w:rsidRDefault="003A6B7D" w:rsidP="00D45E9B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hAnsi="Browallia New" w:cs="Browallia New"/>
          <w:szCs w:val="28"/>
        </w:rPr>
      </w:pPr>
    </w:p>
    <w:p w:rsidR="00F840FB" w:rsidRPr="00F840FB" w:rsidRDefault="00F840FB" w:rsidP="00F840FB">
      <w:pPr>
        <w:keepNext/>
        <w:ind w:left="360" w:hanging="360"/>
        <w:jc w:val="center"/>
        <w:outlineLvl w:val="1"/>
        <w:rPr>
          <w:rFonts w:ascii="Browallia New" w:eastAsia="Times New Roman" w:hAnsi="Browallia New" w:cs="Browallia New"/>
          <w:b/>
          <w:bCs/>
          <w:sz w:val="32"/>
          <w:szCs w:val="32"/>
        </w:rPr>
      </w:pPr>
      <w:r w:rsidRPr="00F840FB">
        <w:rPr>
          <w:rFonts w:ascii="Browallia New" w:eastAsia="Times New Roman" w:hAnsi="Browallia New" w:cs="Browallia New"/>
          <w:b/>
          <w:bCs/>
          <w:sz w:val="32"/>
          <w:szCs w:val="32"/>
          <w:cs/>
        </w:rPr>
        <w:t>ตารางแสดงอัตราส่วนทางการเงิน</w:t>
      </w:r>
    </w:p>
    <w:p w:rsidR="00F840FB" w:rsidRPr="00F840FB" w:rsidRDefault="00F840FB" w:rsidP="00F840FB">
      <w:pPr>
        <w:keepNext/>
        <w:ind w:left="360" w:hanging="360"/>
        <w:jc w:val="center"/>
        <w:outlineLvl w:val="1"/>
        <w:rPr>
          <w:rFonts w:ascii="Browallia New" w:eastAsia="Times New Roman" w:hAnsi="Browallia New" w:cs="Browallia New"/>
          <w:sz w:val="24"/>
        </w:rPr>
      </w:pPr>
    </w:p>
    <w:p w:rsidR="00F840FB" w:rsidRPr="00F840FB" w:rsidRDefault="00F840FB" w:rsidP="00F840FB">
      <w:pPr>
        <w:keepNext/>
        <w:ind w:left="360" w:hanging="360"/>
        <w:jc w:val="center"/>
        <w:outlineLvl w:val="1"/>
        <w:rPr>
          <w:rFonts w:ascii="Browallia New" w:eastAsia="Times New Roman" w:hAnsi="Browallia New" w:cs="Browallia New"/>
          <w:sz w:val="24"/>
        </w:rPr>
      </w:pPr>
    </w:p>
    <w:tbl>
      <w:tblPr>
        <w:tblW w:w="871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8"/>
        <w:gridCol w:w="849"/>
        <w:gridCol w:w="1313"/>
        <w:gridCol w:w="1260"/>
        <w:gridCol w:w="1152"/>
      </w:tblGrid>
      <w:tr w:rsidR="00F840FB" w:rsidRPr="00F840FB" w:rsidTr="000933C4">
        <w:trPr>
          <w:cantSplit/>
        </w:trPr>
        <w:tc>
          <w:tcPr>
            <w:tcW w:w="4138" w:type="dxa"/>
            <w:tcBorders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/>
              </w:rPr>
              <w:tab/>
            </w:r>
            <w:r w:rsidRPr="00F840FB">
              <w:rPr>
                <w:rFonts w:ascii="Browallia New" w:eastAsia="Times New Roman" w:hAnsi="Browallia New" w:cs="Browallia New"/>
                <w:b/>
                <w:bCs/>
                <w:cs/>
              </w:rPr>
              <w:t>ตามงบการเงินเฉพาะของกิจการ</w:t>
            </w: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F840FB" w:rsidRPr="00F840FB" w:rsidRDefault="00F840FB" w:rsidP="00F840FB">
            <w:pPr>
              <w:ind w:left="360" w:right="-116" w:hanging="430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cs/>
              </w:rPr>
              <w:t>หน่วยวัด</w:t>
            </w: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:rsidR="00F840FB" w:rsidRPr="000933C4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</w:pPr>
            <w:r w:rsidRPr="000933C4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  <w:t xml:space="preserve">ปี </w:t>
            </w:r>
            <w:r w:rsidRPr="000933C4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  <w:t>2557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840FB" w:rsidRPr="000933C4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</w:pPr>
            <w:r w:rsidRPr="000933C4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  <w:t xml:space="preserve">ปี </w:t>
            </w:r>
            <w:r w:rsidRPr="000933C4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  <w:t>2558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F840FB" w:rsidRPr="000933C4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0933C4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  <w:t xml:space="preserve">ปี </w:t>
            </w:r>
            <w:r w:rsidRPr="000933C4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  <w:t>2559</w:t>
            </w:r>
          </w:p>
        </w:tc>
      </w:tr>
      <w:tr w:rsidR="00F840FB" w:rsidRPr="00F840FB" w:rsidTr="000933C4">
        <w:trPr>
          <w:trHeight w:val="20"/>
        </w:trPr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outlineLvl w:val="4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cs/>
              </w:rPr>
              <w:t>ข้อมูลต่อหุ้นเงิน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0933C4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</w:p>
        </w:tc>
      </w:tr>
      <w:tr w:rsidR="00F840FB" w:rsidRPr="00F840FB" w:rsidTr="000933C4">
        <w:trPr>
          <w:trHeight w:val="20"/>
        </w:trPr>
        <w:tc>
          <w:tcPr>
            <w:tcW w:w="41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outlineLvl w:val="4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มูลค่าตามบัญชีต่อหุ้น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บาท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4.20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4.22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0933C4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933C4">
              <w:rPr>
                <w:rFonts w:ascii="Browallia New" w:eastAsia="Times New Roman" w:hAnsi="Browallia New" w:cs="Browallia New"/>
                <w:b/>
                <w:bCs/>
              </w:rPr>
              <w:t>4.11</w:t>
            </w:r>
          </w:p>
        </w:tc>
      </w:tr>
      <w:tr w:rsidR="00F840FB" w:rsidRPr="00F840FB" w:rsidTr="000933C4">
        <w:trPr>
          <w:trHeight w:val="20"/>
        </w:trPr>
        <w:tc>
          <w:tcPr>
            <w:tcW w:w="41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outlineLvl w:val="4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กำไรสุทธิต่อหุ้น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บาท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0.76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0.78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0FB" w:rsidRPr="000933C4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933C4">
              <w:rPr>
                <w:rFonts w:ascii="Browallia New" w:eastAsia="Times New Roman" w:hAnsi="Browallia New" w:cs="Browallia New"/>
                <w:b/>
                <w:bCs/>
              </w:rPr>
              <w:t>0.64</w:t>
            </w:r>
          </w:p>
        </w:tc>
      </w:tr>
      <w:tr w:rsidR="00F840FB" w:rsidRPr="00F840FB" w:rsidTr="000933C4">
        <w:trPr>
          <w:trHeight w:val="20"/>
        </w:trPr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outlineLvl w:val="4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เงินปันผลต่อหุ้น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บาท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0.75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0.75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FB" w:rsidRPr="000933C4" w:rsidRDefault="00F840FB" w:rsidP="00F840FB">
            <w:pPr>
              <w:ind w:left="360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933C4">
              <w:rPr>
                <w:rFonts w:ascii="Browallia New" w:eastAsia="Times New Roman" w:hAnsi="Browallia New" w:cs="Browallia New"/>
                <w:b/>
                <w:bCs/>
              </w:rPr>
              <w:t>0.64</w:t>
            </w:r>
          </w:p>
        </w:tc>
      </w:tr>
      <w:tr w:rsidR="00F840FB" w:rsidRPr="00F840FB" w:rsidTr="000933C4">
        <w:trPr>
          <w:trHeight w:val="20"/>
        </w:trPr>
        <w:tc>
          <w:tcPr>
            <w:tcW w:w="413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outlineLvl w:val="4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cs/>
              </w:rPr>
              <w:t>อัตราส่วนสภาพคล่อง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</w:tcPr>
          <w:p w:rsidR="00F840FB" w:rsidRPr="000933C4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</w:tr>
      <w:tr w:rsidR="00F840FB" w:rsidRPr="00F840FB" w:rsidTr="000933C4">
        <w:trPr>
          <w:trHeight w:val="20"/>
        </w:trPr>
        <w:tc>
          <w:tcPr>
            <w:tcW w:w="4138" w:type="dxa"/>
            <w:tcBorders>
              <w:top w:val="nil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อัตราส่วนสภาพคล่อง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เท่า</w:t>
            </w: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11.07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11.15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 w:rsidR="00F840FB" w:rsidRPr="000933C4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933C4">
              <w:rPr>
                <w:rFonts w:ascii="Browallia New" w:eastAsia="Times New Roman" w:hAnsi="Browallia New" w:cs="Browallia New"/>
                <w:b/>
                <w:bCs/>
              </w:rPr>
              <w:t>7.84</w:t>
            </w:r>
          </w:p>
        </w:tc>
      </w:tr>
      <w:tr w:rsidR="00F840FB" w:rsidRPr="00F840FB" w:rsidTr="000933C4">
        <w:trPr>
          <w:trHeight w:val="20"/>
        </w:trPr>
        <w:tc>
          <w:tcPr>
            <w:tcW w:w="4138" w:type="dxa"/>
            <w:tcBorders>
              <w:top w:val="nil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อัตราส่วนสภาพคล่องหมุนเร็ว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เท่า</w:t>
            </w: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9.48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10.27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 w:rsidR="00F840FB" w:rsidRPr="000933C4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933C4">
              <w:rPr>
                <w:rFonts w:ascii="Browallia New" w:eastAsia="Times New Roman" w:hAnsi="Browallia New" w:cs="Browallia New"/>
                <w:b/>
                <w:bCs/>
              </w:rPr>
              <w:t>5.77</w:t>
            </w:r>
          </w:p>
        </w:tc>
      </w:tr>
      <w:tr w:rsidR="00F840FB" w:rsidRPr="00F840FB" w:rsidTr="000933C4">
        <w:trPr>
          <w:trHeight w:val="20"/>
        </w:trPr>
        <w:tc>
          <w:tcPr>
            <w:tcW w:w="4138" w:type="dxa"/>
            <w:tcBorders>
              <w:top w:val="nil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อัตราส่วนสภาพคล่องกระแสเงินสด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เท่า</w:t>
            </w: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2.12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2.57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 w:rsidR="00F840FB" w:rsidRPr="000933C4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933C4">
              <w:rPr>
                <w:rFonts w:ascii="Browallia New" w:eastAsia="Times New Roman" w:hAnsi="Browallia New" w:cs="Browallia New"/>
                <w:b/>
                <w:bCs/>
              </w:rPr>
              <w:t>(0.14)</w:t>
            </w:r>
          </w:p>
        </w:tc>
      </w:tr>
      <w:tr w:rsidR="00F840FB" w:rsidRPr="00F840FB" w:rsidTr="000933C4">
        <w:trPr>
          <w:trHeight w:val="20"/>
        </w:trPr>
        <w:tc>
          <w:tcPr>
            <w:tcW w:w="4138" w:type="dxa"/>
            <w:tcBorders>
              <w:top w:val="nil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อัตราส่วนหมุนเวียนลูกหนี้การค้า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เท่า</w:t>
            </w: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8.49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8.23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 w:rsidR="00F840FB" w:rsidRPr="000933C4" w:rsidRDefault="005529F4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s/>
              </w:rPr>
              <w:t>7.84</w:t>
            </w:r>
          </w:p>
        </w:tc>
      </w:tr>
      <w:tr w:rsidR="00F840FB" w:rsidRPr="00F840FB" w:rsidTr="000933C4">
        <w:trPr>
          <w:trHeight w:val="20"/>
        </w:trPr>
        <w:tc>
          <w:tcPr>
            <w:tcW w:w="4138" w:type="dxa"/>
            <w:tcBorders>
              <w:top w:val="nil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ระยะเวลาเก็บหนี้เฉลี่ย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วัน</w:t>
            </w: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43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44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 w:rsidR="00F840FB" w:rsidRPr="000933C4" w:rsidRDefault="005529F4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s/>
              </w:rPr>
              <w:t>46</w:t>
            </w:r>
          </w:p>
        </w:tc>
      </w:tr>
      <w:tr w:rsidR="00F840FB" w:rsidRPr="00F840FB" w:rsidTr="000933C4">
        <w:trPr>
          <w:trHeight w:val="20"/>
        </w:trPr>
        <w:tc>
          <w:tcPr>
            <w:tcW w:w="4138" w:type="dxa"/>
            <w:tcBorders>
              <w:top w:val="nil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อัตราส่วนหมุนเวียนสินค้าคงเหลือ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เท่า</w:t>
            </w: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10.50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16.31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 w:rsidR="00F840FB" w:rsidRPr="000933C4" w:rsidRDefault="005529F4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s/>
              </w:rPr>
              <w:t>7.86</w:t>
            </w:r>
          </w:p>
        </w:tc>
      </w:tr>
      <w:tr w:rsidR="00F840FB" w:rsidRPr="00F840FB" w:rsidTr="000933C4">
        <w:trPr>
          <w:trHeight w:val="20"/>
        </w:trPr>
        <w:tc>
          <w:tcPr>
            <w:tcW w:w="4138" w:type="dxa"/>
            <w:tcBorders>
              <w:top w:val="nil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ระยะเวลาขายสินค้าเฉลี่ย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วัน</w:t>
            </w: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35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22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 w:rsidR="00F840FB" w:rsidRPr="000933C4" w:rsidRDefault="005529F4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s/>
              </w:rPr>
              <w:t>46</w:t>
            </w:r>
          </w:p>
        </w:tc>
      </w:tr>
      <w:tr w:rsidR="00F840FB" w:rsidRPr="00F840FB" w:rsidTr="000933C4">
        <w:trPr>
          <w:trHeight w:val="20"/>
        </w:trPr>
        <w:tc>
          <w:tcPr>
            <w:tcW w:w="4138" w:type="dxa"/>
            <w:tcBorders>
              <w:top w:val="nil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cs/>
                <w:lang w:val="th-TH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อัตราส่วนหมุนเวียนเจ้าหนี้</w:t>
            </w:r>
            <w:r w:rsidRPr="00F840FB">
              <w:rPr>
                <w:rFonts w:ascii="Browallia New" w:eastAsia="Times New Roman" w:hAnsi="Browallia New" w:cs="Browallia New"/>
                <w:cs/>
                <w:lang w:val="th-TH"/>
              </w:rPr>
              <w:t>การค้า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เท่า</w:t>
            </w: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27.81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31.28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 w:rsidR="00F840FB" w:rsidRPr="000933C4" w:rsidRDefault="005529F4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s/>
              </w:rPr>
              <w:t>13.93</w:t>
            </w:r>
          </w:p>
        </w:tc>
      </w:tr>
      <w:tr w:rsidR="00F840FB" w:rsidRPr="00F840FB" w:rsidTr="000933C4">
        <w:trPr>
          <w:trHeight w:val="20"/>
        </w:trPr>
        <w:tc>
          <w:tcPr>
            <w:tcW w:w="4138" w:type="dxa"/>
            <w:tcBorders>
              <w:top w:val="nil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cs/>
                <w:lang w:val="th-TH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ระยะเวลาชำระหนี้</w:t>
            </w:r>
            <w:r w:rsidRPr="00F840FB">
              <w:rPr>
                <w:rFonts w:ascii="Browallia New" w:eastAsia="Times New Roman" w:hAnsi="Browallia New" w:cs="Browallia New"/>
                <w:cs/>
                <w:lang w:val="th-TH"/>
              </w:rPr>
              <w:t>เฉลี่ย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วัน</w:t>
            </w: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13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12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 w:rsidR="00F840FB" w:rsidRPr="000933C4" w:rsidRDefault="005529F4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s/>
              </w:rPr>
              <w:t>26</w:t>
            </w:r>
          </w:p>
        </w:tc>
      </w:tr>
      <w:tr w:rsidR="00F840FB" w:rsidRPr="00F840FB" w:rsidTr="000933C4">
        <w:trPr>
          <w:trHeight w:val="20"/>
        </w:trPr>
        <w:tc>
          <w:tcPr>
            <w:tcW w:w="4138" w:type="dxa"/>
            <w:tcBorders>
              <w:top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Cash Cycle</w:t>
            </w:r>
          </w:p>
        </w:tc>
        <w:tc>
          <w:tcPr>
            <w:tcW w:w="849" w:type="dxa"/>
            <w:tcBorders>
              <w:top w:val="nil"/>
              <w:left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วัน</w:t>
            </w:r>
          </w:p>
        </w:tc>
        <w:tc>
          <w:tcPr>
            <w:tcW w:w="1313" w:type="dxa"/>
            <w:tcBorders>
              <w:top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65</w:t>
            </w:r>
          </w:p>
        </w:tc>
        <w:tc>
          <w:tcPr>
            <w:tcW w:w="1260" w:type="dxa"/>
            <w:tcBorders>
              <w:top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54</w:t>
            </w:r>
          </w:p>
        </w:tc>
        <w:tc>
          <w:tcPr>
            <w:tcW w:w="1152" w:type="dxa"/>
            <w:tcBorders>
              <w:top w:val="nil"/>
            </w:tcBorders>
          </w:tcPr>
          <w:p w:rsidR="00F840FB" w:rsidRPr="000933C4" w:rsidRDefault="005529F4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s/>
              </w:rPr>
              <w:t>66</w:t>
            </w:r>
          </w:p>
        </w:tc>
      </w:tr>
      <w:tr w:rsidR="00F840FB" w:rsidRPr="00F840FB" w:rsidTr="000933C4">
        <w:trPr>
          <w:trHeight w:val="20"/>
        </w:trPr>
        <w:tc>
          <w:tcPr>
            <w:tcW w:w="4138" w:type="dxa"/>
            <w:tcBorders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outlineLvl w:val="4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cs/>
              </w:rPr>
              <w:t>อัตราส่วนแสดงความสามารถในการหากำไร</w:t>
            </w:r>
          </w:p>
        </w:tc>
        <w:tc>
          <w:tcPr>
            <w:tcW w:w="849" w:type="dxa"/>
            <w:tcBorders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313" w:type="dxa"/>
            <w:tcBorders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:rsidR="00F840FB" w:rsidRPr="000933C4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</w:tr>
      <w:tr w:rsidR="00F840FB" w:rsidRPr="00F840FB" w:rsidTr="000933C4">
        <w:trPr>
          <w:trHeight w:val="20"/>
        </w:trPr>
        <w:tc>
          <w:tcPr>
            <w:tcW w:w="4138" w:type="dxa"/>
            <w:tcBorders>
              <w:top w:val="nil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อัตรากำไรขั้นต้น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%</w:t>
            </w: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21.25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22.30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 w:rsidR="00F840FB" w:rsidRPr="000933C4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933C4">
              <w:rPr>
                <w:rFonts w:ascii="Browallia New" w:eastAsia="Times New Roman" w:hAnsi="Browallia New" w:cs="Browallia New"/>
                <w:b/>
                <w:bCs/>
              </w:rPr>
              <w:t>21.60</w:t>
            </w:r>
          </w:p>
        </w:tc>
      </w:tr>
      <w:tr w:rsidR="00F840FB" w:rsidRPr="00F840FB" w:rsidTr="000933C4">
        <w:trPr>
          <w:trHeight w:val="20"/>
        </w:trPr>
        <w:tc>
          <w:tcPr>
            <w:tcW w:w="4138" w:type="dxa"/>
            <w:tcBorders>
              <w:top w:val="nil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อัตรากำไรจากการดำเนินงาน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%</w:t>
            </w: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F840FB">
              <w:rPr>
                <w:rFonts w:ascii="Browallia New" w:eastAsia="Times New Roman" w:hAnsi="Browallia New" w:cs="Browallia New"/>
              </w:rPr>
              <w:t>7.64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F840FB">
              <w:rPr>
                <w:rFonts w:ascii="Browallia New" w:eastAsia="Times New Roman" w:hAnsi="Browallia New" w:cs="Browallia New"/>
              </w:rPr>
              <w:t>7.81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 w:rsidR="00F840FB" w:rsidRPr="000933C4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0933C4">
              <w:rPr>
                <w:rFonts w:ascii="Browallia New" w:eastAsia="Times New Roman" w:hAnsi="Browallia New" w:cs="Browallia New"/>
                <w:b/>
                <w:bCs/>
              </w:rPr>
              <w:t>5.56</w:t>
            </w:r>
          </w:p>
        </w:tc>
      </w:tr>
      <w:tr w:rsidR="00F840FB" w:rsidRPr="00F840FB" w:rsidTr="000933C4">
        <w:trPr>
          <w:trHeight w:val="20"/>
        </w:trPr>
        <w:tc>
          <w:tcPr>
            <w:tcW w:w="4138" w:type="dxa"/>
            <w:tcBorders>
              <w:top w:val="nil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อัตรากำไรอื่น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%</w:t>
            </w: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F840FB">
              <w:rPr>
                <w:rFonts w:ascii="Browallia New" w:eastAsia="Times New Roman" w:hAnsi="Browallia New" w:cs="Browallia New"/>
              </w:rPr>
              <w:t>12.57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F840FB">
              <w:rPr>
                <w:rFonts w:ascii="Browallia New" w:eastAsia="Times New Roman" w:hAnsi="Browallia New" w:cs="Browallia New"/>
              </w:rPr>
              <w:t>13.31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 w:rsidR="00F840FB" w:rsidRPr="000933C4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0933C4">
              <w:rPr>
                <w:rFonts w:ascii="Browallia New" w:eastAsia="Times New Roman" w:hAnsi="Browallia New" w:cs="Browallia New"/>
                <w:b/>
                <w:bCs/>
              </w:rPr>
              <w:t>14.83</w:t>
            </w:r>
          </w:p>
        </w:tc>
      </w:tr>
      <w:tr w:rsidR="00F840FB" w:rsidRPr="00F840FB" w:rsidTr="000933C4">
        <w:trPr>
          <w:trHeight w:val="20"/>
        </w:trPr>
        <w:tc>
          <w:tcPr>
            <w:tcW w:w="4138" w:type="dxa"/>
            <w:tcBorders>
              <w:top w:val="nil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cs/>
              </w:rPr>
            </w:pPr>
            <w:r w:rsidRPr="00F840FB">
              <w:rPr>
                <w:rFonts w:ascii="Browallia New" w:eastAsia="Times New Roman" w:hAnsi="Browallia New" w:cs="Browallia New" w:hint="cs"/>
                <w:cs/>
              </w:rPr>
              <w:t>อัตราเงินสดต่อการทำกำไร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%</w:t>
            </w: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F840FB">
              <w:rPr>
                <w:rFonts w:ascii="Browallia New" w:eastAsia="Times New Roman" w:hAnsi="Browallia New" w:cs="Browallia New"/>
              </w:rPr>
              <w:t>163.58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F840FB">
              <w:rPr>
                <w:rFonts w:ascii="Browallia New" w:eastAsia="Times New Roman" w:hAnsi="Browallia New" w:cs="Browallia New"/>
              </w:rPr>
              <w:t>181.78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 w:rsidR="00F840FB" w:rsidRPr="000933C4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0933C4">
              <w:rPr>
                <w:rFonts w:ascii="Browallia New" w:eastAsia="Times New Roman" w:hAnsi="Browallia New" w:cs="Browallia New"/>
                <w:b/>
                <w:bCs/>
              </w:rPr>
              <w:t>(20.49)</w:t>
            </w:r>
          </w:p>
        </w:tc>
      </w:tr>
      <w:tr w:rsidR="00F840FB" w:rsidRPr="00F840FB" w:rsidTr="000933C4">
        <w:trPr>
          <w:trHeight w:val="20"/>
        </w:trPr>
        <w:tc>
          <w:tcPr>
            <w:tcW w:w="4138" w:type="dxa"/>
            <w:tcBorders>
              <w:top w:val="nil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EBITDA MARGIN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%</w:t>
            </w: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F840FB">
              <w:rPr>
                <w:rFonts w:ascii="Browallia New" w:eastAsia="Times New Roman" w:hAnsi="Browallia New" w:cs="Browallia New"/>
              </w:rPr>
              <w:t>20.34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F840FB">
              <w:rPr>
                <w:rFonts w:ascii="Browallia New" w:eastAsia="Times New Roman" w:hAnsi="Browallia New" w:cs="Browallia New"/>
              </w:rPr>
              <w:t>21.16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 w:rsidR="00F840FB" w:rsidRPr="000933C4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0933C4">
              <w:rPr>
                <w:rFonts w:ascii="Browallia New" w:eastAsia="Times New Roman" w:hAnsi="Browallia New" w:cs="Browallia New"/>
                <w:b/>
                <w:bCs/>
              </w:rPr>
              <w:t>20.66</w:t>
            </w:r>
          </w:p>
        </w:tc>
      </w:tr>
      <w:tr w:rsidR="00F840FB" w:rsidRPr="00F840FB" w:rsidTr="000933C4">
        <w:trPr>
          <w:trHeight w:val="20"/>
        </w:trPr>
        <w:tc>
          <w:tcPr>
            <w:tcW w:w="4138" w:type="dxa"/>
            <w:tcBorders>
              <w:top w:val="nil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อัตรากำไรสุทธิ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%</w:t>
            </w: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16.19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17.65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 w:rsidR="00F840FB" w:rsidRPr="000933C4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933C4">
              <w:rPr>
                <w:rFonts w:ascii="Browallia New" w:eastAsia="Times New Roman" w:hAnsi="Browallia New" w:cs="Browallia New"/>
                <w:b/>
                <w:bCs/>
              </w:rPr>
              <w:t>17.66</w:t>
            </w:r>
          </w:p>
        </w:tc>
      </w:tr>
      <w:tr w:rsidR="00F840FB" w:rsidRPr="00F840FB" w:rsidTr="000933C4">
        <w:trPr>
          <w:trHeight w:val="20"/>
        </w:trPr>
        <w:tc>
          <w:tcPr>
            <w:tcW w:w="4138" w:type="dxa"/>
            <w:tcBorders>
              <w:top w:val="nil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อัตราผลตอบแทนผู้ถือหุ้น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%</w:t>
            </w: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18.23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18.55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 w:rsidR="00F840FB" w:rsidRPr="000933C4" w:rsidRDefault="005529F4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>
              <w:rPr>
                <w:rFonts w:ascii="Browallia New" w:eastAsia="Times New Roman" w:hAnsi="Browallia New" w:cs="Browallia New"/>
                <w:b/>
                <w:bCs/>
              </w:rPr>
              <w:t>15.43</w:t>
            </w:r>
          </w:p>
        </w:tc>
      </w:tr>
      <w:tr w:rsidR="00F840FB" w:rsidRPr="00F840FB" w:rsidTr="000933C4">
        <w:trPr>
          <w:trHeight w:val="20"/>
        </w:trPr>
        <w:tc>
          <w:tcPr>
            <w:tcW w:w="4138" w:type="dxa"/>
            <w:tcBorders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outlineLvl w:val="4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cs/>
              </w:rPr>
              <w:t>อัตราส่วนแสดงประสิทธิภาพในการดำเนินงาน</w:t>
            </w:r>
          </w:p>
        </w:tc>
        <w:tc>
          <w:tcPr>
            <w:tcW w:w="849" w:type="dxa"/>
            <w:tcBorders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313" w:type="dxa"/>
            <w:tcBorders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:rsidR="00F840FB" w:rsidRPr="000933C4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</w:tr>
      <w:tr w:rsidR="00F840FB" w:rsidRPr="00F840FB" w:rsidTr="000933C4">
        <w:trPr>
          <w:trHeight w:val="20"/>
        </w:trPr>
        <w:tc>
          <w:tcPr>
            <w:tcW w:w="4138" w:type="dxa"/>
            <w:tcBorders>
              <w:top w:val="nil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อัตราผลตอบแทนจากสินทรัพย์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%</w:t>
            </w: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17.16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17.47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 w:rsidR="00F840FB" w:rsidRPr="000933C4" w:rsidRDefault="005529F4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>
              <w:rPr>
                <w:rFonts w:ascii="Browallia New" w:eastAsia="Times New Roman" w:hAnsi="Browallia New" w:cs="Browallia New"/>
                <w:b/>
                <w:bCs/>
              </w:rPr>
              <w:t>14.37</w:t>
            </w:r>
          </w:p>
        </w:tc>
      </w:tr>
      <w:tr w:rsidR="00F840FB" w:rsidRPr="00F840FB" w:rsidTr="000933C4">
        <w:trPr>
          <w:trHeight w:val="20"/>
        </w:trPr>
        <w:tc>
          <w:tcPr>
            <w:tcW w:w="4138" w:type="dxa"/>
            <w:tcBorders>
              <w:top w:val="nil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อัตราผลตอบแทนจากสินทรัพย์ถาวร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%</w:t>
            </w: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131.07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137.91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 w:rsidR="00F840FB" w:rsidRPr="000933C4" w:rsidRDefault="005529F4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>
              <w:rPr>
                <w:rFonts w:ascii="Browallia New" w:eastAsia="Times New Roman" w:hAnsi="Browallia New" w:cs="Browallia New"/>
                <w:b/>
                <w:bCs/>
              </w:rPr>
              <w:t>117.93</w:t>
            </w:r>
          </w:p>
        </w:tc>
      </w:tr>
      <w:tr w:rsidR="00F840FB" w:rsidRPr="00F840FB" w:rsidTr="000933C4">
        <w:trPr>
          <w:trHeight w:val="20"/>
        </w:trPr>
        <w:tc>
          <w:tcPr>
            <w:tcW w:w="4138" w:type="dxa"/>
            <w:tcBorders>
              <w:top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อัตราการหมุนของสินทรัพย์</w:t>
            </w:r>
          </w:p>
        </w:tc>
        <w:tc>
          <w:tcPr>
            <w:tcW w:w="849" w:type="dxa"/>
            <w:tcBorders>
              <w:top w:val="nil"/>
              <w:left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เท่า</w:t>
            </w:r>
          </w:p>
        </w:tc>
        <w:tc>
          <w:tcPr>
            <w:tcW w:w="1313" w:type="dxa"/>
            <w:tcBorders>
              <w:top w:val="nil"/>
            </w:tcBorders>
          </w:tcPr>
          <w:p w:rsidR="00F840FB" w:rsidRPr="00F840FB" w:rsidRDefault="005529F4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0.53</w:t>
            </w:r>
          </w:p>
        </w:tc>
        <w:tc>
          <w:tcPr>
            <w:tcW w:w="1260" w:type="dxa"/>
            <w:tcBorders>
              <w:top w:val="nil"/>
            </w:tcBorders>
          </w:tcPr>
          <w:p w:rsidR="00F840FB" w:rsidRPr="00F840FB" w:rsidRDefault="005529F4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0.86</w:t>
            </w:r>
          </w:p>
        </w:tc>
        <w:tc>
          <w:tcPr>
            <w:tcW w:w="1152" w:type="dxa"/>
            <w:tcBorders>
              <w:top w:val="nil"/>
            </w:tcBorders>
          </w:tcPr>
          <w:p w:rsidR="00F840FB" w:rsidRPr="000933C4" w:rsidRDefault="005529F4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>
              <w:rPr>
                <w:rFonts w:ascii="Browallia New" w:eastAsia="Times New Roman" w:hAnsi="Browallia New" w:cs="Browallia New"/>
                <w:b/>
                <w:bCs/>
              </w:rPr>
              <w:t>0.81</w:t>
            </w:r>
          </w:p>
        </w:tc>
      </w:tr>
      <w:tr w:rsidR="00F840FB" w:rsidRPr="00F840FB" w:rsidTr="000933C4">
        <w:trPr>
          <w:trHeight w:val="20"/>
        </w:trPr>
        <w:tc>
          <w:tcPr>
            <w:tcW w:w="4138" w:type="dxa"/>
            <w:tcBorders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outlineLvl w:val="4"/>
              <w:rPr>
                <w:rFonts w:ascii="Browallia New" w:eastAsia="Times New Roman" w:hAnsi="Browallia New" w:cs="Browallia New"/>
                <w:b/>
                <w:bCs/>
              </w:rPr>
            </w:pPr>
            <w:r w:rsidRPr="00F840FB">
              <w:rPr>
                <w:rFonts w:ascii="Browallia New" w:eastAsia="Times New Roman" w:hAnsi="Browallia New" w:cs="Browallia New"/>
                <w:b/>
                <w:bCs/>
                <w:cs/>
              </w:rPr>
              <w:t>อัตราส่วนวิเคราะห์นโยบายทางการเงิน</w:t>
            </w:r>
          </w:p>
        </w:tc>
        <w:tc>
          <w:tcPr>
            <w:tcW w:w="849" w:type="dxa"/>
            <w:tcBorders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313" w:type="dxa"/>
            <w:tcBorders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:rsidR="00F840FB" w:rsidRPr="000933C4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</w:tr>
      <w:tr w:rsidR="00F840FB" w:rsidRPr="00F840FB" w:rsidTr="000933C4">
        <w:trPr>
          <w:trHeight w:val="20"/>
        </w:trPr>
        <w:tc>
          <w:tcPr>
            <w:tcW w:w="4138" w:type="dxa"/>
            <w:tcBorders>
              <w:top w:val="nil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เท่า</w:t>
            </w: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0.06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0.06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 w:rsidR="00F840FB" w:rsidRPr="000933C4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933C4">
              <w:rPr>
                <w:rFonts w:ascii="Browallia New" w:eastAsia="Times New Roman" w:hAnsi="Browallia New" w:cs="Browallia New"/>
                <w:b/>
                <w:bCs/>
              </w:rPr>
              <w:t>0.09</w:t>
            </w:r>
          </w:p>
        </w:tc>
      </w:tr>
      <w:tr w:rsidR="00F840FB" w:rsidRPr="00F840FB" w:rsidTr="000933C4">
        <w:trPr>
          <w:trHeight w:val="20"/>
        </w:trPr>
        <w:tc>
          <w:tcPr>
            <w:tcW w:w="4138" w:type="dxa"/>
            <w:tcBorders>
              <w:top w:val="nil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อัตราส่วนความสามารถชำระดอกเบี้ย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เท่า</w:t>
            </w: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N/A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N/A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 w:rsidR="00F840FB" w:rsidRPr="000933C4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933C4">
              <w:rPr>
                <w:rFonts w:ascii="Browallia New" w:eastAsia="Times New Roman" w:hAnsi="Browallia New" w:cs="Browallia New"/>
                <w:b/>
                <w:bCs/>
              </w:rPr>
              <w:t>N/A</w:t>
            </w:r>
          </w:p>
        </w:tc>
      </w:tr>
      <w:tr w:rsidR="00F840FB" w:rsidRPr="00F840FB" w:rsidTr="000933C4">
        <w:trPr>
          <w:trHeight w:val="20"/>
        </w:trPr>
        <w:tc>
          <w:tcPr>
            <w:tcW w:w="4138" w:type="dxa"/>
            <w:tcBorders>
              <w:top w:val="nil"/>
              <w:bottom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  <w:cs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อัตราส่วนความสามารถชำระภาระผูกพัน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เท่า</w:t>
            </w: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0.69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0.73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 w:rsidR="00F840FB" w:rsidRPr="000933C4" w:rsidRDefault="00F840FB" w:rsidP="00BC0818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933C4">
              <w:rPr>
                <w:rFonts w:ascii="Browallia New" w:eastAsia="Times New Roman" w:hAnsi="Browallia New" w:cs="Browallia New"/>
                <w:b/>
                <w:bCs/>
              </w:rPr>
              <w:t>(0.0</w:t>
            </w:r>
            <w:r w:rsidR="00BC0818">
              <w:rPr>
                <w:rFonts w:ascii="Browallia New" w:eastAsia="Times New Roman" w:hAnsi="Browallia New" w:cs="Browallia New"/>
                <w:b/>
                <w:bCs/>
              </w:rPr>
              <w:t>4</w:t>
            </w:r>
            <w:r w:rsidRPr="000933C4">
              <w:rPr>
                <w:rFonts w:ascii="Browallia New" w:eastAsia="Times New Roman" w:hAnsi="Browallia New" w:cs="Browallia New"/>
                <w:b/>
                <w:bCs/>
              </w:rPr>
              <w:t>)</w:t>
            </w:r>
          </w:p>
        </w:tc>
      </w:tr>
      <w:tr w:rsidR="00F840FB" w:rsidRPr="00F840FB" w:rsidTr="000933C4">
        <w:trPr>
          <w:trHeight w:val="20"/>
        </w:trPr>
        <w:tc>
          <w:tcPr>
            <w:tcW w:w="4138" w:type="dxa"/>
            <w:tcBorders>
              <w:top w:val="nil"/>
              <w:right w:val="single" w:sz="4" w:space="0" w:color="auto"/>
            </w:tcBorders>
          </w:tcPr>
          <w:p w:rsidR="00F840FB" w:rsidRPr="00F840FB" w:rsidRDefault="00F840FB" w:rsidP="00F840FB">
            <w:pPr>
              <w:ind w:left="360" w:hanging="360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  <w:cs/>
              </w:rPr>
              <w:t>อัตราการจ่ายเงินปันผล</w:t>
            </w:r>
          </w:p>
        </w:tc>
        <w:tc>
          <w:tcPr>
            <w:tcW w:w="849" w:type="dxa"/>
            <w:tcBorders>
              <w:top w:val="nil"/>
              <w:left w:val="nil"/>
            </w:tcBorders>
          </w:tcPr>
          <w:p w:rsidR="00F840FB" w:rsidRPr="00F840FB" w:rsidRDefault="00F840FB" w:rsidP="00F840FB">
            <w:pPr>
              <w:ind w:left="360" w:hanging="360"/>
              <w:jc w:val="center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%</w:t>
            </w:r>
          </w:p>
        </w:tc>
        <w:tc>
          <w:tcPr>
            <w:tcW w:w="1313" w:type="dxa"/>
            <w:tcBorders>
              <w:top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98.07</w:t>
            </w:r>
          </w:p>
        </w:tc>
        <w:tc>
          <w:tcPr>
            <w:tcW w:w="1260" w:type="dxa"/>
            <w:tcBorders>
              <w:top w:val="nil"/>
            </w:tcBorders>
          </w:tcPr>
          <w:p w:rsidR="00F840FB" w:rsidRPr="00F840FB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</w:rPr>
            </w:pPr>
            <w:r w:rsidRPr="00F840FB">
              <w:rPr>
                <w:rFonts w:ascii="Browallia New" w:eastAsia="Times New Roman" w:hAnsi="Browallia New" w:cs="Browallia New"/>
              </w:rPr>
              <w:t>95.88</w:t>
            </w:r>
          </w:p>
        </w:tc>
        <w:tc>
          <w:tcPr>
            <w:tcW w:w="1152" w:type="dxa"/>
            <w:tcBorders>
              <w:top w:val="nil"/>
            </w:tcBorders>
          </w:tcPr>
          <w:p w:rsidR="00F840FB" w:rsidRPr="000933C4" w:rsidRDefault="00F840FB" w:rsidP="00F840FB">
            <w:pPr>
              <w:ind w:left="360" w:right="-6" w:hanging="360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933C4">
              <w:rPr>
                <w:rFonts w:ascii="Browallia New" w:eastAsia="Times New Roman" w:hAnsi="Browallia New" w:cs="Browallia New"/>
                <w:b/>
                <w:bCs/>
              </w:rPr>
              <w:t>99.63</w:t>
            </w:r>
          </w:p>
        </w:tc>
      </w:tr>
    </w:tbl>
    <w:p w:rsidR="003A6B7D" w:rsidRDefault="003A6B7D" w:rsidP="00D45E9B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hAnsi="Browallia New" w:cs="Browallia New"/>
          <w:szCs w:val="28"/>
        </w:rPr>
      </w:pPr>
    </w:p>
    <w:p w:rsidR="003A6B7D" w:rsidRDefault="003A6B7D" w:rsidP="00D45E9B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hAnsi="Browallia New" w:cs="Browallia New"/>
          <w:szCs w:val="28"/>
        </w:rPr>
      </w:pPr>
    </w:p>
    <w:p w:rsidR="003A6B7D" w:rsidRDefault="003A6B7D" w:rsidP="00D45E9B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hAnsi="Browallia New" w:cs="Browallia New"/>
          <w:szCs w:val="28"/>
        </w:rPr>
      </w:pPr>
    </w:p>
    <w:p w:rsidR="00922F7E" w:rsidRPr="00922F7E" w:rsidRDefault="00922F7E" w:rsidP="00922F7E">
      <w:pPr>
        <w:rPr>
          <w:rFonts w:ascii="Browallia New" w:hAnsi="Browallia New" w:cs="Browallia New"/>
          <w:sz w:val="40"/>
          <w:szCs w:val="40"/>
          <w:lang w:eastAsia="th-TH"/>
        </w:rPr>
      </w:pPr>
      <w:r w:rsidRPr="00922F7E">
        <w:rPr>
          <w:rFonts w:ascii="Browallia New" w:hAnsi="Browallia New" w:cs="Browallia New"/>
          <w:b/>
          <w:bCs/>
          <w:sz w:val="40"/>
          <w:szCs w:val="40"/>
          <w:cs/>
        </w:rPr>
        <w:t>รายงานความรับผิดชอบของคณะกรรมการต่อรายงานทางการเงิน</w:t>
      </w:r>
    </w:p>
    <w:p w:rsidR="00922F7E" w:rsidRPr="00922F7E" w:rsidRDefault="00922F7E" w:rsidP="00922F7E">
      <w:pPr>
        <w:ind w:right="-541" w:firstLine="720"/>
        <w:jc w:val="thaiDistribute"/>
        <w:rPr>
          <w:rFonts w:ascii="Browallia New" w:hAnsi="Browallia New" w:cs="Browallia New"/>
          <w:sz w:val="29"/>
          <w:szCs w:val="29"/>
        </w:rPr>
      </w:pPr>
    </w:p>
    <w:p w:rsidR="00922F7E" w:rsidRPr="00922F7E" w:rsidRDefault="00922F7E" w:rsidP="00922F7E">
      <w:pPr>
        <w:widowControl w:val="0"/>
        <w:tabs>
          <w:tab w:val="left" w:pos="709"/>
        </w:tabs>
        <w:ind w:firstLine="709"/>
        <w:jc w:val="thaiDistribute"/>
        <w:rPr>
          <w:rFonts w:ascii="Browallia New" w:hAnsi="Browallia New" w:cs="Browallia New"/>
          <w:snapToGrid w:val="0"/>
          <w:sz w:val="30"/>
          <w:szCs w:val="30"/>
          <w:lang w:eastAsia="th-TH"/>
        </w:rPr>
      </w:pPr>
      <w:r w:rsidRPr="00922F7E">
        <w:rPr>
          <w:rFonts w:ascii="Browallia New" w:hAnsi="Browallia New" w:cs="Browallia New"/>
          <w:snapToGrid w:val="0"/>
          <w:sz w:val="30"/>
          <w:szCs w:val="30"/>
          <w:cs/>
          <w:lang w:eastAsia="th-TH"/>
        </w:rPr>
        <w:t>งบการเงินของบริษัท ลานนารีซอร์สเซส จำกัด (มหาชน) และบริษัทย่อยที่นำมาจัดทำงบการเงินรวม</w:t>
      </w:r>
      <w:r w:rsidRPr="00922F7E">
        <w:rPr>
          <w:rFonts w:ascii="Browallia New" w:hAnsi="Browallia New" w:cs="Browallia New" w:hint="cs"/>
          <w:snapToGrid w:val="0"/>
          <w:sz w:val="30"/>
          <w:szCs w:val="30"/>
          <w:cs/>
          <w:lang w:eastAsia="th-TH"/>
        </w:rPr>
        <w:t xml:space="preserve">ประจำปี 2559 </w:t>
      </w:r>
      <w:r w:rsidRPr="00922F7E">
        <w:rPr>
          <w:rFonts w:ascii="Browallia New" w:hAnsi="Browallia New" w:cs="Browallia New"/>
          <w:snapToGrid w:val="0"/>
          <w:sz w:val="30"/>
          <w:szCs w:val="30"/>
          <w:cs/>
          <w:lang w:eastAsia="th-TH"/>
        </w:rPr>
        <w:t>นั้นได้จัดทำขึ้นตามข้อกำหนดในประกาศกรม</w:t>
      </w:r>
      <w:r w:rsidRPr="00922F7E">
        <w:rPr>
          <w:rFonts w:ascii="Browallia New" w:hAnsi="Browallia New" w:cs="Browallia New" w:hint="cs"/>
          <w:snapToGrid w:val="0"/>
          <w:sz w:val="30"/>
          <w:szCs w:val="30"/>
          <w:cs/>
          <w:lang w:eastAsia="th-TH"/>
        </w:rPr>
        <w:t>พัฒนาธุรกิจการค้า</w:t>
      </w:r>
      <w:r w:rsidRPr="00922F7E">
        <w:rPr>
          <w:rFonts w:ascii="Browallia New" w:hAnsi="Browallia New" w:cs="Browallia New"/>
          <w:snapToGrid w:val="0"/>
          <w:sz w:val="30"/>
          <w:szCs w:val="30"/>
          <w:cs/>
          <w:lang w:eastAsia="th-TH"/>
        </w:rPr>
        <w:t xml:space="preserve">เรื่องกำหนดรายการย่อที่ต้องมีในงบการเงิน ซึ่งใช้บังคับตามพระราชบัญญัติการบัญชี พ.ศ. </w:t>
      </w:r>
      <w:r w:rsidRPr="00922F7E">
        <w:rPr>
          <w:rFonts w:ascii="Browallia New" w:hAnsi="Browallia New" w:cs="Browallia New"/>
          <w:snapToGrid w:val="0"/>
          <w:sz w:val="30"/>
          <w:szCs w:val="30"/>
          <w:lang w:eastAsia="th-TH"/>
        </w:rPr>
        <w:t>2543</w:t>
      </w:r>
      <w:r w:rsidRPr="00922F7E">
        <w:rPr>
          <w:rFonts w:ascii="Browallia New" w:hAnsi="Browallia New" w:cs="Browallia New" w:hint="cs"/>
          <w:snapToGrid w:val="0"/>
          <w:sz w:val="30"/>
          <w:szCs w:val="30"/>
          <w:cs/>
          <w:lang w:eastAsia="th-TH"/>
        </w:rPr>
        <w:t xml:space="preserve"> และได้ปฏิบัติตามมาตรฐานบัญชีที่กำหนดในพระราชบัญญัติวิชาชีพบัญชี พ.ศ. </w:t>
      </w:r>
      <w:r w:rsidRPr="00922F7E">
        <w:rPr>
          <w:rFonts w:ascii="Browallia New" w:hAnsi="Browallia New" w:cs="Browallia New"/>
          <w:snapToGrid w:val="0"/>
          <w:sz w:val="30"/>
          <w:szCs w:val="30"/>
          <w:lang w:eastAsia="th-TH"/>
        </w:rPr>
        <w:t>2547</w:t>
      </w:r>
    </w:p>
    <w:p w:rsidR="00922F7E" w:rsidRPr="00922F7E" w:rsidRDefault="00922F7E" w:rsidP="00922F7E">
      <w:pPr>
        <w:widowControl w:val="0"/>
        <w:tabs>
          <w:tab w:val="left" w:pos="709"/>
        </w:tabs>
        <w:ind w:firstLine="709"/>
        <w:jc w:val="thaiDistribute"/>
        <w:rPr>
          <w:rFonts w:ascii="Browallia New" w:hAnsi="Browallia New" w:cs="Browallia New"/>
          <w:snapToGrid w:val="0"/>
          <w:sz w:val="10"/>
          <w:szCs w:val="10"/>
          <w:cs/>
          <w:lang w:eastAsia="th-TH"/>
        </w:rPr>
      </w:pPr>
    </w:p>
    <w:p w:rsidR="00922F7E" w:rsidRPr="00922F7E" w:rsidRDefault="00922F7E" w:rsidP="00922F7E">
      <w:pPr>
        <w:widowControl w:val="0"/>
        <w:tabs>
          <w:tab w:val="left" w:pos="709"/>
        </w:tabs>
        <w:ind w:firstLine="709"/>
        <w:jc w:val="thaiDistribute"/>
        <w:rPr>
          <w:rFonts w:ascii="Browallia New" w:hAnsi="Browallia New" w:cs="Browallia New"/>
          <w:snapToGrid w:val="0"/>
          <w:sz w:val="30"/>
          <w:szCs w:val="30"/>
          <w:lang w:eastAsia="th-TH"/>
        </w:rPr>
      </w:pPr>
      <w:r w:rsidRPr="00922F7E">
        <w:rPr>
          <w:rFonts w:ascii="Browallia New" w:hAnsi="Browallia New" w:cs="Browallia New"/>
          <w:snapToGrid w:val="0"/>
          <w:sz w:val="30"/>
          <w:szCs w:val="30"/>
          <w:cs/>
          <w:lang w:eastAsia="th-TH"/>
        </w:rPr>
        <w:t>คณะกรรมการรับผิดชอบต่อรายงานทางการเงินของบริษัท ลานนารีซอร์สเซส จำกัด (มหาชน) และบริษัทย่อยที่จัดทำขึ้นเพื่อให้เกิดความมั่นใจว่าได้แสดงฐานะการเงิน ผลการดำเนินงานและกระแสเงินสดรวมที่เป็นจริงและสมเหตุสมผลโดยได้จัดให้มีการบันทึกข้อมูลทางบัญชีที่ถูกต้องครบถ้วนเพียงพอ</w:t>
      </w:r>
      <w:r w:rsidRPr="00922F7E">
        <w:rPr>
          <w:rFonts w:ascii="Browallia New" w:hAnsi="Browallia New" w:cs="Browallia New" w:hint="cs"/>
          <w:snapToGrid w:val="0"/>
          <w:sz w:val="30"/>
          <w:szCs w:val="30"/>
          <w:cs/>
          <w:lang w:eastAsia="th-TH"/>
        </w:rPr>
        <w:t xml:space="preserve"> และ</w:t>
      </w:r>
      <w:r w:rsidRPr="00922F7E">
        <w:rPr>
          <w:rFonts w:ascii="Browallia New" w:hAnsi="Browallia New" w:cs="Browallia New"/>
          <w:snapToGrid w:val="0"/>
          <w:sz w:val="30"/>
          <w:szCs w:val="30"/>
          <w:cs/>
          <w:lang w:eastAsia="th-TH"/>
        </w:rPr>
        <w:t>รายงานทางการเงินนี้ได้จัดทำขึ้นตามมาตรฐานการบัญชีที่รับรองทั่วไปโดยพิจารณาเลือกใช้นโยบายบัญชีที่เหมาะสมและสอดคล้องกับกิจการซึ่งถือปฏิบัติโดยสม่ำเสมอ ตลอดจนได้พิจารณาถึงความพอเพียงในการตั้งสำรองสำหรับรายการที่มีความไม่แน่นอน หรืออาจจะมีผลกระทบอย่าง</w:t>
      </w:r>
      <w:r w:rsidRPr="00922F7E">
        <w:rPr>
          <w:rFonts w:ascii="Browallia New" w:hAnsi="Browallia New" w:cs="Browallia New" w:hint="cs"/>
          <w:snapToGrid w:val="0"/>
          <w:sz w:val="30"/>
          <w:szCs w:val="30"/>
          <w:cs/>
          <w:lang w:eastAsia="th-TH"/>
        </w:rPr>
        <w:t>มีนัย</w:t>
      </w:r>
      <w:r w:rsidRPr="00922F7E">
        <w:rPr>
          <w:rFonts w:ascii="Browallia New" w:hAnsi="Browallia New" w:cs="Browallia New"/>
          <w:snapToGrid w:val="0"/>
          <w:sz w:val="30"/>
          <w:szCs w:val="30"/>
          <w:cs/>
          <w:lang w:eastAsia="th-TH"/>
        </w:rPr>
        <w:t>สำคัญต่อกิจการในอนาคต โดยได้เปิดเผยข้อมูลที่สำคัญไว้ในหมายเหตุประกอบงบการเงิน และผู้สอบบัญชีได้แสดงความเห็นไว้ในรายงานของผู้สอบบัญชีแล้ว</w:t>
      </w:r>
    </w:p>
    <w:p w:rsidR="00922F7E" w:rsidRPr="00922F7E" w:rsidRDefault="00922F7E" w:rsidP="00922F7E">
      <w:pPr>
        <w:widowControl w:val="0"/>
        <w:tabs>
          <w:tab w:val="left" w:pos="709"/>
        </w:tabs>
        <w:ind w:firstLine="709"/>
        <w:jc w:val="thaiDistribute"/>
        <w:rPr>
          <w:rFonts w:ascii="Browallia New" w:hAnsi="Browallia New" w:cs="Browallia New"/>
          <w:snapToGrid w:val="0"/>
          <w:sz w:val="10"/>
          <w:szCs w:val="10"/>
          <w:lang w:eastAsia="th-TH"/>
        </w:rPr>
      </w:pPr>
      <w:r w:rsidRPr="00922F7E">
        <w:rPr>
          <w:rFonts w:ascii="Browallia New" w:hAnsi="Browallia New" w:cs="Browallia New"/>
          <w:snapToGrid w:val="0"/>
          <w:sz w:val="10"/>
          <w:szCs w:val="10"/>
          <w:cs/>
          <w:lang w:eastAsia="th-TH"/>
        </w:rPr>
        <w:t xml:space="preserve"> </w:t>
      </w:r>
    </w:p>
    <w:p w:rsidR="00922F7E" w:rsidRPr="00922F7E" w:rsidRDefault="00922F7E" w:rsidP="00922F7E">
      <w:pPr>
        <w:ind w:right="-35" w:firstLine="720"/>
        <w:jc w:val="thaiDistribute"/>
        <w:rPr>
          <w:rFonts w:ascii="Browallia New" w:hAnsi="Browallia New" w:cs="Browallia New"/>
          <w:sz w:val="29"/>
          <w:szCs w:val="29"/>
        </w:rPr>
      </w:pPr>
      <w:r w:rsidRPr="00922F7E">
        <w:rPr>
          <w:rFonts w:ascii="Browallia New" w:hAnsi="Browallia New" w:cs="Browallia New" w:hint="cs"/>
          <w:snapToGrid w:val="0"/>
          <w:sz w:val="30"/>
          <w:szCs w:val="30"/>
          <w:cs/>
          <w:lang w:eastAsia="th-TH"/>
        </w:rPr>
        <w:t xml:space="preserve">ในการนี้คณะกรรมการได้แต่งตั้งคณะกรรมการตรวจสอบซึ่งประกอบด้วยกรรมการที่มีความอิสระและไม่ได้เป็นผู้บริหาร ซึ่งมีคุณสมบัติครบถ้วนตามข้อกำหนดของสำนักงานคณะกรรมการกำกับหลักทรัพย์และตลาดหลักทรัพย์ (ก.ล.ต.) ให้เข้ามาทำหน้าที่สอบทานงบการเงิน ดูแลให้มีการปฏิบัติตามมาตรฐานการบัญชี สอบทานระบบการควบคุมภายใน ระบบการตรวจสอบภายในและการบริหารความเสี่ยงให้มีความเหมาะสมและมีประสิทธิภาพ มีการปฏิบัติงานที่โปร่งใสเป็นไปตามระเบียบของบริษัทฯ และเป็นไปตามบทบัญญัติของกฎหมายต่างๆ ที่เกี่ยวข้องรวมทั้งดูแลไม่ให้เกิดความขัดแย้งทางผลประโยชน์ตลอดจนพิจารณาและเสนอแต่งตั้งผู้สอบบัญชีของบริษัทฯ โดยคณะกรรมการตรวจสอบได้แสดงความเห็นไว้ในรายงานของคณะกรรมการตรวจสอบซึ่งแสดงไว้ในรายงานประจำปี </w:t>
      </w:r>
      <w:r w:rsidRPr="00922F7E">
        <w:rPr>
          <w:rFonts w:ascii="Browallia New" w:hAnsi="Browallia New" w:cs="Browallia New"/>
          <w:snapToGrid w:val="0"/>
          <w:sz w:val="30"/>
          <w:szCs w:val="30"/>
          <w:lang w:eastAsia="th-TH"/>
        </w:rPr>
        <w:t>2559</w:t>
      </w:r>
      <w:r w:rsidRPr="00922F7E">
        <w:rPr>
          <w:rFonts w:ascii="Browallia New" w:hAnsi="Browallia New" w:cs="Browallia New" w:hint="cs"/>
          <w:snapToGrid w:val="0"/>
          <w:sz w:val="30"/>
          <w:szCs w:val="30"/>
          <w:cs/>
          <w:lang w:eastAsia="th-TH"/>
        </w:rPr>
        <w:t xml:space="preserve"> แล้ว</w:t>
      </w:r>
    </w:p>
    <w:p w:rsidR="00922F7E" w:rsidRPr="00922F7E" w:rsidRDefault="00922F7E" w:rsidP="00922F7E">
      <w:pPr>
        <w:ind w:right="-541" w:firstLine="720"/>
        <w:jc w:val="thaiDistribute"/>
        <w:rPr>
          <w:rFonts w:ascii="Browallia New" w:hAnsi="Browallia New" w:cs="Browallia New"/>
          <w:sz w:val="29"/>
          <w:szCs w:val="29"/>
        </w:rPr>
      </w:pPr>
    </w:p>
    <w:p w:rsidR="00922F7E" w:rsidRPr="00922F7E" w:rsidRDefault="00922F7E" w:rsidP="00922F7E">
      <w:pPr>
        <w:widowControl w:val="0"/>
        <w:jc w:val="both"/>
        <w:rPr>
          <w:rFonts w:ascii="Browallia New" w:hAnsi="Browallia New" w:cs="Browallia New"/>
          <w:snapToGrid w:val="0"/>
          <w:sz w:val="30"/>
          <w:szCs w:val="30"/>
          <w:lang w:eastAsia="th-TH"/>
        </w:rPr>
      </w:pPr>
    </w:p>
    <w:p w:rsidR="00922F7E" w:rsidRPr="00922F7E" w:rsidRDefault="00922F7E" w:rsidP="00922F7E">
      <w:pPr>
        <w:widowControl w:val="0"/>
        <w:jc w:val="center"/>
        <w:rPr>
          <w:rFonts w:ascii="Browallia New" w:hAnsi="Browallia New" w:cs="Browallia New"/>
          <w:snapToGrid w:val="0"/>
          <w:sz w:val="30"/>
          <w:szCs w:val="30"/>
          <w:lang w:eastAsia="th-TH"/>
        </w:rPr>
      </w:pPr>
      <w:r w:rsidRPr="00922F7E">
        <w:rPr>
          <w:rFonts w:ascii="Browallia New" w:hAnsi="Browallia New" w:cs="Browallia New" w:hint="cs"/>
          <w:snapToGrid w:val="0"/>
          <w:sz w:val="30"/>
          <w:szCs w:val="30"/>
          <w:cs/>
          <w:lang w:eastAsia="th-TH"/>
        </w:rPr>
        <w:t xml:space="preserve">วันที่ </w:t>
      </w:r>
      <w:r w:rsidRPr="00922F7E">
        <w:rPr>
          <w:rFonts w:ascii="Browallia New" w:hAnsi="Browallia New" w:cs="Browallia New"/>
          <w:snapToGrid w:val="0"/>
          <w:sz w:val="30"/>
          <w:szCs w:val="30"/>
          <w:lang w:eastAsia="th-TH"/>
        </w:rPr>
        <w:t xml:space="preserve">6 </w:t>
      </w:r>
      <w:r w:rsidRPr="00922F7E">
        <w:rPr>
          <w:rFonts w:ascii="Browallia New" w:hAnsi="Browallia New" w:cs="Browallia New" w:hint="cs"/>
          <w:snapToGrid w:val="0"/>
          <w:sz w:val="30"/>
          <w:szCs w:val="30"/>
          <w:cs/>
          <w:lang w:eastAsia="th-TH"/>
        </w:rPr>
        <w:t xml:space="preserve">มีนาคม </w:t>
      </w:r>
      <w:r w:rsidRPr="00922F7E">
        <w:rPr>
          <w:rFonts w:ascii="Browallia New" w:hAnsi="Browallia New" w:cs="Browallia New"/>
          <w:snapToGrid w:val="0"/>
          <w:sz w:val="30"/>
          <w:szCs w:val="30"/>
          <w:lang w:eastAsia="th-TH"/>
        </w:rPr>
        <w:t>2560</w:t>
      </w:r>
    </w:p>
    <w:p w:rsidR="00922F7E" w:rsidRPr="00922F7E" w:rsidRDefault="00922F7E" w:rsidP="00922F7E">
      <w:pPr>
        <w:widowControl w:val="0"/>
        <w:jc w:val="center"/>
        <w:rPr>
          <w:rFonts w:ascii="Browallia New" w:hAnsi="Browallia New" w:cs="Browallia New"/>
          <w:snapToGrid w:val="0"/>
          <w:sz w:val="30"/>
          <w:szCs w:val="30"/>
          <w:lang w:eastAsia="th-TH"/>
        </w:rPr>
      </w:pPr>
      <w:r w:rsidRPr="00922F7E">
        <w:rPr>
          <w:rFonts w:ascii="Browallia New" w:hAnsi="Browallia New" w:cs="Browallia New" w:hint="cs"/>
          <w:snapToGrid w:val="0"/>
          <w:sz w:val="30"/>
          <w:szCs w:val="30"/>
          <w:cs/>
          <w:lang w:eastAsia="th-TH"/>
        </w:rPr>
        <w:t>ในนามคณะกรรมการบริษัท ลานนารีซอร์สเซส จำกัด (มหาชน)</w:t>
      </w:r>
    </w:p>
    <w:p w:rsidR="00922F7E" w:rsidRPr="00922F7E" w:rsidRDefault="00922F7E" w:rsidP="00922F7E">
      <w:pPr>
        <w:widowControl w:val="0"/>
        <w:jc w:val="both"/>
        <w:rPr>
          <w:rFonts w:ascii="Browallia New" w:hAnsi="Browallia New" w:cs="Browallia New"/>
          <w:snapToGrid w:val="0"/>
          <w:sz w:val="30"/>
          <w:szCs w:val="30"/>
          <w:lang w:eastAsia="th-TH"/>
        </w:rPr>
      </w:pPr>
    </w:p>
    <w:p w:rsidR="00922F7E" w:rsidRPr="00922F7E" w:rsidRDefault="00922F7E" w:rsidP="00922F7E">
      <w:pPr>
        <w:widowControl w:val="0"/>
        <w:jc w:val="both"/>
        <w:rPr>
          <w:rFonts w:ascii="Browallia New" w:hAnsi="Browallia New" w:cs="Browallia New"/>
          <w:snapToGrid w:val="0"/>
          <w:sz w:val="30"/>
          <w:szCs w:val="30"/>
          <w:lang w:eastAsia="th-TH"/>
        </w:rPr>
      </w:pPr>
      <w:r w:rsidRPr="00922F7E">
        <w:rPr>
          <w:rFonts w:ascii="Browallia New" w:hAnsi="Browallia New" w:cs="Browallia New"/>
          <w:noProof/>
          <w:sz w:val="30"/>
          <w:szCs w:val="30"/>
        </w:rPr>
        <w:drawing>
          <wp:anchor distT="0" distB="0" distL="114300" distR="114300" simplePos="0" relativeHeight="252217344" behindDoc="1" locked="0" layoutInCell="1" allowOverlap="1" wp14:anchorId="6A31A305" wp14:editId="0D47F320">
            <wp:simplePos x="0" y="0"/>
            <wp:positionH relativeFrom="column">
              <wp:posOffset>3232513</wp:posOffset>
            </wp:positionH>
            <wp:positionV relativeFrom="paragraph">
              <wp:posOffset>31750</wp:posOffset>
            </wp:positionV>
            <wp:extent cx="1409700" cy="460375"/>
            <wp:effectExtent l="0" t="0" r="0" b="0"/>
            <wp:wrapNone/>
            <wp:docPr id="239" name="Picture 239" descr="C:\Users\Wanwisa\Desktop\messageImage_14562867023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anwisa\Desktop\messageImage_145628670231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6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22F7E">
        <w:rPr>
          <w:rFonts w:ascii="Browallia New" w:eastAsia="Calibri" w:hAnsi="Browallia New" w:cs="Browallia New" w:hint="cs"/>
          <w:noProof/>
          <w:sz w:val="30"/>
          <w:szCs w:val="30"/>
        </w:rPr>
        <w:drawing>
          <wp:anchor distT="0" distB="0" distL="114300" distR="114300" simplePos="0" relativeHeight="252216320" behindDoc="1" locked="0" layoutInCell="1" allowOverlap="1" wp14:anchorId="1C46D337" wp14:editId="6421AE7C">
            <wp:simplePos x="0" y="0"/>
            <wp:positionH relativeFrom="column">
              <wp:posOffset>1365250</wp:posOffset>
            </wp:positionH>
            <wp:positionV relativeFrom="paragraph">
              <wp:posOffset>67945</wp:posOffset>
            </wp:positionV>
            <wp:extent cx="1295400" cy="326390"/>
            <wp:effectExtent l="0" t="0" r="0" b="0"/>
            <wp:wrapNone/>
            <wp:docPr id="240" name="Picture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326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22F7E" w:rsidRPr="00922F7E" w:rsidRDefault="00922F7E" w:rsidP="00922F7E">
      <w:pPr>
        <w:widowControl w:val="0"/>
        <w:jc w:val="both"/>
        <w:rPr>
          <w:rFonts w:ascii="Browallia New" w:hAnsi="Browallia New" w:cs="Browallia New"/>
          <w:snapToGrid w:val="0"/>
          <w:sz w:val="30"/>
          <w:szCs w:val="30"/>
          <w:lang w:eastAsia="th-TH"/>
        </w:rPr>
      </w:pPr>
    </w:p>
    <w:p w:rsidR="00922F7E" w:rsidRPr="00922F7E" w:rsidRDefault="00922F7E" w:rsidP="00922F7E">
      <w:pPr>
        <w:widowControl w:val="0"/>
        <w:jc w:val="center"/>
        <w:rPr>
          <w:rFonts w:ascii="Browallia New" w:hAnsi="Browallia New" w:cs="Browallia New"/>
          <w:snapToGrid w:val="0"/>
          <w:sz w:val="30"/>
          <w:szCs w:val="30"/>
          <w:lang w:eastAsia="th-TH"/>
        </w:rPr>
      </w:pPr>
      <w:r w:rsidRPr="00922F7E">
        <w:rPr>
          <w:rFonts w:ascii="Browallia New" w:hAnsi="Browallia New" w:cs="Browallia New"/>
          <w:snapToGrid w:val="0"/>
          <w:sz w:val="30"/>
          <w:szCs w:val="30"/>
          <w:cs/>
          <w:lang w:eastAsia="th-TH"/>
        </w:rPr>
        <w:t>(นายสมเกียรติ  ลิมทรง)</w:t>
      </w:r>
      <w:r w:rsidRPr="00922F7E">
        <w:rPr>
          <w:rFonts w:ascii="Browallia New" w:hAnsi="Browallia New" w:cs="Browallia New"/>
          <w:snapToGrid w:val="0"/>
          <w:sz w:val="30"/>
          <w:szCs w:val="30"/>
          <w:lang w:eastAsia="th-TH"/>
        </w:rPr>
        <w:tab/>
      </w:r>
      <w:r w:rsidRPr="00922F7E">
        <w:rPr>
          <w:rFonts w:ascii="Browallia New" w:hAnsi="Browallia New" w:cs="Browallia New"/>
          <w:snapToGrid w:val="0"/>
          <w:sz w:val="30"/>
          <w:szCs w:val="30"/>
          <w:cs/>
          <w:lang w:eastAsia="th-TH"/>
        </w:rPr>
        <w:t xml:space="preserve">         (นาย</w:t>
      </w:r>
      <w:r w:rsidRPr="00922F7E">
        <w:rPr>
          <w:rFonts w:ascii="Browallia New" w:hAnsi="Browallia New" w:cs="Browallia New" w:hint="cs"/>
          <w:snapToGrid w:val="0"/>
          <w:sz w:val="30"/>
          <w:szCs w:val="30"/>
          <w:cs/>
          <w:lang w:eastAsia="th-TH"/>
        </w:rPr>
        <w:t>สีหศักดิ์ อารีราชการัณย์</w:t>
      </w:r>
      <w:r w:rsidRPr="00922F7E">
        <w:rPr>
          <w:rFonts w:ascii="Browallia New" w:hAnsi="Browallia New" w:cs="Browallia New"/>
          <w:snapToGrid w:val="0"/>
          <w:sz w:val="30"/>
          <w:szCs w:val="30"/>
          <w:cs/>
          <w:lang w:eastAsia="th-TH"/>
        </w:rPr>
        <w:t>)</w:t>
      </w:r>
    </w:p>
    <w:p w:rsidR="003A6B7D" w:rsidRDefault="00922F7E" w:rsidP="00922F7E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hAnsi="Browallia New" w:cs="Browallia New"/>
          <w:szCs w:val="28"/>
        </w:rPr>
      </w:pPr>
      <w:r w:rsidRPr="00922F7E">
        <w:rPr>
          <w:rFonts w:ascii="Browallia New" w:hAnsi="Browallia New" w:cs="Browallia New"/>
          <w:snapToGrid w:val="0"/>
          <w:sz w:val="30"/>
          <w:szCs w:val="30"/>
          <w:cs/>
          <w:lang w:eastAsia="th-TH"/>
        </w:rPr>
        <w:t xml:space="preserve">                     </w:t>
      </w:r>
      <w:r w:rsidRPr="00922F7E">
        <w:rPr>
          <w:rFonts w:ascii="Browallia New" w:hAnsi="Browallia New" w:cs="Browallia New" w:hint="cs"/>
          <w:snapToGrid w:val="0"/>
          <w:sz w:val="30"/>
          <w:szCs w:val="30"/>
          <w:cs/>
          <w:lang w:eastAsia="th-TH"/>
        </w:rPr>
        <w:t xml:space="preserve">                 </w:t>
      </w:r>
      <w:r w:rsidRPr="00922F7E">
        <w:rPr>
          <w:rFonts w:ascii="Browallia New" w:hAnsi="Browallia New" w:cs="Browallia New"/>
          <w:snapToGrid w:val="0"/>
          <w:sz w:val="30"/>
          <w:szCs w:val="30"/>
          <w:cs/>
          <w:lang w:eastAsia="th-TH"/>
        </w:rPr>
        <w:t xml:space="preserve">ประธานกรรมการ     </w:t>
      </w:r>
      <w:r w:rsidRPr="00922F7E">
        <w:rPr>
          <w:rFonts w:ascii="Browallia New" w:hAnsi="Browallia New" w:cs="Browallia New" w:hint="cs"/>
          <w:snapToGrid w:val="0"/>
          <w:sz w:val="30"/>
          <w:szCs w:val="30"/>
          <w:cs/>
          <w:lang w:eastAsia="th-TH"/>
        </w:rPr>
        <w:t xml:space="preserve"> </w:t>
      </w:r>
      <w:r w:rsidRPr="00922F7E">
        <w:rPr>
          <w:rFonts w:ascii="Browallia New" w:hAnsi="Browallia New" w:cs="Browallia New"/>
          <w:snapToGrid w:val="0"/>
          <w:sz w:val="30"/>
          <w:szCs w:val="30"/>
          <w:cs/>
          <w:lang w:eastAsia="th-TH"/>
        </w:rPr>
        <w:t xml:space="preserve"> </w:t>
      </w:r>
      <w:r w:rsidRPr="00922F7E">
        <w:rPr>
          <w:rFonts w:ascii="Browallia New" w:hAnsi="Browallia New" w:cs="Browallia New" w:hint="cs"/>
          <w:snapToGrid w:val="0"/>
          <w:sz w:val="30"/>
          <w:szCs w:val="30"/>
          <w:cs/>
          <w:lang w:eastAsia="th-TH"/>
        </w:rPr>
        <w:t xml:space="preserve">      </w:t>
      </w:r>
      <w:r w:rsidRPr="00922F7E">
        <w:rPr>
          <w:rFonts w:ascii="Browallia New" w:hAnsi="Browallia New" w:cs="Browallia New"/>
          <w:snapToGrid w:val="0"/>
          <w:sz w:val="30"/>
          <w:szCs w:val="30"/>
          <w:cs/>
          <w:lang w:eastAsia="th-TH"/>
        </w:rPr>
        <w:t xml:space="preserve"> </w:t>
      </w:r>
      <w:r w:rsidRPr="00922F7E">
        <w:rPr>
          <w:rFonts w:ascii="Browallia New" w:hAnsi="Browallia New" w:cs="Browallia New" w:hint="cs"/>
          <w:snapToGrid w:val="0"/>
          <w:sz w:val="30"/>
          <w:szCs w:val="30"/>
          <w:cs/>
          <w:lang w:eastAsia="th-TH"/>
        </w:rPr>
        <w:t xml:space="preserve">  </w:t>
      </w:r>
      <w:r w:rsidRPr="00922F7E">
        <w:rPr>
          <w:rFonts w:ascii="Browallia New" w:hAnsi="Browallia New" w:cs="Browallia New"/>
          <w:snapToGrid w:val="0"/>
          <w:sz w:val="30"/>
          <w:szCs w:val="30"/>
          <w:cs/>
          <w:lang w:eastAsia="th-TH"/>
        </w:rPr>
        <w:t xml:space="preserve">   ประธานเจ้าหน้าที่บริหาร</w:t>
      </w:r>
    </w:p>
    <w:p w:rsidR="003A6B7D" w:rsidRDefault="003A6B7D" w:rsidP="00D45E9B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hAnsi="Browallia New" w:cs="Browallia New"/>
          <w:szCs w:val="28"/>
        </w:rPr>
      </w:pPr>
    </w:p>
    <w:p w:rsidR="003A6B7D" w:rsidRDefault="003A6B7D" w:rsidP="00D45E9B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hAnsi="Browallia New" w:cs="Browallia New"/>
          <w:szCs w:val="28"/>
        </w:rPr>
      </w:pPr>
    </w:p>
    <w:p w:rsidR="003A6B7D" w:rsidRDefault="003A6B7D" w:rsidP="00D45E9B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hAnsi="Browallia New" w:cs="Browallia New"/>
          <w:szCs w:val="28"/>
        </w:rPr>
      </w:pPr>
    </w:p>
    <w:p w:rsidR="003A6B7D" w:rsidRDefault="003A6B7D" w:rsidP="00D45E9B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hAnsi="Browallia New" w:cs="Browallia New"/>
          <w:szCs w:val="28"/>
        </w:rPr>
      </w:pPr>
    </w:p>
    <w:p w:rsidR="003A6B7D" w:rsidRDefault="003A6B7D" w:rsidP="00D45E9B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hAnsi="Browallia New" w:cs="Browallia New"/>
          <w:szCs w:val="28"/>
        </w:rPr>
      </w:pPr>
    </w:p>
    <w:p w:rsidR="003A6B7D" w:rsidRDefault="003A6B7D" w:rsidP="00D45E9B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hAnsi="Browallia New" w:cs="Browallia New"/>
          <w:szCs w:val="28"/>
        </w:rPr>
      </w:pPr>
    </w:p>
    <w:p w:rsidR="003A6B7D" w:rsidRDefault="00922F7E" w:rsidP="00D45E9B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hAnsi="Browallia New" w:cs="Browallia New"/>
          <w:szCs w:val="28"/>
        </w:rPr>
      </w:pPr>
      <w:r w:rsidRPr="00922F7E">
        <w:rPr>
          <w:rFonts w:ascii="Calibri" w:eastAsia="Calibri" w:hAnsi="Calibri"/>
          <w:noProof/>
          <w:sz w:val="16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2219392" behindDoc="0" locked="0" layoutInCell="1" allowOverlap="1" wp14:anchorId="7B2FAC27" wp14:editId="6EEC3D97">
                <wp:simplePos x="0" y="0"/>
                <wp:positionH relativeFrom="column">
                  <wp:posOffset>-635</wp:posOffset>
                </wp:positionH>
                <wp:positionV relativeFrom="paragraph">
                  <wp:posOffset>95250</wp:posOffset>
                </wp:positionV>
                <wp:extent cx="4438650" cy="1828800"/>
                <wp:effectExtent l="0" t="0" r="19050" b="24765"/>
                <wp:wrapNone/>
                <wp:docPr id="334" name="Text Box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38650" cy="182880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40000"/>
                            <a:lumOff val="60000"/>
                          </a:srgbClr>
                        </a:solidFill>
                        <a:ln w="3175">
                          <a:solidFill>
                            <a:prstClr val="black"/>
                          </a:solidFill>
                          <a:prstDash val="sysDot"/>
                        </a:ln>
                        <a:effectLst/>
                      </wps:spPr>
                      <wps:txbx>
                        <w:txbxContent>
                          <w:p w:rsidR="005A0F78" w:rsidRPr="00922F7E" w:rsidRDefault="005A0F78" w:rsidP="00352A0A">
                            <w:pPr>
                              <w:pStyle w:val="ListParagraph"/>
                              <w:numPr>
                                <w:ilvl w:val="0"/>
                                <w:numId w:val="164"/>
                              </w:numPr>
                              <w:ind w:hanging="720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922F7E"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การวิเคราะห์และคำอธิบายของฝ่ายจัดการ</w:t>
                            </w:r>
                          </w:p>
                          <w:p w:rsidR="005A0F78" w:rsidRPr="00FC34D0" w:rsidRDefault="005A0F78" w:rsidP="00922F7E">
                            <w:pPr>
                              <w:pStyle w:val="ListParagraph"/>
                              <w:tabs>
                                <w:tab w:val="left" w:pos="426"/>
                              </w:tabs>
                              <w:ind w:left="284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Browallia New" w:hAnsi="Browallia New" w:cs="Browallia New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   (Management Discussion and Analysis : MD&amp;A)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34" o:spid="_x0000_s1028" type="#_x0000_t202" style="position:absolute;left:0;text-align:left;margin-left:-.05pt;margin-top:7.5pt;width:349.5pt;height:2in;z-index:252219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" fillcolor="#fcd5b5" strokeweight=".25pt">
                <v:stroke dashstyle="1 1"/>
                <v:textbox style="mso-fit-shape-to-text:t">
                  <w:txbxContent>
                    <w:p w:rsidR="005A0F78" w:rsidRPr="00922F7E" w:rsidRDefault="005A0F78" w:rsidP="00352A0A">
                      <w:pPr>
                        <w:pStyle w:val="ListParagraph"/>
                        <w:numPr>
                          <w:ilvl w:val="0"/>
                          <w:numId w:val="164"/>
                        </w:numPr>
                        <w:ind w:hanging="720"/>
                        <w:rPr>
                          <w:rFonts w:ascii="Browallia New" w:hAnsi="Browallia New" w:cs="Browallia New"/>
                          <w:b/>
                          <w:bCs/>
                          <w:sz w:val="40"/>
                          <w:szCs w:val="40"/>
                        </w:rPr>
                      </w:pPr>
                      <w:r w:rsidRPr="00922F7E">
                        <w:rPr>
                          <w:rFonts w:ascii="Browallia New" w:hAnsi="Browallia New" w:cs="Browallia New" w:hint="cs"/>
                          <w:b/>
                          <w:bCs/>
                          <w:sz w:val="40"/>
                          <w:szCs w:val="40"/>
                          <w:cs/>
                        </w:rPr>
                        <w:t>การวิเคราะห์และคำอธิบายของฝ่ายจัดการ</w:t>
                      </w:r>
                    </w:p>
                    <w:p w:rsidR="005A0F78" w:rsidRPr="00FC34D0" w:rsidRDefault="005A0F78" w:rsidP="00922F7E">
                      <w:pPr>
                        <w:pStyle w:val="ListParagraph"/>
                        <w:tabs>
                          <w:tab w:val="left" w:pos="426"/>
                        </w:tabs>
                        <w:ind w:left="284"/>
                        <w:rPr>
                          <w:rFonts w:ascii="Browallia New" w:hAnsi="Browallia New" w:cs="Browallia New"/>
                          <w:b/>
                          <w:bCs/>
                          <w:sz w:val="40"/>
                          <w:szCs w:val="40"/>
                        </w:rPr>
                      </w:pPr>
                      <w:r>
                        <w:rPr>
                          <w:rFonts w:ascii="Browallia New" w:hAnsi="Browallia New" w:cs="Browallia New"/>
                          <w:b/>
                          <w:bCs/>
                          <w:sz w:val="40"/>
                          <w:szCs w:val="40"/>
                        </w:rPr>
                        <w:t xml:space="preserve">    (Management Discussion and Analysis : MD&amp;A)</w:t>
                      </w:r>
                    </w:p>
                  </w:txbxContent>
                </v:textbox>
              </v:shape>
            </w:pict>
          </mc:Fallback>
        </mc:AlternateContent>
      </w:r>
    </w:p>
    <w:p w:rsidR="003A6B7D" w:rsidRDefault="003A6B7D" w:rsidP="00D45E9B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hAnsi="Browallia New" w:cs="Browallia New"/>
          <w:szCs w:val="28"/>
        </w:rPr>
      </w:pPr>
    </w:p>
    <w:p w:rsidR="003A6B7D" w:rsidRDefault="003A6B7D" w:rsidP="00D45E9B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hAnsi="Browallia New" w:cs="Browallia New"/>
          <w:szCs w:val="28"/>
        </w:rPr>
      </w:pPr>
    </w:p>
    <w:p w:rsidR="003A6B7D" w:rsidRDefault="003A6B7D" w:rsidP="00D45E9B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hAnsi="Browallia New" w:cs="Browallia New"/>
          <w:szCs w:val="28"/>
        </w:rPr>
      </w:pPr>
    </w:p>
    <w:p w:rsidR="00922F7E" w:rsidRPr="00922F7E" w:rsidRDefault="00922F7E" w:rsidP="00922F7E">
      <w:pPr>
        <w:rPr>
          <w:rFonts w:ascii="Browallia New" w:eastAsia="Times New Roman" w:hAnsi="Browallia New" w:cs="Browallia New"/>
          <w:b/>
          <w:bCs/>
          <w:sz w:val="30"/>
          <w:szCs w:val="30"/>
        </w:rPr>
      </w:pPr>
      <w:r w:rsidRPr="00922F7E">
        <w:rPr>
          <w:rFonts w:ascii="Browallia New" w:eastAsia="Times New Roman" w:hAnsi="Browallia New" w:cs="Browallia New" w:hint="cs"/>
          <w:b/>
          <w:bCs/>
          <w:sz w:val="30"/>
          <w:szCs w:val="30"/>
          <w:cs/>
        </w:rPr>
        <w:t>ผลการดำเนินงานในภาพรวม</w:t>
      </w:r>
    </w:p>
    <w:p w:rsidR="00922F7E" w:rsidRPr="00922F7E" w:rsidRDefault="00922F7E" w:rsidP="00922F7E">
      <w:pPr>
        <w:tabs>
          <w:tab w:val="left" w:pos="284"/>
        </w:tabs>
        <w:jc w:val="thaiDistribute"/>
        <w:rPr>
          <w:rFonts w:ascii="Browallia New" w:eastAsia="Times New Roman" w:hAnsi="Browallia New" w:cs="Browallia New"/>
          <w:cs/>
        </w:rPr>
      </w:pPr>
      <w:r w:rsidRPr="00922F7E">
        <w:rPr>
          <w:rFonts w:ascii="Browallia New" w:eastAsia="Times New Roman" w:hAnsi="Browallia New" w:cs="Browallia New" w:hint="cs"/>
          <w:b/>
          <w:bCs/>
          <w:sz w:val="20"/>
          <w:szCs w:val="20"/>
          <w:cs/>
        </w:rPr>
        <w:tab/>
      </w:r>
      <w:r w:rsidRPr="00922F7E">
        <w:rPr>
          <w:rFonts w:ascii="Browallia New" w:eastAsia="Times New Roman" w:hAnsi="Browallia New" w:cs="Browallia New" w:hint="cs"/>
          <w:b/>
          <w:bCs/>
          <w:sz w:val="20"/>
          <w:szCs w:val="20"/>
          <w:cs/>
        </w:rPr>
        <w:tab/>
      </w:r>
      <w:r w:rsidRPr="00922F7E">
        <w:rPr>
          <w:rFonts w:ascii="Browallia New" w:eastAsia="Times New Roman" w:hAnsi="Browallia New" w:cs="Browallia New" w:hint="cs"/>
          <w:cs/>
        </w:rPr>
        <w:t xml:space="preserve">ผลการดำเนินงานในภาพรวมของบริษัทฯ และบริษัทย่อยในรอบปี 2559 ที่ผ่านมานับว่าอยู่ในเกณฑ์ดีเป็นที่น่าพอใจ แม้เศรษฐกิจโลกเติบโตต่ำกว่าที่คาดการณ์ไว้และราคาถ่านหินซึ่งเป็นธุรกิจหลักยังทรงตัวอยู่ในระดับต่ำในช่วงครึ่งแรกของปี 2559 กอปรกับเอทานอลซึ่งเป็นธุรกิจรองก็มีราคาขายที่ลดต่ำลงตามราคาน้ำมันเชื้อเพลิงที่ทรงตัวอยู่ในระดับต่ำอย่างต่อเนื่องในรอบปี 2559 ที่ผ่านมา แต่บริษัทฯ และบริษัทย่อยได้พยายามลดต้นทุนและค่าใช้จ่ายต่างๆ รวมทั้งเลือก </w:t>
      </w:r>
      <w:r w:rsidRPr="00922F7E">
        <w:rPr>
          <w:rFonts w:ascii="Browallia New" w:eastAsia="Times New Roman" w:hAnsi="Browallia New" w:cs="Browallia New"/>
        </w:rPr>
        <w:t xml:space="preserve">PRODUCT MIX </w:t>
      </w:r>
      <w:r w:rsidRPr="00922F7E">
        <w:rPr>
          <w:rFonts w:ascii="Browallia New" w:eastAsia="Times New Roman" w:hAnsi="Browallia New" w:cs="Browallia New" w:hint="cs"/>
          <w:cs/>
        </w:rPr>
        <w:t>ให้เหมาะสมสอดคล้องกับสภาวะตลาดเพื่อให้สามารถขายได้ในราคาที่มีกำไรที่ดี</w:t>
      </w:r>
    </w:p>
    <w:p w:rsidR="00922F7E" w:rsidRPr="00922F7E" w:rsidRDefault="00922F7E" w:rsidP="00922F7E">
      <w:pPr>
        <w:tabs>
          <w:tab w:val="left" w:pos="284"/>
        </w:tabs>
        <w:jc w:val="thaiDistribute"/>
        <w:rPr>
          <w:rFonts w:ascii="Browallia New" w:eastAsia="Times New Roman" w:hAnsi="Browallia New" w:cs="Browallia New"/>
        </w:rPr>
      </w:pPr>
      <w:r w:rsidRPr="00922F7E">
        <w:rPr>
          <w:rFonts w:ascii="Browallia New" w:eastAsia="Times New Roman" w:hAnsi="Browallia New" w:cs="Browallia New" w:hint="cs"/>
          <w:b/>
          <w:bCs/>
          <w:noProof/>
        </w:rPr>
        <w:drawing>
          <wp:anchor distT="0" distB="0" distL="114300" distR="114300" simplePos="0" relativeHeight="252226560" behindDoc="0" locked="0" layoutInCell="1" allowOverlap="1" wp14:anchorId="7803B992" wp14:editId="41F30FA6">
            <wp:simplePos x="0" y="0"/>
            <wp:positionH relativeFrom="column">
              <wp:posOffset>2987675</wp:posOffset>
            </wp:positionH>
            <wp:positionV relativeFrom="paragraph">
              <wp:posOffset>729615</wp:posOffset>
            </wp:positionV>
            <wp:extent cx="2853055" cy="1959610"/>
            <wp:effectExtent l="0" t="0" r="4445" b="2540"/>
            <wp:wrapNone/>
            <wp:docPr id="241" name="Picture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3055" cy="1959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22F7E">
        <w:rPr>
          <w:rFonts w:ascii="Browallia New" w:eastAsia="Times New Roman" w:hAnsi="Browallia New" w:cs="Browallia New" w:hint="cs"/>
          <w:b/>
          <w:bCs/>
          <w:noProof/>
        </w:rPr>
        <w:drawing>
          <wp:anchor distT="0" distB="0" distL="114300" distR="114300" simplePos="0" relativeHeight="252225536" behindDoc="0" locked="0" layoutInCell="1" allowOverlap="1" wp14:anchorId="24AC25A7" wp14:editId="7B2D430B">
            <wp:simplePos x="0" y="0"/>
            <wp:positionH relativeFrom="column">
              <wp:posOffset>-37465</wp:posOffset>
            </wp:positionH>
            <wp:positionV relativeFrom="paragraph">
              <wp:posOffset>729615</wp:posOffset>
            </wp:positionV>
            <wp:extent cx="2907665" cy="1959610"/>
            <wp:effectExtent l="0" t="0" r="6985" b="2540"/>
            <wp:wrapNone/>
            <wp:docPr id="242" name="Picture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7665" cy="1959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22F7E">
        <w:rPr>
          <w:rFonts w:ascii="Browallia New" w:eastAsia="Times New Roman" w:hAnsi="Browallia New" w:cs="Browallia New" w:hint="cs"/>
          <w:noProof/>
        </w:rPr>
        <w:drawing>
          <wp:anchor distT="0" distB="0" distL="114300" distR="114300" simplePos="0" relativeHeight="252221440" behindDoc="0" locked="0" layoutInCell="1" allowOverlap="1" wp14:anchorId="1271F2DD" wp14:editId="387EB11F">
            <wp:simplePos x="0" y="0"/>
            <wp:positionH relativeFrom="column">
              <wp:posOffset>-37465</wp:posOffset>
            </wp:positionH>
            <wp:positionV relativeFrom="paragraph">
              <wp:posOffset>729615</wp:posOffset>
            </wp:positionV>
            <wp:extent cx="2907665" cy="1959610"/>
            <wp:effectExtent l="0" t="0" r="6985" b="2540"/>
            <wp:wrapTopAndBottom/>
            <wp:docPr id="243" name="Picture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7665" cy="1959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22F7E">
        <w:rPr>
          <w:rFonts w:ascii="Browallia New" w:eastAsia="Times New Roman" w:hAnsi="Browallia New" w:cs="Browallia New" w:hint="cs"/>
          <w:cs/>
        </w:rPr>
        <w:tab/>
      </w:r>
      <w:r w:rsidRPr="00922F7E">
        <w:rPr>
          <w:rFonts w:ascii="Browallia New" w:eastAsia="Times New Roman" w:hAnsi="Browallia New" w:cs="Browallia New" w:hint="cs"/>
          <w:cs/>
        </w:rPr>
        <w:tab/>
        <w:t>บริษัทฯ และบริษัทย่อยมีรายได้ในปี 2559 รวมทั้งสิ้น 8,814.17 ล้านบาทเมื่อเปรียบเทียบกับปี 2558</w:t>
      </w:r>
      <w:r w:rsidRPr="00922F7E">
        <w:rPr>
          <w:rFonts w:ascii="Browallia New" w:eastAsia="Times New Roman" w:hAnsi="Browallia New" w:cs="Browallia New" w:hint="cs"/>
          <w:cs/>
        </w:rPr>
        <w:br/>
        <w:t>มีรายได้ลดลง 1,367.99 ล้านบาทหรือลดลงร้อยละ 13.44 โดยมีสัดส่วนรายได้จากธุรกิจถ่านหิน, ธุรกิจเอทานอลและรายได้อื่นคิดเป็นร้อยละ 72, 27.40 และ 0.60 ตามลำดับ</w:t>
      </w:r>
    </w:p>
    <w:p w:rsidR="00922F7E" w:rsidRPr="00922F7E" w:rsidRDefault="00922F7E" w:rsidP="00922F7E">
      <w:pPr>
        <w:tabs>
          <w:tab w:val="left" w:pos="284"/>
        </w:tabs>
        <w:jc w:val="thaiDistribute"/>
        <w:rPr>
          <w:rFonts w:ascii="Browallia New" w:eastAsia="Times New Roman" w:hAnsi="Browallia New" w:cs="Browallia New"/>
          <w:sz w:val="10"/>
          <w:szCs w:val="10"/>
        </w:rPr>
      </w:pPr>
    </w:p>
    <w:p w:rsidR="00922F7E" w:rsidRPr="00922F7E" w:rsidRDefault="00922F7E" w:rsidP="00922F7E">
      <w:pPr>
        <w:tabs>
          <w:tab w:val="left" w:pos="142"/>
          <w:tab w:val="left" w:pos="4253"/>
          <w:tab w:val="left" w:pos="4395"/>
          <w:tab w:val="left" w:pos="4678"/>
        </w:tabs>
        <w:ind w:firstLine="709"/>
        <w:jc w:val="thaiDistribute"/>
        <w:rPr>
          <w:rFonts w:ascii="Browallia New" w:eastAsia="Times New Roman" w:hAnsi="Browallia New" w:cs="Browallia New"/>
        </w:rPr>
      </w:pPr>
      <w:r w:rsidRPr="00922F7E">
        <w:rPr>
          <w:rFonts w:ascii="Browallia New" w:eastAsia="Times New Roman" w:hAnsi="Browallia New" w:cs="Browallia New" w:hint="cs"/>
          <w:cs/>
        </w:rPr>
        <w:t>บริษัทฯ และบริษัทย่อยมีกำไรสุทธิในปี 2559 รวมทั้งสิ้น 271.45 ล้านบาทคิดเป็นกำไรสุทธิหุ้นละ 0.52 บาท เมื่อเปรียบเทียบกับปี 2558 มีกำไรสุทธิลดลง 38.16 ล้านบาทหรือลดลงร้อยละ 12.33 โดยมีสัดส่วนกำไรสุทธิจากธุรกิจถ่านหิน, ธุรกิจเอทานอลและส่วนแบ่งกำไรจากบริษัทร่วมและรายได้อื่นคิดเป็นร้อยละ 41.84, 32.26 และ 25.90 ตามลำดับ</w:t>
      </w:r>
    </w:p>
    <w:p w:rsidR="00922F7E" w:rsidRPr="00922F7E" w:rsidRDefault="00922F7E" w:rsidP="00922F7E">
      <w:pPr>
        <w:tabs>
          <w:tab w:val="left" w:pos="142"/>
          <w:tab w:val="left" w:pos="4253"/>
          <w:tab w:val="left" w:pos="4395"/>
          <w:tab w:val="left" w:pos="4678"/>
        </w:tabs>
        <w:ind w:firstLine="709"/>
        <w:jc w:val="thaiDistribute"/>
        <w:rPr>
          <w:rFonts w:ascii="Browallia New" w:eastAsia="Times New Roman" w:hAnsi="Browallia New" w:cs="Browallia New"/>
        </w:rPr>
      </w:pPr>
      <w:r w:rsidRPr="00922F7E">
        <w:rPr>
          <w:rFonts w:ascii="Browallia New" w:eastAsia="Times New Roman" w:hAnsi="Browallia New" w:cs="Browallia New" w:hint="cs"/>
          <w:b/>
          <w:bCs/>
          <w:noProof/>
          <w:sz w:val="32"/>
          <w:szCs w:val="32"/>
        </w:rPr>
        <w:drawing>
          <wp:anchor distT="0" distB="0" distL="114300" distR="114300" simplePos="0" relativeHeight="252224512" behindDoc="0" locked="0" layoutInCell="1" allowOverlap="1" wp14:anchorId="6F5DCBE0" wp14:editId="7C633380">
            <wp:simplePos x="0" y="0"/>
            <wp:positionH relativeFrom="column">
              <wp:posOffset>3024358</wp:posOffset>
            </wp:positionH>
            <wp:positionV relativeFrom="paragraph">
              <wp:posOffset>113030</wp:posOffset>
            </wp:positionV>
            <wp:extent cx="2907665" cy="1959610"/>
            <wp:effectExtent l="0" t="0" r="6985" b="2540"/>
            <wp:wrapNone/>
            <wp:docPr id="244" name="Picture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7665" cy="1959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22F7E">
        <w:rPr>
          <w:rFonts w:ascii="Browallia New" w:eastAsia="Times New Roman" w:hAnsi="Browallia New" w:cs="Browallia New" w:hint="cs"/>
          <w:b/>
          <w:bCs/>
          <w:noProof/>
          <w:sz w:val="32"/>
          <w:szCs w:val="32"/>
        </w:rPr>
        <w:drawing>
          <wp:anchor distT="0" distB="0" distL="114300" distR="114300" simplePos="0" relativeHeight="252223488" behindDoc="0" locked="0" layoutInCell="1" allowOverlap="1" wp14:anchorId="04BBC1B2" wp14:editId="32027772">
            <wp:simplePos x="0" y="0"/>
            <wp:positionH relativeFrom="column">
              <wp:posOffset>2931</wp:posOffset>
            </wp:positionH>
            <wp:positionV relativeFrom="paragraph">
              <wp:posOffset>109011</wp:posOffset>
            </wp:positionV>
            <wp:extent cx="2907665" cy="1959610"/>
            <wp:effectExtent l="0" t="0" r="6985" b="2540"/>
            <wp:wrapNone/>
            <wp:docPr id="245" name="Picture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7665" cy="1959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22F7E" w:rsidRPr="00922F7E" w:rsidRDefault="00922F7E" w:rsidP="00922F7E">
      <w:pPr>
        <w:tabs>
          <w:tab w:val="left" w:pos="142"/>
          <w:tab w:val="left" w:pos="4253"/>
          <w:tab w:val="left" w:pos="4395"/>
          <w:tab w:val="left" w:pos="4678"/>
        </w:tabs>
        <w:ind w:firstLine="709"/>
        <w:jc w:val="thaiDistribute"/>
        <w:rPr>
          <w:rFonts w:ascii="Browallia New" w:eastAsia="Times New Roman" w:hAnsi="Browallia New" w:cs="Browallia New"/>
        </w:rPr>
      </w:pPr>
    </w:p>
    <w:p w:rsidR="00922F7E" w:rsidRPr="00922F7E" w:rsidRDefault="00922F7E" w:rsidP="00922F7E">
      <w:pPr>
        <w:tabs>
          <w:tab w:val="left" w:pos="142"/>
          <w:tab w:val="left" w:pos="4253"/>
          <w:tab w:val="left" w:pos="4395"/>
          <w:tab w:val="left" w:pos="4678"/>
        </w:tabs>
        <w:ind w:firstLine="709"/>
        <w:jc w:val="thaiDistribute"/>
        <w:rPr>
          <w:rFonts w:ascii="Browallia New" w:eastAsia="Times New Roman" w:hAnsi="Browallia New" w:cs="Browallia New"/>
        </w:rPr>
      </w:pPr>
    </w:p>
    <w:p w:rsidR="00922F7E" w:rsidRPr="00922F7E" w:rsidRDefault="00922F7E" w:rsidP="00922F7E">
      <w:pPr>
        <w:tabs>
          <w:tab w:val="left" w:pos="142"/>
          <w:tab w:val="left" w:pos="4253"/>
          <w:tab w:val="left" w:pos="4395"/>
          <w:tab w:val="left" w:pos="4678"/>
        </w:tabs>
        <w:ind w:firstLine="709"/>
        <w:jc w:val="thaiDistribute"/>
        <w:rPr>
          <w:rFonts w:ascii="Browallia New" w:eastAsia="Times New Roman" w:hAnsi="Browallia New" w:cs="Browallia New"/>
        </w:rPr>
      </w:pPr>
    </w:p>
    <w:p w:rsidR="00922F7E" w:rsidRPr="00922F7E" w:rsidRDefault="00922F7E" w:rsidP="00922F7E">
      <w:pPr>
        <w:tabs>
          <w:tab w:val="left" w:pos="142"/>
          <w:tab w:val="left" w:pos="4253"/>
          <w:tab w:val="left" w:pos="4395"/>
          <w:tab w:val="left" w:pos="4678"/>
        </w:tabs>
        <w:ind w:firstLine="709"/>
        <w:jc w:val="thaiDistribute"/>
        <w:rPr>
          <w:rFonts w:ascii="Browallia New" w:eastAsia="Times New Roman" w:hAnsi="Browallia New" w:cs="Browallia New"/>
        </w:rPr>
      </w:pPr>
    </w:p>
    <w:p w:rsidR="00922F7E" w:rsidRPr="00922F7E" w:rsidRDefault="00922F7E" w:rsidP="00922F7E">
      <w:pPr>
        <w:tabs>
          <w:tab w:val="left" w:pos="142"/>
          <w:tab w:val="left" w:pos="4253"/>
          <w:tab w:val="left" w:pos="4395"/>
          <w:tab w:val="left" w:pos="4678"/>
        </w:tabs>
        <w:ind w:firstLine="709"/>
        <w:jc w:val="thaiDistribute"/>
        <w:rPr>
          <w:rFonts w:ascii="Browallia New" w:eastAsia="Times New Roman" w:hAnsi="Browallia New" w:cs="Browallia New"/>
        </w:rPr>
      </w:pPr>
    </w:p>
    <w:p w:rsidR="00922F7E" w:rsidRPr="00922F7E" w:rsidRDefault="00922F7E" w:rsidP="00922F7E">
      <w:pPr>
        <w:tabs>
          <w:tab w:val="left" w:pos="142"/>
          <w:tab w:val="left" w:pos="4253"/>
          <w:tab w:val="left" w:pos="4395"/>
          <w:tab w:val="left" w:pos="4678"/>
        </w:tabs>
        <w:ind w:firstLine="709"/>
        <w:jc w:val="thaiDistribute"/>
        <w:rPr>
          <w:rFonts w:ascii="Browallia New" w:eastAsia="Times New Roman" w:hAnsi="Browallia New" w:cs="Browallia New"/>
        </w:rPr>
      </w:pPr>
    </w:p>
    <w:p w:rsidR="00922F7E" w:rsidRPr="00922F7E" w:rsidRDefault="00922F7E" w:rsidP="00922F7E">
      <w:pPr>
        <w:tabs>
          <w:tab w:val="left" w:pos="142"/>
          <w:tab w:val="left" w:pos="4253"/>
          <w:tab w:val="left" w:pos="4395"/>
          <w:tab w:val="left" w:pos="4678"/>
        </w:tabs>
        <w:ind w:firstLine="709"/>
        <w:jc w:val="thaiDistribute"/>
        <w:rPr>
          <w:rFonts w:ascii="Browallia New" w:eastAsia="Times New Roman" w:hAnsi="Browallia New" w:cs="Browallia New"/>
        </w:rPr>
      </w:pPr>
    </w:p>
    <w:p w:rsidR="00922F7E" w:rsidRPr="00922F7E" w:rsidRDefault="00922F7E" w:rsidP="00922F7E">
      <w:pPr>
        <w:tabs>
          <w:tab w:val="left" w:pos="142"/>
          <w:tab w:val="left" w:pos="4253"/>
          <w:tab w:val="left" w:pos="4395"/>
          <w:tab w:val="left" w:pos="4678"/>
        </w:tabs>
        <w:ind w:firstLine="709"/>
        <w:jc w:val="thaiDistribute"/>
        <w:rPr>
          <w:rFonts w:ascii="Browallia New" w:eastAsia="Times New Roman" w:hAnsi="Browallia New" w:cs="Browallia New"/>
        </w:rPr>
      </w:pPr>
    </w:p>
    <w:p w:rsidR="00922F7E" w:rsidRPr="00922F7E" w:rsidRDefault="00922F7E" w:rsidP="00922F7E">
      <w:pPr>
        <w:tabs>
          <w:tab w:val="left" w:pos="142"/>
          <w:tab w:val="left" w:pos="4253"/>
          <w:tab w:val="left" w:pos="4395"/>
          <w:tab w:val="left" w:pos="4678"/>
        </w:tabs>
        <w:ind w:firstLine="709"/>
        <w:jc w:val="thaiDistribute"/>
        <w:rPr>
          <w:rFonts w:ascii="Browallia New" w:eastAsia="Times New Roman" w:hAnsi="Browallia New" w:cs="Browallia New"/>
        </w:rPr>
      </w:pPr>
    </w:p>
    <w:p w:rsidR="00922F7E" w:rsidRPr="00922F7E" w:rsidRDefault="00922F7E" w:rsidP="00922F7E">
      <w:pPr>
        <w:tabs>
          <w:tab w:val="left" w:pos="142"/>
          <w:tab w:val="left" w:pos="4253"/>
          <w:tab w:val="left" w:pos="4536"/>
          <w:tab w:val="left" w:pos="4678"/>
        </w:tabs>
        <w:ind w:firstLine="709"/>
        <w:rPr>
          <w:rFonts w:ascii="Browallia New" w:eastAsia="Times New Roman" w:hAnsi="Browallia New" w:cs="Browallia New"/>
        </w:rPr>
      </w:pPr>
      <w:r w:rsidRPr="00922F7E">
        <w:rPr>
          <w:rFonts w:ascii="Browallia New" w:eastAsia="Times New Roman" w:hAnsi="Browallia New" w:cs="Browallia New" w:hint="cs"/>
          <w:cs/>
        </w:rPr>
        <w:t>บริษัทฯ และบริษัทย่อยมีฐานะการเงินและสภาพคล่องโดยรวมในปี 2559 นับว่าอยู่ในเกณฑ์ที่ดีมากโดยมีอัตราส่วนสภาพคล่อง (</w:t>
      </w:r>
      <w:r w:rsidRPr="00922F7E">
        <w:rPr>
          <w:rFonts w:ascii="Browallia New" w:eastAsia="Times New Roman" w:hAnsi="Browallia New" w:cs="Browallia New"/>
        </w:rPr>
        <w:t xml:space="preserve">Current Ratio) </w:t>
      </w:r>
      <w:r w:rsidRPr="00922F7E">
        <w:rPr>
          <w:rFonts w:ascii="Browallia New" w:eastAsia="Times New Roman" w:hAnsi="Browallia New" w:cs="Browallia New" w:hint="cs"/>
          <w:cs/>
        </w:rPr>
        <w:t>สูงถึง 1.99 เท่า แต่มีสัดส่วนหนี้สินรวมต่อสินทรัพย์รวมเพียงร้อยละ 31.93 และมีสัดส่วนหนี้สินรวมต่อส่วนของผู้ถือหุ้นรวมอยู่ในระดับต่ำเพียงร้อยละ 46.92 เท่านั้น</w:t>
      </w:r>
    </w:p>
    <w:p w:rsidR="00922F7E" w:rsidRPr="00922F7E" w:rsidRDefault="00922F7E" w:rsidP="00922F7E">
      <w:pPr>
        <w:tabs>
          <w:tab w:val="left" w:pos="993"/>
        </w:tabs>
        <w:ind w:firstLine="720"/>
        <w:jc w:val="thaiDistribute"/>
        <w:rPr>
          <w:rFonts w:ascii="Browallia New" w:eastAsia="Times New Roman" w:hAnsi="Browallia New" w:cs="Browallia New"/>
          <w:b/>
          <w:bCs/>
          <w:sz w:val="32"/>
          <w:szCs w:val="32"/>
        </w:rPr>
      </w:pPr>
    </w:p>
    <w:p w:rsidR="00922F7E" w:rsidRPr="00922F7E" w:rsidRDefault="00922F7E" w:rsidP="00922F7E">
      <w:pPr>
        <w:tabs>
          <w:tab w:val="left" w:pos="993"/>
        </w:tabs>
        <w:ind w:firstLine="720"/>
        <w:jc w:val="thaiDistribute"/>
        <w:rPr>
          <w:rFonts w:ascii="Browallia New" w:eastAsia="Times New Roman" w:hAnsi="Browallia New" w:cs="Browallia New"/>
          <w:b/>
          <w:bCs/>
          <w:sz w:val="32"/>
          <w:szCs w:val="32"/>
        </w:rPr>
      </w:pPr>
    </w:p>
    <w:p w:rsidR="00922F7E" w:rsidRPr="00922F7E" w:rsidRDefault="00922F7E" w:rsidP="00922F7E">
      <w:pPr>
        <w:tabs>
          <w:tab w:val="left" w:pos="993"/>
        </w:tabs>
        <w:ind w:firstLine="720"/>
        <w:jc w:val="thaiDistribute"/>
        <w:rPr>
          <w:rFonts w:ascii="Browallia New" w:eastAsia="Times New Roman" w:hAnsi="Browallia New" w:cs="Browallia New"/>
          <w:b/>
          <w:bCs/>
          <w:sz w:val="16"/>
          <w:szCs w:val="16"/>
        </w:rPr>
      </w:pPr>
    </w:p>
    <w:p w:rsidR="00922F7E" w:rsidRPr="00922F7E" w:rsidRDefault="00922F7E" w:rsidP="00922F7E">
      <w:pPr>
        <w:tabs>
          <w:tab w:val="left" w:pos="993"/>
        </w:tabs>
        <w:ind w:firstLine="720"/>
        <w:jc w:val="thaiDistribute"/>
        <w:rPr>
          <w:rFonts w:ascii="Browallia New" w:eastAsia="Times New Roman" w:hAnsi="Browallia New" w:cs="Browallia New"/>
          <w:sz w:val="30"/>
          <w:szCs w:val="30"/>
        </w:rPr>
      </w:pPr>
      <w:r w:rsidRPr="00922F7E">
        <w:rPr>
          <w:rFonts w:ascii="Browallia New" w:eastAsia="Times New Roman" w:hAnsi="Browallia New" w:cs="Browallia New" w:hint="cs"/>
          <w:b/>
          <w:bCs/>
          <w:sz w:val="30"/>
          <w:szCs w:val="30"/>
          <w:cs/>
        </w:rPr>
        <w:t>ธุรกิจถ่านหิน</w:t>
      </w:r>
      <w:r w:rsidRPr="00922F7E">
        <w:rPr>
          <w:rFonts w:ascii="Browallia New" w:eastAsia="Times New Roman" w:hAnsi="Browallia New" w:cs="Browallia New"/>
          <w:b/>
          <w:bCs/>
          <w:sz w:val="30"/>
          <w:szCs w:val="30"/>
          <w:cs/>
        </w:rPr>
        <w:t> </w:t>
      </w:r>
      <w:r w:rsidRPr="00922F7E">
        <w:rPr>
          <w:rFonts w:ascii="Browallia New" w:eastAsia="Times New Roman" w:hAnsi="Browallia New" w:cs="Browallia New"/>
          <w:b/>
          <w:bCs/>
          <w:sz w:val="30"/>
          <w:szCs w:val="30"/>
        </w:rPr>
        <w:t>:</w:t>
      </w:r>
      <w:r w:rsidRPr="00922F7E">
        <w:rPr>
          <w:rFonts w:ascii="Browallia New" w:eastAsia="Times New Roman" w:hAnsi="Browallia New" w:cs="Browallia New" w:hint="cs"/>
          <w:b/>
          <w:bCs/>
          <w:sz w:val="30"/>
          <w:szCs w:val="30"/>
          <w:cs/>
        </w:rPr>
        <w:t> </w:t>
      </w:r>
      <w:r w:rsidRPr="00922F7E">
        <w:rPr>
          <w:rFonts w:ascii="Browallia New" w:eastAsia="Times New Roman" w:hAnsi="Browallia New" w:cs="Browallia New" w:hint="cs"/>
          <w:sz w:val="30"/>
          <w:szCs w:val="30"/>
          <w:cs/>
        </w:rPr>
        <w:t xml:space="preserve">แม้ราคาถ่านหินในตลาดโลกเริ่มปรับตัวสูงขึ้นอย่างต่อเนื่องในช่วงครึ่งหลังของปี 2559แต่ไม่ส่งผลดีต่อการดำเนินงานและกำไรสุทธิของบริษัทฯ และบริษัทย่อยในปี 2559 มากนัก เนื่องจากได้ทำสัญญาขายถ่านหินล่วงหน้าไว้บางส่วนแล้วตั้งแต่ช่วงต้นปี 2559 ที่ผ่านมา โดยได้พยายามลดต้นทุนและค่าใช้จ่ายต่างๆรวมทั้งเลือก </w:t>
      </w:r>
      <w:r w:rsidR="00012EC6">
        <w:rPr>
          <w:rFonts w:ascii="Browallia New" w:eastAsia="Times New Roman" w:hAnsi="Browallia New" w:cs="Browallia New"/>
          <w:sz w:val="30"/>
          <w:szCs w:val="30"/>
        </w:rPr>
        <w:t>P</w:t>
      </w:r>
      <w:r w:rsidRPr="00922F7E">
        <w:rPr>
          <w:rFonts w:ascii="Browallia New" w:eastAsia="Times New Roman" w:hAnsi="Browallia New" w:cs="Browallia New"/>
          <w:sz w:val="30"/>
          <w:szCs w:val="30"/>
        </w:rPr>
        <w:t>RODUCT</w:t>
      </w:r>
      <w:r w:rsidRPr="00922F7E">
        <w:rPr>
          <w:rFonts w:ascii="Browallia New" w:eastAsia="Times New Roman" w:hAnsi="Browallia New" w:cs="Browallia New" w:hint="cs"/>
          <w:sz w:val="30"/>
          <w:szCs w:val="30"/>
          <w:cs/>
        </w:rPr>
        <w:t> </w:t>
      </w:r>
      <w:r w:rsidRPr="00922F7E">
        <w:rPr>
          <w:rFonts w:ascii="Browallia New" w:eastAsia="Times New Roman" w:hAnsi="Browallia New" w:cs="Browallia New"/>
          <w:sz w:val="30"/>
          <w:szCs w:val="30"/>
        </w:rPr>
        <w:t>MIX</w:t>
      </w:r>
      <w:r w:rsidRPr="00922F7E">
        <w:rPr>
          <w:rFonts w:ascii="Browallia New" w:eastAsia="Times New Roman" w:hAnsi="Browallia New" w:cs="Browallia New" w:hint="cs"/>
          <w:sz w:val="30"/>
          <w:szCs w:val="30"/>
          <w:cs/>
        </w:rPr>
        <w:t xml:space="preserve"> ให้เหมาะสมสอดคล้องกับสภาวะตลาดเพื่อให้สามารถขายถ่านหินได้ในราคาที่เพิ่มสูงขึ้นและมีกำไรที่ดี สรุปแล้วบริษัทฯ และบริษัทย่อยมีรายได้จากธุรกิจถ่านหินซึ่งเป็นธุรกิจหลักในปี 2559 รวมทั้งสิ้น 6,346.48 ล้านบาทลดลงจากปีก่อน 1,203.53 ล้านบาทหรือลดลงร้อยละ 15.94 เนื่องจากปริมาณและราคาขายถ่านหินโดยเฉลี่ยลดลงร้อยละ 7.94 และ 8.69 ตามลำดับ </w:t>
      </w:r>
      <w:r w:rsidRPr="00922F7E">
        <w:rPr>
          <w:rFonts w:ascii="Browallia New" w:eastAsia="Times New Roman" w:hAnsi="Browallia New" w:cs="Browallia New" w:hint="cs"/>
          <w:sz w:val="30"/>
          <w:szCs w:val="30"/>
          <w:cs/>
          <w:lang w:val="en-AU"/>
        </w:rPr>
        <w:t>โดยมีกำไรสุทธิซึ่งคำนวณตามสัดส่วนการถือหุ้นของบริษัทฯ ใน</w:t>
      </w:r>
      <w:r w:rsidRPr="00922F7E">
        <w:rPr>
          <w:rFonts w:ascii="Browallia New" w:eastAsia="Times New Roman" w:hAnsi="Browallia New" w:cs="Browallia New" w:hint="cs"/>
          <w:sz w:val="30"/>
          <w:szCs w:val="30"/>
          <w:cs/>
        </w:rPr>
        <w:t>ปี 2559 จำนวน 113.58 ล้านบาทลดลงจากปีก่อน 16.40 ล้านบาทหรือลดลงร้อยละ 12.62</w:t>
      </w:r>
      <w:r w:rsidRPr="00922F7E">
        <w:rPr>
          <w:rFonts w:ascii="Browallia New" w:eastAsia="Times New Roman" w:hAnsi="Browallia New" w:cs="Browallia New" w:hint="cs"/>
          <w:sz w:val="30"/>
          <w:szCs w:val="30"/>
          <w:cs/>
          <w:lang w:val="en-AU"/>
        </w:rPr>
        <w:t>แม้ผลการดำเนินงานจากธุรกิจถ่านหินลดลงแต่ยังสามารถทำกำไรได้อย่างต่อเนื่องและอยู่ในเกณฑ์ที่พอใจ</w:t>
      </w:r>
    </w:p>
    <w:p w:rsidR="00922F7E" w:rsidRPr="00922F7E" w:rsidRDefault="00922F7E" w:rsidP="00922F7E">
      <w:pPr>
        <w:ind w:right="44" w:firstLine="720"/>
        <w:jc w:val="thaiDistribute"/>
        <w:rPr>
          <w:rFonts w:ascii="Browallia New" w:eastAsia="Times New Roman" w:hAnsi="Browallia New" w:cs="Browallia New"/>
          <w:sz w:val="30"/>
          <w:szCs w:val="30"/>
        </w:rPr>
      </w:pPr>
      <w:r w:rsidRPr="00922F7E">
        <w:rPr>
          <w:rFonts w:ascii="Browallia New" w:eastAsia="Times New Roman" w:hAnsi="Browallia New" w:cs="Browallia New" w:hint="cs"/>
          <w:b/>
          <w:bCs/>
          <w:sz w:val="30"/>
          <w:szCs w:val="30"/>
          <w:cs/>
        </w:rPr>
        <w:t xml:space="preserve">ธุรกิจเอทานอล </w:t>
      </w:r>
      <w:r w:rsidRPr="00922F7E">
        <w:rPr>
          <w:rFonts w:ascii="Browallia New" w:eastAsia="Times New Roman" w:hAnsi="Browallia New" w:cs="Browallia New"/>
          <w:b/>
          <w:bCs/>
          <w:sz w:val="30"/>
          <w:szCs w:val="30"/>
          <w:lang w:val="en-AU"/>
        </w:rPr>
        <w:t>:</w:t>
      </w:r>
      <w:r w:rsidRPr="00922F7E">
        <w:rPr>
          <w:rFonts w:ascii="Browallia New" w:eastAsia="Times New Roman" w:hAnsi="Browallia New" w:cs="Browallia New" w:hint="cs"/>
          <w:b/>
          <w:bCs/>
          <w:sz w:val="30"/>
          <w:szCs w:val="30"/>
          <w:cs/>
        </w:rPr>
        <w:t xml:space="preserve"> </w:t>
      </w:r>
      <w:r w:rsidRPr="00922F7E">
        <w:rPr>
          <w:rFonts w:ascii="Browallia New" w:eastAsia="Times New Roman" w:hAnsi="Browallia New" w:cs="Browallia New" w:hint="cs"/>
          <w:sz w:val="30"/>
          <w:szCs w:val="30"/>
          <w:cs/>
        </w:rPr>
        <w:t>มีรายได้จากธุรกิจเอทานอลซึ่งเป็นธุรกิจรองในปี 2559 รวมทั้งสิ้น 2,415.08 ล้านบาทลดลงจากปีก่อน 185.24 ล้านบาทหรือลดลงร้อยละ 7.12 แม้ปริมาณการขายเอทานอลเพิ่มขึ้นจากปีก่อนร้อยละ 1.54 แต่ราคาขายเอทานอลโดยเฉลี่ยลดลงจากปีก่อนร้อยละ 8.54 ทั้งนี้ตามราคาน้ำมันเชื้อเพลิงในตลาดโลกที่ยังทรงตัวอยู่ในระดับต่ำอย่างต่อเนื่อง โดยมีกำไรสุทธิซึ่งคำนวณตามสัดส่วนการถือหุ้นของบริษัทฯ ในปี 2559 จำนวน 87.56 ล้านบาทลดลงจากปีก่อน 34.78 ล้านบาทหรือลดลงร้อยละ 28.43 ซึ่งก็ยังสามารถทำกำไรได้อย่างต่อเนื่องเช่นเดียวกับธุรกิจถ่านหินข้างต้น</w:t>
      </w:r>
    </w:p>
    <w:p w:rsidR="00922F7E" w:rsidRPr="00922F7E" w:rsidRDefault="00922F7E" w:rsidP="00922F7E">
      <w:pPr>
        <w:ind w:right="44" w:firstLine="720"/>
        <w:jc w:val="thaiDistribute"/>
        <w:rPr>
          <w:rFonts w:ascii="Browallia New" w:eastAsia="Times New Roman" w:hAnsi="Browallia New" w:cs="Browallia New"/>
          <w:sz w:val="10"/>
          <w:szCs w:val="10"/>
        </w:rPr>
      </w:pPr>
    </w:p>
    <w:p w:rsidR="00922F7E" w:rsidRPr="00922F7E" w:rsidRDefault="00922F7E" w:rsidP="00922F7E">
      <w:pPr>
        <w:tabs>
          <w:tab w:val="left" w:pos="993"/>
        </w:tabs>
        <w:jc w:val="thaiDistribute"/>
        <w:rPr>
          <w:rFonts w:ascii="Browallia New" w:eastAsia="Times New Roman" w:hAnsi="Browallia New" w:cs="Browallia New"/>
          <w:b/>
          <w:bCs/>
          <w:sz w:val="30"/>
          <w:szCs w:val="30"/>
        </w:rPr>
      </w:pPr>
      <w:r w:rsidRPr="00922F7E">
        <w:rPr>
          <w:rFonts w:ascii="Browallia New" w:eastAsia="Times New Roman" w:hAnsi="Browallia New" w:cs="Browallia New"/>
          <w:b/>
          <w:bCs/>
          <w:sz w:val="30"/>
          <w:szCs w:val="30"/>
          <w:cs/>
        </w:rPr>
        <w:t>การวิเคราะห์ผลการดำเนินงาน</w:t>
      </w:r>
    </w:p>
    <w:p w:rsidR="00922F7E" w:rsidRPr="00922F7E" w:rsidRDefault="00922F7E" w:rsidP="00922F7E">
      <w:pPr>
        <w:tabs>
          <w:tab w:val="left" w:pos="993"/>
        </w:tabs>
        <w:jc w:val="thaiDistribute"/>
        <w:rPr>
          <w:rFonts w:ascii="Browallia New" w:eastAsia="Times New Roman" w:hAnsi="Browallia New" w:cs="Browallia New"/>
          <w:b/>
          <w:bCs/>
          <w:sz w:val="10"/>
          <w:szCs w:val="10"/>
        </w:rPr>
      </w:pPr>
    </w:p>
    <w:tbl>
      <w:tblPr>
        <w:tblW w:w="93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1276"/>
        <w:gridCol w:w="974"/>
        <w:gridCol w:w="1152"/>
        <w:gridCol w:w="884"/>
        <w:gridCol w:w="1242"/>
        <w:gridCol w:w="882"/>
      </w:tblGrid>
      <w:tr w:rsidR="00922F7E" w:rsidRPr="00922F7E" w:rsidTr="005D392C">
        <w:trPr>
          <w:trHeight w:val="386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b/>
                <w:bCs/>
                <w:cs/>
              </w:rPr>
              <w:t>รายได้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922F7E">
              <w:rPr>
                <w:rFonts w:ascii="Browallia New" w:eastAsia="Times New Roman" w:hAnsi="Browallia New" w:cs="Browallia New" w:hint="cs"/>
                <w:b/>
                <w:bCs/>
                <w:cs/>
              </w:rPr>
              <w:t>ปี 2559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b/>
                <w:bCs/>
                <w:cs/>
              </w:rPr>
              <w:t>ปี 2558</w:t>
            </w: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b/>
                <w:bCs/>
                <w:cs/>
              </w:rPr>
              <w:t>เพิ่มขึ้น (ลดลง)</w:t>
            </w:r>
          </w:p>
        </w:tc>
      </w:tr>
      <w:tr w:rsidR="00922F7E" w:rsidRPr="00922F7E" w:rsidTr="005D392C">
        <w:trPr>
          <w:trHeight w:val="212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cs/>
                <w:lang w:val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en-AU"/>
              </w:rPr>
            </w:pPr>
            <w:r w:rsidRPr="00922F7E">
              <w:rPr>
                <w:rFonts w:ascii="Browallia New" w:eastAsia="Times New Roman" w:hAnsi="Browallia New" w:cs="Browallia New" w:hint="cs"/>
                <w:b/>
                <w:bCs/>
                <w:cs/>
                <w:lang w:val="en-AU"/>
              </w:rPr>
              <w:t>ล้านบาท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  <w:lang w:val="en-AU"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lang w:val="en-AU"/>
              </w:rPr>
              <w:t>%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b/>
                <w:bCs/>
                <w:cs/>
              </w:rPr>
              <w:t>ล้านบาท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  <w:lang w:val="en-AU"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lang w:val="en-AU"/>
              </w:rPr>
              <w:t>%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b/>
                <w:bCs/>
                <w:cs/>
              </w:rPr>
              <w:t>ล้านบาท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  <w:lang w:val="en-AU"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lang w:val="en-AU"/>
              </w:rPr>
              <w:t>%</w:t>
            </w:r>
          </w:p>
        </w:tc>
      </w:tr>
      <w:tr w:rsidR="00922F7E" w:rsidRPr="00922F7E" w:rsidTr="005D392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cs/>
              </w:rPr>
            </w:pPr>
            <w:r w:rsidRPr="00922F7E">
              <w:rPr>
                <w:rFonts w:ascii="Browallia New" w:eastAsia="Times New Roman" w:hAnsi="Browallia New" w:cs="Browallia New"/>
                <w:cs/>
              </w:rPr>
              <w:t>รายได้จาก</w:t>
            </w:r>
            <w:r w:rsidRPr="00922F7E">
              <w:rPr>
                <w:rFonts w:ascii="Browallia New" w:eastAsia="Times New Roman" w:hAnsi="Browallia New" w:cs="Browallia New" w:hint="cs"/>
                <w:cs/>
              </w:rPr>
              <w:t>การขาย</w:t>
            </w:r>
            <w:r w:rsidRPr="00922F7E">
              <w:rPr>
                <w:rFonts w:ascii="Browallia New" w:eastAsia="Times New Roman" w:hAnsi="Browallia New" w:cs="Browallia New"/>
                <w:cs/>
              </w:rPr>
              <w:t>ถ่านหิน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6,346.48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72.00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7,550.01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74.15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(1,203.53)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(15.94)</w:t>
            </w:r>
          </w:p>
        </w:tc>
      </w:tr>
      <w:tr w:rsidR="00922F7E" w:rsidRPr="00922F7E" w:rsidTr="005D392C"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</w:rPr>
            </w:pPr>
            <w:r w:rsidRPr="00922F7E">
              <w:rPr>
                <w:rFonts w:ascii="Browallia New" w:eastAsia="Times New Roman" w:hAnsi="Browallia New" w:cs="Browallia New"/>
                <w:cs/>
              </w:rPr>
              <w:t>รายได้จาก</w:t>
            </w:r>
            <w:r w:rsidRPr="00922F7E">
              <w:rPr>
                <w:rFonts w:ascii="Browallia New" w:eastAsia="Times New Roman" w:hAnsi="Browallia New" w:cs="Browallia New" w:hint="cs"/>
                <w:cs/>
              </w:rPr>
              <w:t>การขาย</w:t>
            </w:r>
            <w:r w:rsidRPr="00922F7E">
              <w:rPr>
                <w:rFonts w:ascii="Browallia New" w:eastAsia="Times New Roman" w:hAnsi="Browallia New" w:cs="Browallia New"/>
                <w:cs/>
              </w:rPr>
              <w:t>เอทานอล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2,415.08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27.40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2,600.32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25.54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(185.24)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(7.12)</w:t>
            </w:r>
          </w:p>
        </w:tc>
      </w:tr>
      <w:tr w:rsidR="00922F7E" w:rsidRPr="00922F7E" w:rsidTr="005D392C"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cs/>
              </w:rPr>
            </w:pPr>
            <w:r w:rsidRPr="00922F7E">
              <w:rPr>
                <w:rFonts w:ascii="Browallia New" w:eastAsia="Times New Roman" w:hAnsi="Browallia New" w:cs="Browallia New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52.61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0.60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31.83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0.31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20.78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lang w:val="en-AU"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65.28</w:t>
            </w:r>
          </w:p>
        </w:tc>
      </w:tr>
      <w:tr w:rsidR="00922F7E" w:rsidRPr="00922F7E" w:rsidTr="005D392C"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b/>
                <w:bCs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cs/>
              </w:rPr>
              <w:t>รวมทั้งสิ้น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b/>
                <w:bCs/>
                <w:cs/>
              </w:rPr>
              <w:t>8,814.17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922F7E">
              <w:rPr>
                <w:rFonts w:ascii="Browallia New" w:eastAsia="Times New Roman" w:hAnsi="Browallia New" w:cs="Browallia New" w:hint="cs"/>
                <w:b/>
                <w:bCs/>
                <w:cs/>
              </w:rPr>
              <w:t>100.00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922F7E">
              <w:rPr>
                <w:rFonts w:ascii="Browallia New" w:eastAsia="Times New Roman" w:hAnsi="Browallia New" w:cs="Browallia New" w:hint="cs"/>
                <w:b/>
                <w:bCs/>
                <w:cs/>
              </w:rPr>
              <w:t>10,182.16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922F7E">
              <w:rPr>
                <w:rFonts w:ascii="Browallia New" w:eastAsia="Times New Roman" w:hAnsi="Browallia New" w:cs="Browallia New" w:hint="cs"/>
                <w:b/>
                <w:bCs/>
                <w:cs/>
              </w:rPr>
              <w:t>100.00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922F7E">
              <w:rPr>
                <w:rFonts w:ascii="Browallia New" w:eastAsia="Times New Roman" w:hAnsi="Browallia New" w:cs="Browallia New" w:hint="cs"/>
                <w:b/>
                <w:bCs/>
                <w:cs/>
              </w:rPr>
              <w:t>(1,367.99)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cs/>
              </w:rPr>
              <w:t>(13.4</w:t>
            </w:r>
            <w:r w:rsidRPr="00922F7E">
              <w:rPr>
                <w:rFonts w:ascii="Browallia New" w:eastAsia="Times New Roman" w:hAnsi="Browallia New" w:cs="Browallia New" w:hint="cs"/>
                <w:b/>
                <w:bCs/>
                <w:cs/>
              </w:rPr>
              <w:t>4</w:t>
            </w:r>
            <w:r w:rsidRPr="00922F7E">
              <w:rPr>
                <w:rFonts w:ascii="Browallia New" w:eastAsia="Times New Roman" w:hAnsi="Browallia New" w:cs="Browallia New"/>
                <w:b/>
                <w:bCs/>
                <w:cs/>
              </w:rPr>
              <w:t>)</w:t>
            </w:r>
          </w:p>
        </w:tc>
      </w:tr>
    </w:tbl>
    <w:p w:rsidR="00922F7E" w:rsidRPr="00922F7E" w:rsidRDefault="00922F7E" w:rsidP="00922F7E">
      <w:pPr>
        <w:tabs>
          <w:tab w:val="left" w:pos="0"/>
        </w:tabs>
        <w:jc w:val="thaiDistribute"/>
        <w:rPr>
          <w:rFonts w:ascii="Browallia New" w:eastAsia="Times New Roman" w:hAnsi="Browallia New" w:cs="Browallia New"/>
          <w:b/>
          <w:bCs/>
          <w:sz w:val="16"/>
          <w:szCs w:val="16"/>
        </w:rPr>
      </w:pPr>
    </w:p>
    <w:p w:rsidR="00922F7E" w:rsidRPr="00922F7E" w:rsidRDefault="00922F7E" w:rsidP="00922F7E">
      <w:pPr>
        <w:tabs>
          <w:tab w:val="left" w:pos="0"/>
        </w:tabs>
        <w:jc w:val="thaiDistribute"/>
        <w:rPr>
          <w:rFonts w:ascii="Browallia New" w:eastAsia="Times New Roman" w:hAnsi="Browallia New" w:cs="Browallia New"/>
          <w:sz w:val="30"/>
          <w:szCs w:val="30"/>
        </w:rPr>
      </w:pPr>
      <w:r w:rsidRPr="00922F7E">
        <w:rPr>
          <w:rFonts w:ascii="Browallia New" w:eastAsia="Times New Roman" w:hAnsi="Browallia New" w:cs="Browallia New" w:hint="cs"/>
          <w:b/>
          <w:bCs/>
          <w:sz w:val="30"/>
          <w:szCs w:val="30"/>
          <w:cs/>
        </w:rPr>
        <w:t xml:space="preserve">รายได้ </w:t>
      </w:r>
      <w:r w:rsidRPr="00922F7E">
        <w:rPr>
          <w:rFonts w:ascii="Browallia New" w:eastAsia="Times New Roman" w:hAnsi="Browallia New" w:cs="Browallia New"/>
          <w:b/>
          <w:bCs/>
          <w:sz w:val="30"/>
          <w:szCs w:val="30"/>
        </w:rPr>
        <w:t xml:space="preserve">: </w:t>
      </w:r>
      <w:r w:rsidRPr="00922F7E">
        <w:rPr>
          <w:rFonts w:ascii="Browallia New" w:eastAsia="Times New Roman" w:hAnsi="Browallia New" w:cs="Browallia New"/>
          <w:sz w:val="30"/>
          <w:szCs w:val="30"/>
          <w:cs/>
        </w:rPr>
        <w:t xml:space="preserve">บริษัทฯ </w:t>
      </w:r>
      <w:r w:rsidRPr="00922F7E">
        <w:rPr>
          <w:rFonts w:ascii="Browallia New" w:eastAsia="Times New Roman" w:hAnsi="Browallia New" w:cs="Browallia New" w:hint="cs"/>
          <w:sz w:val="30"/>
          <w:szCs w:val="30"/>
          <w:cs/>
        </w:rPr>
        <w:t>และบริษัทย่อย</w:t>
      </w:r>
      <w:r w:rsidRPr="00922F7E">
        <w:rPr>
          <w:rFonts w:ascii="Browallia New" w:eastAsia="Times New Roman" w:hAnsi="Browallia New" w:cs="Browallia New"/>
          <w:sz w:val="30"/>
          <w:szCs w:val="30"/>
          <w:cs/>
        </w:rPr>
        <w:t>มีรายได้</w:t>
      </w:r>
      <w:r w:rsidRPr="00922F7E">
        <w:rPr>
          <w:rFonts w:ascii="Browallia New" w:eastAsia="Times New Roman" w:hAnsi="Browallia New" w:cs="Browallia New" w:hint="cs"/>
          <w:sz w:val="30"/>
          <w:szCs w:val="30"/>
          <w:cs/>
        </w:rPr>
        <w:t xml:space="preserve">ในปี 2559 รวมทั้งสิ้น </w:t>
      </w:r>
      <w:r w:rsidRPr="00922F7E">
        <w:rPr>
          <w:rFonts w:ascii="Browallia New" w:eastAsia="Times New Roman" w:hAnsi="Browallia New" w:cs="Browallia New" w:hint="cs"/>
          <w:sz w:val="30"/>
          <w:szCs w:val="30"/>
          <w:cs/>
          <w:lang w:val="en-AU"/>
        </w:rPr>
        <w:t xml:space="preserve">8,814.17 </w:t>
      </w:r>
      <w:r w:rsidRPr="00922F7E">
        <w:rPr>
          <w:rFonts w:ascii="Browallia New" w:eastAsia="Times New Roman" w:hAnsi="Browallia New" w:cs="Browallia New"/>
          <w:sz w:val="30"/>
          <w:szCs w:val="30"/>
          <w:cs/>
        </w:rPr>
        <w:t>ล้านบาท</w:t>
      </w:r>
      <w:r w:rsidRPr="00922F7E">
        <w:rPr>
          <w:rFonts w:ascii="Browallia New" w:eastAsia="Times New Roman" w:hAnsi="Browallia New" w:cs="Browallia New" w:hint="cs"/>
          <w:sz w:val="30"/>
          <w:szCs w:val="30"/>
          <w:cs/>
        </w:rPr>
        <w:t>ลดลง</w:t>
      </w:r>
      <w:r w:rsidRPr="00922F7E">
        <w:rPr>
          <w:rFonts w:ascii="Browallia New" w:eastAsia="Times New Roman" w:hAnsi="Browallia New" w:cs="Browallia New"/>
          <w:sz w:val="30"/>
          <w:szCs w:val="30"/>
          <w:cs/>
        </w:rPr>
        <w:t>จากปีก่อน</w:t>
      </w:r>
      <w:r w:rsidRPr="00922F7E">
        <w:rPr>
          <w:rFonts w:ascii="Browallia New" w:eastAsia="Times New Roman" w:hAnsi="Browallia New" w:cs="Browallia New" w:hint="cs"/>
          <w:sz w:val="30"/>
          <w:szCs w:val="30"/>
          <w:cs/>
        </w:rPr>
        <w:t xml:space="preserve"> 1,367.99 ล้านบาทคิดเป็นร้อยละ 13.44 </w:t>
      </w:r>
      <w:r w:rsidRPr="00922F7E">
        <w:rPr>
          <w:rFonts w:ascii="Browallia New" w:eastAsia="Times New Roman" w:hAnsi="Browallia New" w:cs="Browallia New"/>
          <w:sz w:val="30"/>
          <w:szCs w:val="30"/>
          <w:cs/>
        </w:rPr>
        <w:t xml:space="preserve">เนื่องจาก </w:t>
      </w:r>
    </w:p>
    <w:p w:rsidR="00922F7E" w:rsidRPr="00922F7E" w:rsidRDefault="00922F7E" w:rsidP="00352A0A">
      <w:pPr>
        <w:numPr>
          <w:ilvl w:val="0"/>
          <w:numId w:val="159"/>
        </w:numPr>
        <w:tabs>
          <w:tab w:val="left" w:pos="0"/>
          <w:tab w:val="left" w:pos="993"/>
        </w:tabs>
        <w:ind w:left="0" w:firstLine="720"/>
        <w:jc w:val="thaiDistribute"/>
        <w:rPr>
          <w:rFonts w:ascii="Browallia New" w:eastAsia="Times New Roman" w:hAnsi="Browallia New" w:cs="Browallia New"/>
          <w:b/>
          <w:bCs/>
          <w:sz w:val="30"/>
          <w:szCs w:val="30"/>
        </w:rPr>
      </w:pPr>
      <w:r w:rsidRPr="00922F7E">
        <w:rPr>
          <w:rFonts w:ascii="Browallia New" w:eastAsia="Times New Roman" w:hAnsi="Browallia New" w:cs="Browallia New"/>
          <w:sz w:val="30"/>
          <w:szCs w:val="30"/>
          <w:cs/>
        </w:rPr>
        <w:t xml:space="preserve">มีรายได้จากธุรกิจถ่านหิน </w:t>
      </w:r>
      <w:r w:rsidRPr="00922F7E">
        <w:rPr>
          <w:rFonts w:ascii="Browallia New" w:eastAsia="Times New Roman" w:hAnsi="Browallia New" w:cs="Browallia New" w:hint="cs"/>
          <w:sz w:val="30"/>
          <w:szCs w:val="30"/>
          <w:cs/>
        </w:rPr>
        <w:t>6,346.48</w:t>
      </w:r>
      <w:r w:rsidRPr="00922F7E">
        <w:rPr>
          <w:rFonts w:ascii="Browallia New" w:eastAsia="Times New Roman" w:hAnsi="Browallia New" w:cs="Browallia New"/>
          <w:sz w:val="30"/>
          <w:szCs w:val="30"/>
          <w:cs/>
        </w:rPr>
        <w:t xml:space="preserve"> ล้านบาท</w:t>
      </w:r>
      <w:r w:rsidRPr="00922F7E">
        <w:rPr>
          <w:rFonts w:ascii="Browallia New" w:eastAsia="Times New Roman" w:hAnsi="Browallia New" w:cs="Browallia New" w:hint="cs"/>
          <w:sz w:val="30"/>
          <w:szCs w:val="30"/>
          <w:cs/>
        </w:rPr>
        <w:t>ลดลง</w:t>
      </w:r>
      <w:r w:rsidRPr="00922F7E">
        <w:rPr>
          <w:rFonts w:ascii="Browallia New" w:eastAsia="Times New Roman" w:hAnsi="Browallia New" w:cs="Browallia New"/>
          <w:sz w:val="30"/>
          <w:szCs w:val="30"/>
          <w:cs/>
        </w:rPr>
        <w:t>จากปีก่อน</w:t>
      </w:r>
      <w:r w:rsidRPr="00922F7E">
        <w:rPr>
          <w:rFonts w:ascii="Browallia New" w:eastAsia="Times New Roman" w:hAnsi="Browallia New" w:cs="Browallia New" w:hint="cs"/>
          <w:sz w:val="30"/>
          <w:szCs w:val="30"/>
          <w:cs/>
        </w:rPr>
        <w:t xml:space="preserve"> 1,203.53 ล้านบาทคิดเป็น</w:t>
      </w:r>
      <w:r w:rsidRPr="00922F7E">
        <w:rPr>
          <w:rFonts w:ascii="Browallia New" w:eastAsia="Times New Roman" w:hAnsi="Browallia New" w:cs="Browallia New"/>
          <w:sz w:val="30"/>
          <w:szCs w:val="30"/>
          <w:cs/>
        </w:rPr>
        <w:t xml:space="preserve">ร้อยละ </w:t>
      </w:r>
      <w:r w:rsidRPr="00922F7E">
        <w:rPr>
          <w:rFonts w:ascii="Browallia New" w:eastAsia="Times New Roman" w:hAnsi="Browallia New" w:cs="Browallia New" w:hint="cs"/>
          <w:sz w:val="30"/>
          <w:szCs w:val="30"/>
          <w:cs/>
        </w:rPr>
        <w:t>15.94 เนื่องจากปริมาณและราคา</w:t>
      </w:r>
      <w:r w:rsidRPr="00922F7E">
        <w:rPr>
          <w:rFonts w:ascii="Browallia New" w:eastAsia="Times New Roman" w:hAnsi="Browallia New" w:cs="Browallia New"/>
          <w:sz w:val="30"/>
          <w:szCs w:val="30"/>
          <w:cs/>
        </w:rPr>
        <w:t>ขายถ่านหิน</w:t>
      </w:r>
      <w:r w:rsidRPr="00922F7E">
        <w:rPr>
          <w:rFonts w:ascii="Browallia New" w:eastAsia="Times New Roman" w:hAnsi="Browallia New" w:cs="Browallia New" w:hint="cs"/>
          <w:sz w:val="30"/>
          <w:szCs w:val="30"/>
          <w:cs/>
        </w:rPr>
        <w:t>ลดลงตามที่ชี้แจงข้างต้นแล้ว</w:t>
      </w:r>
    </w:p>
    <w:p w:rsidR="00922F7E" w:rsidRPr="00922F7E" w:rsidRDefault="00922F7E" w:rsidP="00352A0A">
      <w:pPr>
        <w:numPr>
          <w:ilvl w:val="0"/>
          <w:numId w:val="159"/>
        </w:numPr>
        <w:tabs>
          <w:tab w:val="left" w:pos="0"/>
          <w:tab w:val="left" w:pos="993"/>
        </w:tabs>
        <w:ind w:left="0" w:firstLine="720"/>
        <w:jc w:val="thaiDistribute"/>
        <w:rPr>
          <w:rFonts w:ascii="Browallia New" w:eastAsia="Times New Roman" w:hAnsi="Browallia New" w:cs="Browallia New"/>
          <w:b/>
          <w:bCs/>
          <w:sz w:val="30"/>
          <w:szCs w:val="30"/>
        </w:rPr>
      </w:pPr>
      <w:r w:rsidRPr="00922F7E">
        <w:rPr>
          <w:rFonts w:ascii="Browallia New" w:eastAsia="Times New Roman" w:hAnsi="Browallia New" w:cs="Browallia New"/>
          <w:sz w:val="30"/>
          <w:szCs w:val="30"/>
          <w:cs/>
        </w:rPr>
        <w:t>มีรายได้จากธุรกิจเอทานอล</w:t>
      </w:r>
      <w:r w:rsidRPr="00922F7E">
        <w:rPr>
          <w:rFonts w:ascii="Browallia New" w:eastAsia="Times New Roman" w:hAnsi="Browallia New" w:cs="Browallia New" w:hint="cs"/>
          <w:sz w:val="30"/>
          <w:szCs w:val="30"/>
          <w:cs/>
        </w:rPr>
        <w:t xml:space="preserve"> 2,415.08 </w:t>
      </w:r>
      <w:r w:rsidRPr="00922F7E">
        <w:rPr>
          <w:rFonts w:ascii="Browallia New" w:eastAsia="Times New Roman" w:hAnsi="Browallia New" w:cs="Browallia New"/>
          <w:sz w:val="30"/>
          <w:szCs w:val="30"/>
          <w:cs/>
        </w:rPr>
        <w:t>ล้านบาท</w:t>
      </w:r>
      <w:r w:rsidRPr="00922F7E">
        <w:rPr>
          <w:rFonts w:ascii="Browallia New" w:eastAsia="Times New Roman" w:hAnsi="Browallia New" w:cs="Browallia New" w:hint="cs"/>
          <w:sz w:val="30"/>
          <w:szCs w:val="30"/>
          <w:cs/>
        </w:rPr>
        <w:t>ลดลง</w:t>
      </w:r>
      <w:r w:rsidRPr="00922F7E">
        <w:rPr>
          <w:rFonts w:ascii="Browallia New" w:eastAsia="Times New Roman" w:hAnsi="Browallia New" w:cs="Browallia New"/>
          <w:sz w:val="30"/>
          <w:szCs w:val="30"/>
          <w:cs/>
        </w:rPr>
        <w:t>จากปีก่อน</w:t>
      </w:r>
      <w:r w:rsidRPr="00922F7E">
        <w:rPr>
          <w:rFonts w:ascii="Browallia New" w:eastAsia="Times New Roman" w:hAnsi="Browallia New" w:cs="Browallia New" w:hint="cs"/>
          <w:sz w:val="30"/>
          <w:szCs w:val="30"/>
          <w:cs/>
        </w:rPr>
        <w:t xml:space="preserve"> 185.24 ล้านบาทคิดเป็น</w:t>
      </w:r>
      <w:r w:rsidRPr="00922F7E">
        <w:rPr>
          <w:rFonts w:ascii="Browallia New" w:eastAsia="Times New Roman" w:hAnsi="Browallia New" w:cs="Browallia New"/>
          <w:sz w:val="30"/>
          <w:szCs w:val="30"/>
          <w:cs/>
        </w:rPr>
        <w:t xml:space="preserve">ร้อยละ </w:t>
      </w:r>
      <w:r w:rsidRPr="00922F7E">
        <w:rPr>
          <w:rFonts w:ascii="Browallia New" w:eastAsia="Times New Roman" w:hAnsi="Browallia New" w:cs="Browallia New" w:hint="cs"/>
          <w:sz w:val="30"/>
          <w:szCs w:val="30"/>
          <w:cs/>
        </w:rPr>
        <w:t>7.12</w:t>
      </w:r>
      <w:r w:rsidRPr="00922F7E">
        <w:rPr>
          <w:rFonts w:ascii="Browallia New" w:eastAsia="Times New Roman" w:hAnsi="Browallia New" w:cs="Browallia New"/>
          <w:sz w:val="30"/>
          <w:szCs w:val="30"/>
          <w:cs/>
        </w:rPr>
        <w:t xml:space="preserve"> </w:t>
      </w:r>
      <w:r w:rsidRPr="00922F7E">
        <w:rPr>
          <w:rFonts w:ascii="Browallia New" w:eastAsia="Times New Roman" w:hAnsi="Browallia New" w:cs="Browallia New" w:hint="cs"/>
          <w:sz w:val="30"/>
          <w:szCs w:val="30"/>
          <w:cs/>
        </w:rPr>
        <w:t>เนื่องจากราคาขายเอทานอลลดลงตามที่ชี้แจงข้างต้นแล้วและ</w:t>
      </w:r>
    </w:p>
    <w:p w:rsidR="00922F7E" w:rsidRPr="00922F7E" w:rsidRDefault="00922F7E" w:rsidP="00352A0A">
      <w:pPr>
        <w:numPr>
          <w:ilvl w:val="0"/>
          <w:numId w:val="159"/>
        </w:numPr>
        <w:tabs>
          <w:tab w:val="left" w:pos="0"/>
          <w:tab w:val="left" w:pos="993"/>
        </w:tabs>
        <w:ind w:left="0" w:firstLine="720"/>
        <w:jc w:val="thaiDistribute"/>
        <w:rPr>
          <w:rFonts w:ascii="Browallia New" w:eastAsia="Times New Roman" w:hAnsi="Browallia New" w:cs="Browallia New"/>
          <w:sz w:val="30"/>
          <w:szCs w:val="30"/>
        </w:rPr>
      </w:pPr>
      <w:r w:rsidRPr="00922F7E">
        <w:rPr>
          <w:rFonts w:ascii="Browallia New" w:eastAsia="Times New Roman" w:hAnsi="Browallia New" w:cs="Browallia New"/>
          <w:sz w:val="30"/>
          <w:szCs w:val="30"/>
          <w:cs/>
        </w:rPr>
        <w:t>มีรายได้อื่น</w:t>
      </w:r>
      <w:r w:rsidRPr="00922F7E">
        <w:rPr>
          <w:rFonts w:ascii="Browallia New" w:eastAsia="Times New Roman" w:hAnsi="Browallia New" w:cs="Browallia New" w:hint="cs"/>
          <w:sz w:val="30"/>
          <w:szCs w:val="30"/>
          <w:cs/>
        </w:rPr>
        <w:t xml:space="preserve"> 52.61 </w:t>
      </w:r>
      <w:r w:rsidRPr="00922F7E">
        <w:rPr>
          <w:rFonts w:ascii="Browallia New" w:eastAsia="Times New Roman" w:hAnsi="Browallia New" w:cs="Browallia New"/>
          <w:sz w:val="30"/>
          <w:szCs w:val="30"/>
          <w:cs/>
        </w:rPr>
        <w:t>ล้านบาท</w:t>
      </w:r>
      <w:r w:rsidRPr="00922F7E">
        <w:rPr>
          <w:rFonts w:ascii="Browallia New" w:eastAsia="Times New Roman" w:hAnsi="Browallia New" w:cs="Browallia New" w:hint="cs"/>
          <w:sz w:val="30"/>
          <w:szCs w:val="30"/>
          <w:cs/>
        </w:rPr>
        <w:t>เพิ่มขึ้น</w:t>
      </w:r>
      <w:r w:rsidRPr="00922F7E">
        <w:rPr>
          <w:rFonts w:ascii="Browallia New" w:eastAsia="Times New Roman" w:hAnsi="Browallia New" w:cs="Browallia New"/>
          <w:sz w:val="30"/>
          <w:szCs w:val="30"/>
          <w:cs/>
        </w:rPr>
        <w:t>จากปีก่อน</w:t>
      </w:r>
      <w:r w:rsidRPr="00922F7E">
        <w:rPr>
          <w:rFonts w:ascii="Browallia New" w:eastAsia="Times New Roman" w:hAnsi="Browallia New" w:cs="Browallia New" w:hint="cs"/>
          <w:sz w:val="30"/>
          <w:szCs w:val="30"/>
          <w:cs/>
        </w:rPr>
        <w:t xml:space="preserve"> 20.78 ล้านบาทคิดเป็นร้อยละ 65.28 เนื่องจาก</w:t>
      </w:r>
      <w:r w:rsidRPr="00922F7E">
        <w:rPr>
          <w:rFonts w:ascii="Browallia New" w:eastAsia="Times New Roman" w:hAnsi="Browallia New" w:cs="Browallia New"/>
          <w:sz w:val="30"/>
          <w:szCs w:val="30"/>
        </w:rPr>
        <w:br/>
      </w:r>
      <w:r w:rsidRPr="00922F7E">
        <w:rPr>
          <w:rFonts w:ascii="Browallia New" w:eastAsia="Times New Roman" w:hAnsi="Browallia New" w:cs="Browallia New" w:hint="cs"/>
          <w:sz w:val="30"/>
          <w:szCs w:val="30"/>
          <w:cs/>
        </w:rPr>
        <w:t>มีกำไรจากอัตราแลกเปลี่ยนเงินตราต่างประเทศเพิ่มขึ้น 13.82 ล้านบาทและมีดอกเบี้ยรับและรายการเบ็ดเตล็ดเพิ่มขึ้น 6.96 ล้านบาท</w:t>
      </w:r>
    </w:p>
    <w:p w:rsidR="00922F7E" w:rsidRPr="00922F7E" w:rsidRDefault="00922F7E" w:rsidP="00922F7E">
      <w:pPr>
        <w:tabs>
          <w:tab w:val="left" w:pos="0"/>
          <w:tab w:val="left" w:pos="1134"/>
        </w:tabs>
        <w:jc w:val="thaiDistribute"/>
        <w:rPr>
          <w:rFonts w:ascii="Browallia New" w:eastAsia="Times New Roman" w:hAnsi="Browallia New" w:cs="Browallia New"/>
          <w:sz w:val="8"/>
          <w:szCs w:val="8"/>
        </w:rPr>
      </w:pPr>
    </w:p>
    <w:p w:rsidR="00922F7E" w:rsidRPr="00922F7E" w:rsidRDefault="00922F7E" w:rsidP="00922F7E">
      <w:pPr>
        <w:tabs>
          <w:tab w:val="left" w:pos="0"/>
          <w:tab w:val="left" w:pos="1134"/>
        </w:tabs>
        <w:jc w:val="thaiDistribute"/>
        <w:rPr>
          <w:rFonts w:ascii="Browallia New" w:eastAsia="Times New Roman" w:hAnsi="Browallia New" w:cs="Browallia New"/>
          <w:sz w:val="8"/>
          <w:szCs w:val="8"/>
        </w:rPr>
      </w:pPr>
    </w:p>
    <w:p w:rsidR="00922F7E" w:rsidRPr="00922F7E" w:rsidRDefault="00922F7E" w:rsidP="00922F7E">
      <w:pPr>
        <w:tabs>
          <w:tab w:val="left" w:pos="0"/>
          <w:tab w:val="left" w:pos="1134"/>
        </w:tabs>
        <w:jc w:val="thaiDistribute"/>
        <w:rPr>
          <w:rFonts w:ascii="Browallia New" w:eastAsia="Times New Roman" w:hAnsi="Browallia New" w:cs="Browallia New"/>
          <w:sz w:val="8"/>
          <w:szCs w:val="8"/>
        </w:rPr>
      </w:pPr>
    </w:p>
    <w:p w:rsidR="00922F7E" w:rsidRPr="00922F7E" w:rsidRDefault="00922F7E" w:rsidP="00922F7E">
      <w:pPr>
        <w:tabs>
          <w:tab w:val="left" w:pos="0"/>
          <w:tab w:val="left" w:pos="1134"/>
        </w:tabs>
        <w:jc w:val="thaiDistribute"/>
        <w:rPr>
          <w:rFonts w:ascii="Browallia New" w:eastAsia="Times New Roman" w:hAnsi="Browallia New" w:cs="Browallia New"/>
          <w:sz w:val="8"/>
          <w:szCs w:val="8"/>
        </w:rPr>
      </w:pPr>
    </w:p>
    <w:p w:rsidR="00922F7E" w:rsidRPr="00922F7E" w:rsidRDefault="00922F7E" w:rsidP="00922F7E">
      <w:pPr>
        <w:tabs>
          <w:tab w:val="left" w:pos="0"/>
          <w:tab w:val="left" w:pos="1134"/>
        </w:tabs>
        <w:jc w:val="thaiDistribute"/>
        <w:rPr>
          <w:rFonts w:ascii="Browallia New" w:eastAsia="Times New Roman" w:hAnsi="Browallia New" w:cs="Browallia New"/>
          <w:sz w:val="8"/>
          <w:szCs w:val="8"/>
        </w:rPr>
      </w:pPr>
    </w:p>
    <w:p w:rsidR="00922F7E" w:rsidRPr="00922F7E" w:rsidRDefault="00922F7E" w:rsidP="00922F7E">
      <w:pPr>
        <w:tabs>
          <w:tab w:val="left" w:pos="0"/>
          <w:tab w:val="left" w:pos="1134"/>
        </w:tabs>
        <w:jc w:val="thaiDistribute"/>
        <w:rPr>
          <w:rFonts w:ascii="Browallia New" w:eastAsia="Times New Roman" w:hAnsi="Browallia New" w:cs="Browallia New"/>
          <w:sz w:val="8"/>
          <w:szCs w:val="8"/>
        </w:rPr>
      </w:pPr>
    </w:p>
    <w:p w:rsidR="00922F7E" w:rsidRPr="00922F7E" w:rsidRDefault="00922F7E" w:rsidP="00922F7E">
      <w:pPr>
        <w:tabs>
          <w:tab w:val="left" w:pos="0"/>
          <w:tab w:val="left" w:pos="1134"/>
        </w:tabs>
        <w:jc w:val="thaiDistribute"/>
        <w:rPr>
          <w:rFonts w:ascii="Browallia New" w:eastAsia="Times New Roman" w:hAnsi="Browallia New" w:cs="Browallia New"/>
          <w:sz w:val="8"/>
          <w:szCs w:val="8"/>
        </w:rPr>
      </w:pPr>
    </w:p>
    <w:p w:rsidR="00922F7E" w:rsidRPr="00922F7E" w:rsidRDefault="00922F7E" w:rsidP="00922F7E">
      <w:pPr>
        <w:tabs>
          <w:tab w:val="left" w:pos="0"/>
          <w:tab w:val="left" w:pos="1134"/>
        </w:tabs>
        <w:jc w:val="thaiDistribute"/>
        <w:rPr>
          <w:rFonts w:ascii="Browallia New" w:eastAsia="Times New Roman" w:hAnsi="Browallia New" w:cs="Browallia New"/>
          <w:sz w:val="8"/>
          <w:szCs w:val="8"/>
        </w:rPr>
      </w:pPr>
    </w:p>
    <w:p w:rsidR="00922F7E" w:rsidRPr="00922F7E" w:rsidRDefault="00922F7E" w:rsidP="00922F7E">
      <w:pPr>
        <w:tabs>
          <w:tab w:val="left" w:pos="0"/>
          <w:tab w:val="left" w:pos="1134"/>
        </w:tabs>
        <w:jc w:val="thaiDistribute"/>
        <w:rPr>
          <w:rFonts w:ascii="Browallia New" w:eastAsia="Times New Roman" w:hAnsi="Browallia New" w:cs="Browallia New"/>
          <w:sz w:val="8"/>
          <w:szCs w:val="8"/>
        </w:rPr>
      </w:pPr>
    </w:p>
    <w:p w:rsidR="00922F7E" w:rsidRPr="00922F7E" w:rsidRDefault="00922F7E" w:rsidP="00922F7E">
      <w:pPr>
        <w:tabs>
          <w:tab w:val="left" w:pos="0"/>
          <w:tab w:val="left" w:pos="1134"/>
        </w:tabs>
        <w:jc w:val="thaiDistribute"/>
        <w:rPr>
          <w:rFonts w:ascii="Browallia New" w:eastAsia="Times New Roman" w:hAnsi="Browallia New" w:cs="Browallia New"/>
          <w:sz w:val="8"/>
          <w:szCs w:val="8"/>
        </w:rPr>
      </w:pPr>
    </w:p>
    <w:p w:rsidR="00922F7E" w:rsidRPr="00922F7E" w:rsidRDefault="00922F7E" w:rsidP="00922F7E">
      <w:pPr>
        <w:tabs>
          <w:tab w:val="left" w:pos="0"/>
          <w:tab w:val="left" w:pos="1134"/>
        </w:tabs>
        <w:jc w:val="thaiDistribute"/>
        <w:rPr>
          <w:rFonts w:ascii="Browallia New" w:eastAsia="Times New Roman" w:hAnsi="Browallia New" w:cs="Browallia New"/>
          <w:sz w:val="8"/>
          <w:szCs w:val="8"/>
        </w:rPr>
      </w:pPr>
    </w:p>
    <w:p w:rsidR="00922F7E" w:rsidRPr="00922F7E" w:rsidRDefault="00922F7E" w:rsidP="00922F7E">
      <w:pPr>
        <w:tabs>
          <w:tab w:val="left" w:pos="0"/>
          <w:tab w:val="left" w:pos="1134"/>
        </w:tabs>
        <w:jc w:val="thaiDistribute"/>
        <w:rPr>
          <w:rFonts w:ascii="Browallia New" w:eastAsia="Times New Roman" w:hAnsi="Browallia New" w:cs="Browallia New"/>
          <w:sz w:val="8"/>
          <w:szCs w:val="8"/>
        </w:rPr>
      </w:pPr>
    </w:p>
    <w:p w:rsidR="00922F7E" w:rsidRPr="00922F7E" w:rsidRDefault="00922F7E" w:rsidP="00922F7E">
      <w:pPr>
        <w:tabs>
          <w:tab w:val="left" w:pos="0"/>
          <w:tab w:val="left" w:pos="1134"/>
        </w:tabs>
        <w:jc w:val="thaiDistribute"/>
        <w:rPr>
          <w:rFonts w:ascii="Browallia New" w:eastAsia="Times New Roman" w:hAnsi="Browallia New" w:cs="Browallia New"/>
          <w:sz w:val="8"/>
          <w:szCs w:val="8"/>
        </w:rPr>
      </w:pPr>
    </w:p>
    <w:p w:rsidR="00922F7E" w:rsidRPr="00922F7E" w:rsidRDefault="00922F7E" w:rsidP="00922F7E">
      <w:pPr>
        <w:tabs>
          <w:tab w:val="left" w:pos="0"/>
          <w:tab w:val="left" w:pos="1134"/>
        </w:tabs>
        <w:jc w:val="thaiDistribute"/>
        <w:rPr>
          <w:rFonts w:ascii="Browallia New" w:eastAsia="Times New Roman" w:hAnsi="Browallia New" w:cs="Browallia New"/>
          <w:sz w:val="8"/>
          <w:szCs w:val="8"/>
        </w:rPr>
      </w:pPr>
    </w:p>
    <w:p w:rsidR="00922F7E" w:rsidRPr="00922F7E" w:rsidRDefault="00922F7E" w:rsidP="00922F7E">
      <w:pPr>
        <w:tabs>
          <w:tab w:val="left" w:pos="0"/>
          <w:tab w:val="left" w:pos="1134"/>
        </w:tabs>
        <w:jc w:val="thaiDistribute"/>
        <w:rPr>
          <w:rFonts w:ascii="Browallia New" w:eastAsia="Times New Roman" w:hAnsi="Browallia New" w:cs="Browallia New"/>
          <w:sz w:val="8"/>
          <w:szCs w:val="8"/>
        </w:rPr>
      </w:pPr>
    </w:p>
    <w:p w:rsidR="00922F7E" w:rsidRPr="00922F7E" w:rsidRDefault="00922F7E" w:rsidP="00922F7E">
      <w:pPr>
        <w:tabs>
          <w:tab w:val="left" w:pos="0"/>
          <w:tab w:val="left" w:pos="1134"/>
        </w:tabs>
        <w:jc w:val="thaiDistribute"/>
        <w:rPr>
          <w:rFonts w:ascii="Browallia New" w:eastAsia="Times New Roman" w:hAnsi="Browallia New" w:cs="Browallia New"/>
          <w:sz w:val="8"/>
          <w:szCs w:val="8"/>
        </w:rPr>
      </w:pPr>
    </w:p>
    <w:p w:rsidR="00922F7E" w:rsidRPr="00922F7E" w:rsidRDefault="00922F7E" w:rsidP="00922F7E">
      <w:pPr>
        <w:tabs>
          <w:tab w:val="left" w:pos="0"/>
          <w:tab w:val="left" w:pos="1134"/>
        </w:tabs>
        <w:jc w:val="thaiDistribute"/>
        <w:rPr>
          <w:rFonts w:ascii="Browallia New" w:eastAsia="Times New Roman" w:hAnsi="Browallia New" w:cs="Browallia New"/>
          <w:sz w:val="8"/>
          <w:szCs w:val="8"/>
        </w:rPr>
      </w:pPr>
    </w:p>
    <w:p w:rsidR="00922F7E" w:rsidRPr="00922F7E" w:rsidRDefault="00922F7E" w:rsidP="00922F7E">
      <w:pPr>
        <w:tabs>
          <w:tab w:val="left" w:pos="0"/>
          <w:tab w:val="left" w:pos="1134"/>
        </w:tabs>
        <w:jc w:val="thaiDistribute"/>
        <w:rPr>
          <w:rFonts w:ascii="Browallia New" w:eastAsia="Times New Roman" w:hAnsi="Browallia New" w:cs="Browallia New"/>
          <w:sz w:val="8"/>
          <w:szCs w:val="8"/>
        </w:rPr>
      </w:pPr>
    </w:p>
    <w:p w:rsidR="00922F7E" w:rsidRPr="00922F7E" w:rsidRDefault="00922F7E" w:rsidP="00922F7E">
      <w:pPr>
        <w:tabs>
          <w:tab w:val="left" w:pos="0"/>
          <w:tab w:val="left" w:pos="1134"/>
        </w:tabs>
        <w:jc w:val="thaiDistribute"/>
        <w:rPr>
          <w:rFonts w:ascii="Browallia New" w:eastAsia="Times New Roman" w:hAnsi="Browallia New" w:cs="Browallia New"/>
          <w:sz w:val="8"/>
          <w:szCs w:val="8"/>
        </w:rPr>
      </w:pPr>
    </w:p>
    <w:p w:rsidR="00922F7E" w:rsidRPr="00922F7E" w:rsidRDefault="00922F7E" w:rsidP="00922F7E">
      <w:pPr>
        <w:tabs>
          <w:tab w:val="left" w:pos="0"/>
          <w:tab w:val="left" w:pos="1134"/>
        </w:tabs>
        <w:jc w:val="thaiDistribute"/>
        <w:rPr>
          <w:rFonts w:ascii="Browallia New" w:eastAsia="Times New Roman" w:hAnsi="Browallia New" w:cs="Browallia New"/>
          <w:sz w:val="8"/>
          <w:szCs w:val="8"/>
        </w:rPr>
      </w:pPr>
    </w:p>
    <w:tbl>
      <w:tblPr>
        <w:tblW w:w="929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63"/>
        <w:gridCol w:w="1214"/>
        <w:gridCol w:w="1026"/>
        <w:gridCol w:w="1178"/>
        <w:gridCol w:w="949"/>
        <w:gridCol w:w="1038"/>
        <w:gridCol w:w="1023"/>
      </w:tblGrid>
      <w:tr w:rsidR="00922F7E" w:rsidRPr="00922F7E" w:rsidTr="005D392C">
        <w:trPr>
          <w:cantSplit/>
        </w:trPr>
        <w:tc>
          <w:tcPr>
            <w:tcW w:w="2863" w:type="dxa"/>
            <w:vMerge w:val="restart"/>
          </w:tcPr>
          <w:p w:rsidR="00922F7E" w:rsidRPr="00922F7E" w:rsidRDefault="00922F7E" w:rsidP="00922F7E">
            <w:pPr>
              <w:tabs>
                <w:tab w:val="center" w:pos="792"/>
              </w:tabs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</w:p>
          <w:p w:rsidR="00922F7E" w:rsidRPr="00922F7E" w:rsidRDefault="00922F7E" w:rsidP="00922F7E">
            <w:pPr>
              <w:tabs>
                <w:tab w:val="center" w:pos="792"/>
              </w:tabs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cs/>
              </w:rPr>
              <w:t>ค่าใช้จ่าย</w:t>
            </w:r>
          </w:p>
        </w:tc>
        <w:tc>
          <w:tcPr>
            <w:tcW w:w="2240" w:type="dxa"/>
            <w:gridSpan w:val="2"/>
            <w:vAlign w:val="center"/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  <w:lang w:val="en-AU"/>
              </w:rPr>
            </w:pPr>
            <w:r w:rsidRPr="00922F7E">
              <w:rPr>
                <w:rFonts w:ascii="Browallia New" w:eastAsia="Times New Roman" w:hAnsi="Browallia New" w:cs="Browallia New" w:hint="cs"/>
                <w:b/>
                <w:bCs/>
                <w:cs/>
              </w:rPr>
              <w:t>ปี 2559</w:t>
            </w:r>
          </w:p>
        </w:tc>
        <w:tc>
          <w:tcPr>
            <w:tcW w:w="2127" w:type="dxa"/>
            <w:gridSpan w:val="2"/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b/>
                <w:bCs/>
                <w:cs/>
              </w:rPr>
              <w:t xml:space="preserve">ปี 2558 </w:t>
            </w:r>
          </w:p>
        </w:tc>
        <w:tc>
          <w:tcPr>
            <w:tcW w:w="2061" w:type="dxa"/>
            <w:gridSpan w:val="2"/>
            <w:vAlign w:val="center"/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cs/>
              </w:rPr>
              <w:t>เพิ่มขึ้น (ลดลง)</w:t>
            </w:r>
          </w:p>
        </w:tc>
      </w:tr>
      <w:tr w:rsidR="00922F7E" w:rsidRPr="00922F7E" w:rsidTr="005D392C">
        <w:trPr>
          <w:cantSplit/>
        </w:trPr>
        <w:tc>
          <w:tcPr>
            <w:tcW w:w="2863" w:type="dxa"/>
            <w:vMerge/>
            <w:tcBorders>
              <w:bottom w:val="single" w:sz="4" w:space="0" w:color="auto"/>
            </w:tcBorders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cs/>
              </w:rPr>
              <w:t>%</w:t>
            </w:r>
          </w:p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cs/>
              </w:rPr>
              <w:t>ยอดขาย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949" w:type="dxa"/>
            <w:tcBorders>
              <w:bottom w:val="single" w:sz="4" w:space="0" w:color="auto"/>
            </w:tcBorders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cs/>
              </w:rPr>
              <w:t>%</w:t>
            </w:r>
          </w:p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cs/>
              </w:rPr>
              <w:t>ยอดขาย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cs/>
              </w:rPr>
              <w:t>%</w:t>
            </w:r>
          </w:p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cs/>
              </w:rPr>
              <w:t>ยอดขาย</w:t>
            </w:r>
          </w:p>
        </w:tc>
      </w:tr>
      <w:tr w:rsidR="00922F7E" w:rsidRPr="00922F7E" w:rsidTr="005D392C">
        <w:trPr>
          <w:trHeight w:val="322"/>
        </w:trPr>
        <w:tc>
          <w:tcPr>
            <w:tcW w:w="2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ธุรกิจถ่านหิน</w:t>
            </w: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922F7E" w:rsidRPr="00922F7E" w:rsidTr="005D392C">
        <w:trPr>
          <w:trHeight w:val="322"/>
        </w:trPr>
        <w:tc>
          <w:tcPr>
            <w:tcW w:w="2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lang w:val="en-AU"/>
              </w:rPr>
            </w:pPr>
            <w:r w:rsidRPr="00922F7E">
              <w:rPr>
                <w:rFonts w:ascii="Browallia New" w:eastAsia="Times New Roman" w:hAnsi="Browallia New" w:cs="Browallia New"/>
                <w:cs/>
              </w:rPr>
              <w:t>ต้นทุนขาย</w:t>
            </w: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4,448.53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70.09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lang w:val="en-AU"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5,158.73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68.33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(710.20)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(13.77)</w:t>
            </w:r>
          </w:p>
        </w:tc>
      </w:tr>
      <w:tr w:rsidR="00922F7E" w:rsidRPr="00922F7E" w:rsidTr="005D392C">
        <w:trPr>
          <w:trHeight w:val="322"/>
        </w:trPr>
        <w:tc>
          <w:tcPr>
            <w:tcW w:w="2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cs/>
              </w:rPr>
            </w:pPr>
            <w:r w:rsidRPr="00922F7E">
              <w:rPr>
                <w:rFonts w:ascii="Browallia New" w:eastAsia="Times New Roman" w:hAnsi="Browallia New" w:cs="Browallia New"/>
                <w:cs/>
              </w:rPr>
              <w:t>ค่าใช้จ่ายขายและบริหาร</w:t>
            </w: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1,603.36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25.26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2,054.41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27.21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(451.05)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(21.96)</w:t>
            </w:r>
          </w:p>
        </w:tc>
      </w:tr>
      <w:tr w:rsidR="00922F7E" w:rsidRPr="00922F7E" w:rsidTr="005D392C">
        <w:trPr>
          <w:trHeight w:val="322"/>
        </w:trPr>
        <w:tc>
          <w:tcPr>
            <w:tcW w:w="2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cs/>
              </w:rPr>
            </w:pPr>
            <w:r w:rsidRPr="00922F7E">
              <w:rPr>
                <w:rFonts w:ascii="Browallia New" w:eastAsia="Times New Roman" w:hAnsi="Browallia New" w:cs="Browallia New"/>
                <w:cs/>
              </w:rPr>
              <w:t>ค่าใช้จ่ายการเงิน</w:t>
            </w: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12.30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0.19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11.47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0.15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0.83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7.24</w:t>
            </w:r>
          </w:p>
        </w:tc>
      </w:tr>
      <w:tr w:rsidR="00922F7E" w:rsidRPr="00922F7E" w:rsidTr="005D392C">
        <w:trPr>
          <w:trHeight w:val="322"/>
        </w:trPr>
        <w:tc>
          <w:tcPr>
            <w:tcW w:w="2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b/>
                <w:bCs/>
                <w:u w:val="single"/>
                <w:cs/>
              </w:rPr>
            </w:pPr>
            <w:r w:rsidRPr="00922F7E">
              <w:rPr>
                <w:rFonts w:ascii="Browallia New" w:eastAsia="Times New Roman" w:hAnsi="Browallia New" w:cs="Browallia New"/>
                <w:cs/>
              </w:rPr>
              <w:t>ภาษีเงินได้นิติบุคคล</w:t>
            </w: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113.88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1.79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166.85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2.21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(52.97)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(31.75)</w:t>
            </w:r>
          </w:p>
        </w:tc>
      </w:tr>
      <w:tr w:rsidR="00922F7E" w:rsidRPr="00922F7E" w:rsidTr="005D392C">
        <w:trPr>
          <w:trHeight w:val="322"/>
        </w:trPr>
        <w:tc>
          <w:tcPr>
            <w:tcW w:w="2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</w:t>
            </w:r>
            <w:r w:rsidRPr="00922F7E">
              <w:rPr>
                <w:rFonts w:ascii="Browallia New" w:eastAsia="Times New Roman" w:hAnsi="Browallia New" w:cs="Browallia New" w:hint="cs"/>
                <w:b/>
                <w:bCs/>
                <w:cs/>
              </w:rPr>
              <w:t>เอทานอล</w:t>
            </w: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922F7E" w:rsidRPr="00922F7E" w:rsidTr="005D392C">
        <w:trPr>
          <w:trHeight w:val="322"/>
        </w:trPr>
        <w:tc>
          <w:tcPr>
            <w:tcW w:w="2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lang w:val="en-AU"/>
              </w:rPr>
            </w:pPr>
            <w:r w:rsidRPr="00922F7E">
              <w:rPr>
                <w:rFonts w:ascii="Browallia New" w:eastAsia="Times New Roman" w:hAnsi="Browallia New" w:cs="Browallia New"/>
                <w:cs/>
              </w:rPr>
              <w:t>ต้นทุนขาย</w:t>
            </w: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2,111.84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87.44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lang w:val="en-AU"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2,244.29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86.31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(132.45)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(5.90)</w:t>
            </w:r>
          </w:p>
        </w:tc>
      </w:tr>
      <w:tr w:rsidR="00922F7E" w:rsidRPr="00922F7E" w:rsidTr="005D392C">
        <w:trPr>
          <w:trHeight w:val="322"/>
        </w:trPr>
        <w:tc>
          <w:tcPr>
            <w:tcW w:w="2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cs/>
              </w:rPr>
            </w:pPr>
            <w:r w:rsidRPr="00922F7E">
              <w:rPr>
                <w:rFonts w:ascii="Browallia New" w:eastAsia="Times New Roman" w:hAnsi="Browallia New" w:cs="Browallia New"/>
                <w:cs/>
              </w:rPr>
              <w:t>ค่าใช้จ่ายขายและบริหาร</w:t>
            </w: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77.67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3.22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48.23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1.85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29.44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61.04</w:t>
            </w:r>
          </w:p>
        </w:tc>
      </w:tr>
      <w:tr w:rsidR="00922F7E" w:rsidRPr="00922F7E" w:rsidTr="005D392C">
        <w:trPr>
          <w:trHeight w:val="322"/>
        </w:trPr>
        <w:tc>
          <w:tcPr>
            <w:tcW w:w="2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cs/>
              </w:rPr>
            </w:pPr>
            <w:r w:rsidRPr="00922F7E">
              <w:rPr>
                <w:rFonts w:ascii="Browallia New" w:eastAsia="Times New Roman" w:hAnsi="Browallia New" w:cs="Browallia New"/>
                <w:cs/>
              </w:rPr>
              <w:t>ค่าใช้จ่ายการเงิน</w:t>
            </w: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37.80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1.57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50.06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1.93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(12.26)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(24.49)</w:t>
            </w:r>
          </w:p>
        </w:tc>
      </w:tr>
      <w:tr w:rsidR="00922F7E" w:rsidRPr="00922F7E" w:rsidTr="005D392C">
        <w:trPr>
          <w:trHeight w:val="166"/>
        </w:trPr>
        <w:tc>
          <w:tcPr>
            <w:tcW w:w="2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b/>
                <w:bCs/>
                <w:u w:val="single"/>
                <w:cs/>
              </w:rPr>
            </w:pPr>
            <w:r w:rsidRPr="00922F7E">
              <w:rPr>
                <w:rFonts w:ascii="Browallia New" w:eastAsia="Times New Roman" w:hAnsi="Browallia New" w:cs="Browallia New"/>
                <w:cs/>
              </w:rPr>
              <w:t>ภาษีเงินได้นิติบุคคล</w:t>
            </w: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12.94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0.54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15.71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  <w:r w:rsidRPr="00922F7E">
              <w:rPr>
                <w:rFonts w:ascii="Browallia New" w:eastAsia="Times New Roman" w:hAnsi="Browallia New" w:cs="Browallia New"/>
              </w:rPr>
              <w:t>0.60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(2.77)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</w:rPr>
            </w:pPr>
            <w:r w:rsidRPr="00922F7E">
              <w:rPr>
                <w:rFonts w:ascii="Browallia New" w:eastAsia="Times New Roman" w:hAnsi="Browallia New" w:cs="Browallia New" w:hint="cs"/>
                <w:cs/>
              </w:rPr>
              <w:t>(17.63)</w:t>
            </w:r>
          </w:p>
        </w:tc>
      </w:tr>
    </w:tbl>
    <w:p w:rsidR="00922F7E" w:rsidRPr="00922F7E" w:rsidRDefault="00922F7E" w:rsidP="00922F7E">
      <w:pPr>
        <w:tabs>
          <w:tab w:val="left" w:pos="0"/>
          <w:tab w:val="left" w:pos="1134"/>
        </w:tabs>
        <w:jc w:val="thaiDistribute"/>
        <w:rPr>
          <w:rFonts w:ascii="Browallia New" w:eastAsia="Times New Roman" w:hAnsi="Browallia New" w:cs="Browallia New"/>
          <w:sz w:val="8"/>
          <w:szCs w:val="8"/>
        </w:rPr>
      </w:pPr>
    </w:p>
    <w:p w:rsidR="00922F7E" w:rsidRPr="00922F7E" w:rsidRDefault="00922F7E" w:rsidP="00922F7E">
      <w:pPr>
        <w:tabs>
          <w:tab w:val="num" w:pos="1080"/>
        </w:tabs>
        <w:jc w:val="thaiDistribute"/>
        <w:rPr>
          <w:rFonts w:ascii="Browallia New" w:eastAsia="Times New Roman" w:hAnsi="Browallia New" w:cs="Browallia New"/>
          <w:b/>
          <w:bCs/>
          <w:sz w:val="10"/>
          <w:szCs w:val="10"/>
        </w:rPr>
      </w:pPr>
    </w:p>
    <w:p w:rsidR="00922F7E" w:rsidRPr="00922F7E" w:rsidRDefault="00922F7E" w:rsidP="00922F7E">
      <w:pPr>
        <w:tabs>
          <w:tab w:val="num" w:pos="1080"/>
        </w:tabs>
        <w:jc w:val="thaiDistribute"/>
        <w:rPr>
          <w:rFonts w:ascii="Browallia New" w:eastAsia="Times New Roman" w:hAnsi="Browallia New" w:cs="Browallia New"/>
        </w:rPr>
      </w:pPr>
      <w:r w:rsidRPr="00922F7E">
        <w:rPr>
          <w:rFonts w:ascii="Browallia New" w:eastAsia="Times New Roman" w:hAnsi="Browallia New" w:cs="Browallia New" w:hint="cs"/>
          <w:b/>
          <w:bCs/>
          <w:sz w:val="30"/>
          <w:szCs w:val="30"/>
          <w:cs/>
        </w:rPr>
        <w:t xml:space="preserve">ค่าใช้จ่ายธุรกิจถ่านหิน </w:t>
      </w:r>
      <w:r w:rsidRPr="00922F7E">
        <w:rPr>
          <w:rFonts w:ascii="Browallia New" w:eastAsia="Times New Roman" w:hAnsi="Browallia New" w:cs="Browallia New"/>
          <w:b/>
          <w:bCs/>
          <w:sz w:val="30"/>
          <w:szCs w:val="30"/>
        </w:rPr>
        <w:t>:</w:t>
      </w:r>
      <w:r w:rsidRPr="00922F7E">
        <w:rPr>
          <w:rFonts w:ascii="Browallia New" w:eastAsia="Times New Roman" w:hAnsi="Browallia New" w:cs="Browallia New"/>
          <w:b/>
          <w:bCs/>
        </w:rPr>
        <w:t xml:space="preserve"> </w:t>
      </w:r>
      <w:r w:rsidRPr="00922F7E">
        <w:rPr>
          <w:rFonts w:ascii="Browallia New" w:eastAsia="Times New Roman" w:hAnsi="Browallia New" w:cs="Browallia New" w:hint="cs"/>
          <w:cs/>
        </w:rPr>
        <w:t>มี</w:t>
      </w:r>
      <w:r w:rsidRPr="00922F7E">
        <w:rPr>
          <w:rFonts w:ascii="Browallia New" w:eastAsia="Times New Roman" w:hAnsi="Browallia New" w:cs="Browallia New"/>
          <w:cs/>
        </w:rPr>
        <w:t>ค่าใช้จ่ายธุรกิจถ่านหิน</w:t>
      </w:r>
      <w:r w:rsidRPr="00922F7E">
        <w:rPr>
          <w:rFonts w:ascii="Browallia New" w:eastAsia="Times New Roman" w:hAnsi="Browallia New" w:cs="Browallia New" w:hint="cs"/>
          <w:cs/>
        </w:rPr>
        <w:t>ในปี 2559</w:t>
      </w:r>
      <w:r w:rsidRPr="00922F7E">
        <w:rPr>
          <w:rFonts w:ascii="Browallia New" w:eastAsia="Times New Roman" w:hAnsi="Browallia New" w:cs="Browallia New"/>
        </w:rPr>
        <w:t xml:space="preserve"> </w:t>
      </w:r>
      <w:r w:rsidRPr="00922F7E">
        <w:rPr>
          <w:rFonts w:ascii="Browallia New" w:eastAsia="Times New Roman" w:hAnsi="Browallia New" w:cs="Browallia New" w:hint="cs"/>
          <w:cs/>
        </w:rPr>
        <w:t>รวมทั้งสิ้น 6,178.07 ล้านบาทลดลง</w:t>
      </w:r>
      <w:r w:rsidRPr="00922F7E">
        <w:rPr>
          <w:rFonts w:ascii="Browallia New" w:eastAsia="Times New Roman" w:hAnsi="Browallia New" w:cs="Browallia New"/>
          <w:cs/>
        </w:rPr>
        <w:t>จากปีก่อน</w:t>
      </w:r>
      <w:r w:rsidRPr="00922F7E">
        <w:rPr>
          <w:rFonts w:ascii="Browallia New" w:eastAsia="Times New Roman" w:hAnsi="Browallia New" w:cs="Browallia New" w:hint="cs"/>
          <w:cs/>
        </w:rPr>
        <w:t xml:space="preserve"> 1,213.39 ล้านบาทคิดเป็นร้อยละ 16.42 </w:t>
      </w:r>
      <w:r w:rsidRPr="00922F7E">
        <w:rPr>
          <w:rFonts w:ascii="Browallia New" w:eastAsia="Times New Roman" w:hAnsi="Browallia New" w:cs="Browallia New"/>
          <w:cs/>
        </w:rPr>
        <w:t>เนื่องจาก</w:t>
      </w:r>
    </w:p>
    <w:p w:rsidR="00922F7E" w:rsidRPr="00922F7E" w:rsidRDefault="00922F7E" w:rsidP="00352A0A">
      <w:pPr>
        <w:numPr>
          <w:ilvl w:val="1"/>
          <w:numId w:val="156"/>
        </w:numPr>
        <w:tabs>
          <w:tab w:val="left" w:pos="993"/>
        </w:tabs>
        <w:ind w:left="0" w:firstLine="709"/>
        <w:jc w:val="thaiDistribute"/>
        <w:rPr>
          <w:rFonts w:ascii="Browallia New" w:eastAsia="Times New Roman" w:hAnsi="Browallia New" w:cs="Browallia New"/>
          <w:b/>
          <w:bCs/>
        </w:rPr>
      </w:pPr>
      <w:r w:rsidRPr="00922F7E">
        <w:rPr>
          <w:rFonts w:ascii="Browallia New" w:eastAsia="Times New Roman" w:hAnsi="Browallia New" w:cs="Browallia New"/>
          <w:cs/>
        </w:rPr>
        <w:t>ต้นทุนขายถ่านหิน</w:t>
      </w:r>
      <w:r w:rsidRPr="00922F7E">
        <w:rPr>
          <w:rFonts w:ascii="Browallia New" w:eastAsia="Times New Roman" w:hAnsi="Browallia New" w:cs="Browallia New" w:hint="cs"/>
          <w:cs/>
        </w:rPr>
        <w:t>ลดลง</w:t>
      </w:r>
      <w:r w:rsidRPr="00922F7E">
        <w:rPr>
          <w:rFonts w:ascii="Browallia New" w:eastAsia="Times New Roman" w:hAnsi="Browallia New" w:cs="Browallia New"/>
          <w:cs/>
        </w:rPr>
        <w:t>จากปีก่อน</w:t>
      </w:r>
      <w:r w:rsidRPr="00922F7E">
        <w:rPr>
          <w:rFonts w:ascii="Browallia New" w:eastAsia="Times New Roman" w:hAnsi="Browallia New" w:cs="Browallia New" w:hint="cs"/>
          <w:cs/>
        </w:rPr>
        <w:t xml:space="preserve"> 710.20 ล้านบาทคิดเป็น</w:t>
      </w:r>
      <w:r w:rsidRPr="00922F7E">
        <w:rPr>
          <w:rFonts w:ascii="Browallia New" w:eastAsia="Times New Roman" w:hAnsi="Browallia New" w:cs="Browallia New"/>
          <w:cs/>
        </w:rPr>
        <w:t>ร้อยละ</w:t>
      </w:r>
      <w:r w:rsidRPr="00922F7E">
        <w:rPr>
          <w:rFonts w:ascii="Browallia New" w:eastAsia="Times New Roman" w:hAnsi="Browallia New" w:cs="Browallia New" w:hint="cs"/>
          <w:cs/>
        </w:rPr>
        <w:t xml:space="preserve"> 13.77</w:t>
      </w:r>
      <w:r w:rsidRPr="00922F7E">
        <w:rPr>
          <w:rFonts w:ascii="Browallia New" w:eastAsia="Times New Roman" w:hAnsi="Browallia New" w:cs="Browallia New"/>
          <w:cs/>
        </w:rPr>
        <w:t xml:space="preserve"> </w:t>
      </w:r>
      <w:r w:rsidRPr="00922F7E">
        <w:rPr>
          <w:rFonts w:ascii="Browallia New" w:eastAsia="Times New Roman" w:hAnsi="Browallia New" w:cs="Browallia New" w:hint="cs"/>
          <w:cs/>
        </w:rPr>
        <w:t xml:space="preserve">เนื่องจากปริมาณและต้นทุนขายถ่านหินโดยเฉลี่ยลดลงจากปีก่อนร้อยละ 7.94 และ 6.33 ตามลำดับ </w:t>
      </w:r>
    </w:p>
    <w:p w:rsidR="00922F7E" w:rsidRPr="00922F7E" w:rsidRDefault="00922F7E" w:rsidP="00352A0A">
      <w:pPr>
        <w:numPr>
          <w:ilvl w:val="1"/>
          <w:numId w:val="156"/>
        </w:numPr>
        <w:tabs>
          <w:tab w:val="left" w:pos="993"/>
          <w:tab w:val="left" w:pos="1701"/>
        </w:tabs>
        <w:ind w:left="0" w:firstLine="709"/>
        <w:jc w:val="thaiDistribute"/>
        <w:rPr>
          <w:rFonts w:ascii="Browallia New" w:eastAsia="Times New Roman" w:hAnsi="Browallia New" w:cs="Browallia New"/>
          <w:b/>
          <w:bCs/>
        </w:rPr>
      </w:pPr>
      <w:r w:rsidRPr="00922F7E">
        <w:rPr>
          <w:rFonts w:ascii="Browallia New" w:eastAsia="Times New Roman" w:hAnsi="Browallia New" w:cs="Browallia New"/>
          <w:cs/>
        </w:rPr>
        <w:t>ค่าใช้จ่ายขายและบริหาร</w:t>
      </w:r>
      <w:r w:rsidRPr="00922F7E">
        <w:rPr>
          <w:rFonts w:ascii="Browallia New" w:eastAsia="Times New Roman" w:hAnsi="Browallia New" w:cs="Browallia New" w:hint="cs"/>
          <w:cs/>
        </w:rPr>
        <w:t>ลดลง</w:t>
      </w:r>
      <w:r w:rsidRPr="00922F7E">
        <w:rPr>
          <w:rFonts w:ascii="Browallia New" w:eastAsia="Times New Roman" w:hAnsi="Browallia New" w:cs="Browallia New"/>
          <w:cs/>
        </w:rPr>
        <w:t>จากปีก่อน</w:t>
      </w:r>
      <w:r w:rsidRPr="00922F7E">
        <w:rPr>
          <w:rFonts w:ascii="Browallia New" w:eastAsia="Times New Roman" w:hAnsi="Browallia New" w:cs="Browallia New" w:hint="cs"/>
          <w:cs/>
        </w:rPr>
        <w:t xml:space="preserve"> 451.05 ล้านบาทคิดเป็นร้อยละ 21.96 ตามปริมาณการขายถ่านหินที่ลดลง</w:t>
      </w:r>
    </w:p>
    <w:p w:rsidR="00922F7E" w:rsidRPr="00922F7E" w:rsidRDefault="00922F7E" w:rsidP="00352A0A">
      <w:pPr>
        <w:numPr>
          <w:ilvl w:val="1"/>
          <w:numId w:val="156"/>
        </w:numPr>
        <w:tabs>
          <w:tab w:val="left" w:pos="993"/>
          <w:tab w:val="left" w:pos="1701"/>
        </w:tabs>
        <w:ind w:left="0" w:firstLine="709"/>
        <w:jc w:val="thaiDistribute"/>
        <w:rPr>
          <w:rFonts w:ascii="Browallia New" w:eastAsia="Times New Roman" w:hAnsi="Browallia New" w:cs="Browallia New"/>
          <w:b/>
          <w:bCs/>
        </w:rPr>
      </w:pPr>
      <w:r w:rsidRPr="00922F7E">
        <w:rPr>
          <w:rFonts w:ascii="Browallia New" w:eastAsia="Times New Roman" w:hAnsi="Browallia New" w:cs="Browallia New" w:hint="cs"/>
          <w:cs/>
        </w:rPr>
        <w:t>ค่าใช้จ่ายการเงินเพิ่มขึ้น</w:t>
      </w:r>
      <w:r w:rsidRPr="00922F7E">
        <w:rPr>
          <w:rFonts w:ascii="Browallia New" w:eastAsia="Times New Roman" w:hAnsi="Browallia New" w:cs="Browallia New"/>
          <w:cs/>
        </w:rPr>
        <w:t>จากปีก่อน</w:t>
      </w:r>
      <w:r w:rsidRPr="00922F7E">
        <w:rPr>
          <w:rFonts w:ascii="Browallia New" w:eastAsia="Times New Roman" w:hAnsi="Browallia New" w:cs="Browallia New" w:hint="cs"/>
          <w:cs/>
        </w:rPr>
        <w:t xml:space="preserve"> 0.83 ล้านบาทคิดเป็นร้อยละ 7.24 เนื่องจากมีดอกเบี้ยจ่ายตามสัญญาเช่าการลงทุนจากการซื้อท่าเรือลำเลียงถ่านหินของบริษัทย่อยเพิ่มขึ้นและ</w:t>
      </w:r>
    </w:p>
    <w:p w:rsidR="00922F7E" w:rsidRPr="00922F7E" w:rsidRDefault="00922F7E" w:rsidP="00352A0A">
      <w:pPr>
        <w:numPr>
          <w:ilvl w:val="1"/>
          <w:numId w:val="156"/>
        </w:numPr>
        <w:tabs>
          <w:tab w:val="left" w:pos="993"/>
          <w:tab w:val="left" w:pos="1701"/>
        </w:tabs>
        <w:ind w:left="0" w:firstLine="709"/>
        <w:jc w:val="thaiDistribute"/>
        <w:rPr>
          <w:rFonts w:ascii="Browallia New" w:eastAsia="Times New Roman" w:hAnsi="Browallia New" w:cs="Browallia New"/>
          <w:b/>
          <w:bCs/>
        </w:rPr>
      </w:pPr>
      <w:r w:rsidRPr="00922F7E">
        <w:rPr>
          <w:rFonts w:ascii="Browallia New" w:eastAsia="Times New Roman" w:hAnsi="Browallia New" w:cs="Browallia New"/>
          <w:cs/>
        </w:rPr>
        <w:t>ภาษีเงินได้นิติบุคคล</w:t>
      </w:r>
      <w:r w:rsidRPr="00922F7E">
        <w:rPr>
          <w:rFonts w:ascii="Browallia New" w:eastAsia="Times New Roman" w:hAnsi="Browallia New" w:cs="Browallia New" w:hint="cs"/>
          <w:cs/>
        </w:rPr>
        <w:t>ลดลง</w:t>
      </w:r>
      <w:r w:rsidRPr="00922F7E">
        <w:rPr>
          <w:rFonts w:ascii="Browallia New" w:eastAsia="Times New Roman" w:hAnsi="Browallia New" w:cs="Browallia New"/>
          <w:cs/>
        </w:rPr>
        <w:t>จากปีก่อน</w:t>
      </w:r>
      <w:r w:rsidRPr="00922F7E">
        <w:rPr>
          <w:rFonts w:ascii="Browallia New" w:eastAsia="Times New Roman" w:hAnsi="Browallia New" w:cs="Browallia New" w:hint="cs"/>
          <w:cs/>
        </w:rPr>
        <w:t xml:space="preserve"> 52.97 ล้านบาทคิดเป็นร้อยละ 31.75 เนื่องจากมีกำไรลดลง</w:t>
      </w:r>
    </w:p>
    <w:p w:rsidR="00922F7E" w:rsidRPr="00922F7E" w:rsidRDefault="00922F7E" w:rsidP="00922F7E">
      <w:pPr>
        <w:tabs>
          <w:tab w:val="left" w:pos="1418"/>
          <w:tab w:val="left" w:pos="1701"/>
        </w:tabs>
        <w:ind w:right="-141"/>
        <w:rPr>
          <w:rFonts w:ascii="Browallia New" w:eastAsia="Times New Roman" w:hAnsi="Browallia New" w:cs="Browallia New"/>
          <w:b/>
          <w:bCs/>
        </w:rPr>
      </w:pPr>
      <w:r w:rsidRPr="00922F7E">
        <w:rPr>
          <w:rFonts w:ascii="Browallia New" w:eastAsia="Times New Roman" w:hAnsi="Browallia New" w:cs="Browallia New"/>
          <w:b/>
          <w:bCs/>
          <w:sz w:val="30"/>
          <w:szCs w:val="30"/>
          <w:cs/>
        </w:rPr>
        <w:t>ค่าใช้จ่ายธุรกิจเอทานอล</w:t>
      </w:r>
      <w:r w:rsidRPr="00922F7E">
        <w:rPr>
          <w:rFonts w:ascii="Browallia New" w:eastAsia="Times New Roman" w:hAnsi="Browallia New" w:cs="Browallia New"/>
          <w:b/>
          <w:bCs/>
          <w:sz w:val="30"/>
          <w:szCs w:val="30"/>
        </w:rPr>
        <w:t xml:space="preserve"> :</w:t>
      </w:r>
      <w:r w:rsidRPr="00922F7E">
        <w:rPr>
          <w:rFonts w:ascii="Browallia New" w:eastAsia="Times New Roman" w:hAnsi="Browallia New" w:cs="Browallia New"/>
          <w:b/>
          <w:bCs/>
        </w:rPr>
        <w:t xml:space="preserve"> </w:t>
      </w:r>
      <w:r w:rsidRPr="00922F7E">
        <w:rPr>
          <w:rFonts w:ascii="Browallia New" w:eastAsia="Times New Roman" w:hAnsi="Browallia New" w:cs="Browallia New" w:hint="cs"/>
          <w:cs/>
        </w:rPr>
        <w:t>มี</w:t>
      </w:r>
      <w:r w:rsidRPr="00922F7E">
        <w:rPr>
          <w:rFonts w:ascii="Browallia New" w:eastAsia="Times New Roman" w:hAnsi="Browallia New" w:cs="Browallia New"/>
          <w:cs/>
        </w:rPr>
        <w:t>ค่าใช้จ่ายธุรกิจ</w:t>
      </w:r>
      <w:r w:rsidRPr="00922F7E">
        <w:rPr>
          <w:rFonts w:ascii="Browallia New" w:eastAsia="Times New Roman" w:hAnsi="Browallia New" w:cs="Browallia New" w:hint="cs"/>
          <w:cs/>
        </w:rPr>
        <w:t>เอทานอล</w:t>
      </w:r>
      <w:r w:rsidRPr="00922F7E">
        <w:rPr>
          <w:rFonts w:ascii="Browallia New" w:eastAsia="Times New Roman" w:hAnsi="Browallia New" w:cs="Browallia New"/>
          <w:cs/>
        </w:rPr>
        <w:t>ใน</w:t>
      </w:r>
      <w:r w:rsidRPr="00922F7E">
        <w:rPr>
          <w:rFonts w:ascii="Browallia New" w:eastAsia="Times New Roman" w:hAnsi="Browallia New" w:cs="Browallia New" w:hint="cs"/>
          <w:cs/>
        </w:rPr>
        <w:t>ปี 2559 รวมทั้งสิ้น 2,240.25 ล้านบาทลดลง</w:t>
      </w:r>
      <w:r w:rsidRPr="00922F7E">
        <w:rPr>
          <w:rFonts w:ascii="Browallia New" w:eastAsia="Times New Roman" w:hAnsi="Browallia New" w:cs="Browallia New"/>
          <w:cs/>
        </w:rPr>
        <w:t>จากปีก่อน</w:t>
      </w:r>
      <w:r w:rsidRPr="00922F7E">
        <w:rPr>
          <w:rFonts w:ascii="Browallia New" w:eastAsia="Times New Roman" w:hAnsi="Browallia New" w:cs="Browallia New" w:hint="cs"/>
          <w:cs/>
        </w:rPr>
        <w:t xml:space="preserve"> 118.04</w:t>
      </w:r>
      <w:r w:rsidRPr="00922F7E">
        <w:rPr>
          <w:rFonts w:ascii="Browallia New" w:eastAsia="Times New Roman" w:hAnsi="Browallia New" w:cs="Browallia New"/>
        </w:rPr>
        <w:t xml:space="preserve"> </w:t>
      </w:r>
      <w:r w:rsidRPr="00922F7E">
        <w:rPr>
          <w:rFonts w:ascii="Browallia New" w:eastAsia="Times New Roman" w:hAnsi="Browallia New" w:cs="Browallia New" w:hint="cs"/>
          <w:cs/>
        </w:rPr>
        <w:t xml:space="preserve">ล้านบาทคิดเป็นร้อยละ 5.01 </w:t>
      </w:r>
      <w:r w:rsidRPr="00922F7E">
        <w:rPr>
          <w:rFonts w:ascii="Browallia New" w:eastAsia="Times New Roman" w:hAnsi="Browallia New" w:cs="Browallia New"/>
          <w:cs/>
        </w:rPr>
        <w:t>เนื่องจาก</w:t>
      </w:r>
    </w:p>
    <w:p w:rsidR="00922F7E" w:rsidRPr="00922F7E" w:rsidRDefault="00922F7E" w:rsidP="00352A0A">
      <w:pPr>
        <w:numPr>
          <w:ilvl w:val="1"/>
          <w:numId w:val="158"/>
        </w:numPr>
        <w:tabs>
          <w:tab w:val="left" w:pos="993"/>
        </w:tabs>
        <w:ind w:left="0" w:firstLine="709"/>
        <w:jc w:val="thaiDistribute"/>
        <w:rPr>
          <w:rFonts w:ascii="Browallia New" w:eastAsia="Times New Roman" w:hAnsi="Browallia New" w:cs="Browallia New"/>
          <w:b/>
          <w:bCs/>
        </w:rPr>
      </w:pPr>
      <w:r w:rsidRPr="00922F7E">
        <w:rPr>
          <w:rFonts w:ascii="Browallia New" w:eastAsia="Times New Roman" w:hAnsi="Browallia New" w:cs="Browallia New"/>
          <w:cs/>
        </w:rPr>
        <w:t>ต้นทุนขายเอทานอล</w:t>
      </w:r>
      <w:r w:rsidRPr="00922F7E">
        <w:rPr>
          <w:rFonts w:ascii="Browallia New" w:eastAsia="Times New Roman" w:hAnsi="Browallia New" w:cs="Browallia New" w:hint="cs"/>
          <w:cs/>
        </w:rPr>
        <w:t>ลดลง</w:t>
      </w:r>
      <w:r w:rsidRPr="00922F7E">
        <w:rPr>
          <w:rFonts w:ascii="Browallia New" w:eastAsia="Times New Roman" w:hAnsi="Browallia New" w:cs="Browallia New"/>
          <w:cs/>
        </w:rPr>
        <w:t>จากปีก่อน</w:t>
      </w:r>
      <w:r w:rsidRPr="00922F7E">
        <w:rPr>
          <w:rFonts w:ascii="Browallia New" w:eastAsia="Times New Roman" w:hAnsi="Browallia New" w:cs="Browallia New" w:hint="cs"/>
          <w:cs/>
        </w:rPr>
        <w:t xml:space="preserve"> 132.45</w:t>
      </w:r>
      <w:r w:rsidRPr="00922F7E">
        <w:rPr>
          <w:rFonts w:ascii="Times New Roman" w:eastAsia="Times New Roman" w:hAnsi="Times New Roman" w:cs="Angsana New" w:hint="cs"/>
          <w:cs/>
        </w:rPr>
        <w:t> </w:t>
      </w:r>
      <w:r w:rsidRPr="00922F7E">
        <w:rPr>
          <w:rFonts w:ascii="Browallia New" w:eastAsia="Times New Roman" w:hAnsi="Browallia New" w:cs="Browallia New" w:hint="cs"/>
          <w:cs/>
        </w:rPr>
        <w:t>ล้านบาทคิดเป็น</w:t>
      </w:r>
      <w:r w:rsidRPr="00922F7E">
        <w:rPr>
          <w:rFonts w:ascii="Browallia New" w:eastAsia="Times New Roman" w:hAnsi="Browallia New" w:cs="Browallia New" w:hint="cs"/>
          <w:color w:val="000000"/>
          <w:cs/>
        </w:rPr>
        <w:t>ร้อยละ 5.90 เนื่องจาก</w:t>
      </w:r>
      <w:r w:rsidRPr="00922F7E">
        <w:rPr>
          <w:rFonts w:ascii="Browallia New" w:eastAsia="Times New Roman" w:hAnsi="Browallia New" w:cs="Browallia New" w:hint="cs"/>
          <w:cs/>
        </w:rPr>
        <w:t>ปริมาณการขาย</w:t>
      </w:r>
      <w:r w:rsidRPr="00922F7E">
        <w:rPr>
          <w:rFonts w:ascii="Browallia New" w:eastAsia="Times New Roman" w:hAnsi="Browallia New" w:cs="Browallia New" w:hint="cs"/>
          <w:color w:val="000000"/>
          <w:cs/>
        </w:rPr>
        <w:t>เอทานอลเพิ่มขึ้น</w:t>
      </w:r>
      <w:r w:rsidRPr="00922F7E">
        <w:rPr>
          <w:rFonts w:ascii="Browallia New" w:eastAsia="Times New Roman" w:hAnsi="Browallia New" w:cs="Browallia New" w:hint="cs"/>
          <w:cs/>
        </w:rPr>
        <w:t>ร้อยละ 1.54 แต่ราคาวัตถุดิบกากน้ำตาลซึ่งเป็นต้นทุนส่วนใหญ่ลดลงร้อยละ 8.61</w:t>
      </w:r>
    </w:p>
    <w:p w:rsidR="00922F7E" w:rsidRPr="00922F7E" w:rsidRDefault="00922F7E" w:rsidP="00352A0A">
      <w:pPr>
        <w:numPr>
          <w:ilvl w:val="1"/>
          <w:numId w:val="158"/>
        </w:numPr>
        <w:tabs>
          <w:tab w:val="left" w:pos="993"/>
        </w:tabs>
        <w:ind w:left="0" w:firstLine="709"/>
        <w:jc w:val="thaiDistribute"/>
        <w:rPr>
          <w:rFonts w:ascii="Browallia New" w:eastAsia="Times New Roman" w:hAnsi="Browallia New" w:cs="Browallia New"/>
          <w:b/>
          <w:bCs/>
        </w:rPr>
      </w:pPr>
      <w:r w:rsidRPr="00922F7E">
        <w:rPr>
          <w:rFonts w:ascii="Browallia New" w:eastAsia="Times New Roman" w:hAnsi="Browallia New" w:cs="Browallia New"/>
          <w:cs/>
        </w:rPr>
        <w:t>ค่าใช้จ่ายขายและบริหาร</w:t>
      </w:r>
      <w:r w:rsidRPr="00922F7E">
        <w:rPr>
          <w:rFonts w:ascii="Browallia New" w:eastAsia="Times New Roman" w:hAnsi="Browallia New" w:cs="Browallia New" w:hint="cs"/>
          <w:cs/>
        </w:rPr>
        <w:t>เพิ่มขึ้น</w:t>
      </w:r>
      <w:r w:rsidRPr="00922F7E">
        <w:rPr>
          <w:rFonts w:ascii="Browallia New" w:eastAsia="Times New Roman" w:hAnsi="Browallia New" w:cs="Browallia New"/>
          <w:cs/>
        </w:rPr>
        <w:t>จากปีก่อน</w:t>
      </w:r>
      <w:r w:rsidRPr="00922F7E">
        <w:rPr>
          <w:rFonts w:ascii="Browallia New" w:eastAsia="Times New Roman" w:hAnsi="Browallia New" w:cs="Browallia New" w:hint="cs"/>
          <w:cs/>
        </w:rPr>
        <w:t xml:space="preserve"> 29.44 ล้านบาทคิดเป็น</w:t>
      </w:r>
      <w:r w:rsidRPr="00922F7E">
        <w:rPr>
          <w:rFonts w:ascii="Browallia New" w:eastAsia="Times New Roman" w:hAnsi="Browallia New" w:cs="Browallia New"/>
          <w:cs/>
        </w:rPr>
        <w:t xml:space="preserve">ร้อยละ </w:t>
      </w:r>
      <w:r w:rsidRPr="00922F7E">
        <w:rPr>
          <w:rFonts w:ascii="Browallia New" w:eastAsia="Times New Roman" w:hAnsi="Browallia New" w:cs="Browallia New" w:hint="cs"/>
          <w:cs/>
        </w:rPr>
        <w:t xml:space="preserve">61.04 เนื่องจากปริมาณการขายเอทานอลเพิ่มขึ้นกอปรกับสายการผลิตที่ 1 ต้องหยุดซ่อมบำรุงในช่วงปลายปี 2559 จึงต้องบันทึกค่าใช้จ่ายในสายการผลิตที่ 1 เป็นค่าใช้จ่ายบริหาร 16.06 ล้านบาทและมีการตั้งสำรองค่าเผื่อหนี้สงสัยจะสูญ 6.87ล้านบาท </w:t>
      </w:r>
    </w:p>
    <w:p w:rsidR="00922F7E" w:rsidRPr="00922F7E" w:rsidRDefault="00922F7E" w:rsidP="00352A0A">
      <w:pPr>
        <w:numPr>
          <w:ilvl w:val="1"/>
          <w:numId w:val="158"/>
        </w:numPr>
        <w:tabs>
          <w:tab w:val="left" w:pos="993"/>
        </w:tabs>
        <w:ind w:left="0" w:firstLine="709"/>
        <w:jc w:val="thaiDistribute"/>
        <w:rPr>
          <w:rFonts w:ascii="Browallia New" w:eastAsia="Times New Roman" w:hAnsi="Browallia New" w:cs="Browallia New"/>
          <w:b/>
          <w:bCs/>
        </w:rPr>
      </w:pPr>
      <w:r w:rsidRPr="00922F7E">
        <w:rPr>
          <w:rFonts w:ascii="Browallia New" w:eastAsia="Times New Roman" w:hAnsi="Browallia New" w:cs="Browallia New"/>
          <w:cs/>
        </w:rPr>
        <w:t>ค่าใช้จ่ายการเงิน</w:t>
      </w:r>
      <w:r w:rsidRPr="00922F7E">
        <w:rPr>
          <w:rFonts w:ascii="Browallia New" w:eastAsia="Times New Roman" w:hAnsi="Browallia New" w:cs="Browallia New" w:hint="cs"/>
          <w:cs/>
        </w:rPr>
        <w:t>ลดลง</w:t>
      </w:r>
      <w:r w:rsidRPr="00922F7E">
        <w:rPr>
          <w:rFonts w:ascii="Browallia New" w:eastAsia="Times New Roman" w:hAnsi="Browallia New" w:cs="Browallia New"/>
          <w:cs/>
        </w:rPr>
        <w:t>จากปีก่อน</w:t>
      </w:r>
      <w:r w:rsidRPr="00922F7E">
        <w:rPr>
          <w:rFonts w:ascii="Browallia New" w:eastAsia="Times New Roman" w:hAnsi="Browallia New" w:cs="Browallia New" w:hint="cs"/>
          <w:cs/>
        </w:rPr>
        <w:t xml:space="preserve"> 12.26 ล้านบาทคิดเป็นร้อยละ 24.49 เนื่องจากมีการชำระคืนเงินกู้ตามเงื่อนไขและกำหนดเวลาในสัญญากู้เงินและ</w:t>
      </w:r>
    </w:p>
    <w:p w:rsidR="00922F7E" w:rsidRPr="00922F7E" w:rsidRDefault="00922F7E" w:rsidP="00352A0A">
      <w:pPr>
        <w:numPr>
          <w:ilvl w:val="1"/>
          <w:numId w:val="158"/>
        </w:numPr>
        <w:tabs>
          <w:tab w:val="left" w:pos="993"/>
        </w:tabs>
        <w:ind w:left="0" w:firstLine="709"/>
        <w:jc w:val="thaiDistribute"/>
        <w:rPr>
          <w:rFonts w:ascii="Browallia New" w:eastAsia="Times New Roman" w:hAnsi="Browallia New" w:cs="Browallia New"/>
          <w:b/>
          <w:bCs/>
        </w:rPr>
      </w:pPr>
      <w:r w:rsidRPr="00922F7E">
        <w:rPr>
          <w:rFonts w:ascii="Browallia New" w:eastAsia="Times New Roman" w:hAnsi="Browallia New" w:cs="Browallia New"/>
          <w:cs/>
        </w:rPr>
        <w:t>กำไรจากธุรกิจเอทานอล</w:t>
      </w:r>
      <w:r w:rsidRPr="00922F7E">
        <w:rPr>
          <w:rFonts w:ascii="Browallia New" w:eastAsia="Times New Roman" w:hAnsi="Browallia New" w:cs="Browallia New" w:hint="cs"/>
          <w:cs/>
        </w:rPr>
        <w:t xml:space="preserve">สายการผลิตที่ 2 </w:t>
      </w:r>
      <w:r w:rsidRPr="00922F7E">
        <w:rPr>
          <w:rFonts w:ascii="Browallia New" w:eastAsia="Times New Roman" w:hAnsi="Browallia New" w:cs="Browallia New"/>
          <w:cs/>
        </w:rPr>
        <w:t>ไม่ต้องเสียภาษีเงินได้นิติบุคคลเพราะได้รับการส่งเสริมการลงทุน</w:t>
      </w:r>
      <w:r w:rsidRPr="00922F7E">
        <w:rPr>
          <w:rFonts w:ascii="Browallia New" w:eastAsia="Times New Roman" w:hAnsi="Browallia New" w:cs="Browallia New" w:hint="cs"/>
          <w:cs/>
        </w:rPr>
        <w:t>ตามพระราชบัญญัติส่งเสริมการลงทุน พ.ศ. 2520 แต่สายการผลิตที่</w:t>
      </w:r>
      <w:r w:rsidRPr="00922F7E">
        <w:rPr>
          <w:rFonts w:ascii="Browallia New" w:eastAsia="Times New Roman" w:hAnsi="Browallia New" w:cs="Browallia New"/>
        </w:rPr>
        <w:t> </w:t>
      </w:r>
      <w:r w:rsidRPr="00922F7E">
        <w:rPr>
          <w:rFonts w:ascii="Browallia New" w:eastAsia="Times New Roman" w:hAnsi="Browallia New" w:cs="Browallia New" w:hint="cs"/>
          <w:cs/>
        </w:rPr>
        <w:t>1</w:t>
      </w:r>
      <w:r w:rsidRPr="00922F7E">
        <w:rPr>
          <w:rFonts w:ascii="Browallia New" w:eastAsia="Times New Roman" w:hAnsi="Browallia New" w:cs="Browallia New"/>
        </w:rPr>
        <w:t> </w:t>
      </w:r>
      <w:r w:rsidRPr="00922F7E">
        <w:rPr>
          <w:rFonts w:ascii="Browallia New" w:eastAsia="Times New Roman" w:hAnsi="Browallia New" w:cs="Browallia New" w:hint="cs"/>
          <w:cs/>
        </w:rPr>
        <w:t xml:space="preserve">ต้องเสียภาษีเงินได้นิติบุคคล 12.94 ล้านบาทลดลงจากปีก่อน 2.77 ล้านบาทคิดเป็นร้อยละ 17.63 </w:t>
      </w:r>
      <w:r w:rsidRPr="00922F7E">
        <w:rPr>
          <w:rFonts w:ascii="Browallia New" w:eastAsia="Times New Roman" w:hAnsi="Browallia New" w:cs="Browallia New" w:hint="cs"/>
          <w:cs/>
          <w:lang w:val="en-AU"/>
        </w:rPr>
        <w:t>เนื่องจากมีกำไรลดลง</w:t>
      </w:r>
    </w:p>
    <w:p w:rsidR="00922F7E" w:rsidRPr="00922F7E" w:rsidRDefault="00922F7E" w:rsidP="00922F7E">
      <w:pPr>
        <w:tabs>
          <w:tab w:val="left" w:pos="1560"/>
        </w:tabs>
        <w:jc w:val="thaiDistribute"/>
        <w:rPr>
          <w:rFonts w:ascii="Browallia New" w:eastAsia="Times New Roman" w:hAnsi="Browallia New" w:cs="Browallia New"/>
          <w:lang w:val="en-AU"/>
        </w:rPr>
      </w:pPr>
    </w:p>
    <w:p w:rsidR="00922F7E" w:rsidRPr="00922F7E" w:rsidRDefault="00922F7E" w:rsidP="00922F7E">
      <w:pPr>
        <w:tabs>
          <w:tab w:val="left" w:pos="1560"/>
        </w:tabs>
        <w:jc w:val="thaiDistribute"/>
        <w:rPr>
          <w:rFonts w:ascii="Browallia New" w:eastAsia="Times New Roman" w:hAnsi="Browallia New" w:cs="Browallia New"/>
          <w:lang w:val="en-AU"/>
        </w:rPr>
      </w:pPr>
    </w:p>
    <w:p w:rsidR="00922F7E" w:rsidRPr="00922F7E" w:rsidRDefault="00922F7E" w:rsidP="00922F7E">
      <w:pPr>
        <w:tabs>
          <w:tab w:val="left" w:pos="1560"/>
        </w:tabs>
        <w:jc w:val="thaiDistribute"/>
        <w:rPr>
          <w:rFonts w:ascii="Browallia New" w:eastAsia="Times New Roman" w:hAnsi="Browallia New" w:cs="Browallia New"/>
          <w:b/>
          <w:bCs/>
        </w:rPr>
      </w:pP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1276"/>
        <w:gridCol w:w="992"/>
        <w:gridCol w:w="1134"/>
        <w:gridCol w:w="993"/>
        <w:gridCol w:w="1234"/>
        <w:gridCol w:w="893"/>
      </w:tblGrid>
      <w:tr w:rsidR="00922F7E" w:rsidRPr="00922F7E" w:rsidTr="005D392C">
        <w:trPr>
          <w:cantSplit/>
        </w:trPr>
        <w:tc>
          <w:tcPr>
            <w:tcW w:w="2835" w:type="dxa"/>
            <w:vMerge w:val="restart"/>
          </w:tcPr>
          <w:p w:rsidR="00922F7E" w:rsidRPr="00922F7E" w:rsidRDefault="00922F7E" w:rsidP="00922F7E">
            <w:pPr>
              <w:tabs>
                <w:tab w:val="center" w:pos="792"/>
              </w:tabs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</w:p>
          <w:p w:rsidR="00922F7E" w:rsidRPr="00922F7E" w:rsidRDefault="00922F7E" w:rsidP="00922F7E">
            <w:pPr>
              <w:tabs>
                <w:tab w:val="center" w:pos="792"/>
              </w:tabs>
              <w:jc w:val="center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b/>
                <w:bCs/>
                <w:sz w:val="27"/>
                <w:szCs w:val="27"/>
                <w:cs/>
              </w:rPr>
              <w:t>กำ</w:t>
            </w:r>
            <w:r w:rsidRPr="00922F7E"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  <w:t>ไรขั้นต้น</w:t>
            </w:r>
          </w:p>
        </w:tc>
        <w:tc>
          <w:tcPr>
            <w:tcW w:w="2268" w:type="dxa"/>
            <w:gridSpan w:val="2"/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  <w:t>ธุรกิจถ่านหิน</w:t>
            </w:r>
          </w:p>
        </w:tc>
        <w:tc>
          <w:tcPr>
            <w:tcW w:w="2127" w:type="dxa"/>
            <w:gridSpan w:val="2"/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  <w:t>ธุรกิจเอทานอล</w:t>
            </w:r>
          </w:p>
        </w:tc>
        <w:tc>
          <w:tcPr>
            <w:tcW w:w="2127" w:type="dxa"/>
            <w:gridSpan w:val="2"/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  <w:t>รวมทั้งสิ้น</w:t>
            </w:r>
          </w:p>
        </w:tc>
      </w:tr>
      <w:tr w:rsidR="00922F7E" w:rsidRPr="00922F7E" w:rsidTr="005D392C">
        <w:trPr>
          <w:cantSplit/>
        </w:trPr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  <w:t>%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  <w:t>%</w:t>
            </w:r>
          </w:p>
        </w:tc>
      </w:tr>
      <w:tr w:rsidR="00922F7E" w:rsidRPr="00922F7E" w:rsidTr="005D392C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  <w:t>ปี 255</w:t>
            </w:r>
            <w:r w:rsidRPr="00922F7E">
              <w:rPr>
                <w:rFonts w:ascii="Browallia New" w:eastAsia="Times New Roman" w:hAnsi="Browallia New" w:cs="Browallia New" w:hint="cs"/>
                <w:b/>
                <w:bCs/>
                <w:sz w:val="27"/>
                <w:szCs w:val="27"/>
                <w:cs/>
              </w:rPr>
              <w:t>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</w:tr>
      <w:tr w:rsidR="00922F7E" w:rsidRPr="00922F7E" w:rsidTr="005D392C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รายได้จากการขาย</w:t>
            </w: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ind w:left="-64" w:right="25"/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6,346.48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100.00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2,415.08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100.00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8,761.56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100.00</w:t>
            </w:r>
          </w:p>
        </w:tc>
      </w:tr>
      <w:tr w:rsidR="00922F7E" w:rsidRPr="00922F7E" w:rsidTr="005D392C"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  <w:t xml:space="preserve">หัก </w:t>
            </w:r>
            <w:r w:rsidRPr="00922F7E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 xml:space="preserve"> ต้นทุนขาย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ind w:left="-64" w:right="25"/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4,448.53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70.09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2,111.84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87.44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6,560.37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74.88</w:t>
            </w:r>
          </w:p>
        </w:tc>
      </w:tr>
      <w:tr w:rsidR="00922F7E" w:rsidRPr="00922F7E" w:rsidTr="005D392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  <w:t>กำไรขั้นต้น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ind w:left="-64" w:right="25"/>
              <w:jc w:val="right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b/>
                <w:bCs/>
                <w:sz w:val="27"/>
                <w:szCs w:val="27"/>
                <w:cs/>
              </w:rPr>
              <w:t>1,897.95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b/>
                <w:bCs/>
                <w:sz w:val="27"/>
                <w:szCs w:val="27"/>
                <w:cs/>
              </w:rPr>
              <w:t>29.91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b/>
                <w:bCs/>
                <w:sz w:val="27"/>
                <w:szCs w:val="27"/>
                <w:cs/>
              </w:rPr>
              <w:t>303.24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b/>
                <w:bCs/>
                <w:sz w:val="27"/>
                <w:szCs w:val="27"/>
                <w:cs/>
              </w:rPr>
              <w:t>12.56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b/>
                <w:bCs/>
                <w:sz w:val="27"/>
                <w:szCs w:val="27"/>
                <w:cs/>
              </w:rPr>
              <w:t>2,201.19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b/>
                <w:bCs/>
                <w:sz w:val="27"/>
                <w:szCs w:val="27"/>
                <w:cs/>
              </w:rPr>
              <w:t>25.12</w:t>
            </w:r>
          </w:p>
        </w:tc>
      </w:tr>
      <w:tr w:rsidR="00922F7E" w:rsidRPr="00922F7E" w:rsidTr="005D392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  <w:t>ปี 255</w:t>
            </w:r>
            <w:r w:rsidRPr="00922F7E">
              <w:rPr>
                <w:rFonts w:ascii="Browallia New" w:eastAsia="Times New Roman" w:hAnsi="Browallia New" w:cs="Browallia New" w:hint="cs"/>
                <w:b/>
                <w:bCs/>
                <w:sz w:val="27"/>
                <w:szCs w:val="27"/>
                <w:cs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ind w:left="-64" w:right="25"/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</w:tr>
      <w:tr w:rsidR="00922F7E" w:rsidRPr="00922F7E" w:rsidTr="005D392C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รายได้จากการขาย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ind w:left="-64" w:right="25"/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7,550.01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100.00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2,600.32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100.00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10,150.33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100.00</w:t>
            </w:r>
          </w:p>
        </w:tc>
      </w:tr>
      <w:tr w:rsidR="00922F7E" w:rsidRPr="00922F7E" w:rsidTr="005D392C"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  <w:t>หัก</w:t>
            </w:r>
            <w:r w:rsidRPr="00922F7E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 xml:space="preserve">  ต้นทุนขาย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ind w:left="-64" w:right="25"/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5,158.73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68.33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2,244.29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86.31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7,403.02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72.93</w:t>
            </w:r>
          </w:p>
        </w:tc>
      </w:tr>
      <w:tr w:rsidR="00922F7E" w:rsidRPr="00922F7E" w:rsidTr="005D392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  <w:t>กำไรขั้นต้น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ind w:left="-64" w:right="25"/>
              <w:jc w:val="right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b/>
                <w:bCs/>
                <w:sz w:val="27"/>
                <w:szCs w:val="27"/>
                <w:cs/>
              </w:rPr>
              <w:t>2,391.28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b/>
                <w:bCs/>
                <w:sz w:val="27"/>
                <w:szCs w:val="27"/>
                <w:cs/>
              </w:rPr>
              <w:t>31.67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b/>
                <w:bCs/>
                <w:sz w:val="27"/>
                <w:szCs w:val="27"/>
                <w:cs/>
              </w:rPr>
              <w:t>356.03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b/>
                <w:bCs/>
                <w:sz w:val="27"/>
                <w:szCs w:val="27"/>
                <w:cs/>
              </w:rPr>
              <w:t>13.69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b/>
                <w:bCs/>
                <w:sz w:val="27"/>
                <w:szCs w:val="27"/>
                <w:cs/>
              </w:rPr>
              <w:t>2,747.31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b/>
                <w:bCs/>
                <w:sz w:val="27"/>
                <w:szCs w:val="27"/>
                <w:cs/>
              </w:rPr>
              <w:t>27.07</w:t>
            </w:r>
          </w:p>
        </w:tc>
      </w:tr>
    </w:tbl>
    <w:p w:rsidR="00922F7E" w:rsidRPr="00922F7E" w:rsidRDefault="00922F7E" w:rsidP="00922F7E">
      <w:pPr>
        <w:tabs>
          <w:tab w:val="left" w:pos="1134"/>
          <w:tab w:val="left" w:pos="1560"/>
        </w:tabs>
        <w:jc w:val="thaiDistribute"/>
        <w:rPr>
          <w:rFonts w:ascii="Browallia New" w:eastAsia="Times New Roman" w:hAnsi="Browallia New" w:cs="Browallia New"/>
          <w:b/>
          <w:bCs/>
          <w:sz w:val="10"/>
          <w:szCs w:val="10"/>
        </w:rPr>
      </w:pPr>
    </w:p>
    <w:p w:rsidR="00922F7E" w:rsidRPr="00922F7E" w:rsidRDefault="00922F7E" w:rsidP="00922F7E">
      <w:pPr>
        <w:tabs>
          <w:tab w:val="left" w:pos="1134"/>
          <w:tab w:val="left" w:pos="1560"/>
        </w:tabs>
        <w:jc w:val="thaiDistribute"/>
        <w:rPr>
          <w:rFonts w:ascii="Browallia New" w:eastAsia="Times New Roman" w:hAnsi="Browallia New" w:cs="Browallia New"/>
          <w:sz w:val="27"/>
          <w:szCs w:val="27"/>
        </w:rPr>
      </w:pPr>
      <w:r w:rsidRPr="00922F7E">
        <w:rPr>
          <w:rFonts w:ascii="Browallia New" w:eastAsia="Times New Roman" w:hAnsi="Browallia New" w:cs="Browallia New" w:hint="cs"/>
          <w:b/>
          <w:bCs/>
          <w:sz w:val="27"/>
          <w:szCs w:val="27"/>
          <w:cs/>
        </w:rPr>
        <w:t xml:space="preserve">กำไรขั้นต้น </w:t>
      </w:r>
      <w:r w:rsidRPr="00922F7E">
        <w:rPr>
          <w:rFonts w:ascii="Browallia New" w:eastAsia="Times New Roman" w:hAnsi="Browallia New" w:cs="Browallia New"/>
          <w:b/>
          <w:bCs/>
          <w:sz w:val="27"/>
          <w:szCs w:val="27"/>
        </w:rPr>
        <w:t xml:space="preserve">: 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 xml:space="preserve">บริษัทฯ 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และบริษัทย่อย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มีกำไรขั้นต้น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ในปี 2559 รวมทั้งสิ้น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 xml:space="preserve"> 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 xml:space="preserve">2,201.19 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 xml:space="preserve">ล้านบาทคิดเป็นร้อยละ 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25.12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 xml:space="preserve"> ของรายได้จากการขาย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 xml:space="preserve">ลดลงจากปีก่อนที่มีกำไรขั้นต้น 2,747.31 ล้านบาทคิดเป็นร้อยละ 27.07 ของรายได้จากการขาย 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เนื่องจาก</w:t>
      </w:r>
    </w:p>
    <w:p w:rsidR="00922F7E" w:rsidRPr="00922F7E" w:rsidRDefault="00922F7E" w:rsidP="00352A0A">
      <w:pPr>
        <w:numPr>
          <w:ilvl w:val="0"/>
          <w:numId w:val="160"/>
        </w:numPr>
        <w:tabs>
          <w:tab w:val="left" w:pos="993"/>
        </w:tabs>
        <w:ind w:left="0" w:firstLine="709"/>
        <w:jc w:val="thaiDistribute"/>
        <w:rPr>
          <w:rFonts w:ascii="Browallia New" w:eastAsia="Times New Roman" w:hAnsi="Browallia New" w:cs="Browallia New"/>
          <w:b/>
          <w:bCs/>
          <w:sz w:val="27"/>
          <w:szCs w:val="27"/>
        </w:rPr>
      </w:pPr>
      <w:r w:rsidRPr="00922F7E">
        <w:rPr>
          <w:rFonts w:ascii="Browallia New" w:eastAsia="Times New Roman" w:hAnsi="Browallia New" w:cs="Browallia New"/>
          <w:sz w:val="27"/>
          <w:szCs w:val="27"/>
          <w:cs/>
        </w:rPr>
        <w:t xml:space="preserve">มีกำไรขั้นต้นจากธุรกิจถ่านหินร้อยละ 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29.91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 xml:space="preserve"> ของรายได้จากการขาย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ลดลง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 xml:space="preserve">จากปีก่อนที่มีกำไรขั้นต้นร้อยละ 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 xml:space="preserve">31.67 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ของรายได้จากการขาย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 xml:space="preserve"> เนื่องจากราคาขายถ่านหินลดลงร้อยละ 8.69 ในขณะที่ต้นทุนขายถ่านหินลดลงเพียงร้อยละ 6.33 และ</w:t>
      </w:r>
    </w:p>
    <w:p w:rsidR="00922F7E" w:rsidRPr="00922F7E" w:rsidRDefault="00922F7E" w:rsidP="00352A0A">
      <w:pPr>
        <w:numPr>
          <w:ilvl w:val="0"/>
          <w:numId w:val="160"/>
        </w:numPr>
        <w:tabs>
          <w:tab w:val="left" w:pos="993"/>
        </w:tabs>
        <w:ind w:left="0" w:firstLine="709"/>
        <w:jc w:val="thaiDistribute"/>
        <w:rPr>
          <w:rFonts w:ascii="Browallia New" w:eastAsia="Times New Roman" w:hAnsi="Browallia New" w:cs="Browallia New"/>
          <w:b/>
          <w:bCs/>
          <w:sz w:val="27"/>
          <w:szCs w:val="27"/>
        </w:rPr>
      </w:pP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มีกำไร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ขั้นต้นจากธุรกิจเอทานอล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ร้อยละ 12.56 ของรายได้จากการขายลดลง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จากปีก่อน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ที่มีกำไรขั้นต้นร้อยละ 13.69 ของรายได้จากการขาย เนื่องจากราคาขายเอทานอลลดลงร้อยละ 8.54 แต่ต้นทุนขายเอทานอลลดลงร้อยละ 7.34</w:t>
      </w:r>
    </w:p>
    <w:p w:rsidR="00922F7E" w:rsidRPr="00922F7E" w:rsidRDefault="00922F7E" w:rsidP="00922F7E">
      <w:pPr>
        <w:tabs>
          <w:tab w:val="left" w:pos="993"/>
        </w:tabs>
        <w:ind w:left="709"/>
        <w:jc w:val="thaiDistribute"/>
        <w:rPr>
          <w:rFonts w:ascii="Browallia New" w:eastAsia="Times New Roman" w:hAnsi="Browallia New" w:cs="Browallia New"/>
          <w:b/>
          <w:bCs/>
          <w:sz w:val="10"/>
          <w:szCs w:val="10"/>
        </w:rPr>
      </w:pPr>
    </w:p>
    <w:tbl>
      <w:tblPr>
        <w:tblW w:w="9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10"/>
        <w:gridCol w:w="1026"/>
        <w:gridCol w:w="851"/>
        <w:gridCol w:w="1127"/>
        <w:gridCol w:w="857"/>
        <w:gridCol w:w="1067"/>
        <w:gridCol w:w="928"/>
      </w:tblGrid>
      <w:tr w:rsidR="00922F7E" w:rsidRPr="00922F7E" w:rsidTr="005D392C">
        <w:trPr>
          <w:cantSplit/>
        </w:trPr>
        <w:tc>
          <w:tcPr>
            <w:tcW w:w="3510" w:type="dxa"/>
            <w:vMerge w:val="restart"/>
          </w:tcPr>
          <w:p w:rsidR="00922F7E" w:rsidRPr="00922F7E" w:rsidRDefault="00922F7E" w:rsidP="00922F7E">
            <w:pPr>
              <w:tabs>
                <w:tab w:val="center" w:pos="792"/>
              </w:tabs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</w:p>
          <w:p w:rsidR="00922F7E" w:rsidRPr="00922F7E" w:rsidRDefault="00922F7E" w:rsidP="00922F7E">
            <w:pPr>
              <w:tabs>
                <w:tab w:val="center" w:pos="792"/>
              </w:tabs>
              <w:jc w:val="center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  <w:t>กำไรสุทธิ</w:t>
            </w:r>
          </w:p>
        </w:tc>
        <w:tc>
          <w:tcPr>
            <w:tcW w:w="1877" w:type="dxa"/>
            <w:gridSpan w:val="2"/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</w:rPr>
            </w:pPr>
            <w:r w:rsidRPr="00922F7E">
              <w:rPr>
                <w:rFonts w:ascii="Browallia New" w:eastAsia="Times New Roman" w:hAnsi="Browallia New" w:cs="Browallia New" w:hint="cs"/>
                <w:b/>
                <w:bCs/>
                <w:sz w:val="27"/>
                <w:szCs w:val="27"/>
                <w:cs/>
              </w:rPr>
              <w:t xml:space="preserve">ปี </w:t>
            </w:r>
            <w:r w:rsidRPr="00922F7E"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lang w:val="en-AU"/>
              </w:rPr>
              <w:t>255</w:t>
            </w:r>
            <w:r w:rsidRPr="00922F7E"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</w:rPr>
              <w:t>9</w:t>
            </w:r>
          </w:p>
        </w:tc>
        <w:tc>
          <w:tcPr>
            <w:tcW w:w="1984" w:type="dxa"/>
            <w:gridSpan w:val="2"/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b/>
                <w:bCs/>
                <w:sz w:val="27"/>
                <w:szCs w:val="27"/>
                <w:cs/>
              </w:rPr>
              <w:t xml:space="preserve">ปี </w:t>
            </w:r>
            <w:r w:rsidRPr="00922F7E"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</w:rPr>
              <w:t>2558</w:t>
            </w:r>
            <w:r w:rsidRPr="00922F7E">
              <w:rPr>
                <w:rFonts w:ascii="Browallia New" w:eastAsia="Times New Roman" w:hAnsi="Browallia New" w:cs="Browallia New" w:hint="cs"/>
                <w:b/>
                <w:bCs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995" w:type="dxa"/>
            <w:gridSpan w:val="2"/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  <w:t>เพิ่มขึ้น/(ลดลง)</w:t>
            </w:r>
          </w:p>
        </w:tc>
      </w:tr>
      <w:tr w:rsidR="00922F7E" w:rsidRPr="00922F7E" w:rsidTr="005D392C">
        <w:trPr>
          <w:cantSplit/>
        </w:trPr>
        <w:tc>
          <w:tcPr>
            <w:tcW w:w="3510" w:type="dxa"/>
            <w:vMerge/>
            <w:tcBorders>
              <w:bottom w:val="single" w:sz="4" w:space="0" w:color="auto"/>
            </w:tcBorders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  <w:t>%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  <w:t>%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  <w:t>%</w:t>
            </w:r>
          </w:p>
        </w:tc>
      </w:tr>
      <w:tr w:rsidR="00922F7E" w:rsidRPr="00922F7E" w:rsidTr="005D392C"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กำไรจากธุรกิจถ่านหิน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2F7E" w:rsidRPr="00922F7E" w:rsidRDefault="00922F7E" w:rsidP="00922F7E">
            <w:pPr>
              <w:tabs>
                <w:tab w:val="left" w:pos="432"/>
                <w:tab w:val="left" w:pos="612"/>
              </w:tabs>
              <w:ind w:left="-108" w:right="72"/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113.58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2F7E" w:rsidRPr="00922F7E" w:rsidRDefault="00922F7E" w:rsidP="00922F7E">
            <w:pPr>
              <w:ind w:left="-108"/>
              <w:jc w:val="right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41.84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2F7E" w:rsidRPr="00922F7E" w:rsidRDefault="00922F7E" w:rsidP="00922F7E">
            <w:pPr>
              <w:tabs>
                <w:tab w:val="left" w:pos="72"/>
              </w:tabs>
              <w:jc w:val="right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129.98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41.98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(16.40)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2F7E" w:rsidRPr="00922F7E" w:rsidRDefault="00922F7E" w:rsidP="00922F7E">
            <w:pPr>
              <w:ind w:left="-41"/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(12.62)</w:t>
            </w:r>
          </w:p>
        </w:tc>
      </w:tr>
      <w:tr w:rsidR="00922F7E" w:rsidRPr="00922F7E" w:rsidTr="005D392C"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กำไรจากธุรกิจเอทานอล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2F7E" w:rsidRPr="00922F7E" w:rsidRDefault="00922F7E" w:rsidP="00922F7E">
            <w:pPr>
              <w:tabs>
                <w:tab w:val="left" w:pos="432"/>
                <w:tab w:val="left" w:pos="612"/>
              </w:tabs>
              <w:ind w:left="-108" w:right="72"/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87.56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2F7E" w:rsidRPr="00922F7E" w:rsidRDefault="00922F7E" w:rsidP="00922F7E">
            <w:pPr>
              <w:ind w:left="-108"/>
              <w:jc w:val="right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32.26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2F7E" w:rsidRPr="00922F7E" w:rsidRDefault="00922F7E" w:rsidP="00922F7E">
            <w:pPr>
              <w:tabs>
                <w:tab w:val="left" w:pos="72"/>
              </w:tabs>
              <w:jc w:val="right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122.34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39.51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(34.78)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2F7E" w:rsidRPr="00922F7E" w:rsidRDefault="00922F7E" w:rsidP="00922F7E">
            <w:pPr>
              <w:ind w:left="-41"/>
              <w:jc w:val="right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(28.43)</w:t>
            </w:r>
          </w:p>
        </w:tc>
      </w:tr>
      <w:tr w:rsidR="00922F7E" w:rsidRPr="00922F7E" w:rsidTr="005D392C"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ส่วนแบ่งกำไรจากบริษัทร่วมและรายได้อื่น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2F7E" w:rsidRPr="00922F7E" w:rsidRDefault="00922F7E" w:rsidP="00922F7E">
            <w:pPr>
              <w:ind w:right="72"/>
              <w:jc w:val="right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70.31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2F7E" w:rsidRPr="00922F7E" w:rsidRDefault="00922F7E" w:rsidP="00922F7E">
            <w:pPr>
              <w:ind w:left="-108"/>
              <w:jc w:val="right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25.90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2F7E" w:rsidRPr="00922F7E" w:rsidRDefault="00922F7E" w:rsidP="00922F7E">
            <w:pPr>
              <w:tabs>
                <w:tab w:val="left" w:pos="72"/>
              </w:tabs>
              <w:jc w:val="right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57.29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18.51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13.02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2F7E" w:rsidRPr="00922F7E" w:rsidRDefault="00922F7E" w:rsidP="00922F7E">
            <w:pPr>
              <w:ind w:left="-41"/>
              <w:jc w:val="right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22.73</w:t>
            </w:r>
          </w:p>
        </w:tc>
      </w:tr>
      <w:tr w:rsidR="00922F7E" w:rsidRPr="00922F7E" w:rsidTr="005D392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  <w:t>กำไรสุทธิ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ind w:right="72"/>
              <w:jc w:val="right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</w:rPr>
            </w:pPr>
            <w:r w:rsidRPr="00922F7E">
              <w:rPr>
                <w:rFonts w:ascii="Browallia New" w:eastAsia="Times New Roman" w:hAnsi="Browallia New" w:cs="Browallia New" w:hint="cs"/>
                <w:b/>
                <w:bCs/>
                <w:sz w:val="27"/>
                <w:szCs w:val="27"/>
                <w:cs/>
              </w:rPr>
              <w:t>271.45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ind w:left="-108"/>
              <w:jc w:val="right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</w:rPr>
            </w:pPr>
            <w:r w:rsidRPr="00922F7E">
              <w:rPr>
                <w:rFonts w:ascii="Browallia New" w:eastAsia="Times New Roman" w:hAnsi="Browallia New" w:cs="Browallia New" w:hint="cs"/>
                <w:b/>
                <w:bCs/>
                <w:sz w:val="27"/>
                <w:szCs w:val="27"/>
                <w:cs/>
              </w:rPr>
              <w:t>100.00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tabs>
                <w:tab w:val="left" w:pos="72"/>
              </w:tabs>
              <w:jc w:val="right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</w:rPr>
            </w:pPr>
            <w:r w:rsidRPr="00922F7E">
              <w:rPr>
                <w:rFonts w:ascii="Browallia New" w:eastAsia="Times New Roman" w:hAnsi="Browallia New" w:cs="Browallia New" w:hint="cs"/>
                <w:b/>
                <w:bCs/>
                <w:sz w:val="27"/>
                <w:szCs w:val="27"/>
                <w:cs/>
              </w:rPr>
              <w:t>309.61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  <w:t>100.00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</w:rPr>
            </w:pPr>
            <w:r w:rsidRPr="00922F7E">
              <w:rPr>
                <w:rFonts w:ascii="Browallia New" w:eastAsia="Times New Roman" w:hAnsi="Browallia New" w:cs="Browallia New" w:hint="cs"/>
                <w:b/>
                <w:bCs/>
                <w:sz w:val="27"/>
                <w:szCs w:val="27"/>
                <w:cs/>
              </w:rPr>
              <w:t>(38.16)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ind w:left="-41"/>
              <w:jc w:val="right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</w:rPr>
            </w:pPr>
            <w:r w:rsidRPr="00922F7E">
              <w:rPr>
                <w:rFonts w:ascii="Browallia New" w:eastAsia="Times New Roman" w:hAnsi="Browallia New" w:cs="Browallia New" w:hint="cs"/>
                <w:b/>
                <w:bCs/>
                <w:sz w:val="27"/>
                <w:szCs w:val="27"/>
                <w:cs/>
              </w:rPr>
              <w:t>(12.33)</w:t>
            </w:r>
          </w:p>
        </w:tc>
      </w:tr>
      <w:tr w:rsidR="00922F7E" w:rsidRPr="00922F7E" w:rsidTr="005D392C">
        <w:trPr>
          <w:cantSplit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  <w:t>กำไรสุทธิต่อหุ้น-บาทต่อหุ้น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</w:rPr>
            </w:pPr>
            <w:r w:rsidRPr="00922F7E">
              <w:rPr>
                <w:rFonts w:ascii="Browallia New" w:eastAsia="Times New Roman" w:hAnsi="Browallia New" w:cs="Browallia New" w:hint="cs"/>
                <w:b/>
                <w:bCs/>
                <w:sz w:val="27"/>
                <w:szCs w:val="27"/>
                <w:cs/>
              </w:rPr>
              <w:t>0.52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</w:rPr>
            </w:pPr>
            <w:r w:rsidRPr="00922F7E">
              <w:rPr>
                <w:rFonts w:ascii="Browallia New" w:eastAsia="Times New Roman" w:hAnsi="Browallia New" w:cs="Browallia New" w:hint="cs"/>
                <w:b/>
                <w:bCs/>
                <w:sz w:val="27"/>
                <w:szCs w:val="27"/>
                <w:cs/>
              </w:rPr>
              <w:t>0.59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</w:rPr>
            </w:pPr>
            <w:r w:rsidRPr="00922F7E">
              <w:rPr>
                <w:rFonts w:ascii="Browallia New" w:eastAsia="Times New Roman" w:hAnsi="Browallia New" w:cs="Browallia New" w:hint="cs"/>
                <w:b/>
                <w:bCs/>
                <w:sz w:val="27"/>
                <w:szCs w:val="27"/>
                <w:cs/>
              </w:rPr>
              <w:t>(0.07)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ind w:left="-41"/>
              <w:jc w:val="right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</w:rPr>
            </w:pPr>
            <w:r w:rsidRPr="00922F7E">
              <w:rPr>
                <w:rFonts w:ascii="Browallia New" w:eastAsia="Times New Roman" w:hAnsi="Browallia New" w:cs="Browallia New" w:hint="cs"/>
                <w:b/>
                <w:bCs/>
                <w:sz w:val="27"/>
                <w:szCs w:val="27"/>
                <w:cs/>
              </w:rPr>
              <w:t>(12.33)</w:t>
            </w:r>
          </w:p>
        </w:tc>
      </w:tr>
    </w:tbl>
    <w:p w:rsidR="00922F7E" w:rsidRPr="00922F7E" w:rsidRDefault="00922F7E" w:rsidP="00922F7E">
      <w:pPr>
        <w:jc w:val="thaiDistribute"/>
        <w:rPr>
          <w:rFonts w:ascii="Browallia New" w:eastAsia="Times New Roman" w:hAnsi="Browallia New" w:cs="Browallia New"/>
          <w:b/>
          <w:bCs/>
          <w:sz w:val="10"/>
          <w:szCs w:val="10"/>
        </w:rPr>
      </w:pPr>
    </w:p>
    <w:p w:rsidR="00922F7E" w:rsidRPr="00922F7E" w:rsidRDefault="00922F7E" w:rsidP="00922F7E">
      <w:pPr>
        <w:jc w:val="thaiDistribute"/>
        <w:rPr>
          <w:rFonts w:ascii="Browallia New" w:eastAsia="Times New Roman" w:hAnsi="Browallia New" w:cs="Browallia New"/>
          <w:b/>
          <w:bCs/>
          <w:sz w:val="27"/>
          <w:szCs w:val="27"/>
        </w:rPr>
      </w:pPr>
      <w:r w:rsidRPr="00922F7E">
        <w:rPr>
          <w:rFonts w:ascii="Browallia New" w:eastAsia="Times New Roman" w:hAnsi="Browallia New" w:cs="Browallia New" w:hint="cs"/>
          <w:b/>
          <w:bCs/>
          <w:sz w:val="27"/>
          <w:szCs w:val="27"/>
          <w:cs/>
        </w:rPr>
        <w:t xml:space="preserve">กำไรสุทธิ </w:t>
      </w:r>
      <w:r w:rsidRPr="00922F7E">
        <w:rPr>
          <w:rFonts w:ascii="Browallia New" w:eastAsia="Times New Roman" w:hAnsi="Browallia New" w:cs="Browallia New"/>
          <w:b/>
          <w:bCs/>
          <w:sz w:val="27"/>
          <w:szCs w:val="27"/>
        </w:rPr>
        <w:t xml:space="preserve">: 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 xml:space="preserve">บริษัทฯ 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และบริษัทย่อย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มีกำไรสุทธิ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ในปี 2559</w:t>
      </w:r>
      <w:r w:rsidRPr="00922F7E">
        <w:rPr>
          <w:rFonts w:ascii="Browallia New" w:eastAsia="Times New Roman" w:hAnsi="Browallia New" w:cs="Browallia New"/>
          <w:sz w:val="27"/>
          <w:szCs w:val="27"/>
        </w:rPr>
        <w:t xml:space="preserve"> 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รวมทั้งสิ้น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 xml:space="preserve"> 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271.45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 xml:space="preserve"> ล้านบาทคิดเป็นหุ้นละ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 xml:space="preserve"> 0.52 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บาท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ลดลง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จากปีก่อน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 xml:space="preserve"> 38.16 ล้านบาทหรือลดลงหุ้นละ 0.07 บาทคิดเป็นร้อยละ 12.33 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เนื่องจาก</w:t>
      </w:r>
    </w:p>
    <w:p w:rsidR="00922F7E" w:rsidRPr="00922F7E" w:rsidRDefault="00922F7E" w:rsidP="00352A0A">
      <w:pPr>
        <w:numPr>
          <w:ilvl w:val="1"/>
          <w:numId w:val="157"/>
        </w:numPr>
        <w:tabs>
          <w:tab w:val="left" w:pos="993"/>
        </w:tabs>
        <w:ind w:left="0" w:right="-200" w:firstLine="709"/>
        <w:jc w:val="thaiDistribute"/>
        <w:rPr>
          <w:rFonts w:ascii="Browallia New" w:eastAsia="Times New Roman" w:hAnsi="Browallia New" w:cs="Browallia New"/>
          <w:b/>
          <w:bCs/>
          <w:sz w:val="27"/>
          <w:szCs w:val="27"/>
        </w:rPr>
      </w:pP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มีกำไรสุทธิจากธุรกิจถ่านหิน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ซึ่งคำนวณตามสัดส่วนการถือหุ้นของบริษัทฯ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 xml:space="preserve">  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 xml:space="preserve">113.58 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 xml:space="preserve">ล้านบาทคิดเป็นร้อยละ 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 xml:space="preserve">41.84 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ของกำไรสุทธิรวม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ลดลง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จากปีก่อน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 xml:space="preserve"> 16.40 ล้านบาทคิดเป็นร้อย</w:t>
      </w:r>
      <w:r w:rsidRPr="00922F7E">
        <w:rPr>
          <w:rFonts w:ascii="Browallia New" w:eastAsia="Times New Roman" w:hAnsi="Browallia New" w:cs="Browallia New" w:hint="cs"/>
          <w:color w:val="000000"/>
          <w:sz w:val="27"/>
          <w:szCs w:val="27"/>
          <w:cs/>
        </w:rPr>
        <w:t xml:space="preserve">ละ 12.62 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เนื่องจากปริมาณและราคาขายถ่านหินลดลงตามที่ชี้แจงข้างต้นแล้ว</w:t>
      </w:r>
    </w:p>
    <w:p w:rsidR="00922F7E" w:rsidRPr="00922F7E" w:rsidRDefault="00922F7E" w:rsidP="00352A0A">
      <w:pPr>
        <w:numPr>
          <w:ilvl w:val="1"/>
          <w:numId w:val="157"/>
        </w:numPr>
        <w:tabs>
          <w:tab w:val="left" w:pos="993"/>
        </w:tabs>
        <w:ind w:left="0" w:firstLine="709"/>
        <w:jc w:val="thaiDistribute"/>
        <w:rPr>
          <w:rFonts w:ascii="Browallia New" w:eastAsia="Times New Roman" w:hAnsi="Browallia New" w:cs="Browallia New"/>
          <w:b/>
          <w:bCs/>
          <w:sz w:val="27"/>
          <w:szCs w:val="27"/>
        </w:rPr>
      </w:pP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มี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กำไร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สุทธิจากธุรกิจเอทานอล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 xml:space="preserve">ซึ่งคำนวณตามสัดส่วนการถือหุ้นของบริษัทฯ 87.56 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ล้านบาท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คิดเป็นร้อยละ 32.26 ของกำไรสุทธิรวมลดลง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จากปีก่อน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 xml:space="preserve"> 34.78 ล้านบาทคิดเป็นร้อยละ 28.43 เนื่องจากราคาขายเอทานอลลดลงและมีค่าใช้จ่ายบริหารเพิ่มขึ้นตามที่ชี้แจงข้างต้นแล้วและ</w:t>
      </w:r>
    </w:p>
    <w:p w:rsidR="00922F7E" w:rsidRPr="00922F7E" w:rsidRDefault="00922F7E" w:rsidP="00352A0A">
      <w:pPr>
        <w:numPr>
          <w:ilvl w:val="1"/>
          <w:numId w:val="157"/>
        </w:numPr>
        <w:tabs>
          <w:tab w:val="left" w:pos="993"/>
        </w:tabs>
        <w:ind w:left="0" w:right="-279" w:firstLine="709"/>
        <w:rPr>
          <w:rFonts w:ascii="Browallia New" w:eastAsia="Times New Roman" w:hAnsi="Browallia New" w:cs="Browallia New"/>
          <w:b/>
          <w:bCs/>
          <w:sz w:val="27"/>
          <w:szCs w:val="27"/>
        </w:rPr>
      </w:pP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มีส่วนแบ่งกำไรจากบริษัทร่วม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และรายได้อื่น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 xml:space="preserve"> 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70.31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 xml:space="preserve"> ล้านบาทคิดเป็นร้อยละ 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25.90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 xml:space="preserve"> ของกำไรสุทธิรวม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เพิ่มขึ้น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จากปีก่อน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 xml:space="preserve"> 13.02 ล้านบาทคิดเป็น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 xml:space="preserve">ร้อยละ 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22.73 เนื่องจากมีกำไรจากอัตราแลกเปลี่ยนเงินตราต่างประเทศเพิ่มขึ้น 13.82 ล้านบาท</w:t>
      </w:r>
    </w:p>
    <w:p w:rsidR="00922F7E" w:rsidRPr="00922F7E" w:rsidRDefault="00922F7E" w:rsidP="00922F7E">
      <w:pPr>
        <w:jc w:val="thaiDistribute"/>
        <w:rPr>
          <w:rFonts w:ascii="Browallia New" w:eastAsia="Times New Roman" w:hAnsi="Browallia New" w:cs="Browallia New"/>
          <w:b/>
          <w:bCs/>
        </w:rPr>
      </w:pPr>
      <w:r w:rsidRPr="00922F7E">
        <w:rPr>
          <w:rFonts w:ascii="Browallia New" w:eastAsia="Times New Roman" w:hAnsi="Browallia New" w:cs="Browallia New"/>
          <w:b/>
          <w:bCs/>
          <w:cs/>
        </w:rPr>
        <w:t>ประสิทธิภาพในการทำกำไร</w:t>
      </w:r>
    </w:p>
    <w:p w:rsidR="00922F7E" w:rsidRPr="00922F7E" w:rsidRDefault="00922F7E" w:rsidP="00922F7E">
      <w:pPr>
        <w:tabs>
          <w:tab w:val="left" w:pos="993"/>
        </w:tabs>
        <w:ind w:firstLine="709"/>
        <w:jc w:val="thaiDistribute"/>
        <w:rPr>
          <w:rFonts w:ascii="Browallia New" w:eastAsia="Times New Roman" w:hAnsi="Browallia New" w:cs="Browallia New"/>
          <w:sz w:val="27"/>
          <w:szCs w:val="27"/>
        </w:rPr>
      </w:pPr>
      <w:r w:rsidRPr="00922F7E">
        <w:rPr>
          <w:rFonts w:ascii="Browallia New" w:eastAsia="Times New Roman" w:hAnsi="Browallia New" w:cs="Browallia New"/>
          <w:sz w:val="27"/>
          <w:szCs w:val="27"/>
        </w:rPr>
        <w:t xml:space="preserve">(1) 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บริษัทฯ และบริษัทย่อย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 xml:space="preserve">มี </w:t>
      </w:r>
      <w:r w:rsidRPr="00922F7E">
        <w:rPr>
          <w:rFonts w:ascii="Browallia New" w:eastAsia="Times New Roman" w:hAnsi="Browallia New" w:cs="Browallia New"/>
          <w:sz w:val="27"/>
          <w:szCs w:val="27"/>
        </w:rPr>
        <w:t>EBITDA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 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 xml:space="preserve">(กำไรก่อนหักค่าใช้จ่ายทางการเงิน ภาษีเงินได้นิติบุคคลค่าเสื่อมราคาและค่าเสื่อมสิ้น) 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ในปี 2559 จำนวน 1,177.10 ล้านบาทลดลง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จากปีก่อน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จำนวน 224.38 ล้านบาทคิดเป็นร้อยละ 16.01 และ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 xml:space="preserve">มี </w:t>
      </w:r>
      <w:r w:rsidRPr="00922F7E">
        <w:rPr>
          <w:rFonts w:ascii="Browallia New" w:eastAsia="Times New Roman" w:hAnsi="Browallia New" w:cs="Browallia New"/>
          <w:sz w:val="27"/>
          <w:szCs w:val="27"/>
        </w:rPr>
        <w:t>EBITDA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 xml:space="preserve"> </w:t>
      </w:r>
      <w:r w:rsidRPr="00922F7E">
        <w:rPr>
          <w:rFonts w:ascii="Browallia New" w:eastAsia="Times New Roman" w:hAnsi="Browallia New" w:cs="Browallia New"/>
          <w:sz w:val="27"/>
          <w:szCs w:val="27"/>
        </w:rPr>
        <w:t>MARGIN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 xml:space="preserve"> 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 xml:space="preserve">ร้อยละ 13.35 ลดลงจากปีก่อนร้อยละ 2.97 </w:t>
      </w:r>
    </w:p>
    <w:p w:rsidR="00922F7E" w:rsidRPr="00922F7E" w:rsidRDefault="00922F7E" w:rsidP="00922F7E">
      <w:pPr>
        <w:tabs>
          <w:tab w:val="left" w:pos="993"/>
        </w:tabs>
        <w:ind w:firstLine="709"/>
        <w:jc w:val="thaiDistribute"/>
        <w:rPr>
          <w:rFonts w:ascii="Browallia New" w:eastAsia="Times New Roman" w:hAnsi="Browallia New" w:cs="Browallia New"/>
          <w:sz w:val="27"/>
          <w:szCs w:val="27"/>
        </w:rPr>
      </w:pPr>
    </w:p>
    <w:p w:rsidR="00922F7E" w:rsidRDefault="00922F7E" w:rsidP="00922F7E">
      <w:pPr>
        <w:tabs>
          <w:tab w:val="left" w:pos="993"/>
        </w:tabs>
        <w:ind w:firstLine="709"/>
        <w:jc w:val="thaiDistribute"/>
        <w:rPr>
          <w:rFonts w:ascii="Browallia New" w:eastAsia="Times New Roman" w:hAnsi="Browallia New" w:cs="Browallia New"/>
          <w:sz w:val="27"/>
          <w:szCs w:val="27"/>
        </w:rPr>
      </w:pPr>
    </w:p>
    <w:p w:rsidR="00922F7E" w:rsidRDefault="00922F7E" w:rsidP="00922F7E">
      <w:pPr>
        <w:tabs>
          <w:tab w:val="left" w:pos="993"/>
        </w:tabs>
        <w:ind w:firstLine="709"/>
        <w:jc w:val="thaiDistribute"/>
        <w:rPr>
          <w:rFonts w:ascii="Browallia New" w:eastAsia="Times New Roman" w:hAnsi="Browallia New" w:cs="Browallia New"/>
          <w:sz w:val="27"/>
          <w:szCs w:val="27"/>
        </w:rPr>
      </w:pPr>
    </w:p>
    <w:p w:rsidR="00922F7E" w:rsidRPr="00922F7E" w:rsidRDefault="00922F7E" w:rsidP="00922F7E">
      <w:pPr>
        <w:tabs>
          <w:tab w:val="left" w:pos="993"/>
        </w:tabs>
        <w:ind w:firstLine="709"/>
        <w:jc w:val="thaiDistribute"/>
        <w:rPr>
          <w:rFonts w:ascii="Browallia New" w:eastAsia="Times New Roman" w:hAnsi="Browallia New" w:cs="Browallia New"/>
          <w:sz w:val="27"/>
          <w:szCs w:val="27"/>
        </w:rPr>
      </w:pPr>
    </w:p>
    <w:p w:rsidR="00922F7E" w:rsidRPr="00922F7E" w:rsidRDefault="00922F7E" w:rsidP="00922F7E">
      <w:pPr>
        <w:keepNext/>
        <w:tabs>
          <w:tab w:val="left" w:pos="993"/>
        </w:tabs>
        <w:ind w:right="46" w:firstLine="709"/>
        <w:jc w:val="thaiDistribute"/>
        <w:outlineLvl w:val="7"/>
        <w:rPr>
          <w:rFonts w:ascii="Browallia New" w:eastAsia="Times New Roman" w:hAnsi="Browallia New" w:cs="Browallia New"/>
          <w:sz w:val="27"/>
          <w:szCs w:val="27"/>
        </w:rPr>
      </w:pPr>
      <w:r w:rsidRPr="00922F7E">
        <w:rPr>
          <w:rFonts w:ascii="Browallia New" w:eastAsia="Times New Roman" w:hAnsi="Browallia New" w:cs="Browallia New"/>
          <w:sz w:val="27"/>
          <w:szCs w:val="27"/>
        </w:rPr>
        <w:t xml:space="preserve">(2) 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บริษัทฯ และบริษัทย่อย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มีอัตรากำไรสุทธิ (</w:t>
      </w:r>
      <w:r w:rsidRPr="00922F7E">
        <w:rPr>
          <w:rFonts w:ascii="Browallia New" w:eastAsia="Times New Roman" w:hAnsi="Browallia New" w:cs="Browallia New"/>
          <w:sz w:val="27"/>
          <w:szCs w:val="27"/>
        </w:rPr>
        <w:t>NET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 </w:t>
      </w:r>
      <w:r w:rsidRPr="00922F7E">
        <w:rPr>
          <w:rFonts w:ascii="Browallia New" w:eastAsia="Times New Roman" w:hAnsi="Browallia New" w:cs="Browallia New"/>
          <w:sz w:val="27"/>
          <w:szCs w:val="27"/>
        </w:rPr>
        <w:t>PROFIT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 </w:t>
      </w:r>
      <w:r w:rsidRPr="00922F7E">
        <w:rPr>
          <w:rFonts w:ascii="Browallia New" w:eastAsia="Times New Roman" w:hAnsi="Browallia New" w:cs="Browallia New"/>
          <w:sz w:val="27"/>
          <w:szCs w:val="27"/>
        </w:rPr>
        <w:t>MARGIN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 xml:space="preserve">) ในปี 2559 คิดเป็นร้อยละ 4.69 เพิ่มขึ้นจากปีก่อนร้อยละ 4.34 </w:t>
      </w:r>
    </w:p>
    <w:p w:rsidR="00922F7E" w:rsidRPr="00922F7E" w:rsidRDefault="00922F7E" w:rsidP="00922F7E">
      <w:pPr>
        <w:keepNext/>
        <w:tabs>
          <w:tab w:val="left" w:pos="993"/>
        </w:tabs>
        <w:ind w:right="32" w:firstLine="709"/>
        <w:jc w:val="thaiDistribute"/>
        <w:outlineLvl w:val="7"/>
        <w:rPr>
          <w:rFonts w:ascii="Browallia New" w:eastAsia="Times New Roman" w:hAnsi="Browallia New" w:cs="Browallia New"/>
          <w:sz w:val="27"/>
          <w:szCs w:val="27"/>
        </w:rPr>
      </w:pPr>
      <w:r w:rsidRPr="00922F7E">
        <w:rPr>
          <w:rFonts w:ascii="Browallia New" w:eastAsia="Times New Roman" w:hAnsi="Browallia New" w:cs="Browallia New"/>
          <w:sz w:val="27"/>
          <w:szCs w:val="27"/>
        </w:rPr>
        <w:t xml:space="preserve">(3) 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บริษัทฯ และบริษัทย่อย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มีอัตราผลตอบแทนต่อส่วนผู้ถือหุ้น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 xml:space="preserve"> </w:t>
      </w:r>
      <w:r w:rsidRPr="00922F7E">
        <w:rPr>
          <w:rFonts w:ascii="Browallia New" w:eastAsia="Times New Roman" w:hAnsi="Browallia New" w:cs="Browallia New"/>
          <w:sz w:val="27"/>
          <w:szCs w:val="27"/>
        </w:rPr>
        <w:t>(RETURN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 </w:t>
      </w:r>
      <w:r w:rsidRPr="00922F7E">
        <w:rPr>
          <w:rFonts w:ascii="Browallia New" w:eastAsia="Times New Roman" w:hAnsi="Browallia New" w:cs="Browallia New"/>
          <w:sz w:val="27"/>
          <w:szCs w:val="27"/>
        </w:rPr>
        <w:t>ON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 </w:t>
      </w:r>
      <w:r w:rsidRPr="00922F7E">
        <w:rPr>
          <w:rFonts w:ascii="Browallia New" w:eastAsia="Times New Roman" w:hAnsi="Browallia New" w:cs="Browallia New"/>
          <w:sz w:val="27"/>
          <w:szCs w:val="27"/>
        </w:rPr>
        <w:t>EQUITY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)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 ในปี 2559 คิดเป็นร้อยละ 6.48 ลดลงจากปีก่อน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 xml:space="preserve">ร้อยละ 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11.64</w:t>
      </w:r>
    </w:p>
    <w:p w:rsidR="00922F7E" w:rsidRPr="00922F7E" w:rsidRDefault="00922F7E" w:rsidP="00922F7E">
      <w:pPr>
        <w:keepNext/>
        <w:tabs>
          <w:tab w:val="left" w:pos="993"/>
        </w:tabs>
        <w:ind w:right="32" w:firstLine="709"/>
        <w:jc w:val="thaiDistribute"/>
        <w:outlineLvl w:val="7"/>
        <w:rPr>
          <w:rFonts w:ascii="Browallia New" w:eastAsia="Times New Roman" w:hAnsi="Browallia New" w:cs="Browallia New"/>
          <w:sz w:val="27"/>
          <w:szCs w:val="27"/>
        </w:rPr>
      </w:pPr>
      <w:r w:rsidRPr="00922F7E">
        <w:rPr>
          <w:rFonts w:ascii="Browallia New" w:eastAsia="Times New Roman" w:hAnsi="Browallia New" w:cs="Browallia New"/>
          <w:sz w:val="27"/>
          <w:szCs w:val="27"/>
        </w:rPr>
        <w:t xml:space="preserve">(4) 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บริษัทฯ และบริษัทย่อย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มีอัตราผลตอบแทนต่อสินทรัพย์รวม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 xml:space="preserve"> (</w:t>
      </w:r>
      <w:r w:rsidRPr="00922F7E">
        <w:rPr>
          <w:rFonts w:ascii="Browallia New" w:eastAsia="Times New Roman" w:hAnsi="Browallia New" w:cs="Browallia New"/>
          <w:sz w:val="27"/>
          <w:szCs w:val="27"/>
        </w:rPr>
        <w:t>RETURN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 </w:t>
      </w:r>
      <w:r w:rsidRPr="00922F7E">
        <w:rPr>
          <w:rFonts w:ascii="Browallia New" w:eastAsia="Times New Roman" w:hAnsi="Browallia New" w:cs="Browallia New"/>
          <w:sz w:val="27"/>
          <w:szCs w:val="27"/>
        </w:rPr>
        <w:t>ON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 </w:t>
      </w:r>
      <w:r w:rsidRPr="00922F7E">
        <w:rPr>
          <w:rFonts w:ascii="Browallia New" w:eastAsia="Times New Roman" w:hAnsi="Browallia New" w:cs="Browallia New"/>
          <w:sz w:val="27"/>
          <w:szCs w:val="27"/>
        </w:rPr>
        <w:t>TOTAL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 </w:t>
      </w:r>
      <w:r w:rsidRPr="00922F7E">
        <w:rPr>
          <w:rFonts w:ascii="Browallia New" w:eastAsia="Times New Roman" w:hAnsi="Browallia New" w:cs="Browallia New"/>
          <w:sz w:val="27"/>
          <w:szCs w:val="27"/>
        </w:rPr>
        <w:t>ASSETS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)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ในปี 2559 คิดเป็น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 xml:space="preserve">ร้อยละ 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4.78 ลดลงจากปีก่อน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 xml:space="preserve">ร้อยละ 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7.43 และมีอัตราผลตอบแทนต่อสินทรัพย์ถาวร (</w:t>
      </w:r>
      <w:r w:rsidRPr="00922F7E">
        <w:rPr>
          <w:rFonts w:ascii="Browallia New" w:eastAsia="Times New Roman" w:hAnsi="Browallia New" w:cs="Browallia New"/>
          <w:sz w:val="27"/>
          <w:szCs w:val="27"/>
        </w:rPr>
        <w:t xml:space="preserve">RETURN ON FIXED ASSETS) 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ในปี 2559 คิดเป็นร้อยละ 28.57 ลดลงจากปีก่อนร้อยละ 16.61</w:t>
      </w:r>
    </w:p>
    <w:p w:rsidR="00922F7E" w:rsidRPr="00922F7E" w:rsidRDefault="00922F7E" w:rsidP="00922F7E">
      <w:pPr>
        <w:keepNext/>
        <w:tabs>
          <w:tab w:val="left" w:pos="993"/>
        </w:tabs>
        <w:ind w:right="32" w:firstLine="709"/>
        <w:jc w:val="thaiDistribute"/>
        <w:outlineLvl w:val="7"/>
        <w:rPr>
          <w:rFonts w:ascii="Browallia New" w:eastAsia="Times New Roman" w:hAnsi="Browallia New" w:cs="Browallia New"/>
          <w:sz w:val="10"/>
          <w:szCs w:val="10"/>
        </w:rPr>
      </w:pPr>
    </w:p>
    <w:p w:rsidR="00922F7E" w:rsidRPr="00922F7E" w:rsidRDefault="00922F7E" w:rsidP="00922F7E">
      <w:pPr>
        <w:tabs>
          <w:tab w:val="left" w:pos="1276"/>
        </w:tabs>
        <w:ind w:right="-110"/>
        <w:jc w:val="thaiDistribute"/>
        <w:rPr>
          <w:rFonts w:ascii="Browallia New" w:eastAsia="Times New Roman" w:hAnsi="Browallia New" w:cs="Browallia New"/>
          <w:b/>
          <w:bCs/>
        </w:rPr>
      </w:pPr>
      <w:r w:rsidRPr="00922F7E">
        <w:rPr>
          <w:rFonts w:ascii="Browallia New" w:eastAsia="Times New Roman" w:hAnsi="Browallia New" w:cs="Browallia New" w:hint="cs"/>
          <w:b/>
          <w:bCs/>
          <w:cs/>
        </w:rPr>
        <w:t>งบแสดงฐานะการเงิน</w:t>
      </w:r>
    </w:p>
    <w:tbl>
      <w:tblPr>
        <w:tblpPr w:leftFromText="180" w:rightFromText="180" w:vertAnchor="text" w:horzAnchor="margin" w:tblpX="108" w:tblpY="134"/>
        <w:tblW w:w="9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1842"/>
        <w:gridCol w:w="1701"/>
        <w:gridCol w:w="1160"/>
        <w:gridCol w:w="943"/>
      </w:tblGrid>
      <w:tr w:rsidR="00922F7E" w:rsidRPr="00922F7E" w:rsidTr="005D392C">
        <w:trPr>
          <w:trHeight w:val="343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รายละเอียด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922F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922F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2F7E" w:rsidRPr="00922F7E" w:rsidRDefault="00922F7E" w:rsidP="00922F7E">
            <w:pPr>
              <w:ind w:right="-80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เพิ่มขึ้น (ลดลง)</w:t>
            </w:r>
          </w:p>
        </w:tc>
      </w:tr>
      <w:tr w:rsidR="00922F7E" w:rsidRPr="00922F7E" w:rsidTr="005D392C">
        <w:trPr>
          <w:trHeight w:val="143"/>
        </w:trPr>
        <w:tc>
          <w:tcPr>
            <w:tcW w:w="3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ณ วันที่ 31            ธันวาคม 2559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Pr="00922F7E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วั</w:t>
            </w:r>
            <w:r w:rsidRPr="00922F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นที่ </w:t>
            </w:r>
            <w:r w:rsidRPr="00922F7E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922F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31 ธันวาคม 255</w:t>
            </w:r>
            <w:r w:rsidRPr="00922F7E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ind w:left="-108" w:right="-71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:rsidR="00922F7E" w:rsidRPr="00922F7E" w:rsidRDefault="00922F7E" w:rsidP="00922F7E">
            <w:pPr>
              <w:ind w:left="-108" w:right="-71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ind w:right="-80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:rsidR="00922F7E" w:rsidRPr="00922F7E" w:rsidRDefault="00922F7E" w:rsidP="00922F7E">
            <w:pPr>
              <w:ind w:right="-80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%</w:t>
            </w:r>
          </w:p>
        </w:tc>
      </w:tr>
      <w:tr w:rsidR="00922F7E" w:rsidRPr="00922F7E" w:rsidTr="005D392C">
        <w:trPr>
          <w:trHeight w:val="34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bookmarkStart w:id="1" w:name="_Hlk285633805"/>
            <w:r w:rsidRPr="00922F7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ind w:right="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8,530.50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8,779.16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ind w:left="-108" w:right="10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(248.66)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ind w:right="-80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(2.83)</w:t>
            </w:r>
          </w:p>
        </w:tc>
      </w:tr>
      <w:tr w:rsidR="00922F7E" w:rsidRPr="00922F7E" w:rsidTr="005D392C">
        <w:trPr>
          <w:trHeight w:val="343"/>
        </w:trPr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22F7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ind w:right="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2,724.14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AU"/>
              </w:rPr>
            </w:pPr>
            <w:r w:rsidRPr="00922F7E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2,797.97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ind w:left="-108" w:right="10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(73.83)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tabs>
                <w:tab w:val="left" w:pos="944"/>
              </w:tabs>
              <w:ind w:right="-6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(2.64)</w:t>
            </w:r>
          </w:p>
        </w:tc>
      </w:tr>
      <w:tr w:rsidR="00922F7E" w:rsidRPr="00922F7E" w:rsidTr="005D392C">
        <w:trPr>
          <w:trHeight w:val="343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22F7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ส่วนของผู้ถือหุ้นรวม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ind w:right="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5,806.36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5,981.19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ind w:left="-108" w:right="10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(174.83)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tabs>
                <w:tab w:val="left" w:pos="944"/>
              </w:tabs>
              <w:ind w:right="-6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(2.92)</w:t>
            </w:r>
          </w:p>
        </w:tc>
      </w:tr>
      <w:tr w:rsidR="00922F7E" w:rsidRPr="00922F7E" w:rsidTr="005D392C">
        <w:trPr>
          <w:trHeight w:val="358"/>
        </w:trPr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มูลค่าหุ้นตามบัญชี-บาทต่อหุ้น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922F7E" w:rsidRPr="00922F7E" w:rsidRDefault="00922F7E" w:rsidP="00922F7E">
            <w:pPr>
              <w:ind w:right="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22F7E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7.84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22F7E" w:rsidRPr="00922F7E" w:rsidRDefault="00922F7E" w:rsidP="00922F7E">
            <w:pPr>
              <w:ind w:right="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22F7E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8.11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(0.27)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2F7E" w:rsidRPr="00922F7E" w:rsidRDefault="00922F7E" w:rsidP="00922F7E">
            <w:pPr>
              <w:tabs>
                <w:tab w:val="left" w:pos="944"/>
              </w:tabs>
              <w:ind w:right="-6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22F7E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(3.33)</w:t>
            </w:r>
          </w:p>
        </w:tc>
      </w:tr>
      <w:tr w:rsidR="00922F7E" w:rsidRPr="00922F7E" w:rsidTr="005D392C">
        <w:trPr>
          <w:trHeight w:val="328"/>
        </w:trPr>
        <w:tc>
          <w:tcPr>
            <w:tcW w:w="9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F7E" w:rsidRPr="00922F7E" w:rsidRDefault="00922F7E" w:rsidP="00922F7E">
            <w:pPr>
              <w:tabs>
                <w:tab w:val="left" w:pos="592"/>
              </w:tabs>
              <w:ind w:right="8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22F7E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Pr="00922F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AU"/>
              </w:rPr>
              <w:t xml:space="preserve">:  </w:t>
            </w:r>
            <w:r w:rsidRPr="00922F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Pr="00922F7E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หุ้นที่</w:t>
            </w:r>
            <w:r w:rsidRPr="00922F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  <w:r w:rsidRPr="00922F7E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และเรียกชำระแล้ว</w:t>
            </w:r>
            <w:r w:rsidRPr="00922F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หุ้นละ 1 บาท</w:t>
            </w:r>
          </w:p>
        </w:tc>
      </w:tr>
      <w:bookmarkEnd w:id="1"/>
    </w:tbl>
    <w:p w:rsidR="00922F7E" w:rsidRPr="00922F7E" w:rsidRDefault="00922F7E" w:rsidP="00922F7E">
      <w:pPr>
        <w:tabs>
          <w:tab w:val="left" w:pos="900"/>
          <w:tab w:val="left" w:pos="1080"/>
        </w:tabs>
        <w:jc w:val="thaiDistribute"/>
        <w:rPr>
          <w:rFonts w:ascii="Browallia New" w:eastAsia="Times New Roman" w:hAnsi="Browallia New" w:cs="Browallia New"/>
          <w:b/>
          <w:bCs/>
          <w:sz w:val="10"/>
          <w:szCs w:val="10"/>
        </w:rPr>
      </w:pPr>
    </w:p>
    <w:p w:rsidR="00922F7E" w:rsidRPr="00922F7E" w:rsidRDefault="00922F7E" w:rsidP="00922F7E">
      <w:pPr>
        <w:tabs>
          <w:tab w:val="left" w:pos="900"/>
          <w:tab w:val="left" w:pos="1080"/>
        </w:tabs>
        <w:rPr>
          <w:rFonts w:ascii="Browallia New" w:eastAsia="Times New Roman" w:hAnsi="Browallia New" w:cs="Browallia New"/>
          <w:b/>
          <w:bCs/>
          <w:sz w:val="10"/>
          <w:szCs w:val="10"/>
        </w:rPr>
      </w:pPr>
    </w:p>
    <w:p w:rsidR="00922F7E" w:rsidRPr="00922F7E" w:rsidRDefault="00922F7E" w:rsidP="00922F7E">
      <w:pPr>
        <w:tabs>
          <w:tab w:val="left" w:pos="900"/>
          <w:tab w:val="left" w:pos="1080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22F7E">
        <w:rPr>
          <w:rFonts w:ascii="Browallia New" w:eastAsia="Times New Roman" w:hAnsi="Browallia New" w:cs="Browallia New"/>
          <w:b/>
          <w:bCs/>
          <w:cs/>
        </w:rPr>
        <w:t>สินทรัพย์ </w:t>
      </w:r>
      <w:r w:rsidRPr="00922F7E">
        <w:rPr>
          <w:rFonts w:ascii="Browallia New" w:eastAsia="Times New Roman" w:hAnsi="Browallia New" w:cs="Browallia New"/>
          <w:b/>
          <w:bCs/>
        </w:rPr>
        <w:t>:</w:t>
      </w:r>
      <w:r w:rsidRPr="00922F7E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 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 xml:space="preserve">บริษัทฯ 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>และบริษัทย่อย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 xml:space="preserve">มีสินทรัพย์รวม ณ วันสิ้นปี 2559 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>ลดลง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>จาก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ปีก่อน 248.66 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>คิดเป็น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>ร้อย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ละ 2.83 เนื่องจาก (1) 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>สินทรัพย์หมุนเวียน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ลดลง 502.62 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>คิดเป็น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 xml:space="preserve">ร้อยละ 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11.25 ซึ่งประกอบด้วย(ก) 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>เงินสดและรายการเทียบเท่าเงินสด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>ลดลง 179.96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>คิดเป็น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 xml:space="preserve">ร้อยละ 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>11.91 (ข)</w:t>
      </w:r>
      <w:r w:rsidRPr="00922F7E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 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>ลูกหนี้การค้า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>และลูกหนี้อื่นลดลง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195.77 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>คิดเป็น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 xml:space="preserve">ร้อยละ 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>24.10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(ค) 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>สินค้าคงเหลือ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>ลดลง 17.75</w:t>
      </w:r>
      <w:r w:rsidRPr="00922F7E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 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>คิดเป็น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>ร้อยละ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3.71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> </w:t>
      </w:r>
      <w:r w:rsidRPr="00922F7E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และ(ง) 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>สินทรัพย์หมุนเวียนอื่น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>ซึ่งส่วนใหญ่เป็นภาษีเงินได้และค่าสินค้าจ่ายล่วงหน้า</w:t>
      </w:r>
      <w:r w:rsidRPr="00922F7E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 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>ฯลฯ ลดลง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>109.14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>ล้าน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>บาท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>คิดเป็น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 xml:space="preserve">ร้อยละ 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6.55 และ (2) 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>สินทรัพย์ไม่หมุนเวียน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>ซึ่งส่วนใหญ่เป็นที่ดิน อาคารและอุปกรณ์เพิ่มขึ้น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>253.96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>คิดเป็น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 xml:space="preserve">ร้อยละ 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>5.89</w:t>
      </w:r>
    </w:p>
    <w:p w:rsidR="00922F7E" w:rsidRPr="00922F7E" w:rsidRDefault="00922F7E" w:rsidP="00922F7E">
      <w:pPr>
        <w:tabs>
          <w:tab w:val="left" w:pos="900"/>
          <w:tab w:val="left" w:pos="1080"/>
        </w:tabs>
        <w:jc w:val="thaiDistribute"/>
        <w:rPr>
          <w:rFonts w:ascii="Browallia New" w:eastAsia="Times New Roman" w:hAnsi="Browallia New" w:cs="Browallia New"/>
          <w:sz w:val="10"/>
          <w:szCs w:val="10"/>
        </w:rPr>
      </w:pPr>
    </w:p>
    <w:p w:rsidR="00922F7E" w:rsidRPr="00922F7E" w:rsidRDefault="00922F7E" w:rsidP="00922F7E">
      <w:pPr>
        <w:tabs>
          <w:tab w:val="left" w:pos="900"/>
          <w:tab w:val="left" w:pos="1080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22F7E">
        <w:rPr>
          <w:rFonts w:ascii="Browallia New" w:eastAsia="Times New Roman" w:hAnsi="Browallia New" w:cs="Browallia New"/>
          <w:b/>
          <w:bCs/>
          <w:cs/>
        </w:rPr>
        <w:t>หนี้สิน</w:t>
      </w:r>
      <w:r w:rsidRPr="00922F7E">
        <w:rPr>
          <w:rFonts w:ascii="Browallia New" w:eastAsia="Times New Roman" w:hAnsi="Browallia New" w:cs="Browallia New" w:hint="cs"/>
          <w:b/>
          <w:bCs/>
          <w:cs/>
        </w:rPr>
        <w:t> </w:t>
      </w:r>
      <w:r w:rsidRPr="00922F7E">
        <w:rPr>
          <w:rFonts w:ascii="Browallia New" w:eastAsia="Times New Roman" w:hAnsi="Browallia New" w:cs="Browallia New"/>
          <w:b/>
          <w:bCs/>
        </w:rPr>
        <w:t>:</w:t>
      </w:r>
      <w:r w:rsidRPr="00922F7E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 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 xml:space="preserve">บริษัทฯ 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>และบริษัทย่อย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 xml:space="preserve">มีหนี้สินรวม 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>ณ วันสิ้นปี 2559 ลดลง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>จาก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>ปีก่อน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>73.83 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>คิดเป็น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 xml:space="preserve">ร้อยละ 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2.64 เนื่องจาก (1) 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>เจ้าหนี้การค้า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และเจ้าหนี้อื่นเพิ่มขึ้น 70.66 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>คิดเป็น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>ร้อยล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ะ 17.20 (2) 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>เงิน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กู้ลดลง 185.42 </w:t>
      </w:r>
      <w:r w:rsidRPr="00922F7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ล้านบาท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>คิดเป็น</w:t>
      </w:r>
      <w:r w:rsidRPr="00922F7E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ร้อยละ 12.24 (3) 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ค่าใช้จ่ายค้างจ่ายซึ่งส่วนใหญ่เป็นค่าเปิดหน้าดิน ค่าขนส่ง ฯลฯ ลดลง237.07 ล้านบาทคิดเป็นร้อยละ 44.18 และ(4) 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>หนี้สิน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>อื่นซึ่งส่วนใหญ่เป็นสัญญาเช่าการลงทุนจากการซื้อท่าเรือลำเลียงถ่านหินของบริษัทย่อยและมีสำรองค่าฟื้นฟูสภาพเหมืองและสำรองผลประโยชน์พนักงาน ฯลฯ เพิ่มขึ้นสุทธิ 278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>คิดเป็น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 xml:space="preserve">ร้อยละ 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82.77 </w:t>
      </w:r>
    </w:p>
    <w:p w:rsidR="00922F7E" w:rsidRPr="00922F7E" w:rsidRDefault="00922F7E" w:rsidP="00922F7E">
      <w:pPr>
        <w:tabs>
          <w:tab w:val="left" w:pos="900"/>
          <w:tab w:val="left" w:pos="1080"/>
        </w:tabs>
        <w:ind w:right="-283"/>
        <w:jc w:val="thaiDistribute"/>
        <w:rPr>
          <w:rFonts w:ascii="Browallia New" w:eastAsia="Times New Roman" w:hAnsi="Browallia New" w:cs="Browallia New"/>
          <w:b/>
          <w:bCs/>
          <w:sz w:val="10"/>
          <w:szCs w:val="10"/>
        </w:rPr>
      </w:pPr>
    </w:p>
    <w:p w:rsidR="00922F7E" w:rsidRPr="00922F7E" w:rsidRDefault="00922F7E" w:rsidP="00922F7E">
      <w:pPr>
        <w:tabs>
          <w:tab w:val="left" w:pos="900"/>
          <w:tab w:val="left" w:pos="1080"/>
        </w:tabs>
        <w:ind w:right="4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22F7E">
        <w:rPr>
          <w:rFonts w:ascii="Browallia New" w:eastAsia="Times New Roman" w:hAnsi="Browallia New" w:cs="Browallia New" w:hint="cs"/>
          <w:noProof/>
          <w:sz w:val="26"/>
          <w:szCs w:val="26"/>
        </w:rPr>
        <w:drawing>
          <wp:anchor distT="0" distB="0" distL="114300" distR="114300" simplePos="0" relativeHeight="252222464" behindDoc="1" locked="0" layoutInCell="1" allowOverlap="1" wp14:anchorId="23AD2995" wp14:editId="4520F273">
            <wp:simplePos x="0" y="0"/>
            <wp:positionH relativeFrom="column">
              <wp:posOffset>3666490</wp:posOffset>
            </wp:positionH>
            <wp:positionV relativeFrom="paragraph">
              <wp:posOffset>105410</wp:posOffset>
            </wp:positionV>
            <wp:extent cx="2473960" cy="1776730"/>
            <wp:effectExtent l="0" t="0" r="2540" b="0"/>
            <wp:wrapThrough wrapText="bothSides">
              <wp:wrapPolygon edited="0">
                <wp:start x="0" y="0"/>
                <wp:lineTo x="0" y="21307"/>
                <wp:lineTo x="21456" y="21307"/>
                <wp:lineTo x="21456" y="0"/>
                <wp:lineTo x="0" y="0"/>
              </wp:wrapPolygon>
            </wp:wrapThrough>
            <wp:docPr id="246" name="Picture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960" cy="1776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22F7E">
        <w:rPr>
          <w:rFonts w:ascii="Browallia New" w:eastAsia="Times New Roman" w:hAnsi="Browallia New" w:cs="Browallia New"/>
          <w:b/>
          <w:bCs/>
          <w:cs/>
        </w:rPr>
        <w:t>ส่วนของผู้ถือหุ้น</w:t>
      </w:r>
      <w:r w:rsidRPr="00922F7E">
        <w:rPr>
          <w:rFonts w:ascii="Browallia New" w:eastAsia="Times New Roman" w:hAnsi="Browallia New" w:cs="Browallia New" w:hint="cs"/>
          <w:b/>
          <w:bCs/>
          <w:cs/>
        </w:rPr>
        <w:t xml:space="preserve"> </w:t>
      </w:r>
      <w:r w:rsidRPr="00922F7E">
        <w:rPr>
          <w:rFonts w:ascii="Browallia New" w:eastAsia="Times New Roman" w:hAnsi="Browallia New" w:cs="Browallia New"/>
          <w:b/>
          <w:bCs/>
        </w:rPr>
        <w:t>: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 xml:space="preserve">บริษัทฯ 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>และบริษัทย่อย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 xml:space="preserve">มีส่วนของผู้ถือหุ้นรวม 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>ณ วันสิ้นปี 2559 ลดลงจากปีก่อน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>174.83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คิดเป็น     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>ร้อยละ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2.92 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>ทำให้มูลค่าหุ้นตามบัญชี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>ลดลง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>จากหุ้นละ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8.11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 xml:space="preserve"> บาท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     เหลือ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 xml:space="preserve">หุ้นละ 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>7.84 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>บาท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ซึ่งลดลงหุ้นละ 0.27 บาทคิดเป็นร้อยละ 3.33 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>เนื่องจาก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(1) มีกำไรสะสมลดลง 126.14 ล้านบาทคิดเป็นร้อยละ 4.43 เนื่องจากมีกำไรสุทธิเพิ่มขึ้น 271.45 ล้านบาทแต่มีการจ่ายเงินปันผล 393.75 ล้านบาทและมีรายการเบ็ดเตล็ดลดลง 3.84 ล้านบาท (2) มี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>ผล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>แตก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>ต่างจากการแปลงค่างบการเงิน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ลดลง 12.68 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คิดเป็นร้อยละ 9.74 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>และ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(3) มี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>ส่วนของผู้ถือหุ้นส่วนน้อย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>ลดลง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>36.01</w:t>
      </w:r>
      <w:r w:rsidRPr="00922F7E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</w:t>
      </w:r>
      <w:r w:rsidRPr="00922F7E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คิดเป็นร้อยละ 2.09 </w:t>
      </w:r>
    </w:p>
    <w:p w:rsidR="00922F7E" w:rsidRPr="00922F7E" w:rsidRDefault="00922F7E" w:rsidP="00922F7E">
      <w:pPr>
        <w:keepNext/>
        <w:outlineLvl w:val="3"/>
        <w:rPr>
          <w:rFonts w:ascii="Browallia New" w:eastAsia="Times New Roman" w:hAnsi="Browallia New" w:cs="Browallia New"/>
          <w:b/>
          <w:bCs/>
          <w:sz w:val="10"/>
          <w:szCs w:val="10"/>
        </w:rPr>
      </w:pPr>
    </w:p>
    <w:p w:rsidR="00922F7E" w:rsidRPr="00922F7E" w:rsidRDefault="00922F7E" w:rsidP="00922F7E">
      <w:pPr>
        <w:keepNext/>
        <w:outlineLvl w:val="3"/>
        <w:rPr>
          <w:rFonts w:ascii="Browallia New" w:eastAsia="Times New Roman" w:hAnsi="Browallia New" w:cs="Browallia New"/>
          <w:b/>
          <w:bCs/>
          <w:sz w:val="10"/>
          <w:szCs w:val="10"/>
        </w:rPr>
      </w:pPr>
    </w:p>
    <w:p w:rsidR="00922F7E" w:rsidRPr="00922F7E" w:rsidRDefault="00922F7E" w:rsidP="00922F7E">
      <w:pPr>
        <w:keepNext/>
        <w:outlineLvl w:val="3"/>
        <w:rPr>
          <w:rFonts w:ascii="Browallia New" w:eastAsia="Times New Roman" w:hAnsi="Browallia New" w:cs="Browallia New"/>
          <w:b/>
          <w:bCs/>
          <w:sz w:val="10"/>
          <w:szCs w:val="10"/>
        </w:rPr>
      </w:pPr>
    </w:p>
    <w:p w:rsidR="00922F7E" w:rsidRPr="00922F7E" w:rsidRDefault="00922F7E" w:rsidP="00922F7E">
      <w:pPr>
        <w:keepNext/>
        <w:outlineLvl w:val="3"/>
        <w:rPr>
          <w:rFonts w:ascii="Browallia New" w:eastAsia="Times New Roman" w:hAnsi="Browallia New" w:cs="Browallia New"/>
          <w:b/>
          <w:bCs/>
          <w:sz w:val="27"/>
          <w:szCs w:val="27"/>
        </w:rPr>
      </w:pPr>
      <w:r w:rsidRPr="00922F7E">
        <w:rPr>
          <w:rFonts w:ascii="Browallia New" w:eastAsia="Times New Roman" w:hAnsi="Browallia New" w:cs="Browallia New"/>
          <w:b/>
          <w:bCs/>
          <w:sz w:val="27"/>
          <w:szCs w:val="27"/>
          <w:cs/>
        </w:rPr>
        <w:t>กระแสเงินสด</w:t>
      </w:r>
    </w:p>
    <w:p w:rsidR="00922F7E" w:rsidRPr="00922F7E" w:rsidRDefault="00922F7E" w:rsidP="00922F7E">
      <w:pPr>
        <w:keepNext/>
        <w:outlineLvl w:val="3"/>
        <w:rPr>
          <w:rFonts w:ascii="Browallia New" w:eastAsia="Times New Roman" w:hAnsi="Browallia New" w:cs="Browallia New"/>
          <w:b/>
          <w:bCs/>
          <w:sz w:val="10"/>
          <w:szCs w:val="10"/>
        </w:rPr>
      </w:pPr>
    </w:p>
    <w:tbl>
      <w:tblPr>
        <w:tblW w:w="93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3"/>
        <w:gridCol w:w="2126"/>
        <w:gridCol w:w="2071"/>
      </w:tblGrid>
      <w:tr w:rsidR="00922F7E" w:rsidRPr="00922F7E" w:rsidTr="005D392C">
        <w:trPr>
          <w:cantSplit/>
          <w:trHeight w:val="377"/>
        </w:trPr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keepNext/>
              <w:jc w:val="center"/>
              <w:outlineLvl w:val="3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</w:rPr>
            </w:pPr>
          </w:p>
          <w:p w:rsidR="00922F7E" w:rsidRPr="00922F7E" w:rsidRDefault="00922F7E" w:rsidP="00922F7E">
            <w:pPr>
              <w:keepNext/>
              <w:jc w:val="center"/>
              <w:outlineLvl w:val="3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b/>
                <w:bCs/>
                <w:sz w:val="27"/>
                <w:szCs w:val="27"/>
                <w:cs/>
              </w:rPr>
              <w:t>รายละเอียด</w:t>
            </w:r>
          </w:p>
        </w:tc>
        <w:tc>
          <w:tcPr>
            <w:tcW w:w="4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  <w:lang w:val="en-AU"/>
              </w:rPr>
            </w:pPr>
            <w:r w:rsidRPr="00922F7E">
              <w:rPr>
                <w:rFonts w:ascii="Browallia New" w:eastAsia="Times New Roman" w:hAnsi="Browallia New" w:cs="Browallia New" w:hint="cs"/>
                <w:b/>
                <w:bCs/>
                <w:sz w:val="27"/>
                <w:szCs w:val="27"/>
                <w:cs/>
              </w:rPr>
              <w:t xml:space="preserve">หน่วย </w:t>
            </w:r>
            <w:r w:rsidRPr="00922F7E"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</w:rPr>
              <w:t xml:space="preserve">: </w:t>
            </w:r>
            <w:r w:rsidRPr="00922F7E">
              <w:rPr>
                <w:rFonts w:ascii="Browallia New" w:eastAsia="Times New Roman" w:hAnsi="Browallia New" w:cs="Browallia New" w:hint="cs"/>
                <w:b/>
                <w:bCs/>
                <w:sz w:val="27"/>
                <w:szCs w:val="27"/>
                <w:cs/>
              </w:rPr>
              <w:t>ล้านบาท</w:t>
            </w:r>
          </w:p>
        </w:tc>
      </w:tr>
      <w:tr w:rsidR="00922F7E" w:rsidRPr="00922F7E" w:rsidTr="005D392C">
        <w:trPr>
          <w:cantSplit/>
          <w:trHeight w:val="322"/>
        </w:trPr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F7E" w:rsidRPr="00922F7E" w:rsidRDefault="00922F7E" w:rsidP="00922F7E">
            <w:pPr>
              <w:ind w:right="-66"/>
              <w:jc w:val="center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b/>
                <w:bCs/>
                <w:sz w:val="27"/>
                <w:szCs w:val="27"/>
                <w:cs/>
              </w:rPr>
              <w:t>ปี 2559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F7E" w:rsidRPr="00922F7E" w:rsidRDefault="00922F7E" w:rsidP="00922F7E">
            <w:pPr>
              <w:ind w:right="-66"/>
              <w:jc w:val="center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b/>
                <w:bCs/>
                <w:sz w:val="27"/>
                <w:szCs w:val="27"/>
                <w:cs/>
              </w:rPr>
              <w:t>ปี 2558</w:t>
            </w:r>
          </w:p>
        </w:tc>
      </w:tr>
      <w:tr w:rsidR="00922F7E" w:rsidRPr="00922F7E" w:rsidTr="005D392C">
        <w:trPr>
          <w:trHeight w:val="34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เงินสดสุทธิจาก (ใช้ไปใน) กิจกรรมดำเนินงาน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tabs>
                <w:tab w:val="left" w:pos="1332"/>
                <w:tab w:val="left" w:pos="1512"/>
              </w:tabs>
              <w:ind w:right="432"/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1,019.28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tabs>
                <w:tab w:val="left" w:pos="1152"/>
                <w:tab w:val="left" w:pos="1332"/>
              </w:tabs>
              <w:ind w:right="474"/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1,695.31</w:t>
            </w:r>
          </w:p>
        </w:tc>
      </w:tr>
      <w:tr w:rsidR="00922F7E" w:rsidRPr="00922F7E" w:rsidTr="005D392C">
        <w:trPr>
          <w:trHeight w:val="346"/>
        </w:trPr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เงินสดสุทธิจาก (ใช้ไปใน) กิจกรรมลงทุน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tabs>
                <w:tab w:val="left" w:pos="1332"/>
              </w:tabs>
              <w:ind w:right="432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(236.36)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tabs>
                <w:tab w:val="left" w:pos="1152"/>
                <w:tab w:val="left" w:pos="1332"/>
              </w:tabs>
              <w:ind w:right="474"/>
              <w:jc w:val="right"/>
              <w:rPr>
                <w:rFonts w:ascii="Browallia New" w:eastAsia="Times New Roman" w:hAnsi="Browallia New" w:cs="Browallia New"/>
                <w:sz w:val="27"/>
                <w:szCs w:val="27"/>
                <w:lang w:val="en-AU"/>
              </w:rPr>
            </w:pP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(570.71)</w:t>
            </w:r>
          </w:p>
        </w:tc>
      </w:tr>
      <w:tr w:rsidR="00922F7E" w:rsidRPr="00922F7E" w:rsidTr="005D392C">
        <w:trPr>
          <w:trHeight w:val="362"/>
        </w:trPr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เงินสดสุทธิจาก (ใช้ไปใน) กิจกรรมจัดหาเงิน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tabs>
                <w:tab w:val="left" w:pos="1332"/>
              </w:tabs>
              <w:ind w:right="432"/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  <w:lang w:val="en-AU"/>
              </w:rPr>
            </w:pP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(757.79)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tabs>
                <w:tab w:val="left" w:pos="1152"/>
                <w:tab w:val="left" w:pos="1332"/>
              </w:tabs>
              <w:ind w:right="474"/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(820.40)</w:t>
            </w:r>
          </w:p>
        </w:tc>
      </w:tr>
      <w:tr w:rsidR="00922F7E" w:rsidRPr="00922F7E" w:rsidTr="005D392C">
        <w:trPr>
          <w:trHeight w:val="346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ส่วนต่างจากการแปลงค่างบการเงิน เพิ่มขึ้น (ลดลง)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tabs>
                <w:tab w:val="left" w:pos="1332"/>
              </w:tabs>
              <w:ind w:right="432"/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12.89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tabs>
                <w:tab w:val="left" w:pos="1152"/>
                <w:tab w:val="left" w:pos="1332"/>
              </w:tabs>
              <w:ind w:right="474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(90.97)</w:t>
            </w:r>
          </w:p>
        </w:tc>
      </w:tr>
      <w:tr w:rsidR="00922F7E" w:rsidRPr="00922F7E" w:rsidTr="005D392C">
        <w:trPr>
          <w:trHeight w:val="34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เงินสดเพิ่มขึ้น (ลดลง) สุทธิ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tabs>
                <w:tab w:val="left" w:pos="1332"/>
              </w:tabs>
              <w:ind w:right="432"/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38.02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2F7E" w:rsidRPr="00922F7E" w:rsidRDefault="00922F7E" w:rsidP="00922F7E">
            <w:pPr>
              <w:tabs>
                <w:tab w:val="left" w:pos="1152"/>
                <w:tab w:val="left" w:pos="1332"/>
              </w:tabs>
              <w:ind w:right="474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213.23</w:t>
            </w:r>
          </w:p>
        </w:tc>
      </w:tr>
      <w:tr w:rsidR="00922F7E" w:rsidRPr="00922F7E" w:rsidTr="005D392C">
        <w:trPr>
          <w:trHeight w:val="346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เงินสดยกมาต้นงวด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tabs>
                <w:tab w:val="left" w:pos="1332"/>
              </w:tabs>
              <w:ind w:right="432"/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660.15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7E" w:rsidRPr="00922F7E" w:rsidRDefault="00922F7E" w:rsidP="00922F7E">
            <w:pPr>
              <w:tabs>
                <w:tab w:val="left" w:pos="1152"/>
                <w:tab w:val="left" w:pos="1332"/>
              </w:tabs>
              <w:ind w:right="474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922F7E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446.92</w:t>
            </w:r>
          </w:p>
        </w:tc>
      </w:tr>
      <w:tr w:rsidR="00922F7E" w:rsidRPr="00922F7E" w:rsidTr="005D392C">
        <w:trPr>
          <w:trHeight w:val="377"/>
        </w:trPr>
        <w:tc>
          <w:tcPr>
            <w:tcW w:w="5103" w:type="dxa"/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  <w:cs/>
              </w:rPr>
              <w:t>เงินสดคงเหลือปลายงวด</w:t>
            </w:r>
          </w:p>
        </w:tc>
        <w:tc>
          <w:tcPr>
            <w:tcW w:w="2126" w:type="dxa"/>
          </w:tcPr>
          <w:p w:rsidR="00922F7E" w:rsidRPr="00922F7E" w:rsidRDefault="00922F7E" w:rsidP="00922F7E">
            <w:pPr>
              <w:tabs>
                <w:tab w:val="left" w:pos="1332"/>
              </w:tabs>
              <w:ind w:right="432"/>
              <w:jc w:val="right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</w:rPr>
            </w:pPr>
            <w:r w:rsidRPr="00922F7E">
              <w:rPr>
                <w:rFonts w:ascii="Browallia New" w:eastAsia="Times New Roman" w:hAnsi="Browallia New" w:cs="Browallia New" w:hint="cs"/>
                <w:b/>
                <w:bCs/>
                <w:sz w:val="27"/>
                <w:szCs w:val="27"/>
                <w:cs/>
              </w:rPr>
              <w:t>698.17</w:t>
            </w:r>
          </w:p>
        </w:tc>
        <w:tc>
          <w:tcPr>
            <w:tcW w:w="2071" w:type="dxa"/>
          </w:tcPr>
          <w:p w:rsidR="00922F7E" w:rsidRPr="00922F7E" w:rsidRDefault="00922F7E" w:rsidP="00922F7E">
            <w:pPr>
              <w:tabs>
                <w:tab w:val="left" w:pos="1152"/>
                <w:tab w:val="left" w:pos="1332"/>
              </w:tabs>
              <w:ind w:right="474"/>
              <w:jc w:val="right"/>
              <w:rPr>
                <w:rFonts w:ascii="Browallia New" w:eastAsia="Times New Roman" w:hAnsi="Browallia New" w:cs="Browallia New"/>
                <w:b/>
                <w:bCs/>
                <w:sz w:val="27"/>
                <w:szCs w:val="27"/>
              </w:rPr>
            </w:pPr>
            <w:r w:rsidRPr="00922F7E">
              <w:rPr>
                <w:rFonts w:ascii="Browallia New" w:eastAsia="Times New Roman" w:hAnsi="Browallia New" w:cs="Browallia New" w:hint="cs"/>
                <w:b/>
                <w:bCs/>
                <w:sz w:val="27"/>
                <w:szCs w:val="27"/>
                <w:cs/>
              </w:rPr>
              <w:t>660.15</w:t>
            </w:r>
          </w:p>
        </w:tc>
      </w:tr>
    </w:tbl>
    <w:p w:rsidR="00922F7E" w:rsidRPr="00922F7E" w:rsidRDefault="00922F7E" w:rsidP="00922F7E">
      <w:pPr>
        <w:tabs>
          <w:tab w:val="left" w:pos="1080"/>
        </w:tabs>
        <w:ind w:left="720"/>
        <w:jc w:val="thaiDistribute"/>
        <w:rPr>
          <w:rFonts w:ascii="Browallia New" w:eastAsia="Times New Roman" w:hAnsi="Browallia New" w:cs="Browallia New"/>
          <w:sz w:val="10"/>
          <w:szCs w:val="10"/>
        </w:rPr>
      </w:pPr>
    </w:p>
    <w:p w:rsidR="00922F7E" w:rsidRPr="00922F7E" w:rsidRDefault="00922F7E" w:rsidP="00352A0A">
      <w:pPr>
        <w:numPr>
          <w:ilvl w:val="1"/>
          <w:numId w:val="152"/>
        </w:numPr>
        <w:tabs>
          <w:tab w:val="left" w:pos="1080"/>
        </w:tabs>
        <w:ind w:left="0" w:firstLine="720"/>
        <w:jc w:val="thaiDistribute"/>
        <w:rPr>
          <w:rFonts w:ascii="Browallia New" w:eastAsia="Times New Roman" w:hAnsi="Browallia New" w:cs="Browallia New"/>
          <w:sz w:val="27"/>
          <w:szCs w:val="27"/>
        </w:rPr>
      </w:pPr>
      <w:r w:rsidRPr="00922F7E">
        <w:rPr>
          <w:rFonts w:ascii="Browallia New" w:eastAsia="Times New Roman" w:hAnsi="Browallia New" w:cs="Browallia New"/>
          <w:sz w:val="27"/>
          <w:szCs w:val="27"/>
          <w:cs/>
        </w:rPr>
        <w:t xml:space="preserve">บริษัทฯ 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และบริษัทย่อย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มีเงินสดสุทธิ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จาก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กิจกรรมดำเนินงาน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ในปี 2559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 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 xml:space="preserve">รวมทั้งสิ้น 1,019.28 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 xml:space="preserve">ล้านบาท 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ประกอบด้วย</w:t>
      </w:r>
      <w:r w:rsidRPr="00922F7E">
        <w:rPr>
          <w:rFonts w:ascii="Browallia New" w:eastAsia="Times New Roman" w:hAnsi="Browallia New" w:cs="Browallia New"/>
          <w:sz w:val="27"/>
          <w:szCs w:val="27"/>
        </w:rPr>
        <w:t xml:space="preserve"> 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(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ก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) กำไรก่อนหักภาษีเงินได้นิติบุคคลและดอกเบี้ยจ่าย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 xml:space="preserve"> 540.37 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ล้านบาท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 xml:space="preserve"> 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(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ข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)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 xml:space="preserve"> 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รายการที่ไม่กระทบเงินสด เช่น</w:t>
      </w:r>
      <w:r w:rsidRPr="00922F7E">
        <w:rPr>
          <w:rFonts w:ascii="Browallia New" w:eastAsia="Times New Roman" w:hAnsi="Browallia New" w:cs="Browallia New"/>
          <w:sz w:val="27"/>
          <w:szCs w:val="27"/>
        </w:rPr>
        <w:t xml:space="preserve">     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ค่าเสื่อมราคา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และ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ค่าตัดจ่ายทรัพย์สินซึ่งส่วนใหญ่เป็น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รายการเกี่ยวกับเหมืองถ่านหินของบริษัทย่อย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 xml:space="preserve">ในประเทศอินโดนีเซีย 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664.27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 xml:space="preserve"> ล้านบาท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 xml:space="preserve"> </w:t>
      </w:r>
      <w:r w:rsidRPr="00922F7E">
        <w:rPr>
          <w:rFonts w:ascii="Browallia New" w:eastAsia="Times New Roman" w:hAnsi="Browallia New" w:cs="Browallia New"/>
          <w:sz w:val="27"/>
          <w:szCs w:val="27"/>
        </w:rPr>
        <w:t>(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ค</w:t>
      </w:r>
      <w:r w:rsidRPr="00922F7E">
        <w:rPr>
          <w:rFonts w:ascii="Browallia New" w:eastAsia="Times New Roman" w:hAnsi="Browallia New" w:cs="Browallia New"/>
          <w:sz w:val="27"/>
          <w:szCs w:val="27"/>
        </w:rPr>
        <w:t>)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 xml:space="preserve"> สินทรัพย์จากการดำเนินงาน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ลดลง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 xml:space="preserve"> 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 xml:space="preserve">208.51 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ล้านบาท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 xml:space="preserve"> </w:t>
      </w:r>
      <w:r w:rsidRPr="00922F7E">
        <w:rPr>
          <w:rFonts w:ascii="Browallia New" w:eastAsia="Times New Roman" w:hAnsi="Browallia New" w:cs="Browallia New"/>
          <w:sz w:val="27"/>
          <w:szCs w:val="27"/>
        </w:rPr>
        <w:t>(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ง</w:t>
      </w:r>
      <w:r w:rsidRPr="00922F7E">
        <w:rPr>
          <w:rFonts w:ascii="Browallia New" w:eastAsia="Times New Roman" w:hAnsi="Browallia New" w:cs="Browallia New"/>
          <w:sz w:val="27"/>
          <w:szCs w:val="27"/>
        </w:rPr>
        <w:t>)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 xml:space="preserve"> 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หนี้สินจากการดำเนินงาน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 xml:space="preserve">ลดลง 299.02 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ล้านบาท</w:t>
      </w:r>
      <w:r w:rsidRPr="00922F7E">
        <w:rPr>
          <w:rFonts w:ascii="Browallia New" w:eastAsia="Times New Roman" w:hAnsi="Browallia New" w:cs="Browallia New"/>
          <w:sz w:val="27"/>
          <w:szCs w:val="27"/>
        </w:rPr>
        <w:t> 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และ</w:t>
      </w:r>
      <w:r w:rsidRPr="00922F7E">
        <w:rPr>
          <w:rFonts w:ascii="Browallia New" w:eastAsia="Times New Roman" w:hAnsi="Browallia New" w:cs="Browallia New"/>
          <w:sz w:val="27"/>
          <w:szCs w:val="27"/>
          <w:lang w:val="en-AU"/>
        </w:rPr>
        <w:t>(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  <w:lang w:val="en-AU"/>
        </w:rPr>
        <w:t>จ</w:t>
      </w:r>
      <w:r w:rsidRPr="00922F7E">
        <w:rPr>
          <w:rFonts w:ascii="Browallia New" w:eastAsia="Times New Roman" w:hAnsi="Browallia New" w:cs="Browallia New"/>
          <w:sz w:val="27"/>
          <w:szCs w:val="27"/>
          <w:lang w:val="en-AU"/>
        </w:rPr>
        <w:t>)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 xml:space="preserve"> 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ดอกเบี้ยรับเพิ่มขึ้น</w:t>
      </w:r>
      <w:r w:rsidRPr="00922F7E">
        <w:rPr>
          <w:rFonts w:ascii="Browallia New" w:eastAsia="Times New Roman" w:hAnsi="Browallia New" w:cs="Browallia New"/>
          <w:sz w:val="27"/>
          <w:szCs w:val="27"/>
        </w:rPr>
        <w:t> 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22.37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 xml:space="preserve"> ล้านบาทแต่ดอกเบี้ยจ่ายและภาษีอากร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 xml:space="preserve">เพิ่มขึ้นสุทธิ 117.22 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ล้านบาท</w:t>
      </w:r>
    </w:p>
    <w:p w:rsidR="00922F7E" w:rsidRPr="00922F7E" w:rsidRDefault="00922F7E" w:rsidP="00352A0A">
      <w:pPr>
        <w:numPr>
          <w:ilvl w:val="1"/>
          <w:numId w:val="152"/>
        </w:numPr>
        <w:tabs>
          <w:tab w:val="left" w:pos="1080"/>
        </w:tabs>
        <w:ind w:left="0" w:firstLine="720"/>
        <w:jc w:val="thaiDistribute"/>
        <w:rPr>
          <w:rFonts w:ascii="Browallia New" w:eastAsia="Times New Roman" w:hAnsi="Browallia New" w:cs="Browallia New"/>
          <w:sz w:val="27"/>
          <w:szCs w:val="27"/>
        </w:rPr>
      </w:pPr>
      <w:r w:rsidRPr="00922F7E">
        <w:rPr>
          <w:rFonts w:ascii="Browallia New" w:eastAsia="Times New Roman" w:hAnsi="Browallia New" w:cs="Browallia New"/>
          <w:sz w:val="27"/>
          <w:szCs w:val="27"/>
          <w:cs/>
        </w:rPr>
        <w:t xml:space="preserve">บริษัทฯ 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และบริษัทย่อย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มีเงินสดสุทธิใช้ไปในกิจกรรมลงทุน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ในปี 2559 รวมทั้งสิ้น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 xml:space="preserve"> 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 xml:space="preserve">236.36 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 xml:space="preserve">ล้านบาท 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 xml:space="preserve">ประกอบด้วย (ก) 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ที่ดิน อาคารและอุปกรณ์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 xml:space="preserve"> ซึ่งส่วนใหญ่เป็นรายการจัดซื้อท่าเรือลำเลียงถ่านหินของบริษัทย่อย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 xml:space="preserve">เพิ่มขึ้น 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199.25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 xml:space="preserve"> ล้านบาท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 xml:space="preserve"> (ข) 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ค่าใช้จ่ายโครงการทำเหมืองถ่านหิน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ของบริษัทย่อย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 xml:space="preserve">ในประเทศอินโดนีเซียเพิ่มขึ้น 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 xml:space="preserve">294.82 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ล้านบาท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 xml:space="preserve"> และ(ค)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 xml:space="preserve"> 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 xml:space="preserve">เงินลงทุนระยะสั้นและรายการอื่นลดลงสุทธิ 257.71 ล้านบาท </w:t>
      </w:r>
    </w:p>
    <w:p w:rsidR="00922F7E" w:rsidRPr="00922F7E" w:rsidRDefault="00922F7E" w:rsidP="00352A0A">
      <w:pPr>
        <w:numPr>
          <w:ilvl w:val="1"/>
          <w:numId w:val="152"/>
        </w:numPr>
        <w:tabs>
          <w:tab w:val="left" w:pos="1080"/>
        </w:tabs>
        <w:ind w:left="0" w:right="-279" w:firstLine="720"/>
        <w:rPr>
          <w:rFonts w:ascii="Browallia New" w:eastAsia="Times New Roman" w:hAnsi="Browallia New" w:cs="Browallia New"/>
          <w:sz w:val="27"/>
          <w:szCs w:val="27"/>
        </w:rPr>
      </w:pPr>
      <w:r w:rsidRPr="00922F7E">
        <w:rPr>
          <w:rFonts w:ascii="Browallia New" w:eastAsia="Times New Roman" w:hAnsi="Browallia New" w:cs="Browallia New"/>
          <w:sz w:val="27"/>
          <w:szCs w:val="27"/>
          <w:cs/>
        </w:rPr>
        <w:t xml:space="preserve">บริษัทฯ 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และบริษัทย่อย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มีเงินสดสุทธิ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ใช้ไปในกิจกรรม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จัดหาเงิน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ในปี2559 รวมทั้งสิ้น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 xml:space="preserve"> 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 xml:space="preserve">757.79 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 xml:space="preserve">ล้านบาท 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 xml:space="preserve">ประกอบด้วย (ก) 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เงินกู้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ลดลง 188.15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 xml:space="preserve"> ล้านบาท 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 xml:space="preserve">(ข) 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 xml:space="preserve">มีการจ่ายเงินปันผล 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 xml:space="preserve">561.69 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ล้านบาท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 xml:space="preserve"> และ(ค) ส่วน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ของผู้ถือหุ้นส่วนน้อย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ลดลง 7.95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 xml:space="preserve"> ล้านบาท</w:t>
      </w:r>
    </w:p>
    <w:p w:rsidR="00922F7E" w:rsidRPr="00922F7E" w:rsidRDefault="00922F7E" w:rsidP="00922F7E">
      <w:pPr>
        <w:tabs>
          <w:tab w:val="left" w:pos="1080"/>
        </w:tabs>
        <w:jc w:val="thaiDistribute"/>
        <w:rPr>
          <w:rFonts w:ascii="Browallia New" w:eastAsia="Times New Roman" w:hAnsi="Browallia New" w:cs="Browallia New"/>
          <w:sz w:val="10"/>
          <w:szCs w:val="10"/>
        </w:rPr>
      </w:pPr>
    </w:p>
    <w:p w:rsidR="00922F7E" w:rsidRPr="00922F7E" w:rsidRDefault="00922F7E" w:rsidP="00922F7E">
      <w:pPr>
        <w:tabs>
          <w:tab w:val="left" w:pos="284"/>
          <w:tab w:val="left" w:pos="900"/>
        </w:tabs>
        <w:ind w:right="-110"/>
        <w:jc w:val="thaiDistribute"/>
        <w:rPr>
          <w:rFonts w:ascii="Browallia New" w:eastAsia="Times New Roman" w:hAnsi="Browallia New" w:cs="Browallia New"/>
          <w:b/>
          <w:bCs/>
          <w:sz w:val="27"/>
          <w:szCs w:val="27"/>
        </w:rPr>
      </w:pPr>
      <w:r w:rsidRPr="00922F7E">
        <w:rPr>
          <w:rFonts w:ascii="Browallia New" w:eastAsia="Times New Roman" w:hAnsi="Browallia New" w:cs="Browallia New" w:hint="cs"/>
          <w:b/>
          <w:bCs/>
          <w:sz w:val="27"/>
          <w:szCs w:val="27"/>
          <w:cs/>
        </w:rPr>
        <w:t>ความสามารถในการบริหารทรัพย์สิน</w:t>
      </w:r>
    </w:p>
    <w:p w:rsidR="00922F7E" w:rsidRPr="00922F7E" w:rsidRDefault="00922F7E" w:rsidP="00352A0A">
      <w:pPr>
        <w:numPr>
          <w:ilvl w:val="0"/>
          <w:numId w:val="154"/>
        </w:numPr>
        <w:tabs>
          <w:tab w:val="left" w:pos="284"/>
          <w:tab w:val="left" w:pos="993"/>
        </w:tabs>
        <w:ind w:left="0" w:right="-110" w:firstLine="720"/>
        <w:rPr>
          <w:rFonts w:ascii="Browallia New" w:eastAsia="Times New Roman" w:hAnsi="Browallia New" w:cs="Browallia New"/>
          <w:b/>
          <w:bCs/>
          <w:sz w:val="27"/>
          <w:szCs w:val="27"/>
        </w:rPr>
      </w:pP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บริษัทฯ และบริษัทย่อยมีลูกหนี้การค้าและลูกหนี้อื่น ณ วันสิ้นปี 2559 คิดเป็นร้อยละ 7.23 ของสินทรัพย์รวม ทั้งนี้การตั้งสำรองค่าเผื่อหนี้สงสัยจะสูญขึ้นอยู่กับการวิเคราะห์อายุลูกหนี้และประเมินจากประสบการณ์การเรียกเก็บหนี้ที่ผ่านมา ซึ่งมีปัญหาหนี้สูญน้อยมาก โดยมีการตั้งสำรองค่าเผื่อหนี้สงสัยจะสูญ ณ วันสิ้นปี 2559 เพียง 0.14 ล้านบาท</w:t>
      </w:r>
    </w:p>
    <w:p w:rsidR="00922F7E" w:rsidRPr="00922F7E" w:rsidRDefault="00922F7E" w:rsidP="00352A0A">
      <w:pPr>
        <w:numPr>
          <w:ilvl w:val="0"/>
          <w:numId w:val="154"/>
        </w:numPr>
        <w:tabs>
          <w:tab w:val="left" w:pos="284"/>
          <w:tab w:val="left" w:pos="709"/>
          <w:tab w:val="left" w:pos="993"/>
        </w:tabs>
        <w:ind w:left="0" w:right="-110" w:firstLine="720"/>
        <w:jc w:val="thaiDistribute"/>
        <w:rPr>
          <w:rFonts w:ascii="Browallia New" w:eastAsia="Times New Roman" w:hAnsi="Browallia New" w:cs="Browallia New"/>
          <w:b/>
          <w:bCs/>
          <w:sz w:val="27"/>
          <w:szCs w:val="27"/>
        </w:rPr>
      </w:pP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บริษัทฯ และบริษัทย่อยมีสินค้าคงเหลือ ณ วันสิ้นปี 2559 คิดเป็นร้อยละ 5.40 ของสินทรัพย์รวมโดยมีการตั้งสำรองการด้อยค่าสินค้าคงเหลือในปี 2559</w:t>
      </w:r>
      <w:r w:rsidRPr="00922F7E">
        <w:rPr>
          <w:rFonts w:ascii="Browallia New" w:eastAsia="Times New Roman" w:hAnsi="Browallia New" w:cs="Browallia New"/>
          <w:sz w:val="27"/>
          <w:szCs w:val="27"/>
        </w:rPr>
        <w:t xml:space="preserve"> 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เพียง 4.02 ล้านบาท</w:t>
      </w:r>
    </w:p>
    <w:p w:rsidR="00922F7E" w:rsidRPr="00922F7E" w:rsidRDefault="00922F7E" w:rsidP="00352A0A">
      <w:pPr>
        <w:numPr>
          <w:ilvl w:val="0"/>
          <w:numId w:val="154"/>
        </w:numPr>
        <w:tabs>
          <w:tab w:val="left" w:pos="993"/>
        </w:tabs>
        <w:ind w:left="0" w:right="-110" w:firstLine="720"/>
        <w:jc w:val="thaiDistribute"/>
        <w:rPr>
          <w:rFonts w:ascii="Browallia New" w:eastAsia="Times New Roman" w:hAnsi="Browallia New" w:cs="Browallia New"/>
          <w:b/>
          <w:bCs/>
          <w:sz w:val="27"/>
          <w:szCs w:val="27"/>
        </w:rPr>
      </w:pP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บริษัทฯ มีค่าความนิยมที่เกิดขึ้นจากการลงทุนในบริษัทย่อยในประเทศอินโดนีเซียณ วันสิ้นปี 2559 คิดเป็นร้อยละ 2.18 ของสินทรัพย์รวมซึ่งได้พิจารณาประมาณการงบการเงินและผลกระทบในด้านต่างๆ แล้วปรากฏว่ายังไม่มีเหตุต้องตั้งสำรองการด้อยค่าความนิยมจากการลงทุนในปี 2559 ที่ผ่านมา</w:t>
      </w:r>
    </w:p>
    <w:p w:rsidR="00922F7E" w:rsidRPr="00922F7E" w:rsidRDefault="00922F7E" w:rsidP="00922F7E">
      <w:pPr>
        <w:keepNext/>
        <w:tabs>
          <w:tab w:val="left" w:pos="284"/>
        </w:tabs>
        <w:outlineLvl w:val="3"/>
        <w:rPr>
          <w:rFonts w:ascii="Browallia New" w:eastAsia="Times New Roman" w:hAnsi="Browallia New" w:cs="Browallia New"/>
          <w:b/>
          <w:bCs/>
          <w:sz w:val="10"/>
          <w:szCs w:val="10"/>
        </w:rPr>
      </w:pPr>
    </w:p>
    <w:p w:rsidR="00922F7E" w:rsidRPr="00922F7E" w:rsidRDefault="00922F7E" w:rsidP="00922F7E">
      <w:pPr>
        <w:keepNext/>
        <w:tabs>
          <w:tab w:val="left" w:pos="284"/>
        </w:tabs>
        <w:outlineLvl w:val="3"/>
        <w:rPr>
          <w:rFonts w:ascii="Browallia New" w:eastAsia="Times New Roman" w:hAnsi="Browallia New" w:cs="Browallia New"/>
          <w:b/>
          <w:bCs/>
          <w:sz w:val="27"/>
          <w:szCs w:val="27"/>
        </w:rPr>
      </w:pPr>
      <w:r w:rsidRPr="00922F7E">
        <w:rPr>
          <w:rFonts w:ascii="Browallia New" w:eastAsia="Times New Roman" w:hAnsi="Browallia New" w:cs="Browallia New"/>
          <w:b/>
          <w:bCs/>
          <w:sz w:val="27"/>
          <w:szCs w:val="27"/>
          <w:cs/>
        </w:rPr>
        <w:t>สภาพคล่อง</w:t>
      </w:r>
      <w:r w:rsidRPr="00922F7E">
        <w:rPr>
          <w:rFonts w:ascii="Browallia New" w:eastAsia="Times New Roman" w:hAnsi="Browallia New" w:cs="Browallia New" w:hint="cs"/>
          <w:b/>
          <w:bCs/>
          <w:sz w:val="27"/>
          <w:szCs w:val="27"/>
          <w:cs/>
        </w:rPr>
        <w:t>และความเพียงพอของเงินทุน</w:t>
      </w:r>
    </w:p>
    <w:p w:rsidR="00922F7E" w:rsidRPr="00922F7E" w:rsidRDefault="00922F7E" w:rsidP="00352A0A">
      <w:pPr>
        <w:numPr>
          <w:ilvl w:val="0"/>
          <w:numId w:val="153"/>
        </w:numPr>
        <w:tabs>
          <w:tab w:val="left" w:pos="993"/>
        </w:tabs>
        <w:ind w:left="0" w:right="-279" w:firstLine="720"/>
        <w:jc w:val="thaiDistribute"/>
        <w:rPr>
          <w:rFonts w:ascii="Browallia New" w:eastAsia="Times New Roman" w:hAnsi="Browallia New" w:cs="Browallia New"/>
          <w:sz w:val="27"/>
          <w:szCs w:val="27"/>
        </w:rPr>
      </w:pPr>
      <w:r w:rsidRPr="00922F7E">
        <w:rPr>
          <w:rFonts w:ascii="Browallia New" w:eastAsia="Times New Roman" w:hAnsi="Browallia New" w:cs="Browallia New"/>
          <w:sz w:val="27"/>
          <w:szCs w:val="27"/>
          <w:cs/>
        </w:rPr>
        <w:t xml:space="preserve">บริษัทฯ มีอัตราส่วนหนี้สินรวมต่อส่วนของผู้ถือหุ้นรวม </w:t>
      </w:r>
      <w:r w:rsidRPr="00922F7E">
        <w:rPr>
          <w:rFonts w:ascii="Browallia New" w:eastAsia="Times New Roman" w:hAnsi="Browallia New" w:cs="Browallia New"/>
          <w:sz w:val="27"/>
          <w:szCs w:val="27"/>
        </w:rPr>
        <w:t>(TOTAL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 </w:t>
      </w:r>
      <w:r w:rsidRPr="00922F7E">
        <w:rPr>
          <w:rFonts w:ascii="Browallia New" w:eastAsia="Times New Roman" w:hAnsi="Browallia New" w:cs="Browallia New"/>
          <w:sz w:val="27"/>
          <w:szCs w:val="27"/>
        </w:rPr>
        <w:t>DEBT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 </w:t>
      </w:r>
      <w:r w:rsidRPr="00922F7E">
        <w:rPr>
          <w:rFonts w:ascii="Browallia New" w:eastAsia="Times New Roman" w:hAnsi="Browallia New" w:cs="Browallia New"/>
          <w:sz w:val="27"/>
          <w:szCs w:val="27"/>
        </w:rPr>
        <w:t>TO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 </w:t>
      </w:r>
      <w:r w:rsidRPr="00922F7E">
        <w:rPr>
          <w:rFonts w:ascii="Browallia New" w:eastAsia="Times New Roman" w:hAnsi="Browallia New" w:cs="Browallia New"/>
          <w:sz w:val="27"/>
          <w:szCs w:val="27"/>
        </w:rPr>
        <w:t>EQUITY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 </w:t>
      </w:r>
      <w:r w:rsidRPr="00922F7E">
        <w:rPr>
          <w:rFonts w:ascii="Browallia New" w:eastAsia="Times New Roman" w:hAnsi="Browallia New" w:cs="Browallia New"/>
          <w:sz w:val="27"/>
          <w:szCs w:val="27"/>
        </w:rPr>
        <w:t>RATIO)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 xml:space="preserve"> ณ วันสิ้นปี 2559 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เท่ากับ 0.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47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 xml:space="preserve"> </w:t>
      </w:r>
      <w:r w:rsidRPr="00922F7E">
        <w:rPr>
          <w:rFonts w:ascii="Browallia New" w:eastAsia="Times New Roman" w:hAnsi="Browallia New" w:cs="Browallia New"/>
          <w:sz w:val="27"/>
          <w:szCs w:val="27"/>
        </w:rPr>
        <w:t>: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 xml:space="preserve"> 1 ซึ่งเป็นอัตราส่วนที่ต่ำ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และยังมีโครงสร้างเงินทุน</w:t>
      </w:r>
      <w:r w:rsidRPr="00922F7E">
        <w:rPr>
          <w:rFonts w:ascii="Browallia New" w:eastAsia="Times New Roman" w:hAnsi="Browallia New" w:cs="Browallia New"/>
          <w:sz w:val="27"/>
          <w:szCs w:val="27"/>
        </w:rPr>
        <w:t> </w:t>
      </w:r>
      <w:r w:rsidRPr="00922F7E">
        <w:rPr>
          <w:rFonts w:ascii="Browallia New" w:eastAsia="Times New Roman" w:hAnsi="Browallia New" w:cs="Browallia New"/>
          <w:sz w:val="27"/>
          <w:szCs w:val="27"/>
          <w:lang w:val="en-AU"/>
        </w:rPr>
        <w:t>(CAPITAL STRUCTURE)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  <w:lang w:val="en-AU"/>
        </w:rPr>
        <w:t xml:space="preserve"> ที่เหมาะสม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 xml:space="preserve"> หากบริษัทฯ มีโครงการลงทุนในอนาคตก็ยังสามารถกู้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เ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งินเพิ่มเติมได้อีกโดยมีอัตราส่วนความสามารถชำระ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 xml:space="preserve">ดอกเบี้ย </w:t>
      </w:r>
      <w:r w:rsidRPr="00922F7E">
        <w:rPr>
          <w:rFonts w:ascii="Browallia New" w:eastAsia="Times New Roman" w:hAnsi="Browallia New" w:cs="Browallia New"/>
          <w:sz w:val="27"/>
          <w:szCs w:val="27"/>
        </w:rPr>
        <w:t>(INTEREST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 </w:t>
      </w:r>
      <w:r w:rsidRPr="00922F7E">
        <w:rPr>
          <w:rFonts w:ascii="Browallia New" w:eastAsia="Times New Roman" w:hAnsi="Browallia New" w:cs="Browallia New"/>
          <w:sz w:val="27"/>
          <w:szCs w:val="27"/>
        </w:rPr>
        <w:t>COVERAGE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> </w:t>
      </w:r>
      <w:r w:rsidRPr="00922F7E">
        <w:rPr>
          <w:rFonts w:ascii="Browallia New" w:eastAsia="Times New Roman" w:hAnsi="Browallia New" w:cs="Browallia New"/>
          <w:sz w:val="27"/>
          <w:szCs w:val="27"/>
        </w:rPr>
        <w:t>RATIO)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 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 xml:space="preserve">ในปี 2559 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 xml:space="preserve">เท่ากับ </w:t>
      </w:r>
      <w:r w:rsidRPr="00922F7E">
        <w:rPr>
          <w:rFonts w:ascii="Browallia New" w:eastAsia="Times New Roman" w:hAnsi="Browallia New" w:cs="Browallia New" w:hint="cs"/>
          <w:sz w:val="27"/>
          <w:szCs w:val="27"/>
          <w:cs/>
        </w:rPr>
        <w:t xml:space="preserve">23.88 </w:t>
      </w:r>
      <w:r w:rsidRPr="00922F7E">
        <w:rPr>
          <w:rFonts w:ascii="Browallia New" w:eastAsia="Times New Roman" w:hAnsi="Browallia New" w:cs="Browallia New"/>
          <w:sz w:val="27"/>
          <w:szCs w:val="27"/>
          <w:cs/>
        </w:rPr>
        <w:t>เท่าซึ่งเป็นอัตราส่วนที่สูงมาก จึงไม่มีปัญหาในเรื่องผิดนัดชำระดอกเบี้ยแต่อย่างใด</w:t>
      </w:r>
    </w:p>
    <w:p w:rsidR="00922F7E" w:rsidRPr="00922F7E" w:rsidRDefault="00922F7E" w:rsidP="00922F7E">
      <w:pPr>
        <w:tabs>
          <w:tab w:val="left" w:pos="993"/>
        </w:tabs>
        <w:ind w:left="720" w:right="-279"/>
        <w:jc w:val="thaiDistribute"/>
        <w:rPr>
          <w:rFonts w:ascii="Browallia New" w:eastAsia="Times New Roman" w:hAnsi="Browallia New" w:cs="Browallia New"/>
          <w:sz w:val="27"/>
          <w:szCs w:val="27"/>
        </w:rPr>
      </w:pPr>
    </w:p>
    <w:p w:rsidR="00922F7E" w:rsidRPr="00922F7E" w:rsidRDefault="00922F7E" w:rsidP="00922F7E">
      <w:pPr>
        <w:tabs>
          <w:tab w:val="left" w:pos="993"/>
        </w:tabs>
        <w:ind w:left="720" w:right="-279"/>
        <w:jc w:val="thaiDistribute"/>
        <w:rPr>
          <w:rFonts w:ascii="Browallia New" w:eastAsia="Times New Roman" w:hAnsi="Browallia New" w:cs="Browallia New"/>
          <w:sz w:val="27"/>
          <w:szCs w:val="27"/>
        </w:rPr>
      </w:pPr>
    </w:p>
    <w:p w:rsidR="00922F7E" w:rsidRPr="00922F7E" w:rsidRDefault="00922F7E" w:rsidP="00922F7E">
      <w:pPr>
        <w:tabs>
          <w:tab w:val="left" w:pos="993"/>
        </w:tabs>
        <w:ind w:left="720" w:right="-279"/>
        <w:jc w:val="thaiDistribute"/>
        <w:rPr>
          <w:rFonts w:ascii="Browallia New" w:eastAsia="Times New Roman" w:hAnsi="Browallia New" w:cs="Browallia New"/>
          <w:sz w:val="27"/>
          <w:szCs w:val="27"/>
        </w:rPr>
      </w:pPr>
    </w:p>
    <w:p w:rsidR="00922F7E" w:rsidRPr="00922F7E" w:rsidRDefault="00922F7E" w:rsidP="00922F7E">
      <w:pPr>
        <w:tabs>
          <w:tab w:val="left" w:pos="993"/>
        </w:tabs>
        <w:ind w:left="720" w:right="-279"/>
        <w:jc w:val="thaiDistribute"/>
        <w:rPr>
          <w:rFonts w:ascii="Browallia New" w:eastAsia="Times New Roman" w:hAnsi="Browallia New" w:cs="Browallia New"/>
          <w:sz w:val="27"/>
          <w:szCs w:val="27"/>
        </w:rPr>
      </w:pPr>
    </w:p>
    <w:p w:rsidR="00922F7E" w:rsidRPr="00922F7E" w:rsidRDefault="00922F7E" w:rsidP="00352A0A">
      <w:pPr>
        <w:numPr>
          <w:ilvl w:val="0"/>
          <w:numId w:val="153"/>
        </w:numPr>
        <w:tabs>
          <w:tab w:val="left" w:pos="851"/>
          <w:tab w:val="left" w:pos="993"/>
        </w:tabs>
        <w:ind w:left="0" w:right="-138" w:firstLine="720"/>
        <w:jc w:val="thaiDistribute"/>
        <w:rPr>
          <w:rFonts w:ascii="Browallia New" w:eastAsia="Times New Roman" w:hAnsi="Browallia New" w:cs="Browallia New"/>
        </w:rPr>
      </w:pPr>
      <w:r w:rsidRPr="00922F7E">
        <w:rPr>
          <w:rFonts w:ascii="Browallia New" w:eastAsia="Times New Roman" w:hAnsi="Browallia New" w:cs="Browallia New"/>
          <w:cs/>
        </w:rPr>
        <w:t xml:space="preserve">บริษัทฯ มีอัตราส่วนสภาพคล่อง </w:t>
      </w:r>
      <w:r w:rsidRPr="00922F7E">
        <w:rPr>
          <w:rFonts w:ascii="Browallia New" w:eastAsia="Times New Roman" w:hAnsi="Browallia New" w:cs="Browallia New"/>
        </w:rPr>
        <w:t>(CURRENT</w:t>
      </w:r>
      <w:r w:rsidRPr="00922F7E">
        <w:rPr>
          <w:rFonts w:ascii="Browallia New" w:eastAsia="Times New Roman" w:hAnsi="Browallia New" w:cs="Browallia New" w:hint="cs"/>
          <w:cs/>
        </w:rPr>
        <w:t xml:space="preserve"> </w:t>
      </w:r>
      <w:r w:rsidRPr="00922F7E">
        <w:rPr>
          <w:rFonts w:ascii="Browallia New" w:eastAsia="Times New Roman" w:hAnsi="Browallia New" w:cs="Browallia New"/>
        </w:rPr>
        <w:t>RATIO)</w:t>
      </w:r>
      <w:r w:rsidRPr="00922F7E">
        <w:rPr>
          <w:rFonts w:ascii="Browallia New" w:eastAsia="Times New Roman" w:hAnsi="Browallia New" w:cs="Browallia New"/>
          <w:cs/>
        </w:rPr>
        <w:t xml:space="preserve"> </w:t>
      </w:r>
      <w:r w:rsidRPr="00922F7E">
        <w:rPr>
          <w:rFonts w:ascii="Browallia New" w:eastAsia="Times New Roman" w:hAnsi="Browallia New" w:cs="Browallia New" w:hint="cs"/>
          <w:cs/>
        </w:rPr>
        <w:t>และ</w:t>
      </w:r>
      <w:r w:rsidRPr="00922F7E">
        <w:rPr>
          <w:rFonts w:ascii="Browallia New" w:eastAsia="Times New Roman" w:hAnsi="Browallia New" w:cs="Browallia New"/>
          <w:cs/>
        </w:rPr>
        <w:t xml:space="preserve">มีอัตราส่วนสภาพคล่องหมุนเร็ว </w:t>
      </w:r>
      <w:r w:rsidRPr="00922F7E">
        <w:rPr>
          <w:rFonts w:ascii="Browallia New" w:eastAsia="Times New Roman" w:hAnsi="Browallia New" w:cs="Browallia New"/>
        </w:rPr>
        <w:t>(QUICK RATIO)</w:t>
      </w:r>
      <w:r w:rsidRPr="00922F7E">
        <w:rPr>
          <w:rFonts w:ascii="Browallia New" w:eastAsia="Times New Roman" w:hAnsi="Browallia New" w:cs="Browallia New" w:hint="cs"/>
          <w:cs/>
        </w:rPr>
        <w:t xml:space="preserve"> ณ วันสิ้นปี 2559 </w:t>
      </w:r>
      <w:r w:rsidRPr="00922F7E">
        <w:rPr>
          <w:rFonts w:ascii="Browallia New" w:eastAsia="Times New Roman" w:hAnsi="Browallia New" w:cs="Browallia New"/>
          <w:cs/>
        </w:rPr>
        <w:t>เท่ากับ</w:t>
      </w:r>
      <w:r w:rsidRPr="00922F7E">
        <w:rPr>
          <w:rFonts w:ascii="Browallia New" w:eastAsia="Times New Roman" w:hAnsi="Browallia New" w:cs="Browallia New" w:hint="cs"/>
          <w:cs/>
        </w:rPr>
        <w:t xml:space="preserve"> 1.99 เท่า และ 0.97 เท่า ตามลำดับ ซึ่งเป็นอัตราส่วนที่สูงกอปรกับบริษัทฯ และบริษัทย่อยยังมีวงเงินสินเชื่อสำหรับใช้เป็นเงินทุนหมุนเวียนในอนาคตอย่างเพียงพอ จึงไม่มีปัญหาในเรื่องสภาพคล่องทางการเงินแต่อย่างใด</w:t>
      </w:r>
    </w:p>
    <w:p w:rsidR="00922F7E" w:rsidRPr="00922F7E" w:rsidRDefault="00922F7E" w:rsidP="00352A0A">
      <w:pPr>
        <w:numPr>
          <w:ilvl w:val="0"/>
          <w:numId w:val="153"/>
        </w:numPr>
        <w:tabs>
          <w:tab w:val="left" w:pos="851"/>
          <w:tab w:val="left" w:pos="993"/>
        </w:tabs>
        <w:ind w:left="0" w:right="-138" w:firstLine="720"/>
        <w:jc w:val="thaiDistribute"/>
        <w:rPr>
          <w:rFonts w:ascii="Browallia New" w:eastAsia="Times New Roman" w:hAnsi="Browallia New" w:cs="Browallia New"/>
        </w:rPr>
      </w:pPr>
      <w:r w:rsidRPr="00922F7E">
        <w:rPr>
          <w:rFonts w:ascii="Browallia New" w:eastAsia="Times New Roman" w:hAnsi="Browallia New" w:cs="Browallia New"/>
          <w:cs/>
        </w:rPr>
        <w:t>บริษัทฯ มี</w:t>
      </w:r>
      <w:r w:rsidRPr="00922F7E">
        <w:rPr>
          <w:rFonts w:ascii="Browallia New" w:eastAsia="Times New Roman" w:hAnsi="Browallia New" w:cs="Browallia New" w:hint="cs"/>
          <w:cs/>
        </w:rPr>
        <w:t xml:space="preserve"> </w:t>
      </w:r>
      <w:r w:rsidRPr="00922F7E">
        <w:rPr>
          <w:rFonts w:ascii="Browallia New" w:eastAsia="Times New Roman" w:hAnsi="Browallia New" w:cs="Browallia New"/>
        </w:rPr>
        <w:t xml:space="preserve">CASH CYCLE </w:t>
      </w:r>
      <w:r w:rsidRPr="00922F7E">
        <w:rPr>
          <w:rFonts w:ascii="Browallia New" w:eastAsia="Times New Roman" w:hAnsi="Browallia New" w:cs="Browallia New" w:hint="cs"/>
          <w:cs/>
        </w:rPr>
        <w:t xml:space="preserve">ในปี 2559 </w:t>
      </w:r>
      <w:r w:rsidRPr="00922F7E">
        <w:rPr>
          <w:rFonts w:ascii="Browallia New" w:eastAsia="Times New Roman" w:hAnsi="Browallia New" w:cs="Browallia New"/>
          <w:cs/>
        </w:rPr>
        <w:t>จำนวน</w:t>
      </w:r>
      <w:r w:rsidRPr="00922F7E">
        <w:rPr>
          <w:rFonts w:ascii="Browallia New" w:eastAsia="Times New Roman" w:hAnsi="Browallia New" w:cs="Browallia New" w:hint="cs"/>
          <w:cs/>
        </w:rPr>
        <w:t xml:space="preserve"> 34</w:t>
      </w:r>
      <w:r w:rsidRPr="00922F7E">
        <w:rPr>
          <w:rFonts w:ascii="Browallia New" w:eastAsia="Times New Roman" w:hAnsi="Browallia New" w:cs="Browallia New"/>
          <w:cs/>
        </w:rPr>
        <w:t xml:space="preserve"> วัน </w:t>
      </w:r>
      <w:r w:rsidRPr="00922F7E">
        <w:rPr>
          <w:rFonts w:ascii="Browallia New" w:eastAsia="Times New Roman" w:hAnsi="Browallia New" w:cs="Browallia New" w:hint="cs"/>
          <w:cs/>
        </w:rPr>
        <w:t>เพิ่มขึ้น</w:t>
      </w:r>
      <w:r w:rsidRPr="00922F7E">
        <w:rPr>
          <w:rFonts w:ascii="Browallia New" w:eastAsia="Times New Roman" w:hAnsi="Browallia New" w:cs="Browallia New"/>
          <w:cs/>
        </w:rPr>
        <w:t>จากปีก่อน</w:t>
      </w:r>
      <w:r w:rsidRPr="00922F7E">
        <w:rPr>
          <w:rFonts w:ascii="Browallia New" w:eastAsia="Times New Roman" w:hAnsi="Browallia New" w:cs="Browallia New" w:hint="cs"/>
          <w:cs/>
        </w:rPr>
        <w:t xml:space="preserve"> 1</w:t>
      </w:r>
      <w:r w:rsidRPr="00922F7E">
        <w:rPr>
          <w:rFonts w:ascii="Browallia New" w:eastAsia="Times New Roman" w:hAnsi="Browallia New" w:cs="Browallia New"/>
          <w:cs/>
        </w:rPr>
        <w:t xml:space="preserve"> วัน โดยมีระยะเวลาเรียกเก็บหนี้โดยเฉลี่ย </w:t>
      </w:r>
      <w:r w:rsidRPr="00922F7E">
        <w:rPr>
          <w:rFonts w:ascii="Browallia New" w:eastAsia="Times New Roman" w:hAnsi="Browallia New" w:cs="Browallia New" w:hint="cs"/>
          <w:cs/>
        </w:rPr>
        <w:t>29</w:t>
      </w:r>
      <w:r w:rsidRPr="00922F7E">
        <w:rPr>
          <w:rFonts w:ascii="Browallia New" w:eastAsia="Times New Roman" w:hAnsi="Browallia New" w:cs="Browallia New"/>
          <w:cs/>
        </w:rPr>
        <w:t xml:space="preserve"> วัน </w:t>
      </w:r>
      <w:r w:rsidRPr="00922F7E">
        <w:rPr>
          <w:rFonts w:ascii="Browallia New" w:eastAsia="Times New Roman" w:hAnsi="Browallia New" w:cs="Browallia New" w:hint="cs"/>
          <w:cs/>
        </w:rPr>
        <w:t>เพิ่มขึ้น</w:t>
      </w:r>
      <w:r w:rsidRPr="00922F7E">
        <w:rPr>
          <w:rFonts w:ascii="Browallia New" w:eastAsia="Times New Roman" w:hAnsi="Browallia New" w:cs="Browallia New"/>
          <w:cs/>
        </w:rPr>
        <w:t xml:space="preserve">จากปีก่อน </w:t>
      </w:r>
      <w:r w:rsidRPr="00922F7E">
        <w:rPr>
          <w:rFonts w:ascii="Browallia New" w:eastAsia="Times New Roman" w:hAnsi="Browallia New" w:cs="Browallia New" w:hint="cs"/>
          <w:cs/>
        </w:rPr>
        <w:t>2</w:t>
      </w:r>
      <w:r w:rsidRPr="00922F7E">
        <w:rPr>
          <w:rFonts w:ascii="Browallia New" w:eastAsia="Times New Roman" w:hAnsi="Browallia New" w:cs="Browallia New"/>
          <w:cs/>
        </w:rPr>
        <w:t xml:space="preserve"> วันและมีระยะเวลาหมุนเวียนสินค้าโดยเฉลี่ย</w:t>
      </w:r>
      <w:r w:rsidRPr="00922F7E">
        <w:rPr>
          <w:rFonts w:ascii="Browallia New" w:eastAsia="Times New Roman" w:hAnsi="Browallia New" w:cs="Browallia New" w:hint="cs"/>
          <w:cs/>
        </w:rPr>
        <w:t xml:space="preserve"> 26 </w:t>
      </w:r>
      <w:r w:rsidRPr="00922F7E">
        <w:rPr>
          <w:rFonts w:ascii="Browallia New" w:eastAsia="Times New Roman" w:hAnsi="Browallia New" w:cs="Browallia New"/>
          <w:cs/>
        </w:rPr>
        <w:t xml:space="preserve">วัน </w:t>
      </w:r>
      <w:r w:rsidRPr="00922F7E">
        <w:rPr>
          <w:rFonts w:ascii="Browallia New" w:eastAsia="Times New Roman" w:hAnsi="Browallia New" w:cs="Browallia New" w:hint="cs"/>
          <w:cs/>
        </w:rPr>
        <w:t>เพิ่มขึ้น</w:t>
      </w:r>
      <w:r w:rsidRPr="00922F7E">
        <w:rPr>
          <w:rFonts w:ascii="Browallia New" w:eastAsia="Times New Roman" w:hAnsi="Browallia New" w:cs="Browallia New"/>
          <w:cs/>
        </w:rPr>
        <w:t xml:space="preserve">จากปีก่อน </w:t>
      </w:r>
      <w:r w:rsidRPr="00922F7E">
        <w:rPr>
          <w:rFonts w:ascii="Browallia New" w:eastAsia="Times New Roman" w:hAnsi="Browallia New" w:cs="Browallia New" w:hint="cs"/>
          <w:cs/>
        </w:rPr>
        <w:t xml:space="preserve">1 วัน </w:t>
      </w:r>
      <w:r w:rsidRPr="00922F7E">
        <w:rPr>
          <w:rFonts w:ascii="Browallia New" w:eastAsia="Times New Roman" w:hAnsi="Browallia New" w:cs="Browallia New"/>
          <w:cs/>
        </w:rPr>
        <w:t>แต่มีระยะเวลาชำระหนี้เจ้าหนี้การค้าโดยเฉลี่ย</w:t>
      </w:r>
      <w:r w:rsidRPr="00922F7E">
        <w:rPr>
          <w:rFonts w:ascii="Browallia New" w:eastAsia="Times New Roman" w:hAnsi="Browallia New" w:cs="Browallia New" w:hint="cs"/>
          <w:cs/>
        </w:rPr>
        <w:t xml:space="preserve"> 21</w:t>
      </w:r>
      <w:r w:rsidRPr="00922F7E">
        <w:rPr>
          <w:rFonts w:ascii="Browallia New" w:eastAsia="Times New Roman" w:hAnsi="Browallia New" w:cs="Browallia New"/>
          <w:cs/>
        </w:rPr>
        <w:t xml:space="preserve"> วัน </w:t>
      </w:r>
      <w:r w:rsidRPr="00922F7E">
        <w:rPr>
          <w:rFonts w:ascii="Browallia New" w:eastAsia="Times New Roman" w:hAnsi="Browallia New" w:cs="Browallia New" w:hint="cs"/>
          <w:cs/>
        </w:rPr>
        <w:t>เพิ่มขึ้น</w:t>
      </w:r>
      <w:r w:rsidRPr="00922F7E">
        <w:rPr>
          <w:rFonts w:ascii="Browallia New" w:eastAsia="Times New Roman" w:hAnsi="Browallia New" w:cs="Browallia New"/>
          <w:cs/>
        </w:rPr>
        <w:t xml:space="preserve">จากปีก่อน </w:t>
      </w:r>
      <w:r w:rsidRPr="00922F7E">
        <w:rPr>
          <w:rFonts w:ascii="Browallia New" w:eastAsia="Times New Roman" w:hAnsi="Browallia New" w:cs="Browallia New" w:hint="cs"/>
          <w:cs/>
        </w:rPr>
        <w:t xml:space="preserve">2 </w:t>
      </w:r>
      <w:r w:rsidRPr="00922F7E">
        <w:rPr>
          <w:rFonts w:ascii="Browallia New" w:eastAsia="Times New Roman" w:hAnsi="Browallia New" w:cs="Browallia New"/>
          <w:cs/>
        </w:rPr>
        <w:t>วัน</w:t>
      </w:r>
      <w:r w:rsidRPr="00922F7E">
        <w:rPr>
          <w:rFonts w:ascii="Browallia New" w:eastAsia="Times New Roman" w:hAnsi="Browallia New" w:cs="Browallia New" w:hint="cs"/>
          <w:cs/>
        </w:rPr>
        <w:t xml:space="preserve"> ซึ่งยังอยู่ในเกณฑ์ปกติ</w:t>
      </w:r>
    </w:p>
    <w:p w:rsidR="00922F7E" w:rsidRPr="00922F7E" w:rsidRDefault="00922F7E" w:rsidP="00922F7E">
      <w:pPr>
        <w:tabs>
          <w:tab w:val="left" w:pos="284"/>
        </w:tabs>
        <w:ind w:right="-138"/>
        <w:jc w:val="thaiDistribute"/>
        <w:rPr>
          <w:rFonts w:ascii="Browallia New" w:eastAsia="Times New Roman" w:hAnsi="Browallia New" w:cs="Browallia New"/>
          <w:b/>
          <w:bCs/>
        </w:rPr>
      </w:pPr>
      <w:r w:rsidRPr="00922F7E">
        <w:rPr>
          <w:rFonts w:ascii="Browallia New" w:eastAsia="Times New Roman" w:hAnsi="Browallia New" w:cs="Browallia New" w:hint="cs"/>
          <w:b/>
          <w:bCs/>
          <w:cs/>
        </w:rPr>
        <w:t>ภาระผูกพันด้านหนี้สิน</w:t>
      </w:r>
    </w:p>
    <w:p w:rsidR="00922F7E" w:rsidRPr="00922F7E" w:rsidRDefault="00922F7E" w:rsidP="00922F7E">
      <w:pPr>
        <w:tabs>
          <w:tab w:val="left" w:pos="1080"/>
        </w:tabs>
        <w:ind w:right="-138" w:firstLine="720"/>
        <w:jc w:val="thaiDistribute"/>
        <w:rPr>
          <w:rFonts w:ascii="Browallia New" w:eastAsia="Times New Roman" w:hAnsi="Browallia New" w:cs="Browallia New"/>
        </w:rPr>
      </w:pPr>
      <w:r w:rsidRPr="00922F7E">
        <w:rPr>
          <w:rFonts w:ascii="Browallia New" w:eastAsia="Times New Roman" w:hAnsi="Browallia New" w:cs="Browallia New" w:hint="cs"/>
          <w:cs/>
          <w:lang w:val="en-AU"/>
        </w:rPr>
        <w:t xml:space="preserve">บริษัทย่อยที่ประกอบธุรกิจผลิตและจำหน่ายเอทานอลเป็นเชื้อเพลิงมีภาระผูกพันตามเงื่อนไขข้อกำหนดในสัญญากู้เงินกับธนาคารพาณิชย์ในประเทศแห่งหนึ่ง ดังนี้ </w:t>
      </w:r>
    </w:p>
    <w:p w:rsidR="00922F7E" w:rsidRPr="00922F7E" w:rsidRDefault="00922F7E" w:rsidP="00352A0A">
      <w:pPr>
        <w:numPr>
          <w:ilvl w:val="0"/>
          <w:numId w:val="155"/>
        </w:numPr>
        <w:tabs>
          <w:tab w:val="left" w:pos="993"/>
          <w:tab w:val="left" w:pos="1276"/>
        </w:tabs>
        <w:ind w:left="0" w:right="-138" w:firstLine="720"/>
        <w:jc w:val="thaiDistribute"/>
        <w:rPr>
          <w:rFonts w:ascii="Browallia New" w:eastAsia="Times New Roman" w:hAnsi="Browallia New" w:cs="Browallia New"/>
          <w:lang w:val="en-AU"/>
        </w:rPr>
      </w:pPr>
      <w:r w:rsidRPr="00922F7E">
        <w:rPr>
          <w:rFonts w:ascii="Browallia New" w:eastAsia="Times New Roman" w:hAnsi="Browallia New" w:cs="Browallia New" w:hint="cs"/>
          <w:cs/>
          <w:lang w:val="en-AU"/>
        </w:rPr>
        <w:t>จะต้องปฏิบัติตามเงื่อนไข</w:t>
      </w:r>
      <w:r w:rsidRPr="00922F7E">
        <w:rPr>
          <w:rFonts w:ascii="Browallia New" w:eastAsia="Times New Roman" w:hAnsi="Browallia New" w:cs="Browallia New" w:hint="cs"/>
          <w:cs/>
        </w:rPr>
        <w:t xml:space="preserve">การดำรงอัตราส่วน </w:t>
      </w:r>
      <w:r w:rsidRPr="00922F7E">
        <w:rPr>
          <w:rFonts w:ascii="Browallia New" w:eastAsia="Times New Roman" w:hAnsi="Browallia New" w:cs="Browallia New"/>
          <w:lang w:val="en-AU"/>
        </w:rPr>
        <w:t>D/E</w:t>
      </w:r>
      <w:r w:rsidRPr="00922F7E">
        <w:rPr>
          <w:rFonts w:ascii="Browallia New" w:eastAsia="Times New Roman" w:hAnsi="Browallia New" w:cs="Browallia New"/>
          <w:cs/>
          <w:lang w:val="en-AU"/>
        </w:rPr>
        <w:t> </w:t>
      </w:r>
      <w:r w:rsidRPr="00922F7E">
        <w:rPr>
          <w:rFonts w:ascii="Browallia New" w:eastAsia="Times New Roman" w:hAnsi="Browallia New" w:cs="Browallia New" w:hint="cs"/>
          <w:cs/>
          <w:lang w:val="en-AU"/>
        </w:rPr>
        <w:t>(</w:t>
      </w:r>
      <w:r w:rsidRPr="00922F7E">
        <w:rPr>
          <w:rFonts w:ascii="Browallia New" w:eastAsia="Times New Roman" w:hAnsi="Browallia New" w:cs="Browallia New"/>
          <w:lang w:val="en-AU"/>
        </w:rPr>
        <w:t>DEBT</w:t>
      </w:r>
      <w:r w:rsidRPr="00922F7E">
        <w:rPr>
          <w:rFonts w:ascii="Browallia New" w:eastAsia="Times New Roman" w:hAnsi="Browallia New" w:cs="Browallia New" w:hint="cs"/>
          <w:cs/>
          <w:lang w:val="en-AU"/>
        </w:rPr>
        <w:t> </w:t>
      </w:r>
      <w:r w:rsidRPr="00922F7E">
        <w:rPr>
          <w:rFonts w:ascii="Browallia New" w:eastAsia="Times New Roman" w:hAnsi="Browallia New" w:cs="Browallia New"/>
          <w:lang w:val="en-AU"/>
        </w:rPr>
        <w:t>TO</w:t>
      </w:r>
      <w:r w:rsidRPr="00922F7E">
        <w:rPr>
          <w:rFonts w:ascii="Browallia New" w:eastAsia="Times New Roman" w:hAnsi="Browallia New" w:cs="Browallia New" w:hint="cs"/>
          <w:cs/>
          <w:lang w:val="en-AU"/>
        </w:rPr>
        <w:t> </w:t>
      </w:r>
      <w:r w:rsidRPr="00922F7E">
        <w:rPr>
          <w:rFonts w:ascii="Browallia New" w:eastAsia="Times New Roman" w:hAnsi="Browallia New" w:cs="Browallia New"/>
          <w:lang w:val="en-AU"/>
        </w:rPr>
        <w:t>EQUITY</w:t>
      </w:r>
      <w:r w:rsidRPr="00922F7E">
        <w:rPr>
          <w:rFonts w:ascii="Browallia New" w:eastAsia="Times New Roman" w:hAnsi="Browallia New" w:cs="Browallia New" w:hint="cs"/>
          <w:cs/>
          <w:lang w:val="en-AU"/>
        </w:rPr>
        <w:t> </w:t>
      </w:r>
      <w:r w:rsidRPr="00922F7E">
        <w:rPr>
          <w:rFonts w:ascii="Browallia New" w:eastAsia="Times New Roman" w:hAnsi="Browallia New" w:cs="Browallia New"/>
          <w:lang w:val="en-AU"/>
        </w:rPr>
        <w:t>RATIO)</w:t>
      </w:r>
      <w:r w:rsidRPr="00922F7E">
        <w:rPr>
          <w:rFonts w:ascii="Browallia New" w:eastAsia="Times New Roman" w:hAnsi="Browallia New" w:cs="Browallia New" w:hint="cs"/>
          <w:cs/>
          <w:lang w:val="en-AU"/>
        </w:rPr>
        <w:t xml:space="preserve"> ไม่เกินกว่า 2 เท่า และ </w:t>
      </w:r>
      <w:r w:rsidRPr="00922F7E">
        <w:rPr>
          <w:rFonts w:ascii="Browallia New" w:eastAsia="Times New Roman" w:hAnsi="Browallia New" w:cs="Browallia New"/>
          <w:lang w:val="en-AU"/>
        </w:rPr>
        <w:t>DSCR</w:t>
      </w:r>
      <w:r w:rsidRPr="00922F7E">
        <w:rPr>
          <w:rFonts w:ascii="Browallia New" w:eastAsia="Times New Roman" w:hAnsi="Browallia New" w:cs="Browallia New" w:hint="cs"/>
          <w:cs/>
          <w:lang w:val="en-AU"/>
        </w:rPr>
        <w:t> </w:t>
      </w:r>
      <w:r w:rsidRPr="00922F7E">
        <w:rPr>
          <w:rFonts w:ascii="Browallia New" w:eastAsia="Times New Roman" w:hAnsi="Browallia New" w:cs="Browallia New"/>
          <w:lang w:val="en-AU"/>
        </w:rPr>
        <w:t>(DEBT</w:t>
      </w:r>
      <w:r w:rsidRPr="00922F7E">
        <w:rPr>
          <w:rFonts w:ascii="Browallia New" w:eastAsia="Times New Roman" w:hAnsi="Browallia New" w:cs="Browallia New" w:hint="cs"/>
          <w:cs/>
          <w:lang w:val="en-AU"/>
        </w:rPr>
        <w:t> </w:t>
      </w:r>
      <w:r w:rsidRPr="00922F7E">
        <w:rPr>
          <w:rFonts w:ascii="Browallia New" w:eastAsia="Times New Roman" w:hAnsi="Browallia New" w:cs="Browallia New"/>
          <w:lang w:val="en-AU"/>
        </w:rPr>
        <w:t>SERVICE</w:t>
      </w:r>
      <w:r w:rsidRPr="00922F7E">
        <w:rPr>
          <w:rFonts w:ascii="Browallia New" w:eastAsia="Times New Roman" w:hAnsi="Browallia New" w:cs="Browallia New" w:hint="cs"/>
          <w:cs/>
          <w:lang w:val="en-AU"/>
        </w:rPr>
        <w:t> </w:t>
      </w:r>
      <w:r w:rsidRPr="00922F7E">
        <w:rPr>
          <w:rFonts w:ascii="Browallia New" w:eastAsia="Times New Roman" w:hAnsi="Browallia New" w:cs="Browallia New"/>
          <w:lang w:val="en-AU"/>
        </w:rPr>
        <w:t>COVERAGE</w:t>
      </w:r>
      <w:r w:rsidRPr="00922F7E">
        <w:rPr>
          <w:rFonts w:ascii="Browallia New" w:eastAsia="Times New Roman" w:hAnsi="Browallia New" w:cs="Browallia New" w:hint="cs"/>
          <w:cs/>
          <w:lang w:val="en-AU"/>
        </w:rPr>
        <w:t> </w:t>
      </w:r>
      <w:r w:rsidRPr="00922F7E">
        <w:rPr>
          <w:rFonts w:ascii="Browallia New" w:eastAsia="Times New Roman" w:hAnsi="Browallia New" w:cs="Browallia New"/>
          <w:lang w:val="en-AU"/>
        </w:rPr>
        <w:t>RATIO)</w:t>
      </w:r>
      <w:r w:rsidRPr="00922F7E">
        <w:rPr>
          <w:rFonts w:ascii="Browallia New" w:eastAsia="Times New Roman" w:hAnsi="Browallia New" w:cs="Browallia New" w:hint="cs"/>
          <w:cs/>
          <w:lang w:val="en-AU"/>
        </w:rPr>
        <w:t xml:space="preserve"> ไม่ต่ำกว่า 1.25 เท่า จนกว่าสัญญากู้เงินจะสิ้นสุดลงซึ่งบริษัทย่อยสามารถดำรงอัตราส่วน </w:t>
      </w:r>
      <w:r w:rsidRPr="00922F7E">
        <w:rPr>
          <w:rFonts w:ascii="Browallia New" w:eastAsia="Times New Roman" w:hAnsi="Browallia New" w:cs="Browallia New"/>
          <w:lang w:val="en-AU"/>
        </w:rPr>
        <w:t>D/E </w:t>
      </w:r>
      <w:r w:rsidRPr="00922F7E">
        <w:rPr>
          <w:rFonts w:ascii="Browallia New" w:eastAsia="Times New Roman" w:hAnsi="Browallia New" w:cs="Browallia New" w:hint="cs"/>
          <w:cs/>
          <w:lang w:val="en-AU"/>
        </w:rPr>
        <w:t xml:space="preserve">และ </w:t>
      </w:r>
      <w:r w:rsidRPr="00922F7E">
        <w:rPr>
          <w:rFonts w:ascii="Browallia New" w:eastAsia="Times New Roman" w:hAnsi="Browallia New" w:cs="Browallia New"/>
          <w:lang w:val="en-AU"/>
        </w:rPr>
        <w:t>DSCR</w:t>
      </w:r>
      <w:r w:rsidRPr="00922F7E">
        <w:rPr>
          <w:rFonts w:ascii="Times New Roman" w:eastAsia="Times New Roman" w:hAnsi="Times New Roman" w:cs="Angsana New" w:hint="cs"/>
          <w:cs/>
        </w:rPr>
        <w:t> </w:t>
      </w:r>
      <w:r w:rsidRPr="00922F7E">
        <w:rPr>
          <w:rFonts w:ascii="Browallia New" w:eastAsia="Times New Roman" w:hAnsi="Browallia New" w:cs="Browallia New" w:hint="cs"/>
          <w:cs/>
          <w:lang w:val="en-AU"/>
        </w:rPr>
        <w:t xml:space="preserve">ได้ตามข้อผูกพันในสัญญากู้เงินโดยไม่มีปัญหาผิดสัญญาแต่อย่างใด  </w:t>
      </w:r>
    </w:p>
    <w:p w:rsidR="00922F7E" w:rsidRPr="00922F7E" w:rsidRDefault="00922F7E" w:rsidP="00352A0A">
      <w:pPr>
        <w:numPr>
          <w:ilvl w:val="0"/>
          <w:numId w:val="155"/>
        </w:numPr>
        <w:tabs>
          <w:tab w:val="left" w:pos="993"/>
          <w:tab w:val="left" w:pos="1276"/>
        </w:tabs>
        <w:ind w:left="0" w:right="-138" w:firstLine="720"/>
        <w:jc w:val="thaiDistribute"/>
        <w:rPr>
          <w:rFonts w:ascii="Browallia New" w:eastAsia="Times New Roman" w:hAnsi="Browallia New" w:cs="Browallia New"/>
          <w:lang w:val="en-AU"/>
        </w:rPr>
      </w:pPr>
      <w:r w:rsidRPr="00922F7E">
        <w:rPr>
          <w:rFonts w:ascii="Browallia New" w:eastAsia="Times New Roman" w:hAnsi="Browallia New" w:cs="Browallia New" w:hint="cs"/>
          <w:cs/>
          <w:lang w:val="en-AU"/>
        </w:rPr>
        <w:t>ธนาคารผู้ให้กู้กำหนดสัดส่วนการถือหุ้นของบริษัทฯ ในบริษัทย่อยดังกล่าวไม่ให้ต่ำกว่าร้อยละ 50 ของจำนวนหุ้นทั้งหมดตลอดอายุสัญญากู้เงิน ซึ่งบริษัทฯ ยังไม่มีนโยบายจะลดสัดส่วนการถือหุ้นในบริษัทย่อยดังกล่าวให้ต่ำกว่าร้อยละ 50 ของจำนวนหุ้นทั้งหมดแต่อย่างใด</w:t>
      </w:r>
    </w:p>
    <w:p w:rsidR="00922F7E" w:rsidRPr="00922F7E" w:rsidRDefault="00922F7E" w:rsidP="00352A0A">
      <w:pPr>
        <w:numPr>
          <w:ilvl w:val="0"/>
          <w:numId w:val="155"/>
        </w:numPr>
        <w:tabs>
          <w:tab w:val="left" w:pos="993"/>
          <w:tab w:val="left" w:pos="1276"/>
        </w:tabs>
        <w:ind w:left="0" w:right="-138" w:firstLine="720"/>
        <w:jc w:val="thaiDistribute"/>
        <w:rPr>
          <w:rFonts w:ascii="Browallia New" w:eastAsia="Times New Roman" w:hAnsi="Browallia New" w:cs="Browallia New"/>
          <w:lang w:val="en-AU"/>
        </w:rPr>
      </w:pPr>
      <w:r w:rsidRPr="00922F7E">
        <w:rPr>
          <w:rFonts w:ascii="Browallia New" w:eastAsia="Times New Roman" w:hAnsi="Browallia New" w:cs="Browallia New" w:hint="cs"/>
          <w:cs/>
          <w:lang w:val="en-AU"/>
        </w:rPr>
        <w:t xml:space="preserve">ธนาคารผู้ให้กู้กำหนดเงื่อนไขว่าบริษัทย่อยจะไม่สามารถจ่ายปันผลให้แก่ผู้ถือหุ้นซึ่งรวมถึงบริษัทฯ ด้วย หากไม่สามารถปฏิบัติตามเงื่อนไขข้อกำหนดในสัญญากู้เงินเช่น การดำรงอัตราส่วน </w:t>
      </w:r>
      <w:r w:rsidRPr="00922F7E">
        <w:rPr>
          <w:rFonts w:ascii="Browallia New" w:eastAsia="Times New Roman" w:hAnsi="Browallia New" w:cs="Browallia New"/>
          <w:lang w:val="en-AU"/>
        </w:rPr>
        <w:t>D/E</w:t>
      </w:r>
      <w:r w:rsidRPr="00922F7E">
        <w:rPr>
          <w:rFonts w:ascii="Browallia New" w:eastAsia="Times New Roman" w:hAnsi="Browallia New" w:cs="Browallia New" w:hint="cs"/>
          <w:cs/>
          <w:lang w:val="en-AU"/>
        </w:rPr>
        <w:t xml:space="preserve"> และ </w:t>
      </w:r>
      <w:r w:rsidRPr="00922F7E">
        <w:rPr>
          <w:rFonts w:ascii="Browallia New" w:eastAsia="Times New Roman" w:hAnsi="Browallia New" w:cs="Browallia New"/>
          <w:lang w:val="en-AU"/>
        </w:rPr>
        <w:t>DSCR</w:t>
      </w:r>
      <w:r w:rsidRPr="00922F7E">
        <w:rPr>
          <w:rFonts w:ascii="Browallia New" w:eastAsia="Times New Roman" w:hAnsi="Browallia New" w:cs="Browallia New" w:hint="cs"/>
          <w:cs/>
          <w:lang w:val="en-AU"/>
        </w:rPr>
        <w:t xml:space="preserve"> การดำรงสัดส่วนการถือหุ้นของบริษัทฯ ในบริษัทย่อยดังกล่าว เป็นต้น ซึ่งที่ผ่านมาบริษัทย่อยดังกล่าวยังไม่เคยมีปัญหาผิดนัดผิดสัญญาที่ทำไว้กับธนาคารผู้ให้กู้แต่อย่างใด โดยได้รับการสนับสนุนทางการเงินจากธนาคารผู้ให้กู้เป็นอย่างดีมาโดยตลอด</w:t>
      </w:r>
    </w:p>
    <w:p w:rsidR="00922F7E" w:rsidRPr="00922F7E" w:rsidRDefault="00922F7E" w:rsidP="00922F7E">
      <w:pPr>
        <w:ind w:right="-138"/>
        <w:jc w:val="thaiDistribute"/>
        <w:rPr>
          <w:rFonts w:ascii="Browallia New" w:eastAsia="Times New Roman" w:hAnsi="Browallia New" w:cs="Browallia New"/>
          <w:b/>
          <w:bCs/>
        </w:rPr>
      </w:pPr>
      <w:r w:rsidRPr="00922F7E">
        <w:rPr>
          <w:rFonts w:ascii="Browallia New" w:eastAsia="Times New Roman" w:hAnsi="Browallia New" w:cs="Browallia New" w:hint="cs"/>
          <w:b/>
          <w:bCs/>
          <w:cs/>
        </w:rPr>
        <w:t>ผลกระทบต่อการดำเนินงานในอนาคต</w:t>
      </w:r>
    </w:p>
    <w:p w:rsidR="00922F7E" w:rsidRPr="00922F7E" w:rsidRDefault="00922F7E" w:rsidP="00922F7E">
      <w:pPr>
        <w:tabs>
          <w:tab w:val="left" w:pos="990"/>
        </w:tabs>
        <w:ind w:right="-138" w:firstLine="720"/>
        <w:jc w:val="thaiDistribute"/>
        <w:rPr>
          <w:rFonts w:ascii="Browallia New" w:eastAsia="Times New Roman" w:hAnsi="Browallia New" w:cs="Browallia New"/>
        </w:rPr>
      </w:pPr>
      <w:r w:rsidRPr="00922F7E">
        <w:rPr>
          <w:rFonts w:ascii="Browallia New" w:eastAsia="Times New Roman" w:hAnsi="Browallia New" w:cs="Browallia New" w:hint="cs"/>
          <w:b/>
          <w:bCs/>
          <w:cs/>
        </w:rPr>
        <w:t>ธุรกิจถ่านหิน</w:t>
      </w:r>
      <w:r w:rsidRPr="00922F7E">
        <w:rPr>
          <w:rFonts w:ascii="Browallia New" w:eastAsia="Times New Roman" w:hAnsi="Browallia New" w:cs="Browallia New"/>
          <w:b/>
          <w:bCs/>
          <w:cs/>
        </w:rPr>
        <w:t> </w:t>
      </w:r>
      <w:r w:rsidRPr="00922F7E">
        <w:rPr>
          <w:rFonts w:ascii="Browallia New" w:eastAsia="Times New Roman" w:hAnsi="Browallia New" w:cs="Browallia New"/>
          <w:b/>
          <w:bCs/>
          <w:lang w:val="en-AU"/>
        </w:rPr>
        <w:t>:</w:t>
      </w:r>
      <w:r w:rsidRPr="00922F7E">
        <w:rPr>
          <w:rFonts w:ascii="Browallia New" w:eastAsia="Times New Roman" w:hAnsi="Browallia New" w:cs="Browallia New" w:hint="cs"/>
          <w:b/>
          <w:bCs/>
          <w:cs/>
          <w:lang w:val="en-AU"/>
        </w:rPr>
        <w:t> </w:t>
      </w:r>
      <w:r w:rsidRPr="00922F7E">
        <w:rPr>
          <w:rFonts w:ascii="Browallia New" w:eastAsia="Times New Roman" w:hAnsi="Browallia New" w:cs="Browallia New" w:hint="cs"/>
          <w:cs/>
        </w:rPr>
        <w:t xml:space="preserve">ราคาถ่านหินในตลาดโลกเริ่มปรับตัวสูงขึ้นอย่างต่อเนื่องในช่วงครึ่งหลังของปี 2559 คาดว่าผลการดำเนินงานในธุรกิจถ่านหินซึ่งเป็นธุรกิจหลักในปี 2560 จะเติบโตเพิ่มขึ้นและดีกว่าปี 2559 ที่ผ่านมาตามราคาถ่านหินในตลาดโลกที่ปรับตัวเพิ่มขึ้นดังกล่าว นอกจากนี้บริษัทและบริษัทย่อยยังได้ศึกษาและเตรียมเข้าไปลงทุนในธุรกิจโรงไฟฟ้าพลังงานถ่านหิน </w:t>
      </w:r>
      <w:r w:rsidRPr="00922F7E">
        <w:rPr>
          <w:rFonts w:ascii="Browallia New" w:eastAsia="Times New Roman" w:hAnsi="Browallia New" w:cs="Browallia New"/>
        </w:rPr>
        <w:t xml:space="preserve">(COAL FIRED POWER PLANT PROJECTS) </w:t>
      </w:r>
      <w:r w:rsidRPr="00922F7E">
        <w:rPr>
          <w:rFonts w:ascii="Browallia New" w:eastAsia="Times New Roman" w:hAnsi="Browallia New" w:cs="Browallia New" w:hint="cs"/>
          <w:cs/>
        </w:rPr>
        <w:t>ทั้งในประเทศไทยและประเทศอินโดนีเซีย โดยบริษัทฯ</w:t>
      </w:r>
      <w:r w:rsidRPr="00922F7E">
        <w:rPr>
          <w:rFonts w:ascii="Browallia New" w:eastAsia="Times New Roman" w:hAnsi="Browallia New" w:cs="Browallia New" w:hint="cs"/>
          <w:cs/>
          <w:lang w:val="en-AU"/>
        </w:rPr>
        <w:t xml:space="preserve"> และบริษัทย่อยมีศักยภาพเพียงพอที่จะเข้าไปลงทุนในธุรกิจดังกล่าวได้</w:t>
      </w:r>
      <w:r w:rsidRPr="00922F7E">
        <w:rPr>
          <w:rFonts w:ascii="Browallia New" w:eastAsia="Times New Roman" w:hAnsi="Browallia New" w:cs="Browallia New"/>
          <w:lang w:val="en-AU"/>
        </w:rPr>
        <w:t xml:space="preserve"> </w:t>
      </w:r>
      <w:r w:rsidRPr="00922F7E">
        <w:rPr>
          <w:rFonts w:ascii="Browallia New" w:eastAsia="Times New Roman" w:hAnsi="Browallia New" w:cs="Browallia New" w:hint="cs"/>
          <w:cs/>
          <w:lang w:val="en-AU"/>
        </w:rPr>
        <w:t>เนื่องจากมีแหล่งสัมปทานเหมืองถ่านหินเป็นของตนเองและกำลังเจรจาหาลู่ทางเข้าไปลงทุนในแหล่งสัมปทานเหมืองถ่านหินแห่งใหม่เพิ่มเติมอยู่ตลอดเวลาซึ่งจะสามารถสร้างรายได้และกำไรให้เพิ่มมากขึ้นได้ในระยะยาว</w:t>
      </w:r>
    </w:p>
    <w:p w:rsidR="00922F7E" w:rsidRPr="00922F7E" w:rsidRDefault="00922F7E" w:rsidP="00922F7E">
      <w:pPr>
        <w:tabs>
          <w:tab w:val="left" w:pos="990"/>
        </w:tabs>
        <w:ind w:right="-138" w:firstLine="720"/>
        <w:jc w:val="thaiDistribute"/>
        <w:rPr>
          <w:rFonts w:ascii="Browallia New" w:eastAsia="Times New Roman" w:hAnsi="Browallia New" w:cs="Browallia New"/>
          <w:lang w:val="en-AU"/>
        </w:rPr>
      </w:pPr>
      <w:r w:rsidRPr="00922F7E">
        <w:rPr>
          <w:rFonts w:ascii="Browallia New" w:eastAsia="Times New Roman" w:hAnsi="Browallia New" w:cs="Browallia New" w:hint="cs"/>
          <w:b/>
          <w:bCs/>
          <w:cs/>
        </w:rPr>
        <w:t>ธุรกิจเอทานอล</w:t>
      </w:r>
      <w:r w:rsidRPr="00922F7E">
        <w:rPr>
          <w:rFonts w:ascii="Browallia New" w:eastAsia="Times New Roman" w:hAnsi="Browallia New" w:cs="Browallia New"/>
          <w:b/>
          <w:bCs/>
          <w:cs/>
        </w:rPr>
        <w:t> </w:t>
      </w:r>
      <w:r w:rsidRPr="00922F7E">
        <w:rPr>
          <w:rFonts w:ascii="Browallia New" w:eastAsia="Times New Roman" w:hAnsi="Browallia New" w:cs="Browallia New"/>
          <w:b/>
          <w:bCs/>
          <w:lang w:val="en-AU"/>
        </w:rPr>
        <w:t>:</w:t>
      </w:r>
      <w:r w:rsidRPr="00922F7E">
        <w:rPr>
          <w:rFonts w:ascii="Browallia New" w:eastAsia="Times New Roman" w:hAnsi="Browallia New" w:cs="Browallia New" w:hint="cs"/>
          <w:b/>
          <w:bCs/>
          <w:cs/>
          <w:lang w:val="en-AU"/>
        </w:rPr>
        <w:t> </w:t>
      </w:r>
      <w:r w:rsidRPr="00922F7E">
        <w:rPr>
          <w:rFonts w:ascii="Browallia New" w:eastAsia="Times New Roman" w:hAnsi="Browallia New" w:cs="Browallia New" w:hint="cs"/>
          <w:cs/>
          <w:lang w:val="en-AU"/>
        </w:rPr>
        <w:t>คาดว่าผลการดำเนินงานในธุรกิจเอทานอลซึ่งเป็นธุรกิจรองในปี 2560 น่าจะเติบโตเพิ่มขึ้นและดีกว่าปี 2559 ที่ผ่านมา เนื่องจากสายการผลิตที่ 2 จะเริ่มใช้กากน้ำตาลและมันสำปะหลังเป็นวัตถุดิบในการผลิตเอทานอล</w:t>
      </w:r>
      <w:r w:rsidRPr="00922F7E">
        <w:rPr>
          <w:rFonts w:ascii="Browallia New" w:eastAsia="Times New Roman" w:hAnsi="Browallia New" w:cs="Browallia New" w:hint="cs"/>
          <w:cs/>
        </w:rPr>
        <w:t xml:space="preserve">แทนที่จะใช้กากน้ำตาลเพียงอย่างเดียวเช่นปี 2559 ที่ผ่านมา ซึ่งจะทำให้ได้ผลผลิต </w:t>
      </w:r>
      <w:r w:rsidRPr="00922F7E">
        <w:rPr>
          <w:rFonts w:ascii="Browallia New" w:eastAsia="Times New Roman" w:hAnsi="Browallia New" w:cs="Browallia New"/>
        </w:rPr>
        <w:t xml:space="preserve">(YIELD) </w:t>
      </w:r>
      <w:r w:rsidRPr="00922F7E">
        <w:rPr>
          <w:rFonts w:ascii="Browallia New" w:eastAsia="Times New Roman" w:hAnsi="Browallia New" w:cs="Browallia New" w:hint="cs"/>
          <w:cs/>
        </w:rPr>
        <w:t>ที่ดีขึ้นโดยมีต้นทุนการผลิตที่ต่ำลงและสามารถทำกำไรให้เพิ่มมากขึ้น นอกจากนี้บริษัทฯ กำลังพิจารณาขยายการลงทุนในโรงงานผลิตเอทานอลเพื่อใช้เป็นเชื้อเพลิงในสายการผลิตที่ 3 ขนาด 200,000 ลิตรต่อวัน รวมทั้งศึกษาความเป็นไปได้ในการขยายธุรกิจไปยังอุตสาหกรรมต่อเนื่องซึ่งเป็นอนุพันธ์ของเอทานอลที่มีมูลค่าเพิ่มที่สูงขึ้นและมีศักยภาพในการสร้างรายได้และกำไรที่ดีกว่าในอนาคต</w:t>
      </w:r>
    </w:p>
    <w:p w:rsidR="0080581C" w:rsidRDefault="00922F7E" w:rsidP="00922F7E">
      <w:pPr>
        <w:pStyle w:val="ListParagraph"/>
        <w:shd w:val="clear" w:color="auto" w:fill="FFFFFF" w:themeFill="background1"/>
        <w:tabs>
          <w:tab w:val="left" w:pos="1134"/>
        </w:tabs>
        <w:ind w:left="0" w:firstLine="709"/>
        <w:jc w:val="thaiDistribute"/>
        <w:rPr>
          <w:rFonts w:ascii="Browallia New" w:hAnsi="Browallia New" w:cs="Browallia New"/>
          <w:szCs w:val="28"/>
        </w:rPr>
      </w:pPr>
      <w:r w:rsidRPr="00922F7E">
        <w:rPr>
          <w:rFonts w:ascii="Browallia New" w:eastAsia="Times New Roman" w:hAnsi="Browallia New" w:cs="Browallia New" w:hint="cs"/>
          <w:szCs w:val="28"/>
          <w:cs/>
        </w:rPr>
        <w:t>อย่างไรก็ตามคาดว่าบริษัทฯ และบริษัทย่อยยังสามารถทำกำไรได้ทั้งสองธุรกิจอย่างต่อเนื่องแม้สถานการณ์ถ่านหินและน้ำมันเชื้อเพลิงในตลาดโลกยังคงมีความผันผวนก็ตาม ทั้งนี้บริษัทฯ จะพยายามบริหารจัดการและแก้ไขปัญหาต่างๆ ที่เกิดขึ้นอย่างรอบคอบและระมัดระวัง เพื่อให้ผลการดำเนินงานในปี 2560 อยู่ในเกณฑ์ที่ดีและสามารถจ่ายเงินปันผลให้ผู้ถือหุ้นได้ตามนโยบายที่กำหนดไว้อย่างต่อเนื่อง</w:t>
      </w:r>
    </w:p>
    <w:p w:rsidR="0080581C" w:rsidRDefault="0080581C" w:rsidP="00D45E9B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hAnsi="Browallia New" w:cs="Browallia New"/>
          <w:szCs w:val="28"/>
        </w:rPr>
      </w:pPr>
    </w:p>
    <w:p w:rsidR="005D392C" w:rsidRPr="005D392C" w:rsidRDefault="005D392C" w:rsidP="005D392C">
      <w:pPr>
        <w:pStyle w:val="ListParagraph"/>
        <w:shd w:val="clear" w:color="auto" w:fill="FFFFFF" w:themeFill="background1"/>
        <w:tabs>
          <w:tab w:val="left" w:pos="1134"/>
        </w:tabs>
        <w:ind w:left="0"/>
        <w:jc w:val="center"/>
        <w:rPr>
          <w:rFonts w:ascii="Browallia New" w:hAnsi="Browallia New" w:cs="Browallia New"/>
          <w:szCs w:val="28"/>
        </w:rPr>
      </w:pPr>
    </w:p>
    <w:sectPr w:rsidR="005D392C" w:rsidRPr="005D392C" w:rsidSect="006677EF">
      <w:footerReference w:type="first" r:id="rId17"/>
      <w:pgSz w:w="12240" w:h="15840"/>
      <w:pgMar w:top="709" w:right="1077" w:bottom="992" w:left="1440" w:header="720" w:footer="85" w:gutter="0"/>
      <w:pgNumType w:start="28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131" w:rsidRDefault="00A26131" w:rsidP="00CB0337">
      <w:r>
        <w:separator/>
      </w:r>
    </w:p>
  </w:endnote>
  <w:endnote w:type="continuationSeparator" w:id="0">
    <w:p w:rsidR="00A26131" w:rsidRDefault="00A26131" w:rsidP="00CB0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F78" w:rsidRPr="0040794D" w:rsidRDefault="005A0F78" w:rsidP="00690ABE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131" w:rsidRDefault="00A26131" w:rsidP="00CB0337">
      <w:r>
        <w:separator/>
      </w:r>
    </w:p>
  </w:footnote>
  <w:footnote w:type="continuationSeparator" w:id="0">
    <w:p w:rsidR="00A26131" w:rsidRDefault="00A26131" w:rsidP="00CB0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7B7CE9A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2708EE"/>
    <w:multiLevelType w:val="multilevel"/>
    <w:tmpl w:val="BBE2830C"/>
    <w:lvl w:ilvl="0">
      <w:start w:val="2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89" w:hanging="720"/>
      </w:pPr>
      <w:rPr>
        <w:rFonts w:hint="default"/>
        <w:sz w:val="27"/>
        <w:szCs w:val="27"/>
      </w:rPr>
    </w:lvl>
    <w:lvl w:ilvl="2">
      <w:start w:val="1"/>
      <w:numFmt w:val="decimal"/>
      <w:lvlText w:val="(%1.%2)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0352" w:hanging="1800"/>
      </w:pPr>
      <w:rPr>
        <w:rFonts w:hint="default"/>
      </w:rPr>
    </w:lvl>
  </w:abstractNum>
  <w:abstractNum w:abstractNumId="2">
    <w:nsid w:val="00A26A48"/>
    <w:multiLevelType w:val="hybridMultilevel"/>
    <w:tmpl w:val="1936962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00B419E0"/>
    <w:multiLevelType w:val="hybridMultilevel"/>
    <w:tmpl w:val="A25AD4AA"/>
    <w:lvl w:ilvl="0" w:tplc="305C8CC4">
      <w:start w:val="5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0BED834">
      <w:start w:val="1"/>
      <w:numFmt w:val="thaiLetters"/>
      <w:lvlText w:val="(%4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28A1E36"/>
    <w:multiLevelType w:val="hybridMultilevel"/>
    <w:tmpl w:val="AC40AADE"/>
    <w:lvl w:ilvl="0" w:tplc="040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5">
    <w:nsid w:val="02EE1EA1"/>
    <w:multiLevelType w:val="hybridMultilevel"/>
    <w:tmpl w:val="909E60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030B608F"/>
    <w:multiLevelType w:val="hybridMultilevel"/>
    <w:tmpl w:val="3776FDA6"/>
    <w:lvl w:ilvl="0" w:tplc="94A2B256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03354131"/>
    <w:multiLevelType w:val="hybridMultilevel"/>
    <w:tmpl w:val="A186FB5E"/>
    <w:lvl w:ilvl="0" w:tplc="949456DC">
      <w:start w:val="1"/>
      <w:numFmt w:val="thaiLetters"/>
      <w:lvlText w:val="(%1)"/>
      <w:lvlJc w:val="left"/>
      <w:pPr>
        <w:ind w:left="30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74" w:hanging="360"/>
      </w:pPr>
    </w:lvl>
    <w:lvl w:ilvl="2" w:tplc="0409001B" w:tentative="1">
      <w:start w:val="1"/>
      <w:numFmt w:val="lowerRoman"/>
      <w:lvlText w:val="%3."/>
      <w:lvlJc w:val="right"/>
      <w:pPr>
        <w:ind w:left="4494" w:hanging="180"/>
      </w:pPr>
    </w:lvl>
    <w:lvl w:ilvl="3" w:tplc="0409000F" w:tentative="1">
      <w:start w:val="1"/>
      <w:numFmt w:val="decimal"/>
      <w:lvlText w:val="%4."/>
      <w:lvlJc w:val="left"/>
      <w:pPr>
        <w:ind w:left="5214" w:hanging="360"/>
      </w:pPr>
    </w:lvl>
    <w:lvl w:ilvl="4" w:tplc="04090019" w:tentative="1">
      <w:start w:val="1"/>
      <w:numFmt w:val="lowerLetter"/>
      <w:lvlText w:val="%5."/>
      <w:lvlJc w:val="left"/>
      <w:pPr>
        <w:ind w:left="5934" w:hanging="360"/>
      </w:pPr>
    </w:lvl>
    <w:lvl w:ilvl="5" w:tplc="0409001B" w:tentative="1">
      <w:start w:val="1"/>
      <w:numFmt w:val="lowerRoman"/>
      <w:lvlText w:val="%6."/>
      <w:lvlJc w:val="right"/>
      <w:pPr>
        <w:ind w:left="6654" w:hanging="180"/>
      </w:pPr>
    </w:lvl>
    <w:lvl w:ilvl="6" w:tplc="0409000F" w:tentative="1">
      <w:start w:val="1"/>
      <w:numFmt w:val="decimal"/>
      <w:lvlText w:val="%7."/>
      <w:lvlJc w:val="left"/>
      <w:pPr>
        <w:ind w:left="7374" w:hanging="360"/>
      </w:pPr>
    </w:lvl>
    <w:lvl w:ilvl="7" w:tplc="04090019" w:tentative="1">
      <w:start w:val="1"/>
      <w:numFmt w:val="lowerLetter"/>
      <w:lvlText w:val="%8."/>
      <w:lvlJc w:val="left"/>
      <w:pPr>
        <w:ind w:left="8094" w:hanging="360"/>
      </w:pPr>
    </w:lvl>
    <w:lvl w:ilvl="8" w:tplc="040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8">
    <w:nsid w:val="04F00DE9"/>
    <w:multiLevelType w:val="multilevel"/>
    <w:tmpl w:val="CEEA6D96"/>
    <w:lvl w:ilvl="0">
      <w:start w:val="2"/>
      <w:numFmt w:val="decimal"/>
      <w:lvlText w:val="(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06755596"/>
    <w:multiLevelType w:val="hybridMultilevel"/>
    <w:tmpl w:val="54D6EC94"/>
    <w:lvl w:ilvl="0" w:tplc="9E00DDD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06CD2289"/>
    <w:multiLevelType w:val="hybridMultilevel"/>
    <w:tmpl w:val="3CF045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77C46C3"/>
    <w:multiLevelType w:val="hybridMultilevel"/>
    <w:tmpl w:val="CC48A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7F201BE"/>
    <w:multiLevelType w:val="multilevel"/>
    <w:tmpl w:val="74AEC1BA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(%1.%2)"/>
      <w:lvlJc w:val="left"/>
      <w:pPr>
        <w:ind w:left="2487" w:hanging="360"/>
      </w:pPr>
      <w:rPr>
        <w:rFonts w:hint="default"/>
        <w:sz w:val="26"/>
        <w:szCs w:val="26"/>
      </w:rPr>
    </w:lvl>
    <w:lvl w:ilvl="2">
      <w:start w:val="1"/>
      <w:numFmt w:val="decimal"/>
      <w:lvlText w:val="(%1.%2)%3."/>
      <w:lvlJc w:val="left"/>
      <w:pPr>
        <w:ind w:left="3992" w:hanging="720"/>
      </w:pPr>
      <w:rPr>
        <w:rFonts w:hint="default"/>
        <w:sz w:val="28"/>
      </w:rPr>
    </w:lvl>
    <w:lvl w:ilvl="3">
      <w:start w:val="1"/>
      <w:numFmt w:val="decimal"/>
      <w:lvlText w:val="(%1.%2)%3.%4."/>
      <w:lvlJc w:val="left"/>
      <w:pPr>
        <w:ind w:left="5628" w:hanging="720"/>
      </w:pPr>
      <w:rPr>
        <w:rFonts w:hint="default"/>
        <w:sz w:val="28"/>
      </w:rPr>
    </w:lvl>
    <w:lvl w:ilvl="4">
      <w:start w:val="1"/>
      <w:numFmt w:val="decimal"/>
      <w:lvlText w:val="(%1.%2)%3.%4.%5."/>
      <w:lvlJc w:val="left"/>
      <w:pPr>
        <w:ind w:left="7264" w:hanging="720"/>
      </w:pPr>
      <w:rPr>
        <w:rFonts w:hint="default"/>
        <w:sz w:val="28"/>
      </w:rPr>
    </w:lvl>
    <w:lvl w:ilvl="5">
      <w:start w:val="1"/>
      <w:numFmt w:val="decimal"/>
      <w:lvlText w:val="(%1.%2)%3.%4.%5.%6."/>
      <w:lvlJc w:val="left"/>
      <w:pPr>
        <w:ind w:left="9260" w:hanging="1080"/>
      </w:pPr>
      <w:rPr>
        <w:rFonts w:hint="default"/>
        <w:sz w:val="28"/>
      </w:rPr>
    </w:lvl>
    <w:lvl w:ilvl="6">
      <w:start w:val="1"/>
      <w:numFmt w:val="decimal"/>
      <w:lvlText w:val="(%1.%2)%3.%4.%5.%6.%7."/>
      <w:lvlJc w:val="left"/>
      <w:pPr>
        <w:ind w:left="10896" w:hanging="1080"/>
      </w:pPr>
      <w:rPr>
        <w:rFonts w:hint="default"/>
        <w:sz w:val="28"/>
      </w:rPr>
    </w:lvl>
    <w:lvl w:ilvl="7">
      <w:start w:val="1"/>
      <w:numFmt w:val="decimal"/>
      <w:lvlText w:val="(%1.%2)%3.%4.%5.%6.%7.%8."/>
      <w:lvlJc w:val="left"/>
      <w:pPr>
        <w:ind w:left="12892" w:hanging="1440"/>
      </w:pPr>
      <w:rPr>
        <w:rFonts w:hint="default"/>
        <w:sz w:val="28"/>
      </w:rPr>
    </w:lvl>
    <w:lvl w:ilvl="8">
      <w:start w:val="1"/>
      <w:numFmt w:val="decimal"/>
      <w:lvlText w:val="(%1.%2)%3.%4.%5.%6.%7.%8.%9."/>
      <w:lvlJc w:val="left"/>
      <w:pPr>
        <w:ind w:left="14528" w:hanging="1440"/>
      </w:pPr>
      <w:rPr>
        <w:rFonts w:hint="default"/>
        <w:sz w:val="28"/>
      </w:rPr>
    </w:lvl>
  </w:abstractNum>
  <w:abstractNum w:abstractNumId="13">
    <w:nsid w:val="07F75180"/>
    <w:multiLevelType w:val="multilevel"/>
    <w:tmpl w:val="B46076E2"/>
    <w:lvl w:ilvl="0">
      <w:start w:val="4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14">
    <w:nsid w:val="08427D36"/>
    <w:multiLevelType w:val="hybridMultilevel"/>
    <w:tmpl w:val="CE7E5E24"/>
    <w:lvl w:ilvl="0" w:tplc="040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5">
    <w:nsid w:val="084A26E3"/>
    <w:multiLevelType w:val="hybridMultilevel"/>
    <w:tmpl w:val="FDB6D4A8"/>
    <w:lvl w:ilvl="0" w:tplc="51FEE3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43563D"/>
    <w:multiLevelType w:val="hybridMultilevel"/>
    <w:tmpl w:val="51BE512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A8010A5"/>
    <w:multiLevelType w:val="hybridMultilevel"/>
    <w:tmpl w:val="BC08F706"/>
    <w:lvl w:ilvl="0" w:tplc="10C000A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0B21307C"/>
    <w:multiLevelType w:val="hybridMultilevel"/>
    <w:tmpl w:val="77F67A5A"/>
    <w:lvl w:ilvl="0" w:tplc="630E84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16"/>
        <w:u w:color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B3350D1"/>
    <w:multiLevelType w:val="hybridMultilevel"/>
    <w:tmpl w:val="2BDAB16C"/>
    <w:lvl w:ilvl="0" w:tplc="DCB82094">
      <w:start w:val="1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0BAB4F57"/>
    <w:multiLevelType w:val="hybridMultilevel"/>
    <w:tmpl w:val="F7B46B50"/>
    <w:lvl w:ilvl="0" w:tplc="17D0CE74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>
    <w:nsid w:val="0BD87CC6"/>
    <w:multiLevelType w:val="hybridMultilevel"/>
    <w:tmpl w:val="3C1A3F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62A2D8">
      <w:start w:val="5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0C2342EB"/>
    <w:multiLevelType w:val="hybridMultilevel"/>
    <w:tmpl w:val="578C0470"/>
    <w:lvl w:ilvl="0" w:tplc="BD225D64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BADC2B26">
      <w:start w:val="1"/>
      <w:numFmt w:val="thaiLetters"/>
      <w:lvlText w:val="(%3)"/>
      <w:lvlJc w:val="left"/>
      <w:pPr>
        <w:ind w:left="306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12B32236"/>
    <w:multiLevelType w:val="hybridMultilevel"/>
    <w:tmpl w:val="E7ECE29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3AB2C76"/>
    <w:multiLevelType w:val="hybridMultilevel"/>
    <w:tmpl w:val="E68AC2D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15657087"/>
    <w:multiLevelType w:val="hybridMultilevel"/>
    <w:tmpl w:val="561269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15674FFA"/>
    <w:multiLevelType w:val="hybridMultilevel"/>
    <w:tmpl w:val="8D08E4D4"/>
    <w:lvl w:ilvl="0" w:tplc="528C4ED4">
      <w:start w:val="1"/>
      <w:numFmt w:val="decimal"/>
      <w:lvlText w:val="(%1)"/>
      <w:lvlJc w:val="left"/>
      <w:pPr>
        <w:ind w:left="9008" w:hanging="360"/>
      </w:pPr>
      <w:rPr>
        <w:rFonts w:ascii="Browallia New" w:hAnsi="Browallia New" w:hint="default"/>
        <w:b/>
        <w:bCs/>
        <w:sz w:val="29"/>
        <w:szCs w:val="29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7">
    <w:nsid w:val="163E7D1D"/>
    <w:multiLevelType w:val="hybridMultilevel"/>
    <w:tmpl w:val="F8289762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8">
    <w:nsid w:val="175550F0"/>
    <w:multiLevelType w:val="hybridMultilevel"/>
    <w:tmpl w:val="D11A55BE"/>
    <w:lvl w:ilvl="0" w:tplc="CE541EEA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188B44AE"/>
    <w:multiLevelType w:val="hybridMultilevel"/>
    <w:tmpl w:val="993E4A02"/>
    <w:lvl w:ilvl="0" w:tplc="21CE2298">
      <w:start w:val="1"/>
      <w:numFmt w:val="decimal"/>
      <w:lvlText w:val="(%1)"/>
      <w:lvlJc w:val="left"/>
      <w:pPr>
        <w:ind w:left="13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30">
    <w:nsid w:val="18FD50EB"/>
    <w:multiLevelType w:val="multilevel"/>
    <w:tmpl w:val="39EA51F8"/>
    <w:lvl w:ilvl="0">
      <w:start w:val="3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31">
    <w:nsid w:val="19DC4C6C"/>
    <w:multiLevelType w:val="hybridMultilevel"/>
    <w:tmpl w:val="9E20BCC0"/>
    <w:lvl w:ilvl="0" w:tplc="AA5AB510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931" w:hanging="360"/>
      </w:pPr>
    </w:lvl>
    <w:lvl w:ilvl="2" w:tplc="0C09001B" w:tentative="1">
      <w:start w:val="1"/>
      <w:numFmt w:val="lowerRoman"/>
      <w:lvlText w:val="%3."/>
      <w:lvlJc w:val="right"/>
      <w:pPr>
        <w:ind w:left="2651" w:hanging="180"/>
      </w:pPr>
    </w:lvl>
    <w:lvl w:ilvl="3" w:tplc="0C09000F" w:tentative="1">
      <w:start w:val="1"/>
      <w:numFmt w:val="decimal"/>
      <w:lvlText w:val="%4."/>
      <w:lvlJc w:val="left"/>
      <w:pPr>
        <w:ind w:left="3371" w:hanging="360"/>
      </w:pPr>
    </w:lvl>
    <w:lvl w:ilvl="4" w:tplc="0C090019" w:tentative="1">
      <w:start w:val="1"/>
      <w:numFmt w:val="lowerLetter"/>
      <w:lvlText w:val="%5."/>
      <w:lvlJc w:val="left"/>
      <w:pPr>
        <w:ind w:left="4091" w:hanging="360"/>
      </w:pPr>
    </w:lvl>
    <w:lvl w:ilvl="5" w:tplc="0C09001B" w:tentative="1">
      <w:start w:val="1"/>
      <w:numFmt w:val="lowerRoman"/>
      <w:lvlText w:val="%6."/>
      <w:lvlJc w:val="right"/>
      <w:pPr>
        <w:ind w:left="4811" w:hanging="180"/>
      </w:pPr>
    </w:lvl>
    <w:lvl w:ilvl="6" w:tplc="0C09000F" w:tentative="1">
      <w:start w:val="1"/>
      <w:numFmt w:val="decimal"/>
      <w:lvlText w:val="%7."/>
      <w:lvlJc w:val="left"/>
      <w:pPr>
        <w:ind w:left="5531" w:hanging="360"/>
      </w:pPr>
    </w:lvl>
    <w:lvl w:ilvl="7" w:tplc="0C090019" w:tentative="1">
      <w:start w:val="1"/>
      <w:numFmt w:val="lowerLetter"/>
      <w:lvlText w:val="%8."/>
      <w:lvlJc w:val="left"/>
      <w:pPr>
        <w:ind w:left="6251" w:hanging="360"/>
      </w:pPr>
    </w:lvl>
    <w:lvl w:ilvl="8" w:tplc="0C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1A3223CC"/>
    <w:multiLevelType w:val="multilevel"/>
    <w:tmpl w:val="25708D0A"/>
    <w:lvl w:ilvl="0">
      <w:start w:val="1"/>
      <w:numFmt w:val="decimal"/>
      <w:lvlText w:val="(%1."/>
      <w:lvlJc w:val="left"/>
      <w:pPr>
        <w:ind w:left="375" w:hanging="375"/>
      </w:pPr>
      <w:rPr>
        <w:rFonts w:hint="default"/>
        <w:b w:val="0"/>
        <w:sz w:val="28"/>
      </w:rPr>
    </w:lvl>
    <w:lvl w:ilvl="1">
      <w:start w:val="1"/>
      <w:numFmt w:val="decimal"/>
      <w:lvlText w:val="(%2)"/>
      <w:lvlJc w:val="left"/>
      <w:pPr>
        <w:ind w:left="2880" w:hanging="720"/>
      </w:pPr>
      <w:rPr>
        <w:rFonts w:hint="cs"/>
        <w:b w:val="0"/>
        <w:sz w:val="28"/>
      </w:rPr>
    </w:lvl>
    <w:lvl w:ilvl="2">
      <w:start w:val="1"/>
      <w:numFmt w:val="decimal"/>
      <w:lvlText w:val="(%1.%2)%3."/>
      <w:lvlJc w:val="left"/>
      <w:pPr>
        <w:ind w:left="5040" w:hanging="720"/>
      </w:pPr>
      <w:rPr>
        <w:rFonts w:hint="default"/>
        <w:b w:val="0"/>
        <w:sz w:val="28"/>
      </w:rPr>
    </w:lvl>
    <w:lvl w:ilvl="3">
      <w:start w:val="1"/>
      <w:numFmt w:val="decimal"/>
      <w:lvlText w:val="(%1.%2)%3.%4."/>
      <w:lvlJc w:val="left"/>
      <w:pPr>
        <w:ind w:left="7560" w:hanging="1080"/>
      </w:pPr>
      <w:rPr>
        <w:rFonts w:hint="default"/>
        <w:b w:val="0"/>
        <w:sz w:val="28"/>
      </w:rPr>
    </w:lvl>
    <w:lvl w:ilvl="4">
      <w:start w:val="1"/>
      <w:numFmt w:val="decimal"/>
      <w:lvlText w:val="(%1.%2)%3.%4.%5."/>
      <w:lvlJc w:val="left"/>
      <w:pPr>
        <w:ind w:left="9720" w:hanging="1080"/>
      </w:pPr>
      <w:rPr>
        <w:rFonts w:hint="default"/>
        <w:b w:val="0"/>
        <w:sz w:val="28"/>
      </w:rPr>
    </w:lvl>
    <w:lvl w:ilvl="5">
      <w:start w:val="1"/>
      <w:numFmt w:val="decimal"/>
      <w:lvlText w:val="(%1.%2)%3.%4.%5.%6."/>
      <w:lvlJc w:val="left"/>
      <w:pPr>
        <w:ind w:left="12240" w:hanging="1440"/>
      </w:pPr>
      <w:rPr>
        <w:rFonts w:hint="default"/>
        <w:b w:val="0"/>
        <w:sz w:val="28"/>
      </w:rPr>
    </w:lvl>
    <w:lvl w:ilvl="6">
      <w:start w:val="1"/>
      <w:numFmt w:val="decimal"/>
      <w:lvlText w:val="(%1.%2)%3.%4.%5.%6.%7."/>
      <w:lvlJc w:val="left"/>
      <w:pPr>
        <w:ind w:left="14400" w:hanging="1440"/>
      </w:pPr>
      <w:rPr>
        <w:rFonts w:hint="default"/>
        <w:b w:val="0"/>
        <w:sz w:val="28"/>
      </w:rPr>
    </w:lvl>
    <w:lvl w:ilvl="7">
      <w:start w:val="1"/>
      <w:numFmt w:val="decimal"/>
      <w:lvlText w:val="(%1.%2)%3.%4.%5.%6.%7.%8."/>
      <w:lvlJc w:val="left"/>
      <w:pPr>
        <w:ind w:left="16920" w:hanging="1800"/>
      </w:pPr>
      <w:rPr>
        <w:rFonts w:hint="default"/>
        <w:b w:val="0"/>
        <w:sz w:val="28"/>
      </w:rPr>
    </w:lvl>
    <w:lvl w:ilvl="8">
      <w:start w:val="1"/>
      <w:numFmt w:val="decimal"/>
      <w:lvlText w:val="(%1.%2)%3.%4.%5.%6.%7.%8.%9."/>
      <w:lvlJc w:val="left"/>
      <w:pPr>
        <w:ind w:left="19080" w:hanging="1800"/>
      </w:pPr>
      <w:rPr>
        <w:rFonts w:hint="default"/>
        <w:b w:val="0"/>
        <w:sz w:val="28"/>
      </w:rPr>
    </w:lvl>
  </w:abstractNum>
  <w:abstractNum w:abstractNumId="33">
    <w:nsid w:val="1B4445BA"/>
    <w:multiLevelType w:val="hybridMultilevel"/>
    <w:tmpl w:val="0770A288"/>
    <w:lvl w:ilvl="0" w:tplc="0EAA0D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C761501"/>
    <w:multiLevelType w:val="hybridMultilevel"/>
    <w:tmpl w:val="5E5E8FDA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5">
    <w:nsid w:val="1C854050"/>
    <w:multiLevelType w:val="hybridMultilevel"/>
    <w:tmpl w:val="E37A3FEA"/>
    <w:lvl w:ilvl="0" w:tplc="04090001">
      <w:start w:val="1"/>
      <w:numFmt w:val="bullet"/>
      <w:lvlText w:val=""/>
      <w:lvlJc w:val="left"/>
      <w:pPr>
        <w:tabs>
          <w:tab w:val="num" w:pos="5322"/>
        </w:tabs>
        <w:ind w:left="53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1CA34A78"/>
    <w:multiLevelType w:val="hybridMultilevel"/>
    <w:tmpl w:val="59F6A7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1FD55848"/>
    <w:multiLevelType w:val="hybridMultilevel"/>
    <w:tmpl w:val="8E942532"/>
    <w:lvl w:ilvl="0" w:tplc="767C15C2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202561AD"/>
    <w:multiLevelType w:val="hybridMultilevel"/>
    <w:tmpl w:val="BBAC5918"/>
    <w:lvl w:ilvl="0" w:tplc="C4520B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03376D2"/>
    <w:multiLevelType w:val="hybridMultilevel"/>
    <w:tmpl w:val="0BC852C6"/>
    <w:lvl w:ilvl="0" w:tplc="CDF0F976">
      <w:start w:val="1"/>
      <w:numFmt w:val="thaiLetters"/>
      <w:lvlText w:val="(%1)"/>
      <w:lvlJc w:val="left"/>
      <w:pPr>
        <w:ind w:left="2430" w:hanging="360"/>
      </w:pPr>
      <w:rPr>
        <w:rFonts w:ascii="BrowalliaUPC" w:hAnsi="BrowalliaUPC" w:cs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40">
    <w:nsid w:val="210739C2"/>
    <w:multiLevelType w:val="hybridMultilevel"/>
    <w:tmpl w:val="FBFC99CA"/>
    <w:lvl w:ilvl="0" w:tplc="78B64FFA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21A02574"/>
    <w:multiLevelType w:val="hybridMultilevel"/>
    <w:tmpl w:val="041AD1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569E66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ascii="Browallia New" w:eastAsia="Cordia New" w:hAnsi="Browallia New" w:cs="Browallia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21BA208F"/>
    <w:multiLevelType w:val="hybridMultilevel"/>
    <w:tmpl w:val="2708B90C"/>
    <w:lvl w:ilvl="0" w:tplc="BB485EC6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3">
    <w:nsid w:val="21D05F53"/>
    <w:multiLevelType w:val="hybridMultilevel"/>
    <w:tmpl w:val="358464B2"/>
    <w:lvl w:ilvl="0" w:tplc="70EECB2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22780344"/>
    <w:multiLevelType w:val="hybridMultilevel"/>
    <w:tmpl w:val="EA18483C"/>
    <w:lvl w:ilvl="0" w:tplc="531E3E3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PMingLiU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>
    <w:nsid w:val="23010C71"/>
    <w:multiLevelType w:val="hybridMultilevel"/>
    <w:tmpl w:val="3EB87458"/>
    <w:lvl w:ilvl="0" w:tplc="7ABE500C">
      <w:start w:val="1"/>
      <w:numFmt w:val="decimal"/>
      <w:lvlText w:val="(%1)"/>
      <w:lvlJc w:val="left"/>
      <w:pPr>
        <w:ind w:left="1704" w:hanging="984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23912270"/>
    <w:multiLevelType w:val="hybridMultilevel"/>
    <w:tmpl w:val="65AA9794"/>
    <w:lvl w:ilvl="0" w:tplc="94200E82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>
    <w:nsid w:val="24045EA8"/>
    <w:multiLevelType w:val="hybridMultilevel"/>
    <w:tmpl w:val="289406BC"/>
    <w:lvl w:ilvl="0" w:tplc="591C0B20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24306C5C"/>
    <w:multiLevelType w:val="hybridMultilevel"/>
    <w:tmpl w:val="EDA20788"/>
    <w:lvl w:ilvl="0" w:tplc="5100FBEE">
      <w:start w:val="1"/>
      <w:numFmt w:val="decimal"/>
      <w:lvlText w:val="(%1)"/>
      <w:lvlJc w:val="left"/>
      <w:pPr>
        <w:tabs>
          <w:tab w:val="num" w:pos="2445"/>
        </w:tabs>
        <w:ind w:left="2445" w:hanging="1365"/>
      </w:pPr>
      <w:rPr>
        <w:rFonts w:hint="default"/>
      </w:rPr>
    </w:lvl>
    <w:lvl w:ilvl="1" w:tplc="EADA7150">
      <w:start w:val="7"/>
      <w:numFmt w:val="thaiLetters"/>
      <w:lvlText w:val="(%2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9">
    <w:nsid w:val="24631DE7"/>
    <w:multiLevelType w:val="hybridMultilevel"/>
    <w:tmpl w:val="81204810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25B078EB"/>
    <w:multiLevelType w:val="hybridMultilevel"/>
    <w:tmpl w:val="103062BE"/>
    <w:lvl w:ilvl="0" w:tplc="8CC4C5F0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>
    <w:nsid w:val="27FD4F09"/>
    <w:multiLevelType w:val="hybridMultilevel"/>
    <w:tmpl w:val="DD021FBE"/>
    <w:lvl w:ilvl="0" w:tplc="531E3E34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eastAsia="PMingLiU" w:hAnsi="Symbol" w:hint="default"/>
        <w:color w:val="auto"/>
      </w:rPr>
    </w:lvl>
    <w:lvl w:ilvl="1" w:tplc="206ACE32">
      <w:start w:val="25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28796E69"/>
    <w:multiLevelType w:val="hybridMultilevel"/>
    <w:tmpl w:val="2BEA097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28C30005"/>
    <w:multiLevelType w:val="hybridMultilevel"/>
    <w:tmpl w:val="C31CC416"/>
    <w:lvl w:ilvl="0" w:tplc="040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292479E6"/>
    <w:multiLevelType w:val="multilevel"/>
    <w:tmpl w:val="98740C58"/>
    <w:lvl w:ilvl="0">
      <w:start w:val="6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55">
    <w:nsid w:val="2A984E44"/>
    <w:multiLevelType w:val="hybridMultilevel"/>
    <w:tmpl w:val="BDD299B2"/>
    <w:lvl w:ilvl="0" w:tplc="72604C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>
    <w:nsid w:val="2A9A1EA3"/>
    <w:multiLevelType w:val="multilevel"/>
    <w:tmpl w:val="F96E7842"/>
    <w:lvl w:ilvl="0">
      <w:start w:val="3"/>
      <w:numFmt w:val="decimal"/>
      <w:lvlText w:val="(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7">
    <w:nsid w:val="2B9F2CC7"/>
    <w:multiLevelType w:val="hybridMultilevel"/>
    <w:tmpl w:val="7A24568E"/>
    <w:lvl w:ilvl="0" w:tplc="CB0E7F5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BDE1C28"/>
    <w:multiLevelType w:val="multilevel"/>
    <w:tmpl w:val="4D6223EE"/>
    <w:lvl w:ilvl="0">
      <w:start w:val="2"/>
      <w:numFmt w:val="decimal"/>
      <w:lvlText w:val="(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4"/>
      <w:numFmt w:val="decimal"/>
      <w:lvlText w:val="(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thaiLetters"/>
      <w:lvlText w:val="(%3)"/>
      <w:lvlJc w:val="left"/>
      <w:pPr>
        <w:tabs>
          <w:tab w:val="num" w:pos="720"/>
        </w:tabs>
        <w:ind w:left="720" w:hanging="720"/>
      </w:pPr>
      <w:rPr>
        <w:rFonts w:ascii="Browallia New" w:eastAsia="Cordia New" w:hAnsi="Browallia New" w:cs="Browallia New"/>
      </w:rPr>
    </w:lvl>
    <w:lvl w:ilvl="3">
      <w:start w:val="1"/>
      <w:numFmt w:val="decimal"/>
      <w:lvlText w:val="(%1.%2.%3)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9">
    <w:nsid w:val="2CE51748"/>
    <w:multiLevelType w:val="hybridMultilevel"/>
    <w:tmpl w:val="922AEFA8"/>
    <w:lvl w:ilvl="0" w:tplc="BD24C0AC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0">
    <w:nsid w:val="2F254CB7"/>
    <w:multiLevelType w:val="multilevel"/>
    <w:tmpl w:val="1D384A00"/>
    <w:lvl w:ilvl="0">
      <w:start w:val="5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356" w:hanging="720"/>
      </w:pPr>
      <w:rPr>
        <w:rFonts w:hint="default"/>
        <w:sz w:val="26"/>
        <w:szCs w:val="26"/>
      </w:rPr>
    </w:lvl>
    <w:lvl w:ilvl="2">
      <w:start w:val="1"/>
      <w:numFmt w:val="decimal"/>
      <w:lvlText w:val="(%1.%2)%3."/>
      <w:lvlJc w:val="left"/>
      <w:pPr>
        <w:ind w:left="3992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628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624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926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1256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892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4888" w:hanging="1800"/>
      </w:pPr>
      <w:rPr>
        <w:rFonts w:hint="default"/>
      </w:rPr>
    </w:lvl>
  </w:abstractNum>
  <w:abstractNum w:abstractNumId="61">
    <w:nsid w:val="2F407788"/>
    <w:multiLevelType w:val="hybridMultilevel"/>
    <w:tmpl w:val="AEE4FF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30020BE6"/>
    <w:multiLevelType w:val="hybridMultilevel"/>
    <w:tmpl w:val="6E76362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3">
    <w:nsid w:val="30B2653E"/>
    <w:multiLevelType w:val="hybridMultilevel"/>
    <w:tmpl w:val="1B8C42DA"/>
    <w:lvl w:ilvl="0" w:tplc="2D22F7FE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ascii="Browallia New" w:eastAsia="Times New Roman" w:hAnsi="Browallia New" w:cs="Browallia New" w:hint="default"/>
        <w:b w:val="0"/>
        <w:bCs w:val="0"/>
        <w:sz w:val="26"/>
        <w:szCs w:val="26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4">
    <w:nsid w:val="31177074"/>
    <w:multiLevelType w:val="hybridMultilevel"/>
    <w:tmpl w:val="54E2CE18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314603EC"/>
    <w:multiLevelType w:val="hybridMultilevel"/>
    <w:tmpl w:val="D242C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BCE53A">
      <w:start w:val="1"/>
      <w:numFmt w:val="decimal"/>
      <w:lvlText w:val="(%2)"/>
      <w:lvlJc w:val="left"/>
      <w:pPr>
        <w:tabs>
          <w:tab w:val="num" w:pos="1350"/>
        </w:tabs>
        <w:ind w:left="1350" w:hanging="360"/>
      </w:pPr>
      <w:rPr>
        <w:rFonts w:hint="default"/>
        <w:b/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31887B2D"/>
    <w:multiLevelType w:val="multilevel"/>
    <w:tmpl w:val="924E620E"/>
    <w:lvl w:ilvl="0">
      <w:start w:val="7"/>
      <w:numFmt w:val="decimal"/>
      <w:lvlText w:val="(%1.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(%1.%2)"/>
      <w:lvlJc w:val="left"/>
      <w:pPr>
        <w:ind w:left="1350" w:hanging="360"/>
      </w:pPr>
      <w:rPr>
        <w:rFonts w:hint="default"/>
        <w:sz w:val="28"/>
      </w:rPr>
    </w:lvl>
    <w:lvl w:ilvl="2">
      <w:start w:val="1"/>
      <w:numFmt w:val="decimal"/>
      <w:lvlText w:val="(%1.%2)%3."/>
      <w:lvlJc w:val="left"/>
      <w:pPr>
        <w:ind w:left="2700" w:hanging="720"/>
      </w:pPr>
      <w:rPr>
        <w:rFonts w:hint="default"/>
        <w:sz w:val="28"/>
      </w:rPr>
    </w:lvl>
    <w:lvl w:ilvl="3">
      <w:start w:val="1"/>
      <w:numFmt w:val="decimal"/>
      <w:lvlText w:val="(%1.%2)%3.%4."/>
      <w:lvlJc w:val="left"/>
      <w:pPr>
        <w:ind w:left="3690" w:hanging="720"/>
      </w:pPr>
      <w:rPr>
        <w:rFonts w:hint="default"/>
        <w:sz w:val="28"/>
      </w:rPr>
    </w:lvl>
    <w:lvl w:ilvl="4">
      <w:start w:val="1"/>
      <w:numFmt w:val="decimal"/>
      <w:lvlText w:val="(%1.%2)%3.%4.%5."/>
      <w:lvlJc w:val="left"/>
      <w:pPr>
        <w:ind w:left="4680" w:hanging="720"/>
      </w:pPr>
      <w:rPr>
        <w:rFonts w:hint="default"/>
        <w:sz w:val="28"/>
      </w:rPr>
    </w:lvl>
    <w:lvl w:ilvl="5">
      <w:start w:val="1"/>
      <w:numFmt w:val="decimal"/>
      <w:lvlText w:val="(%1.%2)%3.%4.%5.%6."/>
      <w:lvlJc w:val="left"/>
      <w:pPr>
        <w:ind w:left="6030" w:hanging="1080"/>
      </w:pPr>
      <w:rPr>
        <w:rFonts w:hint="default"/>
        <w:sz w:val="28"/>
      </w:rPr>
    </w:lvl>
    <w:lvl w:ilvl="6">
      <w:start w:val="1"/>
      <w:numFmt w:val="decimal"/>
      <w:lvlText w:val="(%1.%2)%3.%4.%5.%6.%7."/>
      <w:lvlJc w:val="left"/>
      <w:pPr>
        <w:ind w:left="7020" w:hanging="1080"/>
      </w:pPr>
      <w:rPr>
        <w:rFonts w:hint="default"/>
        <w:sz w:val="28"/>
      </w:rPr>
    </w:lvl>
    <w:lvl w:ilvl="7">
      <w:start w:val="1"/>
      <w:numFmt w:val="decimal"/>
      <w:lvlText w:val="(%1.%2)%3.%4.%5.%6.%7.%8."/>
      <w:lvlJc w:val="left"/>
      <w:pPr>
        <w:ind w:left="8370" w:hanging="1440"/>
      </w:pPr>
      <w:rPr>
        <w:rFonts w:hint="default"/>
        <w:sz w:val="28"/>
      </w:rPr>
    </w:lvl>
    <w:lvl w:ilvl="8">
      <w:start w:val="1"/>
      <w:numFmt w:val="decimal"/>
      <w:lvlText w:val="(%1.%2)%3.%4.%5.%6.%7.%8.%9."/>
      <w:lvlJc w:val="left"/>
      <w:pPr>
        <w:ind w:left="9360" w:hanging="1440"/>
      </w:pPr>
      <w:rPr>
        <w:rFonts w:hint="default"/>
        <w:sz w:val="28"/>
      </w:rPr>
    </w:lvl>
  </w:abstractNum>
  <w:abstractNum w:abstractNumId="67">
    <w:nsid w:val="31CA432D"/>
    <w:multiLevelType w:val="hybridMultilevel"/>
    <w:tmpl w:val="D43C7900"/>
    <w:lvl w:ilvl="0" w:tplc="2BA48FD8">
      <w:start w:val="1"/>
      <w:numFmt w:val="decimal"/>
      <w:lvlText w:val="(%1)"/>
      <w:lvlJc w:val="left"/>
      <w:pPr>
        <w:ind w:left="13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68">
    <w:nsid w:val="333D6E4C"/>
    <w:multiLevelType w:val="multilevel"/>
    <w:tmpl w:val="CDB63CBA"/>
    <w:lvl w:ilvl="0">
      <w:start w:val="1"/>
      <w:numFmt w:val="decimal"/>
      <w:lvlText w:val="(%1)"/>
      <w:lvlJc w:val="left"/>
      <w:pPr>
        <w:ind w:left="720" w:hanging="360"/>
      </w:pPr>
      <w:rPr>
        <w:rFonts w:ascii="BrowalliaUPC" w:eastAsia="Calibri" w:hAnsi="BrowalliaUPC" w:cs="BrowalliaUPC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sz w:val="24"/>
      </w:rPr>
    </w:lvl>
  </w:abstractNum>
  <w:abstractNum w:abstractNumId="69">
    <w:nsid w:val="3380738E"/>
    <w:multiLevelType w:val="multilevel"/>
    <w:tmpl w:val="D93462DA"/>
    <w:lvl w:ilvl="0">
      <w:start w:val="7"/>
      <w:numFmt w:val="decimal"/>
      <w:lvlText w:val="(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4"/>
      <w:numFmt w:val="decimal"/>
      <w:lvlText w:val="(%1.%2.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2">
      <w:start w:val="1"/>
      <w:numFmt w:val="thaiLetters"/>
      <w:lvlText w:val="(%3)"/>
      <w:lvlJc w:val="left"/>
      <w:pPr>
        <w:tabs>
          <w:tab w:val="num" w:pos="3060"/>
        </w:tabs>
        <w:ind w:left="3060" w:hanging="720"/>
      </w:pPr>
      <w:rPr>
        <w:rFonts w:ascii="Browallia New" w:eastAsia="Cordia New" w:hAnsi="Browallia New" w:cs="Browallia New"/>
      </w:rPr>
    </w:lvl>
    <w:lvl w:ilvl="3">
      <w:start w:val="1"/>
      <w:numFmt w:val="decimal"/>
      <w:lvlText w:val="(%1.%2.%3)%4."/>
      <w:lvlJc w:val="left"/>
      <w:pPr>
        <w:tabs>
          <w:tab w:val="num" w:pos="4590"/>
        </w:tabs>
        <w:ind w:left="4590" w:hanging="108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tabs>
          <w:tab w:val="num" w:pos="6930"/>
        </w:tabs>
        <w:ind w:left="6930" w:hanging="108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tabs>
          <w:tab w:val="num" w:pos="8460"/>
        </w:tabs>
        <w:ind w:left="8460" w:hanging="144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tabs>
          <w:tab w:val="num" w:pos="9630"/>
        </w:tabs>
        <w:ind w:left="9630" w:hanging="144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tabs>
          <w:tab w:val="num" w:pos="11160"/>
        </w:tabs>
        <w:ind w:left="11160" w:hanging="1800"/>
      </w:pPr>
      <w:rPr>
        <w:rFonts w:hint="default"/>
      </w:rPr>
    </w:lvl>
  </w:abstractNum>
  <w:abstractNum w:abstractNumId="70">
    <w:nsid w:val="35663D6E"/>
    <w:multiLevelType w:val="hybridMultilevel"/>
    <w:tmpl w:val="0B9A94A2"/>
    <w:lvl w:ilvl="0" w:tplc="067886E8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>
    <w:nsid w:val="35F123D8"/>
    <w:multiLevelType w:val="multilevel"/>
    <w:tmpl w:val="A0987C52"/>
    <w:lvl w:ilvl="0">
      <w:start w:val="6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260" w:hanging="720"/>
      </w:pPr>
      <w:rPr>
        <w:rFonts w:ascii="Symbol" w:hAnsi="Symbol" w:hint="default"/>
      </w:rPr>
    </w:lvl>
    <w:lvl w:ilvl="2">
      <w:start w:val="1"/>
      <w:numFmt w:val="decimal"/>
      <w:lvlText w:val="(%3)"/>
      <w:lvlJc w:val="left"/>
      <w:pPr>
        <w:ind w:left="1800" w:hanging="720"/>
      </w:pPr>
      <w:rPr>
        <w:rFonts w:ascii="Browallia New" w:eastAsia="Times New Roman" w:hAnsi="Browallia New" w:cs="Browallia New"/>
      </w:rPr>
    </w:lvl>
    <w:lvl w:ilvl="3">
      <w:start w:val="1"/>
      <w:numFmt w:val="decimal"/>
      <w:lvlText w:val="(%1.%2)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6120" w:hanging="1800"/>
      </w:pPr>
      <w:rPr>
        <w:rFonts w:hint="default"/>
      </w:rPr>
    </w:lvl>
  </w:abstractNum>
  <w:abstractNum w:abstractNumId="72">
    <w:nsid w:val="366B62D0"/>
    <w:multiLevelType w:val="multilevel"/>
    <w:tmpl w:val="66A085EA"/>
    <w:lvl w:ilvl="0">
      <w:start w:val="4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996" w:hanging="360"/>
      </w:pPr>
      <w:rPr>
        <w:rFonts w:hint="default"/>
        <w:sz w:val="26"/>
        <w:szCs w:val="26"/>
      </w:rPr>
    </w:lvl>
    <w:lvl w:ilvl="2">
      <w:start w:val="1"/>
      <w:numFmt w:val="decimal"/>
      <w:lvlText w:val="(%1.%2)%3."/>
      <w:lvlJc w:val="left"/>
      <w:pPr>
        <w:ind w:left="3992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628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624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926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896" w:hanging="108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892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4528" w:hanging="1440"/>
      </w:pPr>
      <w:rPr>
        <w:rFonts w:hint="default"/>
      </w:rPr>
    </w:lvl>
  </w:abstractNum>
  <w:abstractNum w:abstractNumId="73">
    <w:nsid w:val="37207F19"/>
    <w:multiLevelType w:val="hybridMultilevel"/>
    <w:tmpl w:val="4210D1DA"/>
    <w:lvl w:ilvl="0" w:tplc="0409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abstractNum w:abstractNumId="74">
    <w:nsid w:val="372D7977"/>
    <w:multiLevelType w:val="hybridMultilevel"/>
    <w:tmpl w:val="2954CCDA"/>
    <w:lvl w:ilvl="0" w:tplc="B9AEEAA4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>
    <w:nsid w:val="381C493C"/>
    <w:multiLevelType w:val="hybridMultilevel"/>
    <w:tmpl w:val="A8D6CCB2"/>
    <w:lvl w:ilvl="0" w:tplc="A3BCDF3C">
      <w:start w:val="1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>
    <w:nsid w:val="38B400AE"/>
    <w:multiLevelType w:val="hybridMultilevel"/>
    <w:tmpl w:val="B968450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3A115027"/>
    <w:multiLevelType w:val="hybridMultilevel"/>
    <w:tmpl w:val="4030D044"/>
    <w:lvl w:ilvl="0" w:tplc="A4F6F254">
      <w:start w:val="1"/>
      <w:numFmt w:val="thaiLetters"/>
      <w:lvlText w:val="(%1)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78">
    <w:nsid w:val="3A4357A8"/>
    <w:multiLevelType w:val="hybridMultilevel"/>
    <w:tmpl w:val="132CE0F0"/>
    <w:lvl w:ilvl="0" w:tplc="152817F4">
      <w:start w:val="1"/>
      <w:numFmt w:val="decimal"/>
      <w:lvlText w:val="(%1)"/>
      <w:lvlJc w:val="left"/>
      <w:pPr>
        <w:tabs>
          <w:tab w:val="num" w:pos="1070"/>
        </w:tabs>
        <w:ind w:left="1070" w:hanging="360"/>
      </w:pPr>
      <w:rPr>
        <w:rFonts w:ascii="Browallia New" w:eastAsia="Times New Roman" w:hAnsi="Browallia New" w:cs="Browallia New" w:hint="default"/>
      </w:rPr>
    </w:lvl>
    <w:lvl w:ilvl="1" w:tplc="6B2E1F24">
      <w:start w:val="9"/>
      <w:numFmt w:val="decimal"/>
      <w:lvlText w:val="%2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7C6765A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1FB6F548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5A084948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D8ACCE0A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ED6E193C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9822CB34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9">
    <w:nsid w:val="3A5F204A"/>
    <w:multiLevelType w:val="multilevel"/>
    <w:tmpl w:val="EF2C1232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920" w:hanging="1440"/>
      </w:pPr>
      <w:rPr>
        <w:rFonts w:hint="default"/>
      </w:rPr>
    </w:lvl>
  </w:abstractNum>
  <w:abstractNum w:abstractNumId="80">
    <w:nsid w:val="3AD2419A"/>
    <w:multiLevelType w:val="multilevel"/>
    <w:tmpl w:val="DDF0E688"/>
    <w:lvl w:ilvl="0">
      <w:start w:val="3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25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7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31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2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73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6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15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680" w:hanging="1440"/>
      </w:pPr>
      <w:rPr>
        <w:rFonts w:hint="default"/>
      </w:rPr>
    </w:lvl>
  </w:abstractNum>
  <w:abstractNum w:abstractNumId="81">
    <w:nsid w:val="3AD6525F"/>
    <w:multiLevelType w:val="hybridMultilevel"/>
    <w:tmpl w:val="9A94A56C"/>
    <w:lvl w:ilvl="0" w:tplc="8F7AE472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1" w:tplc="531E3E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PMingLiU" w:hAnsi="Symbol" w:hint="default"/>
        <w:color w:val="auto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79EBD8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cs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3C612438"/>
    <w:multiLevelType w:val="hybridMultilevel"/>
    <w:tmpl w:val="C49E9814"/>
    <w:lvl w:ilvl="0" w:tplc="FFFFFFFF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(%3)"/>
      <w:lvlJc w:val="left"/>
      <w:pPr>
        <w:tabs>
          <w:tab w:val="num" w:pos="2340"/>
        </w:tabs>
        <w:ind w:left="2340" w:hanging="360"/>
      </w:pPr>
      <w:rPr>
        <w:rFonts w:hint="cs"/>
        <w:lang w:bidi="th-TH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cs"/>
        <w:b/>
        <w:bCs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>
    <w:nsid w:val="3C7508B2"/>
    <w:multiLevelType w:val="hybridMultilevel"/>
    <w:tmpl w:val="D0C802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>
    <w:nsid w:val="3DE0709A"/>
    <w:multiLevelType w:val="hybridMultilevel"/>
    <w:tmpl w:val="78F487AC"/>
    <w:lvl w:ilvl="0" w:tplc="2B92C43A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>
    <w:nsid w:val="3E2002E5"/>
    <w:multiLevelType w:val="hybridMultilevel"/>
    <w:tmpl w:val="54EC3B40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6">
    <w:nsid w:val="401D5604"/>
    <w:multiLevelType w:val="hybridMultilevel"/>
    <w:tmpl w:val="88C8CFD8"/>
    <w:styleLink w:val="CurrentList14"/>
    <w:lvl w:ilvl="0" w:tplc="51FEE3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40263008"/>
    <w:multiLevelType w:val="hybridMultilevel"/>
    <w:tmpl w:val="6E760F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8">
    <w:nsid w:val="40595257"/>
    <w:multiLevelType w:val="hybridMultilevel"/>
    <w:tmpl w:val="D236FF42"/>
    <w:styleLink w:val="CurrentList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>
    <w:nsid w:val="42AB6573"/>
    <w:multiLevelType w:val="multilevel"/>
    <w:tmpl w:val="8494C3C2"/>
    <w:lvl w:ilvl="0">
      <w:start w:val="5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90">
    <w:nsid w:val="43DF7A78"/>
    <w:multiLevelType w:val="multilevel"/>
    <w:tmpl w:val="B2D2B96C"/>
    <w:lvl w:ilvl="0">
      <w:start w:val="8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91">
    <w:nsid w:val="43E90FDA"/>
    <w:multiLevelType w:val="hybridMultilevel"/>
    <w:tmpl w:val="5C602BC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2">
    <w:nsid w:val="4425072E"/>
    <w:multiLevelType w:val="hybridMultilevel"/>
    <w:tmpl w:val="252445B8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3">
    <w:nsid w:val="444F601A"/>
    <w:multiLevelType w:val="hybridMultilevel"/>
    <w:tmpl w:val="966656BE"/>
    <w:lvl w:ilvl="0" w:tplc="954ACF6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4">
    <w:nsid w:val="446639A4"/>
    <w:multiLevelType w:val="hybridMultilevel"/>
    <w:tmpl w:val="A684B5FC"/>
    <w:lvl w:ilvl="0" w:tplc="6C5A4BB0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FD58DC5E">
      <w:start w:val="1"/>
      <w:numFmt w:val="decimal"/>
      <w:lvlText w:val="(%3)"/>
      <w:lvlJc w:val="right"/>
      <w:pPr>
        <w:ind w:left="180" w:hanging="180"/>
      </w:pPr>
      <w:rPr>
        <w:rFonts w:ascii="Browallia New" w:eastAsia="Times New Roman" w:hAnsi="Browallia New" w:cs="Browallia New"/>
      </w:r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5">
    <w:nsid w:val="44BD4484"/>
    <w:multiLevelType w:val="hybridMultilevel"/>
    <w:tmpl w:val="DB584CFC"/>
    <w:lvl w:ilvl="0" w:tplc="B1467FE2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  <w:lvl w:ilvl="1" w:tplc="0F50B7AC">
      <w:start w:val="1"/>
      <w:numFmt w:val="thaiLetters"/>
      <w:lvlText w:val="(%2)"/>
      <w:lvlJc w:val="left"/>
      <w:pPr>
        <w:tabs>
          <w:tab w:val="num" w:pos="1800"/>
        </w:tabs>
        <w:ind w:left="1800" w:hanging="360"/>
      </w:pPr>
      <w:rPr>
        <w:rFonts w:ascii="Browallia New" w:eastAsia="Times New Roman" w:hAnsi="Browallia New" w:cs="Browallia New" w:hint="default"/>
      </w:rPr>
    </w:lvl>
    <w:lvl w:ilvl="2" w:tplc="DBF877CA">
      <w:start w:val="1"/>
      <w:numFmt w:val="decimal"/>
      <w:lvlText w:val="(%3)"/>
      <w:lvlJc w:val="left"/>
      <w:pPr>
        <w:tabs>
          <w:tab w:val="num" w:pos="2700"/>
        </w:tabs>
        <w:ind w:left="2700" w:hanging="360"/>
      </w:pPr>
      <w:rPr>
        <w:rFonts w:ascii="Browallia New" w:eastAsia="Times New Roman" w:hAnsi="Browallia New" w:cs="Browallia New" w:hint="default"/>
        <w:b/>
        <w:bCs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b/>
        <w:bCs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6">
    <w:nsid w:val="45092F73"/>
    <w:multiLevelType w:val="hybridMultilevel"/>
    <w:tmpl w:val="4F782058"/>
    <w:lvl w:ilvl="0" w:tplc="545480CE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ascii="Browallia New" w:eastAsia="Times New Roman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7">
    <w:nsid w:val="453E276E"/>
    <w:multiLevelType w:val="hybridMultilevel"/>
    <w:tmpl w:val="A90018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8">
    <w:nsid w:val="455E662C"/>
    <w:multiLevelType w:val="multilevel"/>
    <w:tmpl w:val="1D325A7E"/>
    <w:lvl w:ilvl="0">
      <w:start w:val="3"/>
      <w:numFmt w:val="decimal"/>
      <w:lvlText w:val="(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1004"/>
        </w:tabs>
        <w:ind w:left="1004" w:hanging="72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(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9">
    <w:nsid w:val="45E52E94"/>
    <w:multiLevelType w:val="hybridMultilevel"/>
    <w:tmpl w:val="5E3ED734"/>
    <w:lvl w:ilvl="0" w:tplc="28B86E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46591523"/>
    <w:multiLevelType w:val="hybridMultilevel"/>
    <w:tmpl w:val="1570BA02"/>
    <w:lvl w:ilvl="0" w:tplc="91B68DF8">
      <w:start w:val="1"/>
      <w:numFmt w:val="thaiLetters"/>
      <w:lvlText w:val="(%1)"/>
      <w:lvlJc w:val="left"/>
      <w:pPr>
        <w:ind w:left="1080" w:hanging="360"/>
      </w:pPr>
      <w:rPr>
        <w:rFonts w:ascii="Browallia New" w:eastAsia="Cordia New" w:hAnsi="Browallia New" w:cs="Browallia New"/>
        <w:b/>
        <w:bCs/>
      </w:rPr>
    </w:lvl>
    <w:lvl w:ilvl="1" w:tplc="672C5B3C">
      <w:start w:val="1"/>
      <w:numFmt w:val="decimal"/>
      <w:lvlText w:val="(%2)"/>
      <w:lvlJc w:val="left"/>
      <w:pPr>
        <w:ind w:left="1800" w:hanging="360"/>
      </w:pPr>
      <w:rPr>
        <w:rFonts w:ascii="Browallia New" w:eastAsia="Cordia New" w:hAnsi="Browallia New" w:cs="Browallia New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1">
    <w:nsid w:val="46B00E04"/>
    <w:multiLevelType w:val="hybridMultilevel"/>
    <w:tmpl w:val="2054A46E"/>
    <w:lvl w:ilvl="0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2">
    <w:nsid w:val="46D21FAA"/>
    <w:multiLevelType w:val="multilevel"/>
    <w:tmpl w:val="D682C2A8"/>
    <w:lvl w:ilvl="0">
      <w:start w:val="6"/>
      <w:numFmt w:val="decimal"/>
      <w:lvlText w:val="(%1."/>
      <w:lvlJc w:val="left"/>
      <w:pPr>
        <w:ind w:left="588" w:hanging="588"/>
      </w:pPr>
      <w:rPr>
        <w:rFonts w:hint="default"/>
      </w:rPr>
    </w:lvl>
    <w:lvl w:ilvl="1">
      <w:start w:val="2"/>
      <w:numFmt w:val="decimal"/>
      <w:lvlText w:val="(%1.%2."/>
      <w:lvlJc w:val="left"/>
      <w:pPr>
        <w:ind w:left="1898" w:hanging="720"/>
      </w:pPr>
      <w:rPr>
        <w:rFonts w:hint="default"/>
      </w:rPr>
    </w:lvl>
    <w:lvl w:ilvl="2">
      <w:start w:val="1"/>
      <w:numFmt w:val="decimal"/>
      <w:lvlText w:val="(%1.%2.%3)"/>
      <w:lvlJc w:val="left"/>
      <w:pPr>
        <w:ind w:left="3076" w:hanging="720"/>
      </w:pPr>
      <w:rPr>
        <w:rFonts w:hint="default"/>
      </w:rPr>
    </w:lvl>
    <w:lvl w:ilvl="3">
      <w:start w:val="1"/>
      <w:numFmt w:val="decimal"/>
      <w:lvlText w:val="(%1.%2.%3)%4."/>
      <w:lvlJc w:val="left"/>
      <w:pPr>
        <w:ind w:left="4254" w:hanging="72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ind w:left="5792" w:hanging="108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ind w:left="6970" w:hanging="108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ind w:left="8508" w:hanging="144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ind w:left="9686" w:hanging="144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ind w:left="11224" w:hanging="1800"/>
      </w:pPr>
      <w:rPr>
        <w:rFonts w:hint="default"/>
      </w:rPr>
    </w:lvl>
  </w:abstractNum>
  <w:abstractNum w:abstractNumId="103">
    <w:nsid w:val="47A25362"/>
    <w:multiLevelType w:val="hybridMultilevel"/>
    <w:tmpl w:val="07B2A8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4">
    <w:nsid w:val="49FB7378"/>
    <w:multiLevelType w:val="hybridMultilevel"/>
    <w:tmpl w:val="8E9438DC"/>
    <w:lvl w:ilvl="0" w:tplc="9E00DDD8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90001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ascii="Browallia New" w:hAnsi="Browallia New" w:cs="Browallia New" w:hint="default"/>
      </w:rPr>
    </w:lvl>
    <w:lvl w:ilvl="2" w:tplc="0409001B">
      <w:start w:val="1"/>
      <w:numFmt w:val="bullet"/>
      <w:lvlText w:val=""/>
      <w:lvlJc w:val="left"/>
      <w:pPr>
        <w:tabs>
          <w:tab w:val="num" w:pos="2689"/>
        </w:tabs>
        <w:ind w:left="2689" w:hanging="360"/>
      </w:pPr>
      <w:rPr>
        <w:rFonts w:ascii="Symbol" w:eastAsia="PMingLiU" w:hAnsi="Symbol" w:hint="default"/>
        <w:color w:val="auto"/>
      </w:rPr>
    </w:lvl>
    <w:lvl w:ilvl="3" w:tplc="E17C1256">
      <w:start w:val="1"/>
      <w:numFmt w:val="decimal"/>
      <w:lvlText w:val="(%4)"/>
      <w:lvlJc w:val="left"/>
      <w:pPr>
        <w:tabs>
          <w:tab w:val="num" w:pos="3229"/>
        </w:tabs>
        <w:ind w:left="3229" w:hanging="360"/>
      </w:pPr>
      <w:rPr>
        <w:rFonts w:hint="cs"/>
      </w:rPr>
    </w:lvl>
    <w:lvl w:ilvl="4" w:tplc="6A1AC7E0">
      <w:start w:val="1"/>
      <w:numFmt w:val="decimal"/>
      <w:lvlText w:val="(%5)"/>
      <w:lvlJc w:val="left"/>
      <w:pPr>
        <w:tabs>
          <w:tab w:val="num" w:pos="3949"/>
        </w:tabs>
        <w:ind w:left="3949" w:hanging="360"/>
      </w:pPr>
      <w:rPr>
        <w:rFonts w:hint="cs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5">
    <w:nsid w:val="4A5F692F"/>
    <w:multiLevelType w:val="multilevel"/>
    <w:tmpl w:val="AB821C1E"/>
    <w:lvl w:ilvl="0">
      <w:start w:val="5"/>
      <w:numFmt w:val="decimal"/>
      <w:lvlText w:val="(%1."/>
      <w:lvlJc w:val="left"/>
      <w:pPr>
        <w:ind w:left="504" w:hanging="504"/>
      </w:pPr>
      <w:rPr>
        <w:rFonts w:hint="default"/>
        <w:sz w:val="28"/>
      </w:rPr>
    </w:lvl>
    <w:lvl w:ilvl="1">
      <w:start w:val="1"/>
      <w:numFmt w:val="decimal"/>
      <w:lvlText w:val="(%1.%2."/>
      <w:lvlJc w:val="left"/>
      <w:pPr>
        <w:ind w:left="1322" w:hanging="504"/>
      </w:pPr>
      <w:rPr>
        <w:rFonts w:hint="default"/>
        <w:sz w:val="28"/>
      </w:rPr>
    </w:lvl>
    <w:lvl w:ilvl="2">
      <w:start w:val="1"/>
      <w:numFmt w:val="decimal"/>
      <w:lvlText w:val="(%1.%2.%3)"/>
      <w:lvlJc w:val="left"/>
      <w:pPr>
        <w:ind w:left="2356" w:hanging="720"/>
      </w:pPr>
      <w:rPr>
        <w:rFonts w:hint="default"/>
        <w:sz w:val="26"/>
        <w:szCs w:val="26"/>
      </w:rPr>
    </w:lvl>
    <w:lvl w:ilvl="3">
      <w:start w:val="1"/>
      <w:numFmt w:val="decimal"/>
      <w:lvlText w:val="(%1.%2.%3)%4."/>
      <w:lvlJc w:val="left"/>
      <w:pPr>
        <w:ind w:left="3174" w:hanging="720"/>
      </w:pPr>
      <w:rPr>
        <w:rFonts w:hint="default"/>
        <w:sz w:val="28"/>
      </w:rPr>
    </w:lvl>
    <w:lvl w:ilvl="4">
      <w:start w:val="1"/>
      <w:numFmt w:val="decimal"/>
      <w:lvlText w:val="(%1.%2.%3)%4.%5."/>
      <w:lvlJc w:val="left"/>
      <w:pPr>
        <w:ind w:left="3992" w:hanging="720"/>
      </w:pPr>
      <w:rPr>
        <w:rFonts w:hint="default"/>
        <w:sz w:val="28"/>
      </w:rPr>
    </w:lvl>
    <w:lvl w:ilvl="5">
      <w:start w:val="1"/>
      <w:numFmt w:val="decimal"/>
      <w:lvlText w:val="(%1.%2.%3)%4.%5.%6."/>
      <w:lvlJc w:val="left"/>
      <w:pPr>
        <w:ind w:left="5170" w:hanging="1080"/>
      </w:pPr>
      <w:rPr>
        <w:rFonts w:hint="default"/>
        <w:sz w:val="28"/>
      </w:rPr>
    </w:lvl>
    <w:lvl w:ilvl="6">
      <w:start w:val="1"/>
      <w:numFmt w:val="decimal"/>
      <w:lvlText w:val="(%1.%2.%3)%4.%5.%6.%7."/>
      <w:lvlJc w:val="left"/>
      <w:pPr>
        <w:ind w:left="5988" w:hanging="1080"/>
      </w:pPr>
      <w:rPr>
        <w:rFonts w:hint="default"/>
        <w:sz w:val="28"/>
      </w:rPr>
    </w:lvl>
    <w:lvl w:ilvl="7">
      <w:start w:val="1"/>
      <w:numFmt w:val="decimal"/>
      <w:lvlText w:val="(%1.%2.%3)%4.%5.%6.%7.%8."/>
      <w:lvlJc w:val="left"/>
      <w:pPr>
        <w:ind w:left="7166" w:hanging="1440"/>
      </w:pPr>
      <w:rPr>
        <w:rFonts w:hint="default"/>
        <w:sz w:val="28"/>
      </w:rPr>
    </w:lvl>
    <w:lvl w:ilvl="8">
      <w:start w:val="1"/>
      <w:numFmt w:val="decimal"/>
      <w:lvlText w:val="(%1.%2.%3)%4.%5.%6.%7.%8.%9."/>
      <w:lvlJc w:val="left"/>
      <w:pPr>
        <w:ind w:left="7984" w:hanging="1440"/>
      </w:pPr>
      <w:rPr>
        <w:rFonts w:hint="default"/>
        <w:sz w:val="28"/>
      </w:rPr>
    </w:lvl>
  </w:abstractNum>
  <w:abstractNum w:abstractNumId="106">
    <w:nsid w:val="4B455649"/>
    <w:multiLevelType w:val="hybridMultilevel"/>
    <w:tmpl w:val="A5E82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4C3E2568"/>
    <w:multiLevelType w:val="hybridMultilevel"/>
    <w:tmpl w:val="4AE6B2E2"/>
    <w:lvl w:ilvl="0" w:tplc="DF7E6428">
      <w:start w:val="1"/>
      <w:numFmt w:val="decimal"/>
      <w:lvlText w:val="(%1)"/>
      <w:lvlJc w:val="left"/>
      <w:pPr>
        <w:ind w:left="9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8">
    <w:nsid w:val="4D5B5420"/>
    <w:multiLevelType w:val="hybridMultilevel"/>
    <w:tmpl w:val="93D847D6"/>
    <w:lvl w:ilvl="0" w:tplc="9E00DDD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9">
    <w:nsid w:val="4D910B5F"/>
    <w:multiLevelType w:val="hybridMultilevel"/>
    <w:tmpl w:val="BFA26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4DAA45BA"/>
    <w:multiLevelType w:val="hybridMultilevel"/>
    <w:tmpl w:val="7E0E82A8"/>
    <w:lvl w:ilvl="0" w:tplc="523A09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1">
    <w:nsid w:val="4DCE16A9"/>
    <w:multiLevelType w:val="multilevel"/>
    <w:tmpl w:val="04E62802"/>
    <w:lvl w:ilvl="0">
      <w:start w:val="4"/>
      <w:numFmt w:val="decimal"/>
      <w:lvlText w:val="(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2655"/>
        </w:tabs>
        <w:ind w:left="2655" w:hanging="1575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3735"/>
        </w:tabs>
        <w:ind w:left="3735" w:hanging="1575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4815"/>
        </w:tabs>
        <w:ind w:left="4815" w:hanging="1575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5895"/>
        </w:tabs>
        <w:ind w:left="5895" w:hanging="1575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6975"/>
        </w:tabs>
        <w:ind w:left="6975" w:hanging="1575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8055"/>
        </w:tabs>
        <w:ind w:left="8055" w:hanging="1575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9135"/>
        </w:tabs>
        <w:ind w:left="9135" w:hanging="1575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12">
    <w:nsid w:val="4F621628"/>
    <w:multiLevelType w:val="multilevel"/>
    <w:tmpl w:val="E6725F32"/>
    <w:lvl w:ilvl="0">
      <w:start w:val="4"/>
      <w:numFmt w:val="decimal"/>
      <w:lvlText w:val="(%1."/>
      <w:lvlJc w:val="left"/>
      <w:pPr>
        <w:ind w:left="504" w:hanging="504"/>
      </w:pPr>
      <w:rPr>
        <w:rFonts w:hint="default"/>
        <w:sz w:val="28"/>
      </w:rPr>
    </w:lvl>
    <w:lvl w:ilvl="1">
      <w:start w:val="1"/>
      <w:numFmt w:val="decimal"/>
      <w:lvlText w:val="(%1.%2."/>
      <w:lvlJc w:val="left"/>
      <w:pPr>
        <w:ind w:left="1322" w:hanging="504"/>
      </w:pPr>
      <w:rPr>
        <w:rFonts w:hint="default"/>
        <w:sz w:val="28"/>
      </w:rPr>
    </w:lvl>
    <w:lvl w:ilvl="2">
      <w:start w:val="1"/>
      <w:numFmt w:val="decimal"/>
      <w:lvlText w:val="(%1.%2.%3)"/>
      <w:lvlJc w:val="left"/>
      <w:pPr>
        <w:ind w:left="2356" w:hanging="720"/>
      </w:pPr>
      <w:rPr>
        <w:rFonts w:hint="default"/>
        <w:sz w:val="26"/>
        <w:szCs w:val="26"/>
      </w:rPr>
    </w:lvl>
    <w:lvl w:ilvl="3">
      <w:start w:val="1"/>
      <w:numFmt w:val="decimal"/>
      <w:lvlText w:val="(%1.%2.%3)%4."/>
      <w:lvlJc w:val="left"/>
      <w:pPr>
        <w:ind w:left="3174" w:hanging="720"/>
      </w:pPr>
      <w:rPr>
        <w:rFonts w:hint="default"/>
        <w:sz w:val="28"/>
      </w:rPr>
    </w:lvl>
    <w:lvl w:ilvl="4">
      <w:start w:val="1"/>
      <w:numFmt w:val="decimal"/>
      <w:lvlText w:val="(%1.%2.%3)%4.%5."/>
      <w:lvlJc w:val="left"/>
      <w:pPr>
        <w:ind w:left="3992" w:hanging="720"/>
      </w:pPr>
      <w:rPr>
        <w:rFonts w:hint="default"/>
        <w:sz w:val="28"/>
      </w:rPr>
    </w:lvl>
    <w:lvl w:ilvl="5">
      <w:start w:val="1"/>
      <w:numFmt w:val="decimal"/>
      <w:lvlText w:val="(%1.%2.%3)%4.%5.%6."/>
      <w:lvlJc w:val="left"/>
      <w:pPr>
        <w:ind w:left="5170" w:hanging="1080"/>
      </w:pPr>
      <w:rPr>
        <w:rFonts w:hint="default"/>
        <w:sz w:val="28"/>
      </w:rPr>
    </w:lvl>
    <w:lvl w:ilvl="6">
      <w:start w:val="1"/>
      <w:numFmt w:val="decimal"/>
      <w:lvlText w:val="(%1.%2.%3)%4.%5.%6.%7."/>
      <w:lvlJc w:val="left"/>
      <w:pPr>
        <w:ind w:left="5988" w:hanging="1080"/>
      </w:pPr>
      <w:rPr>
        <w:rFonts w:hint="default"/>
        <w:sz w:val="28"/>
      </w:rPr>
    </w:lvl>
    <w:lvl w:ilvl="7">
      <w:start w:val="1"/>
      <w:numFmt w:val="decimal"/>
      <w:lvlText w:val="(%1.%2.%3)%4.%5.%6.%7.%8."/>
      <w:lvlJc w:val="left"/>
      <w:pPr>
        <w:ind w:left="7166" w:hanging="1440"/>
      </w:pPr>
      <w:rPr>
        <w:rFonts w:hint="default"/>
        <w:sz w:val="28"/>
      </w:rPr>
    </w:lvl>
    <w:lvl w:ilvl="8">
      <w:start w:val="1"/>
      <w:numFmt w:val="decimal"/>
      <w:lvlText w:val="(%1.%2.%3)%4.%5.%6.%7.%8.%9."/>
      <w:lvlJc w:val="left"/>
      <w:pPr>
        <w:ind w:left="7984" w:hanging="1440"/>
      </w:pPr>
      <w:rPr>
        <w:rFonts w:hint="default"/>
        <w:sz w:val="28"/>
      </w:rPr>
    </w:lvl>
  </w:abstractNum>
  <w:abstractNum w:abstractNumId="113">
    <w:nsid w:val="4FAE130A"/>
    <w:multiLevelType w:val="hybridMultilevel"/>
    <w:tmpl w:val="00145E2A"/>
    <w:lvl w:ilvl="0" w:tplc="FED027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EC4B5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4A6F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D6F5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4A062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9C2B2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F282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E28F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3A6F6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>
    <w:nsid w:val="5004643F"/>
    <w:multiLevelType w:val="hybridMultilevel"/>
    <w:tmpl w:val="0FCA19CA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5">
    <w:nsid w:val="527777FA"/>
    <w:multiLevelType w:val="multilevel"/>
    <w:tmpl w:val="0C101838"/>
    <w:lvl w:ilvl="0">
      <w:start w:val="6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992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628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624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926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1256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892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4888" w:hanging="1800"/>
      </w:pPr>
      <w:rPr>
        <w:rFonts w:hint="default"/>
      </w:rPr>
    </w:lvl>
  </w:abstractNum>
  <w:abstractNum w:abstractNumId="116">
    <w:nsid w:val="5303999A"/>
    <w:multiLevelType w:val="hybridMultilevel"/>
    <w:tmpl w:val="747AEF3E"/>
    <w:lvl w:ilvl="0" w:tplc="FFFFFFFF">
      <w:start w:val="1"/>
      <w:numFmt w:val="decimal"/>
      <w:lvlText w:val=""/>
      <w:lvlJc w:val="left"/>
    </w:lvl>
    <w:lvl w:ilvl="1" w:tplc="BAA28870">
      <w:start w:val="1"/>
      <w:numFmt w:val="thaiLetters"/>
      <w:lvlText w:val="(%2)"/>
      <w:lvlJc w:val="left"/>
      <w:pPr>
        <w:tabs>
          <w:tab w:val="num" w:pos="360"/>
        </w:tabs>
        <w:ind w:left="360" w:hanging="360"/>
      </w:pPr>
      <w:rPr>
        <w:rFonts w:ascii="Browallia New" w:eastAsia="Times New Roman" w:hAnsi="Browallia New" w:cs="Browallia New"/>
        <w:sz w:val="28"/>
        <w:szCs w:val="28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7">
    <w:nsid w:val="54AE6B1F"/>
    <w:multiLevelType w:val="hybridMultilevel"/>
    <w:tmpl w:val="271819F2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364C4C06" w:tentative="1">
      <w:start w:val="1"/>
      <w:numFmt w:val="lowerLetter"/>
      <w:lvlText w:val="%2."/>
      <w:lvlJc w:val="left"/>
      <w:pPr>
        <w:ind w:left="1410" w:hanging="360"/>
      </w:pPr>
    </w:lvl>
    <w:lvl w:ilvl="2" w:tplc="04090005" w:tentative="1">
      <w:start w:val="1"/>
      <w:numFmt w:val="lowerRoman"/>
      <w:lvlText w:val="%3."/>
      <w:lvlJc w:val="right"/>
      <w:pPr>
        <w:ind w:left="2130" w:hanging="180"/>
      </w:pPr>
    </w:lvl>
    <w:lvl w:ilvl="3" w:tplc="04090001" w:tentative="1">
      <w:start w:val="1"/>
      <w:numFmt w:val="decimal"/>
      <w:lvlText w:val="%4."/>
      <w:lvlJc w:val="left"/>
      <w:pPr>
        <w:ind w:left="2850" w:hanging="360"/>
      </w:pPr>
    </w:lvl>
    <w:lvl w:ilvl="4" w:tplc="04090003" w:tentative="1">
      <w:start w:val="1"/>
      <w:numFmt w:val="lowerLetter"/>
      <w:lvlText w:val="%5."/>
      <w:lvlJc w:val="left"/>
      <w:pPr>
        <w:ind w:left="3570" w:hanging="360"/>
      </w:pPr>
    </w:lvl>
    <w:lvl w:ilvl="5" w:tplc="04090005" w:tentative="1">
      <w:start w:val="1"/>
      <w:numFmt w:val="lowerRoman"/>
      <w:lvlText w:val="%6."/>
      <w:lvlJc w:val="right"/>
      <w:pPr>
        <w:ind w:left="4290" w:hanging="180"/>
      </w:pPr>
    </w:lvl>
    <w:lvl w:ilvl="6" w:tplc="04090001" w:tentative="1">
      <w:start w:val="1"/>
      <w:numFmt w:val="decimal"/>
      <w:lvlText w:val="%7."/>
      <w:lvlJc w:val="left"/>
      <w:pPr>
        <w:ind w:left="5010" w:hanging="360"/>
      </w:pPr>
    </w:lvl>
    <w:lvl w:ilvl="7" w:tplc="04090003" w:tentative="1">
      <w:start w:val="1"/>
      <w:numFmt w:val="lowerLetter"/>
      <w:lvlText w:val="%8."/>
      <w:lvlJc w:val="left"/>
      <w:pPr>
        <w:ind w:left="5730" w:hanging="360"/>
      </w:pPr>
    </w:lvl>
    <w:lvl w:ilvl="8" w:tplc="04090005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18">
    <w:nsid w:val="5535230B"/>
    <w:multiLevelType w:val="hybridMultilevel"/>
    <w:tmpl w:val="20A84CCC"/>
    <w:lvl w:ilvl="0" w:tplc="AB9866E6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9">
    <w:nsid w:val="554C1E42"/>
    <w:multiLevelType w:val="multilevel"/>
    <w:tmpl w:val="EA403420"/>
    <w:lvl w:ilvl="0">
      <w:start w:val="1"/>
      <w:numFmt w:val="decimal"/>
      <w:lvlText w:val="(%1."/>
      <w:lvlJc w:val="left"/>
      <w:pPr>
        <w:tabs>
          <w:tab w:val="num" w:pos="1515"/>
        </w:tabs>
        <w:ind w:left="1515" w:hanging="1515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2595"/>
        </w:tabs>
        <w:ind w:left="2595" w:hanging="1515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3675"/>
        </w:tabs>
        <w:ind w:left="3675" w:hanging="1515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4755"/>
        </w:tabs>
        <w:ind w:left="4755" w:hanging="1515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5835"/>
        </w:tabs>
        <w:ind w:left="5835" w:hanging="1515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6915"/>
        </w:tabs>
        <w:ind w:left="6915" w:hanging="1515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7995"/>
        </w:tabs>
        <w:ind w:left="7995" w:hanging="1515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9075"/>
        </w:tabs>
        <w:ind w:left="9075" w:hanging="1515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20">
    <w:nsid w:val="569C5F92"/>
    <w:multiLevelType w:val="hybridMultilevel"/>
    <w:tmpl w:val="805AA08E"/>
    <w:lvl w:ilvl="0" w:tplc="22349D8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 w:tplc="A62681D8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sz w:val="28"/>
      </w:rPr>
    </w:lvl>
    <w:lvl w:ilvl="2" w:tplc="DC60CAD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CCF99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8"/>
        <w:szCs w:val="28"/>
      </w:rPr>
    </w:lvl>
    <w:lvl w:ilvl="4" w:tplc="490237D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440CD0">
      <w:start w:val="1"/>
      <w:numFmt w:val="decimal"/>
      <w:lvlText w:val="(%6)"/>
      <w:lvlJc w:val="left"/>
      <w:pPr>
        <w:tabs>
          <w:tab w:val="num" w:pos="1620"/>
        </w:tabs>
        <w:ind w:left="1620" w:hanging="360"/>
      </w:pPr>
      <w:rPr>
        <w:rFonts w:ascii="Browallia New" w:eastAsia="Times New Roman" w:hAnsi="Browallia New" w:cs="Browallia New"/>
        <w:b w:val="0"/>
        <w:bCs/>
        <w:sz w:val="28"/>
      </w:rPr>
    </w:lvl>
    <w:lvl w:ilvl="6" w:tplc="E5EE6F80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  <w:rPr>
        <w:rFonts w:hint="default"/>
        <w:b/>
        <w:sz w:val="28"/>
      </w:rPr>
    </w:lvl>
    <w:lvl w:ilvl="7" w:tplc="1EC4AF10">
      <w:start w:val="1"/>
      <w:numFmt w:val="thaiLetters"/>
      <w:lvlText w:val="(%8)"/>
      <w:lvlJc w:val="left"/>
      <w:pPr>
        <w:tabs>
          <w:tab w:val="num" w:pos="5760"/>
        </w:tabs>
        <w:ind w:left="5760" w:hanging="360"/>
      </w:pPr>
      <w:rPr>
        <w:rFonts w:cs="BrowalliaUPC" w:hint="default"/>
        <w:b/>
        <w:sz w:val="32"/>
        <w:szCs w:val="32"/>
      </w:rPr>
    </w:lvl>
    <w:lvl w:ilvl="8" w:tplc="764837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5885267C"/>
    <w:multiLevelType w:val="hybridMultilevel"/>
    <w:tmpl w:val="556460A0"/>
    <w:lvl w:ilvl="0" w:tplc="3938925C">
      <w:start w:val="1"/>
      <w:numFmt w:val="thaiLetters"/>
      <w:lvlText w:val="(%1)"/>
      <w:lvlJc w:val="left"/>
      <w:pPr>
        <w:ind w:left="19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22">
    <w:nsid w:val="588B0C94"/>
    <w:multiLevelType w:val="hybridMultilevel"/>
    <w:tmpl w:val="541AD65E"/>
    <w:lvl w:ilvl="0" w:tplc="04090001">
      <w:start w:val="1"/>
      <w:numFmt w:val="decimal"/>
      <w:lvlText w:val="(%1)"/>
      <w:lvlJc w:val="left"/>
      <w:pPr>
        <w:ind w:left="1571" w:hanging="360"/>
      </w:pPr>
      <w:rPr>
        <w:rFonts w:ascii="Browallia New" w:eastAsia="Times New Roman" w:hAnsi="Browallia New" w:cs="Browallia New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DE005B48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3">
    <w:nsid w:val="58D65395"/>
    <w:multiLevelType w:val="hybridMultilevel"/>
    <w:tmpl w:val="BDFC06B8"/>
    <w:lvl w:ilvl="0" w:tplc="FC6EC1A8">
      <w:start w:val="1"/>
      <w:numFmt w:val="decimal"/>
      <w:lvlText w:val="(%1)"/>
      <w:lvlJc w:val="left"/>
      <w:pPr>
        <w:tabs>
          <w:tab w:val="num" w:pos="1905"/>
        </w:tabs>
        <w:ind w:left="1905" w:hanging="100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4">
    <w:nsid w:val="5B092B6C"/>
    <w:multiLevelType w:val="multilevel"/>
    <w:tmpl w:val="2FC04476"/>
    <w:lvl w:ilvl="0">
      <w:start w:val="3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320" w:hanging="1800"/>
      </w:pPr>
      <w:rPr>
        <w:rFonts w:hint="default"/>
      </w:rPr>
    </w:lvl>
  </w:abstractNum>
  <w:abstractNum w:abstractNumId="125">
    <w:nsid w:val="5B325ADB"/>
    <w:multiLevelType w:val="hybridMultilevel"/>
    <w:tmpl w:val="ABDEF200"/>
    <w:lvl w:ilvl="0" w:tplc="C6C890D8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cs"/>
        <w:b/>
      </w:rPr>
    </w:lvl>
    <w:lvl w:ilvl="1" w:tplc="3D0C7C7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75A2652E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cs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6">
    <w:nsid w:val="5B5D3F73"/>
    <w:multiLevelType w:val="hybridMultilevel"/>
    <w:tmpl w:val="A2566AB2"/>
    <w:lvl w:ilvl="0" w:tplc="32703C84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1DD4D7BE">
      <w:start w:val="1"/>
      <w:numFmt w:val="lowerLetter"/>
      <w:lvlText w:val="%2."/>
      <w:lvlJc w:val="left"/>
      <w:pPr>
        <w:ind w:left="2073" w:hanging="360"/>
      </w:pPr>
    </w:lvl>
    <w:lvl w:ilvl="2" w:tplc="1784AAFC">
      <w:start w:val="1"/>
      <w:numFmt w:val="lowerRoman"/>
      <w:lvlText w:val="%3."/>
      <w:lvlJc w:val="right"/>
      <w:pPr>
        <w:ind w:left="2793" w:hanging="180"/>
      </w:pPr>
    </w:lvl>
    <w:lvl w:ilvl="3" w:tplc="03646EB8" w:tentative="1">
      <w:start w:val="1"/>
      <w:numFmt w:val="decimal"/>
      <w:lvlText w:val="%4."/>
      <w:lvlJc w:val="left"/>
      <w:pPr>
        <w:ind w:left="3513" w:hanging="360"/>
      </w:pPr>
    </w:lvl>
    <w:lvl w:ilvl="4" w:tplc="EBBE689A" w:tentative="1">
      <w:start w:val="1"/>
      <w:numFmt w:val="lowerLetter"/>
      <w:lvlText w:val="%5."/>
      <w:lvlJc w:val="left"/>
      <w:pPr>
        <w:ind w:left="4233" w:hanging="360"/>
      </w:pPr>
    </w:lvl>
    <w:lvl w:ilvl="5" w:tplc="6CF8E466" w:tentative="1">
      <w:start w:val="1"/>
      <w:numFmt w:val="lowerRoman"/>
      <w:lvlText w:val="%6."/>
      <w:lvlJc w:val="right"/>
      <w:pPr>
        <w:ind w:left="4953" w:hanging="180"/>
      </w:pPr>
    </w:lvl>
    <w:lvl w:ilvl="6" w:tplc="E1760C70" w:tentative="1">
      <w:start w:val="1"/>
      <w:numFmt w:val="decimal"/>
      <w:lvlText w:val="%7."/>
      <w:lvlJc w:val="left"/>
      <w:pPr>
        <w:ind w:left="5673" w:hanging="360"/>
      </w:pPr>
    </w:lvl>
    <w:lvl w:ilvl="7" w:tplc="A4B09092" w:tentative="1">
      <w:start w:val="1"/>
      <w:numFmt w:val="lowerLetter"/>
      <w:lvlText w:val="%8."/>
      <w:lvlJc w:val="left"/>
      <w:pPr>
        <w:ind w:left="6393" w:hanging="360"/>
      </w:pPr>
    </w:lvl>
    <w:lvl w:ilvl="8" w:tplc="A99EBDDC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7">
    <w:nsid w:val="5B662E6C"/>
    <w:multiLevelType w:val="hybridMultilevel"/>
    <w:tmpl w:val="4842694C"/>
    <w:lvl w:ilvl="0" w:tplc="2DE2AA34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C090019" w:tentative="1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hint="default"/>
      </w:rPr>
    </w:lvl>
    <w:lvl w:ilvl="2" w:tplc="0C09001B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3" w:tplc="0C09000F" w:tentative="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4" w:tplc="0C090019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hint="default"/>
      </w:rPr>
    </w:lvl>
    <w:lvl w:ilvl="5" w:tplc="0C09001B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  <w:lvl w:ilvl="6" w:tplc="0C09000F" w:tentative="1">
      <w:start w:val="1"/>
      <w:numFmt w:val="bullet"/>
      <w:lvlText w:val=""/>
      <w:lvlJc w:val="left"/>
      <w:pPr>
        <w:tabs>
          <w:tab w:val="num" w:pos="6600"/>
        </w:tabs>
        <w:ind w:left="6600" w:hanging="360"/>
      </w:pPr>
      <w:rPr>
        <w:rFonts w:ascii="Symbol" w:hAnsi="Symbol" w:hint="default"/>
      </w:rPr>
    </w:lvl>
    <w:lvl w:ilvl="7" w:tplc="0C090019" w:tentative="1">
      <w:start w:val="1"/>
      <w:numFmt w:val="bullet"/>
      <w:lvlText w:val="o"/>
      <w:lvlJc w:val="left"/>
      <w:pPr>
        <w:tabs>
          <w:tab w:val="num" w:pos="7320"/>
        </w:tabs>
        <w:ind w:left="7320" w:hanging="360"/>
      </w:pPr>
      <w:rPr>
        <w:rFonts w:ascii="Courier New" w:hAnsi="Courier New" w:hint="default"/>
      </w:rPr>
    </w:lvl>
    <w:lvl w:ilvl="8" w:tplc="0C09001B" w:tentative="1">
      <w:start w:val="1"/>
      <w:numFmt w:val="bullet"/>
      <w:lvlText w:val=""/>
      <w:lvlJc w:val="left"/>
      <w:pPr>
        <w:tabs>
          <w:tab w:val="num" w:pos="8040"/>
        </w:tabs>
        <w:ind w:left="8040" w:hanging="360"/>
      </w:pPr>
      <w:rPr>
        <w:rFonts w:ascii="Wingdings" w:hAnsi="Wingdings" w:hint="default"/>
      </w:rPr>
    </w:lvl>
  </w:abstractNum>
  <w:abstractNum w:abstractNumId="128">
    <w:nsid w:val="5BA05156"/>
    <w:multiLevelType w:val="multilevel"/>
    <w:tmpl w:val="5F8C1308"/>
    <w:lvl w:ilvl="0">
      <w:start w:val="1"/>
      <w:numFmt w:val="bullet"/>
      <w:lvlText w:val=""/>
      <w:lvlJc w:val="left"/>
      <w:pPr>
        <w:tabs>
          <w:tab w:val="num" w:pos="383"/>
        </w:tabs>
        <w:ind w:left="383" w:hanging="360"/>
      </w:pPr>
      <w:rPr>
        <w:rFonts w:ascii="Symbol" w:hAnsi="Symbol" w:hint="default"/>
      </w:rPr>
    </w:lvl>
    <w:lvl w:ilvl="1">
      <w:start w:val="1"/>
      <w:numFmt w:val="thaiLetters"/>
      <w:lvlText w:val="(%2)"/>
      <w:lvlJc w:val="left"/>
      <w:pPr>
        <w:tabs>
          <w:tab w:val="num" w:pos="8157"/>
        </w:tabs>
        <w:ind w:left="8157" w:hanging="360"/>
      </w:pPr>
      <w:rPr>
        <w:rFonts w:ascii="Browallia New" w:hAnsi="Browallia New" w:cs="Browallia New" w:hint="default"/>
        <w:b w:val="0"/>
        <w:bCs w:val="0"/>
        <w:sz w:val="24"/>
        <w:szCs w:val="24"/>
        <w:lang w:val="en-US"/>
      </w:rPr>
    </w:lvl>
    <w:lvl w:ilvl="2">
      <w:start w:val="1"/>
      <w:numFmt w:val="bullet"/>
      <w:lvlText w:val=""/>
      <w:lvlJc w:val="left"/>
      <w:pPr>
        <w:tabs>
          <w:tab w:val="num" w:pos="2349"/>
        </w:tabs>
        <w:ind w:left="234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9"/>
        </w:tabs>
        <w:ind w:left="306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9"/>
        </w:tabs>
        <w:ind w:left="378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509"/>
        </w:tabs>
        <w:ind w:left="450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9"/>
        </w:tabs>
        <w:ind w:left="5229" w:hanging="360"/>
      </w:pPr>
      <w:rPr>
        <w:rFonts w:ascii="Symbol" w:hAnsi="Symbol" w:hint="default"/>
      </w:rPr>
    </w:lvl>
    <w:lvl w:ilvl="7">
      <w:start w:val="1"/>
      <w:numFmt w:val="decimal"/>
      <w:lvlText w:val="(%8)"/>
      <w:lvlJc w:val="left"/>
      <w:pPr>
        <w:tabs>
          <w:tab w:val="num" w:pos="5949"/>
        </w:tabs>
        <w:ind w:left="5949" w:hanging="360"/>
      </w:pPr>
      <w:rPr>
        <w:rFonts w:hint="default"/>
        <w:sz w:val="27"/>
        <w:szCs w:val="27"/>
      </w:rPr>
    </w:lvl>
    <w:lvl w:ilvl="8" w:tentative="1">
      <w:start w:val="1"/>
      <w:numFmt w:val="bullet"/>
      <w:lvlText w:val=""/>
      <w:lvlJc w:val="left"/>
      <w:pPr>
        <w:tabs>
          <w:tab w:val="num" w:pos="6669"/>
        </w:tabs>
        <w:ind w:left="6669" w:hanging="360"/>
      </w:pPr>
      <w:rPr>
        <w:rFonts w:ascii="Wingdings" w:hAnsi="Wingdings" w:hint="default"/>
      </w:rPr>
    </w:lvl>
  </w:abstractNum>
  <w:abstractNum w:abstractNumId="129">
    <w:nsid w:val="5BB87995"/>
    <w:multiLevelType w:val="hybridMultilevel"/>
    <w:tmpl w:val="19669BF2"/>
    <w:lvl w:ilvl="0" w:tplc="152CB2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F8AD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EE6F1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500A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8A52A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A10CB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A6CF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44F3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54CD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0">
    <w:nsid w:val="5C403F12"/>
    <w:multiLevelType w:val="multilevel"/>
    <w:tmpl w:val="5F08376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(%3)"/>
      <w:lvlJc w:val="left"/>
      <w:pPr>
        <w:tabs>
          <w:tab w:val="num" w:pos="720"/>
        </w:tabs>
        <w:ind w:left="720" w:hanging="720"/>
      </w:pPr>
      <w:rPr>
        <w:rFonts w:ascii="Browallia New" w:eastAsia="Times New Roman" w:hAnsi="Browallia New" w:cs="Browallia New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1">
    <w:nsid w:val="5C8B7E05"/>
    <w:multiLevelType w:val="multilevel"/>
    <w:tmpl w:val="C5C25858"/>
    <w:lvl w:ilvl="0">
      <w:start w:val="1"/>
      <w:numFmt w:val="decimal"/>
      <w:lvlText w:val="(%1."/>
      <w:lvlJc w:val="left"/>
      <w:pPr>
        <w:ind w:left="1155" w:hanging="1155"/>
      </w:pPr>
      <w:rPr>
        <w:rFonts w:hint="default"/>
        <w:b/>
      </w:rPr>
    </w:lvl>
    <w:lvl w:ilvl="1">
      <w:start w:val="1"/>
      <w:numFmt w:val="decimal"/>
      <w:lvlText w:val="(%1.%2)"/>
      <w:lvlJc w:val="left"/>
      <w:pPr>
        <w:ind w:left="2190" w:hanging="1155"/>
      </w:pPr>
      <w:rPr>
        <w:rFonts w:hint="default"/>
        <w:b w:val="0"/>
        <w:bCs/>
      </w:rPr>
    </w:lvl>
    <w:lvl w:ilvl="2">
      <w:start w:val="1"/>
      <w:numFmt w:val="decimal"/>
      <w:lvlText w:val="(%1.%2)%3."/>
      <w:lvlJc w:val="left"/>
      <w:pPr>
        <w:ind w:left="3225" w:hanging="1155"/>
      </w:pPr>
      <w:rPr>
        <w:rFonts w:hint="default"/>
        <w:b/>
      </w:rPr>
    </w:lvl>
    <w:lvl w:ilvl="3">
      <w:start w:val="1"/>
      <w:numFmt w:val="decimal"/>
      <w:lvlText w:val="(%1.%2)%3.%4."/>
      <w:lvlJc w:val="left"/>
      <w:pPr>
        <w:ind w:left="4260" w:hanging="1155"/>
      </w:pPr>
      <w:rPr>
        <w:rFonts w:hint="default"/>
        <w:b/>
      </w:rPr>
    </w:lvl>
    <w:lvl w:ilvl="4">
      <w:start w:val="1"/>
      <w:numFmt w:val="decimal"/>
      <w:lvlText w:val="(%1.%2)%3.%4.%5."/>
      <w:lvlJc w:val="left"/>
      <w:pPr>
        <w:ind w:left="5295" w:hanging="1155"/>
      </w:pPr>
      <w:rPr>
        <w:rFonts w:hint="default"/>
        <w:b/>
      </w:rPr>
    </w:lvl>
    <w:lvl w:ilvl="5">
      <w:start w:val="1"/>
      <w:numFmt w:val="decimal"/>
      <w:lvlText w:val="(%1.%2)%3.%4.%5.%6."/>
      <w:lvlJc w:val="left"/>
      <w:pPr>
        <w:ind w:left="6330" w:hanging="1155"/>
      </w:pPr>
      <w:rPr>
        <w:rFonts w:hint="default"/>
        <w:b/>
      </w:rPr>
    </w:lvl>
    <w:lvl w:ilvl="6">
      <w:start w:val="1"/>
      <w:numFmt w:val="decimal"/>
      <w:lvlText w:val="(%1.%2)%3.%4.%5.%6.%7."/>
      <w:lvlJc w:val="left"/>
      <w:pPr>
        <w:ind w:left="7650" w:hanging="1440"/>
      </w:pPr>
      <w:rPr>
        <w:rFonts w:hint="default"/>
        <w:b/>
      </w:rPr>
    </w:lvl>
    <w:lvl w:ilvl="7">
      <w:start w:val="1"/>
      <w:numFmt w:val="decimal"/>
      <w:lvlText w:val="(%1.%2)%3.%4.%5.%6.%7.%8."/>
      <w:lvlJc w:val="left"/>
      <w:pPr>
        <w:ind w:left="8685" w:hanging="1440"/>
      </w:pPr>
      <w:rPr>
        <w:rFonts w:hint="default"/>
        <w:b/>
      </w:rPr>
    </w:lvl>
    <w:lvl w:ilvl="8">
      <w:start w:val="1"/>
      <w:numFmt w:val="decimal"/>
      <w:lvlText w:val="(%1.%2)%3.%4.%5.%6.%7.%8.%9."/>
      <w:lvlJc w:val="left"/>
      <w:pPr>
        <w:ind w:left="10080" w:hanging="1800"/>
      </w:pPr>
      <w:rPr>
        <w:rFonts w:hint="default"/>
        <w:b/>
      </w:rPr>
    </w:lvl>
  </w:abstractNum>
  <w:abstractNum w:abstractNumId="132">
    <w:nsid w:val="5DD16C63"/>
    <w:multiLevelType w:val="hybridMultilevel"/>
    <w:tmpl w:val="D8D2A2CE"/>
    <w:lvl w:ilvl="0" w:tplc="210871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FE21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A2C9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188B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260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FC5B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9C21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E4E9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320E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>
    <w:nsid w:val="5E692608"/>
    <w:multiLevelType w:val="multilevel"/>
    <w:tmpl w:val="65BC6002"/>
    <w:lvl w:ilvl="0">
      <w:start w:val="1"/>
      <w:numFmt w:val="decimal"/>
      <w:lvlText w:val="(%1.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(%2)"/>
      <w:lvlJc w:val="left"/>
      <w:pPr>
        <w:ind w:left="1854" w:hanging="720"/>
      </w:pPr>
      <w:rPr>
        <w:rFonts w:hint="cs"/>
        <w:b w:val="0"/>
        <w:lang w:bidi="th-TH"/>
      </w:rPr>
    </w:lvl>
    <w:lvl w:ilvl="2">
      <w:start w:val="1"/>
      <w:numFmt w:val="decimal"/>
      <w:lvlText w:val="(%1.%2)%3."/>
      <w:lvlJc w:val="left"/>
      <w:pPr>
        <w:ind w:left="2988" w:hanging="720"/>
      </w:pPr>
      <w:rPr>
        <w:rFonts w:hint="default"/>
        <w:b w:val="0"/>
      </w:rPr>
    </w:lvl>
    <w:lvl w:ilvl="3">
      <w:start w:val="1"/>
      <w:numFmt w:val="decimal"/>
      <w:lvlText w:val="(%1.%2)%3.%4."/>
      <w:lvlJc w:val="left"/>
      <w:pPr>
        <w:ind w:left="4122" w:hanging="720"/>
      </w:pPr>
      <w:rPr>
        <w:rFonts w:hint="default"/>
        <w:b w:val="0"/>
      </w:rPr>
    </w:lvl>
    <w:lvl w:ilvl="4">
      <w:start w:val="1"/>
      <w:numFmt w:val="decimal"/>
      <w:lvlText w:val="(%1.%2)%3.%4.%5."/>
      <w:lvlJc w:val="left"/>
      <w:pPr>
        <w:ind w:left="5616" w:hanging="1080"/>
      </w:pPr>
      <w:rPr>
        <w:rFonts w:hint="default"/>
        <w:b w:val="0"/>
      </w:rPr>
    </w:lvl>
    <w:lvl w:ilvl="5">
      <w:start w:val="1"/>
      <w:numFmt w:val="decimal"/>
      <w:lvlText w:val="(%1.%2)%3.%4.%5.%6."/>
      <w:lvlJc w:val="left"/>
      <w:pPr>
        <w:ind w:left="6750" w:hanging="1080"/>
      </w:pPr>
      <w:rPr>
        <w:rFonts w:hint="default"/>
        <w:b w:val="0"/>
      </w:rPr>
    </w:lvl>
    <w:lvl w:ilvl="6">
      <w:start w:val="1"/>
      <w:numFmt w:val="decimal"/>
      <w:lvlText w:val="(%1.%2)%3.%4.%5.%6.%7."/>
      <w:lvlJc w:val="left"/>
      <w:pPr>
        <w:ind w:left="8244" w:hanging="1440"/>
      </w:pPr>
      <w:rPr>
        <w:rFonts w:hint="default"/>
        <w:b w:val="0"/>
      </w:rPr>
    </w:lvl>
    <w:lvl w:ilvl="7">
      <w:start w:val="1"/>
      <w:numFmt w:val="decimal"/>
      <w:lvlText w:val="(%1.%2)%3.%4.%5.%6.%7.%8."/>
      <w:lvlJc w:val="left"/>
      <w:pPr>
        <w:ind w:left="9378" w:hanging="1440"/>
      </w:pPr>
      <w:rPr>
        <w:rFonts w:hint="default"/>
        <w:b w:val="0"/>
      </w:rPr>
    </w:lvl>
    <w:lvl w:ilvl="8">
      <w:start w:val="1"/>
      <w:numFmt w:val="decimal"/>
      <w:lvlText w:val="(%1.%2)%3.%4.%5.%6.%7.%8.%9."/>
      <w:lvlJc w:val="left"/>
      <w:pPr>
        <w:ind w:left="10872" w:hanging="1800"/>
      </w:pPr>
      <w:rPr>
        <w:rFonts w:hint="default"/>
        <w:b w:val="0"/>
      </w:rPr>
    </w:lvl>
  </w:abstractNum>
  <w:abstractNum w:abstractNumId="134">
    <w:nsid w:val="5EB33D71"/>
    <w:multiLevelType w:val="multilevel"/>
    <w:tmpl w:val="37506DC4"/>
    <w:lvl w:ilvl="0">
      <w:start w:val="3"/>
      <w:numFmt w:val="decimal"/>
      <w:lvlText w:val="(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1440"/>
        </w:tabs>
        <w:ind w:left="1440" w:hanging="720"/>
      </w:pPr>
      <w:rPr>
        <w:rFonts w:hint="default"/>
        <w:sz w:val="28"/>
        <w:szCs w:val="28"/>
      </w:rPr>
    </w:lvl>
    <w:lvl w:ilvl="2">
      <w:start w:val="1"/>
      <w:numFmt w:val="decimal"/>
      <w:lvlText w:val="(%1.%2)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5">
    <w:nsid w:val="5ED261A3"/>
    <w:multiLevelType w:val="hybridMultilevel"/>
    <w:tmpl w:val="BAB659A0"/>
    <w:lvl w:ilvl="0" w:tplc="3CD04E2E">
      <w:start w:val="1"/>
      <w:numFmt w:val="decimal"/>
      <w:lvlText w:val="(%1)"/>
      <w:lvlJc w:val="left"/>
      <w:pPr>
        <w:ind w:left="150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6">
    <w:nsid w:val="5F811E7D"/>
    <w:multiLevelType w:val="hybridMultilevel"/>
    <w:tmpl w:val="F250AF04"/>
    <w:lvl w:ilvl="0" w:tplc="C9B6BF68">
      <w:start w:val="1"/>
      <w:numFmt w:val="decimal"/>
      <w:lvlText w:val="(%1)"/>
      <w:lvlJc w:val="left"/>
      <w:pPr>
        <w:ind w:left="720" w:hanging="360"/>
      </w:pPr>
      <w:rPr>
        <w:rFonts w:ascii="Browallia New" w:eastAsia="Times New Roman" w:hAnsi="Browallia New" w:cs="Browallia New"/>
        <w:b w:val="0"/>
        <w:bCs w:val="0"/>
        <w:sz w:val="27"/>
        <w:szCs w:val="27"/>
      </w:rPr>
    </w:lvl>
    <w:lvl w:ilvl="1" w:tplc="972C0D90">
      <w:numFmt w:val="bullet"/>
      <w:lvlText w:val=""/>
      <w:lvlJc w:val="left"/>
      <w:pPr>
        <w:ind w:left="2088" w:hanging="1008"/>
      </w:pPr>
      <w:rPr>
        <w:rFonts w:ascii="Wingdings 2" w:eastAsia="Times New Roman" w:hAnsi="Wingdings 2" w:cs="Browallia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>
    <w:nsid w:val="60237700"/>
    <w:multiLevelType w:val="hybridMultilevel"/>
    <w:tmpl w:val="38547B5C"/>
    <w:lvl w:ilvl="0" w:tplc="E544FB74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27A0A7F0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ascii="Browallia New" w:hAnsi="Browallia New" w:cs="Browallia New" w:hint="default"/>
      </w:rPr>
    </w:lvl>
    <w:lvl w:ilvl="2" w:tplc="146013B0">
      <w:start w:val="1"/>
      <w:numFmt w:val="bullet"/>
      <w:lvlText w:val=""/>
      <w:lvlJc w:val="left"/>
      <w:pPr>
        <w:tabs>
          <w:tab w:val="num" w:pos="2689"/>
        </w:tabs>
        <w:ind w:left="2689" w:hanging="360"/>
      </w:pPr>
      <w:rPr>
        <w:rFonts w:ascii="Symbol" w:eastAsia="PMingLiU" w:hAnsi="Symbol" w:hint="default"/>
        <w:color w:val="auto"/>
      </w:rPr>
    </w:lvl>
    <w:lvl w:ilvl="3" w:tplc="99F620AE">
      <w:start w:val="1"/>
      <w:numFmt w:val="decimal"/>
      <w:lvlText w:val="(%4)"/>
      <w:lvlJc w:val="left"/>
      <w:pPr>
        <w:tabs>
          <w:tab w:val="num" w:pos="3229"/>
        </w:tabs>
        <w:ind w:left="3229" w:hanging="360"/>
      </w:pPr>
      <w:rPr>
        <w:rFonts w:hint="cs"/>
      </w:rPr>
    </w:lvl>
    <w:lvl w:ilvl="4" w:tplc="1B18F26E">
      <w:start w:val="1"/>
      <w:numFmt w:val="decimal"/>
      <w:lvlText w:val="(%5)"/>
      <w:lvlJc w:val="left"/>
      <w:pPr>
        <w:tabs>
          <w:tab w:val="num" w:pos="3949"/>
        </w:tabs>
        <w:ind w:left="3949" w:hanging="360"/>
      </w:pPr>
      <w:rPr>
        <w:rFonts w:hint="cs"/>
      </w:rPr>
    </w:lvl>
    <w:lvl w:ilvl="5" w:tplc="25904DDC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51A0C9A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B896D9D0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A5A07AEE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8">
    <w:nsid w:val="6106731A"/>
    <w:multiLevelType w:val="multilevel"/>
    <w:tmpl w:val="F482C70E"/>
    <w:lvl w:ilvl="0">
      <w:start w:val="4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320" w:hanging="1800"/>
      </w:pPr>
      <w:rPr>
        <w:rFonts w:hint="default"/>
      </w:rPr>
    </w:lvl>
  </w:abstractNum>
  <w:abstractNum w:abstractNumId="139">
    <w:nsid w:val="61583340"/>
    <w:multiLevelType w:val="hybridMultilevel"/>
    <w:tmpl w:val="C50606EC"/>
    <w:lvl w:ilvl="0" w:tplc="39B436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949FD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065F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E877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EA1D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47A34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08FE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BE93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36C2A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0">
    <w:nsid w:val="630626D7"/>
    <w:multiLevelType w:val="multilevel"/>
    <w:tmpl w:val="0FF817A0"/>
    <w:lvl w:ilvl="0">
      <w:start w:val="1"/>
      <w:numFmt w:val="decimal"/>
      <w:lvlText w:val="(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2574" w:hanging="720"/>
      </w:pPr>
      <w:rPr>
        <w:rFonts w:ascii="Browallia New" w:eastAsia="Times New Roman" w:hAnsi="Browallia New" w:cs="Browallia New"/>
        <w:b w:val="0"/>
        <w:bCs w:val="0"/>
      </w:rPr>
    </w:lvl>
    <w:lvl w:ilvl="2">
      <w:start w:val="1"/>
      <w:numFmt w:val="decimal"/>
      <w:lvlText w:val="(%1.%2)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6632" w:hanging="1800"/>
      </w:pPr>
      <w:rPr>
        <w:rFonts w:hint="default"/>
      </w:rPr>
    </w:lvl>
  </w:abstractNum>
  <w:abstractNum w:abstractNumId="141">
    <w:nsid w:val="63591231"/>
    <w:multiLevelType w:val="hybridMultilevel"/>
    <w:tmpl w:val="F68AA47C"/>
    <w:lvl w:ilvl="0" w:tplc="959869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decimal"/>
      <w:lvlText w:val="(%2)"/>
      <w:lvlJc w:val="left"/>
      <w:pPr>
        <w:tabs>
          <w:tab w:val="num" w:pos="2160"/>
        </w:tabs>
        <w:ind w:left="2160" w:hanging="360"/>
      </w:pPr>
      <w:rPr>
        <w:rFonts w:hint="cs"/>
        <w:sz w:val="28"/>
        <w:szCs w:val="28"/>
      </w:rPr>
    </w:lvl>
    <w:lvl w:ilvl="2" w:tplc="0409001B">
      <w:start w:val="1"/>
      <w:numFmt w:val="thaiLetters"/>
      <w:lvlText w:val="(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2">
    <w:nsid w:val="63A44A14"/>
    <w:multiLevelType w:val="hybridMultilevel"/>
    <w:tmpl w:val="022496D0"/>
    <w:lvl w:ilvl="0" w:tplc="948C5E72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ascii="Browallia New" w:eastAsia="Times New Roman" w:hAnsi="Browallia New" w:cs="Browallia New" w:hint="default"/>
      </w:rPr>
    </w:lvl>
    <w:lvl w:ilvl="1" w:tplc="FC749D08">
      <w:start w:val="1"/>
      <w:numFmt w:val="decimal"/>
      <w:lvlText w:val="(%2)"/>
      <w:lvlJc w:val="left"/>
      <w:pPr>
        <w:ind w:left="1080" w:hanging="360"/>
      </w:pPr>
      <w:rPr>
        <w:rFonts w:hint="default"/>
      </w:rPr>
    </w:lvl>
    <w:lvl w:ilvl="2" w:tplc="1C182DF8">
      <w:start w:val="2"/>
      <w:numFmt w:val="decimal"/>
      <w:lvlText w:val="%3"/>
      <w:lvlJc w:val="left"/>
      <w:pPr>
        <w:ind w:left="1980" w:hanging="360"/>
      </w:pPr>
      <w:rPr>
        <w:rFonts w:ascii="Browallia New" w:hAnsi="Browallia New" w:cs="Browallia New" w:hint="default"/>
      </w:rPr>
    </w:lvl>
    <w:lvl w:ilvl="3" w:tplc="6D2CD2B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B4CD97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CF7202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2684F66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7D2E73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6AB665B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3">
    <w:nsid w:val="63DF36BB"/>
    <w:multiLevelType w:val="hybridMultilevel"/>
    <w:tmpl w:val="38CAE61C"/>
    <w:lvl w:ilvl="0" w:tplc="FFFFFFFF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4">
    <w:nsid w:val="65AD709F"/>
    <w:multiLevelType w:val="hybridMultilevel"/>
    <w:tmpl w:val="BD108968"/>
    <w:lvl w:ilvl="0" w:tplc="BD7002AA">
      <w:start w:val="1"/>
      <w:numFmt w:val="decimal"/>
      <w:lvlText w:val="(%1)"/>
      <w:lvlJc w:val="left"/>
      <w:pPr>
        <w:ind w:left="2123" w:hanging="1272"/>
      </w:pPr>
      <w:rPr>
        <w:rFonts w:hint="default"/>
        <w:b w:val="0"/>
        <w:bCs w:val="0"/>
        <w:sz w:val="27"/>
        <w:szCs w:val="27"/>
      </w:rPr>
    </w:lvl>
    <w:lvl w:ilvl="1" w:tplc="0C090019" w:tentative="1">
      <w:start w:val="1"/>
      <w:numFmt w:val="lowerLetter"/>
      <w:lvlText w:val="%2."/>
      <w:lvlJc w:val="left"/>
      <w:pPr>
        <w:ind w:left="1931" w:hanging="360"/>
      </w:pPr>
    </w:lvl>
    <w:lvl w:ilvl="2" w:tplc="0C09001B" w:tentative="1">
      <w:start w:val="1"/>
      <w:numFmt w:val="lowerRoman"/>
      <w:lvlText w:val="%3."/>
      <w:lvlJc w:val="right"/>
      <w:pPr>
        <w:ind w:left="2651" w:hanging="180"/>
      </w:pPr>
    </w:lvl>
    <w:lvl w:ilvl="3" w:tplc="0C09000F" w:tentative="1">
      <w:start w:val="1"/>
      <w:numFmt w:val="decimal"/>
      <w:lvlText w:val="%4."/>
      <w:lvlJc w:val="left"/>
      <w:pPr>
        <w:ind w:left="3371" w:hanging="360"/>
      </w:pPr>
    </w:lvl>
    <w:lvl w:ilvl="4" w:tplc="0C090019" w:tentative="1">
      <w:start w:val="1"/>
      <w:numFmt w:val="lowerLetter"/>
      <w:lvlText w:val="%5."/>
      <w:lvlJc w:val="left"/>
      <w:pPr>
        <w:ind w:left="4091" w:hanging="360"/>
      </w:pPr>
    </w:lvl>
    <w:lvl w:ilvl="5" w:tplc="0C09001B" w:tentative="1">
      <w:start w:val="1"/>
      <w:numFmt w:val="lowerRoman"/>
      <w:lvlText w:val="%6."/>
      <w:lvlJc w:val="right"/>
      <w:pPr>
        <w:ind w:left="4811" w:hanging="180"/>
      </w:pPr>
    </w:lvl>
    <w:lvl w:ilvl="6" w:tplc="0C09000F" w:tentative="1">
      <w:start w:val="1"/>
      <w:numFmt w:val="decimal"/>
      <w:lvlText w:val="%7."/>
      <w:lvlJc w:val="left"/>
      <w:pPr>
        <w:ind w:left="5531" w:hanging="360"/>
      </w:pPr>
    </w:lvl>
    <w:lvl w:ilvl="7" w:tplc="0C090019" w:tentative="1">
      <w:start w:val="1"/>
      <w:numFmt w:val="lowerLetter"/>
      <w:lvlText w:val="%8."/>
      <w:lvlJc w:val="left"/>
      <w:pPr>
        <w:ind w:left="6251" w:hanging="360"/>
      </w:pPr>
    </w:lvl>
    <w:lvl w:ilvl="8" w:tplc="0C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5">
    <w:nsid w:val="65EB4335"/>
    <w:multiLevelType w:val="multilevel"/>
    <w:tmpl w:val="125EF37A"/>
    <w:lvl w:ilvl="0">
      <w:start w:val="1"/>
      <w:numFmt w:val="decimal"/>
      <w:lvlText w:val="(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46">
    <w:nsid w:val="66464EF5"/>
    <w:multiLevelType w:val="hybridMultilevel"/>
    <w:tmpl w:val="58B6A974"/>
    <w:lvl w:ilvl="0" w:tplc="26B0B05E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34FE7B0C">
      <w:start w:val="1"/>
      <w:numFmt w:val="decimal"/>
      <w:lvlText w:val="(%2)"/>
      <w:lvlJc w:val="left"/>
      <w:pPr>
        <w:tabs>
          <w:tab w:val="num" w:pos="2520"/>
        </w:tabs>
        <w:ind w:left="2520" w:hanging="360"/>
      </w:pPr>
      <w:rPr>
        <w:rFonts w:ascii="Browallia New" w:eastAsia="Times New Roman" w:hAnsi="Browallia New" w:cs="Browallia New"/>
        <w:sz w:val="27"/>
        <w:szCs w:val="27"/>
        <w:lang w:bidi="th-TH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7">
    <w:nsid w:val="674C0AE0"/>
    <w:multiLevelType w:val="hybridMultilevel"/>
    <w:tmpl w:val="431E3526"/>
    <w:lvl w:ilvl="0" w:tplc="674C5C50">
      <w:start w:val="1"/>
      <w:numFmt w:val="thaiLetters"/>
      <w:lvlText w:val="(%1)"/>
      <w:lvlJc w:val="left"/>
      <w:pPr>
        <w:ind w:left="2430" w:hanging="360"/>
      </w:pPr>
      <w:rPr>
        <w:rFonts w:ascii="BrowalliaUPC" w:hAnsi="BrowalliaUPC" w:cs="BrowalliaUPC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48">
    <w:nsid w:val="67A31E6A"/>
    <w:multiLevelType w:val="multilevel"/>
    <w:tmpl w:val="E3F263B4"/>
    <w:lvl w:ilvl="0">
      <w:start w:val="2"/>
      <w:numFmt w:val="decimal"/>
      <w:lvlText w:val="(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2655"/>
        </w:tabs>
        <w:ind w:left="2655" w:hanging="1575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3735"/>
        </w:tabs>
        <w:ind w:left="3735" w:hanging="1575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4815"/>
        </w:tabs>
        <w:ind w:left="4815" w:hanging="1575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5895"/>
        </w:tabs>
        <w:ind w:left="5895" w:hanging="1575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6975"/>
        </w:tabs>
        <w:ind w:left="6975" w:hanging="1575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8055"/>
        </w:tabs>
        <w:ind w:left="8055" w:hanging="1575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9135"/>
        </w:tabs>
        <w:ind w:left="9135" w:hanging="1575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49">
    <w:nsid w:val="67C77EA7"/>
    <w:multiLevelType w:val="multilevel"/>
    <w:tmpl w:val="585091C0"/>
    <w:lvl w:ilvl="0">
      <w:start w:val="2"/>
      <w:numFmt w:val="decimal"/>
      <w:lvlText w:val="(%1."/>
      <w:lvlJc w:val="left"/>
      <w:pPr>
        <w:tabs>
          <w:tab w:val="num" w:pos="3030"/>
        </w:tabs>
        <w:ind w:left="3030" w:hanging="3030"/>
      </w:pPr>
      <w:rPr>
        <w:rFonts w:hint="default"/>
      </w:rPr>
    </w:lvl>
    <w:lvl w:ilvl="1">
      <w:start w:val="3"/>
      <w:numFmt w:val="decimal"/>
      <w:lvlText w:val="(%1.%2."/>
      <w:lvlJc w:val="left"/>
      <w:pPr>
        <w:tabs>
          <w:tab w:val="num" w:pos="4200"/>
        </w:tabs>
        <w:ind w:left="4200" w:hanging="3030"/>
      </w:pPr>
      <w:rPr>
        <w:rFonts w:hint="default"/>
      </w:rPr>
    </w:lvl>
    <w:lvl w:ilvl="2">
      <w:start w:val="1"/>
      <w:numFmt w:val="thaiLetters"/>
      <w:lvlText w:val="(%3)"/>
      <w:lvlJc w:val="left"/>
      <w:pPr>
        <w:tabs>
          <w:tab w:val="num" w:pos="5370"/>
        </w:tabs>
        <w:ind w:left="5370" w:hanging="3030"/>
      </w:pPr>
      <w:rPr>
        <w:rFonts w:ascii="Browallia New" w:eastAsia="Cordia New" w:hAnsi="Browallia New" w:cs="Browallia New"/>
      </w:rPr>
    </w:lvl>
    <w:lvl w:ilvl="3">
      <w:start w:val="1"/>
      <w:numFmt w:val="decimal"/>
      <w:lvlText w:val="(%1.%2.%3)%4."/>
      <w:lvlJc w:val="left"/>
      <w:pPr>
        <w:tabs>
          <w:tab w:val="num" w:pos="6540"/>
        </w:tabs>
        <w:ind w:left="6540" w:hanging="303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tabs>
          <w:tab w:val="num" w:pos="7710"/>
        </w:tabs>
        <w:ind w:left="7710" w:hanging="303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tabs>
          <w:tab w:val="num" w:pos="8880"/>
        </w:tabs>
        <w:ind w:left="8880" w:hanging="303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tabs>
          <w:tab w:val="num" w:pos="10050"/>
        </w:tabs>
        <w:ind w:left="10050" w:hanging="303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tabs>
          <w:tab w:val="num" w:pos="11220"/>
        </w:tabs>
        <w:ind w:left="11220" w:hanging="303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tabs>
          <w:tab w:val="num" w:pos="12390"/>
        </w:tabs>
        <w:ind w:left="12390" w:hanging="3030"/>
      </w:pPr>
      <w:rPr>
        <w:rFonts w:hint="default"/>
      </w:rPr>
    </w:lvl>
  </w:abstractNum>
  <w:abstractNum w:abstractNumId="150">
    <w:nsid w:val="68282383"/>
    <w:multiLevelType w:val="hybridMultilevel"/>
    <w:tmpl w:val="51F0D70A"/>
    <w:lvl w:ilvl="0" w:tplc="94DA1900">
      <w:start w:val="1"/>
      <w:numFmt w:val="decimal"/>
      <w:lvlText w:val="(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8584A03A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4BD21200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ED9E887E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B4CC90E6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46F6A4D8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7958C3B4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620CE342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1D8CFBC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1">
    <w:nsid w:val="682C3805"/>
    <w:multiLevelType w:val="multilevel"/>
    <w:tmpl w:val="B2D2B96C"/>
    <w:lvl w:ilvl="0">
      <w:start w:val="7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152">
    <w:nsid w:val="688F046A"/>
    <w:multiLevelType w:val="hybridMultilevel"/>
    <w:tmpl w:val="65DC122A"/>
    <w:lvl w:ilvl="0" w:tplc="0EE6E88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cs"/>
      </w:rPr>
    </w:lvl>
    <w:lvl w:ilvl="4" w:tplc="04090019">
      <w:start w:val="1"/>
      <w:numFmt w:val="thaiLetters"/>
      <w:lvlText w:val="(%5)"/>
      <w:lvlJc w:val="left"/>
      <w:pPr>
        <w:tabs>
          <w:tab w:val="num" w:pos="3600"/>
        </w:tabs>
        <w:ind w:left="3600" w:hanging="360"/>
      </w:pPr>
      <w:rPr>
        <w:rFonts w:hint="cs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3">
    <w:nsid w:val="6A046DE2"/>
    <w:multiLevelType w:val="hybridMultilevel"/>
    <w:tmpl w:val="9836C49C"/>
    <w:lvl w:ilvl="0" w:tplc="26B0B0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8AE8788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4">
    <w:nsid w:val="6A842A67"/>
    <w:multiLevelType w:val="multilevel"/>
    <w:tmpl w:val="DB443FAE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155">
    <w:nsid w:val="6B2E0A26"/>
    <w:multiLevelType w:val="hybridMultilevel"/>
    <w:tmpl w:val="01F4675C"/>
    <w:lvl w:ilvl="0" w:tplc="80E66790">
      <w:start w:val="1"/>
      <w:numFmt w:val="thaiLetters"/>
      <w:lvlText w:val="(%1)"/>
      <w:lvlJc w:val="left"/>
      <w:pPr>
        <w:tabs>
          <w:tab w:val="num" w:pos="3420"/>
        </w:tabs>
        <w:ind w:left="3420" w:hanging="360"/>
      </w:pPr>
      <w:rPr>
        <w:rFonts w:ascii="Browallia New" w:eastAsia="Times New Roman" w:hAnsi="Browallia New" w:cs="Browallia New"/>
        <w:lang w:bidi="th-TH"/>
      </w:rPr>
    </w:lvl>
    <w:lvl w:ilvl="1" w:tplc="926A6D7A">
      <w:start w:val="1"/>
      <w:numFmt w:val="thaiLetters"/>
      <w:lvlText w:val="(%2)"/>
      <w:lvlJc w:val="left"/>
      <w:pPr>
        <w:tabs>
          <w:tab w:val="num" w:pos="1440"/>
        </w:tabs>
        <w:ind w:left="1440" w:hanging="360"/>
      </w:pPr>
      <w:rPr>
        <w:rFonts w:ascii="Browallia New" w:eastAsia="Times New Roman" w:hAnsi="Browallia New" w:cs="Browallia New"/>
        <w:sz w:val="26"/>
        <w:szCs w:val="26"/>
        <w:lang w:bidi="th-TH"/>
      </w:rPr>
    </w:lvl>
    <w:lvl w:ilvl="2" w:tplc="65BA0B98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4B821E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C4A0C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464D9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642F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FC58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38C7A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6">
    <w:nsid w:val="6BBE2433"/>
    <w:multiLevelType w:val="hybridMultilevel"/>
    <w:tmpl w:val="9B28E994"/>
    <w:lvl w:ilvl="0" w:tplc="5BC06E86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Browallia New" w:hAnsi="Browallia New" w:cs="Browallia New" w:hint="default"/>
        <w:sz w:val="28"/>
        <w:szCs w:val="28"/>
      </w:rPr>
    </w:lvl>
    <w:lvl w:ilvl="1" w:tplc="003C63F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30"/>
        <w:szCs w:val="30"/>
      </w:rPr>
    </w:lvl>
    <w:lvl w:ilvl="2" w:tplc="BB4E273C">
      <w:start w:val="1"/>
      <w:numFmt w:val="decimal"/>
      <w:lvlText w:val="(%3)"/>
      <w:lvlJc w:val="left"/>
      <w:pPr>
        <w:tabs>
          <w:tab w:val="num" w:pos="3420"/>
        </w:tabs>
        <w:ind w:left="3420" w:hanging="360"/>
      </w:pPr>
      <w:rPr>
        <w:rFonts w:hint="cs"/>
        <w:sz w:val="28"/>
        <w:szCs w:val="28"/>
      </w:rPr>
    </w:lvl>
    <w:lvl w:ilvl="3" w:tplc="0409000F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eastAsia="PMingLiU" w:hAnsi="Symbol" w:hint="default"/>
        <w:color w:val="auto"/>
        <w:sz w:val="28"/>
        <w:szCs w:val="28"/>
      </w:rPr>
    </w:lvl>
    <w:lvl w:ilvl="4" w:tplc="04090019">
      <w:start w:val="1"/>
      <w:numFmt w:val="thaiLetters"/>
      <w:lvlText w:val="(%5)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 w:tplc="57DCFE90">
      <w:start w:val="1"/>
      <w:numFmt w:val="decimal"/>
      <w:lvlText w:val="(%6)"/>
      <w:lvlJc w:val="left"/>
      <w:pPr>
        <w:tabs>
          <w:tab w:val="num" w:pos="5580"/>
        </w:tabs>
        <w:ind w:left="5580" w:hanging="360"/>
      </w:pPr>
      <w:rPr>
        <w:rFonts w:hint="cs"/>
        <w:b w:val="0"/>
        <w:bCs w:val="0"/>
        <w:sz w:val="26"/>
        <w:szCs w:val="26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7">
    <w:nsid w:val="6C055A0A"/>
    <w:multiLevelType w:val="hybridMultilevel"/>
    <w:tmpl w:val="897E31CA"/>
    <w:lvl w:ilvl="0" w:tplc="FFFFFFFF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eastAsia="PMingLiU" w:hAnsi="Symbol" w:hint="default"/>
        <w:color w:val="auto"/>
      </w:rPr>
    </w:lvl>
    <w:lvl w:ilvl="1" w:tplc="FFFFFFFF">
      <w:start w:val="1"/>
      <w:numFmt w:val="thaiLetters"/>
      <w:lvlText w:val="(%2)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 w:tplc="FFFFFFFF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cs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5B024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8">
    <w:nsid w:val="6CA07D98"/>
    <w:multiLevelType w:val="multilevel"/>
    <w:tmpl w:val="36ACC15E"/>
    <w:lvl w:ilvl="0">
      <w:start w:val="8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(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440" w:hanging="1440"/>
      </w:pPr>
      <w:rPr>
        <w:rFonts w:hint="default"/>
      </w:rPr>
    </w:lvl>
  </w:abstractNum>
  <w:abstractNum w:abstractNumId="159">
    <w:nsid w:val="6CE7213E"/>
    <w:multiLevelType w:val="hybridMultilevel"/>
    <w:tmpl w:val="01A8C0E4"/>
    <w:lvl w:ilvl="0" w:tplc="A00ED54A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369A18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7C2C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CC62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10B8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6BE3C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D0D1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DF227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3E67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0">
    <w:nsid w:val="6D90019E"/>
    <w:multiLevelType w:val="hybridMultilevel"/>
    <w:tmpl w:val="EAB0017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E7C7BE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531E3E34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7F043AE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FD7282B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thaiLetters"/>
      <w:lvlText w:val="(%7)"/>
      <w:lvlJc w:val="left"/>
      <w:pPr>
        <w:tabs>
          <w:tab w:val="num" w:pos="5415"/>
        </w:tabs>
        <w:ind w:left="5415" w:hanging="375"/>
      </w:pPr>
      <w:rPr>
        <w:rFonts w:hint="cs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(%9)"/>
      <w:lvlJc w:val="left"/>
      <w:pPr>
        <w:tabs>
          <w:tab w:val="num" w:pos="7020"/>
        </w:tabs>
        <w:ind w:left="7020" w:hanging="360"/>
      </w:pPr>
      <w:rPr>
        <w:rFonts w:hint="cs"/>
      </w:rPr>
    </w:lvl>
  </w:abstractNum>
  <w:abstractNum w:abstractNumId="161">
    <w:nsid w:val="6E3252CE"/>
    <w:multiLevelType w:val="hybridMultilevel"/>
    <w:tmpl w:val="D7707D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E0F8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2">
    <w:nsid w:val="6EB67AFE"/>
    <w:multiLevelType w:val="hybridMultilevel"/>
    <w:tmpl w:val="5A54C06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3">
    <w:nsid w:val="6EDD621C"/>
    <w:multiLevelType w:val="hybridMultilevel"/>
    <w:tmpl w:val="F7FC0402"/>
    <w:lvl w:ilvl="0" w:tplc="9E00DDD8">
      <w:start w:val="1"/>
      <w:numFmt w:val="bullet"/>
      <w:lvlText w:val=""/>
      <w:lvlJc w:val="left"/>
      <w:pPr>
        <w:tabs>
          <w:tab w:val="num" w:pos="2345"/>
        </w:tabs>
        <w:ind w:left="2345" w:hanging="360"/>
      </w:pPr>
      <w:rPr>
        <w:rFonts w:ascii="Symbol" w:hAnsi="Symbol" w:hint="default"/>
      </w:rPr>
    </w:lvl>
    <w:lvl w:ilvl="1" w:tplc="0409000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E17C12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6A1AC7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4">
    <w:nsid w:val="6F3C2E84"/>
    <w:multiLevelType w:val="hybridMultilevel"/>
    <w:tmpl w:val="AFF0FDD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5">
    <w:nsid w:val="6F7F1C85"/>
    <w:multiLevelType w:val="hybridMultilevel"/>
    <w:tmpl w:val="BC8CCFDC"/>
    <w:lvl w:ilvl="0" w:tplc="0A941DAA">
      <w:start w:val="1"/>
      <w:numFmt w:val="bullet"/>
      <w:lvlText w:val=""/>
      <w:lvlJc w:val="left"/>
      <w:pPr>
        <w:ind w:left="3839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4559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5279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5999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6719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7439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8159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8879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9599" w:hanging="360"/>
      </w:pPr>
      <w:rPr>
        <w:rFonts w:ascii="Wingdings" w:hAnsi="Wingdings" w:hint="default"/>
      </w:rPr>
    </w:lvl>
  </w:abstractNum>
  <w:abstractNum w:abstractNumId="166">
    <w:nsid w:val="6F864357"/>
    <w:multiLevelType w:val="hybridMultilevel"/>
    <w:tmpl w:val="88C8CFD8"/>
    <w:lvl w:ilvl="0" w:tplc="51FEE3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709B4374"/>
    <w:multiLevelType w:val="hybridMultilevel"/>
    <w:tmpl w:val="DFBEF752"/>
    <w:lvl w:ilvl="0" w:tplc="2604B77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9412E896" w:tentative="1">
      <w:start w:val="1"/>
      <w:numFmt w:val="lowerLetter"/>
      <w:lvlText w:val="%2."/>
      <w:lvlJc w:val="left"/>
      <w:pPr>
        <w:ind w:left="1800" w:hanging="360"/>
      </w:pPr>
    </w:lvl>
    <w:lvl w:ilvl="2" w:tplc="5D3E9926" w:tentative="1">
      <w:start w:val="1"/>
      <w:numFmt w:val="lowerRoman"/>
      <w:lvlText w:val="%3."/>
      <w:lvlJc w:val="right"/>
      <w:pPr>
        <w:ind w:left="2520" w:hanging="180"/>
      </w:pPr>
    </w:lvl>
    <w:lvl w:ilvl="3" w:tplc="B2B2FF90" w:tentative="1">
      <w:start w:val="1"/>
      <w:numFmt w:val="decimal"/>
      <w:lvlText w:val="%4."/>
      <w:lvlJc w:val="left"/>
      <w:pPr>
        <w:ind w:left="3240" w:hanging="360"/>
      </w:pPr>
    </w:lvl>
    <w:lvl w:ilvl="4" w:tplc="C7C0BE2C" w:tentative="1">
      <w:start w:val="1"/>
      <w:numFmt w:val="lowerLetter"/>
      <w:lvlText w:val="%5."/>
      <w:lvlJc w:val="left"/>
      <w:pPr>
        <w:ind w:left="3960" w:hanging="360"/>
      </w:pPr>
    </w:lvl>
    <w:lvl w:ilvl="5" w:tplc="5058D170" w:tentative="1">
      <w:start w:val="1"/>
      <w:numFmt w:val="lowerRoman"/>
      <w:lvlText w:val="%6."/>
      <w:lvlJc w:val="right"/>
      <w:pPr>
        <w:ind w:left="4680" w:hanging="180"/>
      </w:pPr>
    </w:lvl>
    <w:lvl w:ilvl="6" w:tplc="70447FB4" w:tentative="1">
      <w:start w:val="1"/>
      <w:numFmt w:val="decimal"/>
      <w:lvlText w:val="%7."/>
      <w:lvlJc w:val="left"/>
      <w:pPr>
        <w:ind w:left="5400" w:hanging="360"/>
      </w:pPr>
    </w:lvl>
    <w:lvl w:ilvl="7" w:tplc="BFD854B0" w:tentative="1">
      <w:start w:val="1"/>
      <w:numFmt w:val="lowerLetter"/>
      <w:lvlText w:val="%8."/>
      <w:lvlJc w:val="left"/>
      <w:pPr>
        <w:ind w:left="6120" w:hanging="360"/>
      </w:pPr>
    </w:lvl>
    <w:lvl w:ilvl="8" w:tplc="37B4554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8">
    <w:nsid w:val="737E7078"/>
    <w:multiLevelType w:val="hybridMultilevel"/>
    <w:tmpl w:val="31BC78BE"/>
    <w:lvl w:ilvl="0" w:tplc="F1FE39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C5EFCA4">
      <w:start w:val="1"/>
      <w:numFmt w:val="thaiLetters"/>
      <w:lvlText w:val="(%2)"/>
      <w:lvlJc w:val="left"/>
      <w:pPr>
        <w:tabs>
          <w:tab w:val="num" w:pos="1440"/>
        </w:tabs>
        <w:ind w:left="1440" w:hanging="360"/>
      </w:pPr>
      <w:rPr>
        <w:rFonts w:ascii="Browallia New" w:eastAsia="Times New Roman" w:hAnsi="Browallia New" w:cs="Browallia New"/>
        <w:sz w:val="28"/>
        <w:szCs w:val="28"/>
      </w:rPr>
    </w:lvl>
    <w:lvl w:ilvl="2" w:tplc="CCE05236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46A228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207C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76C8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BC812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6225E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A58B5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9">
    <w:nsid w:val="73DF1421"/>
    <w:multiLevelType w:val="multilevel"/>
    <w:tmpl w:val="B6B2543C"/>
    <w:lvl w:ilvl="0">
      <w:start w:val="6"/>
      <w:numFmt w:val="decimal"/>
      <w:lvlText w:val="(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720"/>
        </w:tabs>
        <w:ind w:left="720" w:hanging="720"/>
      </w:pPr>
      <w:rPr>
        <w:rFonts w:ascii="Browallia New" w:hAnsi="Browallia New" w:cs="Browallia New" w:hint="default"/>
      </w:rPr>
    </w:lvl>
    <w:lvl w:ilvl="2">
      <w:start w:val="1"/>
      <w:numFmt w:val="decimal"/>
      <w:lvlText w:val="(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0">
    <w:nsid w:val="73EE3054"/>
    <w:multiLevelType w:val="multilevel"/>
    <w:tmpl w:val="794CB492"/>
    <w:lvl w:ilvl="0">
      <w:start w:val="6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171">
    <w:nsid w:val="75510309"/>
    <w:multiLevelType w:val="hybridMultilevel"/>
    <w:tmpl w:val="A4165934"/>
    <w:lvl w:ilvl="0" w:tplc="241CC43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>
    <w:nsid w:val="75E47142"/>
    <w:multiLevelType w:val="multilevel"/>
    <w:tmpl w:val="326E34EC"/>
    <w:lvl w:ilvl="0">
      <w:start w:val="1"/>
      <w:numFmt w:val="decimal"/>
      <w:lvlText w:val="(%1)"/>
      <w:lvlJc w:val="left"/>
      <w:pPr>
        <w:tabs>
          <w:tab w:val="num" w:pos="3405"/>
        </w:tabs>
        <w:ind w:left="3405" w:hanging="1785"/>
      </w:pPr>
      <w:rPr>
        <w:rFonts w:ascii="Browallia New" w:hAnsi="Browallia New" w:cs="Browallia New" w:hint="default"/>
      </w:rPr>
    </w:lvl>
    <w:lvl w:ilvl="1">
      <w:start w:val="1"/>
      <w:numFmt w:val="thaiLetters"/>
      <w:lvlText w:val="(%2)"/>
      <w:lvlJc w:val="left"/>
      <w:pPr>
        <w:tabs>
          <w:tab w:val="num" w:pos="540"/>
        </w:tabs>
        <w:ind w:left="540" w:hanging="360"/>
      </w:pPr>
      <w:rPr>
        <w:rFonts w:ascii="Browallia New" w:hAnsi="Browallia New" w:cs="Browallia New" w:hint="default"/>
        <w:b/>
        <w:bCs/>
        <w:sz w:val="28"/>
        <w:szCs w:val="28"/>
      </w:rPr>
    </w:lvl>
    <w:lvl w:ilvl="2" w:tentative="1">
      <w:start w:val="1"/>
      <w:numFmt w:val="lowerRoman"/>
      <w:lvlText w:val="%3."/>
      <w:lvlJc w:val="right"/>
      <w:pPr>
        <w:tabs>
          <w:tab w:val="num" w:pos="3233"/>
        </w:tabs>
        <w:ind w:left="3233" w:hanging="180"/>
      </w:pPr>
    </w:lvl>
    <w:lvl w:ilvl="3" w:tentative="1">
      <w:start w:val="1"/>
      <w:numFmt w:val="decimal"/>
      <w:lvlText w:val="%4."/>
      <w:lvlJc w:val="left"/>
      <w:pPr>
        <w:tabs>
          <w:tab w:val="num" w:pos="3953"/>
        </w:tabs>
        <w:ind w:left="395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73"/>
        </w:tabs>
        <w:ind w:left="467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393"/>
        </w:tabs>
        <w:ind w:left="5393" w:hanging="180"/>
      </w:pPr>
    </w:lvl>
    <w:lvl w:ilvl="6" w:tentative="1">
      <w:start w:val="1"/>
      <w:numFmt w:val="decimal"/>
      <w:lvlText w:val="%7."/>
      <w:lvlJc w:val="left"/>
      <w:pPr>
        <w:tabs>
          <w:tab w:val="num" w:pos="6113"/>
        </w:tabs>
        <w:ind w:left="6113" w:hanging="360"/>
      </w:pPr>
    </w:lvl>
    <w:lvl w:ilvl="7">
      <w:start w:val="1"/>
      <w:numFmt w:val="lowerLetter"/>
      <w:lvlText w:val="%8."/>
      <w:lvlJc w:val="left"/>
      <w:pPr>
        <w:tabs>
          <w:tab w:val="num" w:pos="6833"/>
        </w:tabs>
        <w:ind w:left="683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53"/>
        </w:tabs>
        <w:ind w:left="7553" w:hanging="180"/>
      </w:pPr>
    </w:lvl>
  </w:abstractNum>
  <w:abstractNum w:abstractNumId="173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4">
    <w:nsid w:val="78DC6D66"/>
    <w:multiLevelType w:val="hybridMultilevel"/>
    <w:tmpl w:val="FAB0C82E"/>
    <w:lvl w:ilvl="0" w:tplc="22068946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5">
    <w:nsid w:val="79A22121"/>
    <w:multiLevelType w:val="multilevel"/>
    <w:tmpl w:val="B87AABF0"/>
    <w:lvl w:ilvl="0">
      <w:start w:val="1"/>
      <w:numFmt w:val="decimal"/>
      <w:lvlText w:val="(%1.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2955"/>
        </w:tabs>
        <w:ind w:left="2955" w:hanging="1695"/>
      </w:pPr>
      <w:rPr>
        <w:rFonts w:ascii="Browallia New" w:eastAsia="Cordia New" w:hAnsi="Browallia New" w:cs="Browallia New"/>
      </w:rPr>
    </w:lvl>
    <w:lvl w:ilvl="2">
      <w:start w:val="1"/>
      <w:numFmt w:val="decimal"/>
      <w:lvlText w:val="(%1.%2)%3."/>
      <w:lvlJc w:val="left"/>
      <w:pPr>
        <w:tabs>
          <w:tab w:val="num" w:pos="4215"/>
        </w:tabs>
        <w:ind w:left="4215" w:hanging="1695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5475"/>
        </w:tabs>
        <w:ind w:left="5475" w:hanging="1695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6735"/>
        </w:tabs>
        <w:ind w:left="6735" w:hanging="1695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7995"/>
        </w:tabs>
        <w:ind w:left="7995" w:hanging="1695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9255"/>
        </w:tabs>
        <w:ind w:left="9255" w:hanging="1695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10515"/>
        </w:tabs>
        <w:ind w:left="10515" w:hanging="1695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176">
    <w:nsid w:val="7A04320A"/>
    <w:multiLevelType w:val="hybridMultilevel"/>
    <w:tmpl w:val="D4428DBE"/>
    <w:lvl w:ilvl="0" w:tplc="FFFFFFFF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eastAsia="PMingLiU" w:hAnsi="Symbol" w:hint="default"/>
        <w:color w:val="auto"/>
      </w:rPr>
    </w:lvl>
    <w:lvl w:ilvl="1" w:tplc="FFFFFFFF">
      <w:start w:val="1"/>
      <w:numFmt w:val="thaiLetters"/>
      <w:lvlText w:val="(%2)"/>
      <w:lvlJc w:val="left"/>
      <w:pPr>
        <w:tabs>
          <w:tab w:val="num" w:pos="45"/>
        </w:tabs>
        <w:ind w:left="45" w:hanging="360"/>
      </w:pPr>
      <w:rPr>
        <w:rFonts w:hint="cs"/>
        <w:color w:val="auto"/>
      </w:rPr>
    </w:lvl>
    <w:lvl w:ilvl="2" w:tplc="FFFFFFFF">
      <w:start w:val="1"/>
      <w:numFmt w:val="decimal"/>
      <w:lvlText w:val="%3)"/>
      <w:lvlJc w:val="left"/>
      <w:pPr>
        <w:tabs>
          <w:tab w:val="num" w:pos="765"/>
        </w:tabs>
        <w:ind w:left="765" w:hanging="360"/>
      </w:pPr>
      <w:rPr>
        <w:rFonts w:hint="cs"/>
      </w:rPr>
    </w:lvl>
    <w:lvl w:ilvl="3" w:tplc="FFFFFFFF">
      <w:start w:val="1"/>
      <w:numFmt w:val="decimal"/>
      <w:lvlText w:val="%4."/>
      <w:lvlJc w:val="left"/>
      <w:pPr>
        <w:tabs>
          <w:tab w:val="num" w:pos="1485"/>
        </w:tabs>
        <w:ind w:left="1485" w:hanging="360"/>
      </w:pPr>
      <w:rPr>
        <w:rFonts w:hint="default"/>
        <w:color w:val="auto"/>
      </w:rPr>
    </w:lvl>
    <w:lvl w:ilvl="4" w:tplc="FFFFFFFF">
      <w:start w:val="1"/>
      <w:numFmt w:val="decimal"/>
      <w:lvlText w:val="(%5)"/>
      <w:lvlJc w:val="left"/>
      <w:pPr>
        <w:tabs>
          <w:tab w:val="num" w:pos="2205"/>
        </w:tabs>
        <w:ind w:left="2205" w:hanging="360"/>
      </w:pPr>
      <w:rPr>
        <w:rFonts w:ascii="Browallia New" w:eastAsia="Times New Roman" w:hAnsi="Browallia New" w:cs="Browallia New" w:hint="default"/>
      </w:rPr>
    </w:lvl>
    <w:lvl w:ilvl="5" w:tplc="54ACCED4">
      <w:start w:val="1"/>
      <w:numFmt w:val="decimal"/>
      <w:lvlText w:val="(%6)"/>
      <w:lvlJc w:val="left"/>
      <w:pPr>
        <w:ind w:left="360" w:hanging="360"/>
      </w:pPr>
      <w:rPr>
        <w:rFonts w:hint="default"/>
        <w:sz w:val="26"/>
        <w:szCs w:val="26"/>
      </w:rPr>
    </w:lvl>
    <w:lvl w:ilvl="6" w:tplc="FFFFFFFF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</w:abstractNum>
  <w:abstractNum w:abstractNumId="177">
    <w:nsid w:val="7A83567B"/>
    <w:multiLevelType w:val="hybridMultilevel"/>
    <w:tmpl w:val="A39E6862"/>
    <w:lvl w:ilvl="0" w:tplc="003C63F4">
      <w:start w:val="1"/>
      <w:numFmt w:val="decimal"/>
      <w:lvlText w:val="(%1)"/>
      <w:lvlJc w:val="left"/>
      <w:pPr>
        <w:ind w:left="2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6" w:hanging="360"/>
      </w:pPr>
    </w:lvl>
    <w:lvl w:ilvl="2" w:tplc="0409001B" w:tentative="1">
      <w:start w:val="1"/>
      <w:numFmt w:val="lowerRoman"/>
      <w:lvlText w:val="%3."/>
      <w:lvlJc w:val="right"/>
      <w:pPr>
        <w:ind w:left="1716" w:hanging="180"/>
      </w:pPr>
    </w:lvl>
    <w:lvl w:ilvl="3" w:tplc="0409000F" w:tentative="1">
      <w:start w:val="1"/>
      <w:numFmt w:val="decimal"/>
      <w:lvlText w:val="%4."/>
      <w:lvlJc w:val="left"/>
      <w:pPr>
        <w:ind w:left="2436" w:hanging="360"/>
      </w:pPr>
    </w:lvl>
    <w:lvl w:ilvl="4" w:tplc="04090019" w:tentative="1">
      <w:start w:val="1"/>
      <w:numFmt w:val="lowerLetter"/>
      <w:lvlText w:val="%5."/>
      <w:lvlJc w:val="left"/>
      <w:pPr>
        <w:ind w:left="3156" w:hanging="360"/>
      </w:pPr>
    </w:lvl>
    <w:lvl w:ilvl="5" w:tplc="0409001B" w:tentative="1">
      <w:start w:val="1"/>
      <w:numFmt w:val="lowerRoman"/>
      <w:lvlText w:val="%6."/>
      <w:lvlJc w:val="right"/>
      <w:pPr>
        <w:ind w:left="3876" w:hanging="180"/>
      </w:pPr>
    </w:lvl>
    <w:lvl w:ilvl="6" w:tplc="0409000F" w:tentative="1">
      <w:start w:val="1"/>
      <w:numFmt w:val="decimal"/>
      <w:lvlText w:val="%7."/>
      <w:lvlJc w:val="left"/>
      <w:pPr>
        <w:ind w:left="4596" w:hanging="360"/>
      </w:pPr>
    </w:lvl>
    <w:lvl w:ilvl="7" w:tplc="04090019" w:tentative="1">
      <w:start w:val="1"/>
      <w:numFmt w:val="lowerLetter"/>
      <w:lvlText w:val="%8."/>
      <w:lvlJc w:val="left"/>
      <w:pPr>
        <w:ind w:left="5316" w:hanging="360"/>
      </w:pPr>
    </w:lvl>
    <w:lvl w:ilvl="8" w:tplc="0409001B" w:tentative="1">
      <w:start w:val="1"/>
      <w:numFmt w:val="lowerRoman"/>
      <w:lvlText w:val="%9."/>
      <w:lvlJc w:val="right"/>
      <w:pPr>
        <w:ind w:left="6036" w:hanging="180"/>
      </w:pPr>
    </w:lvl>
  </w:abstractNum>
  <w:abstractNum w:abstractNumId="178">
    <w:nsid w:val="7AC703ED"/>
    <w:multiLevelType w:val="hybridMultilevel"/>
    <w:tmpl w:val="3FD2EA9C"/>
    <w:lvl w:ilvl="0" w:tplc="531E3E34">
      <w:start w:val="1"/>
      <w:numFmt w:val="bullet"/>
      <w:lvlText w:val=""/>
      <w:lvlJc w:val="left"/>
      <w:pPr>
        <w:tabs>
          <w:tab w:val="num" w:pos="4472"/>
        </w:tabs>
        <w:ind w:left="4472" w:hanging="360"/>
      </w:pPr>
      <w:rPr>
        <w:rFonts w:ascii="Symbol" w:hAnsi="Symbol" w:hint="default"/>
      </w:rPr>
    </w:lvl>
    <w:lvl w:ilvl="1" w:tplc="66B256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9A52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BEFC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9">
    <w:nsid w:val="7BB75D5F"/>
    <w:multiLevelType w:val="multilevel"/>
    <w:tmpl w:val="BE3C84DE"/>
    <w:lvl w:ilvl="0">
      <w:start w:val="5"/>
      <w:numFmt w:val="decimal"/>
      <w:lvlText w:val="(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80">
    <w:nsid w:val="7BE009A1"/>
    <w:multiLevelType w:val="hybridMultilevel"/>
    <w:tmpl w:val="9FF88C98"/>
    <w:lvl w:ilvl="0" w:tplc="A6300CA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>
    <w:nsid w:val="7D0332CF"/>
    <w:multiLevelType w:val="hybridMultilevel"/>
    <w:tmpl w:val="F5FC5EE8"/>
    <w:lvl w:ilvl="0" w:tplc="95EE3BA6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thaiLetters"/>
      <w:lvlText w:val="(%7)"/>
      <w:lvlJc w:val="left"/>
      <w:pPr>
        <w:tabs>
          <w:tab w:val="num" w:pos="5415"/>
        </w:tabs>
        <w:ind w:left="5415" w:hanging="375"/>
      </w:pPr>
      <w:rPr>
        <w:rFonts w:hint="cs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1F68566">
      <w:start w:val="1"/>
      <w:numFmt w:val="decimal"/>
      <w:lvlText w:val="(%9)"/>
      <w:lvlJc w:val="left"/>
      <w:pPr>
        <w:tabs>
          <w:tab w:val="num" w:pos="7020"/>
        </w:tabs>
        <w:ind w:left="7020" w:hanging="360"/>
      </w:pPr>
      <w:rPr>
        <w:rFonts w:hint="cs"/>
        <w:sz w:val="27"/>
        <w:szCs w:val="27"/>
      </w:rPr>
    </w:lvl>
  </w:abstractNum>
  <w:abstractNum w:abstractNumId="182">
    <w:nsid w:val="7E0E3A7F"/>
    <w:multiLevelType w:val="multilevel"/>
    <w:tmpl w:val="BD1429FE"/>
    <w:styleLink w:val="CurrentList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>
    <w:nsid w:val="7EA71E1E"/>
    <w:multiLevelType w:val="hybridMultilevel"/>
    <w:tmpl w:val="A56CCB9A"/>
    <w:lvl w:ilvl="0" w:tplc="60DC3586">
      <w:start w:val="1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>
    <w:nsid w:val="7FAD5491"/>
    <w:multiLevelType w:val="hybridMultilevel"/>
    <w:tmpl w:val="90C8BADA"/>
    <w:lvl w:ilvl="0" w:tplc="0409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3"/>
  </w:num>
  <w:num w:numId="3">
    <w:abstractNumId w:val="162"/>
  </w:num>
  <w:num w:numId="4">
    <w:abstractNumId w:val="45"/>
  </w:num>
  <w:num w:numId="5">
    <w:abstractNumId w:val="125"/>
  </w:num>
  <w:num w:numId="6">
    <w:abstractNumId w:val="100"/>
  </w:num>
  <w:num w:numId="7">
    <w:abstractNumId w:val="95"/>
  </w:num>
  <w:num w:numId="8">
    <w:abstractNumId w:val="65"/>
  </w:num>
  <w:num w:numId="9">
    <w:abstractNumId w:val="176"/>
  </w:num>
  <w:num w:numId="10">
    <w:abstractNumId w:val="0"/>
  </w:num>
  <w:num w:numId="11">
    <w:abstractNumId w:val="99"/>
  </w:num>
  <w:num w:numId="12">
    <w:abstractNumId w:val="55"/>
  </w:num>
  <w:num w:numId="13">
    <w:abstractNumId w:val="43"/>
  </w:num>
  <w:num w:numId="14">
    <w:abstractNumId w:val="163"/>
  </w:num>
  <w:num w:numId="15">
    <w:abstractNumId w:val="180"/>
  </w:num>
  <w:num w:numId="16">
    <w:abstractNumId w:val="171"/>
  </w:num>
  <w:num w:numId="17">
    <w:abstractNumId w:val="101"/>
  </w:num>
  <w:num w:numId="18">
    <w:abstractNumId w:val="164"/>
  </w:num>
  <w:num w:numId="19">
    <w:abstractNumId w:val="52"/>
  </w:num>
  <w:num w:numId="20">
    <w:abstractNumId w:val="23"/>
  </w:num>
  <w:num w:numId="21">
    <w:abstractNumId w:val="76"/>
  </w:num>
  <w:num w:numId="22">
    <w:abstractNumId w:val="84"/>
  </w:num>
  <w:num w:numId="23">
    <w:abstractNumId w:val="114"/>
  </w:num>
  <w:num w:numId="24">
    <w:abstractNumId w:val="132"/>
  </w:num>
  <w:num w:numId="25">
    <w:abstractNumId w:val="152"/>
  </w:num>
  <w:num w:numId="26">
    <w:abstractNumId w:val="22"/>
  </w:num>
  <w:num w:numId="27">
    <w:abstractNumId w:val="48"/>
  </w:num>
  <w:num w:numId="28">
    <w:abstractNumId w:val="145"/>
  </w:num>
  <w:num w:numId="29">
    <w:abstractNumId w:val="8"/>
  </w:num>
  <w:num w:numId="30">
    <w:abstractNumId w:val="56"/>
  </w:num>
  <w:num w:numId="31">
    <w:abstractNumId w:val="157"/>
  </w:num>
  <w:num w:numId="32">
    <w:abstractNumId w:val="156"/>
  </w:num>
  <w:num w:numId="33">
    <w:abstractNumId w:val="14"/>
  </w:num>
  <w:num w:numId="34">
    <w:abstractNumId w:val="142"/>
  </w:num>
  <w:num w:numId="35">
    <w:abstractNumId w:val="3"/>
  </w:num>
  <w:num w:numId="36">
    <w:abstractNumId w:val="181"/>
  </w:num>
  <w:num w:numId="37">
    <w:abstractNumId w:val="127"/>
  </w:num>
  <w:num w:numId="38">
    <w:abstractNumId w:val="149"/>
  </w:num>
  <w:num w:numId="39">
    <w:abstractNumId w:val="58"/>
  </w:num>
  <w:num w:numId="40">
    <w:abstractNumId w:val="69"/>
  </w:num>
  <w:num w:numId="41">
    <w:abstractNumId w:val="26"/>
  </w:num>
  <w:num w:numId="42">
    <w:abstractNumId w:val="72"/>
  </w:num>
  <w:num w:numId="43">
    <w:abstractNumId w:val="12"/>
  </w:num>
  <w:num w:numId="44">
    <w:abstractNumId w:val="112"/>
  </w:num>
  <w:num w:numId="45">
    <w:abstractNumId w:val="60"/>
  </w:num>
  <w:num w:numId="46">
    <w:abstractNumId w:val="115"/>
  </w:num>
  <w:num w:numId="47">
    <w:abstractNumId w:val="102"/>
  </w:num>
  <w:num w:numId="48">
    <w:abstractNumId w:val="105"/>
  </w:num>
  <w:num w:numId="49">
    <w:abstractNumId w:val="178"/>
  </w:num>
  <w:num w:numId="50">
    <w:abstractNumId w:val="81"/>
  </w:num>
  <w:num w:numId="51">
    <w:abstractNumId w:val="104"/>
  </w:num>
  <w:num w:numId="52">
    <w:abstractNumId w:val="41"/>
  </w:num>
  <w:num w:numId="53">
    <w:abstractNumId w:val="2"/>
  </w:num>
  <w:num w:numId="54">
    <w:abstractNumId w:val="155"/>
  </w:num>
  <w:num w:numId="55">
    <w:abstractNumId w:val="168"/>
  </w:num>
  <w:num w:numId="56">
    <w:abstractNumId w:val="93"/>
  </w:num>
  <w:num w:numId="57">
    <w:abstractNumId w:val="91"/>
  </w:num>
  <w:num w:numId="58">
    <w:abstractNumId w:val="129"/>
  </w:num>
  <w:num w:numId="59">
    <w:abstractNumId w:val="35"/>
  </w:num>
  <w:num w:numId="60">
    <w:abstractNumId w:val="97"/>
  </w:num>
  <w:num w:numId="61">
    <w:abstractNumId w:val="160"/>
  </w:num>
  <w:num w:numId="62">
    <w:abstractNumId w:val="78"/>
  </w:num>
  <w:num w:numId="63">
    <w:abstractNumId w:val="161"/>
  </w:num>
  <w:num w:numId="64">
    <w:abstractNumId w:val="126"/>
  </w:num>
  <w:num w:numId="65">
    <w:abstractNumId w:val="175"/>
  </w:num>
  <w:num w:numId="66">
    <w:abstractNumId w:val="80"/>
  </w:num>
  <w:num w:numId="67">
    <w:abstractNumId w:val="79"/>
  </w:num>
  <w:num w:numId="68">
    <w:abstractNumId w:val="122"/>
  </w:num>
  <w:num w:numId="69">
    <w:abstractNumId w:val="44"/>
  </w:num>
  <w:num w:numId="70">
    <w:abstractNumId w:val="137"/>
  </w:num>
  <w:num w:numId="71">
    <w:abstractNumId w:val="141"/>
  </w:num>
  <w:num w:numId="72">
    <w:abstractNumId w:val="153"/>
  </w:num>
  <w:num w:numId="73">
    <w:abstractNumId w:val="24"/>
  </w:num>
  <w:num w:numId="74">
    <w:abstractNumId w:val="150"/>
  </w:num>
  <w:num w:numId="75">
    <w:abstractNumId w:val="74"/>
  </w:num>
  <w:num w:numId="76">
    <w:abstractNumId w:val="37"/>
  </w:num>
  <w:num w:numId="77">
    <w:abstractNumId w:val="143"/>
  </w:num>
  <w:num w:numId="78">
    <w:abstractNumId w:val="159"/>
  </w:num>
  <w:num w:numId="79">
    <w:abstractNumId w:val="40"/>
  </w:num>
  <w:num w:numId="80">
    <w:abstractNumId w:val="63"/>
  </w:num>
  <w:num w:numId="81">
    <w:abstractNumId w:val="169"/>
  </w:num>
  <w:num w:numId="82">
    <w:abstractNumId w:val="167"/>
  </w:num>
  <w:num w:numId="83">
    <w:abstractNumId w:val="29"/>
  </w:num>
  <w:num w:numId="84">
    <w:abstractNumId w:val="67"/>
  </w:num>
  <w:num w:numId="85">
    <w:abstractNumId w:val="88"/>
  </w:num>
  <w:num w:numId="86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47"/>
  </w:num>
  <w:num w:numId="90">
    <w:abstractNumId w:val="154"/>
  </w:num>
  <w:num w:numId="91">
    <w:abstractNumId w:val="1"/>
  </w:num>
  <w:num w:numId="92">
    <w:abstractNumId w:val="30"/>
  </w:num>
  <w:num w:numId="93">
    <w:abstractNumId w:val="13"/>
  </w:num>
  <w:num w:numId="94">
    <w:abstractNumId w:val="89"/>
  </w:num>
  <w:num w:numId="95">
    <w:abstractNumId w:val="54"/>
  </w:num>
  <w:num w:numId="96">
    <w:abstractNumId w:val="151"/>
  </w:num>
  <w:num w:numId="97">
    <w:abstractNumId w:val="90"/>
  </w:num>
  <w:num w:numId="98">
    <w:abstractNumId w:val="39"/>
  </w:num>
  <w:num w:numId="99">
    <w:abstractNumId w:val="7"/>
  </w:num>
  <w:num w:numId="100">
    <w:abstractNumId w:val="147"/>
  </w:num>
  <w:num w:numId="101">
    <w:abstractNumId w:val="96"/>
  </w:num>
  <w:num w:numId="102">
    <w:abstractNumId w:val="107"/>
  </w:num>
  <w:num w:numId="103">
    <w:abstractNumId w:val="98"/>
  </w:num>
  <w:num w:numId="104">
    <w:abstractNumId w:val="130"/>
  </w:num>
  <w:num w:numId="105">
    <w:abstractNumId w:val="109"/>
  </w:num>
  <w:num w:numId="106">
    <w:abstractNumId w:val="71"/>
  </w:num>
  <w:num w:numId="107">
    <w:abstractNumId w:val="182"/>
  </w:num>
  <w:num w:numId="108">
    <w:abstractNumId w:val="118"/>
  </w:num>
  <w:num w:numId="109">
    <w:abstractNumId w:val="59"/>
  </w:num>
  <w:num w:numId="110">
    <w:abstractNumId w:val="42"/>
  </w:num>
  <w:num w:numId="111">
    <w:abstractNumId w:val="20"/>
  </w:num>
  <w:num w:numId="112">
    <w:abstractNumId w:val="174"/>
  </w:num>
  <w:num w:numId="113">
    <w:abstractNumId w:val="94"/>
  </w:num>
  <w:num w:numId="114">
    <w:abstractNumId w:val="86"/>
  </w:num>
  <w:num w:numId="115">
    <w:abstractNumId w:val="166"/>
  </w:num>
  <w:num w:numId="116">
    <w:abstractNumId w:val="15"/>
  </w:num>
  <w:num w:numId="117">
    <w:abstractNumId w:val="46"/>
  </w:num>
  <w:num w:numId="118">
    <w:abstractNumId w:val="184"/>
  </w:num>
  <w:num w:numId="119">
    <w:abstractNumId w:val="28"/>
  </w:num>
  <w:num w:numId="120">
    <w:abstractNumId w:val="119"/>
  </w:num>
  <w:num w:numId="121">
    <w:abstractNumId w:val="148"/>
  </w:num>
  <w:num w:numId="122">
    <w:abstractNumId w:val="134"/>
  </w:num>
  <w:num w:numId="123">
    <w:abstractNumId w:val="111"/>
  </w:num>
  <w:num w:numId="124">
    <w:abstractNumId w:val="179"/>
  </w:num>
  <w:num w:numId="125">
    <w:abstractNumId w:val="158"/>
  </w:num>
  <w:num w:numId="126">
    <w:abstractNumId w:val="170"/>
  </w:num>
  <w:num w:numId="127">
    <w:abstractNumId w:val="66"/>
  </w:num>
  <w:num w:numId="128">
    <w:abstractNumId w:val="106"/>
  </w:num>
  <w:num w:numId="129">
    <w:abstractNumId w:val="38"/>
  </w:num>
  <w:num w:numId="130">
    <w:abstractNumId w:val="121"/>
  </w:num>
  <w:num w:numId="131">
    <w:abstractNumId w:val="68"/>
  </w:num>
  <w:num w:numId="132">
    <w:abstractNumId w:val="124"/>
  </w:num>
  <w:num w:numId="133">
    <w:abstractNumId w:val="138"/>
  </w:num>
  <w:num w:numId="134">
    <w:abstractNumId w:val="116"/>
  </w:num>
  <w:num w:numId="135">
    <w:abstractNumId w:val="49"/>
  </w:num>
  <w:num w:numId="136">
    <w:abstractNumId w:val="19"/>
  </w:num>
  <w:num w:numId="137">
    <w:abstractNumId w:val="34"/>
  </w:num>
  <w:num w:numId="138">
    <w:abstractNumId w:val="9"/>
  </w:num>
  <w:num w:numId="139">
    <w:abstractNumId w:val="108"/>
  </w:num>
  <w:num w:numId="140">
    <w:abstractNumId w:val="16"/>
  </w:num>
  <w:num w:numId="141">
    <w:abstractNumId w:val="53"/>
  </w:num>
  <w:num w:numId="142">
    <w:abstractNumId w:val="17"/>
  </w:num>
  <w:num w:numId="143">
    <w:abstractNumId w:val="85"/>
  </w:num>
  <w:num w:numId="144">
    <w:abstractNumId w:val="50"/>
  </w:num>
  <w:num w:numId="145">
    <w:abstractNumId w:val="183"/>
  </w:num>
  <w:num w:numId="146">
    <w:abstractNumId w:val="120"/>
  </w:num>
  <w:num w:numId="147">
    <w:abstractNumId w:val="51"/>
  </w:num>
  <w:num w:numId="148">
    <w:abstractNumId w:val="128"/>
  </w:num>
  <w:num w:numId="149">
    <w:abstractNumId w:val="21"/>
  </w:num>
  <w:num w:numId="150">
    <w:abstractNumId w:val="73"/>
  </w:num>
  <w:num w:numId="151">
    <w:abstractNumId w:val="172"/>
  </w:num>
  <w:num w:numId="152">
    <w:abstractNumId w:val="146"/>
  </w:num>
  <w:num w:numId="153">
    <w:abstractNumId w:val="144"/>
  </w:num>
  <w:num w:numId="154">
    <w:abstractNumId w:val="136"/>
  </w:num>
  <w:num w:numId="155">
    <w:abstractNumId w:val="31"/>
  </w:num>
  <w:num w:numId="156">
    <w:abstractNumId w:val="140"/>
  </w:num>
  <w:num w:numId="157">
    <w:abstractNumId w:val="32"/>
  </w:num>
  <w:num w:numId="158">
    <w:abstractNumId w:val="133"/>
  </w:num>
  <w:num w:numId="159">
    <w:abstractNumId w:val="70"/>
  </w:num>
  <w:num w:numId="160">
    <w:abstractNumId w:val="135"/>
  </w:num>
  <w:num w:numId="161">
    <w:abstractNumId w:val="75"/>
  </w:num>
  <w:num w:numId="162">
    <w:abstractNumId w:val="18"/>
  </w:num>
  <w:num w:numId="163">
    <w:abstractNumId w:val="173"/>
  </w:num>
  <w:num w:numId="164">
    <w:abstractNumId w:val="64"/>
  </w:num>
  <w:num w:numId="165">
    <w:abstractNumId w:val="82"/>
  </w:num>
  <w:num w:numId="166">
    <w:abstractNumId w:val="113"/>
  </w:num>
  <w:num w:numId="167">
    <w:abstractNumId w:val="87"/>
  </w:num>
  <w:num w:numId="168">
    <w:abstractNumId w:val="61"/>
  </w:num>
  <w:num w:numId="169">
    <w:abstractNumId w:val="4"/>
  </w:num>
  <w:num w:numId="170">
    <w:abstractNumId w:val="92"/>
  </w:num>
  <w:num w:numId="171">
    <w:abstractNumId w:val="25"/>
  </w:num>
  <w:num w:numId="172">
    <w:abstractNumId w:val="110"/>
  </w:num>
  <w:num w:numId="173">
    <w:abstractNumId w:val="103"/>
  </w:num>
  <w:num w:numId="174">
    <w:abstractNumId w:val="36"/>
  </w:num>
  <w:num w:numId="175">
    <w:abstractNumId w:val="139"/>
  </w:num>
  <w:num w:numId="176">
    <w:abstractNumId w:val="27"/>
  </w:num>
  <w:num w:numId="177">
    <w:abstractNumId w:val="10"/>
  </w:num>
  <w:num w:numId="178">
    <w:abstractNumId w:val="5"/>
  </w:num>
  <w:num w:numId="179">
    <w:abstractNumId w:val="165"/>
  </w:num>
  <w:num w:numId="180">
    <w:abstractNumId w:val="83"/>
  </w:num>
  <w:num w:numId="181">
    <w:abstractNumId w:val="117"/>
  </w:num>
  <w:num w:numId="182">
    <w:abstractNumId w:val="57"/>
  </w:num>
  <w:num w:numId="183">
    <w:abstractNumId w:val="11"/>
  </w:num>
  <w:num w:numId="184">
    <w:abstractNumId w:val="131"/>
  </w:num>
  <w:num w:numId="185">
    <w:abstractNumId w:val="62"/>
  </w:num>
  <w:num w:numId="186">
    <w:abstractNumId w:val="77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defaultTabStop w:val="720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56C"/>
    <w:rsid w:val="00004C1B"/>
    <w:rsid w:val="00007018"/>
    <w:rsid w:val="00012EC6"/>
    <w:rsid w:val="00015C07"/>
    <w:rsid w:val="00017100"/>
    <w:rsid w:val="00021106"/>
    <w:rsid w:val="00022293"/>
    <w:rsid w:val="000234AA"/>
    <w:rsid w:val="000234AC"/>
    <w:rsid w:val="00024115"/>
    <w:rsid w:val="00024265"/>
    <w:rsid w:val="0002756C"/>
    <w:rsid w:val="000277DC"/>
    <w:rsid w:val="000331AB"/>
    <w:rsid w:val="0003429A"/>
    <w:rsid w:val="00035B37"/>
    <w:rsid w:val="0003789D"/>
    <w:rsid w:val="000430BB"/>
    <w:rsid w:val="0004368F"/>
    <w:rsid w:val="00043835"/>
    <w:rsid w:val="00044678"/>
    <w:rsid w:val="0004557E"/>
    <w:rsid w:val="00050E74"/>
    <w:rsid w:val="00053909"/>
    <w:rsid w:val="00053E75"/>
    <w:rsid w:val="00056F3A"/>
    <w:rsid w:val="00057864"/>
    <w:rsid w:val="0006057D"/>
    <w:rsid w:val="0006371B"/>
    <w:rsid w:val="00064A7F"/>
    <w:rsid w:val="00065965"/>
    <w:rsid w:val="00065AB9"/>
    <w:rsid w:val="00066121"/>
    <w:rsid w:val="00066217"/>
    <w:rsid w:val="00076FED"/>
    <w:rsid w:val="00085F52"/>
    <w:rsid w:val="0008663C"/>
    <w:rsid w:val="000929BC"/>
    <w:rsid w:val="0009327E"/>
    <w:rsid w:val="000932DC"/>
    <w:rsid w:val="000933C4"/>
    <w:rsid w:val="000936D5"/>
    <w:rsid w:val="000955BE"/>
    <w:rsid w:val="00095AE5"/>
    <w:rsid w:val="000A08D6"/>
    <w:rsid w:val="000A2C69"/>
    <w:rsid w:val="000B29AA"/>
    <w:rsid w:val="000B59C7"/>
    <w:rsid w:val="000C119C"/>
    <w:rsid w:val="000C5E8A"/>
    <w:rsid w:val="000D3061"/>
    <w:rsid w:val="000E16A5"/>
    <w:rsid w:val="000E29B7"/>
    <w:rsid w:val="000F3F96"/>
    <w:rsid w:val="001105CE"/>
    <w:rsid w:val="00113482"/>
    <w:rsid w:val="00113847"/>
    <w:rsid w:val="001232A7"/>
    <w:rsid w:val="00124D7E"/>
    <w:rsid w:val="0012661C"/>
    <w:rsid w:val="001327AE"/>
    <w:rsid w:val="00134698"/>
    <w:rsid w:val="0013504A"/>
    <w:rsid w:val="00137924"/>
    <w:rsid w:val="001471AC"/>
    <w:rsid w:val="0014783B"/>
    <w:rsid w:val="00150C78"/>
    <w:rsid w:val="00152CD9"/>
    <w:rsid w:val="001544BE"/>
    <w:rsid w:val="00156EF5"/>
    <w:rsid w:val="00163AE8"/>
    <w:rsid w:val="00164968"/>
    <w:rsid w:val="00164DA0"/>
    <w:rsid w:val="001655F5"/>
    <w:rsid w:val="001713DA"/>
    <w:rsid w:val="001734B0"/>
    <w:rsid w:val="0017394B"/>
    <w:rsid w:val="00174A8F"/>
    <w:rsid w:val="0017511C"/>
    <w:rsid w:val="0018027B"/>
    <w:rsid w:val="001810E3"/>
    <w:rsid w:val="001824CA"/>
    <w:rsid w:val="001842D4"/>
    <w:rsid w:val="001853E0"/>
    <w:rsid w:val="00185E54"/>
    <w:rsid w:val="00187E99"/>
    <w:rsid w:val="0019171E"/>
    <w:rsid w:val="001948E4"/>
    <w:rsid w:val="001B0DDB"/>
    <w:rsid w:val="001B12C1"/>
    <w:rsid w:val="001B3EA9"/>
    <w:rsid w:val="001B4441"/>
    <w:rsid w:val="001B5D42"/>
    <w:rsid w:val="001B71EA"/>
    <w:rsid w:val="001B79D4"/>
    <w:rsid w:val="001C18EE"/>
    <w:rsid w:val="001C35FC"/>
    <w:rsid w:val="001C6736"/>
    <w:rsid w:val="001D027D"/>
    <w:rsid w:val="001D1134"/>
    <w:rsid w:val="001D13B9"/>
    <w:rsid w:val="001D4C0D"/>
    <w:rsid w:val="001D4FF2"/>
    <w:rsid w:val="001D6C1A"/>
    <w:rsid w:val="001E2888"/>
    <w:rsid w:val="001E3044"/>
    <w:rsid w:val="001F0BE3"/>
    <w:rsid w:val="001F47AB"/>
    <w:rsid w:val="0020139A"/>
    <w:rsid w:val="0020264C"/>
    <w:rsid w:val="00204290"/>
    <w:rsid w:val="00204BCF"/>
    <w:rsid w:val="00205530"/>
    <w:rsid w:val="002056D5"/>
    <w:rsid w:val="002077E9"/>
    <w:rsid w:val="00213544"/>
    <w:rsid w:val="002138B2"/>
    <w:rsid w:val="00217A22"/>
    <w:rsid w:val="00224764"/>
    <w:rsid w:val="00226EE2"/>
    <w:rsid w:val="00227D0F"/>
    <w:rsid w:val="00234358"/>
    <w:rsid w:val="00235C1B"/>
    <w:rsid w:val="00235D56"/>
    <w:rsid w:val="00237D24"/>
    <w:rsid w:val="00241E5F"/>
    <w:rsid w:val="0024246F"/>
    <w:rsid w:val="002451C7"/>
    <w:rsid w:val="00246D1D"/>
    <w:rsid w:val="00246DCA"/>
    <w:rsid w:val="002578B6"/>
    <w:rsid w:val="00264CED"/>
    <w:rsid w:val="00267027"/>
    <w:rsid w:val="002672A6"/>
    <w:rsid w:val="002720E0"/>
    <w:rsid w:val="00272EEC"/>
    <w:rsid w:val="00273F04"/>
    <w:rsid w:val="0027713D"/>
    <w:rsid w:val="00282AA4"/>
    <w:rsid w:val="00283738"/>
    <w:rsid w:val="002876A6"/>
    <w:rsid w:val="002A3151"/>
    <w:rsid w:val="002B047C"/>
    <w:rsid w:val="002B3E6A"/>
    <w:rsid w:val="002B6299"/>
    <w:rsid w:val="002B6B8E"/>
    <w:rsid w:val="002B78C6"/>
    <w:rsid w:val="002C34A4"/>
    <w:rsid w:val="002C7534"/>
    <w:rsid w:val="002D550B"/>
    <w:rsid w:val="002D5BD0"/>
    <w:rsid w:val="002E1F8E"/>
    <w:rsid w:val="002E4262"/>
    <w:rsid w:val="002F0966"/>
    <w:rsid w:val="002F61C1"/>
    <w:rsid w:val="00303290"/>
    <w:rsid w:val="00305AFF"/>
    <w:rsid w:val="003130DC"/>
    <w:rsid w:val="00314658"/>
    <w:rsid w:val="0032086E"/>
    <w:rsid w:val="00320EE6"/>
    <w:rsid w:val="00321860"/>
    <w:rsid w:val="00322D78"/>
    <w:rsid w:val="00325FDB"/>
    <w:rsid w:val="00327574"/>
    <w:rsid w:val="003310E5"/>
    <w:rsid w:val="00333E3D"/>
    <w:rsid w:val="003355A2"/>
    <w:rsid w:val="00335F11"/>
    <w:rsid w:val="00335FD0"/>
    <w:rsid w:val="00337EC9"/>
    <w:rsid w:val="0034163F"/>
    <w:rsid w:val="00342927"/>
    <w:rsid w:val="00344E88"/>
    <w:rsid w:val="00350E45"/>
    <w:rsid w:val="003525FC"/>
    <w:rsid w:val="00352A0A"/>
    <w:rsid w:val="00355E7B"/>
    <w:rsid w:val="0036083F"/>
    <w:rsid w:val="003627D6"/>
    <w:rsid w:val="003629DB"/>
    <w:rsid w:val="00365BE4"/>
    <w:rsid w:val="003737A1"/>
    <w:rsid w:val="003752A9"/>
    <w:rsid w:val="00375A93"/>
    <w:rsid w:val="00376045"/>
    <w:rsid w:val="00380527"/>
    <w:rsid w:val="0038063C"/>
    <w:rsid w:val="00380DB9"/>
    <w:rsid w:val="00381174"/>
    <w:rsid w:val="00385B3B"/>
    <w:rsid w:val="00393C33"/>
    <w:rsid w:val="00393F75"/>
    <w:rsid w:val="003976CB"/>
    <w:rsid w:val="003A03FA"/>
    <w:rsid w:val="003A1160"/>
    <w:rsid w:val="003A2601"/>
    <w:rsid w:val="003A29DF"/>
    <w:rsid w:val="003A3CEF"/>
    <w:rsid w:val="003A6B7D"/>
    <w:rsid w:val="003B13DA"/>
    <w:rsid w:val="003B6210"/>
    <w:rsid w:val="003C4C55"/>
    <w:rsid w:val="003C4E99"/>
    <w:rsid w:val="003C5818"/>
    <w:rsid w:val="003C60D2"/>
    <w:rsid w:val="003D197A"/>
    <w:rsid w:val="003D30F9"/>
    <w:rsid w:val="003D497B"/>
    <w:rsid w:val="003D5407"/>
    <w:rsid w:val="003D642C"/>
    <w:rsid w:val="003D6A95"/>
    <w:rsid w:val="003D7503"/>
    <w:rsid w:val="003E3116"/>
    <w:rsid w:val="003E3C1A"/>
    <w:rsid w:val="003F1655"/>
    <w:rsid w:val="003F1AB9"/>
    <w:rsid w:val="003F24C5"/>
    <w:rsid w:val="003F35ED"/>
    <w:rsid w:val="003F53A8"/>
    <w:rsid w:val="003F6D37"/>
    <w:rsid w:val="0040794D"/>
    <w:rsid w:val="0041703C"/>
    <w:rsid w:val="00420F32"/>
    <w:rsid w:val="004240E5"/>
    <w:rsid w:val="004250B6"/>
    <w:rsid w:val="004258C9"/>
    <w:rsid w:val="00427EB4"/>
    <w:rsid w:val="00430014"/>
    <w:rsid w:val="0043230C"/>
    <w:rsid w:val="00444E6F"/>
    <w:rsid w:val="00450394"/>
    <w:rsid w:val="0045145A"/>
    <w:rsid w:val="004520D2"/>
    <w:rsid w:val="0045725A"/>
    <w:rsid w:val="004572BB"/>
    <w:rsid w:val="0045731B"/>
    <w:rsid w:val="004606F2"/>
    <w:rsid w:val="00462859"/>
    <w:rsid w:val="004630EA"/>
    <w:rsid w:val="00464C83"/>
    <w:rsid w:val="004728F7"/>
    <w:rsid w:val="0047387D"/>
    <w:rsid w:val="00480FBC"/>
    <w:rsid w:val="004827EA"/>
    <w:rsid w:val="00483CEE"/>
    <w:rsid w:val="00484B17"/>
    <w:rsid w:val="00486544"/>
    <w:rsid w:val="00486DFF"/>
    <w:rsid w:val="004922A9"/>
    <w:rsid w:val="00494215"/>
    <w:rsid w:val="0049609A"/>
    <w:rsid w:val="004966C6"/>
    <w:rsid w:val="004A27D5"/>
    <w:rsid w:val="004B0FF2"/>
    <w:rsid w:val="004B5A45"/>
    <w:rsid w:val="004C134F"/>
    <w:rsid w:val="004C2075"/>
    <w:rsid w:val="004C33FE"/>
    <w:rsid w:val="004C3D9B"/>
    <w:rsid w:val="004C5C9A"/>
    <w:rsid w:val="004D00D4"/>
    <w:rsid w:val="004D087C"/>
    <w:rsid w:val="004D274B"/>
    <w:rsid w:val="004E0FF2"/>
    <w:rsid w:val="004E256B"/>
    <w:rsid w:val="004F1A5A"/>
    <w:rsid w:val="004F3686"/>
    <w:rsid w:val="004F4E3F"/>
    <w:rsid w:val="004F5A17"/>
    <w:rsid w:val="00502E8A"/>
    <w:rsid w:val="00502F7A"/>
    <w:rsid w:val="00504034"/>
    <w:rsid w:val="00511543"/>
    <w:rsid w:val="0051256B"/>
    <w:rsid w:val="00512578"/>
    <w:rsid w:val="005128B5"/>
    <w:rsid w:val="005132AF"/>
    <w:rsid w:val="00513753"/>
    <w:rsid w:val="005158FA"/>
    <w:rsid w:val="00521D68"/>
    <w:rsid w:val="005231FE"/>
    <w:rsid w:val="0052652C"/>
    <w:rsid w:val="00530A94"/>
    <w:rsid w:val="00533AB9"/>
    <w:rsid w:val="00534570"/>
    <w:rsid w:val="0054076F"/>
    <w:rsid w:val="00550550"/>
    <w:rsid w:val="00552658"/>
    <w:rsid w:val="005529F4"/>
    <w:rsid w:val="00552AC2"/>
    <w:rsid w:val="005543F4"/>
    <w:rsid w:val="0055457D"/>
    <w:rsid w:val="00555213"/>
    <w:rsid w:val="005553F7"/>
    <w:rsid w:val="005579F1"/>
    <w:rsid w:val="00562051"/>
    <w:rsid w:val="00562639"/>
    <w:rsid w:val="005643B2"/>
    <w:rsid w:val="00571921"/>
    <w:rsid w:val="00577C5C"/>
    <w:rsid w:val="00583E89"/>
    <w:rsid w:val="00583EDA"/>
    <w:rsid w:val="00591F63"/>
    <w:rsid w:val="00595540"/>
    <w:rsid w:val="00596AED"/>
    <w:rsid w:val="005A0F78"/>
    <w:rsid w:val="005A4392"/>
    <w:rsid w:val="005B02C8"/>
    <w:rsid w:val="005B09FF"/>
    <w:rsid w:val="005B2FC2"/>
    <w:rsid w:val="005B51CB"/>
    <w:rsid w:val="005B51CF"/>
    <w:rsid w:val="005B5AD2"/>
    <w:rsid w:val="005B7333"/>
    <w:rsid w:val="005C06C8"/>
    <w:rsid w:val="005C706D"/>
    <w:rsid w:val="005C7959"/>
    <w:rsid w:val="005D1431"/>
    <w:rsid w:val="005D293C"/>
    <w:rsid w:val="005D392C"/>
    <w:rsid w:val="005D7CEE"/>
    <w:rsid w:val="005D7F1D"/>
    <w:rsid w:val="005E0F1F"/>
    <w:rsid w:val="005E52C3"/>
    <w:rsid w:val="005E76EF"/>
    <w:rsid w:val="005F1130"/>
    <w:rsid w:val="005F4242"/>
    <w:rsid w:val="005F4FBF"/>
    <w:rsid w:val="005F66B4"/>
    <w:rsid w:val="00600A17"/>
    <w:rsid w:val="00604D34"/>
    <w:rsid w:val="006055E3"/>
    <w:rsid w:val="00607540"/>
    <w:rsid w:val="00612F71"/>
    <w:rsid w:val="00613184"/>
    <w:rsid w:val="006163D6"/>
    <w:rsid w:val="00616A50"/>
    <w:rsid w:val="00620F6C"/>
    <w:rsid w:val="006211FB"/>
    <w:rsid w:val="00626240"/>
    <w:rsid w:val="006307F2"/>
    <w:rsid w:val="00632434"/>
    <w:rsid w:val="00636A1C"/>
    <w:rsid w:val="00643EF3"/>
    <w:rsid w:val="006440F8"/>
    <w:rsid w:val="00644B98"/>
    <w:rsid w:val="00644C1A"/>
    <w:rsid w:val="00651203"/>
    <w:rsid w:val="00655EDA"/>
    <w:rsid w:val="006572DB"/>
    <w:rsid w:val="006578FD"/>
    <w:rsid w:val="00661B38"/>
    <w:rsid w:val="006631CC"/>
    <w:rsid w:val="006639ED"/>
    <w:rsid w:val="006644BF"/>
    <w:rsid w:val="0066463C"/>
    <w:rsid w:val="00664C3D"/>
    <w:rsid w:val="00666215"/>
    <w:rsid w:val="006677EF"/>
    <w:rsid w:val="00671C5F"/>
    <w:rsid w:val="006720B8"/>
    <w:rsid w:val="00672836"/>
    <w:rsid w:val="00683DBB"/>
    <w:rsid w:val="00684F1A"/>
    <w:rsid w:val="00687469"/>
    <w:rsid w:val="006877ED"/>
    <w:rsid w:val="00690ABE"/>
    <w:rsid w:val="00693AC4"/>
    <w:rsid w:val="00695EC9"/>
    <w:rsid w:val="006A1323"/>
    <w:rsid w:val="006A28F4"/>
    <w:rsid w:val="006A3842"/>
    <w:rsid w:val="006A542B"/>
    <w:rsid w:val="006A54CD"/>
    <w:rsid w:val="006A6820"/>
    <w:rsid w:val="006A7472"/>
    <w:rsid w:val="006B15D1"/>
    <w:rsid w:val="006B1C69"/>
    <w:rsid w:val="006B4BF2"/>
    <w:rsid w:val="006B68DB"/>
    <w:rsid w:val="006B6F7E"/>
    <w:rsid w:val="006C026D"/>
    <w:rsid w:val="006C1247"/>
    <w:rsid w:val="006C4051"/>
    <w:rsid w:val="006C5CF6"/>
    <w:rsid w:val="006C6734"/>
    <w:rsid w:val="006C7816"/>
    <w:rsid w:val="006D0311"/>
    <w:rsid w:val="006D2B1E"/>
    <w:rsid w:val="006D7BD4"/>
    <w:rsid w:val="006E12A2"/>
    <w:rsid w:val="006E5C79"/>
    <w:rsid w:val="006F2D12"/>
    <w:rsid w:val="007019E2"/>
    <w:rsid w:val="0070244A"/>
    <w:rsid w:val="0070572D"/>
    <w:rsid w:val="00706C02"/>
    <w:rsid w:val="00711F70"/>
    <w:rsid w:val="00713C07"/>
    <w:rsid w:val="00713E80"/>
    <w:rsid w:val="00715733"/>
    <w:rsid w:val="007271F2"/>
    <w:rsid w:val="0073292D"/>
    <w:rsid w:val="00734F72"/>
    <w:rsid w:val="00736568"/>
    <w:rsid w:val="00736CC4"/>
    <w:rsid w:val="00736D13"/>
    <w:rsid w:val="00741016"/>
    <w:rsid w:val="0074175D"/>
    <w:rsid w:val="00743400"/>
    <w:rsid w:val="0074466D"/>
    <w:rsid w:val="00745A86"/>
    <w:rsid w:val="00746558"/>
    <w:rsid w:val="0075141A"/>
    <w:rsid w:val="00753B06"/>
    <w:rsid w:val="00754FEE"/>
    <w:rsid w:val="00757A9D"/>
    <w:rsid w:val="00757BC4"/>
    <w:rsid w:val="0076123E"/>
    <w:rsid w:val="00764F21"/>
    <w:rsid w:val="007679F4"/>
    <w:rsid w:val="00775AFB"/>
    <w:rsid w:val="00782B50"/>
    <w:rsid w:val="00783B2A"/>
    <w:rsid w:val="007861BD"/>
    <w:rsid w:val="00787FA5"/>
    <w:rsid w:val="0079070A"/>
    <w:rsid w:val="00791514"/>
    <w:rsid w:val="007958AC"/>
    <w:rsid w:val="007A3971"/>
    <w:rsid w:val="007A4C81"/>
    <w:rsid w:val="007B0BD0"/>
    <w:rsid w:val="007B48A4"/>
    <w:rsid w:val="007B67E8"/>
    <w:rsid w:val="007C032D"/>
    <w:rsid w:val="007C28F7"/>
    <w:rsid w:val="007C39B2"/>
    <w:rsid w:val="007C4751"/>
    <w:rsid w:val="007D128D"/>
    <w:rsid w:val="007D2609"/>
    <w:rsid w:val="007D440A"/>
    <w:rsid w:val="007D6461"/>
    <w:rsid w:val="007D741B"/>
    <w:rsid w:val="007E21AF"/>
    <w:rsid w:val="007E42BB"/>
    <w:rsid w:val="007E4E9A"/>
    <w:rsid w:val="007E7049"/>
    <w:rsid w:val="007F4ECC"/>
    <w:rsid w:val="007F610E"/>
    <w:rsid w:val="007F6206"/>
    <w:rsid w:val="00800BF8"/>
    <w:rsid w:val="008039A8"/>
    <w:rsid w:val="0080581C"/>
    <w:rsid w:val="00807271"/>
    <w:rsid w:val="008117A9"/>
    <w:rsid w:val="00813064"/>
    <w:rsid w:val="008134BA"/>
    <w:rsid w:val="008138BB"/>
    <w:rsid w:val="0081451D"/>
    <w:rsid w:val="00820421"/>
    <w:rsid w:val="00825813"/>
    <w:rsid w:val="00827E92"/>
    <w:rsid w:val="00832DAA"/>
    <w:rsid w:val="00833C4A"/>
    <w:rsid w:val="008356B8"/>
    <w:rsid w:val="008412D5"/>
    <w:rsid w:val="00841580"/>
    <w:rsid w:val="00842FFD"/>
    <w:rsid w:val="008438D7"/>
    <w:rsid w:val="00847C74"/>
    <w:rsid w:val="008542EF"/>
    <w:rsid w:val="00857EFD"/>
    <w:rsid w:val="00861D2F"/>
    <w:rsid w:val="00867BC4"/>
    <w:rsid w:val="008700B3"/>
    <w:rsid w:val="00870C30"/>
    <w:rsid w:val="0087390B"/>
    <w:rsid w:val="0087769D"/>
    <w:rsid w:val="008819E4"/>
    <w:rsid w:val="00881B75"/>
    <w:rsid w:val="0088240D"/>
    <w:rsid w:val="008829B0"/>
    <w:rsid w:val="008836A8"/>
    <w:rsid w:val="0088783D"/>
    <w:rsid w:val="00887978"/>
    <w:rsid w:val="00887DCA"/>
    <w:rsid w:val="00887E17"/>
    <w:rsid w:val="008908EE"/>
    <w:rsid w:val="00896340"/>
    <w:rsid w:val="00896F27"/>
    <w:rsid w:val="008A0372"/>
    <w:rsid w:val="008A07B5"/>
    <w:rsid w:val="008A359A"/>
    <w:rsid w:val="008B0C8D"/>
    <w:rsid w:val="008B10D0"/>
    <w:rsid w:val="008B46E0"/>
    <w:rsid w:val="008C057B"/>
    <w:rsid w:val="008C54CC"/>
    <w:rsid w:val="008C634C"/>
    <w:rsid w:val="008D591E"/>
    <w:rsid w:val="008D6F52"/>
    <w:rsid w:val="008E23D2"/>
    <w:rsid w:val="008E44F4"/>
    <w:rsid w:val="008E61A7"/>
    <w:rsid w:val="008E7D63"/>
    <w:rsid w:val="008F0DF9"/>
    <w:rsid w:val="008F3F45"/>
    <w:rsid w:val="00900511"/>
    <w:rsid w:val="00910384"/>
    <w:rsid w:val="00911CE2"/>
    <w:rsid w:val="00911E90"/>
    <w:rsid w:val="00922F7E"/>
    <w:rsid w:val="00923802"/>
    <w:rsid w:val="009251BF"/>
    <w:rsid w:val="009327A6"/>
    <w:rsid w:val="0093371E"/>
    <w:rsid w:val="00935932"/>
    <w:rsid w:val="00937109"/>
    <w:rsid w:val="009418FE"/>
    <w:rsid w:val="00944ED5"/>
    <w:rsid w:val="00952288"/>
    <w:rsid w:val="0095413C"/>
    <w:rsid w:val="009542C9"/>
    <w:rsid w:val="00954E7D"/>
    <w:rsid w:val="00961A70"/>
    <w:rsid w:val="00964869"/>
    <w:rsid w:val="009656F0"/>
    <w:rsid w:val="00971085"/>
    <w:rsid w:val="009717F8"/>
    <w:rsid w:val="00974669"/>
    <w:rsid w:val="00985103"/>
    <w:rsid w:val="00992D6B"/>
    <w:rsid w:val="0099493A"/>
    <w:rsid w:val="0099646D"/>
    <w:rsid w:val="009A1810"/>
    <w:rsid w:val="009A1CA5"/>
    <w:rsid w:val="009A2411"/>
    <w:rsid w:val="009A2E9E"/>
    <w:rsid w:val="009A354F"/>
    <w:rsid w:val="009A3EF5"/>
    <w:rsid w:val="009B103F"/>
    <w:rsid w:val="009B442F"/>
    <w:rsid w:val="009C30EB"/>
    <w:rsid w:val="009C449C"/>
    <w:rsid w:val="009C7000"/>
    <w:rsid w:val="009D2A2F"/>
    <w:rsid w:val="009D2F9F"/>
    <w:rsid w:val="009D6175"/>
    <w:rsid w:val="009E0EB8"/>
    <w:rsid w:val="009E1AD8"/>
    <w:rsid w:val="009E1E75"/>
    <w:rsid w:val="009E3609"/>
    <w:rsid w:val="009E6A93"/>
    <w:rsid w:val="009F389C"/>
    <w:rsid w:val="009F718D"/>
    <w:rsid w:val="00A03FF9"/>
    <w:rsid w:val="00A063AD"/>
    <w:rsid w:val="00A0773C"/>
    <w:rsid w:val="00A13F6F"/>
    <w:rsid w:val="00A15E11"/>
    <w:rsid w:val="00A219EC"/>
    <w:rsid w:val="00A2541C"/>
    <w:rsid w:val="00A26131"/>
    <w:rsid w:val="00A310E6"/>
    <w:rsid w:val="00A34BFF"/>
    <w:rsid w:val="00A36533"/>
    <w:rsid w:val="00A416E5"/>
    <w:rsid w:val="00A41B9E"/>
    <w:rsid w:val="00A430EA"/>
    <w:rsid w:val="00A43604"/>
    <w:rsid w:val="00A43860"/>
    <w:rsid w:val="00A44F02"/>
    <w:rsid w:val="00A46B0B"/>
    <w:rsid w:val="00A46C57"/>
    <w:rsid w:val="00A54CFE"/>
    <w:rsid w:val="00A60438"/>
    <w:rsid w:val="00A626E3"/>
    <w:rsid w:val="00A703D8"/>
    <w:rsid w:val="00A738BE"/>
    <w:rsid w:val="00A8401D"/>
    <w:rsid w:val="00A86714"/>
    <w:rsid w:val="00A878C9"/>
    <w:rsid w:val="00A93E26"/>
    <w:rsid w:val="00A96CDC"/>
    <w:rsid w:val="00A97E3F"/>
    <w:rsid w:val="00AA278F"/>
    <w:rsid w:val="00AA2E88"/>
    <w:rsid w:val="00AA6510"/>
    <w:rsid w:val="00AA7056"/>
    <w:rsid w:val="00AA7977"/>
    <w:rsid w:val="00AB1626"/>
    <w:rsid w:val="00AB19C2"/>
    <w:rsid w:val="00AB1C17"/>
    <w:rsid w:val="00AB7524"/>
    <w:rsid w:val="00AC3088"/>
    <w:rsid w:val="00AC339C"/>
    <w:rsid w:val="00AC63DF"/>
    <w:rsid w:val="00AC6933"/>
    <w:rsid w:val="00AD0C5E"/>
    <w:rsid w:val="00AD25C1"/>
    <w:rsid w:val="00AD35C8"/>
    <w:rsid w:val="00AE0805"/>
    <w:rsid w:val="00AE087D"/>
    <w:rsid w:val="00AE1F5F"/>
    <w:rsid w:val="00AE25A7"/>
    <w:rsid w:val="00AE75E2"/>
    <w:rsid w:val="00AF4EC4"/>
    <w:rsid w:val="00AF6070"/>
    <w:rsid w:val="00B04EF3"/>
    <w:rsid w:val="00B06756"/>
    <w:rsid w:val="00B06D5D"/>
    <w:rsid w:val="00B125BC"/>
    <w:rsid w:val="00B13614"/>
    <w:rsid w:val="00B14982"/>
    <w:rsid w:val="00B17AC2"/>
    <w:rsid w:val="00B21835"/>
    <w:rsid w:val="00B22DBF"/>
    <w:rsid w:val="00B23DC0"/>
    <w:rsid w:val="00B26E06"/>
    <w:rsid w:val="00B273B3"/>
    <w:rsid w:val="00B27578"/>
    <w:rsid w:val="00B27C85"/>
    <w:rsid w:val="00B30243"/>
    <w:rsid w:val="00B3043E"/>
    <w:rsid w:val="00B305BF"/>
    <w:rsid w:val="00B309BD"/>
    <w:rsid w:val="00B313DA"/>
    <w:rsid w:val="00B31879"/>
    <w:rsid w:val="00B33908"/>
    <w:rsid w:val="00B35FA0"/>
    <w:rsid w:val="00B404C8"/>
    <w:rsid w:val="00B416DA"/>
    <w:rsid w:val="00B43044"/>
    <w:rsid w:val="00B43EFF"/>
    <w:rsid w:val="00B51A63"/>
    <w:rsid w:val="00B53FEF"/>
    <w:rsid w:val="00B60842"/>
    <w:rsid w:val="00B61C8F"/>
    <w:rsid w:val="00B63AF6"/>
    <w:rsid w:val="00B66B2C"/>
    <w:rsid w:val="00B66FD6"/>
    <w:rsid w:val="00B721B4"/>
    <w:rsid w:val="00B817F2"/>
    <w:rsid w:val="00B82CBA"/>
    <w:rsid w:val="00B83BB6"/>
    <w:rsid w:val="00B91A44"/>
    <w:rsid w:val="00B93BA4"/>
    <w:rsid w:val="00BA3234"/>
    <w:rsid w:val="00BA439F"/>
    <w:rsid w:val="00BA558A"/>
    <w:rsid w:val="00BA5F7F"/>
    <w:rsid w:val="00BB1460"/>
    <w:rsid w:val="00BB1555"/>
    <w:rsid w:val="00BB2F5C"/>
    <w:rsid w:val="00BB7B2D"/>
    <w:rsid w:val="00BC0818"/>
    <w:rsid w:val="00BC58DF"/>
    <w:rsid w:val="00BD59B2"/>
    <w:rsid w:val="00BE1A88"/>
    <w:rsid w:val="00BE2A74"/>
    <w:rsid w:val="00BE6563"/>
    <w:rsid w:val="00BE6E14"/>
    <w:rsid w:val="00BE7C1B"/>
    <w:rsid w:val="00BF154F"/>
    <w:rsid w:val="00BF3C14"/>
    <w:rsid w:val="00C0585A"/>
    <w:rsid w:val="00C06F95"/>
    <w:rsid w:val="00C14221"/>
    <w:rsid w:val="00C1577F"/>
    <w:rsid w:val="00C22D33"/>
    <w:rsid w:val="00C3222B"/>
    <w:rsid w:val="00C36326"/>
    <w:rsid w:val="00C40BCD"/>
    <w:rsid w:val="00C4478A"/>
    <w:rsid w:val="00C458E0"/>
    <w:rsid w:val="00C47EA2"/>
    <w:rsid w:val="00C50F16"/>
    <w:rsid w:val="00C67607"/>
    <w:rsid w:val="00C733DC"/>
    <w:rsid w:val="00C73DDA"/>
    <w:rsid w:val="00C8073B"/>
    <w:rsid w:val="00C835F4"/>
    <w:rsid w:val="00C87DA2"/>
    <w:rsid w:val="00C92165"/>
    <w:rsid w:val="00C92472"/>
    <w:rsid w:val="00C93C67"/>
    <w:rsid w:val="00C95027"/>
    <w:rsid w:val="00CA1847"/>
    <w:rsid w:val="00CA30CD"/>
    <w:rsid w:val="00CA6EF3"/>
    <w:rsid w:val="00CB0337"/>
    <w:rsid w:val="00CB18BF"/>
    <w:rsid w:val="00CB3A93"/>
    <w:rsid w:val="00CB410A"/>
    <w:rsid w:val="00CB4370"/>
    <w:rsid w:val="00CB4940"/>
    <w:rsid w:val="00CB4A68"/>
    <w:rsid w:val="00CB5F5A"/>
    <w:rsid w:val="00CB6CDB"/>
    <w:rsid w:val="00CC49A2"/>
    <w:rsid w:val="00CC758F"/>
    <w:rsid w:val="00CD3DEF"/>
    <w:rsid w:val="00CD43CA"/>
    <w:rsid w:val="00CD4800"/>
    <w:rsid w:val="00CE1607"/>
    <w:rsid w:val="00CE1B7A"/>
    <w:rsid w:val="00CE21B1"/>
    <w:rsid w:val="00CE3946"/>
    <w:rsid w:val="00CE7173"/>
    <w:rsid w:val="00CF13CA"/>
    <w:rsid w:val="00CF4168"/>
    <w:rsid w:val="00CF5D9E"/>
    <w:rsid w:val="00CF6349"/>
    <w:rsid w:val="00CF713D"/>
    <w:rsid w:val="00D00274"/>
    <w:rsid w:val="00D04EDD"/>
    <w:rsid w:val="00D06085"/>
    <w:rsid w:val="00D0796F"/>
    <w:rsid w:val="00D103D5"/>
    <w:rsid w:val="00D11884"/>
    <w:rsid w:val="00D145A1"/>
    <w:rsid w:val="00D161BA"/>
    <w:rsid w:val="00D17753"/>
    <w:rsid w:val="00D17A46"/>
    <w:rsid w:val="00D25092"/>
    <w:rsid w:val="00D31F4A"/>
    <w:rsid w:val="00D35041"/>
    <w:rsid w:val="00D375BC"/>
    <w:rsid w:val="00D4051B"/>
    <w:rsid w:val="00D44E04"/>
    <w:rsid w:val="00D4507C"/>
    <w:rsid w:val="00D45E9B"/>
    <w:rsid w:val="00D4675E"/>
    <w:rsid w:val="00D5088B"/>
    <w:rsid w:val="00D53189"/>
    <w:rsid w:val="00D5633A"/>
    <w:rsid w:val="00D6038C"/>
    <w:rsid w:val="00D7145C"/>
    <w:rsid w:val="00D72CD0"/>
    <w:rsid w:val="00D76BC9"/>
    <w:rsid w:val="00D77555"/>
    <w:rsid w:val="00D82A69"/>
    <w:rsid w:val="00D90730"/>
    <w:rsid w:val="00D920EA"/>
    <w:rsid w:val="00D93013"/>
    <w:rsid w:val="00D939FB"/>
    <w:rsid w:val="00D96676"/>
    <w:rsid w:val="00D977A1"/>
    <w:rsid w:val="00DA7C52"/>
    <w:rsid w:val="00DB5A9F"/>
    <w:rsid w:val="00DC0FFA"/>
    <w:rsid w:val="00DC111F"/>
    <w:rsid w:val="00DC1C38"/>
    <w:rsid w:val="00DC6494"/>
    <w:rsid w:val="00DC6F69"/>
    <w:rsid w:val="00DD05FA"/>
    <w:rsid w:val="00DD103B"/>
    <w:rsid w:val="00DD11D0"/>
    <w:rsid w:val="00DD1B1F"/>
    <w:rsid w:val="00DD387F"/>
    <w:rsid w:val="00DD48EC"/>
    <w:rsid w:val="00DD4D82"/>
    <w:rsid w:val="00DD4EE6"/>
    <w:rsid w:val="00DE1797"/>
    <w:rsid w:val="00DE1933"/>
    <w:rsid w:val="00DE23CB"/>
    <w:rsid w:val="00DE3335"/>
    <w:rsid w:val="00DE5337"/>
    <w:rsid w:val="00DE6634"/>
    <w:rsid w:val="00DF63B1"/>
    <w:rsid w:val="00DF6E16"/>
    <w:rsid w:val="00E01B2E"/>
    <w:rsid w:val="00E03F26"/>
    <w:rsid w:val="00E06225"/>
    <w:rsid w:val="00E07673"/>
    <w:rsid w:val="00E07B4D"/>
    <w:rsid w:val="00E12889"/>
    <w:rsid w:val="00E152B8"/>
    <w:rsid w:val="00E154BF"/>
    <w:rsid w:val="00E22227"/>
    <w:rsid w:val="00E23CED"/>
    <w:rsid w:val="00E271AD"/>
    <w:rsid w:val="00E31194"/>
    <w:rsid w:val="00E34309"/>
    <w:rsid w:val="00E34931"/>
    <w:rsid w:val="00E37D45"/>
    <w:rsid w:val="00E42F0F"/>
    <w:rsid w:val="00E42F10"/>
    <w:rsid w:val="00E44E1A"/>
    <w:rsid w:val="00E453E6"/>
    <w:rsid w:val="00E457C9"/>
    <w:rsid w:val="00E47129"/>
    <w:rsid w:val="00E500B6"/>
    <w:rsid w:val="00E51FE0"/>
    <w:rsid w:val="00E54FDF"/>
    <w:rsid w:val="00E5634D"/>
    <w:rsid w:val="00E6012C"/>
    <w:rsid w:val="00E6287B"/>
    <w:rsid w:val="00E668EE"/>
    <w:rsid w:val="00E72489"/>
    <w:rsid w:val="00E748AD"/>
    <w:rsid w:val="00E754A4"/>
    <w:rsid w:val="00E84E7A"/>
    <w:rsid w:val="00E85813"/>
    <w:rsid w:val="00E92169"/>
    <w:rsid w:val="00E923AB"/>
    <w:rsid w:val="00EA6375"/>
    <w:rsid w:val="00EB47A2"/>
    <w:rsid w:val="00EB4D90"/>
    <w:rsid w:val="00EB7B9D"/>
    <w:rsid w:val="00EC31D5"/>
    <w:rsid w:val="00EC430C"/>
    <w:rsid w:val="00ED18F4"/>
    <w:rsid w:val="00ED1F9B"/>
    <w:rsid w:val="00ED3608"/>
    <w:rsid w:val="00ED3FA1"/>
    <w:rsid w:val="00ED6F37"/>
    <w:rsid w:val="00EE16C3"/>
    <w:rsid w:val="00EE54BA"/>
    <w:rsid w:val="00EF0F7C"/>
    <w:rsid w:val="00EF27F2"/>
    <w:rsid w:val="00EF2B18"/>
    <w:rsid w:val="00EF2EB0"/>
    <w:rsid w:val="00EF65D5"/>
    <w:rsid w:val="00EF7679"/>
    <w:rsid w:val="00F03207"/>
    <w:rsid w:val="00F06963"/>
    <w:rsid w:val="00F150A9"/>
    <w:rsid w:val="00F17F04"/>
    <w:rsid w:val="00F212C7"/>
    <w:rsid w:val="00F22DE2"/>
    <w:rsid w:val="00F23B16"/>
    <w:rsid w:val="00F25046"/>
    <w:rsid w:val="00F31BFD"/>
    <w:rsid w:val="00F34438"/>
    <w:rsid w:val="00F4387D"/>
    <w:rsid w:val="00F47084"/>
    <w:rsid w:val="00F524F7"/>
    <w:rsid w:val="00F53EED"/>
    <w:rsid w:val="00F65765"/>
    <w:rsid w:val="00F6665F"/>
    <w:rsid w:val="00F7522F"/>
    <w:rsid w:val="00F840FB"/>
    <w:rsid w:val="00F84EDB"/>
    <w:rsid w:val="00F8532F"/>
    <w:rsid w:val="00F87A9D"/>
    <w:rsid w:val="00FA19C2"/>
    <w:rsid w:val="00FB04EB"/>
    <w:rsid w:val="00FB20B8"/>
    <w:rsid w:val="00FB37FC"/>
    <w:rsid w:val="00FB6263"/>
    <w:rsid w:val="00FC1366"/>
    <w:rsid w:val="00FC3FC4"/>
    <w:rsid w:val="00FC55F8"/>
    <w:rsid w:val="00FC5E19"/>
    <w:rsid w:val="00FD0B9D"/>
    <w:rsid w:val="00FD0D2D"/>
    <w:rsid w:val="00FD4B42"/>
    <w:rsid w:val="00FE143A"/>
    <w:rsid w:val="00FE2830"/>
    <w:rsid w:val="00FE4490"/>
    <w:rsid w:val="00FE5934"/>
    <w:rsid w:val="00FE7D5F"/>
    <w:rsid w:val="00FF0051"/>
    <w:rsid w:val="00FF460F"/>
    <w:rsid w:val="00FF7557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Browallia New" w:eastAsiaTheme="minorHAnsi" w:hAnsi="Browallia New" w:cs="Browallia New"/>
        <w:b/>
        <w:bCs/>
        <w:sz w:val="28"/>
        <w:szCs w:val="28"/>
        <w:lang w:val="en-US" w:eastAsia="en-US" w:bidi="ar-SA"/>
      </w:rPr>
    </w:rPrDefault>
    <w:pPrDefault>
      <w:pPr>
        <w:ind w:left="1066" w:hanging="1066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56C"/>
    <w:pPr>
      <w:ind w:left="0" w:firstLine="0"/>
      <w:jc w:val="left"/>
    </w:pPr>
    <w:rPr>
      <w:rFonts w:ascii="Cordia New" w:eastAsia="Cordia New" w:hAnsi="Cordia New" w:cs="Cordia New"/>
      <w:b w:val="0"/>
      <w:bCs w:val="0"/>
      <w:lang w:bidi="th-TH"/>
    </w:rPr>
  </w:style>
  <w:style w:type="paragraph" w:styleId="Heading1">
    <w:name w:val="heading 1"/>
    <w:basedOn w:val="Normal"/>
    <w:next w:val="Normal"/>
    <w:link w:val="Heading1Char"/>
    <w:qFormat/>
    <w:rsid w:val="00E748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Heading2">
    <w:name w:val="heading 2"/>
    <w:basedOn w:val="Normal"/>
    <w:next w:val="Normal"/>
    <w:link w:val="Heading2Char"/>
    <w:unhideWhenUsed/>
    <w:qFormat/>
    <w:rsid w:val="0095413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E748A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35"/>
    </w:rPr>
  </w:style>
  <w:style w:type="paragraph" w:styleId="Heading4">
    <w:name w:val="heading 4"/>
    <w:basedOn w:val="Normal"/>
    <w:next w:val="Normal"/>
    <w:link w:val="Heading4Char"/>
    <w:unhideWhenUsed/>
    <w:qFormat/>
    <w:rsid w:val="0095413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5"/>
    </w:rPr>
  </w:style>
  <w:style w:type="paragraph" w:styleId="Heading5">
    <w:name w:val="heading 5"/>
    <w:basedOn w:val="Normal"/>
    <w:next w:val="Normal"/>
    <w:link w:val="Heading5Char"/>
    <w:unhideWhenUsed/>
    <w:qFormat/>
    <w:rsid w:val="00CB0337"/>
    <w:pPr>
      <w:keepNext/>
      <w:keepLines/>
      <w:spacing w:before="200"/>
      <w:outlineLvl w:val="4"/>
    </w:pPr>
    <w:rPr>
      <w:rFonts w:ascii="Cambria" w:eastAsia="Times New Roman" w:hAnsi="Cambria" w:cs="Angsana New"/>
      <w:color w:val="243F60"/>
      <w:szCs w:val="35"/>
    </w:rPr>
  </w:style>
  <w:style w:type="paragraph" w:styleId="Heading6">
    <w:name w:val="heading 6"/>
    <w:basedOn w:val="Normal"/>
    <w:next w:val="Normal"/>
    <w:link w:val="Heading6Char"/>
    <w:unhideWhenUsed/>
    <w:qFormat/>
    <w:rsid w:val="0095413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5"/>
    </w:rPr>
  </w:style>
  <w:style w:type="paragraph" w:styleId="Heading7">
    <w:name w:val="heading 7"/>
    <w:basedOn w:val="Normal"/>
    <w:next w:val="Normal"/>
    <w:link w:val="Heading7Char"/>
    <w:unhideWhenUsed/>
    <w:qFormat/>
    <w:rsid w:val="0055265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5"/>
    </w:rPr>
  </w:style>
  <w:style w:type="paragraph" w:styleId="Heading8">
    <w:name w:val="heading 8"/>
    <w:basedOn w:val="Normal"/>
    <w:next w:val="Normal"/>
    <w:link w:val="Heading8Char"/>
    <w:unhideWhenUsed/>
    <w:qFormat/>
    <w:rsid w:val="006A28F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unhideWhenUsed/>
    <w:qFormat/>
    <w:rsid w:val="0095413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748AD"/>
    <w:rPr>
      <w:rFonts w:asciiTheme="majorHAnsi" w:eastAsiaTheme="majorEastAsia" w:hAnsiTheme="majorHAnsi" w:cstheme="majorBidi"/>
      <w:color w:val="365F91" w:themeColor="accent1" w:themeShade="BF"/>
      <w:szCs w:val="35"/>
      <w:lang w:bidi="th-TH"/>
    </w:rPr>
  </w:style>
  <w:style w:type="character" w:customStyle="1" w:styleId="Heading2Char">
    <w:name w:val="Heading 2 Char"/>
    <w:basedOn w:val="DefaultParagraphFont"/>
    <w:link w:val="Heading2"/>
    <w:rsid w:val="0095413C"/>
    <w:rPr>
      <w:rFonts w:asciiTheme="majorHAnsi" w:eastAsiaTheme="majorEastAsia" w:hAnsiTheme="majorHAnsi" w:cstheme="majorBidi"/>
      <w:color w:val="4F81BD" w:themeColor="accent1"/>
      <w:sz w:val="26"/>
      <w:szCs w:val="33"/>
      <w:lang w:bidi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48AD"/>
    <w:rPr>
      <w:rFonts w:asciiTheme="majorHAnsi" w:eastAsiaTheme="majorEastAsia" w:hAnsiTheme="majorHAnsi" w:cstheme="majorBidi"/>
      <w:color w:val="4F81BD" w:themeColor="accent1"/>
      <w:szCs w:val="35"/>
      <w:lang w:bidi="th-TH"/>
    </w:rPr>
  </w:style>
  <w:style w:type="character" w:customStyle="1" w:styleId="Heading4Char">
    <w:name w:val="Heading 4 Char"/>
    <w:basedOn w:val="DefaultParagraphFont"/>
    <w:link w:val="Heading4"/>
    <w:uiPriority w:val="9"/>
    <w:rsid w:val="0095413C"/>
    <w:rPr>
      <w:rFonts w:asciiTheme="majorHAnsi" w:eastAsiaTheme="majorEastAsia" w:hAnsiTheme="majorHAnsi" w:cstheme="majorBidi"/>
      <w:i/>
      <w:iCs/>
      <w:color w:val="4F81BD" w:themeColor="accent1"/>
      <w:szCs w:val="35"/>
      <w:lang w:bidi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0337"/>
    <w:rPr>
      <w:rFonts w:ascii="Cambria" w:eastAsia="Times New Roman" w:hAnsi="Cambria" w:cs="Angsana New"/>
      <w:b w:val="0"/>
      <w:bCs w:val="0"/>
      <w:color w:val="243F60"/>
      <w:szCs w:val="35"/>
      <w:lang w:bidi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413C"/>
    <w:rPr>
      <w:rFonts w:asciiTheme="majorHAnsi" w:eastAsiaTheme="majorEastAsia" w:hAnsiTheme="majorHAnsi" w:cstheme="majorBidi"/>
      <w:b w:val="0"/>
      <w:bCs w:val="0"/>
      <w:i/>
      <w:iCs/>
      <w:color w:val="243F60" w:themeColor="accent1" w:themeShade="7F"/>
      <w:szCs w:val="35"/>
      <w:lang w:bidi="th-TH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413C"/>
    <w:rPr>
      <w:rFonts w:asciiTheme="majorHAnsi" w:eastAsiaTheme="majorEastAsia" w:hAnsiTheme="majorHAnsi" w:cstheme="majorBidi"/>
      <w:b w:val="0"/>
      <w:bCs w:val="0"/>
      <w:i/>
      <w:iCs/>
      <w:color w:val="404040" w:themeColor="text1" w:themeTint="BF"/>
      <w:sz w:val="20"/>
      <w:szCs w:val="25"/>
      <w:lang w:bidi="th-TH"/>
    </w:rPr>
  </w:style>
  <w:style w:type="paragraph" w:styleId="BalloonText">
    <w:name w:val="Balloon Text"/>
    <w:basedOn w:val="Normal"/>
    <w:link w:val="BalloonTextChar"/>
    <w:unhideWhenUsed/>
    <w:rsid w:val="00CB0337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B0337"/>
    <w:rPr>
      <w:rFonts w:ascii="Tahoma" w:eastAsia="Cordia New" w:hAnsi="Tahoma" w:cs="Angsana New"/>
      <w:b w:val="0"/>
      <w:bCs w:val="0"/>
      <w:sz w:val="16"/>
      <w:szCs w:val="20"/>
      <w:lang w:bidi="th-TH"/>
    </w:rPr>
  </w:style>
  <w:style w:type="paragraph" w:styleId="Header">
    <w:name w:val="header"/>
    <w:basedOn w:val="Normal"/>
    <w:link w:val="HeaderChar"/>
    <w:unhideWhenUsed/>
    <w:rsid w:val="00CB0337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CB0337"/>
    <w:rPr>
      <w:rFonts w:ascii="Cordia New" w:eastAsia="Cordia New" w:hAnsi="Cordia New" w:cs="Cordia New"/>
      <w:b w:val="0"/>
      <w:bCs w:val="0"/>
      <w:szCs w:val="35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CB0337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CB0337"/>
    <w:rPr>
      <w:rFonts w:ascii="Cordia New" w:eastAsia="Cordia New" w:hAnsi="Cordia New" w:cs="Cordia New"/>
      <w:b w:val="0"/>
      <w:bCs w:val="0"/>
      <w:szCs w:val="35"/>
      <w:lang w:bidi="th-TH"/>
    </w:rPr>
  </w:style>
  <w:style w:type="paragraph" w:styleId="BodyTextIndent">
    <w:name w:val="Body Text Indent"/>
    <w:basedOn w:val="Normal"/>
    <w:link w:val="BodyTextIndentChar"/>
    <w:rsid w:val="00E748AD"/>
    <w:pPr>
      <w:widowControl w:val="0"/>
      <w:ind w:firstLine="720"/>
      <w:jc w:val="both"/>
    </w:pPr>
    <w:rPr>
      <w:rFonts w:ascii="Browallia New" w:cs="Browallia New"/>
      <w:snapToGrid w:val="0"/>
      <w:sz w:val="30"/>
      <w:szCs w:val="30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E748AD"/>
    <w:rPr>
      <w:rFonts w:eastAsia="Cordia New" w:hAnsi="Cordia New"/>
      <w:b w:val="0"/>
      <w:bCs w:val="0"/>
      <w:snapToGrid w:val="0"/>
      <w:sz w:val="30"/>
      <w:szCs w:val="30"/>
      <w:lang w:eastAsia="th-TH" w:bidi="th-TH"/>
    </w:rPr>
  </w:style>
  <w:style w:type="character" w:styleId="Hyperlink">
    <w:name w:val="Hyperlink"/>
    <w:basedOn w:val="DefaultParagraphFont"/>
    <w:rsid w:val="00E748AD"/>
    <w:rPr>
      <w:rFonts w:cs="PMingLiU"/>
      <w:color w:val="0000FF"/>
      <w:u w:val="single"/>
    </w:rPr>
  </w:style>
  <w:style w:type="paragraph" w:styleId="ListParagraph">
    <w:name w:val="List Paragraph"/>
    <w:basedOn w:val="Normal"/>
    <w:qFormat/>
    <w:rsid w:val="0095413C"/>
    <w:pPr>
      <w:ind w:left="720"/>
      <w:contextualSpacing/>
    </w:pPr>
    <w:rPr>
      <w:szCs w:val="35"/>
    </w:rPr>
  </w:style>
  <w:style w:type="paragraph" w:customStyle="1" w:styleId="Default">
    <w:name w:val="Default"/>
    <w:rsid w:val="00B61C8F"/>
    <w:pPr>
      <w:autoSpaceDE w:val="0"/>
      <w:autoSpaceDN w:val="0"/>
      <w:adjustRightInd w:val="0"/>
      <w:ind w:left="0" w:firstLine="0"/>
      <w:jc w:val="left"/>
    </w:pPr>
    <w:rPr>
      <w:rFonts w:ascii="Cordia New" w:eastAsia="Times New Roman" w:hAnsi="Cordia New" w:cs="Cordia New"/>
      <w:b w:val="0"/>
      <w:bCs w:val="0"/>
      <w:color w:val="000000"/>
      <w:sz w:val="24"/>
      <w:szCs w:val="24"/>
      <w:lang w:bidi="th-TH"/>
    </w:rPr>
  </w:style>
  <w:style w:type="paragraph" w:styleId="BodyText2">
    <w:name w:val="Body Text 2"/>
    <w:basedOn w:val="Normal"/>
    <w:link w:val="BodyText2Char"/>
    <w:rsid w:val="00562051"/>
    <w:pPr>
      <w:widowControl w:val="0"/>
      <w:tabs>
        <w:tab w:val="left" w:pos="1418"/>
      </w:tabs>
    </w:pPr>
    <w:rPr>
      <w:rFonts w:ascii="Browallia New" w:cs="Browallia New"/>
      <w:snapToGrid w:val="0"/>
      <w:sz w:val="30"/>
      <w:szCs w:val="30"/>
      <w:lang w:eastAsia="th-TH"/>
    </w:rPr>
  </w:style>
  <w:style w:type="character" w:customStyle="1" w:styleId="BodyText2Char">
    <w:name w:val="Body Text 2 Char"/>
    <w:basedOn w:val="DefaultParagraphFont"/>
    <w:link w:val="BodyText2"/>
    <w:rsid w:val="00562051"/>
    <w:rPr>
      <w:rFonts w:eastAsia="Cordia New" w:hAnsi="Cordia New"/>
      <w:b w:val="0"/>
      <w:bCs w:val="0"/>
      <w:snapToGrid w:val="0"/>
      <w:sz w:val="30"/>
      <w:szCs w:val="30"/>
      <w:lang w:eastAsia="th-TH" w:bidi="th-TH"/>
    </w:rPr>
  </w:style>
  <w:style w:type="paragraph" w:styleId="BodyText">
    <w:name w:val="Body Text"/>
    <w:basedOn w:val="Normal"/>
    <w:link w:val="BodyTextChar"/>
    <w:unhideWhenUsed/>
    <w:rsid w:val="008D591E"/>
    <w:pPr>
      <w:spacing w:after="120"/>
    </w:pPr>
    <w:rPr>
      <w:rFonts w:ascii="Times New Roman" w:eastAsia="Times New Roman" w:hAnsi="Times New Roman" w:cs="Angsana New"/>
      <w:sz w:val="24"/>
    </w:rPr>
  </w:style>
  <w:style w:type="character" w:customStyle="1" w:styleId="BodyTextChar">
    <w:name w:val="Body Text Char"/>
    <w:basedOn w:val="DefaultParagraphFont"/>
    <w:link w:val="BodyText"/>
    <w:rsid w:val="008D591E"/>
    <w:rPr>
      <w:rFonts w:ascii="Times New Roman" w:eastAsia="Times New Roman" w:hAnsi="Times New Roman" w:cs="Angsana New"/>
      <w:b w:val="0"/>
      <w:bCs w:val="0"/>
      <w:sz w:val="24"/>
      <w:lang w:bidi="th-TH"/>
    </w:rPr>
  </w:style>
  <w:style w:type="character" w:styleId="PageNumber">
    <w:name w:val="page number"/>
    <w:basedOn w:val="DefaultParagraphFont"/>
    <w:rsid w:val="00A0773C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20F6C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20F6C"/>
    <w:rPr>
      <w:rFonts w:ascii="Cordia New" w:eastAsia="Cordia New" w:hAnsi="Cordia New" w:cs="Cordia New"/>
      <w:b w:val="0"/>
      <w:bCs w:val="0"/>
      <w:szCs w:val="35"/>
      <w:lang w:bidi="th-TH"/>
    </w:rPr>
  </w:style>
  <w:style w:type="character" w:customStyle="1" w:styleId="Heading7Char">
    <w:name w:val="Heading 7 Char"/>
    <w:basedOn w:val="DefaultParagraphFont"/>
    <w:link w:val="Heading7"/>
    <w:rsid w:val="00552658"/>
    <w:rPr>
      <w:rFonts w:asciiTheme="majorHAnsi" w:eastAsiaTheme="majorEastAsia" w:hAnsiTheme="majorHAnsi" w:cstheme="majorBidi"/>
      <w:b w:val="0"/>
      <w:bCs w:val="0"/>
      <w:i/>
      <w:iCs/>
      <w:color w:val="404040" w:themeColor="text1" w:themeTint="BF"/>
      <w:szCs w:val="35"/>
      <w:lang w:bidi="th-TH"/>
    </w:rPr>
  </w:style>
  <w:style w:type="paragraph" w:styleId="ListNumber">
    <w:name w:val="List Number"/>
    <w:basedOn w:val="Normal"/>
    <w:rsid w:val="00552658"/>
    <w:pPr>
      <w:numPr>
        <w:numId w:val="10"/>
      </w:numPr>
    </w:pPr>
    <w:rPr>
      <w:rFonts w:ascii="Times New Roman" w:eastAsia="Times New Roman" w:hAnsi="Times New Roman" w:cs="Angsana New"/>
      <w:sz w:val="24"/>
    </w:rPr>
  </w:style>
  <w:style w:type="table" w:styleId="TableGrid">
    <w:name w:val="Table Grid"/>
    <w:basedOn w:val="TableNormal"/>
    <w:uiPriority w:val="59"/>
    <w:rsid w:val="0055521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1">
    <w:name w:val="Normal1"/>
    <w:basedOn w:val="Normal"/>
    <w:link w:val="NormalChar"/>
    <w:rsid w:val="00DB5A9F"/>
    <w:pPr>
      <w:jc w:val="both"/>
    </w:pPr>
    <w:rPr>
      <w:rFonts w:ascii="Times New Roman" w:eastAsia="Times New Roman" w:hAnsi="Times New Roman" w:cs="Angsana New"/>
      <w:sz w:val="32"/>
      <w:szCs w:val="32"/>
      <w:lang w:eastAsia="zh-CN"/>
    </w:rPr>
  </w:style>
  <w:style w:type="character" w:customStyle="1" w:styleId="NormalChar">
    <w:name w:val="Normal Char"/>
    <w:basedOn w:val="DefaultParagraphFont"/>
    <w:link w:val="Normal1"/>
    <w:rsid w:val="00DB5A9F"/>
    <w:rPr>
      <w:rFonts w:ascii="Times New Roman" w:eastAsia="Times New Roman" w:hAnsi="Times New Roman" w:cs="Angsana New"/>
      <w:b w:val="0"/>
      <w:bCs w:val="0"/>
      <w:sz w:val="32"/>
      <w:szCs w:val="32"/>
      <w:lang w:eastAsia="zh-CN" w:bidi="th-TH"/>
    </w:rPr>
  </w:style>
  <w:style w:type="paragraph" w:customStyle="1" w:styleId="FooterRight">
    <w:name w:val="Footer Right"/>
    <w:basedOn w:val="Footer"/>
    <w:uiPriority w:val="35"/>
    <w:qFormat/>
    <w:rsid w:val="002138B2"/>
    <w:pPr>
      <w:pBdr>
        <w:top w:val="dashed" w:sz="4" w:space="18" w:color="7F7F7F"/>
      </w:pBdr>
      <w:tabs>
        <w:tab w:val="clear" w:pos="4680"/>
        <w:tab w:val="clear" w:pos="9360"/>
        <w:tab w:val="center" w:pos="4320"/>
        <w:tab w:val="right" w:pos="8640"/>
      </w:tabs>
      <w:spacing w:after="200"/>
      <w:contextualSpacing/>
      <w:jc w:val="right"/>
    </w:pPr>
    <w:rPr>
      <w:rFonts w:asciiTheme="minorHAnsi" w:eastAsiaTheme="minorHAnsi" w:hAnsiTheme="minorHAnsi" w:cs="Times New Roman"/>
      <w:color w:val="7F7F7F" w:themeColor="text1" w:themeTint="80"/>
      <w:sz w:val="20"/>
      <w:szCs w:val="18"/>
      <w:lang w:eastAsia="ja-JP" w:bidi="ar-SA"/>
    </w:rPr>
  </w:style>
  <w:style w:type="character" w:customStyle="1" w:styleId="apple-converted-space">
    <w:name w:val="apple-converted-space"/>
    <w:rsid w:val="00C0585A"/>
  </w:style>
  <w:style w:type="paragraph" w:styleId="NoSpacing">
    <w:name w:val="No Spacing"/>
    <w:uiPriority w:val="1"/>
    <w:qFormat/>
    <w:rsid w:val="00204290"/>
    <w:pPr>
      <w:ind w:left="0" w:firstLine="0"/>
      <w:jc w:val="left"/>
    </w:pPr>
    <w:rPr>
      <w:rFonts w:ascii="Cordia New" w:eastAsia="Cordia New" w:hAnsi="Cordia New" w:cs="Cordia New"/>
      <w:b w:val="0"/>
      <w:bCs w:val="0"/>
      <w:szCs w:val="35"/>
      <w:lang w:bidi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34F72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34F72"/>
    <w:rPr>
      <w:rFonts w:ascii="Consolas" w:eastAsia="Cordia New" w:hAnsi="Consolas" w:cs="Angsana New"/>
      <w:b w:val="0"/>
      <w:bCs w:val="0"/>
      <w:sz w:val="20"/>
      <w:szCs w:val="25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rsid w:val="006A28F4"/>
    <w:rPr>
      <w:rFonts w:asciiTheme="majorHAnsi" w:eastAsiaTheme="majorEastAsia" w:hAnsiTheme="majorHAnsi" w:cstheme="majorBidi"/>
      <w:b w:val="0"/>
      <w:bCs w:val="0"/>
      <w:color w:val="404040" w:themeColor="text1" w:themeTint="BF"/>
      <w:sz w:val="20"/>
      <w:szCs w:val="25"/>
      <w:lang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A28F4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6A28F4"/>
    <w:rPr>
      <w:rFonts w:ascii="Cordia New" w:eastAsia="Cordia New" w:hAnsi="Cordia New" w:cs="Cordia New"/>
      <w:b w:val="0"/>
      <w:bCs w:val="0"/>
      <w:sz w:val="16"/>
      <w:szCs w:val="20"/>
      <w:lang w:bidi="th-TH"/>
    </w:rPr>
  </w:style>
  <w:style w:type="paragraph" w:styleId="ListNumber2">
    <w:name w:val="List Number 2"/>
    <w:basedOn w:val="Normal"/>
    <w:rsid w:val="006A28F4"/>
    <w:pPr>
      <w:tabs>
        <w:tab w:val="num" w:pos="643"/>
      </w:tabs>
      <w:ind w:left="643" w:hanging="360"/>
    </w:pPr>
    <w:rPr>
      <w:rFonts w:ascii="Times New Roman" w:eastAsia="Times New Roman" w:hAnsi="Times New Roman" w:cs="Angsana New"/>
      <w:sz w:val="24"/>
    </w:rPr>
  </w:style>
  <w:style w:type="paragraph" w:customStyle="1" w:styleId="Normal2">
    <w:name w:val="Normal2"/>
    <w:basedOn w:val="Normal"/>
    <w:link w:val="NormalChar2"/>
    <w:rsid w:val="006A28F4"/>
    <w:pPr>
      <w:jc w:val="both"/>
    </w:pPr>
    <w:rPr>
      <w:rFonts w:ascii="Times New Roman" w:eastAsia="Times New Roman" w:hAnsi="Times New Roman" w:cs="Angsana New"/>
      <w:sz w:val="32"/>
      <w:szCs w:val="32"/>
      <w:lang w:eastAsia="zh-CN"/>
    </w:rPr>
  </w:style>
  <w:style w:type="character" w:customStyle="1" w:styleId="NormalChar2">
    <w:name w:val="Normal Char2"/>
    <w:basedOn w:val="DefaultParagraphFont"/>
    <w:link w:val="Normal2"/>
    <w:rsid w:val="006A28F4"/>
    <w:rPr>
      <w:rFonts w:ascii="Times New Roman" w:eastAsia="Times New Roman" w:hAnsi="Times New Roman" w:cs="Angsana New"/>
      <w:b w:val="0"/>
      <w:bCs w:val="0"/>
      <w:sz w:val="32"/>
      <w:szCs w:val="32"/>
      <w:lang w:eastAsia="zh-CN" w:bidi="th-TH"/>
    </w:rPr>
  </w:style>
  <w:style w:type="paragraph" w:customStyle="1" w:styleId="Normal3">
    <w:name w:val="Normal3"/>
    <w:basedOn w:val="Normal"/>
    <w:link w:val="NormalChar1"/>
    <w:rsid w:val="006A28F4"/>
    <w:pPr>
      <w:jc w:val="both"/>
    </w:pPr>
    <w:rPr>
      <w:rFonts w:ascii="Times New Roman" w:eastAsia="Times New Roman" w:hAnsi="Times New Roman" w:cs="Angsana New"/>
      <w:sz w:val="32"/>
      <w:szCs w:val="32"/>
      <w:lang w:eastAsia="zh-CN"/>
    </w:rPr>
  </w:style>
  <w:style w:type="character" w:customStyle="1" w:styleId="NormalChar1">
    <w:name w:val="Normal Char1"/>
    <w:basedOn w:val="DefaultParagraphFont"/>
    <w:link w:val="Normal3"/>
    <w:rsid w:val="006A28F4"/>
    <w:rPr>
      <w:rFonts w:ascii="Times New Roman" w:eastAsia="Times New Roman" w:hAnsi="Times New Roman" w:cs="Angsana New"/>
      <w:b w:val="0"/>
      <w:bCs w:val="0"/>
      <w:sz w:val="32"/>
      <w:szCs w:val="32"/>
      <w:lang w:eastAsia="zh-CN" w:bidi="th-TH"/>
    </w:rPr>
  </w:style>
  <w:style w:type="character" w:styleId="FollowedHyperlink">
    <w:name w:val="FollowedHyperlink"/>
    <w:rsid w:val="006A28F4"/>
    <w:rPr>
      <w:color w:val="0000FF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6A28F4"/>
  </w:style>
  <w:style w:type="numbering" w:customStyle="1" w:styleId="NoList2">
    <w:name w:val="No List2"/>
    <w:next w:val="NoList"/>
    <w:semiHidden/>
    <w:rsid w:val="006A28F4"/>
  </w:style>
  <w:style w:type="paragraph" w:styleId="NormalWeb">
    <w:name w:val="Normal (Web)"/>
    <w:basedOn w:val="Normal"/>
    <w:uiPriority w:val="99"/>
    <w:semiHidden/>
    <w:unhideWhenUsed/>
    <w:rsid w:val="006A28F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table" w:customStyle="1" w:styleId="LightShading-Accent11">
    <w:name w:val="Light Shading - Accent 1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">
    <w:name w:val="Light Shading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1">
    <w:name w:val="Table Grid1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semiHidden/>
    <w:rsid w:val="006A28F4"/>
  </w:style>
  <w:style w:type="table" w:customStyle="1" w:styleId="LightShading-Accent111">
    <w:name w:val="Light Shading - Accent 11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1">
    <w:name w:val="Light Shading1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2">
    <w:name w:val="Table Grid2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6A28F4"/>
  </w:style>
  <w:style w:type="numbering" w:customStyle="1" w:styleId="CurrentList1">
    <w:name w:val="Current List1"/>
    <w:rsid w:val="006A28F4"/>
    <w:pPr>
      <w:numPr>
        <w:numId w:val="107"/>
      </w:numPr>
    </w:pPr>
  </w:style>
  <w:style w:type="paragraph" w:customStyle="1" w:styleId="CharChar1CharCharCharCharCharCharCharCharCharChar">
    <w:name w:val="Char Char1 อักขระ อักขระ Char Char อักขระ อักขระ Char Char อักขระ อักขระ Char Char อักขระ อักขระ Char Char Char Char อักขระ อักขระ"/>
    <w:basedOn w:val="Normal"/>
    <w:rsid w:val="006A28F4"/>
    <w:pPr>
      <w:spacing w:after="160" w:line="240" w:lineRule="exact"/>
    </w:pPr>
    <w:rPr>
      <w:rFonts w:ascii="Verdana" w:eastAsia="MS Mincho" w:hAnsi="Verdana" w:cs="Angsana New"/>
      <w:sz w:val="20"/>
      <w:szCs w:val="20"/>
      <w:lang w:bidi="ar-SA"/>
    </w:rPr>
  </w:style>
  <w:style w:type="numbering" w:customStyle="1" w:styleId="NoList5">
    <w:name w:val="No List5"/>
    <w:next w:val="NoList"/>
    <w:semiHidden/>
    <w:rsid w:val="006A28F4"/>
  </w:style>
  <w:style w:type="table" w:customStyle="1" w:styleId="LightShading-Accent12">
    <w:name w:val="Light Shading - Accent 12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2">
    <w:name w:val="Light Shading2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3">
    <w:name w:val="Table Grid3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semiHidden/>
    <w:rsid w:val="006A28F4"/>
  </w:style>
  <w:style w:type="table" w:customStyle="1" w:styleId="LightShading-Accent13">
    <w:name w:val="Light Shading - Accent 13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3">
    <w:name w:val="Light Shading3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4">
    <w:name w:val="Table Grid4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semiHidden/>
    <w:rsid w:val="006A28F4"/>
  </w:style>
  <w:style w:type="table" w:customStyle="1" w:styleId="LightShading-Accent14">
    <w:name w:val="Light Shading - Accent 14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4">
    <w:name w:val="Light Shading4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5">
    <w:name w:val="Table Grid5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1">
    <w:name w:val="Current List11"/>
    <w:rsid w:val="006A28F4"/>
  </w:style>
  <w:style w:type="numbering" w:customStyle="1" w:styleId="NoList8">
    <w:name w:val="No List8"/>
    <w:next w:val="NoList"/>
    <w:semiHidden/>
    <w:rsid w:val="006A28F4"/>
  </w:style>
  <w:style w:type="table" w:customStyle="1" w:styleId="LightShading-Accent15">
    <w:name w:val="Light Shading - Accent 15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5">
    <w:name w:val="Light Shading5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6">
    <w:name w:val="Table Grid6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2">
    <w:name w:val="Current List12"/>
    <w:rsid w:val="0017511C"/>
    <w:pPr>
      <w:numPr>
        <w:numId w:val="85"/>
      </w:numPr>
    </w:pPr>
  </w:style>
  <w:style w:type="numbering" w:customStyle="1" w:styleId="CurrentList13">
    <w:name w:val="Current List13"/>
    <w:rsid w:val="0080581C"/>
  </w:style>
  <w:style w:type="numbering" w:customStyle="1" w:styleId="CurrentList14">
    <w:name w:val="Current List14"/>
    <w:rsid w:val="005D392C"/>
    <w:pPr>
      <w:numPr>
        <w:numId w:val="1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Browallia New" w:eastAsiaTheme="minorHAnsi" w:hAnsi="Browallia New" w:cs="Browallia New"/>
        <w:b/>
        <w:bCs/>
        <w:sz w:val="28"/>
        <w:szCs w:val="28"/>
        <w:lang w:val="en-US" w:eastAsia="en-US" w:bidi="ar-SA"/>
      </w:rPr>
    </w:rPrDefault>
    <w:pPrDefault>
      <w:pPr>
        <w:ind w:left="1066" w:hanging="1066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56C"/>
    <w:pPr>
      <w:ind w:left="0" w:firstLine="0"/>
      <w:jc w:val="left"/>
    </w:pPr>
    <w:rPr>
      <w:rFonts w:ascii="Cordia New" w:eastAsia="Cordia New" w:hAnsi="Cordia New" w:cs="Cordia New"/>
      <w:b w:val="0"/>
      <w:bCs w:val="0"/>
      <w:lang w:bidi="th-TH"/>
    </w:rPr>
  </w:style>
  <w:style w:type="paragraph" w:styleId="Heading1">
    <w:name w:val="heading 1"/>
    <w:basedOn w:val="Normal"/>
    <w:next w:val="Normal"/>
    <w:link w:val="Heading1Char"/>
    <w:qFormat/>
    <w:rsid w:val="00E748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Heading2">
    <w:name w:val="heading 2"/>
    <w:basedOn w:val="Normal"/>
    <w:next w:val="Normal"/>
    <w:link w:val="Heading2Char"/>
    <w:unhideWhenUsed/>
    <w:qFormat/>
    <w:rsid w:val="0095413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E748A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35"/>
    </w:rPr>
  </w:style>
  <w:style w:type="paragraph" w:styleId="Heading4">
    <w:name w:val="heading 4"/>
    <w:basedOn w:val="Normal"/>
    <w:next w:val="Normal"/>
    <w:link w:val="Heading4Char"/>
    <w:unhideWhenUsed/>
    <w:qFormat/>
    <w:rsid w:val="0095413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5"/>
    </w:rPr>
  </w:style>
  <w:style w:type="paragraph" w:styleId="Heading5">
    <w:name w:val="heading 5"/>
    <w:basedOn w:val="Normal"/>
    <w:next w:val="Normal"/>
    <w:link w:val="Heading5Char"/>
    <w:unhideWhenUsed/>
    <w:qFormat/>
    <w:rsid w:val="00CB0337"/>
    <w:pPr>
      <w:keepNext/>
      <w:keepLines/>
      <w:spacing w:before="200"/>
      <w:outlineLvl w:val="4"/>
    </w:pPr>
    <w:rPr>
      <w:rFonts w:ascii="Cambria" w:eastAsia="Times New Roman" w:hAnsi="Cambria" w:cs="Angsana New"/>
      <w:color w:val="243F60"/>
      <w:szCs w:val="35"/>
    </w:rPr>
  </w:style>
  <w:style w:type="paragraph" w:styleId="Heading6">
    <w:name w:val="heading 6"/>
    <w:basedOn w:val="Normal"/>
    <w:next w:val="Normal"/>
    <w:link w:val="Heading6Char"/>
    <w:unhideWhenUsed/>
    <w:qFormat/>
    <w:rsid w:val="0095413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5"/>
    </w:rPr>
  </w:style>
  <w:style w:type="paragraph" w:styleId="Heading7">
    <w:name w:val="heading 7"/>
    <w:basedOn w:val="Normal"/>
    <w:next w:val="Normal"/>
    <w:link w:val="Heading7Char"/>
    <w:unhideWhenUsed/>
    <w:qFormat/>
    <w:rsid w:val="0055265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5"/>
    </w:rPr>
  </w:style>
  <w:style w:type="paragraph" w:styleId="Heading8">
    <w:name w:val="heading 8"/>
    <w:basedOn w:val="Normal"/>
    <w:next w:val="Normal"/>
    <w:link w:val="Heading8Char"/>
    <w:unhideWhenUsed/>
    <w:qFormat/>
    <w:rsid w:val="006A28F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unhideWhenUsed/>
    <w:qFormat/>
    <w:rsid w:val="0095413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748AD"/>
    <w:rPr>
      <w:rFonts w:asciiTheme="majorHAnsi" w:eastAsiaTheme="majorEastAsia" w:hAnsiTheme="majorHAnsi" w:cstheme="majorBidi"/>
      <w:color w:val="365F91" w:themeColor="accent1" w:themeShade="BF"/>
      <w:szCs w:val="35"/>
      <w:lang w:bidi="th-TH"/>
    </w:rPr>
  </w:style>
  <w:style w:type="character" w:customStyle="1" w:styleId="Heading2Char">
    <w:name w:val="Heading 2 Char"/>
    <w:basedOn w:val="DefaultParagraphFont"/>
    <w:link w:val="Heading2"/>
    <w:rsid w:val="0095413C"/>
    <w:rPr>
      <w:rFonts w:asciiTheme="majorHAnsi" w:eastAsiaTheme="majorEastAsia" w:hAnsiTheme="majorHAnsi" w:cstheme="majorBidi"/>
      <w:color w:val="4F81BD" w:themeColor="accent1"/>
      <w:sz w:val="26"/>
      <w:szCs w:val="33"/>
      <w:lang w:bidi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48AD"/>
    <w:rPr>
      <w:rFonts w:asciiTheme="majorHAnsi" w:eastAsiaTheme="majorEastAsia" w:hAnsiTheme="majorHAnsi" w:cstheme="majorBidi"/>
      <w:color w:val="4F81BD" w:themeColor="accent1"/>
      <w:szCs w:val="35"/>
      <w:lang w:bidi="th-TH"/>
    </w:rPr>
  </w:style>
  <w:style w:type="character" w:customStyle="1" w:styleId="Heading4Char">
    <w:name w:val="Heading 4 Char"/>
    <w:basedOn w:val="DefaultParagraphFont"/>
    <w:link w:val="Heading4"/>
    <w:uiPriority w:val="9"/>
    <w:rsid w:val="0095413C"/>
    <w:rPr>
      <w:rFonts w:asciiTheme="majorHAnsi" w:eastAsiaTheme="majorEastAsia" w:hAnsiTheme="majorHAnsi" w:cstheme="majorBidi"/>
      <w:i/>
      <w:iCs/>
      <w:color w:val="4F81BD" w:themeColor="accent1"/>
      <w:szCs w:val="35"/>
      <w:lang w:bidi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0337"/>
    <w:rPr>
      <w:rFonts w:ascii="Cambria" w:eastAsia="Times New Roman" w:hAnsi="Cambria" w:cs="Angsana New"/>
      <w:b w:val="0"/>
      <w:bCs w:val="0"/>
      <w:color w:val="243F60"/>
      <w:szCs w:val="35"/>
      <w:lang w:bidi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413C"/>
    <w:rPr>
      <w:rFonts w:asciiTheme="majorHAnsi" w:eastAsiaTheme="majorEastAsia" w:hAnsiTheme="majorHAnsi" w:cstheme="majorBidi"/>
      <w:b w:val="0"/>
      <w:bCs w:val="0"/>
      <w:i/>
      <w:iCs/>
      <w:color w:val="243F60" w:themeColor="accent1" w:themeShade="7F"/>
      <w:szCs w:val="35"/>
      <w:lang w:bidi="th-TH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413C"/>
    <w:rPr>
      <w:rFonts w:asciiTheme="majorHAnsi" w:eastAsiaTheme="majorEastAsia" w:hAnsiTheme="majorHAnsi" w:cstheme="majorBidi"/>
      <w:b w:val="0"/>
      <w:bCs w:val="0"/>
      <w:i/>
      <w:iCs/>
      <w:color w:val="404040" w:themeColor="text1" w:themeTint="BF"/>
      <w:sz w:val="20"/>
      <w:szCs w:val="25"/>
      <w:lang w:bidi="th-TH"/>
    </w:rPr>
  </w:style>
  <w:style w:type="paragraph" w:styleId="BalloonText">
    <w:name w:val="Balloon Text"/>
    <w:basedOn w:val="Normal"/>
    <w:link w:val="BalloonTextChar"/>
    <w:unhideWhenUsed/>
    <w:rsid w:val="00CB0337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B0337"/>
    <w:rPr>
      <w:rFonts w:ascii="Tahoma" w:eastAsia="Cordia New" w:hAnsi="Tahoma" w:cs="Angsana New"/>
      <w:b w:val="0"/>
      <w:bCs w:val="0"/>
      <w:sz w:val="16"/>
      <w:szCs w:val="20"/>
      <w:lang w:bidi="th-TH"/>
    </w:rPr>
  </w:style>
  <w:style w:type="paragraph" w:styleId="Header">
    <w:name w:val="header"/>
    <w:basedOn w:val="Normal"/>
    <w:link w:val="HeaderChar"/>
    <w:unhideWhenUsed/>
    <w:rsid w:val="00CB0337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CB0337"/>
    <w:rPr>
      <w:rFonts w:ascii="Cordia New" w:eastAsia="Cordia New" w:hAnsi="Cordia New" w:cs="Cordia New"/>
      <w:b w:val="0"/>
      <w:bCs w:val="0"/>
      <w:szCs w:val="35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CB0337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CB0337"/>
    <w:rPr>
      <w:rFonts w:ascii="Cordia New" w:eastAsia="Cordia New" w:hAnsi="Cordia New" w:cs="Cordia New"/>
      <w:b w:val="0"/>
      <w:bCs w:val="0"/>
      <w:szCs w:val="35"/>
      <w:lang w:bidi="th-TH"/>
    </w:rPr>
  </w:style>
  <w:style w:type="paragraph" w:styleId="BodyTextIndent">
    <w:name w:val="Body Text Indent"/>
    <w:basedOn w:val="Normal"/>
    <w:link w:val="BodyTextIndentChar"/>
    <w:rsid w:val="00E748AD"/>
    <w:pPr>
      <w:widowControl w:val="0"/>
      <w:ind w:firstLine="720"/>
      <w:jc w:val="both"/>
    </w:pPr>
    <w:rPr>
      <w:rFonts w:ascii="Browallia New" w:cs="Browallia New"/>
      <w:snapToGrid w:val="0"/>
      <w:sz w:val="30"/>
      <w:szCs w:val="30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E748AD"/>
    <w:rPr>
      <w:rFonts w:eastAsia="Cordia New" w:hAnsi="Cordia New"/>
      <w:b w:val="0"/>
      <w:bCs w:val="0"/>
      <w:snapToGrid w:val="0"/>
      <w:sz w:val="30"/>
      <w:szCs w:val="30"/>
      <w:lang w:eastAsia="th-TH" w:bidi="th-TH"/>
    </w:rPr>
  </w:style>
  <w:style w:type="character" w:styleId="Hyperlink">
    <w:name w:val="Hyperlink"/>
    <w:basedOn w:val="DefaultParagraphFont"/>
    <w:rsid w:val="00E748AD"/>
    <w:rPr>
      <w:rFonts w:cs="PMingLiU"/>
      <w:color w:val="0000FF"/>
      <w:u w:val="single"/>
    </w:rPr>
  </w:style>
  <w:style w:type="paragraph" w:styleId="ListParagraph">
    <w:name w:val="List Paragraph"/>
    <w:basedOn w:val="Normal"/>
    <w:qFormat/>
    <w:rsid w:val="0095413C"/>
    <w:pPr>
      <w:ind w:left="720"/>
      <w:contextualSpacing/>
    </w:pPr>
    <w:rPr>
      <w:szCs w:val="35"/>
    </w:rPr>
  </w:style>
  <w:style w:type="paragraph" w:customStyle="1" w:styleId="Default">
    <w:name w:val="Default"/>
    <w:rsid w:val="00B61C8F"/>
    <w:pPr>
      <w:autoSpaceDE w:val="0"/>
      <w:autoSpaceDN w:val="0"/>
      <w:adjustRightInd w:val="0"/>
      <w:ind w:left="0" w:firstLine="0"/>
      <w:jc w:val="left"/>
    </w:pPr>
    <w:rPr>
      <w:rFonts w:ascii="Cordia New" w:eastAsia="Times New Roman" w:hAnsi="Cordia New" w:cs="Cordia New"/>
      <w:b w:val="0"/>
      <w:bCs w:val="0"/>
      <w:color w:val="000000"/>
      <w:sz w:val="24"/>
      <w:szCs w:val="24"/>
      <w:lang w:bidi="th-TH"/>
    </w:rPr>
  </w:style>
  <w:style w:type="paragraph" w:styleId="BodyText2">
    <w:name w:val="Body Text 2"/>
    <w:basedOn w:val="Normal"/>
    <w:link w:val="BodyText2Char"/>
    <w:rsid w:val="00562051"/>
    <w:pPr>
      <w:widowControl w:val="0"/>
      <w:tabs>
        <w:tab w:val="left" w:pos="1418"/>
      </w:tabs>
    </w:pPr>
    <w:rPr>
      <w:rFonts w:ascii="Browallia New" w:cs="Browallia New"/>
      <w:snapToGrid w:val="0"/>
      <w:sz w:val="30"/>
      <w:szCs w:val="30"/>
      <w:lang w:eastAsia="th-TH"/>
    </w:rPr>
  </w:style>
  <w:style w:type="character" w:customStyle="1" w:styleId="BodyText2Char">
    <w:name w:val="Body Text 2 Char"/>
    <w:basedOn w:val="DefaultParagraphFont"/>
    <w:link w:val="BodyText2"/>
    <w:rsid w:val="00562051"/>
    <w:rPr>
      <w:rFonts w:eastAsia="Cordia New" w:hAnsi="Cordia New"/>
      <w:b w:val="0"/>
      <w:bCs w:val="0"/>
      <w:snapToGrid w:val="0"/>
      <w:sz w:val="30"/>
      <w:szCs w:val="30"/>
      <w:lang w:eastAsia="th-TH" w:bidi="th-TH"/>
    </w:rPr>
  </w:style>
  <w:style w:type="paragraph" w:styleId="BodyText">
    <w:name w:val="Body Text"/>
    <w:basedOn w:val="Normal"/>
    <w:link w:val="BodyTextChar"/>
    <w:unhideWhenUsed/>
    <w:rsid w:val="008D591E"/>
    <w:pPr>
      <w:spacing w:after="120"/>
    </w:pPr>
    <w:rPr>
      <w:rFonts w:ascii="Times New Roman" w:eastAsia="Times New Roman" w:hAnsi="Times New Roman" w:cs="Angsana New"/>
      <w:sz w:val="24"/>
    </w:rPr>
  </w:style>
  <w:style w:type="character" w:customStyle="1" w:styleId="BodyTextChar">
    <w:name w:val="Body Text Char"/>
    <w:basedOn w:val="DefaultParagraphFont"/>
    <w:link w:val="BodyText"/>
    <w:rsid w:val="008D591E"/>
    <w:rPr>
      <w:rFonts w:ascii="Times New Roman" w:eastAsia="Times New Roman" w:hAnsi="Times New Roman" w:cs="Angsana New"/>
      <w:b w:val="0"/>
      <w:bCs w:val="0"/>
      <w:sz w:val="24"/>
      <w:lang w:bidi="th-TH"/>
    </w:rPr>
  </w:style>
  <w:style w:type="character" w:styleId="PageNumber">
    <w:name w:val="page number"/>
    <w:basedOn w:val="DefaultParagraphFont"/>
    <w:rsid w:val="00A0773C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20F6C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20F6C"/>
    <w:rPr>
      <w:rFonts w:ascii="Cordia New" w:eastAsia="Cordia New" w:hAnsi="Cordia New" w:cs="Cordia New"/>
      <w:b w:val="0"/>
      <w:bCs w:val="0"/>
      <w:szCs w:val="35"/>
      <w:lang w:bidi="th-TH"/>
    </w:rPr>
  </w:style>
  <w:style w:type="character" w:customStyle="1" w:styleId="Heading7Char">
    <w:name w:val="Heading 7 Char"/>
    <w:basedOn w:val="DefaultParagraphFont"/>
    <w:link w:val="Heading7"/>
    <w:rsid w:val="00552658"/>
    <w:rPr>
      <w:rFonts w:asciiTheme="majorHAnsi" w:eastAsiaTheme="majorEastAsia" w:hAnsiTheme="majorHAnsi" w:cstheme="majorBidi"/>
      <w:b w:val="0"/>
      <w:bCs w:val="0"/>
      <w:i/>
      <w:iCs/>
      <w:color w:val="404040" w:themeColor="text1" w:themeTint="BF"/>
      <w:szCs w:val="35"/>
      <w:lang w:bidi="th-TH"/>
    </w:rPr>
  </w:style>
  <w:style w:type="paragraph" w:styleId="ListNumber">
    <w:name w:val="List Number"/>
    <w:basedOn w:val="Normal"/>
    <w:rsid w:val="00552658"/>
    <w:pPr>
      <w:numPr>
        <w:numId w:val="10"/>
      </w:numPr>
    </w:pPr>
    <w:rPr>
      <w:rFonts w:ascii="Times New Roman" w:eastAsia="Times New Roman" w:hAnsi="Times New Roman" w:cs="Angsana New"/>
      <w:sz w:val="24"/>
    </w:rPr>
  </w:style>
  <w:style w:type="table" w:styleId="TableGrid">
    <w:name w:val="Table Grid"/>
    <w:basedOn w:val="TableNormal"/>
    <w:uiPriority w:val="59"/>
    <w:rsid w:val="0055521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1">
    <w:name w:val="Normal1"/>
    <w:basedOn w:val="Normal"/>
    <w:link w:val="NormalChar"/>
    <w:rsid w:val="00DB5A9F"/>
    <w:pPr>
      <w:jc w:val="both"/>
    </w:pPr>
    <w:rPr>
      <w:rFonts w:ascii="Times New Roman" w:eastAsia="Times New Roman" w:hAnsi="Times New Roman" w:cs="Angsana New"/>
      <w:sz w:val="32"/>
      <w:szCs w:val="32"/>
      <w:lang w:eastAsia="zh-CN"/>
    </w:rPr>
  </w:style>
  <w:style w:type="character" w:customStyle="1" w:styleId="NormalChar">
    <w:name w:val="Normal Char"/>
    <w:basedOn w:val="DefaultParagraphFont"/>
    <w:link w:val="Normal1"/>
    <w:rsid w:val="00DB5A9F"/>
    <w:rPr>
      <w:rFonts w:ascii="Times New Roman" w:eastAsia="Times New Roman" w:hAnsi="Times New Roman" w:cs="Angsana New"/>
      <w:b w:val="0"/>
      <w:bCs w:val="0"/>
      <w:sz w:val="32"/>
      <w:szCs w:val="32"/>
      <w:lang w:eastAsia="zh-CN" w:bidi="th-TH"/>
    </w:rPr>
  </w:style>
  <w:style w:type="paragraph" w:customStyle="1" w:styleId="FooterRight">
    <w:name w:val="Footer Right"/>
    <w:basedOn w:val="Footer"/>
    <w:uiPriority w:val="35"/>
    <w:qFormat/>
    <w:rsid w:val="002138B2"/>
    <w:pPr>
      <w:pBdr>
        <w:top w:val="dashed" w:sz="4" w:space="18" w:color="7F7F7F"/>
      </w:pBdr>
      <w:tabs>
        <w:tab w:val="clear" w:pos="4680"/>
        <w:tab w:val="clear" w:pos="9360"/>
        <w:tab w:val="center" w:pos="4320"/>
        <w:tab w:val="right" w:pos="8640"/>
      </w:tabs>
      <w:spacing w:after="200"/>
      <w:contextualSpacing/>
      <w:jc w:val="right"/>
    </w:pPr>
    <w:rPr>
      <w:rFonts w:asciiTheme="minorHAnsi" w:eastAsiaTheme="minorHAnsi" w:hAnsiTheme="minorHAnsi" w:cs="Times New Roman"/>
      <w:color w:val="7F7F7F" w:themeColor="text1" w:themeTint="80"/>
      <w:sz w:val="20"/>
      <w:szCs w:val="18"/>
      <w:lang w:eastAsia="ja-JP" w:bidi="ar-SA"/>
    </w:rPr>
  </w:style>
  <w:style w:type="character" w:customStyle="1" w:styleId="apple-converted-space">
    <w:name w:val="apple-converted-space"/>
    <w:rsid w:val="00C0585A"/>
  </w:style>
  <w:style w:type="paragraph" w:styleId="NoSpacing">
    <w:name w:val="No Spacing"/>
    <w:uiPriority w:val="1"/>
    <w:qFormat/>
    <w:rsid w:val="00204290"/>
    <w:pPr>
      <w:ind w:left="0" w:firstLine="0"/>
      <w:jc w:val="left"/>
    </w:pPr>
    <w:rPr>
      <w:rFonts w:ascii="Cordia New" w:eastAsia="Cordia New" w:hAnsi="Cordia New" w:cs="Cordia New"/>
      <w:b w:val="0"/>
      <w:bCs w:val="0"/>
      <w:szCs w:val="35"/>
      <w:lang w:bidi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34F72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34F72"/>
    <w:rPr>
      <w:rFonts w:ascii="Consolas" w:eastAsia="Cordia New" w:hAnsi="Consolas" w:cs="Angsana New"/>
      <w:b w:val="0"/>
      <w:bCs w:val="0"/>
      <w:sz w:val="20"/>
      <w:szCs w:val="25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rsid w:val="006A28F4"/>
    <w:rPr>
      <w:rFonts w:asciiTheme="majorHAnsi" w:eastAsiaTheme="majorEastAsia" w:hAnsiTheme="majorHAnsi" w:cstheme="majorBidi"/>
      <w:b w:val="0"/>
      <w:bCs w:val="0"/>
      <w:color w:val="404040" w:themeColor="text1" w:themeTint="BF"/>
      <w:sz w:val="20"/>
      <w:szCs w:val="25"/>
      <w:lang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A28F4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6A28F4"/>
    <w:rPr>
      <w:rFonts w:ascii="Cordia New" w:eastAsia="Cordia New" w:hAnsi="Cordia New" w:cs="Cordia New"/>
      <w:b w:val="0"/>
      <w:bCs w:val="0"/>
      <w:sz w:val="16"/>
      <w:szCs w:val="20"/>
      <w:lang w:bidi="th-TH"/>
    </w:rPr>
  </w:style>
  <w:style w:type="paragraph" w:styleId="ListNumber2">
    <w:name w:val="List Number 2"/>
    <w:basedOn w:val="Normal"/>
    <w:rsid w:val="006A28F4"/>
    <w:pPr>
      <w:tabs>
        <w:tab w:val="num" w:pos="643"/>
      </w:tabs>
      <w:ind w:left="643" w:hanging="360"/>
    </w:pPr>
    <w:rPr>
      <w:rFonts w:ascii="Times New Roman" w:eastAsia="Times New Roman" w:hAnsi="Times New Roman" w:cs="Angsana New"/>
      <w:sz w:val="24"/>
    </w:rPr>
  </w:style>
  <w:style w:type="paragraph" w:customStyle="1" w:styleId="Normal2">
    <w:name w:val="Normal2"/>
    <w:basedOn w:val="Normal"/>
    <w:link w:val="NormalChar2"/>
    <w:rsid w:val="006A28F4"/>
    <w:pPr>
      <w:jc w:val="both"/>
    </w:pPr>
    <w:rPr>
      <w:rFonts w:ascii="Times New Roman" w:eastAsia="Times New Roman" w:hAnsi="Times New Roman" w:cs="Angsana New"/>
      <w:sz w:val="32"/>
      <w:szCs w:val="32"/>
      <w:lang w:eastAsia="zh-CN"/>
    </w:rPr>
  </w:style>
  <w:style w:type="character" w:customStyle="1" w:styleId="NormalChar2">
    <w:name w:val="Normal Char2"/>
    <w:basedOn w:val="DefaultParagraphFont"/>
    <w:link w:val="Normal2"/>
    <w:rsid w:val="006A28F4"/>
    <w:rPr>
      <w:rFonts w:ascii="Times New Roman" w:eastAsia="Times New Roman" w:hAnsi="Times New Roman" w:cs="Angsana New"/>
      <w:b w:val="0"/>
      <w:bCs w:val="0"/>
      <w:sz w:val="32"/>
      <w:szCs w:val="32"/>
      <w:lang w:eastAsia="zh-CN" w:bidi="th-TH"/>
    </w:rPr>
  </w:style>
  <w:style w:type="paragraph" w:customStyle="1" w:styleId="Normal3">
    <w:name w:val="Normal3"/>
    <w:basedOn w:val="Normal"/>
    <w:link w:val="NormalChar1"/>
    <w:rsid w:val="006A28F4"/>
    <w:pPr>
      <w:jc w:val="both"/>
    </w:pPr>
    <w:rPr>
      <w:rFonts w:ascii="Times New Roman" w:eastAsia="Times New Roman" w:hAnsi="Times New Roman" w:cs="Angsana New"/>
      <w:sz w:val="32"/>
      <w:szCs w:val="32"/>
      <w:lang w:eastAsia="zh-CN"/>
    </w:rPr>
  </w:style>
  <w:style w:type="character" w:customStyle="1" w:styleId="NormalChar1">
    <w:name w:val="Normal Char1"/>
    <w:basedOn w:val="DefaultParagraphFont"/>
    <w:link w:val="Normal3"/>
    <w:rsid w:val="006A28F4"/>
    <w:rPr>
      <w:rFonts w:ascii="Times New Roman" w:eastAsia="Times New Roman" w:hAnsi="Times New Roman" w:cs="Angsana New"/>
      <w:b w:val="0"/>
      <w:bCs w:val="0"/>
      <w:sz w:val="32"/>
      <w:szCs w:val="32"/>
      <w:lang w:eastAsia="zh-CN" w:bidi="th-TH"/>
    </w:rPr>
  </w:style>
  <w:style w:type="character" w:styleId="FollowedHyperlink">
    <w:name w:val="FollowedHyperlink"/>
    <w:rsid w:val="006A28F4"/>
    <w:rPr>
      <w:color w:val="0000FF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6A28F4"/>
  </w:style>
  <w:style w:type="numbering" w:customStyle="1" w:styleId="NoList2">
    <w:name w:val="No List2"/>
    <w:next w:val="NoList"/>
    <w:semiHidden/>
    <w:rsid w:val="006A28F4"/>
  </w:style>
  <w:style w:type="paragraph" w:styleId="NormalWeb">
    <w:name w:val="Normal (Web)"/>
    <w:basedOn w:val="Normal"/>
    <w:uiPriority w:val="99"/>
    <w:semiHidden/>
    <w:unhideWhenUsed/>
    <w:rsid w:val="006A28F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table" w:customStyle="1" w:styleId="LightShading-Accent11">
    <w:name w:val="Light Shading - Accent 1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">
    <w:name w:val="Light Shading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1">
    <w:name w:val="Table Grid1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semiHidden/>
    <w:rsid w:val="006A28F4"/>
  </w:style>
  <w:style w:type="table" w:customStyle="1" w:styleId="LightShading-Accent111">
    <w:name w:val="Light Shading - Accent 11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1">
    <w:name w:val="Light Shading1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2">
    <w:name w:val="Table Grid2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6A28F4"/>
  </w:style>
  <w:style w:type="numbering" w:customStyle="1" w:styleId="CurrentList1">
    <w:name w:val="Current List1"/>
    <w:rsid w:val="006A28F4"/>
    <w:pPr>
      <w:numPr>
        <w:numId w:val="107"/>
      </w:numPr>
    </w:pPr>
  </w:style>
  <w:style w:type="paragraph" w:customStyle="1" w:styleId="CharChar1CharCharCharCharCharCharCharCharCharChar">
    <w:name w:val="Char Char1 อักขระ อักขระ Char Char อักขระ อักขระ Char Char อักขระ อักขระ Char Char อักขระ อักขระ Char Char Char Char อักขระ อักขระ"/>
    <w:basedOn w:val="Normal"/>
    <w:rsid w:val="006A28F4"/>
    <w:pPr>
      <w:spacing w:after="160" w:line="240" w:lineRule="exact"/>
    </w:pPr>
    <w:rPr>
      <w:rFonts w:ascii="Verdana" w:eastAsia="MS Mincho" w:hAnsi="Verdana" w:cs="Angsana New"/>
      <w:sz w:val="20"/>
      <w:szCs w:val="20"/>
      <w:lang w:bidi="ar-SA"/>
    </w:rPr>
  </w:style>
  <w:style w:type="numbering" w:customStyle="1" w:styleId="NoList5">
    <w:name w:val="No List5"/>
    <w:next w:val="NoList"/>
    <w:semiHidden/>
    <w:rsid w:val="006A28F4"/>
  </w:style>
  <w:style w:type="table" w:customStyle="1" w:styleId="LightShading-Accent12">
    <w:name w:val="Light Shading - Accent 12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2">
    <w:name w:val="Light Shading2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3">
    <w:name w:val="Table Grid3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semiHidden/>
    <w:rsid w:val="006A28F4"/>
  </w:style>
  <w:style w:type="table" w:customStyle="1" w:styleId="LightShading-Accent13">
    <w:name w:val="Light Shading - Accent 13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3">
    <w:name w:val="Light Shading3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4">
    <w:name w:val="Table Grid4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semiHidden/>
    <w:rsid w:val="006A28F4"/>
  </w:style>
  <w:style w:type="table" w:customStyle="1" w:styleId="LightShading-Accent14">
    <w:name w:val="Light Shading - Accent 14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4">
    <w:name w:val="Light Shading4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5">
    <w:name w:val="Table Grid5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1">
    <w:name w:val="Current List11"/>
    <w:rsid w:val="006A28F4"/>
  </w:style>
  <w:style w:type="numbering" w:customStyle="1" w:styleId="NoList8">
    <w:name w:val="No List8"/>
    <w:next w:val="NoList"/>
    <w:semiHidden/>
    <w:rsid w:val="006A28F4"/>
  </w:style>
  <w:style w:type="table" w:customStyle="1" w:styleId="LightShading-Accent15">
    <w:name w:val="Light Shading - Accent 15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5">
    <w:name w:val="Light Shading5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6">
    <w:name w:val="Table Grid6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2">
    <w:name w:val="Current List12"/>
    <w:rsid w:val="0017511C"/>
    <w:pPr>
      <w:numPr>
        <w:numId w:val="85"/>
      </w:numPr>
    </w:pPr>
  </w:style>
  <w:style w:type="numbering" w:customStyle="1" w:styleId="CurrentList13">
    <w:name w:val="Current List13"/>
    <w:rsid w:val="0080581C"/>
  </w:style>
  <w:style w:type="numbering" w:customStyle="1" w:styleId="CurrentList14">
    <w:name w:val="Current List14"/>
    <w:rsid w:val="005D392C"/>
    <w:pPr>
      <w:numPr>
        <w:numId w:val="1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4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586617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37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931213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5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2F33C-CA90-49EA-92AA-AD8DEC85F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7187</Words>
  <Characters>40972</Characters>
  <Application>Microsoft Office Word</Application>
  <DocSecurity>0</DocSecurity>
  <Lines>341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Sunantaacer</dc:creator>
  <cp:lastModifiedBy>wanwisaacer</cp:lastModifiedBy>
  <cp:revision>5</cp:revision>
  <cp:lastPrinted>2017-03-20T04:20:00Z</cp:lastPrinted>
  <dcterms:created xsi:type="dcterms:W3CDTF">2017-03-20T07:34:00Z</dcterms:created>
  <dcterms:modified xsi:type="dcterms:W3CDTF">2017-03-21T03:26:00Z</dcterms:modified>
</cp:coreProperties>
</file>