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  <w:r w:rsidRPr="00B0711E">
        <w:rPr>
          <w:rFonts w:ascii="Times New Roman" w:eastAsia="Times New Roman" w:hAnsi="Times New Roman" w:cs="Angsana New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F8B6F9" wp14:editId="14904A79">
                <wp:simplePos x="0" y="0"/>
                <wp:positionH relativeFrom="column">
                  <wp:posOffset>23984</wp:posOffset>
                </wp:positionH>
                <wp:positionV relativeFrom="paragraph">
                  <wp:posOffset>-28575</wp:posOffset>
                </wp:positionV>
                <wp:extent cx="6172200" cy="8874369"/>
                <wp:effectExtent l="0" t="0" r="19050" b="22225"/>
                <wp:wrapNone/>
                <wp:docPr id="7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88743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Pr="00130910" w:rsidRDefault="00B0711E" w:rsidP="00B0711E">
                            <w:pPr>
                              <w:ind w:right="45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 xml:space="preserve">บริษัท ลานนารีซอร์สเซส จำกัด </w:t>
                            </w: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  <w:t>(</w:t>
                            </w: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มหาชน</w:t>
                            </w: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  <w:t>)</w:t>
                            </w:r>
                          </w:p>
                          <w:p w:rsidR="00B0711E" w:rsidRPr="00130910" w:rsidRDefault="00B0711E" w:rsidP="00B0711E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ทะเบียนเลขที่ 0107535000397</w:t>
                            </w:r>
                          </w:p>
                          <w:p w:rsidR="00B0711E" w:rsidRPr="00130910" w:rsidRDefault="00B0711E" w:rsidP="00B0711E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B0711E" w:rsidRPr="00130910" w:rsidRDefault="00B0711E" w:rsidP="00B0711E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B0711E" w:rsidRPr="00130910" w:rsidRDefault="00B0711E" w:rsidP="00B0711E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แบบแสดงรายการข้อมูลประจำปี</w:t>
                            </w:r>
                          </w:p>
                          <w:p w:rsidR="00B0711E" w:rsidRPr="00130910" w:rsidRDefault="00B0711E" w:rsidP="00B0711E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  <w:t>(</w:t>
                            </w: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 xml:space="preserve">แบบ </w:t>
                            </w:r>
                            <w:r w:rsidRPr="00130910">
                              <w:rPr>
                                <w:rFonts w:ascii="Browallia New" w:hAnsi="Browallia New" w:cs="Browallia New"/>
                                <w:b/>
                                <w:bCs/>
                                <w:sz w:val="72"/>
                                <w:szCs w:val="72"/>
                              </w:rPr>
                              <w:t>56-1)</w:t>
                            </w:r>
                          </w:p>
                          <w:p w:rsidR="00B0711E" w:rsidRPr="00FE7D5F" w:rsidRDefault="00B0711E" w:rsidP="00B0711E">
                            <w:pPr>
                              <w:pStyle w:val="Heading11"/>
                              <w:jc w:val="center"/>
                              <w:rPr>
                                <w:rFonts w:ascii="Browallia New" w:hAnsi="Browallia New" w:cs="Browallia New"/>
                                <w:color w:val="auto"/>
                                <w:sz w:val="72"/>
                                <w:szCs w:val="72"/>
                              </w:rPr>
                            </w:pPr>
                            <w:r w:rsidRPr="00FE7D5F">
                              <w:rPr>
                                <w:rFonts w:ascii="Browallia New" w:hAnsi="Browallia New" w:cs="Browallia New"/>
                                <w:color w:val="auto"/>
                                <w:sz w:val="72"/>
                                <w:szCs w:val="72"/>
                                <w:cs/>
                              </w:rPr>
                              <w:t xml:space="preserve">สิ้นสุดวันที่ </w:t>
                            </w:r>
                            <w:r w:rsidRPr="00FE7D5F">
                              <w:rPr>
                                <w:rFonts w:ascii="Browallia New" w:hAnsi="Browallia New" w:cs="Browallia New"/>
                                <w:color w:val="auto"/>
                                <w:sz w:val="72"/>
                                <w:szCs w:val="72"/>
                              </w:rPr>
                              <w:t>31</w:t>
                            </w:r>
                            <w:r w:rsidRPr="00FE7D5F">
                              <w:rPr>
                                <w:rFonts w:ascii="Browallia New" w:hAnsi="Browallia New" w:cs="Browallia New"/>
                                <w:color w:val="auto"/>
                                <w:sz w:val="72"/>
                                <w:szCs w:val="72"/>
                                <w:cs/>
                              </w:rPr>
                              <w:t xml:space="preserve"> ธันวาคม </w:t>
                            </w:r>
                            <w:r w:rsidRPr="00FE7D5F">
                              <w:rPr>
                                <w:rFonts w:ascii="Browallia New" w:hAnsi="Browallia New" w:cs="Browallia New"/>
                                <w:color w:val="auto"/>
                                <w:sz w:val="72"/>
                                <w:szCs w:val="72"/>
                              </w:rPr>
                              <w:t>2559</w:t>
                            </w:r>
                          </w:p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  <w:p w:rsidR="00B0711E" w:rsidRDefault="00B0711E" w:rsidP="00B071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1.9pt;margin-top:-2.25pt;width:486pt;height:698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" strokeweight="1.5pt">
                <v:textbox>
                  <w:txbxContent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Pr="00130910" w:rsidRDefault="00B0711E" w:rsidP="00B0711E">
                      <w:pPr>
                        <w:ind w:right="45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</w:pP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  <w:cs/>
                        </w:rPr>
                        <w:t xml:space="preserve">บริษัท ลานนารีซอร์สเซส จำกัด </w:t>
                      </w: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  <w:t>(</w:t>
                      </w: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  <w:cs/>
                        </w:rPr>
                        <w:t>มหาชน</w:t>
                      </w: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  <w:t>)</w:t>
                      </w:r>
                    </w:p>
                    <w:p w:rsidR="00B0711E" w:rsidRPr="00130910" w:rsidRDefault="00B0711E" w:rsidP="00B0711E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52"/>
                          <w:szCs w:val="52"/>
                          <w:cs/>
                        </w:rPr>
                        <w:t>ทะเบียนเลขที่ 0107535000397</w:t>
                      </w:r>
                    </w:p>
                    <w:p w:rsidR="00B0711E" w:rsidRPr="00130910" w:rsidRDefault="00B0711E" w:rsidP="00B0711E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B0711E" w:rsidRPr="00130910" w:rsidRDefault="00B0711E" w:rsidP="00B0711E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B0711E" w:rsidRPr="00130910" w:rsidRDefault="00B0711E" w:rsidP="00B0711E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</w:pP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  <w:cs/>
                        </w:rPr>
                        <w:t>แบบแสดงรายการข้อมูลประจำปี</w:t>
                      </w:r>
                    </w:p>
                    <w:p w:rsidR="00B0711E" w:rsidRPr="00130910" w:rsidRDefault="00B0711E" w:rsidP="00B0711E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</w:pP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  <w:t>(</w:t>
                      </w: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  <w:cs/>
                        </w:rPr>
                        <w:t xml:space="preserve">แบบ </w:t>
                      </w:r>
                      <w:r w:rsidRPr="00130910">
                        <w:rPr>
                          <w:rFonts w:ascii="Browallia New" w:hAnsi="Browallia New" w:cs="Browallia New"/>
                          <w:b/>
                          <w:bCs/>
                          <w:sz w:val="72"/>
                          <w:szCs w:val="72"/>
                        </w:rPr>
                        <w:t>56-1)</w:t>
                      </w:r>
                    </w:p>
                    <w:p w:rsidR="00B0711E" w:rsidRPr="00FE7D5F" w:rsidRDefault="00B0711E" w:rsidP="00B0711E">
                      <w:pPr>
                        <w:pStyle w:val="Heading11"/>
                        <w:jc w:val="center"/>
                        <w:rPr>
                          <w:rFonts w:ascii="Browallia New" w:hAnsi="Browallia New" w:cs="Browallia New"/>
                          <w:color w:val="auto"/>
                          <w:sz w:val="72"/>
                          <w:szCs w:val="72"/>
                        </w:rPr>
                      </w:pPr>
                      <w:r w:rsidRPr="00FE7D5F">
                        <w:rPr>
                          <w:rFonts w:ascii="Browallia New" w:hAnsi="Browallia New" w:cs="Browallia New"/>
                          <w:color w:val="auto"/>
                          <w:sz w:val="72"/>
                          <w:szCs w:val="72"/>
                          <w:cs/>
                        </w:rPr>
                        <w:t xml:space="preserve">สิ้นสุดวันที่ </w:t>
                      </w:r>
                      <w:r w:rsidRPr="00FE7D5F">
                        <w:rPr>
                          <w:rFonts w:ascii="Browallia New" w:hAnsi="Browallia New" w:cs="Browallia New"/>
                          <w:color w:val="auto"/>
                          <w:sz w:val="72"/>
                          <w:szCs w:val="72"/>
                        </w:rPr>
                        <w:t>31</w:t>
                      </w:r>
                      <w:r w:rsidRPr="00FE7D5F">
                        <w:rPr>
                          <w:rFonts w:ascii="Browallia New" w:hAnsi="Browallia New" w:cs="Browallia New"/>
                          <w:color w:val="auto"/>
                          <w:sz w:val="72"/>
                          <w:szCs w:val="72"/>
                          <w:cs/>
                        </w:rPr>
                        <w:t xml:space="preserve"> ธันวาคม </w:t>
                      </w:r>
                      <w:r w:rsidRPr="00FE7D5F">
                        <w:rPr>
                          <w:rFonts w:ascii="Browallia New" w:hAnsi="Browallia New" w:cs="Browallia New"/>
                          <w:color w:val="auto"/>
                          <w:sz w:val="72"/>
                          <w:szCs w:val="72"/>
                        </w:rPr>
                        <w:t>2559</w:t>
                      </w:r>
                    </w:p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  <w:p w:rsidR="00B0711E" w:rsidRDefault="00B0711E" w:rsidP="00B0711E"/>
                  </w:txbxContent>
                </v:textbox>
              </v:shape>
            </w:pict>
          </mc:Fallback>
        </mc:AlternateContent>
      </w: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  <w:r w:rsidRPr="00B0711E">
        <w:rPr>
          <w:rFonts w:ascii="Cordia New" w:eastAsia="Cordia New" w:hAnsi="Cordia New" w:cs="Cordia New"/>
          <w:noProof/>
          <w:sz w:val="28"/>
        </w:rPr>
        <w:drawing>
          <wp:anchor distT="0" distB="0" distL="114300" distR="114300" simplePos="0" relativeHeight="251661312" behindDoc="1" locked="0" layoutInCell="1" allowOverlap="1" wp14:anchorId="546EE081" wp14:editId="3CA78BEE">
            <wp:simplePos x="0" y="0"/>
            <wp:positionH relativeFrom="column">
              <wp:posOffset>2268220</wp:posOffset>
            </wp:positionH>
            <wp:positionV relativeFrom="paragraph">
              <wp:posOffset>2540</wp:posOffset>
            </wp:positionV>
            <wp:extent cx="1494790" cy="4279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B0711E" w:rsidRPr="00B0711E" w:rsidRDefault="00B0711E" w:rsidP="00B0711E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  <w:bookmarkStart w:id="0" w:name="_GoBack"/>
      <w:bookmarkEnd w:id="0"/>
      <w:r w:rsidRPr="00B0711E">
        <w:rPr>
          <w:rFonts w:ascii="Times New Roman" w:eastAsia="Times New Roman" w:hAnsi="Times New Roman" w:cs="Angsana Ne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DC7A7" wp14:editId="63711627">
                <wp:simplePos x="0" y="0"/>
                <wp:positionH relativeFrom="margin">
                  <wp:posOffset>2357755</wp:posOffset>
                </wp:positionH>
                <wp:positionV relativeFrom="paragraph">
                  <wp:posOffset>-604520</wp:posOffset>
                </wp:positionV>
                <wp:extent cx="870585" cy="488950"/>
                <wp:effectExtent l="0" t="0" r="5715" b="0"/>
                <wp:wrapSquare wrapText="bothSides"/>
                <wp:docPr id="7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711E" w:rsidRPr="00184E62" w:rsidRDefault="00B0711E" w:rsidP="00B0711E">
                            <w:pPr>
                              <w:pStyle w:val="Heading21"/>
                              <w:rPr>
                                <w:rFonts w:ascii="Browallia New" w:hAnsi="Browallia New" w:cs="Browallia New"/>
                                <w:color w:val="auto"/>
                                <w:sz w:val="48"/>
                                <w:szCs w:val="48"/>
                              </w:rPr>
                            </w:pPr>
                            <w:r w:rsidRPr="00184E62">
                              <w:rPr>
                                <w:rFonts w:ascii="Browallia New" w:hAnsi="Browallia New" w:cs="Browallia New"/>
                                <w:color w:val="auto"/>
                                <w:sz w:val="48"/>
                                <w:szCs w:val="48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27" type="#_x0000_t202" style="position:absolute;margin-left:185.65pt;margin-top:-47.6pt;width:68.55pt;height:38.5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" stroked="f">
                <v:textbox style="mso-fit-shape-to-text:t">
                  <w:txbxContent>
                    <w:p w:rsidR="00B0711E" w:rsidRPr="00184E62" w:rsidRDefault="00B0711E" w:rsidP="00B0711E">
                      <w:pPr>
                        <w:pStyle w:val="Heading21"/>
                        <w:rPr>
                          <w:rFonts w:ascii="Browallia New" w:hAnsi="Browallia New" w:cs="Browallia New"/>
                          <w:color w:val="auto"/>
                          <w:sz w:val="48"/>
                          <w:szCs w:val="48"/>
                        </w:rPr>
                      </w:pPr>
                      <w:r w:rsidRPr="00184E62">
                        <w:rPr>
                          <w:rFonts w:ascii="Browallia New" w:hAnsi="Browallia New" w:cs="Browallia New"/>
                          <w:color w:val="auto"/>
                          <w:sz w:val="48"/>
                          <w:szCs w:val="48"/>
                          <w:cs/>
                        </w:rPr>
                        <w:t>สารบัญ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90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8"/>
        <w:gridCol w:w="992"/>
        <w:gridCol w:w="1701"/>
        <w:gridCol w:w="567"/>
        <w:gridCol w:w="1134"/>
        <w:gridCol w:w="142"/>
        <w:gridCol w:w="2976"/>
        <w:gridCol w:w="931"/>
      </w:tblGrid>
      <w:tr w:rsidR="00B0711E" w:rsidRPr="00B0711E" w:rsidTr="00F44EA6">
        <w:tc>
          <w:tcPr>
            <w:tcW w:w="3261" w:type="dxa"/>
            <w:gridSpan w:val="3"/>
            <w:shd w:val="clear" w:color="auto" w:fill="BFBFBF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6"/>
                <w:szCs w:val="36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6"/>
                <w:szCs w:val="36"/>
                <w:cs/>
              </w:rPr>
              <w:t>ส่วนที่ 1</w:t>
            </w: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6"/>
                <w:szCs w:val="36"/>
                <w:cs/>
              </w:rPr>
              <w:t xml:space="preserve">  การประกอบธุรกิจ</w:t>
            </w:r>
          </w:p>
        </w:tc>
        <w:tc>
          <w:tcPr>
            <w:tcW w:w="575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นโยบายและภาพรวมการประกอบธุรกิจ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1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ลักษณะการประกอบธุรกิจ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9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ปัจจัยความเสี่ยง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15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20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ข้อพิพาททางกฎหมาย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22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ข้อมูลทั่วไปและข้อมูลสำคัญอื่น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23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spacing w:after="0" w:line="240" w:lineRule="auto"/>
              <w:ind w:left="317"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711E" w:rsidRPr="00B0711E" w:rsidTr="00F44EA6">
        <w:trPr>
          <w:gridAfter w:val="2"/>
          <w:wAfter w:w="3907" w:type="dxa"/>
        </w:trPr>
        <w:tc>
          <w:tcPr>
            <w:tcW w:w="5104" w:type="dxa"/>
            <w:gridSpan w:val="6"/>
            <w:shd w:val="clear" w:color="auto" w:fill="BFBFBF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6"/>
                <w:szCs w:val="36"/>
                <w:cs/>
              </w:rPr>
              <w:t>ส่วนที่ 2  การจัดการและการกำกับดูแลกิจการ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ข้อมูลหลักทรัพย์และผู้ถือหุ้น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24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โครงสร้างการจัดการ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27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การกำกับดูแลกิจการ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59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ความรับผิดชอบต่อสังคม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80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90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รายการระหว่างกัน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92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spacing w:after="0" w:line="240" w:lineRule="auto"/>
              <w:ind w:left="317"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711E" w:rsidRPr="00B0711E" w:rsidTr="00F44EA6">
        <w:trPr>
          <w:gridAfter w:val="3"/>
          <w:wAfter w:w="4049" w:type="dxa"/>
        </w:trPr>
        <w:tc>
          <w:tcPr>
            <w:tcW w:w="4962" w:type="dxa"/>
            <w:gridSpan w:val="5"/>
            <w:shd w:val="clear" w:color="auto" w:fill="BFBFBF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6"/>
                <w:szCs w:val="36"/>
                <w:cs/>
              </w:rPr>
              <w:t>ส่วนที่ 3  ฐานะการเงินและผลการดำเนินงาน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ข้อมูลทางการเงินที่สำคัญ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100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numPr>
                <w:ilvl w:val="0"/>
                <w:numId w:val="1"/>
              </w:numPr>
              <w:spacing w:after="0" w:line="240" w:lineRule="auto"/>
              <w:ind w:left="317" w:right="46" w:hanging="317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  <w:t>113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tabs>
                <w:tab w:val="right" w:pos="6077"/>
              </w:tabs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711E" w:rsidRPr="00B0711E" w:rsidTr="00F44EA6">
        <w:tc>
          <w:tcPr>
            <w:tcW w:w="3828" w:type="dxa"/>
            <w:gridSpan w:val="4"/>
            <w:shd w:val="clear" w:color="auto" w:fill="BFBFBF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6"/>
                <w:szCs w:val="36"/>
                <w:cs/>
              </w:rPr>
              <w:t>การับรองความถูกต้องของข้อมูล</w:t>
            </w:r>
          </w:p>
        </w:tc>
        <w:tc>
          <w:tcPr>
            <w:tcW w:w="5183" w:type="dxa"/>
            <w:gridSpan w:val="4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120</w:t>
            </w:r>
          </w:p>
        </w:tc>
      </w:tr>
      <w:tr w:rsidR="00B0711E" w:rsidRPr="00B0711E" w:rsidTr="00F44EA6">
        <w:tc>
          <w:tcPr>
            <w:tcW w:w="568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12" w:type="dxa"/>
            <w:gridSpan w:val="6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0711E" w:rsidRPr="00B0711E" w:rsidTr="00F44EA6">
        <w:trPr>
          <w:gridAfter w:val="6"/>
          <w:wAfter w:w="7451" w:type="dxa"/>
        </w:trPr>
        <w:tc>
          <w:tcPr>
            <w:tcW w:w="1560" w:type="dxa"/>
            <w:gridSpan w:val="2"/>
            <w:shd w:val="clear" w:color="auto" w:fill="BFBFBF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6"/>
                <w:szCs w:val="36"/>
                <w:cs/>
              </w:rPr>
              <w:t>เอกสารแนบ</w:t>
            </w:r>
          </w:p>
        </w:tc>
      </w:tr>
      <w:tr w:rsidR="00B0711E" w:rsidRPr="00B0711E" w:rsidTr="00F44EA6">
        <w:tc>
          <w:tcPr>
            <w:tcW w:w="1560" w:type="dxa"/>
            <w:gridSpan w:val="2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เอกสารแนบ 1</w:t>
            </w:r>
          </w:p>
        </w:tc>
        <w:tc>
          <w:tcPr>
            <w:tcW w:w="652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รายละเอียดเกี่ยวกับกรรมการ ผู้บริหาร ผู้มีอำนาจควบคุม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121</w:t>
            </w:r>
          </w:p>
        </w:tc>
      </w:tr>
      <w:tr w:rsidR="00B0711E" w:rsidRPr="00B0711E" w:rsidTr="00F44EA6">
        <w:tc>
          <w:tcPr>
            <w:tcW w:w="1560" w:type="dxa"/>
            <w:gridSpan w:val="2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52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และเลขานุการบริษัท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B0711E" w:rsidRPr="00B0711E" w:rsidTr="00F44EA6">
        <w:tc>
          <w:tcPr>
            <w:tcW w:w="1560" w:type="dxa"/>
            <w:gridSpan w:val="2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เอกสารแนบ 2</w:t>
            </w:r>
          </w:p>
        </w:tc>
        <w:tc>
          <w:tcPr>
            <w:tcW w:w="652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134</w:t>
            </w:r>
          </w:p>
        </w:tc>
      </w:tr>
      <w:tr w:rsidR="00B0711E" w:rsidRPr="00B0711E" w:rsidTr="00F44EA6">
        <w:tc>
          <w:tcPr>
            <w:tcW w:w="1560" w:type="dxa"/>
            <w:gridSpan w:val="2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 xml:space="preserve">เอกสารแนบ 3 </w:t>
            </w:r>
          </w:p>
        </w:tc>
        <w:tc>
          <w:tcPr>
            <w:tcW w:w="652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รายละเอียดเกี่ยวกับหัวหน้างานตรวจสอบภายใน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135</w:t>
            </w:r>
          </w:p>
        </w:tc>
      </w:tr>
      <w:tr w:rsidR="00B0711E" w:rsidRPr="00B0711E" w:rsidTr="00F44EA6">
        <w:tc>
          <w:tcPr>
            <w:tcW w:w="1560" w:type="dxa"/>
            <w:gridSpan w:val="2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เอกสารแนบ 4</w:t>
            </w:r>
          </w:p>
        </w:tc>
        <w:tc>
          <w:tcPr>
            <w:tcW w:w="652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รายละเอียดเกี่ยวกับรายการประเมินราคาทรัพย์สิน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  <w:cs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136</w:t>
            </w:r>
          </w:p>
        </w:tc>
      </w:tr>
      <w:tr w:rsidR="00B0711E" w:rsidRPr="00B0711E" w:rsidTr="00F44EA6">
        <w:tc>
          <w:tcPr>
            <w:tcW w:w="1560" w:type="dxa"/>
            <w:gridSpan w:val="2"/>
          </w:tcPr>
          <w:p w:rsidR="00B0711E" w:rsidRPr="00B0711E" w:rsidRDefault="00B0711E" w:rsidP="00B0711E">
            <w:pPr>
              <w:spacing w:after="0" w:line="240" w:lineRule="auto"/>
              <w:ind w:right="-108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เอกสารแนบ 5</w:t>
            </w:r>
          </w:p>
        </w:tc>
        <w:tc>
          <w:tcPr>
            <w:tcW w:w="6520" w:type="dxa"/>
            <w:gridSpan w:val="5"/>
          </w:tcPr>
          <w:p w:rsidR="00B0711E" w:rsidRPr="00B0711E" w:rsidRDefault="00B0711E" w:rsidP="00B0711E">
            <w:pPr>
              <w:spacing w:after="0" w:line="240" w:lineRule="auto"/>
              <w:ind w:right="46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31" w:type="dxa"/>
          </w:tcPr>
          <w:p w:rsidR="00B0711E" w:rsidRPr="00B0711E" w:rsidRDefault="00B0711E" w:rsidP="00B0711E">
            <w:pPr>
              <w:spacing w:after="0" w:line="240" w:lineRule="auto"/>
              <w:ind w:right="46"/>
              <w:jc w:val="right"/>
              <w:rPr>
                <w:rFonts w:ascii="Browallia New" w:eastAsia="Times New Roman" w:hAnsi="Browallia New" w:cs="Browallia New"/>
                <w:b/>
                <w:bCs/>
                <w:sz w:val="32"/>
                <w:szCs w:val="32"/>
              </w:rPr>
            </w:pPr>
            <w:r w:rsidRPr="00B0711E">
              <w:rPr>
                <w:rFonts w:ascii="Browallia New" w:eastAsia="Times New Roman" w:hAnsi="Browallia New" w:cs="Browallia New" w:hint="cs"/>
                <w:b/>
                <w:bCs/>
                <w:sz w:val="32"/>
                <w:szCs w:val="32"/>
                <w:cs/>
              </w:rPr>
              <w:t>137</w:t>
            </w:r>
          </w:p>
        </w:tc>
      </w:tr>
    </w:tbl>
    <w:p w:rsidR="0003116D" w:rsidRDefault="0003116D"/>
    <w:sectPr w:rsidR="0003116D">
      <w:footerReference w:type="firs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C30" w:rsidRDefault="00B0711E">
    <w:pPr>
      <w:pStyle w:val="Footer"/>
      <w:jc w:val="right"/>
    </w:pPr>
  </w:p>
  <w:p w:rsidR="00870C30" w:rsidRPr="0040794D" w:rsidRDefault="00B0711E" w:rsidP="00690ABE">
    <w:pPr>
      <w:pStyle w:val="Footer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1E"/>
    <w:rsid w:val="0003116D"/>
    <w:rsid w:val="00103BCD"/>
    <w:rsid w:val="00180C5A"/>
    <w:rsid w:val="001926B7"/>
    <w:rsid w:val="00343DE9"/>
    <w:rsid w:val="005B5A65"/>
    <w:rsid w:val="0087450F"/>
    <w:rsid w:val="00AB7764"/>
    <w:rsid w:val="00B0711E"/>
    <w:rsid w:val="00C31DED"/>
    <w:rsid w:val="00D73E7B"/>
    <w:rsid w:val="00D94346"/>
    <w:rsid w:val="00EA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0711E"/>
    <w:pPr>
      <w:keepNext/>
      <w:keepLines/>
      <w:spacing w:before="480" w:after="0"/>
      <w:outlineLvl w:val="0"/>
    </w:pPr>
    <w:rPr>
      <w:rFonts w:ascii="Cambria" w:eastAsia="Times New Roman" w:hAnsi="Cambria" w:cs="Angsana New"/>
      <w:color w:val="365F91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0711E"/>
    <w:pPr>
      <w:keepNext/>
      <w:keepLines/>
      <w:spacing w:before="200" w:after="0"/>
      <w:outlineLvl w:val="1"/>
    </w:pPr>
    <w:rPr>
      <w:rFonts w:ascii="Cambria" w:eastAsia="Times New Roman" w:hAnsi="Cambria" w:cs="Angsana New"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07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711E"/>
  </w:style>
  <w:style w:type="paragraph" w:customStyle="1" w:styleId="Heading11">
    <w:name w:val="Heading 11"/>
    <w:basedOn w:val="Normal"/>
    <w:next w:val="Normal"/>
    <w:qFormat/>
    <w:rsid w:val="00B0711E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customStyle="1" w:styleId="Heading21">
    <w:name w:val="Heading 21"/>
    <w:basedOn w:val="Normal"/>
    <w:next w:val="Normal"/>
    <w:unhideWhenUsed/>
    <w:qFormat/>
    <w:rsid w:val="00B0711E"/>
    <w:pPr>
      <w:keepNext/>
      <w:keepLines/>
      <w:spacing w:before="200" w:after="0" w:line="240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1Char">
    <w:name w:val="Heading 1 Char"/>
    <w:basedOn w:val="DefaultParagraphFont"/>
    <w:link w:val="Heading1"/>
    <w:rsid w:val="00B0711E"/>
    <w:rPr>
      <w:rFonts w:ascii="Cambria" w:eastAsia="Times New Roman" w:hAnsi="Cambria" w:cs="Angsana New"/>
      <w:color w:val="365F91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B0711E"/>
    <w:rPr>
      <w:rFonts w:ascii="Cambria" w:eastAsia="Times New Roman" w:hAnsi="Cambria" w:cs="Angsana New"/>
      <w:color w:val="4F81BD"/>
      <w:sz w:val="26"/>
      <w:szCs w:val="33"/>
      <w:lang w:bidi="th-TH"/>
    </w:rPr>
  </w:style>
  <w:style w:type="character" w:customStyle="1" w:styleId="Heading1Char1">
    <w:name w:val="Heading 1 Char1"/>
    <w:basedOn w:val="DefaultParagraphFont"/>
    <w:link w:val="Heading1"/>
    <w:uiPriority w:val="9"/>
    <w:rsid w:val="00B071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1">
    <w:name w:val="Heading 2 Char1"/>
    <w:basedOn w:val="DefaultParagraphFont"/>
    <w:link w:val="Heading2"/>
    <w:uiPriority w:val="9"/>
    <w:semiHidden/>
    <w:rsid w:val="00B0711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0711E"/>
    <w:pPr>
      <w:keepNext/>
      <w:keepLines/>
      <w:spacing w:before="480" w:after="0"/>
      <w:outlineLvl w:val="0"/>
    </w:pPr>
    <w:rPr>
      <w:rFonts w:ascii="Cambria" w:eastAsia="Times New Roman" w:hAnsi="Cambria" w:cs="Angsana New"/>
      <w:color w:val="365F91"/>
      <w:szCs w:val="35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0711E"/>
    <w:pPr>
      <w:keepNext/>
      <w:keepLines/>
      <w:spacing w:before="200" w:after="0"/>
      <w:outlineLvl w:val="1"/>
    </w:pPr>
    <w:rPr>
      <w:rFonts w:ascii="Cambria" w:eastAsia="Times New Roman" w:hAnsi="Cambria" w:cs="Angsana New"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07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711E"/>
  </w:style>
  <w:style w:type="paragraph" w:customStyle="1" w:styleId="Heading11">
    <w:name w:val="Heading 11"/>
    <w:basedOn w:val="Normal"/>
    <w:next w:val="Normal"/>
    <w:qFormat/>
    <w:rsid w:val="00B0711E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customStyle="1" w:styleId="Heading21">
    <w:name w:val="Heading 21"/>
    <w:basedOn w:val="Normal"/>
    <w:next w:val="Normal"/>
    <w:unhideWhenUsed/>
    <w:qFormat/>
    <w:rsid w:val="00B0711E"/>
    <w:pPr>
      <w:keepNext/>
      <w:keepLines/>
      <w:spacing w:before="200" w:after="0" w:line="240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1Char">
    <w:name w:val="Heading 1 Char"/>
    <w:basedOn w:val="DefaultParagraphFont"/>
    <w:link w:val="Heading1"/>
    <w:rsid w:val="00B0711E"/>
    <w:rPr>
      <w:rFonts w:ascii="Cambria" w:eastAsia="Times New Roman" w:hAnsi="Cambria" w:cs="Angsana New"/>
      <w:color w:val="365F91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B0711E"/>
    <w:rPr>
      <w:rFonts w:ascii="Cambria" w:eastAsia="Times New Roman" w:hAnsi="Cambria" w:cs="Angsana New"/>
      <w:color w:val="4F81BD"/>
      <w:sz w:val="26"/>
      <w:szCs w:val="33"/>
      <w:lang w:bidi="th-TH"/>
    </w:rPr>
  </w:style>
  <w:style w:type="character" w:customStyle="1" w:styleId="Heading1Char1">
    <w:name w:val="Heading 1 Char1"/>
    <w:basedOn w:val="DefaultParagraphFont"/>
    <w:link w:val="Heading1"/>
    <w:uiPriority w:val="9"/>
    <w:rsid w:val="00B071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1">
    <w:name w:val="Heading 2 Char1"/>
    <w:basedOn w:val="DefaultParagraphFont"/>
    <w:link w:val="Heading2"/>
    <w:uiPriority w:val="9"/>
    <w:semiHidden/>
    <w:rsid w:val="00B0711E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wanwisaacer</dc:creator>
  <cp:lastModifiedBy>wanwisaacer</cp:lastModifiedBy>
  <cp:revision>1</cp:revision>
  <dcterms:created xsi:type="dcterms:W3CDTF">2017-03-20T07:13:00Z</dcterms:created>
  <dcterms:modified xsi:type="dcterms:W3CDTF">2017-03-20T07:14:00Z</dcterms:modified>
</cp:coreProperties>
</file>