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2C" w:rsidRDefault="001D13B9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  <w:r w:rsidRPr="005D392C">
        <w:rPr>
          <w:rFonts w:ascii="Calibri" w:eastAsia="Calibri" w:hAnsi="Calibri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474DB429" wp14:editId="0B0557B9">
                <wp:simplePos x="0" y="0"/>
                <wp:positionH relativeFrom="column">
                  <wp:posOffset>2445385</wp:posOffset>
                </wp:positionH>
                <wp:positionV relativeFrom="paragraph">
                  <wp:posOffset>190500</wp:posOffset>
                </wp:positionV>
                <wp:extent cx="1828800" cy="1828800"/>
                <wp:effectExtent l="0" t="0" r="22225" b="27940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0F78" w:rsidRPr="003737A9" w:rsidRDefault="005A0F78" w:rsidP="005D392C">
                            <w:pPr>
                              <w:ind w:left="360" w:right="67" w:hanging="360"/>
                              <w:jc w:val="center"/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</w:pPr>
                            <w:r w:rsidRPr="006C071D"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 xml:space="preserve">เอกสารแนบที่ </w:t>
                            </w:r>
                            <w:r>
                              <w:rPr>
                                <w:rFonts w:ascii="Browallia New" w:eastAsia="Times New Roman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4" o:spid="_x0000_s1027" type="#_x0000_t202" style="position:absolute;left:0;text-align:left;margin-left:192.55pt;margin-top:15pt;width:2in;height:2in;z-index:2522787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" filled="f" strokeweight=".5pt">
                <v:textbox style="mso-fit-shape-to-text:t">
                  <w:txbxContent>
                    <w:p w:rsidR="005A0F78" w:rsidRPr="003737A9" w:rsidRDefault="005A0F78" w:rsidP="005D392C">
                      <w:pPr>
                        <w:ind w:left="360" w:right="67" w:hanging="360"/>
                        <w:jc w:val="center"/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</w:pPr>
                      <w:r w:rsidRPr="006C071D"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 xml:space="preserve">เอกสารแนบที่ </w:t>
                      </w:r>
                      <w:r>
                        <w:rPr>
                          <w:rFonts w:ascii="Browallia New" w:eastAsia="Times New Roman" w:hAnsi="Browallia New" w:cs="Browallia New" w:hint="cs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Pr="005D392C" w:rsidRDefault="005D392C" w:rsidP="005D392C">
      <w:pPr>
        <w:ind w:left="360" w:right="-46" w:hanging="360"/>
        <w:jc w:val="center"/>
        <w:rPr>
          <w:rFonts w:ascii="Browallia New" w:eastAsia="Times New Roman" w:hAnsi="Browallia New" w:cs="Browallia New"/>
          <w:b/>
          <w:bCs/>
          <w:sz w:val="40"/>
          <w:szCs w:val="40"/>
          <w:cs/>
          <w:lang w:val="th-TH"/>
        </w:rPr>
      </w:pPr>
    </w:p>
    <w:p w:rsidR="005D392C" w:rsidRPr="005D392C" w:rsidRDefault="005D392C" w:rsidP="005D392C">
      <w:pPr>
        <w:ind w:left="360" w:right="-180" w:hanging="36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5D392C">
        <w:rPr>
          <w:rFonts w:ascii="Browallia New" w:eastAsia="Times New Roman" w:hAnsi="Browallia New" w:cs="Browallia New" w:hint="cs"/>
          <w:b/>
          <w:bCs/>
          <w:sz w:val="32"/>
          <w:szCs w:val="32"/>
          <w:cs/>
          <w:lang w:val="th-TH"/>
        </w:rPr>
        <w:t>รายละเอียดเกี่ยวกับผู้จัดการสำนักตรวจสอบภายใน</w:t>
      </w:r>
    </w:p>
    <w:p w:rsidR="005D392C" w:rsidRPr="005D392C" w:rsidRDefault="005D392C" w:rsidP="005D392C">
      <w:pPr>
        <w:tabs>
          <w:tab w:val="left" w:pos="2170"/>
        </w:tabs>
        <w:spacing w:after="200" w:line="276" w:lineRule="auto"/>
        <w:rPr>
          <w:rFonts w:ascii="Calibri" w:eastAsia="Calibri" w:hAnsi="Calibri"/>
          <w:sz w:val="22"/>
        </w:rPr>
      </w:pPr>
    </w:p>
    <w:p w:rsidR="005D392C" w:rsidRPr="001B79D4" w:rsidRDefault="005D392C" w:rsidP="001B79D4">
      <w:pPr>
        <w:pStyle w:val="ListParagraph"/>
        <w:numPr>
          <w:ilvl w:val="0"/>
          <w:numId w:val="181"/>
        </w:numPr>
        <w:tabs>
          <w:tab w:val="left" w:pos="993"/>
        </w:tabs>
        <w:ind w:left="0" w:right="-180" w:firstLine="709"/>
        <w:jc w:val="thaiDistribute"/>
        <w:rPr>
          <w:rFonts w:ascii="Browallia New" w:eastAsia="Calibri" w:hAnsi="Browallia New" w:cs="Browallia New"/>
          <w:szCs w:val="28"/>
        </w:rPr>
      </w:pPr>
      <w:r w:rsidRPr="001B79D4">
        <w:rPr>
          <w:rFonts w:ascii="Browallia New" w:eastAsia="Calibri" w:hAnsi="Browallia New" w:cs="Browallia New" w:hint="cs"/>
          <w:szCs w:val="28"/>
          <w:cs/>
        </w:rPr>
        <w:t>คณะกรรมการตรวจสอบได้ให้ความเห็นชอบในการแต่งตั้งนางวรรณา ชมโคกกรวด ดำรงตำแหน่งผู้จัดการฝ่ายตรวจสอบ โดยเห็นว่ามีคุณวุฒิการศึกษา ประสบการณ์และการอบรมที่เหมาะสมเพียงพอที่จะปฏิบัติหน้าที่เกี่ยวกับการตรวจสอบภายในของบริษัทฯ ได้อย่างมีประสิทธิประสิทธิผล โดยมีประวัติและข้อมูลโดยสังเขปดังนี้</w:t>
      </w:r>
    </w:p>
    <w:p w:rsidR="001D13B9" w:rsidRPr="005D392C" w:rsidRDefault="001D13B9" w:rsidP="005D392C">
      <w:pPr>
        <w:ind w:left="360" w:right="-180" w:hanging="360"/>
        <w:jc w:val="thaiDistribute"/>
        <w:rPr>
          <w:rFonts w:ascii="Browallia New" w:eastAsia="Calibri" w:hAnsi="Browallia New" w:cs="Browallia New"/>
          <w:sz w:val="22"/>
        </w:rPr>
      </w:pPr>
    </w:p>
    <w:p w:rsidR="005D392C" w:rsidRPr="00405F0A" w:rsidRDefault="005D392C" w:rsidP="005D392C">
      <w:pPr>
        <w:pStyle w:val="ListParagraph"/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67030AFA" wp14:editId="7AC9108D">
                <wp:simplePos x="0" y="0"/>
                <wp:positionH relativeFrom="column">
                  <wp:posOffset>0</wp:posOffset>
                </wp:positionH>
                <wp:positionV relativeFrom="paragraph">
                  <wp:posOffset>28847</wp:posOffset>
                </wp:positionV>
                <wp:extent cx="6020435" cy="5617029"/>
                <wp:effectExtent l="0" t="0" r="18415" b="22225"/>
                <wp:wrapNone/>
                <wp:docPr id="295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0435" cy="5617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ชื่อและชื่อสกุล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นางวรรณา ชมโคกกรวด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ตำแหน่ง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ปัจจุบัน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ผู้จัดการฝ่ายตรวจสอบ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</w:rPr>
                              <w:t>,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 xml:space="preserve"> เลขานุการคณะกรรมการตรวจสอบ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</w:rPr>
                              <w:t>,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5A0F78" w:rsidRPr="00691FF9" w:rsidRDefault="005A0F78" w:rsidP="005D392C">
                            <w:pPr>
                              <w:ind w:left="720" w:firstLine="720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  กรรมการ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เลขานุการคณะกรรมการบริหารความเสี่ยง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อายุ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: 51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ปี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สัญชาติ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ไทย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วุฒิการศึกษา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>: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ปริญญาตรีบัญชีบัณฑิต มหาวิทยาลัยรามคำแหง</w:t>
                            </w:r>
                          </w:p>
                          <w:p w:rsidR="005A0F78" w:rsidRPr="00691FF9" w:rsidRDefault="005A0F78" w:rsidP="001B79D4">
                            <w:pPr>
                              <w:numPr>
                                <w:ilvl w:val="0"/>
                                <w:numId w:val="180"/>
                              </w:numPr>
                              <w:tabs>
                                <w:tab w:val="clear" w:pos="720"/>
                              </w:tabs>
                              <w:spacing w:line="276" w:lineRule="auto"/>
                              <w:ind w:left="142" w:right="-177" w:hanging="142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หลักสูตรสมาคมส่งเสริมสถาบันกรรมการบริษัทไทย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A0F78" w:rsidRPr="00691FF9" w:rsidRDefault="005A0F78" w:rsidP="005D392C">
                            <w:pPr>
                              <w:ind w:left="142" w:right="-177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Board Reporting Program (BRP)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รุ่นที่ 20/2016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3686"/>
                                <w:tab w:val="left" w:pos="3969"/>
                                <w:tab w:val="left" w:pos="4140"/>
                              </w:tabs>
                              <w:ind w:left="142" w:right="-177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ต่อต้านทุจริตสำหรับผู้ปฏิบัติงาน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ปี 2558</w:t>
                            </w:r>
                          </w:p>
                          <w:p w:rsidR="005A0F78" w:rsidRPr="00691FF9" w:rsidRDefault="005A0F78" w:rsidP="005D392C">
                            <w:pPr>
                              <w:ind w:left="142" w:right="-177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How </w:t>
                            </w:r>
                            <w:proofErr w:type="gramStart"/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Develop a Risk Management Plan (HRP)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รุ่นที่ 6/2014 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3686"/>
                                <w:tab w:val="left" w:pos="3969"/>
                                <w:tab w:val="left" w:pos="4140"/>
                              </w:tabs>
                              <w:ind w:left="142" w:right="-177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Tackling Corruption through Public-Private Collaboration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ปี 2557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3686"/>
                                <w:tab w:val="left" w:pos="3969"/>
                                <w:tab w:val="left" w:pos="4140"/>
                              </w:tabs>
                              <w:ind w:left="142" w:right="-177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Effective Minute Taking (EMT)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รุ่นที่ 9/2008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3686"/>
                                <w:tab w:val="left" w:pos="3969"/>
                                <w:tab w:val="left" w:pos="4140"/>
                              </w:tabs>
                              <w:ind w:left="142" w:right="-177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Company Secretary Program (CSP)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รุ่นที่ 22/2007</w:t>
                            </w:r>
                          </w:p>
                          <w:p w:rsidR="005A0F78" w:rsidRPr="00691FF9" w:rsidRDefault="005A0F78" w:rsidP="005D392C">
                            <w:pPr>
                              <w:numPr>
                                <w:ilvl w:val="0"/>
                                <w:numId w:val="177"/>
                              </w:numPr>
                              <w:tabs>
                                <w:tab w:val="left" w:pos="3686"/>
                                <w:tab w:val="left" w:pos="3969"/>
                                <w:tab w:val="left" w:pos="4140"/>
                              </w:tabs>
                              <w:spacing w:line="276" w:lineRule="auto"/>
                              <w:ind w:left="142" w:right="-177" w:hanging="142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หลักสูตรตลาดหลักทรัพย์แห่งประเทศไทย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142"/>
                                <w:tab w:val="left" w:pos="3969"/>
                                <w:tab w:val="left" w:pos="4140"/>
                              </w:tabs>
                              <w:ind w:left="142" w:right="-177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การเตรียมความพร้อมของหน่วยงานตรวจสอบภายในที่จะจดทะเบียนกับตลาดหลักทรัพย์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ปี 2551</w:t>
                            </w:r>
                          </w:p>
                          <w:p w:rsidR="005A0F78" w:rsidRPr="00691FF9" w:rsidRDefault="005A0F78" w:rsidP="005D392C">
                            <w:pPr>
                              <w:numPr>
                                <w:ilvl w:val="0"/>
                                <w:numId w:val="177"/>
                              </w:numPr>
                              <w:tabs>
                                <w:tab w:val="num" w:pos="142"/>
                                <w:tab w:val="left" w:pos="3686"/>
                                <w:tab w:val="left" w:pos="3969"/>
                                <w:tab w:val="left" w:pos="4140"/>
                              </w:tabs>
                              <w:spacing w:line="276" w:lineRule="auto"/>
                              <w:ind w:right="-177" w:hanging="720"/>
                              <w:contextualSpacing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สมาคมผู้ตรวจสอบภายในแห่งประเทศไทย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Emerging Identity Of Internal Audit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ปี 2557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การถือหุ้นในบริษัทฯ และบริษัทในเครือ ณ วันที่ 31 ธันวาคม 255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9</w:t>
                            </w:r>
                          </w:p>
                          <w:p w:rsidR="005A0F78" w:rsidRPr="00691FF9" w:rsidRDefault="005A0F78" w:rsidP="005D392C">
                            <w:pPr>
                              <w:numPr>
                                <w:ilvl w:val="0"/>
                                <w:numId w:val="24"/>
                              </w:numPr>
                              <w:ind w:left="180" w:hanging="180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ถือหุ้นสามัญบริษัท ลานนารีซอร์สเซส จำกัด (มหาชน) จำนวน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59,024 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หุ้น</w:t>
                            </w:r>
                          </w:p>
                          <w:p w:rsidR="005A0F78" w:rsidRPr="00691FF9" w:rsidRDefault="005A0F78" w:rsidP="005D392C">
                            <w:pPr>
                              <w:ind w:left="180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คิดเป็นร้อยละ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0.01 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ของหุ้นที่มีสิทธิออกเสียงทั้งหมด</w:t>
                            </w:r>
                          </w:p>
                          <w:p w:rsidR="005A0F78" w:rsidRPr="00691FF9" w:rsidRDefault="005A0F78" w:rsidP="005D392C">
                            <w:pPr>
                              <w:numPr>
                                <w:ilvl w:val="0"/>
                                <w:numId w:val="24"/>
                              </w:numPr>
                              <w:ind w:left="180" w:hanging="180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ถือหุ้น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สามัญ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บริษัท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 xml:space="preserve"> ไทย อะโกร เอ็นเนอร์ยี่ จำกัด (มหาชน) ซึ่งเป็นบริษัทย่อยจำนวน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>39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 xml:space="preserve"> หุ้น</w:t>
                            </w:r>
                          </w:p>
                          <w:p w:rsidR="005A0F78" w:rsidRPr="00691FF9" w:rsidRDefault="005A0F78" w:rsidP="005D392C">
                            <w:pPr>
                              <w:ind w:left="180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คิดเป็นร้อยละ 0.000 ของหุ้นที่มีสิทธิออกเสียงทั้งหมด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ความสัมพันธ์ทางครอบครัวระหว่างผู้บริหาร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691FF9">
                              <w:rPr>
                                <w:rFonts w:ascii="Browallia New" w:hAnsi="Browallia New" w:cs="Browallia New" w:hint="cs"/>
                                <w:sz w:val="24"/>
                                <w:szCs w:val="24"/>
                                <w:cs/>
                              </w:rPr>
                              <w:t>ไม่มี</w:t>
                            </w:r>
                          </w:p>
                          <w:p w:rsidR="005A0F78" w:rsidRPr="00691FF9" w:rsidRDefault="005A0F78" w:rsidP="005D392C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ประสบการณ์การทำงานในระยะ 5 ปี ย้อนหลัง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1260"/>
                                <w:tab w:val="left" w:pos="1440"/>
                              </w:tabs>
                              <w:ind w:right="-177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  <w:lang w:val="th-TH"/>
                              </w:rPr>
                              <w:t>1 ม.ค. 2559-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ปัจจุบัน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 ผู้จัดการฝ่ายตรวจสอบ บริษัท ลานนารีซอร์สเซส จำกัด (มหาชน)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1418"/>
                                <w:tab w:val="left" w:pos="1560"/>
                              </w:tabs>
                              <w:ind w:right="-177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พ.ศ.2552-2558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ผู้จัดการสำนักตรวจสอบ บริษัท ลานนารีซอร์สเซส จำกัด (มหาชน)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1260"/>
                                <w:tab w:val="left" w:pos="1440"/>
                              </w:tabs>
                              <w:ind w:right="-177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  <w:lang w:val="th-TH"/>
                              </w:rPr>
                              <w:t>พ.ศ.2544-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2551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 xml:space="preserve"> หัวหน้าแผนกตรวจสอบ บริษัท ลานนารีซอร์สเซส จำกัด (มหาชน)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1260"/>
                                <w:tab w:val="left" w:pos="1440"/>
                              </w:tabs>
                              <w:ind w:right="-177"/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</w:pP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พ.ศ.25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>35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-2543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691FF9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91FF9">
                              <w:rPr>
                                <w:rFonts w:ascii="Browallia New" w:hAnsi="Browallia New" w:cs="Browallia New"/>
                                <w:sz w:val="24"/>
                                <w:szCs w:val="24"/>
                                <w:cs/>
                              </w:rPr>
                              <w:t>หัวหน้าแผนกบัญชี บริษัท ลานนารีซอร์สเซส จำกัด (มหาชน)</w:t>
                            </w:r>
                          </w:p>
                          <w:p w:rsidR="005A0F78" w:rsidRPr="00691FF9" w:rsidRDefault="005A0F78" w:rsidP="005D392C">
                            <w:pPr>
                              <w:tabs>
                                <w:tab w:val="left" w:pos="900"/>
                                <w:tab w:val="left" w:pos="1170"/>
                              </w:tabs>
                              <w:ind w:right="43"/>
                              <w:jc w:val="thaiDistribute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5" o:spid="_x0000_s1028" type="#_x0000_t202" style="position:absolute;left:0;text-align:left;margin-left:0;margin-top:2.25pt;width:474.05pt;height:442.3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">
                <v:textbox>
                  <w:txbxContent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ชื่อและชื่อสกุล</w:t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691FF9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นางวรรณา ชมโคกกรวด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ตำแหน่ง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ปัจจุบัน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: 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ผู้จัดการฝ่ายตรวจสอบ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</w:rPr>
                        <w:t>,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 xml:space="preserve"> เลขานุการคณะกรรมการตรวจสอบ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</w:rPr>
                        <w:t>,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5A0F78" w:rsidRPr="00691FF9" w:rsidRDefault="005A0F78" w:rsidP="005D392C">
                      <w:pPr>
                        <w:ind w:left="720" w:firstLine="720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  กรรมการ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และ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เลขานุการคณะกรรมการบริหารความเสี่ยง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อายุ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: 51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ปี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สัญชาติ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: 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ไทย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วุฒิการศึกษา</w:t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>:</w:t>
                      </w:r>
                      <w:r w:rsidRPr="00691FF9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ปริญญาตรีบัญชีบัณฑิต มหาวิทยาลัยรามคำแหง</w:t>
                      </w:r>
                    </w:p>
                    <w:p w:rsidR="005A0F78" w:rsidRPr="00691FF9" w:rsidRDefault="005A0F78" w:rsidP="001B79D4">
                      <w:pPr>
                        <w:numPr>
                          <w:ilvl w:val="0"/>
                          <w:numId w:val="180"/>
                        </w:numPr>
                        <w:tabs>
                          <w:tab w:val="clear" w:pos="720"/>
                        </w:tabs>
                        <w:spacing w:line="276" w:lineRule="auto"/>
                        <w:ind w:left="142" w:right="-177" w:hanging="142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หลักสูตรสมาคมส่งเสริมสถาบันกรรมการบริษัทไทย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 </w:t>
                      </w:r>
                    </w:p>
                    <w:p w:rsidR="005A0F78" w:rsidRPr="00691FF9" w:rsidRDefault="005A0F78" w:rsidP="005D392C">
                      <w:pPr>
                        <w:ind w:left="142" w:right="-177"/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Board Reporting Program (BRP)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รุ่นที่ 20/2016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3686"/>
                          <w:tab w:val="left" w:pos="3969"/>
                          <w:tab w:val="left" w:pos="4140"/>
                        </w:tabs>
                        <w:ind w:left="142" w:right="-177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ต่อต้านทุจริตสำหรับผู้ปฏิบัติงาน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ปี 2558</w:t>
                      </w:r>
                    </w:p>
                    <w:p w:rsidR="005A0F78" w:rsidRPr="00691FF9" w:rsidRDefault="005A0F78" w:rsidP="005D392C">
                      <w:pPr>
                        <w:ind w:left="142" w:right="-177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How To Develop a Risk Management Plan (HRP)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รุ่นที่ 6/2014 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3686"/>
                          <w:tab w:val="left" w:pos="3969"/>
                          <w:tab w:val="left" w:pos="4140"/>
                        </w:tabs>
                        <w:ind w:left="142" w:right="-177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Tackling Corruption through Public-Private Collaboration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ปี 2557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3686"/>
                          <w:tab w:val="left" w:pos="3969"/>
                          <w:tab w:val="left" w:pos="4140"/>
                        </w:tabs>
                        <w:ind w:left="142" w:right="-177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Effective Minute Taking (EMT)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รุ่นที่ 9/2008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3686"/>
                          <w:tab w:val="left" w:pos="3969"/>
                          <w:tab w:val="left" w:pos="4140"/>
                        </w:tabs>
                        <w:ind w:left="142" w:right="-177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Company Secretary Program (CSP)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รุ่นที่ 22/2007</w:t>
                      </w:r>
                    </w:p>
                    <w:p w:rsidR="005A0F78" w:rsidRPr="00691FF9" w:rsidRDefault="005A0F78" w:rsidP="005D392C">
                      <w:pPr>
                        <w:numPr>
                          <w:ilvl w:val="0"/>
                          <w:numId w:val="177"/>
                        </w:numPr>
                        <w:tabs>
                          <w:tab w:val="left" w:pos="3686"/>
                          <w:tab w:val="left" w:pos="3969"/>
                          <w:tab w:val="left" w:pos="4140"/>
                        </w:tabs>
                        <w:spacing w:line="276" w:lineRule="auto"/>
                        <w:ind w:left="142" w:right="-177" w:hanging="142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หลักสูตรตลาดหลักทรัพย์แห่งประเทศไทย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142"/>
                          <w:tab w:val="left" w:pos="3969"/>
                          <w:tab w:val="left" w:pos="4140"/>
                        </w:tabs>
                        <w:ind w:left="142" w:right="-177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การเตรียมความพร้อมของหน่วยงานตรวจสอบภายในที่จะจดทะเบียนกับตลาดหลักทรัพย์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ปี 2551</w:t>
                      </w:r>
                    </w:p>
                    <w:p w:rsidR="005A0F78" w:rsidRPr="00691FF9" w:rsidRDefault="005A0F78" w:rsidP="005D392C">
                      <w:pPr>
                        <w:numPr>
                          <w:ilvl w:val="0"/>
                          <w:numId w:val="177"/>
                        </w:numPr>
                        <w:tabs>
                          <w:tab w:val="num" w:pos="142"/>
                          <w:tab w:val="left" w:pos="3686"/>
                          <w:tab w:val="left" w:pos="3969"/>
                          <w:tab w:val="left" w:pos="4140"/>
                        </w:tabs>
                        <w:spacing w:line="276" w:lineRule="auto"/>
                        <w:ind w:right="-177" w:hanging="720"/>
                        <w:contextualSpacing/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สมาคมผู้ตรวจสอบภายในแห่งประเทศไทย </w:t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Emerging Identity Of Internal Audit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ปี 2557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การถือหุ้นในบริษัทฯ และบริษัทในเครือ ณ วันที่ 31 ธันวาคม 255</w:t>
                      </w:r>
                      <w:r w:rsidRPr="00691FF9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9</w:t>
                      </w:r>
                    </w:p>
                    <w:p w:rsidR="005A0F78" w:rsidRPr="00691FF9" w:rsidRDefault="005A0F78" w:rsidP="005D392C">
                      <w:pPr>
                        <w:numPr>
                          <w:ilvl w:val="0"/>
                          <w:numId w:val="24"/>
                        </w:numPr>
                        <w:ind w:left="180" w:hanging="180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ถือหุ้นสามัญบริษัท ลานนารีซอร์สเซส จำกัด (มหาชน) จำนวน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 59,024 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หุ้น</w:t>
                      </w:r>
                    </w:p>
                    <w:p w:rsidR="005A0F78" w:rsidRPr="00691FF9" w:rsidRDefault="005A0F78" w:rsidP="005D392C">
                      <w:pPr>
                        <w:ind w:left="180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คิดเป็นร้อยละ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 0.01 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ของหุ้นที่มีสิทธิออกเสียงทั้งหมด</w:t>
                      </w:r>
                    </w:p>
                    <w:p w:rsidR="005A0F78" w:rsidRPr="00691FF9" w:rsidRDefault="005A0F78" w:rsidP="005D392C">
                      <w:pPr>
                        <w:numPr>
                          <w:ilvl w:val="0"/>
                          <w:numId w:val="24"/>
                        </w:numPr>
                        <w:ind w:left="180" w:hanging="180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ถือหุ้น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สามัญ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บริษัท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 xml:space="preserve"> ไทย อะโกร เอ็นเนอร์ยี่ จำกัด (มหาชน) ซึ่งเป็นบริษัทย่อยจำนวน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>39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 xml:space="preserve"> หุ้น</w:t>
                      </w:r>
                    </w:p>
                    <w:p w:rsidR="005A0F78" w:rsidRPr="00691FF9" w:rsidRDefault="005A0F78" w:rsidP="005D392C">
                      <w:pPr>
                        <w:ind w:left="180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คิดเป็นร้อยละ 0.000 ของหุ้นที่มีสิทธิออกเสียงทั้งหมด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ความสัมพันธ์ทางครอบครัวระหว่างผู้บริหาร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: </w:t>
                      </w:r>
                      <w:r w:rsidRPr="00691FF9">
                        <w:rPr>
                          <w:rFonts w:ascii="Browallia New" w:hAnsi="Browallia New" w:cs="Browallia New" w:hint="cs"/>
                          <w:sz w:val="24"/>
                          <w:szCs w:val="24"/>
                          <w:cs/>
                        </w:rPr>
                        <w:t>ไม่มี</w:t>
                      </w:r>
                    </w:p>
                    <w:p w:rsidR="005A0F78" w:rsidRPr="00691FF9" w:rsidRDefault="005A0F78" w:rsidP="005D392C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ประสบการณ์การทำงานในระยะ 5 ปี ย้อนหลัง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1260"/>
                          <w:tab w:val="left" w:pos="1440"/>
                        </w:tabs>
                        <w:ind w:right="-177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  <w:lang w:val="th-TH"/>
                        </w:rPr>
                        <w:t>1 ม.ค. 2559-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ปัจจุบัน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 ผู้จัดการฝ่ายตรวจสอบ บริษัท ลานนารีซอร์สเซส จำกัด (มหาชน)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1418"/>
                          <w:tab w:val="left" w:pos="1560"/>
                        </w:tabs>
                        <w:ind w:right="-177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พ.ศ.2552-2558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ผู้จัดการสำนักตรวจสอบ บริษัท ลานนารีซอร์สเซส จำกัด (มหาชน)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1260"/>
                          <w:tab w:val="left" w:pos="1440"/>
                        </w:tabs>
                        <w:ind w:right="-177"/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  <w:lang w:val="th-TH"/>
                        </w:rPr>
                        <w:t>พ.ศ.2544-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2551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ab/>
                        <w:t>: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 xml:space="preserve"> หัวหน้าแผนกตรวจสอบ บริษัท ลานนารีซอร์สเซส จำกัด (มหาชน)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1260"/>
                          <w:tab w:val="left" w:pos="1440"/>
                        </w:tabs>
                        <w:ind w:right="-177"/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</w:pP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พ.ศ.25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>35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-2543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ab/>
                      </w:r>
                      <w:r w:rsidRPr="00691FF9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</w:rPr>
                        <w:t xml:space="preserve"> </w:t>
                      </w:r>
                      <w:r w:rsidRPr="00691FF9">
                        <w:rPr>
                          <w:rFonts w:ascii="Browallia New" w:hAnsi="Browallia New" w:cs="Browallia New"/>
                          <w:sz w:val="24"/>
                          <w:szCs w:val="24"/>
                          <w:cs/>
                        </w:rPr>
                        <w:t>หัวหน้าแผนกบัญชี บริษัท ลานนารีซอร์สเซส จำกัด (มหาชน)</w:t>
                      </w:r>
                    </w:p>
                    <w:p w:rsidR="005A0F78" w:rsidRPr="00691FF9" w:rsidRDefault="005A0F78" w:rsidP="005D392C">
                      <w:pPr>
                        <w:tabs>
                          <w:tab w:val="left" w:pos="900"/>
                          <w:tab w:val="left" w:pos="1170"/>
                        </w:tabs>
                        <w:ind w:right="43"/>
                        <w:jc w:val="thaiDistribute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392C" w:rsidRDefault="001D13B9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</w:rPr>
      </w:pPr>
      <w:r>
        <w:rPr>
          <w:rFonts w:ascii="Calibri" w:eastAsia="Calibri" w:hAnsi="Calibri"/>
          <w:noProof/>
          <w:sz w:val="22"/>
        </w:rPr>
        <w:drawing>
          <wp:anchor distT="0" distB="0" distL="114300" distR="114300" simplePos="0" relativeHeight="252286976" behindDoc="0" locked="0" layoutInCell="1" allowOverlap="1" wp14:anchorId="0E8CFB78" wp14:editId="5197E304">
            <wp:simplePos x="0" y="0"/>
            <wp:positionH relativeFrom="column">
              <wp:posOffset>4484370</wp:posOffset>
            </wp:positionH>
            <wp:positionV relativeFrom="paragraph">
              <wp:posOffset>147320</wp:posOffset>
            </wp:positionV>
            <wp:extent cx="1170305" cy="1322705"/>
            <wp:effectExtent l="0" t="0" r="0" b="0"/>
            <wp:wrapNone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Pr="00405F0A" w:rsidRDefault="005D392C" w:rsidP="005D392C">
      <w:pPr>
        <w:tabs>
          <w:tab w:val="left" w:pos="900"/>
          <w:tab w:val="left" w:pos="1170"/>
        </w:tabs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:rsidR="005D392C" w:rsidRDefault="005D392C" w:rsidP="005D392C">
      <w:pPr>
        <w:pStyle w:val="ListParagraph"/>
        <w:tabs>
          <w:tab w:val="left" w:pos="900"/>
          <w:tab w:val="left" w:pos="1170"/>
        </w:tabs>
        <w:ind w:right="-284"/>
        <w:rPr>
          <w:rFonts w:ascii="Browallia New" w:hAnsi="Browallia New" w:cs="Browallia New"/>
          <w:sz w:val="26"/>
          <w:szCs w:val="26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1B79D4" w:rsidRDefault="001B79D4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P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  <w:bookmarkStart w:id="0" w:name="_GoBack"/>
      <w:bookmarkEnd w:id="0"/>
    </w:p>
    <w:sectPr w:rsidR="005D392C" w:rsidRPr="005D392C" w:rsidSect="006677EF">
      <w:footerReference w:type="first" r:id="rId10"/>
      <w:pgSz w:w="12240" w:h="15840"/>
      <w:pgMar w:top="709" w:right="1077" w:bottom="992" w:left="1440" w:header="720" w:footer="85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0BB" w:rsidRDefault="007970BB" w:rsidP="00CB0337">
      <w:r>
        <w:separator/>
      </w:r>
    </w:p>
  </w:endnote>
  <w:endnote w:type="continuationSeparator" w:id="0">
    <w:p w:rsidR="007970BB" w:rsidRDefault="007970BB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78" w:rsidRPr="0040794D" w:rsidRDefault="005A0F78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0BB" w:rsidRDefault="007970BB" w:rsidP="00CB0337">
      <w:r>
        <w:separator/>
      </w:r>
    </w:p>
  </w:footnote>
  <w:footnote w:type="continuationSeparator" w:id="0">
    <w:p w:rsidR="007970BB" w:rsidRDefault="007970BB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3A06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66767"/>
    <w:rsid w:val="003737A1"/>
    <w:rsid w:val="003752A9"/>
    <w:rsid w:val="00375A93"/>
    <w:rsid w:val="00375D44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7EB4"/>
    <w:rsid w:val="00430014"/>
    <w:rsid w:val="0043230C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F2"/>
    <w:rsid w:val="004E256B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0F78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0D59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970BB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0D27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591E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47CF1"/>
    <w:rsid w:val="00952288"/>
    <w:rsid w:val="0095413C"/>
    <w:rsid w:val="009542C9"/>
    <w:rsid w:val="00954E7D"/>
    <w:rsid w:val="00961A70"/>
    <w:rsid w:val="00963DCA"/>
    <w:rsid w:val="00964869"/>
    <w:rsid w:val="009656F0"/>
    <w:rsid w:val="00971085"/>
    <w:rsid w:val="009717F8"/>
    <w:rsid w:val="00974669"/>
    <w:rsid w:val="0098510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4CFE"/>
    <w:rsid w:val="00A60438"/>
    <w:rsid w:val="00A626E3"/>
    <w:rsid w:val="00A703D8"/>
    <w:rsid w:val="00A738BE"/>
    <w:rsid w:val="00A8401D"/>
    <w:rsid w:val="00A86714"/>
    <w:rsid w:val="00A878C9"/>
    <w:rsid w:val="00A93E26"/>
    <w:rsid w:val="00A96CDC"/>
    <w:rsid w:val="00A97E3F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202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111A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58E0"/>
    <w:rsid w:val="00C47EA2"/>
    <w:rsid w:val="00C50F16"/>
    <w:rsid w:val="00C60B41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387A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D6F37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3FC4"/>
    <w:rsid w:val="00FC55F8"/>
    <w:rsid w:val="00FC5E19"/>
    <w:rsid w:val="00FD0B9D"/>
    <w:rsid w:val="00FD0D2D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68A02-D54F-41B2-8324-6B5975AE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Sunantaacer</dc:creator>
  <cp:lastModifiedBy>wanwisaacer</cp:lastModifiedBy>
  <cp:revision>5</cp:revision>
  <cp:lastPrinted>2017-03-20T04:20:00Z</cp:lastPrinted>
  <dcterms:created xsi:type="dcterms:W3CDTF">2017-03-20T07:40:00Z</dcterms:created>
  <dcterms:modified xsi:type="dcterms:W3CDTF">2017-03-21T03:25:00Z</dcterms:modified>
</cp:coreProperties>
</file>