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4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5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header8.xml" ContentType="application/vnd.openxmlformats-officedocument.wordprocessingml.header+xml"/>
  <Override PartName="/word/footer14.xml" ContentType="application/vnd.openxmlformats-officedocument.wordprocessingml.footer+xml"/>
  <Override PartName="/word/header9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7EB8" w:rsidRDefault="004F7EB8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374CD4" w:rsidRPr="001077D1" w:rsidRDefault="00B1672F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1077D1">
        <w:rPr>
          <w:rFonts w:ascii="Cordia New" w:hAnsi="Cordia New" w:cs="Cordia New"/>
          <w:b/>
          <w:bCs/>
          <w:sz w:val="32"/>
          <w:szCs w:val="32"/>
          <w:cs/>
        </w:rPr>
        <w:t xml:space="preserve">ส่วนที่ </w:t>
      </w:r>
      <w:r w:rsidR="00BC492B" w:rsidRPr="001077D1">
        <w:rPr>
          <w:rFonts w:ascii="Cordia New" w:hAnsi="Cordia New" w:cs="Cordia New"/>
          <w:b/>
          <w:bCs/>
          <w:sz w:val="32"/>
          <w:szCs w:val="32"/>
        </w:rPr>
        <w:t>2</w:t>
      </w:r>
    </w:p>
    <w:p w:rsidR="00B1672F" w:rsidRPr="001077D1" w:rsidRDefault="00B1672F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  <w:r w:rsidRPr="001077D1">
        <w:rPr>
          <w:rFonts w:ascii="Cordia New" w:hAnsi="Cordia New" w:cs="Cordia New"/>
          <w:b/>
          <w:bCs/>
          <w:sz w:val="32"/>
          <w:szCs w:val="32"/>
          <w:cs/>
        </w:rPr>
        <w:t>การจัดการและการกำกับดูแลกิจการ</w:t>
      </w:r>
    </w:p>
    <w:p w:rsidR="00374CD4" w:rsidRPr="001077D1" w:rsidRDefault="00374CD4" w:rsidP="00374CD4">
      <w:pPr>
        <w:ind w:left="-540" w:right="-694" w:firstLine="540"/>
        <w:jc w:val="center"/>
        <w:rPr>
          <w:rFonts w:ascii="Cordia New" w:hAnsi="Cordia New" w:cs="Cordia New"/>
          <w:b/>
          <w:bCs/>
          <w:sz w:val="32"/>
          <w:szCs w:val="32"/>
        </w:rPr>
      </w:pPr>
    </w:p>
    <w:p w:rsidR="00B1672F" w:rsidRPr="001077D1" w:rsidRDefault="00B1672F" w:rsidP="00B1672F">
      <w:pPr>
        <w:ind w:left="-540" w:right="-694" w:firstLine="540"/>
        <w:jc w:val="thaiDistribute"/>
        <w:rPr>
          <w:rFonts w:ascii="Cordia New" w:hAnsi="Cordia New" w:cs="Cordia New"/>
          <w:sz w:val="32"/>
          <w:szCs w:val="32"/>
          <w:cs/>
        </w:rPr>
      </w:pPr>
      <w:r w:rsidRPr="001077D1">
        <w:rPr>
          <w:rFonts w:ascii="Cordia New" w:hAnsi="Cordia New" w:cs="Cordia New"/>
          <w:b/>
          <w:bCs/>
          <w:sz w:val="32"/>
          <w:szCs w:val="32"/>
          <w:cs/>
        </w:rPr>
        <w:t xml:space="preserve">7.   </w:t>
      </w:r>
      <w:r w:rsidRPr="001077D1">
        <w:rPr>
          <w:rFonts w:ascii="Cordia New" w:hAnsi="Cordia New" w:cs="Cordia New"/>
          <w:b/>
          <w:bCs/>
          <w:sz w:val="32"/>
          <w:szCs w:val="32"/>
          <w:u w:val="single"/>
          <w:cs/>
        </w:rPr>
        <w:t>ข้อมูลหลักทรัพย์และผู้ถือหุ้น</w:t>
      </w:r>
    </w:p>
    <w:p w:rsidR="00D31D51" w:rsidRPr="00F663BD" w:rsidRDefault="00D31D51" w:rsidP="00F663BD">
      <w:pPr>
        <w:numPr>
          <w:ilvl w:val="0"/>
          <w:numId w:val="6"/>
        </w:numPr>
        <w:spacing w:before="240"/>
        <w:ind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หลักทรัพย์ของบริษัท</w:t>
      </w:r>
    </w:p>
    <w:p w:rsidR="00D31D51" w:rsidRPr="001077D1" w:rsidRDefault="00D31D51" w:rsidP="00D31D51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บริษัท เนาวรัตน์พัฒนาการ จำกัด (มหาชน) ได้จดทะเบียนก่อตั้งเมื่อวันที่</w:t>
      </w:r>
      <w:r w:rsidRPr="001077D1">
        <w:rPr>
          <w:rFonts w:ascii="Cordia New" w:hAnsi="Cordia New" w:cs="Cordia New"/>
          <w:sz w:val="28"/>
          <w:szCs w:val="28"/>
        </w:rPr>
        <w:t xml:space="preserve"> 31 </w:t>
      </w:r>
      <w:r w:rsidRPr="001077D1">
        <w:rPr>
          <w:rFonts w:ascii="Cordia New" w:hAnsi="Cordia New" w:cs="Cordia New"/>
          <w:sz w:val="28"/>
          <w:szCs w:val="28"/>
          <w:cs/>
        </w:rPr>
        <w:t>พฤษภาคม</w:t>
      </w:r>
      <w:r w:rsidRPr="001077D1">
        <w:rPr>
          <w:rFonts w:ascii="Cordia New" w:hAnsi="Cordia New" w:cs="Cordia New"/>
          <w:sz w:val="28"/>
          <w:szCs w:val="28"/>
        </w:rPr>
        <w:t xml:space="preserve"> 2519 </w:t>
      </w:r>
      <w:r w:rsidRPr="001077D1">
        <w:rPr>
          <w:rFonts w:ascii="Cordia New" w:hAnsi="Cordia New" w:cs="Cordia New"/>
          <w:sz w:val="28"/>
          <w:szCs w:val="28"/>
          <w:cs/>
        </w:rPr>
        <w:t>ด้วยทุนจดทะเบียนเริ่มแรก</w:t>
      </w:r>
      <w:r w:rsidRPr="001077D1">
        <w:rPr>
          <w:rFonts w:ascii="Cordia New" w:hAnsi="Cordia New" w:cs="Cordia New"/>
          <w:sz w:val="28"/>
          <w:szCs w:val="28"/>
        </w:rPr>
        <w:t xml:space="preserve"> 4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และได้เพิ่มทุนขึ้นเป็นลำดับ ในปี พ.ศ.</w:t>
      </w:r>
      <w:r w:rsidRPr="001077D1">
        <w:rPr>
          <w:rFonts w:ascii="Cordia New" w:hAnsi="Cordia New" w:cs="Cordia New"/>
          <w:sz w:val="28"/>
          <w:szCs w:val="28"/>
        </w:rPr>
        <w:t xml:space="preserve">2538 </w:t>
      </w:r>
      <w:r w:rsidRPr="001077D1">
        <w:rPr>
          <w:rFonts w:ascii="Cordia New" w:hAnsi="Cordia New" w:cs="Cordia New"/>
          <w:sz w:val="28"/>
          <w:szCs w:val="28"/>
          <w:cs/>
        </w:rPr>
        <w:t>ได้เพิ่มทุนจดทะเบียนจาก</w:t>
      </w:r>
      <w:r w:rsidRPr="001077D1">
        <w:rPr>
          <w:rFonts w:ascii="Cordia New" w:hAnsi="Cordia New" w:cs="Cordia New"/>
          <w:sz w:val="28"/>
          <w:szCs w:val="28"/>
        </w:rPr>
        <w:t xml:space="preserve"> 400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เป็น</w:t>
      </w:r>
      <w:r w:rsidRPr="001077D1">
        <w:rPr>
          <w:rFonts w:ascii="Cordia New" w:hAnsi="Cordia New" w:cs="Cordia New"/>
          <w:sz w:val="28"/>
          <w:szCs w:val="28"/>
        </w:rPr>
        <w:t xml:space="preserve"> 500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 โดยกระจายหุ้นให้นักลงทุนทั้งในประเทศและต่างประเทศ จากนั้นในเดือนกันยายน</w:t>
      </w:r>
      <w:r w:rsidRPr="001077D1">
        <w:rPr>
          <w:rFonts w:ascii="Cordia New" w:hAnsi="Cordia New" w:cs="Cordia New"/>
          <w:sz w:val="28"/>
          <w:szCs w:val="28"/>
        </w:rPr>
        <w:t xml:space="preserve"> 2538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บริษัทได้รับอนุมัติให้เข้าเป็นบริษัทจดทะเบียนในตลาดหลักทรัพย์แห่งประเทศไทย </w:t>
      </w:r>
      <w:r w:rsidR="009318F2"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B9699D" w:rsidRPr="001077D1">
        <w:rPr>
          <w:rFonts w:ascii="Cordia New" w:hAnsi="Cordia New" w:cs="Cordia New" w:hint="cs"/>
          <w:sz w:val="28"/>
          <w:szCs w:val="28"/>
          <w:cs/>
        </w:rPr>
        <w:t>3</w:t>
      </w:r>
      <w:r w:rsidR="002525C2" w:rsidRPr="001077D1">
        <w:rPr>
          <w:rFonts w:ascii="Cordia New" w:hAnsi="Cordia New" w:cs="Cordia New"/>
          <w:sz w:val="28"/>
          <w:szCs w:val="28"/>
        </w:rPr>
        <w:t xml:space="preserve">1 </w:t>
      </w:r>
      <w:r w:rsidR="00B9699D" w:rsidRPr="001077D1">
        <w:rPr>
          <w:rFonts w:ascii="Cordia New" w:hAnsi="Cordia New" w:cs="Cordia New" w:hint="cs"/>
          <w:sz w:val="28"/>
          <w:szCs w:val="28"/>
          <w:cs/>
        </w:rPr>
        <w:t>ธันว</w:t>
      </w:r>
      <w:r w:rsidR="002525C2" w:rsidRPr="001077D1">
        <w:rPr>
          <w:rFonts w:ascii="Cordia New" w:hAnsi="Cordia New" w:cs="Cordia New" w:hint="cs"/>
          <w:sz w:val="28"/>
          <w:szCs w:val="28"/>
          <w:cs/>
        </w:rPr>
        <w:t>าคม</w:t>
      </w:r>
      <w:r w:rsidR="007F38B1" w:rsidRPr="001077D1">
        <w:rPr>
          <w:rFonts w:ascii="Cordia New" w:hAnsi="Cordia New" w:cs="Cordia New"/>
          <w:sz w:val="28"/>
          <w:szCs w:val="28"/>
          <w:cs/>
        </w:rPr>
        <w:t xml:space="preserve"> 255</w:t>
      </w:r>
      <w:r w:rsidR="007F38B1" w:rsidRPr="001077D1">
        <w:rPr>
          <w:rFonts w:ascii="Cordia New" w:hAnsi="Cordia New" w:cs="Cordia New" w:hint="cs"/>
          <w:sz w:val="28"/>
          <w:szCs w:val="28"/>
          <w:cs/>
        </w:rPr>
        <w:t>9</w:t>
      </w:r>
      <w:r w:rsidR="009318F2" w:rsidRPr="001077D1">
        <w:rPr>
          <w:rFonts w:ascii="Cordia New" w:hAnsi="Cordia New" w:cs="Cordia New"/>
          <w:sz w:val="28"/>
          <w:szCs w:val="28"/>
          <w:cs/>
        </w:rPr>
        <w:t xml:space="preserve"> บริษัทมีทุนจดทะเบียน </w:t>
      </w:r>
      <w:r w:rsidR="002525C2" w:rsidRPr="001077D1">
        <w:rPr>
          <w:rFonts w:ascii="Cordia New" w:hAnsi="Cordia New" w:cs="Cordia New"/>
          <w:sz w:val="28"/>
          <w:szCs w:val="28"/>
          <w:cs/>
        </w:rPr>
        <w:t>2</w:t>
      </w:r>
      <w:r w:rsidR="002525C2" w:rsidRPr="001077D1">
        <w:rPr>
          <w:rFonts w:ascii="Cordia New" w:hAnsi="Cordia New" w:cs="Cordia New"/>
          <w:sz w:val="28"/>
          <w:szCs w:val="28"/>
        </w:rPr>
        <w:t>,</w:t>
      </w:r>
      <w:r w:rsidR="002525C2" w:rsidRPr="001077D1">
        <w:rPr>
          <w:rFonts w:ascii="Cordia New" w:hAnsi="Cordia New" w:cs="Cordia New"/>
          <w:sz w:val="28"/>
          <w:szCs w:val="28"/>
          <w:cs/>
        </w:rPr>
        <w:t>585</w:t>
      </w:r>
      <w:r w:rsidR="002525C2" w:rsidRPr="001077D1">
        <w:rPr>
          <w:rFonts w:ascii="Cordia New" w:hAnsi="Cordia New" w:cs="Cordia New"/>
          <w:sz w:val="28"/>
          <w:szCs w:val="28"/>
        </w:rPr>
        <w:t>,</w:t>
      </w:r>
      <w:r w:rsidR="002525C2" w:rsidRPr="001077D1">
        <w:rPr>
          <w:rFonts w:ascii="Cordia New" w:hAnsi="Cordia New" w:cs="Cordia New"/>
          <w:sz w:val="28"/>
          <w:szCs w:val="28"/>
          <w:cs/>
        </w:rPr>
        <w:t>481</w:t>
      </w:r>
      <w:r w:rsidR="002525C2" w:rsidRPr="001077D1">
        <w:rPr>
          <w:rFonts w:ascii="Cordia New" w:hAnsi="Cordia New" w:cs="Cordia New"/>
          <w:sz w:val="28"/>
          <w:szCs w:val="28"/>
        </w:rPr>
        <w:t>,</w:t>
      </w:r>
      <w:r w:rsidR="002525C2" w:rsidRPr="001077D1">
        <w:rPr>
          <w:rFonts w:ascii="Cordia New" w:hAnsi="Cordia New" w:cs="Cordia New"/>
          <w:sz w:val="28"/>
          <w:szCs w:val="28"/>
          <w:cs/>
        </w:rPr>
        <w:t xml:space="preserve">515 </w:t>
      </w:r>
      <w:r w:rsidR="009318F2" w:rsidRPr="001077D1">
        <w:rPr>
          <w:rFonts w:ascii="Cordia New" w:hAnsi="Cordia New" w:cs="Cordia New"/>
          <w:sz w:val="28"/>
          <w:szCs w:val="28"/>
          <w:cs/>
        </w:rPr>
        <w:t>บาท และมีทุนชำระแล้ว 2</w:t>
      </w:r>
      <w:r w:rsidR="009318F2" w:rsidRPr="001077D1">
        <w:rPr>
          <w:rFonts w:ascii="Cordia New" w:hAnsi="Cordia New" w:cs="Cordia New"/>
          <w:sz w:val="28"/>
          <w:szCs w:val="28"/>
        </w:rPr>
        <w:t>,</w:t>
      </w:r>
      <w:r w:rsidR="009318F2" w:rsidRPr="001077D1">
        <w:rPr>
          <w:rFonts w:ascii="Cordia New" w:hAnsi="Cordia New" w:cs="Cordia New"/>
          <w:sz w:val="28"/>
          <w:szCs w:val="28"/>
          <w:cs/>
        </w:rPr>
        <w:t>585</w:t>
      </w:r>
      <w:r w:rsidR="009318F2" w:rsidRPr="001077D1">
        <w:rPr>
          <w:rFonts w:ascii="Cordia New" w:hAnsi="Cordia New" w:cs="Cordia New"/>
          <w:sz w:val="28"/>
          <w:szCs w:val="28"/>
        </w:rPr>
        <w:t>,</w:t>
      </w:r>
      <w:r w:rsidR="009318F2" w:rsidRPr="001077D1">
        <w:rPr>
          <w:rFonts w:ascii="Cordia New" w:hAnsi="Cordia New" w:cs="Cordia New"/>
          <w:sz w:val="28"/>
          <w:szCs w:val="28"/>
          <w:cs/>
        </w:rPr>
        <w:t>481</w:t>
      </w:r>
      <w:r w:rsidR="009318F2" w:rsidRPr="001077D1">
        <w:rPr>
          <w:rFonts w:ascii="Cordia New" w:hAnsi="Cordia New" w:cs="Cordia New"/>
          <w:sz w:val="28"/>
          <w:szCs w:val="28"/>
        </w:rPr>
        <w:t>,</w:t>
      </w:r>
      <w:r w:rsidR="009318F2" w:rsidRPr="001077D1">
        <w:rPr>
          <w:rFonts w:ascii="Cordia New" w:hAnsi="Cordia New" w:cs="Cordia New"/>
          <w:sz w:val="28"/>
          <w:szCs w:val="28"/>
          <w:cs/>
        </w:rPr>
        <w:t>515 บาท โดยแบ่งเป็นหุ้นสามัญ 2</w:t>
      </w:r>
      <w:r w:rsidR="009318F2" w:rsidRPr="001077D1">
        <w:rPr>
          <w:rFonts w:ascii="Cordia New" w:hAnsi="Cordia New" w:cs="Cordia New"/>
          <w:sz w:val="28"/>
          <w:szCs w:val="28"/>
        </w:rPr>
        <w:t>,</w:t>
      </w:r>
      <w:r w:rsidR="009318F2" w:rsidRPr="001077D1">
        <w:rPr>
          <w:rFonts w:ascii="Cordia New" w:hAnsi="Cordia New" w:cs="Cordia New"/>
          <w:sz w:val="28"/>
          <w:szCs w:val="28"/>
          <w:cs/>
        </w:rPr>
        <w:t>585</w:t>
      </w:r>
      <w:r w:rsidR="009318F2" w:rsidRPr="001077D1">
        <w:rPr>
          <w:rFonts w:ascii="Cordia New" w:hAnsi="Cordia New" w:cs="Cordia New"/>
          <w:sz w:val="28"/>
          <w:szCs w:val="28"/>
        </w:rPr>
        <w:t>,</w:t>
      </w:r>
      <w:r w:rsidR="009318F2" w:rsidRPr="001077D1">
        <w:rPr>
          <w:rFonts w:ascii="Cordia New" w:hAnsi="Cordia New" w:cs="Cordia New"/>
          <w:sz w:val="28"/>
          <w:szCs w:val="28"/>
          <w:cs/>
        </w:rPr>
        <w:t>481</w:t>
      </w:r>
      <w:r w:rsidR="009318F2" w:rsidRPr="001077D1">
        <w:rPr>
          <w:rFonts w:ascii="Cordia New" w:hAnsi="Cordia New" w:cs="Cordia New"/>
          <w:sz w:val="28"/>
          <w:szCs w:val="28"/>
        </w:rPr>
        <w:t>,</w:t>
      </w:r>
      <w:r w:rsidR="009318F2" w:rsidRPr="001077D1">
        <w:rPr>
          <w:rFonts w:ascii="Cordia New" w:hAnsi="Cordia New" w:cs="Cordia New"/>
          <w:sz w:val="28"/>
          <w:szCs w:val="28"/>
          <w:cs/>
        </w:rPr>
        <w:t xml:space="preserve">515 หุ้น </w:t>
      </w:r>
      <w:r w:rsidRPr="001077D1">
        <w:rPr>
          <w:rFonts w:ascii="Cordia New" w:hAnsi="Cordia New" w:cs="Cordia New"/>
          <w:sz w:val="28"/>
          <w:szCs w:val="28"/>
          <w:cs/>
        </w:rPr>
        <w:t>มูลค่าที่ตราไว้หุ้นละ</w:t>
      </w:r>
      <w:r w:rsidRPr="001077D1">
        <w:rPr>
          <w:rFonts w:ascii="Cordia New" w:hAnsi="Cordia New" w:cs="Cordia New"/>
          <w:sz w:val="28"/>
          <w:szCs w:val="28"/>
        </w:rPr>
        <w:t xml:space="preserve"> 1 </w:t>
      </w:r>
      <w:r w:rsidRPr="001077D1">
        <w:rPr>
          <w:rFonts w:ascii="Cordia New" w:hAnsi="Cordia New" w:cs="Cordia New"/>
          <w:sz w:val="28"/>
          <w:szCs w:val="28"/>
          <w:cs/>
        </w:rPr>
        <w:t>บาท</w:t>
      </w:r>
    </w:p>
    <w:p w:rsidR="00D31D51" w:rsidRPr="001077D1" w:rsidRDefault="00D31D51" w:rsidP="00D31D51">
      <w:pPr>
        <w:pStyle w:val="Indent"/>
        <w:ind w:left="0"/>
        <w:jc w:val="thaiDistribute"/>
        <w:rPr>
          <w:rFonts w:ascii="Cordia New" w:hAnsi="Cordia New" w:cs="Cordia New"/>
          <w:sz w:val="28"/>
          <w:szCs w:val="28"/>
        </w:rPr>
      </w:pPr>
    </w:p>
    <w:p w:rsidR="00D31D51" w:rsidRPr="00F663BD" w:rsidRDefault="00D31D51" w:rsidP="00D31D51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(2)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  <w:t>โครงสร้างการถือหุ้น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รายชื่อผู้ถือหุ้น</w:t>
      </w:r>
      <w:r w:rsidR="007F38B1" w:rsidRPr="001077D1">
        <w:rPr>
          <w:rFonts w:ascii="Cordia New" w:hAnsi="Cordia New" w:cs="Cordia New"/>
          <w:sz w:val="28"/>
          <w:szCs w:val="28"/>
          <w:cs/>
        </w:rPr>
        <w:t xml:space="preserve">รายใหญ่ 10 อันดับแรก ณ วันที่ </w:t>
      </w:r>
      <w:r w:rsidR="007F38B1" w:rsidRPr="001077D1">
        <w:rPr>
          <w:rFonts w:ascii="Cordia New" w:hAnsi="Cordia New" w:cs="Cordia New" w:hint="cs"/>
          <w:sz w:val="28"/>
          <w:szCs w:val="28"/>
          <w:cs/>
        </w:rPr>
        <w:t>3</w:t>
      </w:r>
      <w:r w:rsidR="008A69E3" w:rsidRPr="001077D1">
        <w:rPr>
          <w:rFonts w:ascii="Cordia New" w:hAnsi="Cordia New" w:cs="Cordia New" w:hint="cs"/>
          <w:sz w:val="28"/>
          <w:szCs w:val="28"/>
          <w:cs/>
        </w:rPr>
        <w:t>0</w:t>
      </w:r>
      <w:r w:rsidR="007F38B1" w:rsidRPr="001077D1">
        <w:rPr>
          <w:rFonts w:ascii="Cordia New" w:hAnsi="Cordia New" w:cs="Cordia New" w:hint="cs"/>
          <w:sz w:val="28"/>
          <w:szCs w:val="28"/>
          <w:cs/>
        </w:rPr>
        <w:t xml:space="preserve"> ธันวาคม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255</w:t>
      </w:r>
      <w:r w:rsidR="00B9699D" w:rsidRPr="001077D1">
        <w:rPr>
          <w:rFonts w:ascii="Cordia New" w:hAnsi="Cordia New" w:cs="Cordia New" w:hint="cs"/>
          <w:sz w:val="28"/>
          <w:szCs w:val="28"/>
          <w:cs/>
        </w:rPr>
        <w:t>9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เป็นดังนี้</w:t>
      </w:r>
    </w:p>
    <w:tbl>
      <w:tblPr>
        <w:tblpPr w:leftFromText="180" w:rightFromText="180" w:vertAnchor="text" w:horzAnchor="margin" w:tblpXSpec="center" w:tblpY="274"/>
        <w:tblW w:w="9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92"/>
        <w:gridCol w:w="3960"/>
        <w:gridCol w:w="1440"/>
        <w:gridCol w:w="2160"/>
        <w:gridCol w:w="1080"/>
      </w:tblGrid>
      <w:tr w:rsidR="00D31D51" w:rsidRPr="001077D1" w:rsidTr="004F3BF3">
        <w:tc>
          <w:tcPr>
            <w:tcW w:w="792" w:type="dxa"/>
            <w:vMerge w:val="restart"/>
            <w:vAlign w:val="center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อันดับ</w:t>
            </w:r>
          </w:p>
        </w:tc>
        <w:tc>
          <w:tcPr>
            <w:tcW w:w="3960" w:type="dxa"/>
            <w:vMerge w:val="restart"/>
            <w:vAlign w:val="center"/>
          </w:tcPr>
          <w:p w:rsidR="00D31D51" w:rsidRPr="00F663BD" w:rsidRDefault="00D31D51" w:rsidP="004F3BF3">
            <w:pPr>
              <w:ind w:left="-108" w:right="-108" w:firstLine="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รายชื่อผู้ถือหุ้น</w:t>
            </w:r>
          </w:p>
        </w:tc>
        <w:tc>
          <w:tcPr>
            <w:tcW w:w="1440" w:type="dxa"/>
            <w:vMerge w:val="restart"/>
            <w:vAlign w:val="center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สัญชาติ</w:t>
            </w:r>
          </w:p>
        </w:tc>
        <w:tc>
          <w:tcPr>
            <w:tcW w:w="3240" w:type="dxa"/>
            <w:gridSpan w:val="2"/>
            <w:vAlign w:val="center"/>
          </w:tcPr>
          <w:p w:rsidR="00D31D51" w:rsidRPr="00F663BD" w:rsidRDefault="00D31D51" w:rsidP="008A69E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ณ </w:t>
            </w:r>
            <w:r w:rsidR="007F38B1" w:rsidRPr="00F663BD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3</w:t>
            </w:r>
            <w:r w:rsidR="008A69E3" w:rsidRPr="00F663BD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0</w:t>
            </w: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</w:t>
            </w:r>
            <w:r w:rsidR="007F38B1" w:rsidRPr="00F663BD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ธันวาคม</w:t>
            </w: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 xml:space="preserve"> 255</w:t>
            </w:r>
            <w:r w:rsidR="00B9699D" w:rsidRPr="00F663BD">
              <w:rPr>
                <w:rFonts w:ascii="Cordia New" w:hAnsi="Cordia New" w:cs="Cordia New" w:hint="cs"/>
                <w:b/>
                <w:bCs/>
                <w:sz w:val="28"/>
                <w:szCs w:val="28"/>
                <w:cs/>
              </w:rPr>
              <w:t>9</w:t>
            </w:r>
          </w:p>
        </w:tc>
      </w:tr>
      <w:tr w:rsidR="00D31D51" w:rsidRPr="001077D1" w:rsidTr="004F3BF3">
        <w:tc>
          <w:tcPr>
            <w:tcW w:w="792" w:type="dxa"/>
            <w:vMerge/>
          </w:tcPr>
          <w:p w:rsidR="00D31D51" w:rsidRPr="00F663BD" w:rsidRDefault="00D31D51" w:rsidP="004F3BF3">
            <w:pPr>
              <w:ind w:left="-108" w:right="-108"/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3960" w:type="dxa"/>
            <w:vMerge/>
          </w:tcPr>
          <w:p w:rsidR="00D31D51" w:rsidRPr="00F663BD" w:rsidRDefault="00D31D51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vMerge/>
          </w:tcPr>
          <w:p w:rsidR="00D31D51" w:rsidRPr="00F663BD" w:rsidRDefault="00D31D51" w:rsidP="004F3BF3">
            <w:pPr>
              <w:ind w:left="-108" w:right="-108"/>
              <w:jc w:val="thaiDistribute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2160" w:type="dxa"/>
            <w:vAlign w:val="center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จำนวนหุ้นที่ถือ</w:t>
            </w:r>
          </w:p>
        </w:tc>
        <w:tc>
          <w:tcPr>
            <w:tcW w:w="1080" w:type="dxa"/>
            <w:vAlign w:val="center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ร้อยละ</w:t>
            </w:r>
          </w:p>
        </w:tc>
      </w:tr>
      <w:tr w:rsidR="00D31D51" w:rsidRPr="001077D1" w:rsidTr="004F3BF3">
        <w:tc>
          <w:tcPr>
            <w:tcW w:w="792" w:type="dxa"/>
            <w:vAlign w:val="center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D31D51" w:rsidRPr="001077D1" w:rsidRDefault="00D31D51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ตระกูล “กรรณสูต” (ดูหมายเหตุประกอบ)</w:t>
            </w:r>
          </w:p>
        </w:tc>
        <w:tc>
          <w:tcPr>
            <w:tcW w:w="1440" w:type="dxa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D31D51" w:rsidRPr="001077D1" w:rsidRDefault="00B9699D" w:rsidP="004C3BF2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29</w:t>
            </w:r>
            <w:r w:rsidR="004C3BF2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,</w:t>
            </w:r>
            <w:r w:rsidR="004C3BF2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34,554</w:t>
            </w:r>
          </w:p>
        </w:tc>
        <w:tc>
          <w:tcPr>
            <w:tcW w:w="1080" w:type="dxa"/>
          </w:tcPr>
          <w:p w:rsidR="00D31D51" w:rsidRPr="001077D1" w:rsidRDefault="0096388E" w:rsidP="004C3BF2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11.4</w:t>
            </w:r>
            <w:r w:rsidR="004C3BF2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61</w:t>
            </w:r>
          </w:p>
        </w:tc>
      </w:tr>
      <w:tr w:rsidR="00D31D51" w:rsidRPr="001077D1" w:rsidTr="004F3BF3">
        <w:tc>
          <w:tcPr>
            <w:tcW w:w="792" w:type="dxa"/>
            <w:vAlign w:val="center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D31D51" w:rsidRPr="001077D1" w:rsidRDefault="00D31D51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บริษัท ไทยเอ็นวีดีอาร์ จำกัด</w:t>
            </w:r>
          </w:p>
        </w:tc>
        <w:tc>
          <w:tcPr>
            <w:tcW w:w="1440" w:type="dxa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D31D51" w:rsidRPr="001077D1" w:rsidRDefault="00B9699D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1</w:t>
            </w:r>
            <w:r w:rsidR="001E164B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23,401,288</w:t>
            </w:r>
          </w:p>
        </w:tc>
        <w:tc>
          <w:tcPr>
            <w:tcW w:w="1080" w:type="dxa"/>
          </w:tcPr>
          <w:p w:rsidR="00D31D51" w:rsidRPr="001077D1" w:rsidRDefault="00B9699D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4.</w:t>
            </w:r>
            <w:r w:rsidR="001E164B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773</w:t>
            </w:r>
          </w:p>
        </w:tc>
      </w:tr>
      <w:tr w:rsidR="001E164B" w:rsidRPr="001077D1" w:rsidTr="004F3BF3">
        <w:tc>
          <w:tcPr>
            <w:tcW w:w="792" w:type="dxa"/>
            <w:vAlign w:val="center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1E164B" w:rsidRPr="001077D1" w:rsidRDefault="001E164B" w:rsidP="001E164B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นายประวิทย์  พูนเพชรกุล</w:t>
            </w:r>
          </w:p>
        </w:tc>
        <w:tc>
          <w:tcPr>
            <w:tcW w:w="144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58,000,000</w:t>
            </w:r>
          </w:p>
        </w:tc>
        <w:tc>
          <w:tcPr>
            <w:tcW w:w="108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2.243</w:t>
            </w:r>
          </w:p>
        </w:tc>
      </w:tr>
      <w:tr w:rsidR="001E164B" w:rsidRPr="001077D1" w:rsidTr="004F3BF3">
        <w:tc>
          <w:tcPr>
            <w:tcW w:w="792" w:type="dxa"/>
            <w:vAlign w:val="center"/>
          </w:tcPr>
          <w:p w:rsidR="001E164B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4.</w:t>
            </w:r>
          </w:p>
        </w:tc>
        <w:tc>
          <w:tcPr>
            <w:tcW w:w="3960" w:type="dxa"/>
          </w:tcPr>
          <w:p w:rsidR="001E164B" w:rsidRPr="001077D1" w:rsidRDefault="001E164B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นายทวีฉัตร  จุฬางกูร</w:t>
            </w:r>
          </w:p>
        </w:tc>
        <w:tc>
          <w:tcPr>
            <w:tcW w:w="1440" w:type="dxa"/>
          </w:tcPr>
          <w:p w:rsidR="001E164B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1E164B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34,521,900</w:t>
            </w:r>
          </w:p>
        </w:tc>
        <w:tc>
          <w:tcPr>
            <w:tcW w:w="1080" w:type="dxa"/>
          </w:tcPr>
          <w:p w:rsidR="001E164B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1.335</w:t>
            </w:r>
          </w:p>
        </w:tc>
      </w:tr>
      <w:tr w:rsidR="00D31D51" w:rsidRPr="001077D1" w:rsidTr="004F3BF3">
        <w:tc>
          <w:tcPr>
            <w:tcW w:w="792" w:type="dxa"/>
            <w:vAlign w:val="center"/>
          </w:tcPr>
          <w:p w:rsidR="00D31D51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5</w:t>
            </w:r>
            <w:r w:rsidR="00D31D51"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D31D51" w:rsidRPr="001077D1" w:rsidRDefault="00D31D51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นายสุเทพ  เศรษฐ์บุญสร้าง</w:t>
            </w:r>
          </w:p>
        </w:tc>
        <w:tc>
          <w:tcPr>
            <w:tcW w:w="1440" w:type="dxa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D31D51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32,700,057</w:t>
            </w:r>
          </w:p>
        </w:tc>
        <w:tc>
          <w:tcPr>
            <w:tcW w:w="1080" w:type="dxa"/>
          </w:tcPr>
          <w:p w:rsidR="00D31D51" w:rsidRPr="001077D1" w:rsidRDefault="001E164B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1.265</w:t>
            </w:r>
          </w:p>
        </w:tc>
      </w:tr>
      <w:tr w:rsidR="001E164B" w:rsidRPr="001077D1" w:rsidTr="004F3BF3">
        <w:tc>
          <w:tcPr>
            <w:tcW w:w="792" w:type="dxa"/>
            <w:vAlign w:val="center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6.</w:t>
            </w:r>
          </w:p>
        </w:tc>
        <w:tc>
          <w:tcPr>
            <w:tcW w:w="3960" w:type="dxa"/>
          </w:tcPr>
          <w:p w:rsidR="001E164B" w:rsidRPr="001077D1" w:rsidRDefault="001E164B" w:rsidP="001E164B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นายณัฐพงษ์  พันธ์รัตนมงคล</w:t>
            </w:r>
          </w:p>
        </w:tc>
        <w:tc>
          <w:tcPr>
            <w:tcW w:w="144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25,950,300</w:t>
            </w:r>
          </w:p>
        </w:tc>
        <w:tc>
          <w:tcPr>
            <w:tcW w:w="108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1.004</w:t>
            </w:r>
          </w:p>
        </w:tc>
      </w:tr>
      <w:tr w:rsidR="001E164B" w:rsidRPr="001077D1" w:rsidTr="004F3BF3">
        <w:tc>
          <w:tcPr>
            <w:tcW w:w="792" w:type="dxa"/>
            <w:vAlign w:val="center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1E164B" w:rsidRPr="001077D1" w:rsidRDefault="001E164B" w:rsidP="001E164B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นายสุวัฒน์  เลิศปัญญาโรจน์</w:t>
            </w:r>
          </w:p>
        </w:tc>
        <w:tc>
          <w:tcPr>
            <w:tcW w:w="144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17,557,182</w:t>
            </w:r>
          </w:p>
        </w:tc>
        <w:tc>
          <w:tcPr>
            <w:tcW w:w="1080" w:type="dxa"/>
          </w:tcPr>
          <w:p w:rsidR="001E164B" w:rsidRPr="001077D1" w:rsidRDefault="001E164B" w:rsidP="001E164B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0.679</w:t>
            </w:r>
          </w:p>
        </w:tc>
      </w:tr>
      <w:tr w:rsidR="00CD11C6" w:rsidRPr="001077D1" w:rsidTr="004F3BF3">
        <w:tc>
          <w:tcPr>
            <w:tcW w:w="792" w:type="dxa"/>
            <w:vAlign w:val="center"/>
          </w:tcPr>
          <w:p w:rsidR="00CD11C6" w:rsidRPr="001077D1" w:rsidRDefault="00CD11C6" w:rsidP="00CD11C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CD11C6" w:rsidRPr="001077D1" w:rsidRDefault="00CD11C6" w:rsidP="00CD11C6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นายณัฐพัฒน์  รังสรรค์</w:t>
            </w:r>
          </w:p>
        </w:tc>
        <w:tc>
          <w:tcPr>
            <w:tcW w:w="1440" w:type="dxa"/>
          </w:tcPr>
          <w:p w:rsidR="00CD11C6" w:rsidRPr="001077D1" w:rsidRDefault="00CD11C6" w:rsidP="00CD11C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CD11C6" w:rsidRPr="001077D1" w:rsidRDefault="00CD11C6" w:rsidP="00CD11C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16,700,000</w:t>
            </w:r>
          </w:p>
        </w:tc>
        <w:tc>
          <w:tcPr>
            <w:tcW w:w="1080" w:type="dxa"/>
          </w:tcPr>
          <w:p w:rsidR="00CD11C6" w:rsidRPr="001077D1" w:rsidRDefault="00CD11C6" w:rsidP="00CD11C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0.646</w:t>
            </w:r>
          </w:p>
        </w:tc>
      </w:tr>
      <w:tr w:rsidR="00D31D51" w:rsidRPr="001077D1" w:rsidTr="004F3BF3">
        <w:tc>
          <w:tcPr>
            <w:tcW w:w="792" w:type="dxa"/>
            <w:vAlign w:val="center"/>
          </w:tcPr>
          <w:p w:rsidR="00D31D51" w:rsidRPr="001077D1" w:rsidRDefault="00CD11C6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  <w:r w:rsidR="00D31D51"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D31D51" w:rsidRPr="001077D1" w:rsidRDefault="00D31D51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นายรัชพล  นภานพรัตน์แก้ว</w:t>
            </w:r>
          </w:p>
        </w:tc>
        <w:tc>
          <w:tcPr>
            <w:tcW w:w="1440" w:type="dxa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D31D51" w:rsidRPr="001077D1" w:rsidRDefault="00CD11C6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15,897,735</w:t>
            </w:r>
          </w:p>
        </w:tc>
        <w:tc>
          <w:tcPr>
            <w:tcW w:w="1080" w:type="dxa"/>
          </w:tcPr>
          <w:p w:rsidR="00D31D51" w:rsidRPr="001077D1" w:rsidRDefault="00D31D51" w:rsidP="00CD11C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0.</w:t>
            </w:r>
            <w:r w:rsidR="00CD11C6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615</w:t>
            </w:r>
          </w:p>
        </w:tc>
      </w:tr>
      <w:tr w:rsidR="00CD11C6" w:rsidRPr="001077D1" w:rsidTr="004F3BF3">
        <w:tc>
          <w:tcPr>
            <w:tcW w:w="792" w:type="dxa"/>
            <w:vAlign w:val="center"/>
          </w:tcPr>
          <w:p w:rsidR="00CD11C6" w:rsidRPr="001077D1" w:rsidRDefault="00CD11C6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10.</w:t>
            </w:r>
          </w:p>
        </w:tc>
        <w:tc>
          <w:tcPr>
            <w:tcW w:w="3960" w:type="dxa"/>
          </w:tcPr>
          <w:p w:rsidR="00CD11C6" w:rsidRPr="001077D1" w:rsidRDefault="00CD11C6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นางณรัมภา  กุลตังวัฒนา</w:t>
            </w:r>
          </w:p>
        </w:tc>
        <w:tc>
          <w:tcPr>
            <w:tcW w:w="1440" w:type="dxa"/>
          </w:tcPr>
          <w:p w:rsidR="00CD11C6" w:rsidRPr="001077D1" w:rsidRDefault="00CD11C6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160" w:type="dxa"/>
          </w:tcPr>
          <w:p w:rsidR="00CD11C6" w:rsidRPr="001077D1" w:rsidRDefault="00CD11C6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15,285,713</w:t>
            </w:r>
          </w:p>
        </w:tc>
        <w:tc>
          <w:tcPr>
            <w:tcW w:w="1080" w:type="dxa"/>
          </w:tcPr>
          <w:p w:rsidR="00CD11C6" w:rsidRPr="001077D1" w:rsidRDefault="00CD11C6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0.591</w:t>
            </w:r>
          </w:p>
        </w:tc>
      </w:tr>
      <w:tr w:rsidR="00D31D51" w:rsidRPr="001077D1" w:rsidTr="004F3BF3">
        <w:tc>
          <w:tcPr>
            <w:tcW w:w="792" w:type="dxa"/>
            <w:vAlign w:val="center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</w:p>
        </w:tc>
        <w:tc>
          <w:tcPr>
            <w:tcW w:w="3960" w:type="dxa"/>
          </w:tcPr>
          <w:p w:rsidR="00D31D51" w:rsidRPr="001077D1" w:rsidRDefault="00D31D51" w:rsidP="004F3BF3">
            <w:pPr>
              <w:ind w:left="-108" w:right="-108" w:firstLine="108"/>
              <w:jc w:val="thaiDistribute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ผู้ถือหุ้นรายย่อยอื่น ๆ </w:t>
            </w:r>
          </w:p>
        </w:tc>
        <w:tc>
          <w:tcPr>
            <w:tcW w:w="1440" w:type="dxa"/>
          </w:tcPr>
          <w:p w:rsidR="00D31D51" w:rsidRPr="001077D1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2160" w:type="dxa"/>
          </w:tcPr>
          <w:p w:rsidR="00D31D51" w:rsidRPr="001077D1" w:rsidRDefault="0096388E" w:rsidP="007E4BB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1,9</w:t>
            </w:r>
            <w:r w:rsidR="007E4BB6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49,132,786</w:t>
            </w:r>
          </w:p>
        </w:tc>
        <w:tc>
          <w:tcPr>
            <w:tcW w:w="1080" w:type="dxa"/>
          </w:tcPr>
          <w:p w:rsidR="00D31D51" w:rsidRPr="001077D1" w:rsidRDefault="0096388E" w:rsidP="007E4BB6">
            <w:pPr>
              <w:ind w:left="-108" w:right="-108"/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  <w:r w:rsidR="007E4BB6"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.388</w:t>
            </w:r>
          </w:p>
        </w:tc>
      </w:tr>
      <w:tr w:rsidR="00D31D51" w:rsidRPr="00F663BD" w:rsidTr="004F3BF3">
        <w:tc>
          <w:tcPr>
            <w:tcW w:w="792" w:type="dxa"/>
            <w:vAlign w:val="center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3960" w:type="dxa"/>
          </w:tcPr>
          <w:p w:rsidR="00D31D51" w:rsidRPr="00F663BD" w:rsidRDefault="00D31D51" w:rsidP="004F3BF3">
            <w:pPr>
              <w:ind w:left="-108" w:right="-108" w:firstLine="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รวมทั้งสิ้น</w:t>
            </w:r>
          </w:p>
        </w:tc>
        <w:tc>
          <w:tcPr>
            <w:tcW w:w="1440" w:type="dxa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</w:p>
        </w:tc>
        <w:tc>
          <w:tcPr>
            <w:tcW w:w="2160" w:type="dxa"/>
          </w:tcPr>
          <w:p w:rsidR="00D31D51" w:rsidRPr="00F663BD" w:rsidRDefault="00D31D51" w:rsidP="004F3BF3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2,585,481,515</w:t>
            </w:r>
          </w:p>
        </w:tc>
        <w:tc>
          <w:tcPr>
            <w:tcW w:w="1080" w:type="dxa"/>
          </w:tcPr>
          <w:p w:rsidR="00D31D51" w:rsidRPr="00F663BD" w:rsidRDefault="00D31D51" w:rsidP="0096388E">
            <w:pPr>
              <w:ind w:left="-108" w:right="-108"/>
              <w:jc w:val="center"/>
              <w:rPr>
                <w:rFonts w:ascii="Cordia New" w:hAnsi="Cordia New" w:cs="Cordia New"/>
                <w:b/>
                <w:bCs/>
                <w:sz w:val="28"/>
                <w:szCs w:val="28"/>
              </w:rPr>
            </w:pPr>
            <w:r w:rsidRPr="00F663BD">
              <w:rPr>
                <w:rFonts w:ascii="Cordia New" w:hAnsi="Cordia New" w:cs="Cordia New"/>
                <w:b/>
                <w:bCs/>
                <w:sz w:val="28"/>
                <w:szCs w:val="28"/>
                <w:cs/>
              </w:rPr>
              <w:t>100.000</w:t>
            </w:r>
          </w:p>
        </w:tc>
      </w:tr>
    </w:tbl>
    <w:p w:rsidR="00D31D51" w:rsidRPr="00F663BD" w:rsidRDefault="00D31D51" w:rsidP="00D31D51">
      <w:pPr>
        <w:ind w:left="-540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</w:p>
    <w:p w:rsidR="00D31D51" w:rsidRPr="001077D1" w:rsidRDefault="00D31D51" w:rsidP="00D31D51">
      <w:pPr>
        <w:ind w:right="-694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หมายเหตุ</w:t>
      </w:r>
    </w:p>
    <w:p w:rsidR="00D31D51" w:rsidRPr="001077D1" w:rsidRDefault="00D31D51" w:rsidP="00D31D51">
      <w:pPr>
        <w:ind w:right="-694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ผู้ถือหุ้นในกลุ่ม “กรรณสูต” ประกอบด้วย</w:t>
      </w:r>
    </w:p>
    <w:p w:rsidR="00D31D51" w:rsidRPr="001077D1" w:rsidRDefault="00D31D51" w:rsidP="00D31D51">
      <w:pPr>
        <w:ind w:right="-694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1. นายมานะ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5,598,695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2. นางเนาวรัตน์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          443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3. นายพลพัฒ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27</w:t>
      </w:r>
      <w:r w:rsidR="00B9699D" w:rsidRPr="001077D1">
        <w:rPr>
          <w:rFonts w:ascii="Cordia New" w:hAnsi="Cordia New" w:cs="Cordia New" w:hint="cs"/>
          <w:sz w:val="28"/>
          <w:szCs w:val="28"/>
          <w:cs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>,4</w:t>
      </w:r>
      <w:r w:rsidR="00B9699D" w:rsidRPr="001077D1">
        <w:rPr>
          <w:rFonts w:ascii="Cordia New" w:hAnsi="Cordia New" w:cs="Cordia New" w:hint="cs"/>
          <w:sz w:val="28"/>
          <w:szCs w:val="28"/>
          <w:cs/>
        </w:rPr>
        <w:t>10</w:t>
      </w:r>
      <w:r w:rsidRPr="001077D1">
        <w:rPr>
          <w:rFonts w:ascii="Cordia New" w:hAnsi="Cordia New" w:cs="Cordia New"/>
          <w:sz w:val="28"/>
          <w:szCs w:val="28"/>
          <w:cs/>
        </w:rPr>
        <w:t>,</w:t>
      </w:r>
      <w:r w:rsidR="00B9699D" w:rsidRPr="001077D1">
        <w:rPr>
          <w:rFonts w:ascii="Cordia New" w:hAnsi="Cordia New" w:cs="Cordia New" w:hint="cs"/>
          <w:sz w:val="28"/>
          <w:szCs w:val="28"/>
          <w:cs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>85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4. นางสุทัศนีย์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       6,580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lastRenderedPageBreak/>
        <w:t>5. นายวศิน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พุทธารี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1,196,700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6. นางสุธีรา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พุทธารี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9,650,000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7. นายอา</w:t>
      </w:r>
      <w:r w:rsidR="007F38B1" w:rsidRPr="001077D1">
        <w:rPr>
          <w:rFonts w:ascii="Cordia New" w:hAnsi="Cordia New" w:cs="Cordia New"/>
          <w:sz w:val="28"/>
          <w:szCs w:val="28"/>
          <w:cs/>
        </w:rPr>
        <w:t>ภาธร</w:t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</w:r>
      <w:r w:rsidR="007F38B1" w:rsidRPr="001077D1">
        <w:rPr>
          <w:rFonts w:ascii="Cordia New" w:hAnsi="Cordia New" w:cs="Cordia New"/>
          <w:sz w:val="28"/>
          <w:szCs w:val="28"/>
          <w:cs/>
        </w:rPr>
        <w:tab/>
        <w:t xml:space="preserve">    7,</w:t>
      </w:r>
      <w:r w:rsidR="007F38B1" w:rsidRPr="001077D1">
        <w:rPr>
          <w:rFonts w:ascii="Cordia New" w:hAnsi="Cordia New" w:cs="Cordia New" w:hint="cs"/>
          <w:sz w:val="28"/>
          <w:szCs w:val="28"/>
          <w:cs/>
        </w:rPr>
        <w:t>4</w:t>
      </w:r>
      <w:r w:rsidRPr="001077D1">
        <w:rPr>
          <w:rFonts w:ascii="Cordia New" w:hAnsi="Cordia New" w:cs="Cordia New"/>
          <w:sz w:val="28"/>
          <w:szCs w:val="28"/>
          <w:cs/>
        </w:rPr>
        <w:t>53,573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 w:firstLine="54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8. นางอนัทธ์ชนิต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 xml:space="preserve">          18,278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ind w:left="-540" w:right="-694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รวมทั้งสิ้น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จำนวน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</w:t>
      </w:r>
      <w:r w:rsidRPr="001077D1">
        <w:rPr>
          <w:rFonts w:ascii="Cordia New" w:hAnsi="Cordia New" w:cs="Cordia New"/>
          <w:sz w:val="28"/>
          <w:szCs w:val="28"/>
          <w:u w:val="double"/>
          <w:cs/>
        </w:rPr>
        <w:t>29</w:t>
      </w:r>
      <w:r w:rsidR="007F38B1" w:rsidRPr="001077D1">
        <w:rPr>
          <w:rFonts w:ascii="Cordia New" w:hAnsi="Cordia New" w:cs="Cordia New" w:hint="cs"/>
          <w:sz w:val="28"/>
          <w:szCs w:val="28"/>
          <w:u w:val="double"/>
          <w:cs/>
        </w:rPr>
        <w:t>6</w:t>
      </w:r>
      <w:r w:rsidRPr="001077D1">
        <w:rPr>
          <w:rFonts w:ascii="Cordia New" w:hAnsi="Cordia New" w:cs="Cordia New"/>
          <w:sz w:val="28"/>
          <w:szCs w:val="28"/>
          <w:u w:val="double"/>
          <w:cs/>
        </w:rPr>
        <w:t>,</w:t>
      </w:r>
      <w:r w:rsidR="007F38B1" w:rsidRPr="001077D1">
        <w:rPr>
          <w:rFonts w:ascii="Cordia New" w:hAnsi="Cordia New" w:cs="Cordia New" w:hint="cs"/>
          <w:sz w:val="28"/>
          <w:szCs w:val="28"/>
          <w:u w:val="double"/>
          <w:cs/>
        </w:rPr>
        <w:t>3</w:t>
      </w:r>
      <w:r w:rsidR="00B9699D" w:rsidRPr="001077D1">
        <w:rPr>
          <w:rFonts w:ascii="Cordia New" w:hAnsi="Cordia New" w:cs="Cordia New" w:hint="cs"/>
          <w:sz w:val="28"/>
          <w:szCs w:val="28"/>
          <w:u w:val="double"/>
          <w:cs/>
        </w:rPr>
        <w:t>34</w:t>
      </w:r>
      <w:r w:rsidRPr="001077D1">
        <w:rPr>
          <w:rFonts w:ascii="Cordia New" w:hAnsi="Cordia New" w:cs="Cordia New"/>
          <w:sz w:val="28"/>
          <w:szCs w:val="28"/>
          <w:u w:val="double"/>
          <w:cs/>
        </w:rPr>
        <w:t>,</w:t>
      </w:r>
      <w:r w:rsidR="00B9699D" w:rsidRPr="001077D1">
        <w:rPr>
          <w:rFonts w:ascii="Cordia New" w:hAnsi="Cordia New" w:cs="Cordia New" w:hint="cs"/>
          <w:sz w:val="28"/>
          <w:szCs w:val="28"/>
          <w:u w:val="double"/>
          <w:cs/>
        </w:rPr>
        <w:t>554</w:t>
      </w:r>
      <w:r w:rsidRPr="001077D1">
        <w:rPr>
          <w:rFonts w:ascii="Cordia New" w:hAnsi="Cordia New" w:cs="Cordia New"/>
          <w:sz w:val="28"/>
          <w:szCs w:val="28"/>
          <w:cs/>
        </w:rPr>
        <w:tab/>
        <w:t>หุ้น</w:t>
      </w:r>
    </w:p>
    <w:p w:rsidR="00D31D51" w:rsidRPr="001077D1" w:rsidRDefault="00D31D51" w:rsidP="00D31D51">
      <w:pPr>
        <w:jc w:val="thaiDistribute"/>
        <w:rPr>
          <w:rFonts w:ascii="Cordia New" w:hAnsi="Cordia New" w:cs="Cordia New"/>
          <w:sz w:val="28"/>
          <w:szCs w:val="28"/>
        </w:rPr>
      </w:pPr>
    </w:p>
    <w:p w:rsidR="00D31D51" w:rsidRPr="00F663BD" w:rsidRDefault="00D31D51" w:rsidP="00D31D51">
      <w:pPr>
        <w:ind w:left="405" w:right="-694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 w:rsidDel="009811F3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>(3)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="00F663BD">
        <w:rPr>
          <w:rFonts w:ascii="Cordia New" w:hAnsi="Cordia New" w:cs="Cordia New"/>
          <w:b/>
          <w:bCs/>
          <w:sz w:val="28"/>
          <w:szCs w:val="28"/>
          <w:cs/>
        </w:rPr>
        <w:t xml:space="preserve"> 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>นโยบายการจ่ายเงินปันผล</w:t>
      </w:r>
    </w:p>
    <w:p w:rsidR="00F663BD" w:rsidRDefault="00D31D51" w:rsidP="00F663BD">
      <w:pPr>
        <w:pStyle w:val="ListParagraph"/>
        <w:numPr>
          <w:ilvl w:val="0"/>
          <w:numId w:val="128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>บริษัทมีนโยบายจ่ายเงินปันผลไม่ต่ำกว่าร้อยละ 50 ของกำไรสุทธิ ยกเว้นในกรณีที่บริษัทมีความจำเป็นในการใช้เป็นเงินทุนหมุนเวียนในการดำเนินงาน การขยายธุรกิจ และปัจจัยอื่นๆ ที่เกี่ยวข้องในการบริหารงานของบริษัท</w:t>
      </w:r>
    </w:p>
    <w:p w:rsidR="00F663BD" w:rsidRDefault="00D31D51" w:rsidP="00F663BD">
      <w:pPr>
        <w:pStyle w:val="ListParagraph"/>
        <w:numPr>
          <w:ilvl w:val="0"/>
          <w:numId w:val="128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 xml:space="preserve"> บริษัทย่อยและบริษัทร่วม ยังไม่มีการกำหนดนโยบายในการจ่ายเงินปันผล</w:t>
      </w:r>
    </w:p>
    <w:p w:rsidR="00D31D51" w:rsidRPr="00F663BD" w:rsidRDefault="00D31D51" w:rsidP="00F663BD">
      <w:pPr>
        <w:pStyle w:val="ListParagraph"/>
        <w:numPr>
          <w:ilvl w:val="0"/>
          <w:numId w:val="128"/>
        </w:numPr>
        <w:ind w:left="1080" w:hanging="270"/>
        <w:jc w:val="thaiDistribute"/>
        <w:rPr>
          <w:rFonts w:ascii="Cordia New" w:hAnsi="Cordia New" w:cs="Cordia New"/>
          <w:sz w:val="28"/>
          <w:szCs w:val="28"/>
        </w:rPr>
      </w:pPr>
      <w:r w:rsidRPr="00F663BD">
        <w:rPr>
          <w:rFonts w:ascii="Cordia New" w:hAnsi="Cordia New" w:cs="Cordia New"/>
          <w:sz w:val="28"/>
          <w:szCs w:val="28"/>
          <w:cs/>
        </w:rPr>
        <w:t>ส่วนแบ่งกำไรในกิจการร่วมค้า มีเกณฑ์ในการแบ่งผลกำไร คือ การแบ่งผลกำไรทุกปี หรือเมื่องานเสร็จ หรือตามที่ผู้ร่วมค้าจะพิจารณา</w:t>
      </w:r>
    </w:p>
    <w:p w:rsidR="00D31D51" w:rsidRPr="001077D1" w:rsidRDefault="00D31D51" w:rsidP="00D31D51">
      <w:pPr>
        <w:jc w:val="thaiDistribute"/>
        <w:rPr>
          <w:rFonts w:ascii="Cordia New" w:hAnsi="Cordia New" w:cs="Cordia New"/>
          <w:sz w:val="28"/>
          <w:szCs w:val="28"/>
        </w:rPr>
      </w:pPr>
    </w:p>
    <w:p w:rsidR="00D31D51" w:rsidRPr="00F663BD" w:rsidRDefault="00D31D51" w:rsidP="00D31D51">
      <w:pPr>
        <w:ind w:left="405"/>
        <w:jc w:val="thaiDistribute"/>
        <w:rPr>
          <w:rFonts w:ascii="Cordia New" w:hAnsi="Cordia New" w:cs="Cordia New"/>
          <w:b/>
          <w:bCs/>
          <w:sz w:val="28"/>
          <w:szCs w:val="28"/>
        </w:rPr>
      </w:pPr>
      <w:r w:rsidRPr="00F663BD">
        <w:rPr>
          <w:rFonts w:ascii="Cordia New" w:hAnsi="Cordia New" w:cs="Cordia New"/>
          <w:b/>
          <w:bCs/>
          <w:sz w:val="28"/>
          <w:szCs w:val="28"/>
          <w:cs/>
        </w:rPr>
        <w:t>(4)</w:t>
      </w:r>
      <w:r w:rsidRPr="00F663BD">
        <w:rPr>
          <w:rFonts w:ascii="Cordia New" w:hAnsi="Cordia New" w:cs="Cordia New"/>
          <w:b/>
          <w:bCs/>
          <w:sz w:val="28"/>
          <w:szCs w:val="28"/>
          <w:cs/>
        </w:rPr>
        <w:tab/>
        <w:t>หุ้นกู้และตั๋วแลกเงิน</w:t>
      </w:r>
    </w:p>
    <w:p w:rsidR="00D31D51" w:rsidRPr="001077D1" w:rsidRDefault="00D31D51" w:rsidP="00D31D51">
      <w:pPr>
        <w:ind w:left="765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9318F2" w:rsidRPr="001077D1">
        <w:rPr>
          <w:rFonts w:ascii="Cordia New" w:hAnsi="Cordia New" w:cs="Cordia New"/>
          <w:sz w:val="28"/>
          <w:szCs w:val="28"/>
        </w:rPr>
        <w:t xml:space="preserve">31 </w:t>
      </w:r>
      <w:r w:rsidR="00A6143F" w:rsidRPr="001077D1">
        <w:rPr>
          <w:rFonts w:ascii="Cordia New" w:hAnsi="Cordia New" w:cs="Cordia New" w:hint="cs"/>
          <w:sz w:val="28"/>
          <w:szCs w:val="28"/>
          <w:cs/>
        </w:rPr>
        <w:t>ธันวา</w:t>
      </w:r>
      <w:r w:rsidR="009318F2" w:rsidRPr="001077D1">
        <w:rPr>
          <w:rFonts w:ascii="Cordia New" w:hAnsi="Cordia New" w:cs="Cordia New"/>
          <w:sz w:val="28"/>
          <w:szCs w:val="28"/>
          <w:cs/>
        </w:rPr>
        <w:t>คม 255</w:t>
      </w:r>
      <w:r w:rsidR="007F38B1" w:rsidRPr="001077D1">
        <w:rPr>
          <w:rFonts w:ascii="Cordia New" w:hAnsi="Cordia New" w:cs="Cordia New" w:hint="cs"/>
          <w:sz w:val="28"/>
          <w:szCs w:val="28"/>
          <w:cs/>
        </w:rPr>
        <w:t>9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บริษัทมียอดหนี้คงค้างของหุ้นกู้ จำนวน </w:t>
      </w:r>
      <w:r w:rsidR="00A6143F" w:rsidRPr="001077D1">
        <w:rPr>
          <w:rFonts w:ascii="Cordia New" w:hAnsi="Cordia New" w:cs="Cordia New" w:hint="cs"/>
          <w:sz w:val="28"/>
          <w:szCs w:val="28"/>
          <w:cs/>
        </w:rPr>
        <w:t>3,0</w:t>
      </w:r>
      <w:r w:rsidRPr="001077D1">
        <w:rPr>
          <w:rFonts w:ascii="Cordia New" w:hAnsi="Cordia New" w:cs="Cordia New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</w:t>
      </w:r>
    </w:p>
    <w:p w:rsidR="00D17B0A" w:rsidRPr="001077D1" w:rsidRDefault="00D31D51" w:rsidP="00A6143F">
      <w:pPr>
        <w:ind w:left="765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ณ วันที่ </w:t>
      </w:r>
      <w:r w:rsidR="009318F2" w:rsidRPr="001077D1">
        <w:rPr>
          <w:rFonts w:ascii="Cordia New" w:hAnsi="Cordia New" w:cs="Cordia New"/>
          <w:sz w:val="28"/>
          <w:szCs w:val="28"/>
        </w:rPr>
        <w:t xml:space="preserve">31 </w:t>
      </w:r>
      <w:r w:rsidR="00A6143F" w:rsidRPr="001077D1">
        <w:rPr>
          <w:rFonts w:ascii="Cordia New" w:hAnsi="Cordia New" w:cs="Cordia New" w:hint="cs"/>
          <w:sz w:val="28"/>
          <w:szCs w:val="28"/>
          <w:cs/>
        </w:rPr>
        <w:t>ธันวาคม</w:t>
      </w:r>
      <w:r w:rsidR="009318F2" w:rsidRPr="001077D1">
        <w:rPr>
          <w:rFonts w:ascii="Cordia New" w:hAnsi="Cordia New" w:cs="Cordia New"/>
          <w:sz w:val="28"/>
          <w:szCs w:val="28"/>
          <w:cs/>
        </w:rPr>
        <w:t xml:space="preserve"> 255</w:t>
      </w:r>
      <w:r w:rsidR="008A69E3" w:rsidRPr="001077D1">
        <w:rPr>
          <w:rFonts w:ascii="Cordia New" w:hAnsi="Cordia New" w:cs="Cordia New" w:hint="cs"/>
          <w:sz w:val="28"/>
          <w:szCs w:val="28"/>
          <w:cs/>
        </w:rPr>
        <w:t>9</w:t>
      </w:r>
      <w:r w:rsidRPr="001077D1">
        <w:rPr>
          <w:rFonts w:ascii="Cordia New" w:hAnsi="Cordia New" w:cs="Cordia New"/>
          <w:sz w:val="28"/>
          <w:szCs w:val="28"/>
          <w:cs/>
        </w:rPr>
        <w:tab/>
        <w:t>บริษัท</w:t>
      </w:r>
      <w:r w:rsidR="007F38B1" w:rsidRPr="001077D1">
        <w:rPr>
          <w:rFonts w:ascii="Cordia New" w:hAnsi="Cordia New" w:cs="Cordia New" w:hint="cs"/>
          <w:sz w:val="28"/>
          <w:szCs w:val="28"/>
          <w:cs/>
        </w:rPr>
        <w:t>ไม่</w:t>
      </w:r>
      <w:r w:rsidRPr="001077D1">
        <w:rPr>
          <w:rFonts w:ascii="Cordia New" w:hAnsi="Cordia New" w:cs="Cordia New"/>
          <w:sz w:val="28"/>
          <w:szCs w:val="28"/>
          <w:cs/>
        </w:rPr>
        <w:t>มี</w:t>
      </w:r>
      <w:r w:rsidR="006B58ED" w:rsidRPr="001077D1">
        <w:rPr>
          <w:rFonts w:ascii="Cordia New" w:hAnsi="Cordia New" w:cs="Cordia New"/>
          <w:sz w:val="28"/>
          <w:szCs w:val="28"/>
          <w:cs/>
        </w:rPr>
        <w:t>ยอด</w:t>
      </w:r>
      <w:r w:rsidRPr="001077D1">
        <w:rPr>
          <w:rFonts w:ascii="Cordia New" w:hAnsi="Cordia New" w:cs="Cordia New"/>
          <w:sz w:val="28"/>
          <w:szCs w:val="28"/>
          <w:cs/>
        </w:rPr>
        <w:t>หนี้คงค้างของตั๋วแลกเงิน</w:t>
      </w:r>
    </w:p>
    <w:p w:rsidR="00410335" w:rsidRPr="001077D1" w:rsidRDefault="00410335" w:rsidP="00A6143F">
      <w:pPr>
        <w:ind w:left="765"/>
        <w:jc w:val="thaiDistribute"/>
        <w:rPr>
          <w:rFonts w:ascii="Cordia New" w:hAnsi="Cordia New" w:cs="Cordia New"/>
          <w:sz w:val="28"/>
          <w:szCs w:val="28"/>
          <w:cs/>
        </w:rPr>
        <w:sectPr w:rsidR="00410335" w:rsidRPr="001077D1" w:rsidSect="00743353">
          <w:headerReference w:type="default" r:id="rId8"/>
          <w:footerReference w:type="even" r:id="rId9"/>
          <w:footerReference w:type="default" r:id="rId10"/>
          <w:footerReference w:type="first" r:id="rId11"/>
          <w:pgSz w:w="11906" w:h="16838" w:code="9"/>
          <w:pgMar w:top="1418" w:right="1134" w:bottom="1134" w:left="1134" w:header="425" w:footer="510" w:gutter="0"/>
          <w:pgNumType w:start="40"/>
          <w:cols w:space="720"/>
          <w:docGrid w:linePitch="360"/>
        </w:sectPr>
      </w:pPr>
    </w:p>
    <w:p w:rsidR="00410335" w:rsidRPr="001077D1" w:rsidRDefault="00410335" w:rsidP="00410335">
      <w:pPr>
        <w:ind w:left="-709"/>
        <w:jc w:val="center"/>
        <w:rPr>
          <w:rFonts w:ascii="Angsana New" w:hAnsi="Angsana New"/>
          <w:noProof/>
          <w:sz w:val="28"/>
          <w:szCs w:val="28"/>
        </w:rPr>
      </w:pPr>
    </w:p>
    <w:p w:rsidR="00410335" w:rsidRPr="001077D1" w:rsidRDefault="005B6D76" w:rsidP="006F3211">
      <w:pPr>
        <w:ind w:left="-851" w:right="-924"/>
        <w:rPr>
          <w:rFonts w:ascii="Angsana New" w:hAnsi="Angsana New"/>
          <w:sz w:val="28"/>
          <w:szCs w:val="28"/>
        </w:rPr>
      </w:pPr>
      <w:r>
        <w:rPr>
          <w:rFonts w:ascii="Angsana New" w:hAnsi="Angsana New"/>
          <w:noProof/>
          <w:sz w:val="28"/>
          <w:szCs w:val="28"/>
        </w:rPr>
        <w:drawing>
          <wp:inline distT="0" distB="0" distL="0" distR="0">
            <wp:extent cx="10325100" cy="4219575"/>
            <wp:effectExtent l="19050" t="0" r="0" b="0"/>
            <wp:docPr id="130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4951" r="1812" b="1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6443" cy="42201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0335" w:rsidRPr="001077D1" w:rsidRDefault="00410335" w:rsidP="00410335">
      <w:pPr>
        <w:rPr>
          <w:rFonts w:ascii="Angsana New" w:hAnsi="Angsana New"/>
          <w:sz w:val="28"/>
          <w:szCs w:val="28"/>
        </w:rPr>
      </w:pPr>
    </w:p>
    <w:p w:rsidR="00410335" w:rsidRPr="001077D1" w:rsidRDefault="00410335" w:rsidP="00410335">
      <w:pPr>
        <w:tabs>
          <w:tab w:val="left" w:pos="9444"/>
        </w:tabs>
        <w:rPr>
          <w:rFonts w:ascii="Angsana New" w:hAnsi="Angsana New"/>
          <w:sz w:val="28"/>
          <w:szCs w:val="28"/>
        </w:rPr>
      </w:pPr>
      <w:r w:rsidRPr="001077D1">
        <w:rPr>
          <w:rFonts w:ascii="Angsana New" w:hAnsi="Angsana New"/>
          <w:sz w:val="28"/>
          <w:szCs w:val="28"/>
          <w:cs/>
        </w:rPr>
        <w:tab/>
      </w:r>
    </w:p>
    <w:p w:rsidR="00410335" w:rsidRPr="001077D1" w:rsidRDefault="00410335" w:rsidP="00410335">
      <w:pPr>
        <w:rPr>
          <w:rFonts w:ascii="Angsana New" w:hAnsi="Angsana New"/>
          <w:sz w:val="28"/>
          <w:szCs w:val="28"/>
        </w:rPr>
      </w:pPr>
    </w:p>
    <w:p w:rsidR="00410335" w:rsidRPr="001077D1" w:rsidRDefault="00410335" w:rsidP="00410335">
      <w:pPr>
        <w:rPr>
          <w:rFonts w:ascii="Angsana New" w:hAnsi="Angsana New"/>
          <w:sz w:val="28"/>
          <w:szCs w:val="28"/>
          <w:cs/>
        </w:rPr>
        <w:sectPr w:rsidR="00410335" w:rsidRPr="001077D1" w:rsidSect="006F2B5E">
          <w:headerReference w:type="default" r:id="rId13"/>
          <w:footerReference w:type="default" r:id="rId14"/>
          <w:pgSz w:w="16838" w:h="11906" w:orient="landscape" w:code="9"/>
          <w:pgMar w:top="1134" w:right="1418" w:bottom="1134" w:left="1134" w:header="397" w:footer="567" w:gutter="0"/>
          <w:pgNumType w:start="42"/>
          <w:cols w:space="720"/>
          <w:docGrid w:linePitch="360"/>
        </w:sectPr>
      </w:pPr>
    </w:p>
    <w:p w:rsidR="00410335" w:rsidRPr="001077D1" w:rsidRDefault="00410335" w:rsidP="007126F8">
      <w:pPr>
        <w:pStyle w:val="BodyTextIndent"/>
        <w:numPr>
          <w:ilvl w:val="0"/>
          <w:numId w:val="10"/>
        </w:numPr>
        <w:jc w:val="thaiDistribute"/>
        <w:rPr>
          <w:rFonts w:ascii="Cordia New" w:hAnsi="Cordia New" w:cs="Cordia New"/>
          <w:sz w:val="32"/>
          <w:szCs w:val="32"/>
        </w:rPr>
      </w:pPr>
      <w:r w:rsidRPr="001077D1">
        <w:rPr>
          <w:rFonts w:ascii="Cordia New" w:hAnsi="Cordia New" w:cs="Cordia New"/>
          <w:b/>
          <w:bCs/>
          <w:sz w:val="32"/>
          <w:szCs w:val="32"/>
          <w:u w:val="single"/>
          <w:cs/>
        </w:rPr>
        <w:lastRenderedPageBreak/>
        <w:t>โครงสร้างการจัดการ</w:t>
      </w:r>
      <w:r w:rsidRPr="001077D1">
        <w:rPr>
          <w:rFonts w:ascii="Cordia New" w:hAnsi="Cordia New" w:cs="Cordia New"/>
          <w:b/>
          <w:bCs/>
          <w:sz w:val="32"/>
          <w:szCs w:val="32"/>
          <w:cs/>
        </w:rPr>
        <w:t xml:space="preserve">           </w:t>
      </w:r>
    </w:p>
    <w:p w:rsidR="00410335" w:rsidRPr="001077D1" w:rsidRDefault="00410335" w:rsidP="00410335">
      <w:pPr>
        <w:pStyle w:val="BodyTextIndent"/>
        <w:ind w:left="0" w:firstLine="720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โครงสร้างการจัดการของบริษัทประกอบด้วย คณะกรรมการบริษัท</w:t>
      </w:r>
      <w:r w:rsidR="009B64BE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คณะกรรมการตรวจสอบ</w:t>
      </w:r>
      <w:r w:rsidR="009B64BE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 w:hint="cs"/>
          <w:sz w:val="28"/>
          <w:szCs w:val="28"/>
          <w:cs/>
        </w:rPr>
        <w:t>คณะกรรมการบริหาร</w:t>
      </w:r>
      <w:r w:rsidRPr="001077D1">
        <w:rPr>
          <w:rFonts w:ascii="Cordia New" w:hAnsi="Cordia New" w:cs="Cordia New"/>
          <w:sz w:val="28"/>
          <w:szCs w:val="28"/>
          <w:cs/>
        </w:rPr>
        <w:t>และเจ้าหน้าที่ระดับบริหาร</w:t>
      </w:r>
    </w:p>
    <w:p w:rsidR="00410335" w:rsidRPr="001077D1" w:rsidRDefault="00410335" w:rsidP="00410335">
      <w:pPr>
        <w:pStyle w:val="BodyTextIndent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คณะกรรมการบริษัท</w:t>
      </w:r>
    </w:p>
    <w:p w:rsidR="00410335" w:rsidRPr="001077D1" w:rsidRDefault="00410335" w:rsidP="0041033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ที่ประชุมผู้ถือหุ้นสามัญประจำปี 255</w:t>
      </w:r>
      <w:r w:rsidR="009B64BE">
        <w:rPr>
          <w:rFonts w:ascii="Cordia New" w:hAnsi="Cordia New" w:cs="Cordia New"/>
          <w:sz w:val="28"/>
          <w:szCs w:val="28"/>
        </w:rPr>
        <w:t xml:space="preserve">8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เมื่อวันที่ 30 เมษายน </w:t>
      </w:r>
      <w:r w:rsidRPr="001077D1">
        <w:rPr>
          <w:rFonts w:ascii="Cordia New" w:hAnsi="Cordia New" w:cs="Cordia New"/>
          <w:sz w:val="28"/>
          <w:szCs w:val="28"/>
        </w:rPr>
        <w:t>255</w:t>
      </w:r>
      <w:r w:rsidRPr="001077D1">
        <w:rPr>
          <w:rFonts w:ascii="Cordia New" w:hAnsi="Cordia New" w:cs="Cordia New"/>
          <w:sz w:val="28"/>
          <w:szCs w:val="28"/>
          <w:cs/>
        </w:rPr>
        <w:t>8  ที่ประชุมอนุมัติให้คณะกรรมการบริษัท ประกอบด้วยกรรมการรวมทั้งหมด 7 ท่าน ดังนี้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</w:t>
      </w:r>
      <w:r w:rsidRPr="001077D1">
        <w:rPr>
          <w:rFonts w:ascii="Cordia New" w:hAnsi="Cordia New" w:cs="Cordia New" w:hint="cs"/>
          <w:sz w:val="28"/>
          <w:szCs w:val="28"/>
          <w:cs/>
        </w:rPr>
        <w:t>มานะ</w:t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ประธานกรรมการ</w:t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นายประเสริฐพันธุ์</w:t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พิพัฒนกุล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กรรมการอิสระและประธานกรรมการ</w:t>
      </w:r>
      <w:r w:rsidRPr="001077D1">
        <w:rPr>
          <w:rFonts w:ascii="Cordia New" w:hAnsi="Cordia New" w:cs="Cordia New" w:hint="cs"/>
          <w:sz w:val="28"/>
          <w:szCs w:val="28"/>
          <w:cs/>
        </w:rPr>
        <w:t>ต</w:t>
      </w:r>
      <w:r w:rsidRPr="001077D1">
        <w:rPr>
          <w:rFonts w:ascii="Cordia New" w:hAnsi="Cordia New" w:cs="Cordia New"/>
          <w:sz w:val="28"/>
          <w:szCs w:val="28"/>
          <w:cs/>
        </w:rPr>
        <w:t>รวจสอบ</w:t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นายนิยม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นิยมานุสร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กรรมการอิสระและกรรมการตรวจสอบ</w:t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ธรรมสโรช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กรรมการอิสระและกรรมการตรวจสอบ</w:t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นายพลพัฒ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กรรณสูต 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กรรมการและกรรมการผู้จัดการ</w:t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นายสุข                     </w:t>
      </w:r>
      <w:r w:rsidRPr="001077D1">
        <w:rPr>
          <w:rFonts w:ascii="Cordia New" w:hAnsi="Cordia New" w:cs="Cordia New"/>
          <w:sz w:val="28"/>
          <w:szCs w:val="28"/>
          <w:cs/>
        </w:rPr>
        <w:tab/>
        <w:t>สื่อยรรยงศิริ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กรรมการและรองกรรมการผู้จัดการอาวุโ</w:t>
      </w:r>
      <w:r w:rsidRPr="001077D1">
        <w:rPr>
          <w:rFonts w:ascii="Cordia New" w:hAnsi="Cordia New" w:cs="Cordia New" w:hint="cs"/>
          <w:sz w:val="28"/>
          <w:szCs w:val="28"/>
          <w:cs/>
        </w:rPr>
        <w:t>ส</w:t>
      </w:r>
    </w:p>
    <w:p w:rsidR="00410335" w:rsidRPr="001077D1" w:rsidRDefault="00410335" w:rsidP="007126F8">
      <w:pPr>
        <w:pStyle w:val="BodyTextIndent"/>
        <w:numPr>
          <w:ilvl w:val="0"/>
          <w:numId w:val="14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นางวัฒนา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สัมนาวงศ์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กรรมการและรองกรรมการผู้จัดการอาวุโส</w:t>
      </w:r>
    </w:p>
    <w:p w:rsidR="00410335" w:rsidRPr="001077D1" w:rsidRDefault="00410335" w:rsidP="00410335">
      <w:pPr>
        <w:pStyle w:val="BodyTextIndent"/>
        <w:spacing w:after="0"/>
        <w:ind w:left="643" w:firstLine="437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u w:val="single"/>
          <w:cs/>
        </w:rPr>
        <w:t>หมายเหตุ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:</w:t>
      </w:r>
    </w:p>
    <w:p w:rsidR="00410335" w:rsidRPr="001077D1" w:rsidRDefault="00410335" w:rsidP="007126F8">
      <w:pPr>
        <w:pStyle w:val="BodyTextIndent"/>
        <w:numPr>
          <w:ilvl w:val="0"/>
          <w:numId w:val="13"/>
        </w:numPr>
        <w:spacing w:after="0"/>
        <w:ind w:left="180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cs/>
        </w:rPr>
        <w:t>ลำดับที่ 1 นายมานะ กรรณสูต ลาออกจากประธานกรรมการ</w:t>
      </w:r>
      <w:r w:rsidR="003249E7" w:rsidRPr="001077D1">
        <w:rPr>
          <w:rFonts w:ascii="Cordia New" w:hAnsi="Cordia New" w:cs="Cordia New" w:hint="cs"/>
          <w:cs/>
        </w:rPr>
        <w:t>และกรรมการ</w:t>
      </w:r>
      <w:r w:rsidRPr="001077D1">
        <w:rPr>
          <w:rFonts w:ascii="Cordia New" w:hAnsi="Cordia New" w:cs="Cordia New" w:hint="cs"/>
          <w:cs/>
        </w:rPr>
        <w:t xml:space="preserve"> เมื่อวันที่ 1 พฤษภาคม 2559 และมี นายณัฐพร พรหมสุทธิ เข้ามาเป็นกรรมการอิสระแทน มีผลตั้งแต่วันที่ 10 พฤษภาคม 2559 เป็นต้นไป</w:t>
      </w:r>
    </w:p>
    <w:p w:rsidR="00410335" w:rsidRPr="001077D1" w:rsidRDefault="00410335" w:rsidP="007126F8">
      <w:pPr>
        <w:pStyle w:val="BodyTextIndent2"/>
        <w:numPr>
          <w:ilvl w:val="0"/>
          <w:numId w:val="13"/>
        </w:numPr>
        <w:spacing w:after="0" w:line="240" w:lineRule="atLeast"/>
        <w:ind w:left="1800"/>
        <w:jc w:val="both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 xml:space="preserve">ลำดับที่ 2 นายประเสริฐพันธุ์ พิพัฒนกุล เข้าดำรงตำแหน่งประธานกรรมการแทน นายมานะ กรรณสูต ที่ลาออก มีผลตั้งแต่วันที่ 10 พฤษภาคม 2559 </w:t>
      </w:r>
      <w:r w:rsidR="003249E7" w:rsidRPr="001077D1">
        <w:rPr>
          <w:rFonts w:ascii="Cordia New" w:hAnsi="Cordia New" w:cs="Cordia New" w:hint="cs"/>
          <w:szCs w:val="24"/>
          <w:cs/>
        </w:rPr>
        <w:t>และลาออกจากประธานกรรมการตรวจสอบ เมื่อวันที่ 22 มิถุนายน 2559</w:t>
      </w:r>
    </w:p>
    <w:p w:rsidR="00410335" w:rsidRPr="001077D1" w:rsidRDefault="00410335" w:rsidP="007126F8">
      <w:pPr>
        <w:pStyle w:val="BodyTextIndent2"/>
        <w:numPr>
          <w:ilvl w:val="0"/>
          <w:numId w:val="13"/>
        </w:numPr>
        <w:spacing w:after="0" w:line="240" w:lineRule="atLeast"/>
        <w:ind w:left="1800"/>
        <w:jc w:val="both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 xml:space="preserve">ลำดับที่ 3 นายนิยม นิยมานุสร ได้รับแต่งตั้งจากที่ประชุมกรรมการบริษัทให้ดำรงตำแหน่ง ประธานกรรมการตรวจสอบ </w:t>
      </w:r>
    </w:p>
    <w:p w:rsidR="00410335" w:rsidRPr="001077D1" w:rsidRDefault="00410335" w:rsidP="00410335">
      <w:pPr>
        <w:pStyle w:val="BodyTextIndent2"/>
        <w:spacing w:after="0" w:line="240" w:lineRule="atLeast"/>
        <w:ind w:left="1800"/>
        <w:jc w:val="both"/>
        <w:rPr>
          <w:rFonts w:ascii="Cordia New" w:hAnsi="Cordia New" w:cs="Cordia New"/>
          <w:szCs w:val="24"/>
          <w:cs/>
        </w:rPr>
      </w:pPr>
      <w:r w:rsidRPr="001077D1">
        <w:rPr>
          <w:rFonts w:ascii="Cordia New" w:hAnsi="Cordia New" w:cs="Cordia New" w:hint="cs"/>
          <w:szCs w:val="24"/>
          <w:cs/>
        </w:rPr>
        <w:t>แทนนายประเสริฐพันธุ์ พิพัฒนกุล ที่ลาออก</w:t>
      </w:r>
      <w:r w:rsidR="003249E7" w:rsidRPr="001077D1">
        <w:rPr>
          <w:rFonts w:ascii="Cordia New" w:hAnsi="Cordia New" w:cs="Cordia New" w:hint="cs"/>
          <w:szCs w:val="24"/>
          <w:cs/>
        </w:rPr>
        <w:t>จากตำแหน่งประธานกรรมการตรวจสอบ</w:t>
      </w:r>
      <w:r w:rsidRPr="001077D1">
        <w:rPr>
          <w:rFonts w:ascii="Cordia New" w:hAnsi="Cordia New" w:cs="Cordia New" w:hint="cs"/>
          <w:szCs w:val="24"/>
          <w:cs/>
        </w:rPr>
        <w:t xml:space="preserve"> มีผลตั้งแต่วันที่ 14 กรกฎาคม 2559</w:t>
      </w:r>
      <w:r w:rsidRPr="001077D1">
        <w:rPr>
          <w:rFonts w:ascii="Cordia New" w:hAnsi="Cordia New" w:cs="Cordia New"/>
          <w:szCs w:val="24"/>
          <w:cs/>
        </w:rPr>
        <w:t xml:space="preserve"> </w:t>
      </w:r>
      <w:r w:rsidRPr="001077D1">
        <w:rPr>
          <w:rFonts w:ascii="Cordia New" w:hAnsi="Cordia New" w:cs="Cordia New" w:hint="cs"/>
          <w:szCs w:val="24"/>
          <w:cs/>
        </w:rPr>
        <w:t>เป็นต้นไป</w:t>
      </w:r>
    </w:p>
    <w:p w:rsidR="00410335" w:rsidRPr="001077D1" w:rsidRDefault="00410335" w:rsidP="007126F8">
      <w:pPr>
        <w:pStyle w:val="BodyTextIndent2"/>
        <w:numPr>
          <w:ilvl w:val="0"/>
          <w:numId w:val="13"/>
        </w:numPr>
        <w:spacing w:after="0" w:line="240" w:lineRule="atLeast"/>
        <w:ind w:left="1800"/>
        <w:jc w:val="both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 xml:space="preserve">ลำดับที่ 7 นางวัฒนา สัมนาวงศ์ ลาออกจากกรรมการบริษัทและกรรมการบริหาร ซี่งมีผลตั้งแต่ 1 มกราคม 2560 เป็นต้นไป </w:t>
      </w:r>
    </w:p>
    <w:p w:rsidR="00410335" w:rsidRPr="001077D1" w:rsidRDefault="00410335" w:rsidP="00410335">
      <w:pPr>
        <w:pStyle w:val="BodyTextIndent2"/>
        <w:spacing w:after="0" w:line="240" w:lineRule="atLeast"/>
        <w:ind w:left="1800"/>
        <w:jc w:val="both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>และได้แต่งตั้งนางสาวผกาทิพย์ โลพันธ์ศรี ดำรงตำแหน่งแทน มีผลตั้งแต่วันที่ 1 มกราคม 2560 เป็นต้นไป</w:t>
      </w:r>
    </w:p>
    <w:p w:rsidR="00410335" w:rsidRPr="001077D1" w:rsidRDefault="00410335" w:rsidP="00410335">
      <w:pPr>
        <w:pStyle w:val="BodyTextIndent2"/>
        <w:spacing w:before="240" w:after="0" w:line="240" w:lineRule="atLeast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Cs w:val="24"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>ภายหลังจากมีการลาออกและเข้าใหม่แล้ว กรรมการบริษัท ปัจจุบันมีจำนวน 7 ท่าน มีรายชื่อและตำแหน่งดังต่อไปนี้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before="240"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นายประเสริฐพันธุ์</w:t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พิพัฒนกุล</w:t>
      </w:r>
      <w:r w:rsidRPr="001077D1">
        <w:rPr>
          <w:rFonts w:ascii="Cordia New" w:hAnsi="Cordia New" w:cs="Cordia New"/>
          <w:sz w:val="28"/>
          <w:szCs w:val="28"/>
          <w:cs/>
        </w:rPr>
        <w:tab/>
        <w:t>ประธานกรรมกา</w:t>
      </w:r>
      <w:r w:rsidRPr="001077D1">
        <w:rPr>
          <w:rFonts w:ascii="Cordia New" w:hAnsi="Cordia New" w:cs="Cordia New" w:hint="cs"/>
          <w:sz w:val="28"/>
          <w:szCs w:val="28"/>
          <w:cs/>
        </w:rPr>
        <w:t>ร กรรมการอิสระและกรรมการตรวจสอบ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นายนิยม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นิยมานุสร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>กรรมการอิสระและประธานกรรมการตรวจสอบ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นายอภิชาต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ธรรมสโรช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กรรมการอิสระและกรรมการตรวจสอบ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</w:rPr>
        <w:t>นายณัฐพร</w:t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  <w:t>พรหมสุทธิ</w:t>
      </w:r>
      <w:r w:rsidRPr="001077D1">
        <w:rPr>
          <w:rFonts w:ascii="Cordia New" w:hAnsi="Cordia New" w:cs="Cordia New" w:hint="cs"/>
          <w:sz w:val="28"/>
          <w:szCs w:val="28"/>
          <w:cs/>
        </w:rPr>
        <w:tab/>
        <w:t>กรรมการอิสระ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นายพลพัฒ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กรรณสูต 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>ประธานกรรมการบริหารและกรรมการผู้จัดการ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นายสุข                     </w:t>
      </w:r>
      <w:r w:rsidRPr="001077D1">
        <w:rPr>
          <w:rFonts w:ascii="Cordia New" w:hAnsi="Cordia New" w:cs="Cordia New"/>
          <w:sz w:val="28"/>
          <w:szCs w:val="28"/>
          <w:cs/>
        </w:rPr>
        <w:tab/>
        <w:t>สื่อยรรยงศิริ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กรรมการและรองกรรมการผู้จัดการอาวุโ</w:t>
      </w:r>
      <w:r w:rsidRPr="001077D1">
        <w:rPr>
          <w:rFonts w:ascii="Cordia New" w:hAnsi="Cordia New" w:cs="Cordia New" w:hint="cs"/>
          <w:sz w:val="28"/>
          <w:szCs w:val="28"/>
          <w:cs/>
        </w:rPr>
        <w:t>ส</w:t>
      </w:r>
    </w:p>
    <w:p w:rsidR="00410335" w:rsidRPr="001077D1" w:rsidRDefault="00410335" w:rsidP="007126F8">
      <w:pPr>
        <w:pStyle w:val="BodyTextIndent"/>
        <w:numPr>
          <w:ilvl w:val="0"/>
          <w:numId w:val="15"/>
        </w:numPr>
        <w:spacing w:after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นาง</w:t>
      </w:r>
      <w:r w:rsidRPr="001077D1">
        <w:rPr>
          <w:rFonts w:ascii="Cordia New" w:hAnsi="Cordia New" w:cs="Cordia New" w:hint="cs"/>
          <w:sz w:val="28"/>
          <w:szCs w:val="28"/>
          <w:cs/>
        </w:rPr>
        <w:t>สาวผกาทิพย์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>โลพันธ์ศรี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กรรมการและรองกรรมการผู้จัดการอาวุโส</w:t>
      </w:r>
    </w:p>
    <w:p w:rsidR="00410335" w:rsidRPr="001077D1" w:rsidRDefault="00410335" w:rsidP="00410335">
      <w:pPr>
        <w:pStyle w:val="BodyTextIndent"/>
        <w:spacing w:after="0"/>
        <w:ind w:left="1080"/>
        <w:jc w:val="thaiDistribute"/>
        <w:rPr>
          <w:rFonts w:ascii="Cordia New" w:hAnsi="Cordia New" w:cs="Cordia New"/>
          <w:sz w:val="28"/>
          <w:szCs w:val="28"/>
        </w:rPr>
      </w:pPr>
    </w:p>
    <w:p w:rsidR="00410335" w:rsidRPr="001077D1" w:rsidRDefault="00410335" w:rsidP="00410335">
      <w:pPr>
        <w:pStyle w:val="BodyTextIndent2"/>
        <w:spacing w:after="0" w:line="240" w:lineRule="atLeast"/>
        <w:rPr>
          <w:rFonts w:ascii="Cordia New" w:hAnsi="Cordia New" w:cs="Cordia New"/>
          <w:sz w:val="28"/>
          <w:szCs w:val="28"/>
        </w:rPr>
      </w:pPr>
    </w:p>
    <w:p w:rsidR="00410335" w:rsidRPr="001077D1" w:rsidRDefault="00410335" w:rsidP="00410335">
      <w:pPr>
        <w:pStyle w:val="BodyTextIndent2"/>
        <w:spacing w:after="0" w:line="240" w:lineRule="atLeast"/>
        <w:rPr>
          <w:rFonts w:ascii="Cordia New" w:hAnsi="Cordia New" w:cs="Cordia New"/>
          <w:sz w:val="28"/>
          <w:szCs w:val="28"/>
        </w:rPr>
      </w:pPr>
    </w:p>
    <w:p w:rsidR="00410335" w:rsidRPr="001077D1" w:rsidRDefault="00410335" w:rsidP="00410335">
      <w:pPr>
        <w:pStyle w:val="BodyTextIndent2"/>
        <w:spacing w:after="0" w:line="240" w:lineRule="atLeast"/>
        <w:rPr>
          <w:rFonts w:ascii="Cordia New" w:hAnsi="Cordia New" w:cs="Cordia New"/>
          <w:sz w:val="28"/>
          <w:szCs w:val="28"/>
          <w:cs/>
        </w:rPr>
      </w:pPr>
    </w:p>
    <w:p w:rsidR="00410335" w:rsidRPr="001077D1" w:rsidRDefault="00410335" w:rsidP="00410335">
      <w:pPr>
        <w:spacing w:before="240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lastRenderedPageBreak/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อำนาจหน้าที่ของคณะกรรมการบริษัท</w:t>
      </w:r>
    </w:p>
    <w:p w:rsidR="00410335" w:rsidRPr="001077D1" w:rsidRDefault="00410335" w:rsidP="00410335">
      <w:pPr>
        <w:pStyle w:val="BodyTextIndent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ตามข้อบังคับบริษัท คณะกรรมการมีอำนาจและหน้าที่จัดการบริษัทให้เป็นไปตามวัตถุประสงค์ ข้อบังคับ และมติของที่ประชุมผู้ถือหุ้นด้วยความซื่อสัตย์สุจริต และระมัดระวังรักษาผลประโยชน์ของบริษัท คณะกรรมการอาจมอบหมายให้กรรมการคนหนึ่งหรือหลายคนหรือบุคคลอื่นใดปฏิบัติการอย่างใดอย่างหนึ่งแทนคณะกรรมการก็ได้  เว้นแต่เรื่องที่กฎหมายกำหนดให้ต้องได้มติที่ประชุมผู้ถือหุ้นก่อนดำเนินการ เช่น การขายหรือโอนกิจการของบริษัททั้งหมดหรือบางส่วนที่สำคัญให้แก่บุคคลอื่น การเพิ่มทุนหรือลดทุนของบริษัท เป็นต้น</w:t>
      </w:r>
    </w:p>
    <w:p w:rsidR="00410335" w:rsidRPr="001077D1" w:rsidRDefault="00410335" w:rsidP="0041033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การลงนามผูกพันของกรรมการ</w:t>
      </w:r>
    </w:p>
    <w:p w:rsidR="00410335" w:rsidRPr="001077D1" w:rsidRDefault="00410335" w:rsidP="00FE4869">
      <w:pPr>
        <w:pStyle w:val="BodyTextIndent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สองคนลงลายมือชื่อร่วมกันและประทับตราสำคัญของบริษัทโดยไม่มีข้อยกเว้นห้ามกรรมการอิสระหรือกรรมการตรวจสอบลงนาม กรรมการทุกท่านสามารถลงลายมือชื่อได้</w:t>
      </w:r>
    </w:p>
    <w:p w:rsidR="00410335" w:rsidRPr="001077D1" w:rsidRDefault="00410335" w:rsidP="00410335">
      <w:pPr>
        <w:pStyle w:val="BodyTextInden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องค์ประกอบและการแต่งตั้งคณะกรรมการบริษัท</w:t>
      </w:r>
    </w:p>
    <w:p w:rsidR="00410335" w:rsidRPr="001077D1" w:rsidRDefault="00410335" w:rsidP="00410335">
      <w:pPr>
        <w:pStyle w:val="BodyTextIndent"/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b/>
          <w:bCs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คณะกรรมการของบริษัทมีจำนวนไม่น้อยกว่า 5 คน ซึ่งที่ประชุมผู้ถือหุ้น เป็นผู้แต่งตั้งและกรรมการไม่น้อยกว่ากึ่งหนึ่งของจำนวนกรรมการทั้งหมดต้องมีถิ่นที่อยู่ในราชอาณาจักร</w:t>
      </w:r>
    </w:p>
    <w:p w:rsidR="00410335" w:rsidRPr="001077D1" w:rsidRDefault="00410335" w:rsidP="00410335">
      <w:pPr>
        <w:pStyle w:val="BodyTextIndent"/>
        <w:spacing w:after="0"/>
        <w:ind w:left="0" w:firstLine="28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ในการเลือกตั้งกรรมการนั้น ผู้ถือหุ้นคนหนึ่งมีคะแนนเสียงเท่ากับหนึ่งหุ้นต่อหนึ่งเสียง ผู้ถือหุ้นแต่ละคนจะต้องใช้คะแนนเสียงที่มีอยู่ทั้งหมด 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  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เป็นผู้ได้รับการเลือกตั้งเป็นกรรมการเท่าจำนวนกรรมการที่จะพึงมีหรือพึงเลือกตั้งในครั้งนั้น 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พึงเลือกในครั้งนั้นให้ผู้เป็นประธานเป็นผู้ออกเสียงชี้ขาด</w:t>
      </w:r>
    </w:p>
    <w:p w:rsidR="00410335" w:rsidRPr="001077D1" w:rsidRDefault="00410335" w:rsidP="00410335">
      <w:pPr>
        <w:pStyle w:val="BodyTextIndent"/>
        <w:spacing w:before="240"/>
        <w:ind w:left="0" w:firstLine="566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ในการประชุมสามัญประจำปีทุกครั้ง ให้กรรมการออกจากตำแหน่งหนึ่งในสาม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 ภายหลังจดทะเบียนบริษัทนั้นให้ใช้วิธีจับสลากกันว่าผู้ใดจะออก ส่วนปีหลังๆ ต่อไป ให้กรรมการคนที่อยู่ในตำแหน่งนานที่สุดนั้น เป็นผู้ออกจากตำแหน่ง กรรมการที่ออกตามวาระนั้นอาจถูกเลือกเข้ามาดำรงตำแหน่งใหม่ก็ได้</w:t>
      </w:r>
    </w:p>
    <w:p w:rsidR="00410335" w:rsidRPr="001077D1" w:rsidRDefault="00410335" w:rsidP="00410335">
      <w:pPr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คณะกรรมการบริหาร</w:t>
      </w:r>
    </w:p>
    <w:p w:rsidR="00410335" w:rsidRPr="001077D1" w:rsidRDefault="00410335" w:rsidP="00FE4869">
      <w:p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ที</w:t>
      </w:r>
      <w:r w:rsidR="00FE4869">
        <w:rPr>
          <w:rFonts w:ascii="Cordia New" w:hAnsi="Cordia New" w:cs="Cordia New"/>
          <w:sz w:val="28"/>
          <w:szCs w:val="28"/>
          <w:cs/>
        </w:rPr>
        <w:t>่ประชุมคณะกรรมการบริษัทครั้งที่</w:t>
      </w:r>
      <w:r w:rsidR="00FE4869">
        <w:rPr>
          <w:rFonts w:ascii="Cordia New" w:hAnsi="Cordia New" w:cs="Cordia New"/>
          <w:sz w:val="28"/>
          <w:szCs w:val="28"/>
        </w:rPr>
        <w:t xml:space="preserve"> 3</w:t>
      </w:r>
      <w:r w:rsidR="00FE4869">
        <w:rPr>
          <w:rFonts w:ascii="Cordia New" w:hAnsi="Cordia New" w:cs="Cordia New"/>
          <w:sz w:val="28"/>
          <w:szCs w:val="28"/>
          <w:cs/>
        </w:rPr>
        <w:t>/</w:t>
      </w:r>
      <w:r w:rsidR="00FE4869">
        <w:rPr>
          <w:rFonts w:ascii="Cordia New" w:hAnsi="Cordia New" w:cs="Cordia New"/>
          <w:sz w:val="28"/>
          <w:szCs w:val="28"/>
        </w:rPr>
        <w:t xml:space="preserve">2558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="00FE4869">
        <w:rPr>
          <w:rFonts w:ascii="Cordia New" w:hAnsi="Cordia New" w:cs="Cordia New"/>
          <w:sz w:val="28"/>
          <w:szCs w:val="28"/>
        </w:rPr>
        <w:t xml:space="preserve">13 </w:t>
      </w:r>
      <w:r w:rsidRPr="001077D1">
        <w:rPr>
          <w:rFonts w:ascii="Cordia New" w:hAnsi="Cordia New" w:cs="Cordia New"/>
          <w:sz w:val="28"/>
          <w:szCs w:val="28"/>
          <w:cs/>
        </w:rPr>
        <w:t>มีนาคม 2558 ได้มีมติแต่งตั้งคณะกรรมการบริหารประกอบด้วย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1. นายพลพัฒ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ประธานกรรมการบริหาร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2. นายสุข                     </w:t>
      </w:r>
      <w:r w:rsidRPr="001077D1">
        <w:rPr>
          <w:rFonts w:ascii="Cordia New" w:hAnsi="Cordia New" w:cs="Cordia New"/>
          <w:sz w:val="28"/>
          <w:szCs w:val="28"/>
          <w:cs/>
        </w:rPr>
        <w:tab/>
        <w:t>สื่อยรรยงศิริ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3. นายมงคล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พีรศานติกุล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>4</w:t>
      </w:r>
      <w:r w:rsidRPr="001077D1">
        <w:rPr>
          <w:rFonts w:ascii="Cordia New" w:hAnsi="Cordia New" w:cs="Cordia New"/>
          <w:sz w:val="28"/>
          <w:szCs w:val="28"/>
          <w:cs/>
        </w:rPr>
        <w:t>. นางวัฒนา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สัมนาวงศ์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>5</w:t>
      </w:r>
      <w:r w:rsidRPr="001077D1">
        <w:rPr>
          <w:rFonts w:ascii="Cordia New" w:hAnsi="Cordia New" w:cs="Cordia New"/>
          <w:sz w:val="28"/>
          <w:szCs w:val="28"/>
          <w:cs/>
        </w:rPr>
        <w:t>. นายปสันน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>6</w:t>
      </w:r>
      <w:r w:rsidRPr="001077D1">
        <w:rPr>
          <w:rFonts w:ascii="Cordia New" w:hAnsi="Cordia New" w:cs="Cordia New"/>
          <w:sz w:val="28"/>
          <w:szCs w:val="28"/>
          <w:cs/>
        </w:rPr>
        <w:t>. นายอาภาธร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>7</w:t>
      </w:r>
      <w:r w:rsidRPr="001077D1">
        <w:rPr>
          <w:rFonts w:ascii="Cordia New" w:hAnsi="Cordia New" w:cs="Cordia New"/>
          <w:sz w:val="28"/>
          <w:szCs w:val="28"/>
          <w:cs/>
        </w:rPr>
        <w:t>. นายนิโคลีโน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กรรมการบริหาร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u w:val="single"/>
          <w:cs/>
        </w:rPr>
        <w:t xml:space="preserve">หมายเหตุ </w:t>
      </w:r>
      <w:r w:rsidRPr="001077D1">
        <w:rPr>
          <w:rFonts w:ascii="Cordia New" w:hAnsi="Cordia New" w:cs="Cordia New"/>
          <w:szCs w:val="24"/>
          <w:cs/>
        </w:rPr>
        <w:t xml:space="preserve">: </w:t>
      </w:r>
      <w:r w:rsidRPr="001077D1">
        <w:rPr>
          <w:rFonts w:ascii="Cordia New" w:hAnsi="Cordia New" w:cs="Cordia New" w:hint="cs"/>
          <w:szCs w:val="24"/>
          <w:cs/>
        </w:rPr>
        <w:t xml:space="preserve">ลำดับที่ 4 นางวัฒนา สัมนาวงศ์ ลาออกจากกรรมการบริหาร ซี่งมีผลตั้งแต่ 1 มกราคม 2560 เป็นต้นไป </w:t>
      </w: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>และได้แต่งตั้งนางสาวผกาทิพย์ โลพันธ์ศรี ดำรงตำแหน่งแทน มีผลตั้งแต่วันที่ 1 มกราคม 2560 เป็นต้นไป</w:t>
      </w:r>
    </w:p>
    <w:p w:rsidR="00410335" w:rsidRPr="001077D1" w:rsidRDefault="00410335" w:rsidP="0041033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 w:hint="cs"/>
          <w:sz w:val="28"/>
          <w:szCs w:val="28"/>
          <w:u w:val="single"/>
          <w:cs/>
        </w:rPr>
        <w:lastRenderedPageBreak/>
        <w:t>อำนาจหน้าที่ของคณะกรรมการบริหาร</w:t>
      </w:r>
    </w:p>
    <w:p w:rsidR="00410335" w:rsidRPr="001077D1" w:rsidRDefault="00410335" w:rsidP="00410335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  <w:lang w:val="th-TH"/>
        </w:rPr>
        <w:t xml:space="preserve">การประชุมคณะกรรมการบริษัท เนาวรัตน์พัฒนาการ จำกัด (มหาชน) ครั้งที่ </w:t>
      </w: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9</w:t>
      </w:r>
      <w:r w:rsidRPr="001077D1">
        <w:rPr>
          <w:rFonts w:ascii="Cordia New" w:hAnsi="Cordia New" w:cs="Cordia New"/>
          <w:sz w:val="28"/>
          <w:szCs w:val="28"/>
          <w:cs/>
          <w:lang w:val="th-TH"/>
        </w:rPr>
        <w:t>/25</w:t>
      </w: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58</w:t>
      </w:r>
      <w:r w:rsidRPr="001077D1">
        <w:rPr>
          <w:rFonts w:ascii="Cordia New" w:hAnsi="Cordia New" w:cs="Cordia New"/>
          <w:sz w:val="28"/>
          <w:szCs w:val="28"/>
          <w:cs/>
          <w:lang w:val="th-TH"/>
        </w:rPr>
        <w:t xml:space="preserve"> เมื่อวันที่ </w:t>
      </w: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17</w:t>
      </w:r>
      <w:r w:rsidRPr="001077D1">
        <w:rPr>
          <w:rFonts w:ascii="Cordia New" w:hAnsi="Cordia New" w:cs="Cordia New"/>
          <w:sz w:val="28"/>
          <w:szCs w:val="28"/>
          <w:cs/>
          <w:lang w:val="th-TH"/>
        </w:rPr>
        <w:t xml:space="preserve"> </w:t>
      </w: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กันยายน</w:t>
      </w:r>
      <w:r w:rsidRPr="001077D1">
        <w:rPr>
          <w:rFonts w:ascii="Cordia New" w:hAnsi="Cordia New" w:cs="Cordia New"/>
          <w:sz w:val="28"/>
          <w:szCs w:val="28"/>
          <w:cs/>
          <w:lang w:val="th-TH"/>
        </w:rPr>
        <w:t xml:space="preserve"> 25</w:t>
      </w: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58</w:t>
      </w:r>
      <w:r w:rsidRPr="001077D1">
        <w:rPr>
          <w:rFonts w:ascii="Cordia New" w:hAnsi="Cordia New" w:cs="Cordia New"/>
          <w:sz w:val="28"/>
          <w:szCs w:val="28"/>
          <w:cs/>
          <w:lang w:val="th-TH"/>
        </w:rPr>
        <w:t>คณะกรรมการบริษัทอนุมัติให้คณะกรรมการบริหารมีอำนาจดังต่อไปนี้</w:t>
      </w:r>
    </w:p>
    <w:p w:rsidR="00410335" w:rsidRPr="001077D1" w:rsidRDefault="00410335" w:rsidP="007126F8">
      <w:pPr>
        <w:numPr>
          <w:ilvl w:val="0"/>
          <w:numId w:val="11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พิจารณากำหนดกลยุท</w:t>
      </w:r>
      <w:r w:rsidRPr="001077D1">
        <w:rPr>
          <w:rFonts w:ascii="Cordia New" w:hAnsi="Cordia New" w:cs="Cordia New" w:hint="cs"/>
          <w:sz w:val="28"/>
          <w:szCs w:val="28"/>
          <w:cs/>
        </w:rPr>
        <w:t>ธ์และแผนการดำเนินธุรกิจ รวมทั้งกำกับดูแลการจัดการ  การดำเนินงานของบริษัท ให้เป็นไปอย่างมีประสิทธิภาพ และประสิทธิผลสูงสุด</w:t>
      </w:r>
    </w:p>
    <w:p w:rsidR="00410335" w:rsidRPr="001077D1" w:rsidRDefault="00410335" w:rsidP="007126F8">
      <w:pPr>
        <w:numPr>
          <w:ilvl w:val="0"/>
          <w:numId w:val="11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410335" w:rsidRPr="001077D1" w:rsidRDefault="00410335" w:rsidP="007126F8">
      <w:pPr>
        <w:pStyle w:val="ListParagraph"/>
        <w:numPr>
          <w:ilvl w:val="0"/>
          <w:numId w:val="11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</w:rPr>
        <w:t>พิจารณา และให้ความเห็นชอบงบประมาณประจำปี และโครงการลงทุนขนาดใหญ่ของบริษัทก่อนเสนอคณะกรรมการบริษัทพิจารณาอนุมัติต่อไป</w:t>
      </w:r>
    </w:p>
    <w:p w:rsidR="00410335" w:rsidRPr="001077D1" w:rsidRDefault="00410335" w:rsidP="007126F8">
      <w:pPr>
        <w:numPr>
          <w:ilvl w:val="0"/>
          <w:numId w:val="12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การเลิกจ้าง และการกำหนดค่าตอบแทนของพนักงานบริษัท และคณะผู้บริหาร</w:t>
      </w:r>
    </w:p>
    <w:p w:rsidR="00410335" w:rsidRPr="001077D1" w:rsidRDefault="00410335" w:rsidP="007126F8">
      <w:pPr>
        <w:numPr>
          <w:ilvl w:val="0"/>
          <w:numId w:val="12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มีอำนาจในการทำนิติกรรมผูกพันกับบริษัท ตามขอบเขตที่กำหนดไว้ในนโยบายการกำกับดูแลกิจการ และระเบียบวิธีปฏิบัติของบริษัท</w:t>
      </w:r>
    </w:p>
    <w:p w:rsidR="00410335" w:rsidRPr="001077D1" w:rsidRDefault="00410335" w:rsidP="007126F8">
      <w:pPr>
        <w:numPr>
          <w:ilvl w:val="0"/>
          <w:numId w:val="12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ให้คำปรึกษาแก่คณะกรรมการบริษัทเกี่ยวกับการตัดสินใจในเรื่องที่มีความสำคัญ</w:t>
      </w:r>
    </w:p>
    <w:p w:rsidR="00410335" w:rsidRPr="001077D1" w:rsidRDefault="00410335" w:rsidP="007126F8">
      <w:pPr>
        <w:numPr>
          <w:ilvl w:val="0"/>
          <w:numId w:val="12"/>
        </w:numPr>
        <w:jc w:val="thaiDistribute"/>
        <w:rPr>
          <w:rFonts w:ascii="Cordia New" w:hAnsi="Cordia New" w:cs="Cordia New"/>
          <w:sz w:val="28"/>
          <w:szCs w:val="28"/>
          <w:cs/>
          <w:lang w:val="th-TH"/>
        </w:rPr>
      </w:pP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ปฏิบัติงานอื่นใดตามที่คณะกรรมการบริษัทมอบหมาย</w:t>
      </w:r>
    </w:p>
    <w:p w:rsidR="00410335" w:rsidRPr="001077D1" w:rsidRDefault="00410335" w:rsidP="00410335">
      <w:pPr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  <w:lang w:val="th-TH"/>
        </w:rPr>
        <w:t>องค์ประชุมของคณะกรรมการบริหารประกอบด้วย กรรมการที่เป็นผู้บริหารมาประชุมไม่น้อยกว่ากึ่งหนึ่งของจำนวนกรรมการทั้งหมดจึงจะครบเป็นองค์ประชุม</w:t>
      </w:r>
    </w:p>
    <w:p w:rsidR="00410335" w:rsidRPr="001077D1" w:rsidRDefault="00410335" w:rsidP="00410335">
      <w:pPr>
        <w:spacing w:before="240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t>คณะกรรมการตรวจสอบ</w:t>
      </w:r>
    </w:p>
    <w:p w:rsidR="00410335" w:rsidRPr="001077D1" w:rsidRDefault="00410335" w:rsidP="00410335">
      <w:pPr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ที่ประชุมคณะกรรมการ ครั้งที่ 1/2549 เมื่อวันที่ 9 กุมภาพันธ์ 2549 มีมติแต่งตั้งคณะกรรมการตรวจสอบ โดยมีวาระการดำรงตำแหน่ง 2 ปี รายชื่อคณะกรรมการตรวจสอบซึ่งเป็นกรรมการอิสระประกอบด้วย</w:t>
      </w:r>
    </w:p>
    <w:p w:rsidR="00410335" w:rsidRPr="001077D1" w:rsidRDefault="003249E7" w:rsidP="00410335">
      <w:pPr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1. </w:t>
      </w:r>
      <w:r w:rsidR="00410335" w:rsidRPr="001077D1">
        <w:rPr>
          <w:rFonts w:ascii="Cordia New" w:hAnsi="Cordia New" w:cs="Cordia New"/>
          <w:sz w:val="28"/>
          <w:szCs w:val="28"/>
          <w:cs/>
        </w:rPr>
        <w:t>นายนิยม นิยมานุสร</w:t>
      </w:r>
      <w:r w:rsidR="00410335" w:rsidRPr="001077D1">
        <w:rPr>
          <w:rFonts w:ascii="Cordia New" w:hAnsi="Cordia New" w:cs="Cordia New" w:hint="cs"/>
          <w:sz w:val="28"/>
          <w:szCs w:val="28"/>
          <w:cs/>
        </w:rPr>
        <w:tab/>
      </w:r>
      <w:r w:rsidR="00410335"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="00410335" w:rsidRPr="001077D1">
        <w:rPr>
          <w:rFonts w:ascii="Cordia New" w:hAnsi="Cordia New" w:cs="Cordia New"/>
          <w:sz w:val="28"/>
          <w:szCs w:val="28"/>
          <w:cs/>
        </w:rPr>
        <w:tab/>
        <w:t xml:space="preserve">ประธานกรรมการตรวจสอบ </w:t>
      </w:r>
    </w:p>
    <w:p w:rsidR="00410335" w:rsidRPr="001077D1" w:rsidRDefault="00410335" w:rsidP="00410335">
      <w:pPr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                                                                                  ครบวาระในการดำรงตำแหน่งเดือนเมษายน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2561</w:t>
      </w:r>
    </w:p>
    <w:p w:rsidR="00410335" w:rsidRPr="001077D1" w:rsidRDefault="00410335" w:rsidP="00410335">
      <w:pPr>
        <w:jc w:val="both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2. นายประเสริฐพันธุ์ พิพัฒนกุล</w:t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ครบวาระในการดำรงตำแหน่งเดือนเมษายน </w:t>
      </w:r>
      <w:r w:rsidRPr="001077D1">
        <w:rPr>
          <w:rFonts w:ascii="Cordia New" w:hAnsi="Cordia New" w:cs="Cordia New" w:hint="cs"/>
          <w:sz w:val="28"/>
          <w:szCs w:val="28"/>
          <w:cs/>
        </w:rPr>
        <w:t>2561</w:t>
      </w:r>
    </w:p>
    <w:p w:rsidR="00410335" w:rsidRPr="001077D1" w:rsidRDefault="00410335" w:rsidP="00410335">
      <w:pPr>
        <w:jc w:val="both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3. นายอภิชาต ธรรมสโรช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410335" w:rsidRPr="001077D1" w:rsidRDefault="00410335" w:rsidP="00410335">
      <w:pPr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ครบวาระในการดำรงตำแหน่งเดือนเมษายน 25</w:t>
      </w:r>
      <w:r w:rsidRPr="001077D1">
        <w:rPr>
          <w:rFonts w:ascii="Cordia New" w:hAnsi="Cordia New" w:cs="Cordia New"/>
          <w:sz w:val="28"/>
          <w:szCs w:val="28"/>
        </w:rPr>
        <w:t>60</w:t>
      </w:r>
    </w:p>
    <w:p w:rsidR="00410335" w:rsidRPr="001077D1" w:rsidRDefault="00410335" w:rsidP="00DB3859">
      <w:pPr>
        <w:ind w:left="1710" w:hanging="990"/>
        <w:jc w:val="thaiDistribute"/>
        <w:rPr>
          <w:rFonts w:ascii="Cordia New" w:hAnsi="Cordia New" w:cs="Cordia New"/>
          <w:cs/>
        </w:rPr>
      </w:pPr>
      <w:r w:rsidRPr="001077D1">
        <w:rPr>
          <w:rFonts w:ascii="Cordia New" w:hAnsi="Cordia New" w:cs="Cordia New" w:hint="cs"/>
          <w:u w:val="single"/>
          <w:cs/>
        </w:rPr>
        <w:t>หมายเหตุ</w:t>
      </w:r>
      <w:r w:rsidRPr="001077D1">
        <w:rPr>
          <w:rFonts w:ascii="Cordia New" w:hAnsi="Cordia New" w:cs="Cordia New" w:hint="cs"/>
          <w:cs/>
        </w:rPr>
        <w:t xml:space="preserve"> </w:t>
      </w:r>
      <w:r w:rsidRPr="001077D1">
        <w:rPr>
          <w:rFonts w:ascii="Cordia New" w:hAnsi="Cordia New" w:cs="Cordia New"/>
          <w:cs/>
        </w:rPr>
        <w:t xml:space="preserve">: </w:t>
      </w:r>
      <w:r w:rsidRPr="001077D1">
        <w:rPr>
          <w:rFonts w:ascii="Cordia New" w:hAnsi="Cordia New" w:cs="Cordia New" w:hint="cs"/>
          <w:cs/>
        </w:rPr>
        <w:tab/>
        <w:t>นายประเสริฐพันธุ์ พิพัฒนกุล ได้ลาออกจากประธานกรรมการตรวจสอบ มีผลตั้งแต่วันที่ 22 มิถุนายน 2559 และคณะกรรมการบริษัท มีมติแต่งตั้ง นายนิยม นิยมานุสร เข้าดำรงตำแหน่งประธานกรรมการตรวจสอบแทน โดยมีผลตั้งแต่วันที่ 14 กรกฎาคม 2559 เป็นต้นไป</w:t>
      </w:r>
    </w:p>
    <w:p w:rsidR="00410335" w:rsidRPr="001077D1" w:rsidRDefault="00410335" w:rsidP="00410335">
      <w:pPr>
        <w:spacing w:before="240"/>
        <w:jc w:val="both"/>
        <w:rPr>
          <w:rFonts w:ascii="Cordia New" w:hAnsi="Cordia New" w:cs="Cordia New"/>
          <w:b/>
          <w:bCs/>
          <w:sz w:val="28"/>
          <w:szCs w:val="28"/>
        </w:rPr>
      </w:pPr>
      <w:r w:rsidRPr="001077D1">
        <w:rPr>
          <w:rFonts w:ascii="Cordia New" w:hAnsi="Cordia New" w:cs="Cordia New"/>
          <w:b/>
          <w:bCs/>
          <w:sz w:val="28"/>
          <w:szCs w:val="28"/>
          <w:cs/>
        </w:rPr>
        <w:tab/>
        <w:t>คณะกรรมการตรวจสอบของบริษัทมีขอบเขตหน้าที่ และความรับผิดชอบต่อคณะกรรมการบริษัทดังต่อไปนี้</w:t>
      </w:r>
    </w:p>
    <w:p w:rsidR="00410335" w:rsidRPr="001077D1" w:rsidRDefault="00410335" w:rsidP="00DB3859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สอบทานให้บริษัทมีการรายงานทางการเงินถูกต้องตามที่ควรตามมาตรฐานบัญชีที่รับรองโดยทั่วไป และมีการเปิดเผยอย่างเพียงพอ</w:t>
      </w:r>
    </w:p>
    <w:p w:rsidR="00DB3859" w:rsidRDefault="00410335" w:rsidP="00DB3859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สอบทานให้บริษัทมีระบบการควบคุมภายใน (Internal Control) และการตรวจสอบภายใน (Internal Audit) </w:t>
      </w:r>
    </w:p>
    <w:p w:rsidR="00410335" w:rsidRPr="001077D1" w:rsidRDefault="00410335" w:rsidP="00DB3859">
      <w:pPr>
        <w:tabs>
          <w:tab w:val="num" w:pos="1800"/>
        </w:tabs>
        <w:ind w:left="108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410335" w:rsidRPr="001077D1" w:rsidRDefault="00410335" w:rsidP="00DB3859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สอบทานให้บริษัทปฏิบัติตามกฎหมายว่าด้วยหลักทรัพย์และตลาดหลักทรัพย์หรือกฎหมายที่เกี่ยวข้องกับธุรกิจของบริษัท  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lastRenderedPageBreak/>
        <w:t xml:space="preserve"> พิจารณา คัดเลือก เสนอแต่งตั้งและเสนอค่าตอบแทนผู้สอบบัญชีของบริษัท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พิจารณาการเปิดเผยข้อมูลของบริษัทในกรณีที่เกิดรายการที่เกี่ยวโยงกันหรือรายการที่อาจมีความขัดแย้งทางผลประโยชน์ให้มีความถูกต้องและครบถ้วน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จัดทำรายงานการกำกับดูแลกิจการของคณะกรรมการตรวจสอบโดยเปิดเผยไว้ในรายงานประจำปีของบริษัท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พิจารณาสอบทานและให้ความเห็นต่อการเข้าทำรายการที่เกี่ยวโยงกันของบริษัทและบริษัทย่อย ให้เป็นไปตามประกาศข้อกำหนดและแนวทางปฏิบัติที่เกี่ยวข้องของตลาดหลักทรัพย์แห่งประเทศไทย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ind w:right="-171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สอบทานให้บริษัทมีระบบการบริหารความเสี่ยง</w:t>
      </w:r>
      <w:r w:rsidR="004E6425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(Risk Management)</w:t>
      </w:r>
      <w:r w:rsidR="004E6425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ที่เหมาะสมและมีประสิทธิผล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สอบทานและให้ความเห็นต่อแผนตรวจสอบภายใน การปฏิบัติงานของสำนักงานตรวจสอบภายใน และการประสานงานกับผู้สอบบัญชี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ให้ความเห็นชอบในการแต่งตั้ง โยกย้ายถอดถอนและการพิจารณาผลการปฏิบัติงานความดีความชอบของผู้จัดการทั่วไปแผนกตรวจสอบภายใน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รายงานผลการปฏิบัติงานของคณะกรรมการตรวจสอบให้คณะกรรมการบริษัททราบ อย่างน้อยปีละ 4 ครั้ง</w:t>
      </w:r>
    </w:p>
    <w:p w:rsidR="00410335" w:rsidRPr="001077D1" w:rsidRDefault="00410335" w:rsidP="007126F8">
      <w:pPr>
        <w:numPr>
          <w:ilvl w:val="0"/>
          <w:numId w:val="7"/>
        </w:numPr>
        <w:tabs>
          <w:tab w:val="num" w:pos="1800"/>
        </w:tabs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ปฏิบัติการอื่นใดตามที่คณะกรรมการของบริษัทมอบหมาย ด้วยความเห็นชอบจากคณะกรรมการตรวจสอบ</w:t>
      </w:r>
    </w:p>
    <w:p w:rsidR="00410335" w:rsidRPr="001077D1" w:rsidRDefault="00410335" w:rsidP="00410335">
      <w:pPr>
        <w:tabs>
          <w:tab w:val="num" w:pos="1800"/>
        </w:tabs>
        <w:ind w:left="99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ทั้งนี้ หากรายการที่กรรมการตรวจสอบ หรือบุคคลที่อาจมีความขัดแย้ง มีส่วนได้เสียหรืออาจมีความขัดแย้งทาง   </w:t>
      </w:r>
    </w:p>
    <w:p w:rsidR="00410335" w:rsidRPr="001077D1" w:rsidRDefault="00410335" w:rsidP="00410335">
      <w:pPr>
        <w:tabs>
          <w:tab w:val="num" w:pos="1800"/>
        </w:tabs>
        <w:ind w:left="99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ผลประโยชน์อื่นใดกับบริษัท </w:t>
      </w:r>
      <w:r w:rsidR="0050589F">
        <w:rPr>
          <w:rFonts w:ascii="Cordia New" w:hAnsi="Cordia New" w:cs="Cordia New"/>
          <w:sz w:val="28"/>
          <w:szCs w:val="28"/>
          <w:cs/>
        </w:rPr>
        <w:t>และ หรือ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บริษัทย่อย กำหนดให้กรรมการตรวจสอบซึ่งมีส่วนได้ส่วนเสียเรื่องใด ไม่มี   </w:t>
      </w:r>
    </w:p>
    <w:p w:rsidR="00410335" w:rsidRPr="001077D1" w:rsidRDefault="00410335" w:rsidP="00410335">
      <w:pPr>
        <w:tabs>
          <w:tab w:val="num" w:pos="1800"/>
        </w:tabs>
        <w:ind w:left="99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สิทธิอนุมัติการทำรายการในเรื่องนั้น</w:t>
      </w:r>
    </w:p>
    <w:p w:rsidR="00410335" w:rsidRPr="001077D1" w:rsidRDefault="00410335" w:rsidP="00410335">
      <w:pPr>
        <w:spacing w:before="24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ขอบเขตอำนาจหน้าที่ของประธาน</w:t>
      </w:r>
      <w:r w:rsidRPr="001077D1">
        <w:rPr>
          <w:rFonts w:ascii="Cordia New" w:hAnsi="Cordia New" w:cs="Cordia New" w:hint="cs"/>
          <w:sz w:val="28"/>
          <w:szCs w:val="28"/>
          <w:u w:val="single"/>
          <w:cs/>
        </w:rPr>
        <w:t>กรรมการ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บริหาร</w:t>
      </w:r>
    </w:p>
    <w:p w:rsidR="00410335" w:rsidRPr="001077D1" w:rsidRDefault="00410335" w:rsidP="00410335">
      <w:p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>ในการประชุมคณะกรรมบริษัท ครั้งที่ 8/2559 เมื่อวันที่ 14 กรกฎาคม 2559 ได้มีมติแต่งตั้ง นายพลพัฒ กรรณสูต กรรมการและกรรมการผู้จัดการ ให้ดำรงตำแหน่งประธานกรรมการบริหารแทน นายมานะ กรรณสูต ที่ลาออก</w:t>
      </w:r>
    </w:p>
    <w:p w:rsidR="00410335" w:rsidRPr="001077D1" w:rsidRDefault="00410335" w:rsidP="00410335">
      <w:pPr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ที่ประชุมคณะกรรมการบริษัทครั้งที่ </w:t>
      </w:r>
      <w:r w:rsidRPr="001077D1">
        <w:rPr>
          <w:rFonts w:ascii="Cordia New" w:hAnsi="Cordia New" w:cs="Cordia New"/>
          <w:sz w:val="28"/>
          <w:szCs w:val="28"/>
        </w:rPr>
        <w:t>6</w:t>
      </w:r>
      <w:r w:rsidRPr="001077D1">
        <w:rPr>
          <w:rFonts w:ascii="Cordia New" w:hAnsi="Cordia New" w:cs="Cordia New"/>
          <w:sz w:val="28"/>
          <w:szCs w:val="28"/>
          <w:cs/>
        </w:rPr>
        <w:t>/</w:t>
      </w:r>
      <w:r w:rsidRPr="001077D1">
        <w:rPr>
          <w:rFonts w:ascii="Cordia New" w:hAnsi="Cordia New" w:cs="Cordia New"/>
          <w:sz w:val="28"/>
          <w:szCs w:val="28"/>
        </w:rPr>
        <w:t xml:space="preserve">2549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Pr="001077D1">
        <w:rPr>
          <w:rFonts w:ascii="Cordia New" w:hAnsi="Cordia New" w:cs="Cordia New"/>
          <w:sz w:val="28"/>
          <w:szCs w:val="28"/>
        </w:rPr>
        <w:t xml:space="preserve">3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กรกฎาคม </w:t>
      </w:r>
      <w:r w:rsidRPr="001077D1">
        <w:rPr>
          <w:rFonts w:ascii="Cordia New" w:hAnsi="Cordia New" w:cs="Cordia New"/>
          <w:sz w:val="28"/>
          <w:szCs w:val="28"/>
        </w:rPr>
        <w:t xml:space="preserve">2549 </w:t>
      </w:r>
      <w:r w:rsidRPr="001077D1">
        <w:rPr>
          <w:rFonts w:ascii="Cordia New" w:hAnsi="Cordia New" w:cs="Cordia New"/>
          <w:sz w:val="28"/>
          <w:szCs w:val="28"/>
          <w:cs/>
        </w:rPr>
        <w:t>คณะกรรมการบริษัทอนุมัติให้ประธาน</w:t>
      </w:r>
      <w:r w:rsidRPr="001077D1">
        <w:rPr>
          <w:rFonts w:ascii="Cordia New" w:hAnsi="Cordia New" w:cs="Cordia New" w:hint="cs"/>
          <w:sz w:val="28"/>
          <w:szCs w:val="28"/>
          <w:cs/>
        </w:rPr>
        <w:t>กรรมการ</w:t>
      </w:r>
      <w:r w:rsidRPr="001077D1">
        <w:rPr>
          <w:rFonts w:ascii="Cordia New" w:hAnsi="Cordia New" w:cs="Cordia New"/>
          <w:sz w:val="28"/>
          <w:szCs w:val="28"/>
          <w:cs/>
        </w:rPr>
        <w:t>บริหารมีอำนาจดำเนินการเป็นผู้บริหารจัดการและควบคุมดูแลการดำเนินธุรกิจตามนโยบายของ</w:t>
      </w:r>
      <w:r w:rsidRPr="001077D1">
        <w:rPr>
          <w:rFonts w:ascii="Cordia New" w:hAnsi="Cordia New" w:cs="Cordia New"/>
          <w:sz w:val="28"/>
          <w:szCs w:val="28"/>
          <w:cs/>
        </w:rPr>
        <w:tab/>
        <w:t>บริษัทและตามที่กำหนดในหนังสือบริคณห์สนธิซึ่งครอบคลุมถึงแต่ไม่จำกัดเพียงอำนาจดังต่อไปนี้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เปิด / ปิด และ ฝาก / ถอน บัญชีเงินฝาก กับสถาบันการเงินต่าง ๆ ทั้งในประเทศและต่างประเทศ 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 ๆ ซึ่งรวมถึงการเสนอราคาในการ</w:t>
      </w:r>
      <w:r w:rsidR="00575A66">
        <w:rPr>
          <w:rFonts w:ascii="Cordia New" w:hAnsi="Cordia New" w:cs="Cordia New"/>
          <w:sz w:val="28"/>
          <w:szCs w:val="28"/>
          <w:cs/>
        </w:rPr>
        <w:t xml:space="preserve">ประมูลงาน </w:t>
      </w:r>
      <w:r w:rsidRPr="001077D1">
        <w:rPr>
          <w:rFonts w:ascii="Cordia New" w:hAnsi="Cordia New" w:cs="Cordia New"/>
          <w:sz w:val="28"/>
          <w:szCs w:val="28"/>
          <w:cs/>
        </w:rPr>
        <w:t>การร่วมค้า (</w:t>
      </w:r>
      <w:r w:rsidRPr="001077D1">
        <w:rPr>
          <w:rFonts w:ascii="Cordia New" w:hAnsi="Cordia New" w:cs="Cordia New"/>
          <w:sz w:val="28"/>
          <w:szCs w:val="28"/>
        </w:rPr>
        <w:t>Joint Venture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) หรือการเข้าทำนิติกรรมผูกพันบริษัท (ในวงเงินไม่เกิน </w:t>
      </w:r>
      <w:r w:rsidRPr="001077D1">
        <w:rPr>
          <w:rFonts w:ascii="Cordia New" w:hAnsi="Cordia New" w:cs="Cordia New"/>
          <w:sz w:val="28"/>
          <w:szCs w:val="28"/>
        </w:rPr>
        <w:t xml:space="preserve">2,000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ทั้งในประเทศและต่างประเทศโดยพิจารณาจากสัดส่วนของมูลค่าความรับผิดชอบของบริษัทในธุรกรรม ดังนี้</w:t>
      </w:r>
    </w:p>
    <w:p w:rsidR="00410335" w:rsidRPr="001077D1" w:rsidRDefault="00410335" w:rsidP="00410335">
      <w:pPr>
        <w:ind w:left="720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</w:rPr>
        <w:t xml:space="preserve">Direct Liabilities </w:t>
      </w:r>
      <w:r w:rsidRPr="001077D1">
        <w:rPr>
          <w:rFonts w:ascii="Cordia New" w:hAnsi="Cordia New" w:cs="Cordia New"/>
          <w:sz w:val="28"/>
          <w:szCs w:val="28"/>
          <w:cs/>
        </w:rPr>
        <w:t>: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410335" w:rsidRPr="001077D1" w:rsidRDefault="00410335" w:rsidP="00410335">
      <w:pPr>
        <w:ind w:left="720"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 xml:space="preserve">Contingent Liabilities </w:t>
      </w:r>
      <w:r w:rsidRPr="001077D1">
        <w:rPr>
          <w:rFonts w:ascii="Cordia New" w:hAnsi="Cordia New" w:cs="Cordia New"/>
          <w:sz w:val="28"/>
          <w:szCs w:val="28"/>
          <w:cs/>
        </w:rPr>
        <w:t>:</w:t>
      </w:r>
      <w:r w:rsidRPr="001077D1">
        <w:rPr>
          <w:rFonts w:ascii="Cordia New" w:hAnsi="Cordia New" w:cs="Cordia New"/>
          <w:sz w:val="28"/>
          <w:szCs w:val="28"/>
          <w:cs/>
        </w:rPr>
        <w:tab/>
        <w:t>ภาระผูกพันที่ไม่เป็นเงิน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การขอวงเงินสินเชื่อ, การจดจำนองหรือการวางหลักประกันอื่น ๆ (ในวงเงินไม่เกิน </w:t>
      </w:r>
      <w:r w:rsidRPr="001077D1">
        <w:rPr>
          <w:rFonts w:ascii="Cordia New" w:hAnsi="Cordia New" w:cs="Cordia New"/>
          <w:sz w:val="28"/>
          <w:szCs w:val="28"/>
        </w:rPr>
        <w:t xml:space="preserve">1,000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สำหรับภาระหนี้โดยตรง (</w:t>
      </w:r>
      <w:r w:rsidRPr="001077D1">
        <w:rPr>
          <w:rFonts w:ascii="Cordia New" w:hAnsi="Cordia New" w:cs="Cordia New"/>
          <w:sz w:val="28"/>
          <w:szCs w:val="28"/>
        </w:rPr>
        <w:t>Direct Liability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) หรือ </w:t>
      </w:r>
      <w:r w:rsidRPr="001077D1">
        <w:rPr>
          <w:rFonts w:ascii="Cordia New" w:hAnsi="Cordia New" w:cs="Cordia New"/>
          <w:sz w:val="28"/>
          <w:szCs w:val="28"/>
        </w:rPr>
        <w:t xml:space="preserve">2,000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ล้านบาทต่อครั้ง สำหรับภาระผูกพันที่ไม่เป็นเงิน (</w:t>
      </w:r>
      <w:r w:rsidRPr="001077D1">
        <w:rPr>
          <w:rFonts w:ascii="Cordia New" w:hAnsi="Cordia New" w:cs="Cordia New"/>
          <w:sz w:val="28"/>
          <w:szCs w:val="28"/>
        </w:rPr>
        <w:t>Contingent Liability</w:t>
      </w:r>
      <w:r w:rsidRPr="001077D1">
        <w:rPr>
          <w:rFonts w:ascii="Cordia New" w:hAnsi="Cordia New" w:cs="Cordia New"/>
          <w:sz w:val="28"/>
          <w:szCs w:val="28"/>
          <w:cs/>
        </w:rPr>
        <w:t>) ทั้งในประเทศและต่างประเทศ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การลงทุนและการซื้อ / ขาย หน่วยลงทุน (ในวงเงินไม่เกิน </w:t>
      </w:r>
      <w:r w:rsidRPr="001077D1">
        <w:rPr>
          <w:rFonts w:ascii="Cordia New" w:hAnsi="Cordia New" w:cs="Cordia New"/>
          <w:sz w:val="28"/>
          <w:szCs w:val="28"/>
        </w:rPr>
        <w:t xml:space="preserve">200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ล้านบาทต่อครั้ง) ทั้งในประเทศและต่างประเทศ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การลงทุนและขายเงินลงทุนในบริษัทอื่น (ในวงเงินไม่เกิน </w:t>
      </w:r>
      <w:r w:rsidRPr="001077D1">
        <w:rPr>
          <w:rFonts w:ascii="Cordia New" w:hAnsi="Cordia New" w:cs="Cordia New"/>
          <w:sz w:val="28"/>
          <w:szCs w:val="28"/>
        </w:rPr>
        <w:t xml:space="preserve">200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ล้านบาท) ทั้งในประเทศและต่างประเทศ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การซื้อ / ขาย สินทรัพย์ถาวรต่าง ๆ เช่น ที่ดิน เครื่องจักร (ในวงเงินไม่เกิน </w:t>
      </w:r>
      <w:r w:rsidRPr="001077D1">
        <w:rPr>
          <w:rFonts w:ascii="Cordia New" w:hAnsi="Cordia New" w:cs="Cordia New"/>
          <w:sz w:val="28"/>
          <w:szCs w:val="28"/>
        </w:rPr>
        <w:t xml:space="preserve">200 </w:t>
      </w:r>
      <w:r w:rsidRPr="001077D1">
        <w:rPr>
          <w:rFonts w:ascii="Cordia New" w:hAnsi="Cordia New" w:cs="Cordia New"/>
          <w:sz w:val="28"/>
          <w:szCs w:val="28"/>
          <w:cs/>
        </w:rPr>
        <w:t>ล้านบาทตามมูลค่าในบัญชีต่อครั้ง)</w:t>
      </w:r>
    </w:p>
    <w:p w:rsidR="00410335" w:rsidRPr="001077D1" w:rsidRDefault="00410335" w:rsidP="007126F8">
      <w:pPr>
        <w:numPr>
          <w:ilvl w:val="0"/>
          <w:numId w:val="9"/>
        </w:numPr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lastRenderedPageBreak/>
        <w:t>ดำเนินการอื่นๆตามที่คณะกรรมการบริษัทมอบหมาย ทั้งนี้ ต้องไม่ขัดกฎเกณฑ์ของ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:rsidR="00410335" w:rsidRPr="001077D1" w:rsidRDefault="00410335" w:rsidP="00410335">
      <w:pPr>
        <w:spacing w:before="240"/>
        <w:ind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ตลอดจนการมอบอำนาจแก่บุคคลอื่นที่เห็นสมควร จะไม่รวมถึงอำนาจ</w:t>
      </w:r>
      <w:r w:rsidR="0082470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24709">
        <w:rPr>
          <w:rFonts w:ascii="Cordia New" w:hAnsi="Cordia New" w:cs="Cordia New"/>
          <w:sz w:val="28"/>
          <w:szCs w:val="28"/>
          <w:cs/>
        </w:rPr>
        <w:t>และ</w:t>
      </w:r>
      <w:r w:rsidR="0050589F">
        <w:rPr>
          <w:rFonts w:ascii="Cordia New" w:hAnsi="Cordia New" w:cs="Cordia New"/>
          <w:sz w:val="28"/>
          <w:szCs w:val="28"/>
          <w:cs/>
        </w:rPr>
        <w:t>หรือ</w:t>
      </w:r>
      <w:r w:rsidR="0082470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การมอบอำนาจในการอนุมัติรายการใดที่ตนหรือบุคคลที่อาจมีความขัดแย้ง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</w:t>
      </w:r>
      <w:r w:rsidRPr="001077D1">
        <w:rPr>
          <w:rFonts w:ascii="Cordia New" w:hAnsi="Cordia New" w:cs="Cordia New"/>
          <w:sz w:val="28"/>
          <w:szCs w:val="28"/>
        </w:rPr>
        <w:t>Conflict of Interest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) ตามกฎเกณฑ์ของตลาดหลักทรัพย์แห่งประเทศไทย </w:t>
      </w:r>
      <w:r w:rsidR="0050589F">
        <w:rPr>
          <w:rFonts w:ascii="Cordia New" w:hAnsi="Cordia New" w:cs="Cordia New"/>
          <w:sz w:val="28"/>
          <w:szCs w:val="28"/>
          <w:cs/>
        </w:rPr>
        <w:t>และ หรือ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ประกาศคณะกรรมการกำกับหลักทรัพย์และตลาดหลักทรัพย์ ซึ่งการอนุมัติในรายการดังกล่าวจะต้องเสนอต่อที่ประชุมคณะกรรมการ </w:t>
      </w:r>
      <w:r w:rsidR="00824709">
        <w:rPr>
          <w:rFonts w:ascii="Cordia New" w:hAnsi="Cordia New" w:cs="Cordia New"/>
          <w:sz w:val="28"/>
          <w:szCs w:val="28"/>
          <w:cs/>
        </w:rPr>
        <w:t>และ</w:t>
      </w:r>
      <w:r w:rsidR="0050589F">
        <w:rPr>
          <w:rFonts w:ascii="Cordia New" w:hAnsi="Cordia New" w:cs="Cordia New"/>
          <w:sz w:val="28"/>
          <w:szCs w:val="28"/>
          <w:cs/>
        </w:rPr>
        <w:t>หรือ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410335" w:rsidRPr="001077D1" w:rsidRDefault="00410335" w:rsidP="00410335">
      <w:pPr>
        <w:pStyle w:val="BodyTextIndent2"/>
        <w:spacing w:before="240" w:line="240" w:lineRule="atLeast"/>
        <w:ind w:left="0" w:firstLine="72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t>ขอบเขตอำนาจหน้าที่ของกรรมการผู้จัดการ</w:t>
      </w:r>
    </w:p>
    <w:p w:rsidR="00410335" w:rsidRPr="001077D1" w:rsidRDefault="00410335" w:rsidP="00410335">
      <w:pPr>
        <w:pStyle w:val="BodyTextIndent2"/>
        <w:spacing w:line="240" w:lineRule="atLeast"/>
        <w:ind w:left="0" w:firstLine="283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ที่ประชุมคณะกรรมการบริษัทครั้งที่ 6/2549 เมื่อวันที่ 3 กรกฎาคม 2549 คณะกรรมการบริษัทอนุมัติให้กรรมการผู้จัดการมีอำนาจดำเนินการเป็นผู้บริหารจัดการและควบคุมดูแลการดำเนินธุรกิจตามนโยบายของบริษัท และตามที่กำหนดในหนังสือบริคณห์สนธิ ซึ่งครอบคลุมถึงแต่ไม่จำกัด เพียงอำนาจดังต่อไปนี้</w:t>
      </w:r>
    </w:p>
    <w:p w:rsidR="00410335" w:rsidRPr="001077D1" w:rsidRDefault="0050589F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>ควบคุมดูแลดำเนินกิจการ</w:t>
      </w:r>
      <w:r w:rsidR="0082470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24709">
        <w:rPr>
          <w:rFonts w:ascii="Cordia New" w:hAnsi="Cordia New" w:cs="Cordia New"/>
          <w:sz w:val="28"/>
          <w:szCs w:val="28"/>
          <w:cs/>
        </w:rPr>
        <w:t>และ</w:t>
      </w:r>
      <w:r w:rsidR="00410335" w:rsidRPr="001077D1">
        <w:rPr>
          <w:rFonts w:ascii="Cordia New" w:hAnsi="Cordia New" w:cs="Cordia New"/>
          <w:sz w:val="28"/>
          <w:szCs w:val="28"/>
          <w:cs/>
        </w:rPr>
        <w:t>หรือ</w:t>
      </w:r>
      <w:r w:rsidR="0082470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410335" w:rsidRPr="001077D1">
        <w:rPr>
          <w:rFonts w:ascii="Cordia New" w:hAnsi="Cordia New" w:cs="Cordia New"/>
          <w:sz w:val="28"/>
          <w:szCs w:val="28"/>
          <w:cs/>
        </w:rPr>
        <w:t>บริหารงานประจำวันของบริษัท</w:t>
      </w:r>
      <w:r w:rsidR="00A91DDF"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410335" w:rsidRPr="001077D1">
        <w:rPr>
          <w:rFonts w:ascii="Cordia New" w:hAnsi="Cordia New" w:cs="Cordia New"/>
          <w:sz w:val="28"/>
          <w:szCs w:val="28"/>
          <w:cs/>
        </w:rPr>
        <w:t>ติดตามและประเมินการดำเนินงานของบริษัทอย่างสม่ำเสมอ เพื่อป้องกันความเสี่ยงจากปัจจัยต่างๆ ไม่ว่าภายในและภายนอกบริษัทและมีหน้าที่รายงานการดำเนินงานของบริษัทต่อคณะกรรมการพร้อมทั้งประสานงานกับหน่วยงานภายนอกตามกฎหมายรวมถึงการจัดซื้อจัดจ้างที่เกี่ยวกับการดำเนินงานตามปกติของบริษัท</w:t>
      </w:r>
    </w:p>
    <w:p w:rsidR="00410335" w:rsidRPr="001077D1" w:rsidRDefault="00410335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มีอำนาจพิจารณาว่าจ้างพนักงานและบรรจุแต่งตั้ง ตลอดจนการโอนโยกย้ายข้ามสายงาน </w:t>
      </w:r>
      <w:r w:rsidR="0050589F">
        <w:rPr>
          <w:rFonts w:ascii="Cordia New" w:hAnsi="Cordia New" w:cs="Cordia New"/>
          <w:sz w:val="28"/>
          <w:szCs w:val="28"/>
          <w:cs/>
        </w:rPr>
        <w:t xml:space="preserve"> ฝ่าย  </w:t>
      </w:r>
      <w:r w:rsidRPr="001077D1">
        <w:rPr>
          <w:rFonts w:ascii="Cordia New" w:hAnsi="Cordia New" w:cs="Cordia New"/>
          <w:sz w:val="28"/>
          <w:szCs w:val="28"/>
          <w:cs/>
        </w:rPr>
        <w:t>แผนกหรือพ้นจากการเป็นพนักงาน</w:t>
      </w:r>
      <w:r w:rsidR="00A91DDF"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กำหนดอัตราค่าจ้างค่าตอบแทน</w:t>
      </w:r>
      <w:r w:rsidR="00A91DDF"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เงินโบนัส รวมถึงสวัสดิการเกี่ยวกับพนักงานทั้งหมดของบริษัทและบริษัทย่อย</w:t>
      </w:r>
    </w:p>
    <w:p w:rsidR="00410335" w:rsidRPr="001077D1" w:rsidRDefault="00410335" w:rsidP="007126F8">
      <w:pPr>
        <w:pStyle w:val="BodyTextIndent2"/>
        <w:widowControl w:val="0"/>
        <w:numPr>
          <w:ilvl w:val="0"/>
          <w:numId w:val="8"/>
        </w:numPr>
        <w:tabs>
          <w:tab w:val="clear" w:pos="1080"/>
        </w:tabs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มีอำนาจฟ้องคดี</w:t>
      </w:r>
      <w:r w:rsidR="00A91DDF"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ถอนฟ้อง</w:t>
      </w:r>
      <w:r w:rsidR="00A91DDF"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หรือต่อสู้คดีทุกประเภท</w:t>
      </w:r>
      <w:r w:rsidR="00A91DDF"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บังคับคดี</w:t>
      </w:r>
      <w:r w:rsidR="00A91DDF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ดำเนินกระบวนการอนุญาโตตุลาการ แจ้งความร้องทุกข์และถอนคำร้องทุกข์กล่าวโทษในคดีอาญา ดำเนินการร้องเรียนและอุทธรณ์ต่อทางราชการ ดำเนินการใดๆ เพื่อรักษาสิทธิอันพึงได้ของบริษัท</w:t>
      </w:r>
    </w:p>
    <w:p w:rsidR="00410335" w:rsidRPr="001077D1" w:rsidRDefault="00824709" w:rsidP="007126F8">
      <w:pPr>
        <w:numPr>
          <w:ilvl w:val="0"/>
          <w:numId w:val="8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>
        <w:rPr>
          <w:rFonts w:ascii="Cordia New" w:hAnsi="Cordia New" w:cs="Cordia New"/>
          <w:sz w:val="28"/>
          <w:szCs w:val="28"/>
          <w:cs/>
        </w:rPr>
        <w:t>เปิดปิด และ ฝาก</w:t>
      </w:r>
      <w:r w:rsidR="00410335" w:rsidRPr="001077D1">
        <w:rPr>
          <w:rFonts w:ascii="Cordia New" w:hAnsi="Cordia New" w:cs="Cordia New"/>
          <w:sz w:val="28"/>
          <w:szCs w:val="28"/>
          <w:cs/>
        </w:rPr>
        <w:t>ถอน บัญชีเงินฝาก กับสถาบันการเงินต่างๆ ทั้งในประเทศและต่างประเทศ</w:t>
      </w:r>
    </w:p>
    <w:p w:rsidR="00410335" w:rsidRPr="001077D1" w:rsidRDefault="00410335" w:rsidP="007126F8">
      <w:pPr>
        <w:numPr>
          <w:ilvl w:val="0"/>
          <w:numId w:val="8"/>
        </w:numPr>
        <w:ind w:right="-33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การทำหรือยกเลิกธุรกรรมต่างๆ ซึ่งรวมถึงการเสนอราคาในการประมูลงาน การร่วมค้า (Joint Venture) หรือการเข้าทำนิติกรรมผูกพันบริษัท (ในวงเงินไม่เกิน1,000 ล้านบาทต่อครั้ง) สำหรับภาระผูกพันที่ไม่เป็นเงิน (Contingent Liability) ทั้งในประเทศและต่างประเทศ โดยพิจารณาจากสัดส่วนของมูลค่าความรับผิดชอบของบริษัทในธุรกรรม ดังนี้</w:t>
      </w:r>
    </w:p>
    <w:p w:rsidR="00410335" w:rsidRPr="001077D1" w:rsidRDefault="00410335" w:rsidP="00410335">
      <w:pPr>
        <w:ind w:right="1275" w:hanging="426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Direct Liabilities :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ภาระหนี้โดยตรง และ</w:t>
      </w:r>
    </w:p>
    <w:p w:rsidR="00410335" w:rsidRPr="001077D1" w:rsidRDefault="00410335" w:rsidP="00410335">
      <w:pPr>
        <w:ind w:left="720" w:right="1275" w:hanging="36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Contingent Liabilities :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ภาระผูกพันที่ไม่เป็นเงิน </w:t>
      </w:r>
    </w:p>
    <w:p w:rsidR="00410335" w:rsidRPr="001077D1" w:rsidRDefault="00410335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ind w:right="-33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การขอวงเงินสินเชื่อ, การจดจำนองหรือการวางหลักประกันอื่นๆ (ในวงเงินไม่เกิน 500 ล้านบาทต่อครั้ง) สำหรับภาระหนี้โดยตรง (Direct Liabilities) และ ในวงเงินไม่เกิน 1,000 ล้านบาทต่อครั้งสำหรับภาระหนี้ผูกพันที่ไม่เป็นเงิน (Contingent Liabilities) ทั้งในประเทศและต่างประเทศ</w:t>
      </w:r>
    </w:p>
    <w:p w:rsidR="00410335" w:rsidRPr="001077D1" w:rsidRDefault="00824709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>การลงทุนและ</w:t>
      </w:r>
      <w:r w:rsidR="0050589F">
        <w:rPr>
          <w:rFonts w:ascii="Cordia New" w:hAnsi="Cordia New" w:cs="Cordia New"/>
          <w:sz w:val="28"/>
          <w:szCs w:val="28"/>
          <w:cs/>
        </w:rPr>
        <w:t>การ</w:t>
      </w:r>
      <w:r>
        <w:rPr>
          <w:rFonts w:ascii="Cordia New" w:hAnsi="Cordia New" w:cs="Cordia New" w:hint="cs"/>
          <w:sz w:val="28"/>
          <w:szCs w:val="28"/>
          <w:cs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ซื้อ</w:t>
      </w:r>
      <w:r w:rsidR="00410335" w:rsidRPr="001077D1">
        <w:rPr>
          <w:rFonts w:ascii="Cordia New" w:hAnsi="Cordia New" w:cs="Cordia New"/>
          <w:sz w:val="28"/>
          <w:szCs w:val="28"/>
          <w:cs/>
        </w:rPr>
        <w:t>ขาย หน่วยลงทุน (ในวงเงินไม่เกิน 100 ล้านบาทต่อครั้ง) ทั้งในประเทศต่างประเทศ</w:t>
      </w:r>
    </w:p>
    <w:p w:rsidR="00410335" w:rsidRDefault="00410335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การลงทุนและขายเงินลงทุนในบริษัทอื่น (ในวงเงินไม่เกิน 100 ล้านบาท) ทั้งในประเทศและต่างประเทศ</w:t>
      </w:r>
    </w:p>
    <w:p w:rsidR="00824709" w:rsidRPr="001077D1" w:rsidRDefault="00824709" w:rsidP="00824709">
      <w:pPr>
        <w:pStyle w:val="BodyTextIndent2"/>
        <w:widowControl w:val="0"/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</w:p>
    <w:p w:rsidR="00410335" w:rsidRPr="001077D1" w:rsidRDefault="00410335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lastRenderedPageBreak/>
        <w:t>การ</w:t>
      </w:r>
      <w:r w:rsidR="00824709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824709">
        <w:rPr>
          <w:rFonts w:ascii="Cordia New" w:hAnsi="Cordia New" w:cs="Cordia New"/>
          <w:sz w:val="28"/>
          <w:szCs w:val="28"/>
          <w:cs/>
        </w:rPr>
        <w:t>ซื้อ</w:t>
      </w:r>
      <w:r w:rsidRPr="001077D1">
        <w:rPr>
          <w:rFonts w:ascii="Cordia New" w:hAnsi="Cordia New" w:cs="Cordia New"/>
          <w:sz w:val="28"/>
          <w:szCs w:val="28"/>
          <w:cs/>
        </w:rPr>
        <w:t>ขาย สินทรัพย์ถาวรต่างๆ เช่น ที่ดิน เครื่องจักร (ในวงเงินไม่เกิน 100 ล้านบาทตามมูลค่าในบัญชีต่อครั้ง) ทั้งในประเทศและต่างประเทศ</w:t>
      </w:r>
    </w:p>
    <w:p w:rsidR="00410335" w:rsidRPr="001077D1" w:rsidRDefault="00410335" w:rsidP="007126F8">
      <w:pPr>
        <w:pStyle w:val="BodyTextIndent2"/>
        <w:widowControl w:val="0"/>
        <w:numPr>
          <w:ilvl w:val="0"/>
          <w:numId w:val="8"/>
        </w:numPr>
        <w:spacing w:after="0" w:line="240" w:lineRule="atLeast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ดำเนินการอื่นๆ ตามที่คณะกรรมการบริษัทมอบหมาย ทั้งนี้ ต้องไม่ขัดกับกฎเกณฑ์ของตลาดหลักทรัพย์แห่งประเทศไทยและสำนักงานคณะกรรมการกำกับหลักทรัพย์และตลาดหลักทรัพย์      </w:t>
      </w:r>
    </w:p>
    <w:p w:rsidR="00410335" w:rsidRPr="001077D1" w:rsidRDefault="00410335" w:rsidP="00410335">
      <w:pPr>
        <w:spacing w:before="240"/>
        <w:ind w:right="-33" w:firstLine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ทั้งนี้ อำนาจ ตลอดจนการมอบอำนาจแก่บุคคลอื่นที่</w:t>
      </w:r>
      <w:r w:rsidR="0050589F">
        <w:rPr>
          <w:rFonts w:ascii="Cordia New" w:hAnsi="Cordia New" w:cs="Cordia New"/>
          <w:sz w:val="28"/>
          <w:szCs w:val="28"/>
          <w:cs/>
        </w:rPr>
        <w:t>เห็นสมควร จะไม่รวมถึงอำนาจ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567FD1">
        <w:rPr>
          <w:rFonts w:ascii="Cordia New" w:hAnsi="Cordia New" w:cs="Cordia New"/>
          <w:sz w:val="28"/>
          <w:szCs w:val="28"/>
          <w:cs/>
        </w:rPr>
        <w:t>และ</w:t>
      </w:r>
      <w:r w:rsidRPr="001077D1">
        <w:rPr>
          <w:rFonts w:ascii="Cordia New" w:hAnsi="Cordia New" w:cs="Cordia New"/>
          <w:sz w:val="28"/>
          <w:szCs w:val="28"/>
          <w:cs/>
        </w:rPr>
        <w:t>หรือ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การมอบอำนาจ ในการอนุมัติรายการใดที่ตนหรือบุคคลที่อาจมีความขัดแย้ง มีส่วนได้เสียหรือผลประโยชน์ในลักษณะอื่นใดขัดแย้งกับบริษัทหรือบริษัทย่อย (Conflict of Interest) ตามกฎเกณฑ์ของตลาดหลักทรัพย์แห่งประเทศไทย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567FD1">
        <w:rPr>
          <w:rFonts w:ascii="Cordia New" w:hAnsi="Cordia New" w:cs="Cordia New"/>
          <w:sz w:val="28"/>
          <w:szCs w:val="28"/>
          <w:cs/>
        </w:rPr>
        <w:t>และ</w:t>
      </w:r>
      <w:r w:rsidR="0050589F">
        <w:rPr>
          <w:rFonts w:ascii="Cordia New" w:hAnsi="Cordia New" w:cs="Cordia New"/>
          <w:sz w:val="28"/>
          <w:szCs w:val="28"/>
          <w:cs/>
        </w:rPr>
        <w:t>หรือ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ประกาศคณะกรรมการกำกับหลักทรัพย์และตลาดหลักทรัพย์ซึ่งการอนุมัติในรายการดังกล่าวจะต้องเ</w:t>
      </w:r>
      <w:r w:rsidR="00567FD1">
        <w:rPr>
          <w:rFonts w:ascii="Cordia New" w:hAnsi="Cordia New" w:cs="Cordia New"/>
          <w:sz w:val="28"/>
          <w:szCs w:val="28"/>
          <w:cs/>
        </w:rPr>
        <w:t>สนอต่อที่ประชุมคณะกรรมการ และ</w:t>
      </w:r>
      <w:r w:rsidRPr="001077D1">
        <w:rPr>
          <w:rFonts w:ascii="Cordia New" w:hAnsi="Cordia New" w:cs="Cordia New"/>
          <w:sz w:val="28"/>
          <w:szCs w:val="28"/>
          <w:cs/>
        </w:rPr>
        <w:t>หรือ ที่ประชุมผู้ถือหุ้นเพื่อพิจารณาและอนุมัติรายการดังกล่าวตามที่ข้อบังคับของบริษัทหรือกฎหมายที่เกี่ยวข้องกำหนด</w:t>
      </w:r>
    </w:p>
    <w:p w:rsidR="00410335" w:rsidRPr="001077D1" w:rsidRDefault="00410335" w:rsidP="0041033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16"/>
          <w:szCs w:val="16"/>
        </w:rPr>
      </w:pPr>
    </w:p>
    <w:p w:rsidR="00410335" w:rsidRPr="001077D1" w:rsidRDefault="00410335" w:rsidP="00410335">
      <w:pPr>
        <w:pStyle w:val="BodyTextIndent2"/>
        <w:tabs>
          <w:tab w:val="decimal" w:pos="18570"/>
          <w:tab w:val="decimal" w:pos="18711"/>
        </w:tabs>
        <w:spacing w:line="240" w:lineRule="atLeast"/>
        <w:ind w:right="992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     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ผู้บริหารของบริษัทประกอบด้วย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ณ วันที่ </w:t>
      </w:r>
      <w:r w:rsidRPr="001077D1">
        <w:rPr>
          <w:rFonts w:ascii="Cordia New" w:hAnsi="Cordia New" w:cs="Cordia New"/>
          <w:sz w:val="28"/>
          <w:szCs w:val="28"/>
        </w:rPr>
        <w:t xml:space="preserve"> 31 </w:t>
      </w:r>
      <w:r w:rsidRPr="001077D1">
        <w:rPr>
          <w:rFonts w:ascii="Cordia New" w:hAnsi="Cordia New" w:cs="Cordia New" w:hint="cs"/>
          <w:sz w:val="28"/>
          <w:szCs w:val="28"/>
          <w:cs/>
        </w:rPr>
        <w:t>ธันวาคม 255</w:t>
      </w:r>
      <w:r w:rsidRPr="001077D1">
        <w:rPr>
          <w:rFonts w:ascii="Cordia New" w:hAnsi="Cordia New" w:cs="Cordia New"/>
          <w:sz w:val="28"/>
          <w:szCs w:val="28"/>
        </w:rPr>
        <w:t>9</w:t>
      </w:r>
    </w:p>
    <w:p w:rsidR="00410335" w:rsidRPr="001077D1" w:rsidRDefault="00410335" w:rsidP="00410335">
      <w:pPr>
        <w:pStyle w:val="BodyTextIndent2"/>
        <w:spacing w:line="240" w:lineRule="atLeast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           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ชื่อ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ตำแหน่ง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1.   นายพลพัฒ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>ประธานกรรมการบริหารและ</w:t>
      </w:r>
      <w:r w:rsidRPr="001077D1">
        <w:rPr>
          <w:rFonts w:ascii="Cordia New" w:hAnsi="Cordia New" w:cs="Cordia New"/>
          <w:sz w:val="28"/>
          <w:szCs w:val="28"/>
          <w:cs/>
        </w:rPr>
        <w:t>กรรมการผู้จัดการ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2.   นางวัฒนา  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สัมนาวงศ์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รองกรรมการผู้จัดการอาวุโสฝ่ายการเงินและบริหารงานทั่วไป</w:t>
      </w:r>
    </w:p>
    <w:p w:rsidR="00410335" w:rsidRPr="001077D1" w:rsidRDefault="00410335" w:rsidP="00410335">
      <w:pPr>
        <w:pStyle w:val="BodyTextIndent2"/>
        <w:spacing w:after="0" w:line="240" w:lineRule="atLeast"/>
        <w:ind w:left="4253" w:hanging="3544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3.   นายสุข 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                       </w:t>
      </w:r>
      <w:r w:rsidRPr="001077D1">
        <w:rPr>
          <w:rFonts w:ascii="Cordia New" w:hAnsi="Cordia New" w:cs="Cordia New"/>
          <w:sz w:val="28"/>
          <w:szCs w:val="28"/>
          <w:cs/>
        </w:rPr>
        <w:t>สื่อยรรยงศิริ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รองกรรมการผู้จัดการอาวุโสฝ่ายปฏิบัติการและ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รักษาการรองกรรมการ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    </w:t>
      </w:r>
    </w:p>
    <w:p w:rsidR="00410335" w:rsidRPr="001077D1" w:rsidRDefault="00410335" w:rsidP="00410335">
      <w:pPr>
        <w:pStyle w:val="BodyTextIndent2"/>
        <w:spacing w:after="0" w:line="240" w:lineRule="atLeast"/>
        <w:ind w:left="4253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="00575A66">
        <w:rPr>
          <w:rFonts w:ascii="Cordia New" w:hAnsi="Cordia New" w:cs="Cordia New"/>
          <w:sz w:val="28"/>
          <w:szCs w:val="28"/>
          <w:cs/>
        </w:rPr>
        <w:t xml:space="preserve">ผู้จัดการฝ่ายบริหารโครงการ 1 </w:t>
      </w:r>
      <w:r w:rsidRPr="001077D1">
        <w:rPr>
          <w:rFonts w:ascii="Cordia New" w:hAnsi="Cordia New" w:cs="Cordia New"/>
          <w:sz w:val="28"/>
          <w:szCs w:val="28"/>
          <w:cs/>
        </w:rPr>
        <w:t>4 และ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Pr="001077D1">
        <w:rPr>
          <w:rFonts w:ascii="Cordia New" w:hAnsi="Cordia New" w:cs="Cordia New"/>
          <w:sz w:val="28"/>
          <w:szCs w:val="28"/>
          <w:cs/>
        </w:rPr>
        <w:t>เครื่องจักร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4.   นายอาภาธร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รองกรรมการผู้จัดการอาวุโสฝ่ายจัดซื้อและขนส่ง 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5.   นายปสันน 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สวัสดิ์บุรี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รองกรรมการผู้จัดการอาวุโสฝ่ายธุรกิจใหม่และวางแผนกลยุทธ์</w:t>
      </w:r>
    </w:p>
    <w:p w:rsidR="00410335" w:rsidRPr="001077D1" w:rsidRDefault="00410335" w:rsidP="00410335">
      <w:pPr>
        <w:pStyle w:val="BodyTextIndent2"/>
        <w:spacing w:after="0" w:line="240" w:lineRule="atLeast"/>
        <w:ind w:right="1134" w:firstLine="437"/>
        <w:jc w:val="both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6.   นายมงคล 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พีรศานติกุล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รองกรรมการผู้จัดการอาวุโสฝ่ายการตลาด</w:t>
      </w:r>
    </w:p>
    <w:p w:rsidR="00410335" w:rsidRPr="001077D1" w:rsidRDefault="00410335" w:rsidP="00410335">
      <w:pPr>
        <w:pStyle w:val="BodyTextIndent2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19155"/>
        </w:tabs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</w:rPr>
        <w:t>7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.   นายนิโคลีโน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พาสควินี่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รองกรรมการผู้จัดการอาวุโสฝ่ายบูรณาการการบริหารองค์กร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8.   นายนิเวศน์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เอี้ยงฮง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รองกรรมการผู้จัดการฝ่ายโรงงาน   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9.   นายสมชาย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ชัยฐานียชาติ    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รองกรรมการผู้จัดการฝ่ายประมาณราคา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10. นายสมชาย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วุ้นประเสริฐ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รองกรรมการผู้จัดการฝ่ายบริหารโครงการ 3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11. นางสาวผกาทิพย์ </w:t>
      </w:r>
      <w:r w:rsidRPr="001077D1">
        <w:rPr>
          <w:rFonts w:ascii="Cordia New" w:hAnsi="Cordia New" w:cs="Cordia New"/>
          <w:sz w:val="28"/>
          <w:szCs w:val="28"/>
          <w:cs/>
        </w:rPr>
        <w:tab/>
        <w:t>โลพันธ์ศรี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รองกรรมการผู้จัดการฝ่ายการเงินและบัญชี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12. นายมิตรพร 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ตันศรีสุข  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รองกรรมการผู้จัดการฝ่ายบริหารงานทั่วไป</w:t>
      </w:r>
    </w:p>
    <w:p w:rsidR="00410335" w:rsidRPr="001077D1" w:rsidRDefault="00410335" w:rsidP="00410335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>1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3. นายวิสุทธิ์ 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สุวรรณวิทย์เวช</w:t>
      </w:r>
      <w:r w:rsidRPr="001077D1">
        <w:rPr>
          <w:rFonts w:ascii="Cordia New" w:hAnsi="Cordia New" w:cs="Cordia New"/>
          <w:sz w:val="28"/>
          <w:szCs w:val="28"/>
          <w:cs/>
        </w:rPr>
        <w:tab/>
        <w:t>รองกรรมการผู้จัดการฝ่ายธุรกิจใหม่และวางแผนกลยุทธ์</w:t>
      </w:r>
    </w:p>
    <w:p w:rsidR="00410335" w:rsidRPr="001077D1" w:rsidRDefault="00410335" w:rsidP="00753A82">
      <w:pPr>
        <w:pStyle w:val="BodyTextIndent2"/>
        <w:spacing w:after="0" w:line="240" w:lineRule="atLeast"/>
        <w:ind w:firstLine="437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ทั้งนี้ผู้บริหารลำดับที่ 1 ถึงที่ 7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และลำดับที่ </w:t>
      </w:r>
      <w:r w:rsidRPr="001077D1">
        <w:rPr>
          <w:rFonts w:ascii="Cordia New" w:hAnsi="Cordia New" w:cs="Cordia New"/>
          <w:sz w:val="28"/>
          <w:szCs w:val="28"/>
        </w:rPr>
        <w:t xml:space="preserve">11 </w:t>
      </w:r>
      <w:r w:rsidRPr="001077D1">
        <w:rPr>
          <w:rFonts w:ascii="Cordia New" w:hAnsi="Cordia New" w:cs="Cordia New"/>
          <w:sz w:val="28"/>
          <w:szCs w:val="28"/>
          <w:cs/>
        </w:rPr>
        <w:t>คือผู้บริหารตามนิยามของ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ก.ล.ต.</w:t>
      </w: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</w:rPr>
      </w:pPr>
    </w:p>
    <w:p w:rsidR="00410335" w:rsidRPr="001077D1" w:rsidRDefault="00410335" w:rsidP="00410335">
      <w:pPr>
        <w:pStyle w:val="BodyTextIndent2"/>
        <w:spacing w:after="0" w:line="240" w:lineRule="atLeast"/>
        <w:ind w:left="1003" w:firstLine="437"/>
        <w:jc w:val="both"/>
        <w:rPr>
          <w:rFonts w:ascii="Cordia New" w:hAnsi="Cordia New" w:cs="Cordia New"/>
          <w:i/>
          <w:iCs/>
          <w:sz w:val="16"/>
          <w:szCs w:val="16"/>
          <w:cs/>
        </w:rPr>
      </w:pPr>
    </w:p>
    <w:p w:rsidR="005165B8" w:rsidRPr="001077D1" w:rsidRDefault="005165B8" w:rsidP="00410335">
      <w:pPr>
        <w:pStyle w:val="BodyTextIndent"/>
        <w:ind w:left="0" w:firstLine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5165B8" w:rsidRPr="001077D1" w:rsidRDefault="005165B8" w:rsidP="00410335">
      <w:pPr>
        <w:pStyle w:val="BodyTextIndent"/>
        <w:ind w:left="0" w:firstLine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410335" w:rsidRPr="001077D1" w:rsidRDefault="00410335" w:rsidP="00410335">
      <w:pPr>
        <w:pStyle w:val="BodyTextIndent"/>
        <w:ind w:left="0" w:firstLine="72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คณะกรรมการสรรหาและกำหนดค่าตอบแทน</w:t>
      </w:r>
    </w:p>
    <w:p w:rsidR="00410335" w:rsidRPr="001077D1" w:rsidRDefault="00410335" w:rsidP="00410335">
      <w:pPr>
        <w:pStyle w:val="BodyTextIndent"/>
        <w:ind w:left="0"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ที่ประชุมคณะกรรมการบริษัทครั้งที่ 3/2558 เมื่อวันที่ 13 มีนาคม </w:t>
      </w:r>
      <w:r w:rsidRPr="001077D1">
        <w:rPr>
          <w:rFonts w:ascii="Cordia New" w:hAnsi="Cordia New" w:cs="Cordia New"/>
          <w:sz w:val="28"/>
          <w:szCs w:val="28"/>
        </w:rPr>
        <w:t>2558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ได้มีมติแต่งตั้งคณะกรรมการสรรหาและกำหนดค่าตอบแทน ประกอบด้วย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1. นายนิยม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นิยมานุสร</w:t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ประธานกรรมการสรรหาและกำหนดค่าตอบแทน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>. นายอภิชาต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ธรรมสโรช</w:t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3. นายพลพัฒ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กรรณสูต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</w:p>
    <w:p w:rsidR="00410335" w:rsidRPr="001077D1" w:rsidRDefault="00410335" w:rsidP="00410335">
      <w:pPr>
        <w:pStyle w:val="BodyTextIndent"/>
        <w:spacing w:after="0"/>
        <w:ind w:left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>4</w:t>
      </w:r>
      <w:r w:rsidRPr="001077D1">
        <w:rPr>
          <w:rFonts w:ascii="Cordia New" w:hAnsi="Cordia New" w:cs="Cordia New"/>
          <w:sz w:val="28"/>
          <w:szCs w:val="28"/>
          <w:cs/>
        </w:rPr>
        <w:t>. นางวัฒนา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สัมนาวงศ์</w:t>
      </w:r>
      <w:r w:rsidRPr="001077D1">
        <w:rPr>
          <w:rFonts w:ascii="Cordia New" w:hAnsi="Cordia New" w:cs="Cordia New"/>
          <w:sz w:val="28"/>
          <w:szCs w:val="28"/>
          <w:cs/>
        </w:rPr>
        <w:tab/>
        <w:t>เป็น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กรรมการสรรหาและกำหนดค่าตอบแทน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</w:p>
    <w:p w:rsidR="00410335" w:rsidRPr="001077D1" w:rsidRDefault="00410335" w:rsidP="00410335">
      <w:pPr>
        <w:tabs>
          <w:tab w:val="left" w:pos="0"/>
        </w:tabs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</w:p>
    <w:p w:rsidR="00410335" w:rsidRPr="001077D1" w:rsidRDefault="00410335" w:rsidP="00410335">
      <w:pPr>
        <w:tabs>
          <w:tab w:val="left" w:pos="0"/>
        </w:tabs>
        <w:ind w:firstLine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t>บุคลากร</w:t>
      </w:r>
    </w:p>
    <w:p w:rsidR="00410335" w:rsidRPr="001077D1" w:rsidRDefault="00410335" w:rsidP="00410335">
      <w:pPr>
        <w:tabs>
          <w:tab w:val="left" w:pos="0"/>
        </w:tabs>
        <w:ind w:firstLine="709"/>
        <w:jc w:val="thaiDistribute"/>
        <w:rPr>
          <w:rFonts w:ascii="Cordia New" w:hAnsi="Cordia New" w:cs="Cordia New"/>
          <w:sz w:val="32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ณ วันที่ 31 ธันวาคม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2559 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2558 </w:t>
      </w:r>
      <w:r w:rsidR="00567F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</w:rPr>
        <w:t>255</w:t>
      </w:r>
      <w:r w:rsidRPr="001077D1">
        <w:rPr>
          <w:rFonts w:ascii="Cordia New" w:hAnsi="Cordia New" w:cs="Cordia New"/>
          <w:sz w:val="28"/>
          <w:szCs w:val="28"/>
          <w:cs/>
        </w:rPr>
        <w:t>7 บริษัทมีจำนวนบุคลากรรวม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3</w:t>
      </w:r>
      <w:r w:rsidRPr="001077D1">
        <w:rPr>
          <w:rFonts w:ascii="Cordia New" w:hAnsi="Cordia New" w:cs="Cordia New"/>
          <w:sz w:val="28"/>
          <w:szCs w:val="28"/>
        </w:rPr>
        <w:t xml:space="preserve">,391  </w:t>
      </w:r>
      <w:r w:rsidRPr="001077D1">
        <w:rPr>
          <w:rFonts w:ascii="Cordia New" w:hAnsi="Cordia New" w:cs="Cordia New" w:hint="cs"/>
          <w:sz w:val="28"/>
          <w:szCs w:val="28"/>
          <w:cs/>
        </w:rPr>
        <w:t>3,563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sz w:val="28"/>
          <w:szCs w:val="28"/>
          <w:cs/>
        </w:rPr>
        <w:t>4,357  คน โดยแยกเป็น พนักงานรายเดือนที่เป็นวิศวกร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sz w:val="28"/>
          <w:szCs w:val="28"/>
        </w:rPr>
        <w:t>371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350 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sz w:val="28"/>
          <w:szCs w:val="28"/>
          <w:cs/>
        </w:rPr>
        <w:t>290  คน พนักงานรายเดือนอื่นๆ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</w:rPr>
        <w:t>671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 w:hint="cs"/>
          <w:sz w:val="28"/>
          <w:szCs w:val="28"/>
          <w:cs/>
        </w:rPr>
        <w:t>676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639  คน และพนักงานรายวัน </w:t>
      </w:r>
      <w:r w:rsidRPr="001077D1">
        <w:rPr>
          <w:rFonts w:ascii="Cordia New" w:hAnsi="Cordia New" w:cs="Cordia New"/>
          <w:sz w:val="28"/>
          <w:szCs w:val="28"/>
        </w:rPr>
        <w:t>2,349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2,537 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3,428  คน ผลตอบแทนรวมของพนักงานในปี </w:t>
      </w:r>
      <w:r w:rsidRPr="001077D1">
        <w:rPr>
          <w:rFonts w:ascii="Cordia New" w:hAnsi="Cordia New" w:cs="Cordia New"/>
          <w:sz w:val="28"/>
          <w:szCs w:val="28"/>
        </w:rPr>
        <w:t>2559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2558 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</w:rPr>
        <w:t>255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7  ประกอบด้วยเงินเดือน ค่าแรง ค่าล่วงเวลา เบี้ยเลี้ยง โบนัส รวมเป็นจำนวนเงิน </w:t>
      </w:r>
      <w:r w:rsidRPr="001077D1">
        <w:rPr>
          <w:rFonts w:ascii="Cordia New" w:hAnsi="Cordia New" w:cs="Cordia New"/>
          <w:sz w:val="28"/>
          <w:szCs w:val="28"/>
        </w:rPr>
        <w:t>872,649,919</w:t>
      </w:r>
      <w:r w:rsidRPr="001077D1">
        <w:rPr>
          <w:rFonts w:ascii="Cordia New" w:hAnsi="Cordia New" w:cs="Cordia New"/>
          <w:sz w:val="28"/>
          <w:szCs w:val="28"/>
          <w:cs/>
        </w:rPr>
        <w:t>.</w:t>
      </w:r>
      <w:r w:rsidRPr="001077D1">
        <w:rPr>
          <w:rFonts w:ascii="Cordia New" w:hAnsi="Cordia New" w:cs="Cordia New"/>
          <w:sz w:val="28"/>
          <w:szCs w:val="28"/>
        </w:rPr>
        <w:t>43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  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870,933,115.44 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sz w:val="28"/>
          <w:szCs w:val="28"/>
          <w:cs/>
        </w:rPr>
        <w:t>795,887,737.81 บาท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ตามลำดับ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</w:p>
    <w:p w:rsidR="00410335" w:rsidRPr="001077D1" w:rsidRDefault="00410335" w:rsidP="00410335">
      <w:pPr>
        <w:tabs>
          <w:tab w:val="left" w:pos="0"/>
        </w:tabs>
        <w:ind w:firstLine="709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จำนวนพนักงานที่เพิ่มขึ้นทำให้ค่าใช้จ่ายที่เป็นค่าตอบแทนเพิ่มขึ้นแต่เป็นไปตามสัดส่วนของรายได้ที่เพิ่มขึ้น ตามงบเฉพาะบริษัท รายได้ปี </w:t>
      </w:r>
      <w:r w:rsidRPr="001077D1">
        <w:rPr>
          <w:rFonts w:ascii="Cordia New" w:hAnsi="Cordia New" w:cs="Cordia New"/>
          <w:sz w:val="28"/>
          <w:szCs w:val="28"/>
        </w:rPr>
        <w:t>2559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 w:hint="cs"/>
          <w:sz w:val="28"/>
          <w:szCs w:val="28"/>
          <w:cs/>
        </w:rPr>
        <w:t>2558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2557 มีจำนวน </w:t>
      </w:r>
      <w:r w:rsidRPr="001077D1">
        <w:rPr>
          <w:rFonts w:ascii="Cordia New" w:hAnsi="Cordia New" w:cs="Cordia New"/>
          <w:sz w:val="28"/>
          <w:szCs w:val="28"/>
        </w:rPr>
        <w:t>8,128,844,422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Pr="001077D1">
        <w:rPr>
          <w:rFonts w:ascii="Cordia New" w:hAnsi="Cordia New" w:cs="Cordia New" w:hint="cs"/>
          <w:sz w:val="28"/>
          <w:szCs w:val="28"/>
          <w:cs/>
        </w:rPr>
        <w:t>7,696,599,022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  </w:t>
      </w:r>
      <w:r w:rsidRPr="001077D1">
        <w:rPr>
          <w:rFonts w:ascii="Cordia New" w:hAnsi="Cordia New" w:cs="Cordia New"/>
          <w:sz w:val="28"/>
          <w:szCs w:val="28"/>
          <w:cs/>
        </w:rPr>
        <w:t>6</w:t>
      </w:r>
      <w:r w:rsidRPr="001077D1">
        <w:rPr>
          <w:rFonts w:ascii="Cordia New" w:hAnsi="Cordia New" w:cs="Cordia New"/>
          <w:sz w:val="28"/>
          <w:szCs w:val="28"/>
        </w:rPr>
        <w:t>,544,067,415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 w:hint="cs"/>
          <w:sz w:val="28"/>
          <w:szCs w:val="28"/>
          <w:cs/>
        </w:rPr>
        <w:t>บ</w:t>
      </w:r>
      <w:r w:rsidRPr="001077D1">
        <w:rPr>
          <w:rFonts w:ascii="Cordia New" w:hAnsi="Cordia New" w:cs="Cordia New"/>
          <w:sz w:val="28"/>
          <w:szCs w:val="28"/>
          <w:cs/>
        </w:rPr>
        <w:t>าท</w:t>
      </w:r>
      <w:r w:rsidR="00567FD1">
        <w:rPr>
          <w:rFonts w:ascii="Cordia New" w:hAnsi="Cordia New" w:cs="Cordia New" w:hint="cs"/>
          <w:sz w:val="28"/>
          <w:szCs w:val="28"/>
          <w:cs/>
        </w:rPr>
        <w:t xml:space="preserve"> ตามลำดับ</w:t>
      </w:r>
    </w:p>
    <w:p w:rsidR="00410335" w:rsidRPr="001077D1" w:rsidRDefault="00410335" w:rsidP="00410335">
      <w:pPr>
        <w:tabs>
          <w:tab w:val="left" w:pos="0"/>
        </w:tabs>
        <w:spacing w:before="240"/>
        <w:ind w:firstLine="709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32"/>
          <w:szCs w:val="28"/>
          <w:cs/>
        </w:rPr>
        <w:t>บริษัทมีนโยบายในการพัฒนาพนักงาน โดยจัดส่งพนักงานเข้าอบรมทางด้านวิชาการ การปฏิบัติงานจริงในเรื่องที่เกี่ยวกับสายงานที่รับผิดชอบ รวมทั้งสนับสนุนให้ทุนการศึกษาเพิ่มเติมในสาขาที่สามารถสนับสนุนการทำงานให้มีประสิทธิภาพสูงขึ้น</w:t>
      </w:r>
    </w:p>
    <w:p w:rsidR="00410335" w:rsidRPr="001077D1" w:rsidRDefault="00410335" w:rsidP="00410335">
      <w:pPr>
        <w:tabs>
          <w:tab w:val="left" w:pos="6240"/>
        </w:tabs>
        <w:rPr>
          <w:rFonts w:ascii="Angsana New" w:hAnsi="Angsana New"/>
          <w:sz w:val="28"/>
        </w:rPr>
      </w:pPr>
      <w:r w:rsidRPr="001077D1">
        <w:rPr>
          <w:rFonts w:ascii="Angsana New" w:hAnsi="Angsana New"/>
          <w:sz w:val="28"/>
          <w:szCs w:val="28"/>
          <w:cs/>
        </w:rPr>
        <w:tab/>
      </w:r>
    </w:p>
    <w:p w:rsidR="006F2B5E" w:rsidRPr="001077D1" w:rsidRDefault="006F2B5E" w:rsidP="00A6143F">
      <w:pPr>
        <w:ind w:left="765"/>
        <w:jc w:val="thaiDistribute"/>
        <w:rPr>
          <w:rFonts w:ascii="Cordia New" w:hAnsi="Cordia New" w:cs="Cordia New"/>
          <w:sz w:val="28"/>
          <w:szCs w:val="28"/>
          <w:cs/>
        </w:rPr>
        <w:sectPr w:rsidR="006F2B5E" w:rsidRPr="001077D1" w:rsidSect="006F2B5E">
          <w:pgSz w:w="11906" w:h="16838" w:code="9"/>
          <w:pgMar w:top="1418" w:right="1134" w:bottom="1134" w:left="1134" w:header="397" w:footer="567" w:gutter="0"/>
          <w:pgNumType w:start="43"/>
          <w:cols w:space="720"/>
          <w:docGrid w:linePitch="360"/>
        </w:sectPr>
      </w:pPr>
    </w:p>
    <w:p w:rsidR="006F2B5E" w:rsidRPr="001077D1" w:rsidRDefault="006F2B5E" w:rsidP="006F2B5E">
      <w:pPr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9. การกำกับดูแลกิจการ</w:t>
      </w:r>
    </w:p>
    <w:p w:rsidR="006F2B5E" w:rsidRPr="001077D1" w:rsidRDefault="006F2B5E" w:rsidP="006F2B5E">
      <w:pPr>
        <w:autoSpaceDE w:val="0"/>
        <w:autoSpaceDN w:val="0"/>
        <w:adjustRightInd w:val="0"/>
        <w:spacing w:before="24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เพื่อให้การดำเนินงานของทุกส่วนในองค์กรมีทิศทางมุ่งสู่การพัฒนาอย่างยั่งยืน บริษัทได้กำหนดวิสัยทัศน์ไว้เป็นแนวทางในการดำเนินธุรกิจ รวมทั้งได้กำหนดแผนธุรกิจขององค์กร (</w:t>
      </w:r>
      <w:r w:rsidRPr="001077D1">
        <w:rPr>
          <w:rFonts w:ascii="Cordia New" w:hAnsi="Cordia New" w:cs="Cordia New"/>
          <w:color w:val="000000"/>
          <w:sz w:val="28"/>
          <w:szCs w:val="28"/>
        </w:rPr>
        <w:t>Business Plan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หรือเป้าหมายระยะสั้นในแต่ละปี ทั้งในเชิงคุณค่าและเชิงเศรษฐกิจให้สอดคล้องกับพันธกิจเพื่อสร้างการเติบโตขององค์กรโดยยึดหลักบรรษัทภิบาลและแนวทางการพัฒนาอย่างยั่งยืน บริษัทดำเนินธุรกิจรับเหมาก่อสร้างเป็นหลัก นอกเหนือจากการรักษาคุณภาพและมาตรฐานของงานก่อสร้างเพื่อให้สามารถส่งมอบสินค้าและบริการที่มีคุณภาพและเสร็จทันเวลาตามที่กำหนดแล้ว</w:t>
      </w:r>
      <w:r w:rsidR="006A1266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บริษัทยังให้ความสำคัญต่อการดำเนินธุรกิจที่เป็นมิตรต่อสิ่งแวดล้อม</w:t>
      </w:r>
      <w:r w:rsidR="006A1266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มีความรับผิดชอบต่อสังคมและผู้มีส่วนได้เสียทุกกลุ่มอย่างเท่าเทียมและเป็นธรรม รวมทั้งบริหารกิจการด้วยความโปร่งใส ตรวจสอบได้ และมีจริยธรรมตามหลักการกำกับดูแลกิจการที่ดี (</w:t>
      </w:r>
      <w:r w:rsidRPr="001077D1">
        <w:rPr>
          <w:rFonts w:ascii="Cordia New" w:hAnsi="Cordia New" w:cs="Cordia New"/>
          <w:color w:val="000000"/>
          <w:sz w:val="28"/>
          <w:szCs w:val="28"/>
        </w:rPr>
        <w:t>Environmental, Social and Governance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: </w:t>
      </w:r>
      <w:r w:rsidRPr="001077D1">
        <w:rPr>
          <w:rFonts w:ascii="Cordia New" w:hAnsi="Cordia New" w:cs="Cordia New"/>
          <w:color w:val="000000"/>
          <w:sz w:val="28"/>
          <w:szCs w:val="28"/>
        </w:rPr>
        <w:t>ESG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                  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DC5DC0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</w:rPr>
        <w:drawing>
          <wp:anchor distT="0" distB="20955" distL="1412748" distR="1490684" simplePos="0" relativeHeight="251648512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80137</wp:posOffset>
            </wp:positionV>
            <wp:extent cx="5879931" cy="4316437"/>
            <wp:effectExtent l="0" t="0" r="0" b="8255"/>
            <wp:wrapNone/>
            <wp:docPr id="128" name="Diagra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anchor>
        </w:drawing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DC5DC0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2372360</wp:posOffset>
            </wp:positionH>
            <wp:positionV relativeFrom="paragraph">
              <wp:posOffset>73660</wp:posOffset>
            </wp:positionV>
            <wp:extent cx="1214120" cy="998220"/>
            <wp:effectExtent l="19050" t="0" r="5080" b="0"/>
            <wp:wrapNone/>
            <wp:docPr id="127" name="Picture 0" descr="NW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NWR2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120" cy="99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DA5B01" w:rsidRPr="001077D1" w:rsidRDefault="00DA5B01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หลักการพัฒนาอย่างยั่งยืน</w:t>
      </w:r>
    </w:p>
    <w:p w:rsidR="00575A66" w:rsidRDefault="006F2B5E" w:rsidP="00575A66">
      <w:pPr>
        <w:autoSpaceDE w:val="0"/>
        <w:autoSpaceDN w:val="0"/>
        <w:adjustRightInd w:val="0"/>
        <w:spacing w:before="24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 เนาวรัตน์พัฒนาการ จำกัด (มหาชน) มีเป้าหมายการประกอบธุรกิจที่ยั่งยืนด้วยการสร้างความสมดุลระหว่าง เศรษฐกิจ สังคม และสิ่งแวดล้อมโดยนำหลักการพัฒนาที่ยั่งยืน</w:t>
      </w:r>
      <w:r w:rsidR="006A1266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Triple Bottom Line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(</w:t>
      </w:r>
      <w:r w:rsidRPr="001077D1">
        <w:rPr>
          <w:rFonts w:ascii="Cordia New" w:hAnsi="Cordia New" w:cs="Cordia New"/>
          <w:color w:val="000000"/>
          <w:sz w:val="28"/>
          <w:szCs w:val="28"/>
        </w:rPr>
        <w:t>TBL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ที่ให้ความสำคัญกับ</w:t>
      </w:r>
      <w:r w:rsidR="006A1266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</w:p>
    <w:p w:rsidR="006F2B5E" w:rsidRPr="001077D1" w:rsidRDefault="006F2B5E" w:rsidP="00575A66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3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องค์ประกอบ คือ เศรษฐกิจ สังคม และสิ่งแวดล้อม</w:t>
      </w:r>
      <w:r w:rsidR="006A1266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มาเป็นแนวทางในการกำหนดเป้าหมายการดำเนินงานเพื่อนำไปสู่ความยั่งยืนขององค์กรดังนี้</w:t>
      </w:r>
    </w:p>
    <w:p w:rsidR="006F2B5E" w:rsidRPr="001077D1" w:rsidRDefault="00494E90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>
        <w:rPr>
          <w:rFonts w:ascii="Cordia New" w:hAnsi="Cordia New" w:cs="Cordia New"/>
          <w:noProof/>
          <w:color w:val="000000"/>
          <w:sz w:val="28"/>
          <w:szCs w:val="2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62" type="#_x0000_t120" style="position:absolute;left:0;text-align:left;margin-left:146.3pt;margin-top:11.6pt;width:147.4pt;height:130.4pt;z-index:251652608" fillcolor="#6cf" stroked="f">
            <v:textbox style="mso-next-textbox:#_x0000_s1062">
              <w:txbxContent>
                <w:p w:rsidR="00824709" w:rsidRPr="007234AC" w:rsidRDefault="00824709" w:rsidP="006F2B5E">
                  <w:pPr>
                    <w:jc w:val="center"/>
                    <w:rPr>
                      <w:b/>
                      <w:bCs/>
                      <w:color w:val="FFFFFF"/>
                      <w:sz w:val="36"/>
                      <w:szCs w:val="36"/>
                    </w:rPr>
                  </w:pPr>
                </w:p>
                <w:p w:rsidR="00824709" w:rsidRPr="00680C8C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</w:pP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เศรษฐกิจ</w:t>
                  </w:r>
                </w:p>
                <w:p w:rsidR="00824709" w:rsidRPr="00680C8C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</w:pP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(</w:t>
                  </w: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  <w:t>Economy</w:t>
                  </w: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)</w:t>
                  </w:r>
                </w:p>
                <w:p w:rsidR="00824709" w:rsidRPr="003D7FF2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52"/>
                      <w:szCs w:val="52"/>
                    </w:rPr>
                  </w:pPr>
                </w:p>
              </w:txbxContent>
            </v:textbox>
          </v:shape>
        </w:pic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494E90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>
        <w:rPr>
          <w:rFonts w:ascii="Cordia New" w:hAnsi="Cordia New" w:cs="Cordia New"/>
          <w:noProof/>
          <w:color w:val="000000"/>
          <w:sz w:val="28"/>
          <w:szCs w:val="28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60" type="#_x0000_t5" style="position:absolute;left:0;text-align:left;margin-left:87.7pt;margin-top:15.95pt;width:268pt;height:178.9pt;z-index:251650560" strokecolor="#365f91" strokeweight="2.25pt">
            <v:textbox style="mso-next-textbox:#_x0000_s1060">
              <w:txbxContent>
                <w:p w:rsidR="00824709" w:rsidRPr="006A1266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365F91"/>
                      <w:sz w:val="32"/>
                      <w:szCs w:val="32"/>
                    </w:rPr>
                  </w:pPr>
                  <w:r w:rsidRPr="006A1266">
                    <w:rPr>
                      <w:rFonts w:ascii="Cordia New" w:hAnsi="Cordia New" w:cs="Cordia New"/>
                      <w:b/>
                      <w:bCs/>
                      <w:color w:val="365F91"/>
                      <w:sz w:val="32"/>
                      <w:szCs w:val="32"/>
                      <w:cs/>
                    </w:rPr>
                    <w:t>การพัฒนาอย่างยั่งยืน</w:t>
                  </w:r>
                </w:p>
                <w:p w:rsidR="00824709" w:rsidRPr="006A1266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365F91"/>
                      <w:sz w:val="32"/>
                      <w:szCs w:val="32"/>
                    </w:rPr>
                  </w:pPr>
                  <w:r w:rsidRPr="006A1266">
                    <w:rPr>
                      <w:rFonts w:ascii="Cordia New" w:hAnsi="Cordia New" w:cs="Cordia New"/>
                      <w:b/>
                      <w:bCs/>
                      <w:color w:val="365F91"/>
                      <w:sz w:val="32"/>
                      <w:szCs w:val="32"/>
                      <w:cs/>
                    </w:rPr>
                    <w:t>(</w:t>
                  </w:r>
                  <w:r w:rsidRPr="006A1266">
                    <w:rPr>
                      <w:rFonts w:ascii="Cordia New" w:hAnsi="Cordia New" w:cs="Cordia New"/>
                      <w:b/>
                      <w:bCs/>
                      <w:color w:val="365F91"/>
                      <w:sz w:val="32"/>
                      <w:szCs w:val="32"/>
                    </w:rPr>
                    <w:t>Sustainable Development</w:t>
                  </w:r>
                  <w:r w:rsidRPr="006A1266">
                    <w:rPr>
                      <w:rFonts w:ascii="Cordia New" w:hAnsi="Cordia New" w:cs="Cordia New"/>
                      <w:b/>
                      <w:bCs/>
                      <w:color w:val="365F91"/>
                      <w:sz w:val="32"/>
                      <w:szCs w:val="32"/>
                      <w:cs/>
                    </w:rPr>
                    <w:t>)</w:t>
                  </w:r>
                </w:p>
              </w:txbxContent>
            </v:textbox>
          </v:shape>
        </w:pic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494E90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>
        <w:rPr>
          <w:rFonts w:ascii="Cordia New" w:hAnsi="Cordia New" w:cs="Cordia New"/>
          <w:noProof/>
          <w:color w:val="000000"/>
          <w:sz w:val="28"/>
          <w:szCs w:val="28"/>
        </w:rPr>
        <w:pict>
          <v:shape id="_x0000_s1061" type="#_x0000_t120" style="position:absolute;left:0;text-align:left;margin-left:296.25pt;margin-top:7.95pt;width:147.4pt;height:130.4pt;z-index:251651584" fillcolor="#9c0" stroked="f">
            <v:textbox style="mso-next-textbox:#_x0000_s1061">
              <w:txbxContent>
                <w:p w:rsidR="00824709" w:rsidRPr="00203A0A" w:rsidRDefault="00824709" w:rsidP="006F2B5E">
                  <w:pPr>
                    <w:jc w:val="center"/>
                    <w:rPr>
                      <w:b/>
                      <w:bCs/>
                      <w:color w:val="FFFFFF"/>
                      <w:sz w:val="20"/>
                      <w:szCs w:val="20"/>
                    </w:rPr>
                  </w:pPr>
                </w:p>
                <w:p w:rsidR="00824709" w:rsidRPr="00680C8C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</w:pP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สิ่งแวดล้อม</w:t>
                  </w:r>
                </w:p>
                <w:p w:rsidR="00824709" w:rsidRPr="00680C8C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</w:pP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(</w:t>
                  </w: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  <w:t>Environment</w:t>
                  </w: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)</w:t>
                  </w:r>
                </w:p>
                <w:p w:rsidR="00824709" w:rsidRPr="003D7FF2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Cordia New" w:hAnsi="Cordia New" w:cs="Cordia New"/>
          <w:noProof/>
          <w:color w:val="000000"/>
          <w:sz w:val="28"/>
          <w:szCs w:val="28"/>
        </w:rPr>
        <w:pict>
          <v:shape id="_x0000_s1063" type="#_x0000_t120" style="position:absolute;left:0;text-align:left;margin-left:-2.95pt;margin-top:7.75pt;width:147.4pt;height:130.4pt;z-index:251653632" fillcolor="#0c9" stroked="f">
            <v:textbox style="mso-next-textbox:#_x0000_s1063">
              <w:txbxContent>
                <w:p w:rsidR="00824709" w:rsidRPr="007234AC" w:rsidRDefault="00824709" w:rsidP="006F2B5E">
                  <w:pPr>
                    <w:jc w:val="center"/>
                    <w:rPr>
                      <w:b/>
                      <w:bCs/>
                      <w:color w:val="FFFFFF"/>
                      <w:sz w:val="36"/>
                      <w:szCs w:val="36"/>
                    </w:rPr>
                  </w:pPr>
                </w:p>
                <w:p w:rsidR="00824709" w:rsidRPr="00680C8C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</w:pP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สังคม</w:t>
                  </w:r>
                </w:p>
                <w:p w:rsidR="00824709" w:rsidRPr="00680C8C" w:rsidRDefault="00824709" w:rsidP="006F2B5E">
                  <w:pPr>
                    <w:jc w:val="center"/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</w:pP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(</w:t>
                  </w: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</w:rPr>
                    <w:t>Society</w:t>
                  </w:r>
                  <w:r w:rsidRPr="00680C8C">
                    <w:rPr>
                      <w:rFonts w:ascii="Cordia New" w:hAnsi="Cordia New" w:cs="Cordia New"/>
                      <w:b/>
                      <w:bCs/>
                      <w:color w:val="FFFFFF"/>
                      <w:sz w:val="40"/>
                      <w:szCs w:val="40"/>
                      <w:cs/>
                    </w:rPr>
                    <w:t>)</w:t>
                  </w:r>
                </w:p>
                <w:p w:rsidR="00824709" w:rsidRPr="007234AC" w:rsidRDefault="00824709" w:rsidP="006F2B5E">
                  <w:pPr>
                    <w:jc w:val="center"/>
                    <w:rPr>
                      <w:rFonts w:ascii="Angsana New" w:hAnsi="Angsana New"/>
                      <w:b/>
                      <w:bCs/>
                      <w:color w:val="FFFFFF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990"/>
        <w:gridCol w:w="3148"/>
        <w:gridCol w:w="3148"/>
      </w:tblGrid>
      <w:tr w:rsidR="00BF45F3" w:rsidRPr="001077D1" w:rsidTr="00BF45F3">
        <w:tc>
          <w:tcPr>
            <w:tcW w:w="1610" w:type="pct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 xml:space="preserve">เศรษฐกิจ </w:t>
            </w:r>
          </w:p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Economy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)</w:t>
            </w:r>
          </w:p>
        </w:tc>
        <w:tc>
          <w:tcPr>
            <w:tcW w:w="1695" w:type="pct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 xml:space="preserve">สังคม </w:t>
            </w:r>
          </w:p>
          <w:p w:rsidR="006F2B5E" w:rsidRPr="001077D1" w:rsidRDefault="006F2B5E" w:rsidP="00BF45F3">
            <w:pPr>
              <w:autoSpaceDE w:val="0"/>
              <w:autoSpaceDN w:val="0"/>
              <w:adjustRightInd w:val="0"/>
              <w:ind w:hanging="16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Society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)</w:t>
            </w:r>
          </w:p>
        </w:tc>
        <w:tc>
          <w:tcPr>
            <w:tcW w:w="1695" w:type="pct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สิ่งแวดล้อม (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Environment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)</w:t>
            </w:r>
          </w:p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BF45F3" w:rsidRPr="001077D1" w:rsidTr="00BF45F3">
        <w:tc>
          <w:tcPr>
            <w:tcW w:w="1610" w:type="pct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บริษัทมีเป้าหมายในการพัฒนาองค์กรให้เติบโตอย่างต่อเนื่องและมั่นคงในระยะยาว มีการดำเนินงานด้วยความโปร่งใส มีการบริหารความเสี่ยงในระดับที่เหมาะสม และสามารถสร้างผลตอบแทนที่น่าพอใจให้กับผู้ถือหุ้น ผู้บริหาร พนักงาน และสร้างผลกระทบเชิงบวกให้กับเศรษฐกิจโดยรวมของประเทศ</w:t>
            </w:r>
          </w:p>
        </w:tc>
        <w:tc>
          <w:tcPr>
            <w:tcW w:w="1695" w:type="pct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บริษัทดำเนินธุรกิจอย่างมีคุณธรรม และยึดมั่นในความรับผิดชอบต่อสังคมด้วยคำนึงอยู่เสมอว่าธุรกิจจะเติบโตได้ด้วยพื้นฐานของสังคมที่ดี การรับผิดชอบต่อสังคมของบริษัทจึงให้ความสำคัญกับการบริหารและพัฒนาทรัพยากรบุคคลอย่างเป็นธรรม เคารพสิทธิมนุษยชน ต่อต้านการทุจริตและคอร์รัปชั่น ควบคู่ไปกับการคำนึงถึงผู้มีส่วนได้เสียทุกกลุ่ม และสภาพสังคมโดยรวมของประเทศ</w:t>
            </w:r>
          </w:p>
          <w:p w:rsidR="006F2B5E" w:rsidRPr="001077D1" w:rsidRDefault="006F2B5E" w:rsidP="006F2B5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695" w:type="pct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ในฐานะผู้ประกอบธุรกิจรับเหมาก่อสร้างที่มีบทบาทและสร้างผลกระทบต่อสิ่งแวดล้อมในหลายมิติ บริษัทจึงให้ความสำคัญต่อการดำเนินธุรกิจอย่างมีความรับผิดชอบต่อสิ่งแวดล้อม บริษัทมีนโยบายการดำเนินธุรกิจและกระบวนการทำงานในองค์กรที่คำนึงถึงสิ่งแวดล้อม ส่งเสริมการใช้ทรัพยา</w:t>
            </w:r>
            <w:r w:rsidR="00575A66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กรอย่างมีคุณค่าสูงสุด รวมทั้งปล</w:t>
            </w:r>
            <w:r w:rsidR="00575A66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ู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กจิตสำนึกให้พนักงานรักษาสิ่งแวดล้อมทั้งในสถานที่ทำงาน ชุมชน และสังคม</w:t>
            </w:r>
          </w:p>
        </w:tc>
      </w:tr>
    </w:tbl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การเชื่อมโยงผู้มีส่วนได้เสียเพื่อการพัฒนาอย่างยั่งยืน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บริษัทดำเนินธุรกิจตามหลักจรรยาบรรณในการดำเนินธุรกิจ ยึดมั่นในความรับผิดชอบและเคารพสิทธิของผู้มีส่วนได้เสียทุกกลุ่มทั้งภายในและภายนอกองค์กร เพื่อให้เกิดความมั่นใจว่าผู้มีส่วนได้เสียทุกกลุ่มจะได้รับการคุ้มครองดูแลอย่างเป็นธรรม ได้รับการปฏิบัติด้วยความเสมอภาค และได้รับประโยชน์ตามที่คาดหวังจากการดำเนินธุรกิจด้วยตระหนักดีว่าผู้มีส่วนได้เสียทุกกลุ่มมีความสำคัญต่อการดำเนินธุรกิจของบริษัทให้เป็นไปอย่างต่อเนื่อง และมีส่วนสำคัญร่วมกันที่จะทำให้บริษัทมีการเจริญเติบโตที่ยั่งยืน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บริษัทได้วิเคราะห์และประเมินเกี่ยวกับความคาดหวังของผู้มีส่วนได้เสียทุกกลุ่ม เพื่อทราบถึงความคาดหวังของผู้มีส่วนได้เสีย และได้กำหนดแนวทางการดำเนินงานต่อผู้มีส่วนได้เสีย เพื่อสร้างการมีส่วนร่วมและเพื่อตอบสนองต่อความต้องการของผู้มีส่วนได้เสียแต่ละกลุ่มได้ตรงตามความคาดหวัง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5050" w:type="pct"/>
        <w:tblBorders>
          <w:top w:val="single" w:sz="8" w:space="0" w:color="0070C0"/>
          <w:left w:val="single" w:sz="8" w:space="0" w:color="0070C0"/>
          <w:bottom w:val="single" w:sz="8" w:space="0" w:color="0070C0"/>
          <w:right w:val="single" w:sz="8" w:space="0" w:color="0070C0"/>
          <w:insideH w:val="single" w:sz="8" w:space="0" w:color="0070C0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1857"/>
        <w:gridCol w:w="1857"/>
        <w:gridCol w:w="1857"/>
        <w:gridCol w:w="2007"/>
        <w:gridCol w:w="1801"/>
      </w:tblGrid>
      <w:tr w:rsidR="006F2B5E" w:rsidRPr="001077D1" w:rsidTr="00575A66">
        <w:trPr>
          <w:tblHeader/>
        </w:trPr>
        <w:tc>
          <w:tcPr>
            <w:tcW w:w="99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ผู้มีส่วนได้เสีย</w:t>
            </w:r>
          </w:p>
        </w:tc>
        <w:tc>
          <w:tcPr>
            <w:tcW w:w="99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แนวทางการเชื่อมโยง</w:t>
            </w:r>
          </w:p>
        </w:tc>
        <w:tc>
          <w:tcPr>
            <w:tcW w:w="99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ความคาดหวัง</w:t>
            </w:r>
          </w:p>
        </w:tc>
        <w:tc>
          <w:tcPr>
            <w:tcW w:w="107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การตอบสนอง</w:t>
            </w: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ผลลัพธ์</w:t>
            </w:r>
          </w:p>
        </w:tc>
      </w:tr>
      <w:tr w:rsidR="006F2B5E" w:rsidRPr="001077D1" w:rsidTr="00575A66">
        <w:tc>
          <w:tcPr>
            <w:tcW w:w="990" w:type="pct"/>
            <w:tcBorders>
              <w:top w:val="single" w:sz="8" w:space="0" w:color="FFFFFF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ผู้ถือหุ้น นักลงทุน</w:t>
            </w:r>
          </w:p>
        </w:tc>
        <w:tc>
          <w:tcPr>
            <w:tcW w:w="990" w:type="pct"/>
            <w:tcBorders>
              <w:top w:val="single" w:sz="8" w:space="0" w:color="FFFFFF"/>
            </w:tcBorders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การประชุมผู้ถือหุ้น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รายงานประจำปี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กิจกรรมบริษัทจดทะเบียนพบนักลงทุน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การพบปะกับผู้ถือหุ้น / นักลงทุน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การเปิดเผยข้อมูลต่างๆทางเว็บไซต์บริษัท หัวข้อ “นักลงทุนสัมพันธ์”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การสนทนาพูดคุยและตอบข้อซักถาม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2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การรับข้อเสนอแนะ / เรื่องร้องเรียน</w:t>
            </w:r>
          </w:p>
          <w:p w:rsidR="006F2B5E" w:rsidRPr="001077D1" w:rsidRDefault="006F2B5E" w:rsidP="006F2B5E">
            <w:pPr>
              <w:pStyle w:val="ListParagraph"/>
              <w:ind w:left="30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90" w:type="pct"/>
            <w:tcBorders>
              <w:top w:val="single" w:sz="8" w:space="0" w:color="FFFFFF"/>
            </w:tcBorders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การขยายและพัฒนาธุรกิจ / มีผลประกอบการที่ดี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การมีผลตอบแทนที่ดี และสม่ำเสมอ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การปฏิบัติต่อผู้ถือหุ้นอย่างเท่าเทียมกัน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บริหารงานตามหลักการกำกับดูแลกิจการที่ดี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เปิดเผยข้อมูลตามข้อเท็จจริง ถูกต้องครบถ้วนและทันต่อเหตุการณ์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บริษัทมีการเจริญเติบโตอย่างมั่นคง</w:t>
            </w:r>
          </w:p>
        </w:tc>
        <w:tc>
          <w:tcPr>
            <w:tcW w:w="1070" w:type="pct"/>
            <w:tcBorders>
              <w:top w:val="single" w:sz="8" w:space="0" w:color="FFFFFF"/>
            </w:tcBorders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8"/>
              </w:numPr>
              <w:ind w:left="194" w:hanging="18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ผลการดำเนินงาน และผลตอบแทนจากการลงทุน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8"/>
              </w:numPr>
              <w:ind w:left="194" w:hanging="18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การกำกับดูแลกิจการที่ดี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8"/>
              </w:numPr>
              <w:ind w:left="194" w:hanging="18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จัดให้มีส่วนงานนักลงทุนสัมพันธ์ทำหน้าที่รับผิดชอบด้านการเปิดเผยข้อมูลต่อผู้ที่เกี่ยวข้องและสร้างความสัมพันธ์อันดีกับผู้ถือหุ้นและนักลงทุ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8"/>
              </w:numPr>
              <w:ind w:left="194" w:hanging="18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เปิดเผยข้อมูลอย่างโปร่งใส ครบถ้วน ทันเวลา</w:t>
            </w:r>
          </w:p>
          <w:p w:rsidR="006F2B5E" w:rsidRDefault="006F2B5E" w:rsidP="007126F8">
            <w:pPr>
              <w:pStyle w:val="ListParagraph"/>
              <w:numPr>
                <w:ilvl w:val="0"/>
                <w:numId w:val="68"/>
              </w:numPr>
              <w:ind w:left="194" w:hanging="18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การสร้างความเชื่อมั่นต่อผู้ถือหุ้นและนักลงทุน</w:t>
            </w:r>
          </w:p>
          <w:p w:rsidR="00575A66" w:rsidRDefault="00575A66" w:rsidP="00575A6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Default="00575A66" w:rsidP="00575A6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Default="00575A66" w:rsidP="00575A6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Pr="00575A66" w:rsidRDefault="00575A66" w:rsidP="00575A6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  <w:tcBorders>
              <w:top w:val="single" w:sz="8" w:space="0" w:color="FFFFFF"/>
            </w:tcBorders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9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ผลการดำเนินงานของบริษัทมีความเติบโต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9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ผู้ถือหุ้นเชื่อมั่นในการลงทุน</w:t>
            </w:r>
          </w:p>
          <w:p w:rsidR="006F2B5E" w:rsidRPr="001077D1" w:rsidRDefault="006F2B5E" w:rsidP="006F2B5E">
            <w:pPr>
              <w:pStyle w:val="ListParagraph"/>
              <w:ind w:left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</w:tr>
      <w:tr w:rsidR="006F2B5E" w:rsidRPr="001077D1" w:rsidTr="00575A66">
        <w:tc>
          <w:tcPr>
            <w:tcW w:w="990" w:type="pct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ลูกค้า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3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การกำหนดขั้นตอนการปฏิบัติที่ดีมีมาตรฐาน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3"/>
              </w:numPr>
              <w:ind w:left="300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การไปพบลูกค้า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3"/>
              </w:numPr>
              <w:ind w:left="300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การสื่อสารผ่านช่องทางต่างๆ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3"/>
              </w:numPr>
              <w:ind w:left="300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การสำรวจความพึงพอใจประจำปี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3"/>
              </w:numPr>
              <w:ind w:left="300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การรับข้อเสนอแนะ / เรื่องร้องเรียน</w:t>
            </w:r>
          </w:p>
          <w:p w:rsidR="006F2B5E" w:rsidRPr="001077D1" w:rsidRDefault="006F2B5E" w:rsidP="006F2B5E">
            <w:pPr>
              <w:pStyle w:val="ListParagraph"/>
              <w:ind w:left="30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0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การให้บริการที่ดีและมีคุณภาพ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0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การส่งมอบสินค้าที่ได้มาตรฐานและตรงเวลา</w:t>
            </w:r>
          </w:p>
          <w:p w:rsidR="006F2B5E" w:rsidRPr="001077D1" w:rsidRDefault="006F2B5E" w:rsidP="006F2B5E">
            <w:pPr>
              <w:pStyle w:val="ListParagraph"/>
              <w:ind w:left="315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07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1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การพัฒนาและต่อยอดการให้บริการที่ตอบสนองความต้องการของลูกค้า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1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ส่งมอบสินค้าตามมาตรฐานและตรงเวลา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1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การตอบสนองและการจัดการข้อร้องเรียน</w:t>
            </w:r>
          </w:p>
          <w:p w:rsidR="006F2B5E" w:rsidRDefault="006F2B5E" w:rsidP="007126F8">
            <w:pPr>
              <w:pStyle w:val="ListParagraph"/>
              <w:numPr>
                <w:ilvl w:val="0"/>
                <w:numId w:val="71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นโยบายว่าด้วยการปฏิบัติต่อลูกค้า</w:t>
            </w:r>
          </w:p>
          <w:p w:rsidR="00575A66" w:rsidRPr="00575A66" w:rsidRDefault="00575A66" w:rsidP="00575A6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2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ลูกค้ามีความพึงพอใจในการใช้บริการของบริษัท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2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ผลประกอบการของบริษัทมีการเติบโตอย่างยั่งยืน</w:t>
            </w:r>
          </w:p>
        </w:tc>
      </w:tr>
      <w:tr w:rsidR="006F2B5E" w:rsidRPr="001077D1" w:rsidTr="00575A66">
        <w:tc>
          <w:tcPr>
            <w:tcW w:w="990" w:type="pct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คู่ค้า / ผู้รับเหมา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3"/>
              </w:numPr>
              <w:ind w:left="280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การประชุม/ปรึกษาหารือ / สนทนาพูดคุย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3"/>
              </w:numPr>
              <w:ind w:left="280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การร่วมกิจกรรมและงานต่างๆ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3"/>
              </w:numPr>
              <w:ind w:left="280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การสื่อสารผ่านช่องทางต่างๆ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3"/>
              </w:numPr>
              <w:ind w:left="280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การรับข้อเสนอแนะ / เรื่องร้องเรียน</w:t>
            </w:r>
          </w:p>
          <w:p w:rsidR="006F2B5E" w:rsidRPr="001077D1" w:rsidRDefault="006F2B5E" w:rsidP="006F2B5E">
            <w:pPr>
              <w:pStyle w:val="ListParagraph"/>
              <w:ind w:left="30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4"/>
              </w:numPr>
              <w:ind w:left="290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การปฏิบัติต่อคู่ค้า / ผู้รับเหมาด้วยความเป็นธรรม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4"/>
              </w:numPr>
              <w:ind w:left="290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การปฏิบัติตามเงื่อนไขทางการค้า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4"/>
              </w:numPr>
              <w:ind w:left="315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การเติบโตของธุรกิจ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4"/>
              </w:numPr>
              <w:ind w:left="290" w:hanging="258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การส่งเสริมและสนับสนุนกิจกรรมต่างๆ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4"/>
              </w:numPr>
              <w:ind w:left="290" w:hanging="258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การมีส่วนร่วมในการแก้ไขปัญหา</w:t>
            </w:r>
          </w:p>
        </w:tc>
        <w:tc>
          <w:tcPr>
            <w:tcW w:w="107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4"/>
              </w:numPr>
              <w:ind w:left="284" w:hanging="255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ดำเนินงานบนพื้นฐานของความสัมพันธ์ทางธุรกิจตามหลักสากลอย่างเสมอภาคและเป็นธรรม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4"/>
              </w:numPr>
              <w:ind w:left="284" w:hanging="255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ปฏิบัติตามเงื่อนไขทางการค้าต่างๆที่ตกลงกันไว้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4"/>
              </w:numPr>
              <w:ind w:left="284" w:hanging="255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นโยบายว่าด้วยการปฏิบัติต่อคู่ค้า / ผู้รับเหมา</w:t>
            </w:r>
          </w:p>
          <w:p w:rsidR="00575A66" w:rsidRPr="00575A66" w:rsidRDefault="00575A66" w:rsidP="00575A6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5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ดำเนินธุรกิจการค้าอย่างต่อเนื่อง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5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ธุรกิจเติบโตควบคู่กัน</w:t>
            </w:r>
          </w:p>
          <w:p w:rsidR="006F2B5E" w:rsidRPr="001077D1" w:rsidRDefault="006F2B5E" w:rsidP="006F2B5E">
            <w:pPr>
              <w:pStyle w:val="ListParagraph"/>
              <w:ind w:left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</w:tr>
      <w:tr w:rsidR="006F2B5E" w:rsidRPr="001077D1" w:rsidTr="00575A66">
        <w:tc>
          <w:tcPr>
            <w:tcW w:w="990" w:type="pct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เจ้าหนี้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6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รายงานประจำปี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6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การประชุมหารือ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7"/>
              </w:numPr>
              <w:ind w:left="309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ชำระหนี้ตรงตามกำหนด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7"/>
              </w:numPr>
              <w:ind w:left="300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การปฏิบัติตามเงื่อนไขและข้อตกลง</w:t>
            </w:r>
          </w:p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07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8"/>
              </w:numPr>
              <w:ind w:left="284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ชำระหนี้ตรงตามกำหนด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78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ไม่เอารัดเอาเปรียบ และมีความรับผิดชอบต่อเจ้าหนี้</w:t>
            </w:r>
          </w:p>
          <w:p w:rsidR="00575A66" w:rsidRPr="00575A66" w:rsidRDefault="006F2B5E" w:rsidP="00575A66">
            <w:pPr>
              <w:pStyle w:val="ListParagraph"/>
              <w:numPr>
                <w:ilvl w:val="0"/>
                <w:numId w:val="78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นโยบายว่าด้วยการปฏิบัติต่อเจ้าหนี้</w:t>
            </w:r>
          </w:p>
        </w:tc>
        <w:tc>
          <w:tcPr>
            <w:tcW w:w="96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79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ให้การสนับสนุนทางด้านการเงินกับบริษัทอย่างต่อเนื่อง</w:t>
            </w:r>
          </w:p>
        </w:tc>
      </w:tr>
      <w:tr w:rsidR="006F2B5E" w:rsidRPr="001077D1" w:rsidTr="00575A66">
        <w:tc>
          <w:tcPr>
            <w:tcW w:w="990" w:type="pct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พนักงาน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0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การสื่อสารข้อมูลข้อมูลข่าวสารผ่านช่องทางการสื่อสารภายในเช่น บอร์ดประชาสัมพันธ์ ระบบอินทราเน็ต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0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การสนทนา / พูดคุย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0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การจัดอบรม / สัมมนา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0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การรับข้อเสนอแนะ / เรื่องร้องเรียน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1"/>
              </w:numPr>
              <w:ind w:left="309" w:hanging="30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ความมั่นคง ความก้าวหน้าในอาชีพการงาน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1"/>
              </w:numPr>
              <w:ind w:left="315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ค่าตอบแทนและสวัสดิการที่เหมาะสม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1"/>
              </w:numPr>
              <w:ind w:left="315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พัฒนาความรู้และศักยภาพของตนเอง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1"/>
              </w:numPr>
              <w:ind w:left="315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ความปลอดภัยในการทำงาน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1"/>
              </w:numPr>
              <w:ind w:left="315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การแสดงความคิดเห็นและข้อเสนอแนะ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1"/>
              </w:numPr>
              <w:ind w:left="315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ความเท่าเทียม และความเป็นธรรม</w:t>
            </w:r>
          </w:p>
          <w:p w:rsidR="006F2B5E" w:rsidRPr="001077D1" w:rsidRDefault="006F2B5E" w:rsidP="006F2B5E">
            <w:pPr>
              <w:pStyle w:val="ListParagraph"/>
              <w:ind w:left="315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07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2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สร้างระบบการบริหารทรัพยากรบุคคลอย่างมีประสิทธิภาพ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2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การบริหารจัดการการจ่ายผลตอบแทนและสวัสดิการที่เหมาะสมและเป็นธรรม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2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การส่งเสริมและพัฒนาศักยภาพพนักงาน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2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นโยบายว่าด้วยการปฏิบัติต่อพนักงาน</w:t>
            </w:r>
          </w:p>
          <w:p w:rsidR="00E224D6" w:rsidRPr="001077D1" w:rsidRDefault="006F2B5E" w:rsidP="007126F8">
            <w:pPr>
              <w:pStyle w:val="ListParagraph"/>
              <w:numPr>
                <w:ilvl w:val="0"/>
                <w:numId w:val="82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นโยบายความปลอดภัย อาชีว</w:t>
            </w:r>
          </w:p>
          <w:p w:rsidR="006F2B5E" w:rsidRPr="001077D1" w:rsidRDefault="006F2B5E" w:rsidP="00E224D6">
            <w:pPr>
              <w:pStyle w:val="ListParagraph"/>
              <w:ind w:left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อนามัย และสภาพแวดล้อมในการทำงาน</w:t>
            </w:r>
          </w:p>
          <w:p w:rsidR="006F2B5E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Default="00575A66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Pr="001077D1" w:rsidRDefault="00575A66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3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พนักงานมีความผูกพันต่อองค์กร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3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พนักงานมีความสุขในการทำงาน</w:t>
            </w:r>
          </w:p>
        </w:tc>
      </w:tr>
      <w:tr w:rsidR="006F2B5E" w:rsidRPr="001077D1" w:rsidTr="00575A66">
        <w:tc>
          <w:tcPr>
            <w:tcW w:w="990" w:type="pct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หน่วยงานภาครัฐ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6"/>
              </w:numPr>
              <w:ind w:left="244" w:hanging="24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การประชุมร่วมกัน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6"/>
              </w:numPr>
              <w:ind w:left="300" w:hanging="28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รับการตรวจเยี่ยมจากหน่วยงานภาครัฐ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4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ปฏิบัติตามระเบียบ ข้อบังคับ และกฎหมายที่กำหนด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4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ความรับผิดชอบต่อสังคมและสิ่งแวดล้อม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4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การร่วมกิจกรรมและงานต่างๆ</w:t>
            </w:r>
          </w:p>
        </w:tc>
        <w:tc>
          <w:tcPr>
            <w:tcW w:w="107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5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ปฏิบัติตามกฎ ระเบียบ ข้อบังคับที่เกี่ยวข้องกับการดำเนินงาน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5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ให้ความร่วมมือและสนับสนุนกิจกรรมต่างๆของหน่วยงานราชการ </w:t>
            </w:r>
          </w:p>
          <w:p w:rsidR="006F2B5E" w:rsidRDefault="006F2B5E" w:rsidP="006F2B5E">
            <w:pPr>
              <w:pStyle w:val="ListParagraph"/>
              <w:ind w:left="331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Default="00575A66" w:rsidP="006F2B5E">
            <w:pPr>
              <w:pStyle w:val="ListParagraph"/>
              <w:ind w:left="331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575A66" w:rsidRPr="001077D1" w:rsidRDefault="00575A66" w:rsidP="006F2B5E">
            <w:pPr>
              <w:pStyle w:val="ListParagraph"/>
              <w:ind w:left="331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91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หน่วยงานภาครัฐให้ความเชื่อมั่นในการทำธุรกิจ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91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เป็นผู้ประกอบการที่ดี</w:t>
            </w:r>
          </w:p>
        </w:tc>
      </w:tr>
      <w:tr w:rsidR="006F2B5E" w:rsidRPr="001077D1" w:rsidTr="00575A66">
        <w:tc>
          <w:tcPr>
            <w:tcW w:w="990" w:type="pct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ชุมชน สังคม และสิ่งแวดล้อม</w:t>
            </w: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6"/>
              </w:numPr>
              <w:ind w:left="292" w:hanging="25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การสนทนา / พูดคุย / เยี่ยมเยียน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6"/>
              </w:numPr>
              <w:ind w:left="292" w:hanging="25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กิจกรรมชุมชนสัมพันธ์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5"/>
              </w:numPr>
              <w:ind w:left="292" w:hanging="254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การรับข้อเสนอแนะ / เรื่องร้องเรียน</w:t>
            </w:r>
          </w:p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9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ดำเนินการก่อสร้างด้วยความปลอดภัย ส่งผลกระทบต่อชุมชน สังคม และสิ่งแวดล้อมน้อยที่สุด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7"/>
              </w:numPr>
              <w:ind w:left="219" w:hanging="21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ส่งเสริมและสนับสนุน</w:t>
            </w:r>
            <w:r w:rsidR="00575A66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สิ่ง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ที่เป็นประโยชน์ต่อชุมชนและสังคม</w:t>
            </w:r>
          </w:p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07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284" w:hanging="27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การดำเนินงานก่อสร้างเป็นไปตามมาตรฐาน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331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การแก้ไขปัญหา และการบรรเทาผลกระทบที่อาจจะเกิดขึ้นจากการดำเนินงานก่อสร้าง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331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ติดตามและดูแลคุณภาพสิ่งแวดล้อมอย่างต่อเนื่อง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331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การสนับสนุนกิจกรรม</w:t>
            </w:r>
            <w:r w:rsidR="00060D8C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ด้าน</w:t>
            </w:r>
            <w:r w:rsidR="00060D8C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ชุ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มชนสัมพันธ์ กิจกรรมด้านการศึกษา ศาสนา และการกุศล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331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การจัดกิจกรรมอนุรักษ์สิ่งแวดล้อมและพลังงาน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331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นโยบายว่าด้วยการปฏิบัติต่อชุมชนและสังคม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8"/>
              </w:numPr>
              <w:ind w:left="331" w:hanging="283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นโยบายสิ่งแวดล้อม</w:t>
            </w:r>
          </w:p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60" w:type="pct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89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ได้รับการยอมรับจากชุมชนและสังคม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9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ไม่มีข้อร้องเรียนจากการดำเนินธุรกิจของบริษัท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89"/>
              </w:numPr>
              <w:ind w:left="259" w:hanging="259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การดำเนินงานเป็นไปอย่างรวดเร็ว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60"/>
          <w:szCs w:val="6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575A66" w:rsidRPr="001077D1" w:rsidRDefault="00575A66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6"/>
          <w:szCs w:val="36"/>
        </w:rPr>
      </w:pPr>
      <w:r w:rsidRPr="001077D1">
        <w:rPr>
          <w:rFonts w:ascii="Cordia New" w:hAnsi="Cordia New" w:cs="Cordia New"/>
          <w:b/>
          <w:bCs/>
          <w:color w:val="000000"/>
          <w:sz w:val="36"/>
          <w:szCs w:val="36"/>
          <w:cs/>
        </w:rPr>
        <w:lastRenderedPageBreak/>
        <w:t>การกำกับดูแลกิจการที่ดี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 เนาวรัตน์พัฒนาการ จำกัด (มหาชน) ตระหนักถึงความสำคัญของการกำกับดูแลกิจการที่ดี เนื่องจากมีความเชื่อมั่นว่า การกำกับดูแลกิจการที่ดีจะเป็นส่วนสำคัญที่จะช่วยให้การดำเนินธุรกิจของบริษัทประสบความสำเร็จและสร้างความเชื่อมั่นต่อผู้ถือหุ้น นักลงทุน ผู้มีส่วนได้เสีย และผู้ที่เกี่ยวข้องทุกฝ่าย ซึ่งจะนำไปสู่การเติบโตอย่างมีคุณภาพและยั่งยืน สามารถสร้างมูลค่าเพิ่มให้แก่กิจการ และสร้างผลตอบแทนที่ดีให้กับผู้ถือหุ้น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ได้กำหนดนโยบายการกำกับดูแลกิจการที่ดีอย่างเป็นลายลักษณ์อักษรเพื่อให้มั่นใจว่าการดำเนินธุรกิจของบริษัทเป็นไปอย่างมีประสิทธิภาพ</w:t>
      </w:r>
      <w:r w:rsidR="002E3D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โปร่งใส</w:t>
      </w:r>
      <w:r w:rsidR="002E3D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และตรวจสอบได้ อันจะนำไปสู่การเติบโตอย่างมั่นคงและยั่งยืน รวมทั้งได้กำหนดจรรยาบรรณทางธุรกิจ เพื่อใช้เป็นแนวทางในการประพฤติปฏิบัติที่ดีและเหมาะสมเพื่อให้กรรมการ ผู้บริหาร และพนักงานทุกคนยึดถือปฏิบัติอย่างสม่ำเสมอ รวมถึงยึดถือเป็นคติประจำใจในการปฏิบัติงานให้มีความซื่อสัตย์ สุจริต คิดดี ทำดีทั้งต่อตนเองและผู้อื่น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รรยาบรรณธุรกิจและนโยบายการกำกับดูแลกิจการของบริษัทได้รับการทบทวนและปรับปรุงเป็นประจำทุกปีเพื่อให้มีความทันสมัย เหมาะสมกับสภาพการณ์ด้านต่างๆ และสอดคล้องกับแนวปฏิบัติที่ดีทั้งในประเทศ และต่างประเทศ</w:t>
      </w:r>
      <w:r w:rsidR="002E3D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อาทิหลักเกณฑ์ของ</w:t>
      </w:r>
      <w:r w:rsidR="00712CA8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Organisation</w:t>
      </w:r>
      <w:r w:rsidR="002E3D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for Economic Co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-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operation and Development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(</w:t>
      </w:r>
      <w:r w:rsidRPr="001077D1">
        <w:rPr>
          <w:rFonts w:ascii="Cordia New" w:hAnsi="Cordia New" w:cs="Cordia New"/>
          <w:color w:val="000000"/>
          <w:sz w:val="28"/>
          <w:szCs w:val="28"/>
        </w:rPr>
        <w:t>OECD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ตลาดหลักทรัพย์แห่งประเทศไทย 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สำนักงานคณะกรรมการกำกับหลักทรัพย์และตลาดหลักทรัพย์ (ก.ล.ต.)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สมาคมส่งเสริมสถาบันกรรมการบริษัทไทย (</w:t>
      </w:r>
      <w:r w:rsidRPr="001077D1">
        <w:rPr>
          <w:rFonts w:ascii="Cordia New" w:hAnsi="Cordia New" w:cs="Cordia New"/>
          <w:color w:val="000000"/>
          <w:sz w:val="28"/>
          <w:szCs w:val="28"/>
        </w:rPr>
        <w:t>IOD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  <w:r w:rsidR="00712CA8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และแนวปฏิบัติที่ดีอื่นๆ ในระดับสากล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กรรมการ ผู้บริหาร และพนักงานของ</w:t>
      </w:r>
      <w:r w:rsidR="00CB3BDA">
        <w:rPr>
          <w:rStyle w:val="apple-converted-space"/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บริษัท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ทุกคนได้รับทราบนโยบายการกำกับดูแลกิจการและจรรยาบรรณธุรก</w:t>
      </w:r>
      <w:r w:rsidR="00301D55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ิจ </w:t>
      </w:r>
      <w:r w:rsidR="00301D55">
        <w:rPr>
          <w:rStyle w:val="apple-converted-space"/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เพื่อ</w:t>
      </w:r>
      <w:r w:rsidR="0050589F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ศึกษา ทำความเข้าใจ 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ถือเป็นส่วนหนึ่งของวินัยที่ต้อง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ดำรงตน</w:t>
      </w:r>
      <w:r w:rsidR="0050589F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และถือปฏิบัติตามอย่างถูกต้อง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เคร่งครัด</w:t>
      </w:r>
      <w:r w:rsidR="0050589F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โดยบริษัทได้เผยแพร่</w:t>
      </w:r>
      <w:r w:rsidR="0050589F">
        <w:rPr>
          <w:rStyle w:val="apple-converted-space"/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ข้อมูล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ให้ทุกคนในองค์กรทราบผ่านทางอีเมล์ และ ระบบ 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Intranet 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>Lotus Note</w:t>
      </w:r>
      <w:r w:rsidR="002E3D04"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>s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 ของบริษัท รวมทั้งได้บรรจุหัวข้อจรรยาบรรณธุรกิจไว้ในหลักสูตรการปฐมนิเทศพนักงานใหม่ เพื่อสร้างจิตสำนึกให้แก่พนักงานตั้งแต่เริ่มเข้าทำงาน และจัดทำ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วารสาร “ทางสีขาว” ซึ่งเป็นนิตยสารรายเดือนเพื่อสื่อสารข้อมูลต่างๆเกี่ยวกับจรรยาบรรณธุรกิจให้กับพนักงาน โดยเผยแพร่ทางอีเมล์</w:t>
      </w:r>
    </w:p>
    <w:p w:rsidR="002E3D04" w:rsidRPr="001077D1" w:rsidRDefault="002E3D04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2E3D04" w:rsidP="002E3D04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นอกจากนี้ </w:t>
      </w:r>
      <w:r w:rsidRPr="001077D1">
        <w:rPr>
          <w:rStyle w:val="apple-converted-space"/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บ</w:t>
      </w:r>
      <w:r w:rsidR="006F2B5E"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ริษัท</w:t>
      </w:r>
      <w:r w:rsidR="006F2B5E"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ได้มีการเผยแพร่ “คู่มือนโยบายการกำกับดูแลกิจการ” และ“จรรยาบรรณธุรกิจ” ไว้บนเว็บไซต์บริษัท (</w:t>
      </w:r>
      <w:hyperlink r:id="rId21" w:history="1"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</w:rPr>
          <w:t>www</w:t>
        </w:r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  <w:cs/>
          </w:rPr>
          <w:t>.</w:t>
        </w:r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</w:rPr>
          <w:t>nawarat</w:t>
        </w:r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  <w:cs/>
          </w:rPr>
          <w:t>.</w:t>
        </w:r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</w:rPr>
          <w:t>co</w:t>
        </w:r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  <w:cs/>
          </w:rPr>
          <w:t>.</w:t>
        </w:r>
        <w:r w:rsidR="006F2B5E"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shd w:val="clear" w:color="auto" w:fill="FFFFFF"/>
          </w:rPr>
          <w:t>th</w:t>
        </w:r>
      </w:hyperlink>
      <w:r w:rsidR="006F2B5E"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 เพื่อให้ผู้ถือหุ้น ผู้มีส่วนได้เสียทุกฝ่าย ผู้มีส่วนเกียวข้อง และบุคคลภายนอกได้รับทราบด้วย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50589F" w:rsidRDefault="0050589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50589F" w:rsidRDefault="0050589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50589F" w:rsidRPr="001077D1" w:rsidRDefault="0050589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6"/>
          <w:szCs w:val="36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6"/>
          <w:szCs w:val="36"/>
          <w:shd w:val="clear" w:color="auto" w:fill="FFFFFF"/>
          <w:cs/>
        </w:rPr>
        <w:lastRenderedPageBreak/>
        <w:t>โครงสร้างการกำกับดูแลกิจการ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hd w:val="clear" w:color="auto" w:fill="FFFFFF"/>
        </w:rPr>
      </w:pPr>
    </w:p>
    <w:p w:rsidR="006F2B5E" w:rsidRPr="001077D1" w:rsidRDefault="00DC5DC0" w:rsidP="006F2B5E">
      <w:pPr>
        <w:contextualSpacing/>
        <w:jc w:val="thaiDistribute"/>
        <w:rPr>
          <w:rFonts w:ascii="Cordia New" w:hAnsi="Cordia New" w:cs="Cordia New"/>
          <w:color w:val="000000"/>
          <w:shd w:val="clear" w:color="auto" w:fill="FFFFFF"/>
        </w:rPr>
      </w:pPr>
      <w:r w:rsidRPr="001077D1">
        <w:rPr>
          <w:rFonts w:ascii="Cordia New" w:hAnsi="Cordia New" w:cs="Cordia New"/>
          <w:noProof/>
          <w:color w:val="000000"/>
          <w:sz w:val="18"/>
          <w:szCs w:val="18"/>
        </w:rPr>
        <w:drawing>
          <wp:inline distT="0" distB="0" distL="0" distR="0">
            <wp:extent cx="5947410" cy="5947410"/>
            <wp:effectExtent l="19050" t="0" r="0" b="0"/>
            <wp:docPr id="5" name="Picture 1" descr="http://nwr-th.listedcompany.com/images/cg-structure.png?version=2">
              <a:hlinkClick xmlns:a="http://schemas.openxmlformats.org/drawingml/2006/main" r:id="rId22" tgtFrame="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wr-th.listedcompany.com/images/cg-structure.png?version=2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594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60"/>
          <w:szCs w:val="60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60"/>
          <w:szCs w:val="60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60"/>
          <w:szCs w:val="60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60"/>
          <w:szCs w:val="60"/>
          <w:shd w:val="clear" w:color="auto" w:fill="FFFFFF"/>
        </w:rPr>
      </w:pPr>
    </w:p>
    <w:p w:rsidR="002E3D04" w:rsidRDefault="002E3D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60"/>
          <w:szCs w:val="60"/>
          <w:shd w:val="clear" w:color="auto" w:fill="FFFFFF"/>
        </w:rPr>
      </w:pPr>
    </w:p>
    <w:p w:rsidR="0050589F" w:rsidRPr="0050589F" w:rsidRDefault="0050589F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6"/>
          <w:szCs w:val="36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6"/>
          <w:szCs w:val="36"/>
          <w:shd w:val="clear" w:color="auto" w:fill="FFFFFF"/>
          <w:cs/>
        </w:rPr>
        <w:lastRenderedPageBreak/>
        <w:t>โครงสร้างคณะกรรมการเพื่อการกำกับดูแลกิจการ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6F2B5E" w:rsidRPr="001077D1" w:rsidRDefault="00494E90" w:rsidP="006F2B5E">
      <w:pPr>
        <w:contextualSpacing/>
        <w:jc w:val="thaiDistribute"/>
        <w:rPr>
          <w:rFonts w:ascii="Cordia New" w:hAnsi="Cordia New" w:cs="Cordia New"/>
          <w:color w:val="000000"/>
          <w:shd w:val="clear" w:color="auto" w:fill="FFFFFF"/>
        </w:rPr>
      </w:pPr>
      <w:r>
        <w:rPr>
          <w:rFonts w:ascii="Cordia New" w:hAnsi="Cordia New" w:cs="Cordia New"/>
          <w:noProof/>
          <w:color w:val="000000"/>
          <w:shd w:val="clear" w:color="auto" w:fill="FFFFFF"/>
        </w:rPr>
      </w:r>
      <w:r>
        <w:rPr>
          <w:rFonts w:ascii="Cordia New" w:hAnsi="Cordia New" w:cs="Cordia New"/>
          <w:noProof/>
          <w:color w:val="000000"/>
          <w:shd w:val="clear" w:color="auto" w:fill="FFFFFF"/>
        </w:rPr>
        <w:pict>
          <v:group id="Group 6" o:spid="_x0000_s1026" style="width:480.5pt;height:328pt;mso-position-horizontal-relative:char;mso-position-vertical-relative:line" coordorigin="9286,13572" coordsize="76368,50247">
            <v:group id="Group 131" o:spid="_x0000_s1027" style="position:absolute;left:9286;top:13572;width:76369;height:50248" coordorigin="9286,13572" coordsize="76368,50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<v:group id="Group 133" o:spid="_x0000_s1028" style="position:absolute;left:9286;top:13572;width:76369;height:50248" coordorigin="9286,13572" coordsize="76368,50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<v:rect id="Rectangle 135" o:spid="_x0000_s1029" style="position:absolute;left:34289;top:13572;width:25260;height:71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wzFsQA&#10;AADcAAAADwAAAGRycy9kb3ducmV2LnhtbERP22rCQBB9F/yHZYS+6caGSJu6SigtDQUFL30fsmMS&#10;zM6G7DZJ+/XdguDbHM511tvRNKKnztWWFSwXEQjiwuqaSwXn0/v8CYTzyBoby6TghxxsN9PJGlNt&#10;Bz5Qf/SlCCHsUlRQed+mUrqiIoNuYVviwF1sZ9AH2JVSdziEcNPIxyhaSYM1h4YKW3qtqLgev42C&#10;7Ct+3n3m131yuvjl7xCdKf94U+phNmYvIDyN/i6+uXMd5scJ/D8TLp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sMxbEAAAA3AAAAA8AAAAAAAAAAAAAAAAAmAIAAGRycy9k&#10;b3ducmV2LnhtbFBLBQYAAAAABAAEAPUAAACJAwAAAAA=&#10;" fillcolor="#002060" strokecolor="white" strokeweight="2pt"/>
                <v:rect id="Rectangle 136" o:spid="_x0000_s1030" style="position:absolute;left:34289;top:13572;width:25260;height:715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n1hsMA&#10;AADcAAAADwAAAGRycy9kb3ducmV2LnhtbERPTWvCQBC9C/0PyxR6Ed20SpDoRtpCoUIvphU8Dtkx&#10;G5KdTbNrTP+9WxC8zeN9zmY72lYM1PvasYLneQKCuHS65krBz/fHbAXCB2SNrWNS8EcetvnDZIOZ&#10;dhfe01CESsQQ9hkqMCF0mZS+NGTRz11HHLmT6y2GCPtK6h4vMdy28iVJUmmx5thgsKN3Q2VTnK2C&#10;hXk71M1Ru2E5/UrOxW7/a9ko9fQ4vq5BBBrDXXxzf+o4f5HC/zPxAp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Sn1hsMAAADcAAAADwAAAAAAAAAAAAAAAACYAgAAZHJzL2Rv&#10;d25yZXYueG1sUEsFBgAAAAAEAAQA9QAAAIgDAAAAAA==&#10;" filled="f" stroked="f">
                  <v:textbox inset="1.6pt,1.6pt,1.6pt,1.6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134" w:afterAutospacing="0" w:line="216" w:lineRule="auto"/>
                          <w:jc w:val="center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sz w:val="28"/>
                            <w:szCs w:val="28"/>
                            <w:cs/>
                          </w:rPr>
                          <w:t>คณะกรรมการบริษัท</w:t>
                        </w:r>
                      </w:p>
                    </w:txbxContent>
                  </v:textbox>
                </v:rect>
                <v:rect id="Rectangle 137" o:spid="_x0000_s1031" style="position:absolute;left:10715;top:22145;width:27061;height:45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H93MMA&#10;AADcAAAADwAAAGRycy9kb3ducmV2LnhtbERPTWvCQBC9C/6HZQpeRDdVUYmuIqLoxYO2lB6H7JjE&#10;ZmfT7Gqiv94VCr3N433OfNmYQtyocrllBe/9CARxYnXOqYLPj21vCsJ5ZI2FZVJwJwfLRbs1x1jb&#10;mo90O/lUhBB2MSrIvC9jKV2SkUHXtyVx4M62MugDrFKpK6xDuCnkIIrG0mDOoSHDktYZJT+nq1Hw&#10;/ch/D/XGRcl1vBl1+TK07munVOetWc1AeGr8v/jPvddh/nACr2fCB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H93MMAAADcAAAADwAAAAAAAAAAAAAAAACYAgAAZHJzL2Rv&#10;d25yZXYueG1sUEsFBgAAAAAEAAQA9QAAAIgDAAAAAA==&#10;" fillcolor="#0070c0" strokecolor="white" strokeweight="2pt"/>
                <v:rect id="Rectangle 138" o:spid="_x0000_s1032" style="position:absolute;left:10715;top:22145;width:27061;height:454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//3MEA&#10;AADcAAAADwAAAGRycy9kb3ducmV2LnhtbESPQWvDMAyF74P9B6PBbqvTFMZI65YyKGz0tGy9C1tN&#10;QmM5xFqS/fvpMNhN4j2992l3WGJvJhpzl9jBelWAIfYpdNw4+Po8Pb2AyYIcsE9MDn4ow2F/f7fD&#10;KqSZP2iqpTEawrlCB63IUFmbfUsR8yoNxKpd0xhRdB0bG0acNTz2tiyKZxuxY21ocaDXlvyt/o4O&#10;PEdZ32Z5L8PZdzIdL31dnpx7fFiOWzBCi/yb/67fguJvlFaf0Qns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//9zBAAAA3AAAAA8AAAAAAAAAAAAAAAAAmAIAAGRycy9kb3du&#10;cmV2LnhtbFBLBQYAAAAABAAEAPUAAACGAwAAAAA=&#10;" filled="f" stroked="f">
                  <v:textbox inset="1.2pt,1.2pt,1.2pt,1.2pt">
                    <w:txbxContent>
                      <w:p w:rsidR="00824709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คณะกรรมการตรวจสอ</w:t>
                        </w: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sz w:val="28"/>
                            <w:szCs w:val="28"/>
                            <w:cs/>
                          </w:rPr>
                          <w:t>บ</w:t>
                        </w:r>
                      </w:p>
                    </w:txbxContent>
                  </v:textbox>
                </v:rect>
                <v:rect id="Rectangle 139" o:spid="_x0000_s1033" style="position:absolute;left:56435;top:22145;width:28302;height:487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LMNcMA&#10;AADcAAAADwAAAGRycy9kb3ducmV2LnhtbERPTWvCQBC9C/6HZQpeRDdVEY2uIqLoxYO2lB6H7JjE&#10;ZmfT7Gqiv94VCr3N433OfNmYQtyocrllBe/9CARxYnXOqYLPj21vAsJ5ZI2FZVJwJwfLRbs1x1jb&#10;mo90O/lUhBB2MSrIvC9jKV2SkUHXtyVx4M62MugDrFKpK6xDuCnkIIrG0mDOoSHDktYZJT+nq1Hw&#10;/ch/D/XGRcl1vBl1+TK07munVOetWc1AeGr8v/jPvddh/nAKr2fCBX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LMNcMAAADcAAAADwAAAAAAAAAAAAAAAACYAgAAZHJzL2Rv&#10;d25yZXYueG1sUEsFBgAAAAAEAAQA9QAAAIgDAAAAAA==&#10;" fillcolor="#0070c0" strokecolor="white" strokeweight="2pt"/>
                <v:rect id="Rectangle 140" o:spid="_x0000_s1034" style="position:absolute;left:56435;top:22145;width:28302;height:487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+Ap8EA&#10;AADcAAAADwAAAGRycy9kb3ducmV2LnhtbESPQWvDMAyF74P9B6PBbqvTUMZI65YyKGz0tGy9C1tN&#10;QmM5xFqS/fvpMNhN4j2992l3WGJvJhpzl9jBelWAIfYpdNw4+Po8Pb2AyYIcsE9MDn4ow2F/f7fD&#10;KqSZP2iqpTEawrlCB63IUFmbfUsR8yoNxKpd0xhRdB0bG0acNTz2tiyKZxuxY21ocaDXlvyt/o4O&#10;PEdZ32Z5L8PZdzIdL31dnpx7fFiOWzBCi/yb/67fguJvFF+f0Qns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PgKfBAAAA3AAAAA8AAAAAAAAAAAAAAAAAmAIAAGRycy9kb3du&#10;cmV2LnhtbFBLBQYAAAAABAAEAPUAAACGAwAAAAA=&#10;" filled="f" stroked="f">
                  <v:textbox inset="1.2pt,1.2pt,1.2pt,1.2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คณะกรรมการกำกับดูแลกิจการ</w:t>
                        </w:r>
                      </w:p>
                    </w:txbxContent>
                  </v:textbox>
                </v:rect>
                <v:rect id="Rectangle 141" o:spid="_x0000_s1035" style="position:absolute;left:57150;top:32861;width:28505;height:7349;rotation:180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BDyMQA&#10;AADcAAAADwAAAGRycy9kb3ducmV2LnhtbERPS2vCQBC+F/oflil4KXVjESupq5SAUFDw0R56HLLT&#10;bNrsbMyuSfTXu4LgbT6+58wWva1ES40vHSsYDRMQxLnTJRcKvr+WL1MQPiBrrByTghN5WMwfH2aY&#10;atfxjtp9KEQMYZ+iAhNCnUrpc0MW/dDVxJH7dY3FEGFTSN1gF8NtJV+TZCItlhwbDNaUGcr/90er&#10;oNuc241Z49vhOdti8rf6yaeZU2rw1H+8gwjUh7v45v7Ucf54BNdn4gVy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AQ8jEAAAA3AAAAA8AAAAAAAAAAAAAAAAAmAIAAGRycy9k&#10;b3ducmV2LnhtbFBLBQYAAAAABAAEAPUAAACJAwAAAAA=&#10;" fillcolor="#0070c0" strokecolor="white" strokeweight="2pt"/>
                <v:rect id="Rectangle 142" o:spid="_x0000_s1036" style="position:absolute;left:57150;top:32861;width:28505;height:73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G7S78A&#10;AADcAAAADwAAAGRycy9kb3ducmV2LnhtbERPTWvCQBC9F/wPywi91Y1BSkldRQTB4qmpvQ+7YxLM&#10;zobsmKT/3hUK3ubxPme9nXyrBupjE9jAcpGBIrbBNVwZOP8c3j5ARUF22AYmA38UYbuZvayxcGHk&#10;bxpKqVQK4ViggVqkK7SOtiaPcRE64sRdQu9REuwr7XocU7hvdZ5l79pjw6mhxo72NdlrefMGLHtZ&#10;Xkf5yt3JNjLsftsyPxjzOp92n6CEJnmK/91Hl+avcng8ky7Qmzs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0btLvwAAANwAAAAPAAAAAAAAAAAAAAAAAJgCAABkcnMvZG93bnJl&#10;di54bWxQSwUGAAAAAAQABAD1AAAAhAMAAAAA&#10;" filled="f" stroked="f">
                  <v:textbox inset="1.2pt,1.2pt,1.2pt,1.2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คณะกรรมการจรรยาบรรณธุรกิจ</w:t>
                        </w:r>
                      </w:p>
                    </w:txbxContent>
                  </v:textbox>
                </v:rect>
                <v:rect id="Rectangle 143" o:spid="_x0000_s1037" style="position:absolute;left:9286;top:33575;width:28505;height:7349;rotation:180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54JMMA&#10;AADcAAAADwAAAGRycy9kb3ducmV2LnhtbERPTUvEMBC9L/gfwghexKbqoqU2LVIQBIXq6sHj0IxN&#10;tZnUJrbVX28WhL3N431OUa12EDNNvnes4DxJQRC3TvfcKXh9uTvLQPiArHFwTAp+yENVHm0KzLVb&#10;+JnmXehEDGGfowITwphL6VtDFn3iRuLIvbvJYohw6qSecInhdpAXaXolLfYcGwyOVBtqP3ffVsHS&#10;/M6NecTrr9P6CdOPh7c2q51SJ8fr7Q2IQGs4iP/d9zrO317C/pl4gS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54JMMAAADcAAAADwAAAAAAAAAAAAAAAACYAgAAZHJzL2Rv&#10;d25yZXYueG1sUEsFBgAAAAAEAAQA9QAAAIgDAAAAAA==&#10;" fillcolor="#0070c0" strokecolor="white" strokeweight="2pt"/>
                <v:rect id="Rectangle 144" o:spid="_x0000_s1038" style="position:absolute;left:9286;top:33575;width:28505;height:75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fnk8QA&#10;AADcAAAADwAAAGRycy9kb3ducmV2LnhtbERP32vCMBB+F/Y/hBP2pqlOxqhGEd3YhnRQFX09mrMt&#10;ay4lidr515vBYG/38f282aIzjbiQ87VlBaNhAoK4sLrmUsF+9zZ4AeEDssbGMin4IQ+L+UNvhqm2&#10;V87psg2liCHsU1RQhdCmUvqiIoN+aFviyJ2sMxgidKXUDq8x3DRynCTP0mDNsaHCllYVFd/bs1Hw&#10;dHxf3Q4Zf42yTZaX53X7unGfSj32u+UURKAu/Iv/3B86zp9M4PeZeIG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X55PEAAAA3AAAAA8AAAAAAAAAAAAAAAAAmAIAAGRycy9k&#10;b3ducmV2LnhtbFBLBQYAAAAABAAEAPUAAACJAwAAAAA=&#10;" fillcolor="#0070c0" stroked="f">
                  <v:textbox inset="1.2pt,1.2pt,1.2pt,1.2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คณะกรรมการสรรหาและกำหนดค่าตอบแทน</w:t>
                        </w:r>
                      </w:p>
                    </w:txbxContent>
                  </v:textbox>
                </v:rect>
                <v:rect id="Rectangle 145" o:spid="_x0000_s1039" style="position:absolute;left:56435;top:42148;width:28505;height:7349;rotation:180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tFy8MA&#10;AADcAAAADwAAAGRycy9kb3ducmV2LnhtbERPTUvEMBC9L/gfwghexKaKq6U2LVIQBIXq6sHj0IxN&#10;tZnUJrbVX28WhL3N431OUa12EDNNvnes4DxJQRC3TvfcKXh9uTvLQPiArHFwTAp+yENVHm0KzLVb&#10;+JnmXehEDGGfowITwphL6VtDFn3iRuLIvbvJYohw6qSecInhdpAXaXolLfYcGwyOVBtqP3ffVsHS&#10;/M6NecTrr9P6CdOPh7c2q51SJ8fr7Q2IQGs4iP/d9zrOv9zC/pl4gS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tFy8MAAADcAAAADwAAAAAAAAAAAAAAAACYAgAAZHJzL2Rv&#10;d25yZXYueG1sUEsFBgAAAAAEAAQA9QAAAIgDAAAAAA==&#10;" fillcolor="#0070c0" strokecolor="white" strokeweight="2pt"/>
                <v:rect id="Rectangle 146" o:spid="_x0000_s1040" style="position:absolute;left:56435;top:42148;width:28505;height:73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q9SL8A&#10;AADcAAAADwAAAGRycy9kb3ducmV2LnhtbERPTWvDMAy9F/YfjAq7tU7DKCOrU0qh0LLTsvUubC0J&#10;ieUQa0n27+fBYDc93qcOx8X3aqIxtoEN7LYZKGIbXMu1gY/3y+YZVBRkh31gMvBNEY7lw+qAhQsz&#10;v9FUSa1SCMcCDTQiQ6F1tA15jNswECfuM4weJcGx1m7EOYX7XudZttceW04NDQ50bsh21Zc3YNnL&#10;rpvllrtX28p0uvdVfjHmcb2cXkAJLfIv/nNfXZr/tIffZ9IFuv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86r1IvwAAANwAAAAPAAAAAAAAAAAAAAAAAJgCAABkcnMvZG93bnJl&#10;di54bWxQSwUGAAAAAAQABAD1AAAAhAMAAAAA&#10;" filled="f" stroked="f">
                  <v:textbox inset="1.2pt,1.2pt,1.2pt,1.2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คณะกรรมการความรับผิดชอบต่อสังคมและสิ่งแวดล้อม</w:t>
                        </w:r>
                      </w:p>
                    </w:txbxContent>
                  </v:textbox>
                </v:rect>
                <v:rect id="Rectangle 147" o:spid="_x0000_s1041" style="position:absolute;left:9286;top:42148;width:28505;height:7349;rotation:180;flip:y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V+J8QA&#10;AADcAAAADwAAAGRycy9kb3ducmV2LnhtbERPTWvCQBC9C/0PyxS8iG5aSpXoKiUgFBRsbQ8eh+yY&#10;jWZnY3ZNUn+9Wyj0No/3OYtVbyvRUuNLxwqeJgkI4tzpkgsF31/r8QyED8gaK8ek4Ic8rJYPgwWm&#10;2nX8Se0+FCKGsE9RgQmhTqX0uSGLfuJq4sgdXWMxRNgUUjfYxXBbyeckeZUWS44NBmvKDOXn/dUq&#10;6Ha3dme2OL2Msg9MTptDPsucUsPH/m0OIlAf/sV/7ncd579M4feZeIF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lfifEAAAA3AAAAA8AAAAAAAAAAAAAAAAAmAIAAGRycy9k&#10;b3ducmV2LnhtbFBLBQYAAAAABAAEAPUAAACJAwAAAAA=&#10;" fillcolor="#0070c0" strokecolor="white" strokeweight="2pt"/>
                <v:rect id="Rectangle 148" o:spid="_x0000_s1042" style="position:absolute;left:9286;top:42148;width:28505;height:73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mMocEA&#10;AADcAAAADwAAAGRycy9kb3ducmV2LnhtbESPQWvDMAyF74P9B6PBbqvTUMZI65YyKGz0tGy9C1tN&#10;QmM5xFqS/fvpMNhN4j2992l3WGJvJhpzl9jBelWAIfYpdNw4+Po8Pb2AyYIcsE9MDn4ow2F/f7fD&#10;KqSZP2iqpTEawrlCB63IUFmbfUsR8yoNxKpd0xhRdB0bG0acNTz2tiyKZxuxY21ocaDXlvyt/o4O&#10;PEdZ32Z5L8PZdzIdL31dnpx7fFiOWzBCi/yb/67fguJvlFaf0Qns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5jKHBAAAA3AAAAA8AAAAAAAAAAAAAAAAAmAIAAGRycy9kb3du&#10;cmV2LnhtbFBLBQYAAAAABAAEAPUAAACGAwAAAAA=&#10;" filled="f" stroked="f">
                  <v:textbox inset="1.2pt,1.2pt,1.2pt,1.2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118" w:afterAutospacing="0" w:line="216" w:lineRule="auto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คณะกรรมการบริหารความเสี่ยง</w:t>
                        </w:r>
                      </w:p>
                    </w:txbxContent>
                  </v:textbox>
                </v:rect>
                <v:rect id="Rectangle 149" o:spid="_x0000_s1043" style="position:absolute;left:33575;top:51435;width:28302;height:48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S/SMMA&#10;AADcAAAADwAAAGRycy9kb3ducmV2LnhtbERPS2vCQBC+F/wPyxS8FN1YRTS6ihRFLz34QDwO2TGJ&#10;zc7G7Gpif323IHibj+8503ljCnGnyuWWFfS6EQjixOqcUwWH/aozAuE8ssbCMil4kIP5rPU2xVjb&#10;mrd03/lUhBB2MSrIvC9jKV2SkUHXtSVx4M62MugDrFKpK6xDuCnkZxQNpcGcQ0OGJX1llPzsbkbB&#10;6Te/ftdLFyW34XLwwZe+dce1Uu33ZjEB4anxL/HTvdFh/mAM/8+EC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S/SMMAAADcAAAADwAAAAAAAAAAAAAAAACYAgAAZHJzL2Rv&#10;d25yZXYueG1sUEsFBgAAAAAEAAQA9QAAAIgDAAAAAA==&#10;" fillcolor="#0070c0" strokecolor="white" strokeweight="2pt"/>
                <v:rect id="Rectangle 150" o:spid="_x0000_s1044" style="position:absolute;left:33575;top:51435;width:28302;height:487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YWesEA&#10;AADcAAAADwAAAGRycy9kb3ducmV2LnhtbESPQWvDMAyF74P9B6PBbqvTQMdI65YyKGz0tGy9C1tN&#10;QmM5xFqS/fvpMNhN4j2992l3WGJvJhpzl9jBelWAIfYpdNw4+Po8Pb2AyYIcsE9MDn4ow2F/f7fD&#10;KqSZP2iqpTEawrlCB63IUFmbfUsR8yoNxKpd0xhRdB0bG0acNTz2tiyKZxuxY21ocaDXlvyt/o4O&#10;PEdZ32Z5L8PZdzIdL31dnpx7fFiOWzBCi/yb/67fguJvFF+f0Qns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WFnrBAAAA3AAAAA8AAAAAAAAAAAAAAAAAmAIAAGRycy9kb3du&#10;cmV2LnhtbFBLBQYAAAAABAAEAPUAAACGAwAAAAA=&#10;" filled="f" stroked="f">
                  <v:textbox inset="1.2pt,1.2pt,1.2pt,1.2pt">
                    <w:txbxContent>
                      <w:p w:rsidR="00824709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sz w:val="28"/>
                            <w:szCs w:val="28"/>
                            <w:cs/>
                          </w:rPr>
                          <w:t>คณะกรรมการบริหาร</w:t>
                        </w:r>
                      </w:p>
                    </w:txbxContent>
                  </v:textbox>
                </v:rect>
                <v:rect id="Rectangle 151" o:spid="_x0000_s1045" style="position:absolute;left:25717;top:27860;width:14483;height:44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AU9MEA&#10;AADcAAAADwAAAGRycy9kb3ducmV2LnhtbERPTWsCMRC9F/wPYQq9FM1uxSJbo4hQKB4EtYjHYTPd&#10;Dd1MQhLX9d+bQsHbPN7nLFaD7URPIRrHCspJAYK4dtpwo+D7+Dmeg4gJWWPnmBTcKMJqOXpaYKXd&#10;lffUH1IjcgjHChW0KflKyli3ZDFOnCfO3I8LFlOGoZE64DWH206+FcW7tGg4N7ToadNS/Xu4WAUz&#10;vzntzO481U3vt8GULF/XrNTL87D+AJFoSA/xv/tL5/mzEv6eyRf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gFPTBAAAA3AAAAA8AAAAAAAAAAAAAAAAAmAIAAGRycy9kb3du&#10;cmV2LnhtbFBLBQYAAAAABAAEAPUAAACGAwAAAAA=&#10;" fillcolor="#c4bc96" strokecolor="white" strokeweight="2pt"/>
                <v:rect id="Rectangle 152" o:spid="_x0000_s1046" style="position:absolute;left:25717;top:27860;width:16200;height:44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MV/8AA&#10;AADcAAAADwAAAGRycy9kb3ducmV2LnhtbERPTWsCMRC9F/wPYYTealaxVVajWEHooYdWxfO4GZPF&#10;zWRJ0nX775uC4G0e73OW6941oqMQa88KxqMCBHHldc1GwfGwe5mDiAlZY+OZFPxShPVq8LTEUvsb&#10;f1O3T0bkEI4lKrAptaWUsbLkMI58S5y5iw8OU4bBSB3wlsNdIydF8SYd1pwbLLa0tVRd9z9OwWcy&#10;V9zO5Htnv6bGjsNZVqeg1POw3yxAJOrTQ3x3f+g8/3UC/8/kC+Tq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0MV/8AAAADcAAAADwAAAAAAAAAAAAAAAACYAgAAZHJzL2Rvd25y&#10;ZXYueG1sUEsFBgAAAAAEAAQA9QAAAIUDAAAAAA==&#10;" fillcolor="#c4bc96" stroked="f">
                  <v:textbox inset=".8pt,.8pt,.8pt,.8pt">
                    <w:txbxContent>
                      <w:p w:rsidR="00824709" w:rsidRPr="008F00FA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22"/>
                            <w:szCs w:val="22"/>
                          </w:rPr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sz w:val="22"/>
                            <w:szCs w:val="22"/>
                            <w:cs/>
                          </w:rPr>
                          <w:t>แผนกตรวจสอบภายใน</w:t>
                        </w:r>
                      </w:p>
                    </w:txbxContent>
                  </v:textbox>
                </v:rect>
                <v:rect id="Rectangle 153" o:spid="_x0000_s1047" style="position:absolute;left:37861;top:59293;width:19608;height:452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brWcQA&#10;AADcAAAADwAAAGRycy9kb3ducmV2LnhtbERP22rCQBB9F/yHZYS+6caGSJu6SigtDQUFL30fsmMS&#10;zM6G7DZJ+/XdguDbHM511tvRNKKnztWWFSwXEQjiwuqaSwXn0/v8CYTzyBoby6TghxxsN9PJGlNt&#10;Bz5Qf/SlCCHsUlRQed+mUrqiIoNuYVviwF1sZ9AH2JVSdziEcNPIxyhaSYM1h4YKW3qtqLgev42C&#10;7Ct+3n3m131yuvjl7xCdKf94U+phNmYvIDyN/i6+uXMd5icx/D8TLp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W61nEAAAA3AAAAA8AAAAAAAAAAAAAAAAAmAIAAGRycy9k&#10;b3ducmV2LnhtbFBLBQYAAAAABAAEAPUAAACJAwAAAAA=&#10;" fillcolor="#002060" strokecolor="white" strokeweight="2pt"/>
                <v:rect id="Rectangle 154" o:spid="_x0000_s1048" style="position:absolute;left:37861;top:59293;width:19608;height:452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p5/cMA&#10;AADcAAAADwAAAGRycy9kb3ducmV2LnhtbERPTWvCQBC9F/wPywheSt1UbKvRVYoQzK1oW/Q4ZMck&#10;mJ0Nu2sS/323UOhtHu9z1tvBNKIj52vLCp6nCQjiwuqaSwVfn9nTAoQPyBoby6TgTh62m9HDGlNt&#10;ez5QdwyliCHsU1RQhdCmUvqiIoN+alviyF2sMxgidKXUDvsYbho5S5JXabDm2FBhS7uKiuvxZhQ8&#10;foS877Jde/vOT9nSve3Pzfyk1GQ8vK9ABBrCv/jPnes4/2UOv8/EC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p5/cMAAADcAAAADwAAAAAAAAAAAAAAAACYAgAAZHJzL2Rv&#10;d25yZXYueG1sUEsFBgAAAAAEAAQA9QAAAIgDAAAAAA==&#10;" filled="f" stroked="f">
                  <v:textbox inset="1.4pt,1.4pt,1.4pt,1.4pt">
                    <w:txbxContent>
                      <w:p w:rsidR="00824709" w:rsidRDefault="00824709" w:rsidP="006F2B5E">
                        <w:pPr>
                          <w:pStyle w:val="NormalWeb"/>
                          <w:spacing w:before="0" w:beforeAutospacing="0" w:after="0" w:afterAutospacing="0"/>
                          <w:jc w:val="center"/>
                          <w:textAlignment w:val="baseline"/>
                        </w:pP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cs/>
                          </w:rPr>
                          <w:t>ประธานเจ้าหน้าที่บริหารและกรรมการ</w:t>
                        </w:r>
                        <w:r w:rsidRPr="000608EF">
                          <w:rPr>
                            <w:rFonts w:ascii="Tahoma" w:eastAsia="Tahoma" w:hAnsi="Tahoma" w:cs="Tahoma"/>
                            <w:b/>
                            <w:bCs/>
                            <w:color w:val="FFFFFF"/>
                            <w:kern w:val="24"/>
                            <w:sz w:val="26"/>
                            <w:szCs w:val="26"/>
                            <w:cs/>
                          </w:rPr>
                          <w:t>ผู้จัดการ</w:t>
                        </w:r>
                      </w:p>
                    </w:txbxContent>
                  </v:textbox>
                </v:rect>
                <v:line id="Straight Connector 155" o:spid="_x0000_s1049" style="position:absolute;rotation:90;flip:x;visibility:visible" from="31682,35968" to="62386,36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Qqd8QAAADcAAAADwAAAGRycy9kb3ducmV2LnhtbERPTWvCQBC9F/oflhF6KbpRapXUVURb&#10;KB4KporXITvNxmZnY3Y16b93BaG3ebzPmS06W4kLNb50rGA4SEAQ506XXCjYfX/0pyB8QNZYOSYF&#10;f+RhMX98mGGqXctbumShEDGEfYoKTAh1KqXPDVn0A1cTR+7HNRZDhE0hdYNtDLeVHCXJq7RYcmww&#10;WNPKUP6bna0Ce3g/t3lrTptjNfl6fllvs702Sj31uuUbiEBd+Bff3Z86zh+P4fZMvEDO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tCp3xAAAANwAAAAPAAAAAAAAAAAA&#10;AAAAAKECAABkcnMvZG93bnJldi54bWxQSwUGAAAAAAQABAD5AAAAkgMAAAAA&#10;" strokecolor="#092376" strokeweight="2pt"/>
                <v:line id="Straight Connector 156" o:spid="_x0000_s1050" style="position:absolute;flip:y;visibility:visible" from="37776,24288" to="56435,24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3xr8MAAADcAAAADwAAAGRycy9kb3ducmV2LnhtbERPTWsCMRC9F/wPYQq9dbMVFFmNUgqK&#10;2IJoC3ocN+Nm281kTVJd/70RCr3N433OZNbZRpzJh9qxgpcsB0FcOl1zpeDrc/48AhEissbGMSm4&#10;UoDZtPcwwUK7C2/ovI2VSCEcClRgYmwLKUNpyGLIXEucuKPzFmOCvpLa4yWF20b283woLdacGgy2&#10;9Gao/Nn+WgWLw2LdbVYj/70fmN3+3SJ/hJNST4/d6xhEpC7+i//cS53mD4ZwfyZdIK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sN8a/DAAAA3AAAAA8AAAAAAAAAAAAA&#10;AAAAoQIAAGRycy9kb3ducmV2LnhtbFBLBQYAAAAABAAEAPkAAACRAwAAAAA=&#10;" strokecolor="#092376" strokeweight="2pt"/>
                <v:line id="Straight Connector 157" o:spid="_x0000_s1051" style="position:absolute;flip:y;visibility:visible" from="37791,37147" to="57150,37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FUNMMAAADcAAAADwAAAGRycy9kb3ducmV2LnhtbERP22oCMRB9L/gPYYS+1WwLVlmNUgqV&#10;UgviBfRx3IybtZvJNom6/ftGEHybw7nOeNraWpzJh8qxgudeBoK4cLriUsFm/fE0BBEissbaMSn4&#10;owDTSedhjLl2F17SeRVLkUI45KjAxNjkUobCkMXQcw1x4g7OW4wJ+lJqj5cUbmv5kmWv0mLFqcFg&#10;Q++Gip/VySqY7WeLdvk19Mdd32x3c4v8HX6Veuy2byMQkdp4F9/cnzrN7w/g+ky6QE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RBVDTDAAAA3AAAAA8AAAAAAAAAAAAA&#10;AAAAoQIAAGRycy9kb3ducmV2LnhtbFBLBQYAAAAABAAEAPkAAACRAwAAAAA=&#10;" strokecolor="#092376" strokeweight="2pt"/>
                <v:line id="Straight Connector 158" o:spid="_x0000_s1052" style="position:absolute;flip:y;visibility:visible" from="37791,45720" to="56435,458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7ARsYAAADcAAAADwAAAGRycy9kb3ducmV2LnhtbESPQWsCMRCF74X+hzAFbzWrYJHVKEVQ&#10;ii0UbaEex810s+1msk1S3f575yD0NsN7894382XvW3WimJrABkbDAhRxFWzDtYH3t/X9FFTKyBbb&#10;wGTgjxIsF7c3cyxtOPOOTvtcKwnhVKIBl3NXap0qRx7TMHTEon2G6DHLGmttI54l3Ld6XBQP2mPD&#10;0uCwo5Wj6nv/6w1sjpvXfredxq/DxH0cnj3yS/oxZnDXP85AZerzv/l6/WQFfyK08oxMoB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ewEbGAAAA3AAAAA8AAAAAAAAA&#10;AAAAAAAAoQIAAGRycy9kb3ducmV2LnhtbFBLBQYAAAAABAAEAPkAAACUAwAAAAA=&#10;" strokecolor="#092376" strokeweight="2pt"/>
                <v:line id="Straight Connector 159" o:spid="_x0000_s1053" style="position:absolute;rotation:90;visibility:visible" from="45727,57856" to="48585,57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+JSsIAAADcAAAADwAAAGRycy9kb3ducmV2LnhtbERP22rCQBB9L/gPywh9azYWFJO6EVsa&#10;yFuq9QOm2clFs7Mhu9W0X+8WhL7N4Vxns51MLy40us6ygkUUgyCurO64UXD8zJ/WIJxH1thbJgU/&#10;5GCbzR42mGp75T1dDr4RIYRdigpa74dUSle1ZNBFdiAOXG1Hgz7AsZF6xGsIN718juOVNNhxaGhx&#10;oLeWqvPh2yiof/P315Lz43KtT8WHQfmV2FKpx/m0ewHhafL/4ru70GH+MoG/Z8IFMrs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1+JSsIAAADcAAAADwAAAAAAAAAAAAAA&#10;AAChAgAAZHJzL2Rvd25yZXYueG1sUEsFBgAAAAAEAAQA+QAAAJADAAAAAA==&#10;" strokecolor="#092376" strokeweight="2pt"/>
                <v:line id="Straight Connector 160" o:spid="_x0000_s1054" style="position:absolute;rotation:90;visibility:visible" from="20001,28575" to="24288,28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nqasQAAADcAAAADwAAAGRycy9kb3ducmV2LnhtbESPwW7CQAxE70j9h5Ur9QYbKhVByiYC&#10;1EjcKIEPcLMmSZv1RtktpP36+lCJm60Zzzyv89F16kpDaD0bmM8SUMSVty3XBs6nYroEFSKyxc4z&#10;GfihAHn2MFljav2Nj3QtY60khEOKBpoY+1TrUDXkMMx8TyzaxQ8Oo6xDre2ANwl3nX5OkoV22LI0&#10;NNjTrqHqq/x2Bi6/xdv2wMX5ZWk/9+8O9cfKH4x5ehw3r6AijfFu/r/eW8FfCL48IxPo7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CepqxAAAANwAAAAPAAAAAAAAAAAA&#10;AAAAAKECAABkcnMvZG93bnJldi54bWxQSwUGAAAAAAQABAD5AAAAkgMAAAAA&#10;" strokecolor="#092376" strokeweight="2pt"/>
                <v:line id="Straight Connector 161" o:spid="_x0000_s1055" style="position:absolute;visibility:visible" from="22145,30718" to="25717,307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fNCMEAAADcAAAADwAAAGRycy9kb3ducmV2LnhtbERPTWvCQBC9C/0PyxR6kWajgpToKlIV&#10;Wm/G9j5kx2wwO5tmV5P8+64geJvH+5zlure1uFHrK8cKJkkKgrhwuuJSwc9p//4BwgdkjbVjUjCQ&#10;h/XqZbTETLuOj3TLQyliCPsMFZgQmkxKXxiy6BPXEEfu7FqLIcK2lLrFLobbWk7TdC4tVhwbDDb0&#10;aai45Fer4Pt3pw+zMh/+jttxN7ixJdNNlXp77TcLEIH68BQ/3F86zp9P4P5MvECu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V80IwQAAANwAAAAPAAAAAAAAAAAAAAAA&#10;AKECAABkcnMvZG93bnJldi54bWxQSwUGAAAAAAQABAD5AAAAjwMAAAAA&#10;" strokecolor="#092376" strokeweight="2pt"/>
              </v:group>
              <v:rect id="Rectangle 134" o:spid="_x0000_s1056" style="position:absolute;left:63579;top:15001;width:20003;height:50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L8cMA&#10;AADcAAAADwAAAGRycy9kb3ducmV2LnhtbERPTWvCQBC9F/oflil4KWajra1EVzGFgqeCWpDexuyY&#10;jWZnQ3Y16b93CwVv83ifM1/2thZXan3lWMEoSUEQF05XXCr43n0OpyB8QNZYOyYFv+RhuXh8mGOm&#10;Xccbum5DKWII+wwVmBCaTEpfGLLoE9cQR+7oWoshwraUusUuhttajtP0TVqsODYYbOjDUHHeXqyC&#10;/fE5za18P+mvSW4P5mc1knmn1OCpX81ABOrDXfzvXus4/+UV/p6JF8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CL8cMAAADcAAAADwAAAAAAAAAAAAAAAACYAgAAZHJzL2Rv&#10;d25yZXYueG1sUEsFBgAAAAAEAAQA9QAAAIgDAAAAAA==&#10;" fillcolor="#8db3e2" stroked="f" strokeweight="2pt">
                <v:textbox>
                  <w:txbxContent>
                    <w:p w:rsidR="00824709" w:rsidRPr="008F00FA" w:rsidRDefault="00824709" w:rsidP="006F2B5E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 w:rsidRPr="000608EF">
                        <w:rPr>
                          <w:rFonts w:ascii="Tahoma" w:eastAsia="Tahoma" w:hAnsi="Tahoma" w:cs="Tahoma"/>
                          <w:b/>
                          <w:bCs/>
                          <w:color w:val="FFFFFF"/>
                          <w:kern w:val="24"/>
                          <w:cs/>
                        </w:rPr>
                        <w:t>เลขานุการบริษัท</w:t>
                      </w:r>
                    </w:p>
                  </w:txbxContent>
                </v:textbox>
              </v:rect>
            </v:group>
            <v:line id="Straight Connector 132" o:spid="_x0000_s1057" style="position:absolute;flip:y;visibility:visible" from="59549,17144" to="63579,171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kSDMMAAADcAAAADwAAAGRycy9kb3ducmV2LnhtbERP22oCMRB9L/gPYYS+1WwtFVmNUgqV&#10;UgviBfRx3IybtZvJNom6/ftGEHybw7nOeNraWpzJh8qxgudeBoK4cLriUsFm/fE0BBEissbaMSn4&#10;owDTSedhjLl2F17SeRVLkUI45KjAxNjkUobCkMXQcw1x4g7OW4wJ+lJqj5cUbmvZz7KBtFhxajDY&#10;0Luh4md1sgpm+9miXX4N/XH3ara7uUX+Dr9KPXbbtxGISG28i2/uT53mv/Th+ky6QE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npEgzDAAAA3AAAAA8AAAAAAAAAAAAA&#10;AAAAoQIAAGRycy9kb3ducmV2LnhtbFBLBQYAAAAABAAEAPkAAACRAwAAAAA=&#10;" strokecolor="#092376" strokeweight="2pt"/>
            <w10:wrap type="none"/>
            <w10:anchorlock/>
          </v:group>
        </w:pic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นโยบายการกำกับดูแลกิจการ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6F2B5E">
      <w:pPr>
        <w:spacing w:after="24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คณะกรรมการบริษัทเข้าใจบทบาท หน้าที่ และความรับผิดชอบที่ต้องมีต่อผู้ถือหุ้น รวมถึงผู้เกี่ยวข้องต่างๆและมีเจตนามุ่งมั่นที่จะดำเนินธุรกิจภายใต้หลักการกำกับดูแลกิจการที่ดีตามระเบียบและแนวปฏิบัติที่ดีของตลาดหลักทรัพย์แห่งประเทศไทย และสำนักงานคณะกรรมการกำกับหลักทรัพย์และตลาดหลักทรัพย์</w:t>
      </w:r>
      <w:r w:rsidR="007569B8">
        <w:rPr>
          <w:rFonts w:ascii="Cordia New" w:hAnsi="Cordia New" w:cs="Cordia New" w:hint="cs"/>
          <w:color w:val="000000"/>
          <w:sz w:val="28"/>
          <w:szCs w:val="28"/>
          <w:cs/>
        </w:rPr>
        <w:t xml:space="preserve"> (ก.ล.ต.)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รวมถึงกฎระเบียบที่เกี่ยวข้อง </w:t>
      </w:r>
    </w:p>
    <w:p w:rsidR="006F2B5E" w:rsidRPr="001077D1" w:rsidRDefault="006F2B5E" w:rsidP="006F2B5E">
      <w:pPr>
        <w:spacing w:after="240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นโยบายการกำกับดูแลกิจการของบริษัทยึดตามกรอบแนวทางการกำกับดูแลกิจการที่ดีของตลาดหลักทรัพย์แห่งประเทศไทย สำนักงานคณะกรรมการกำกับหลักทรัพย์และตลาดหลักทรัพย์ (ก.ล.ต.)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สมาคมส่งเสริมสถาบันกรรมการบริษัทไทย (</w:t>
      </w:r>
      <w:r w:rsidRPr="001077D1">
        <w:rPr>
          <w:rFonts w:ascii="Cordia New" w:hAnsi="Cordia New" w:cs="Cordia New"/>
          <w:color w:val="000000"/>
          <w:sz w:val="28"/>
          <w:szCs w:val="28"/>
        </w:rPr>
        <w:t>IOD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  <w:r w:rsidR="007569B8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และหลักการกำกับดูแลกิจการสากลของ </w:t>
      </w:r>
      <w:r w:rsidR="002E3D04"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OECD </w:t>
      </w:r>
      <w:r w:rsidR="002E3D04"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</w:t>
      </w:r>
      <w:r w:rsidR="002E3D04"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>Organis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>ation for Economic Co</w:t>
      </w:r>
      <w:r w:rsidR="002E3D04"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-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>operation and Development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ทั้ง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5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หมวด อันประกอบด้วย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1. สิทธิของผู้ถือหุ้น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 การปฏิบัติต่อผู้ถือหุ้นอย่างเท่าเทียมกัน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 บทบาทของผู้มีส่วนได้เสีย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4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 การเปิดเผยข้อมูลและความโปร่งใส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 ความรับผิดชอบของคณะกรรมการ</w:t>
      </w:r>
    </w:p>
    <w:p w:rsidR="006F2B5E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โดยมีรายละเอียดดังต่อไปนี้</w:t>
      </w:r>
    </w:p>
    <w:p w:rsidR="006F2B5E" w:rsidRPr="001077D1" w:rsidRDefault="006F2B5E" w:rsidP="006F2B5E">
      <w:pPr>
        <w:rPr>
          <w:rFonts w:ascii="Cordia New" w:hAnsi="Cordia New" w:cs="Cordia New"/>
          <w:b/>
          <w:bCs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sz w:val="32"/>
          <w:szCs w:val="32"/>
          <w:shd w:val="clear" w:color="auto" w:fill="FFFFFF"/>
          <w:cs/>
        </w:rPr>
        <w:lastRenderedPageBreak/>
        <w:t>หมวดที่ 1 - สิทธิของผู้ถือหุ้น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บริษัทตระหนักและให้ความสำคัญถึงสิทธิของผู้ถือหุ้น โดยนำหลักการที่เกี่ยวข้องมาปรับใช้อย่างเป็นรูปธรรม และไม่กระทำการใดๆอันเป็นการละเมิดหรือริดรอนสิทธิของผู้ถือหุ้น บริษัทให้สิทธิขั้นพื้นฐานต่อผู้ถือหุ้นอย่างเท่าเทียมกันโดยในปี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="003F3462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บริษัทได้ดำเนินการในเรื่องดังกล่าวดังมีรายละเอียดต่อไปนี้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7126F8">
      <w:pPr>
        <w:pStyle w:val="ListParagraph"/>
        <w:numPr>
          <w:ilvl w:val="0"/>
          <w:numId w:val="2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แจ้งกำหนดการประชุมให</w:t>
      </w:r>
      <w:r w:rsidR="003F3462" w:rsidRPr="001077D1">
        <w:rPr>
          <w:rFonts w:ascii="Cordia New" w:hAnsi="Cordia New" w:cs="Cordia New"/>
          <w:color w:val="000000"/>
          <w:sz w:val="28"/>
          <w:szCs w:val="28"/>
          <w:cs/>
        </w:rPr>
        <w:t>้ผู้ถือหุ้นทราบล่วงหน้า</w:t>
      </w:r>
      <w:r w:rsidR="003F3462" w:rsidRPr="001077D1">
        <w:rPr>
          <w:rFonts w:ascii="Cordia New" w:hAnsi="Cordia New" w:cs="Cordia New" w:hint="cs"/>
          <w:color w:val="000000"/>
          <w:sz w:val="28"/>
          <w:szCs w:val="28"/>
          <w:cs/>
        </w:rPr>
        <w:t>ไม่น้อยกว่า 30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วันก่อนการประชุม เพื่อให้ผู้ถือหุ้นสามารถวางแผนตารางเวลาในการเข้าร่วมประชุมได้ </w:t>
      </w:r>
    </w:p>
    <w:p w:rsidR="006F2B5E" w:rsidRPr="00074857" w:rsidRDefault="006F2B5E" w:rsidP="006F2B5E">
      <w:pPr>
        <w:pStyle w:val="ListParagraph"/>
        <w:ind w:left="0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7126F8">
      <w:pPr>
        <w:pStyle w:val="ListParagraph"/>
        <w:numPr>
          <w:ilvl w:val="0"/>
          <w:numId w:val="2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จัดส่งหนังสือเชิญประชุมสามัญผู้ถือหุ้นล่วงหน้าวันประชุมเป็นเวลา </w:t>
      </w:r>
      <w:r w:rsidR="003F3462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7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วัน พร้อมทั้งแนบเอกสารที่เกี่ยวข้องกับการประชุมทั้งหมด คือ สำเนารายงานการประชุมสามัญผู้ถือหุ้นประจำปี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2558</w:t>
      </w:r>
      <w:r w:rsidR="003678E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รายงานประจำปี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2558</w:t>
      </w:r>
      <w:r w:rsidR="0007485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ประวัติของคณะกรรมการที่เสนอให้เลือกตั้งแทนกรรมการที่ออกตามวาระ ประวัติกรรมการอิสระที่ได้รับมอบหมายให้เป็นผู้รับมอบฉันทะแทนผู้ถือหุ้นที่ไม่สามารถเข้าร่วมประชุมได้ หนังสือมอบฉันทะแบบ ก. แบบ ข. และแบบ ค.</w:t>
      </w:r>
      <w:r w:rsidR="0007485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ข้อบังคับบริษัทเกี่ยวกับการประชุมผู้ถือหุ้น เอกสารแสดงสิทธิ์เข้าร่วมประชุม และแผนที่สถานที่จัดประชุมสามัญผู้ถือหุ้น รวมทั้งได้โพสต์เอกสารทั้งหมดลงในเว็บไซต์ของบริษัทเพื่อเป็นการอำนวยความสะดวกให้กับผู้ถือหุ้นที่อาจจะได้รับเอกสารดังกล่าวทางไปรษณีย์ล่าช้า</w:t>
      </w:r>
    </w:p>
    <w:p w:rsidR="006F2B5E" w:rsidRPr="00074857" w:rsidRDefault="006F2B5E" w:rsidP="006F2B5E">
      <w:pPr>
        <w:pStyle w:val="ListParagraph"/>
        <w:ind w:left="0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074857" w:rsidRDefault="006F2B5E" w:rsidP="00074857">
      <w:pPr>
        <w:pStyle w:val="ListParagraph"/>
        <w:numPr>
          <w:ilvl w:val="0"/>
          <w:numId w:val="2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จัดประชุมสามัญผู้ถือหุ้นประจำปี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3F3462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ในวันพฤหัสบดีที่ 28 เมษายน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เวลา 10.00 น. ณ ห้องราชพฤกษ์ </w:t>
      </w:r>
      <w:r w:rsidRPr="001077D1">
        <w:rPr>
          <w:rFonts w:ascii="Cordia New" w:hAnsi="Cordia New" w:cs="Cordia New"/>
          <w:color w:val="000000"/>
          <w:sz w:val="28"/>
          <w:szCs w:val="28"/>
        </w:rPr>
        <w:t>1</w:t>
      </w:r>
    </w:p>
    <w:p w:rsidR="006F2B5E" w:rsidRPr="001077D1" w:rsidRDefault="006F2B5E" w:rsidP="00074857">
      <w:pPr>
        <w:pStyle w:val="ListParagraph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ชั้น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อาคารบางนาทาวเวอร์ บี เลขที่ </w:t>
      </w:r>
      <w:r w:rsidRPr="001077D1">
        <w:rPr>
          <w:rFonts w:ascii="Cordia New" w:hAnsi="Cordia New" w:cs="Cordia New"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/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3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หมู่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14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ถนนบางนา-ตราด กม. </w:t>
      </w:r>
      <w:r w:rsidRPr="001077D1">
        <w:rPr>
          <w:rFonts w:ascii="Cordia New" w:hAnsi="Cordia New" w:cs="Cordia New"/>
          <w:color w:val="000000"/>
          <w:sz w:val="28"/>
          <w:szCs w:val="28"/>
        </w:rPr>
        <w:t>6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5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ตำบลบางแก้ว อำเภอบางพลี จังหวัดสมุทรปราการ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10540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ซึ่งเป็นที่ตั้งของสำนักงานใหญ่ของบริษัท และเป็นสถานที่ที่ผู้ถือหุ้นสามารถเดินทางไปร่วมประชุมได้อย่างสะดวก อีกทั้งเพื่อเป็นการอำนวยความสะดวกยิ่งขึ้นในด้านการเดินทางมาประชุมให้กับผู้ถือหุ้น บริษัทได้จัดให้มีบริการรถตู้รับ-ส่งจากรถไฟฟ้าบีทีเอส (</w:t>
      </w:r>
      <w:r w:rsidRPr="001077D1">
        <w:rPr>
          <w:rFonts w:ascii="Cordia New" w:hAnsi="Cordia New" w:cs="Cordia New"/>
          <w:color w:val="000000"/>
          <w:sz w:val="28"/>
          <w:szCs w:val="28"/>
        </w:rPr>
        <w:t>BTS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)สถานีอ่อนนุชกับสถานที่จัดประชุม โดยมีผู้ถือหุ้นมาประชุมด้วยตนเองและผู้รับมอบฉันทะรวมจำนวน 46 ราย รวมจำนวนหุ้น 323,009,724 หุ้น จากจำนวนหุ้นจำหน่ายได้ทั้งหมด 2,585,481,515 หุ้น คิดเป็นร้อยละ 12.49 ของจำนวนหุ้นที่จำหน่ายได้ทั้งหมดครบเป็นองค์ประชุมตามข้อบังคับข้อที่ 33 ของบริษัท ซึ่งกำหนดไว้ว่า ในการประชุมครั้งนี้เป็นการประชุมที่จัดขึ้นใหม่ เนื่องจากการประชุมในวันที่ 11 เมษายน 2559 ไม่สามารถดำเนินการได้เพราะมีผู้ถือหุ้นเข้าร่วมประชุมไม่ครบองค์ประชุม ตามมาตรา 103 ของ พรบ. บริษัทมหาชนจำกัด</w:t>
      </w:r>
    </w:p>
    <w:p w:rsidR="006F2B5E" w:rsidRPr="00074857" w:rsidRDefault="006F2B5E" w:rsidP="006F2B5E">
      <w:pPr>
        <w:pStyle w:val="ListParagraph"/>
        <w:ind w:left="0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7126F8">
      <w:pPr>
        <w:pStyle w:val="ListParagraph"/>
        <w:numPr>
          <w:ilvl w:val="0"/>
          <w:numId w:val="2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ในวันประชุม</w:t>
      </w:r>
      <w:r w:rsidRPr="001077D1">
        <w:rPr>
          <w:rFonts w:ascii="Cordia New" w:hAnsi="Cordia New" w:cs="Cordia New"/>
          <w:color w:val="000000"/>
          <w:sz w:val="28"/>
          <w:szCs w:val="28"/>
        </w:rPr>
        <w:t> 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มีกรรมการบริษัทเข้าร่วมประชุมรวมทั้งสิ้น 6 ท่าน จากกรรมการทั้งหมด 7 ท่าน (คิดเป็นร้อยละ 85.71) 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C6D9F1"/>
        <w:tblLook w:val="04A0" w:firstRow="1" w:lastRow="0" w:firstColumn="1" w:lastColumn="0" w:noHBand="0" w:noVBand="1"/>
      </w:tblPr>
      <w:tblGrid>
        <w:gridCol w:w="4634"/>
        <w:gridCol w:w="4652"/>
      </w:tblGrid>
      <w:tr w:rsidR="006F2B5E" w:rsidRPr="001077D1" w:rsidTr="006F2B5E">
        <w:tc>
          <w:tcPr>
            <w:tcW w:w="4634" w:type="dxa"/>
            <w:tcBorders>
              <w:top w:val="nil"/>
              <w:left w:val="nil"/>
              <w:bottom w:val="single" w:sz="12" w:space="0" w:color="FFFFFF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4652" w:type="dxa"/>
            <w:tcBorders>
              <w:top w:val="nil"/>
              <w:left w:val="nil"/>
              <w:bottom w:val="single" w:sz="12" w:space="0" w:color="FFFFFF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</w:tr>
      <w:tr w:rsidR="006F2B5E" w:rsidRPr="001077D1" w:rsidTr="006F2B5E">
        <w:tc>
          <w:tcPr>
            <w:tcW w:w="4634" w:type="dxa"/>
            <w:tcBorders>
              <w:top w:val="single" w:sz="12" w:space="0" w:color="FFFFFF"/>
              <w:left w:val="nil"/>
              <w:bottom w:val="nil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1. นายประเสริฐพันธุ์ พิพัฒนกุล</w:t>
            </w:r>
          </w:p>
        </w:tc>
        <w:tc>
          <w:tcPr>
            <w:tcW w:w="4652" w:type="dxa"/>
            <w:tcBorders>
              <w:top w:val="single" w:sz="12" w:space="0" w:color="FFFFFF"/>
              <w:left w:val="nil"/>
              <w:bottom w:val="nil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รองประธานกรรมการ / ประธานกรรมการตรวจสอบ / ประธานกรรมการกำกับดูแลกิจการ / ประธานกรรมการจรรยาบรรณธุรกิจ</w:t>
            </w:r>
          </w:p>
        </w:tc>
      </w:tr>
      <w:tr w:rsidR="006F2B5E" w:rsidRPr="001077D1" w:rsidTr="006F2B5E">
        <w:tc>
          <w:tcPr>
            <w:tcW w:w="4634" w:type="dxa"/>
            <w:tcBorders>
              <w:top w:val="nil"/>
              <w:left w:val="nil"/>
              <w:bottom w:val="nil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นายนิยม นิยมานุสร</w:t>
            </w:r>
          </w:p>
        </w:tc>
        <w:tc>
          <w:tcPr>
            <w:tcW w:w="4652" w:type="dxa"/>
            <w:tcBorders>
              <w:top w:val="nil"/>
              <w:left w:val="nil"/>
              <w:bottom w:val="nil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 / กรรมการตรวจสอบ / ประธานกรรมการสรรหาและกำหนดค่าตอบแทน / กรรมการกำกับดูแลกิจการ</w:t>
            </w:r>
          </w:p>
        </w:tc>
      </w:tr>
      <w:tr w:rsidR="006F2B5E" w:rsidRPr="001077D1" w:rsidTr="006F2B5E">
        <w:tc>
          <w:tcPr>
            <w:tcW w:w="4634" w:type="dxa"/>
            <w:tcBorders>
              <w:top w:val="nil"/>
              <w:left w:val="nil"/>
              <w:bottom w:val="nil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 นายอภิชาต ธรรมสโรช</w:t>
            </w:r>
          </w:p>
        </w:tc>
        <w:tc>
          <w:tcPr>
            <w:tcW w:w="4652" w:type="dxa"/>
            <w:tcBorders>
              <w:top w:val="nil"/>
              <w:left w:val="nil"/>
              <w:bottom w:val="nil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 / กรรมการตรวจสอบ / ประธาน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กรรมการบริหารความเสี่ยง / ประธานกรรมการความรับผิดชอบต่อสังคมและสิ่งแวดล้อม / กรรมการกำกับดูแลกิจการ / กรรมการจรรยาบรรณธุรกิจ / กรรมการสรรหาและกำหนดค่าตอบแทน</w:t>
            </w:r>
          </w:p>
        </w:tc>
      </w:tr>
      <w:tr w:rsidR="006F2B5E" w:rsidRPr="001077D1" w:rsidTr="006F2B5E">
        <w:tc>
          <w:tcPr>
            <w:tcW w:w="4634" w:type="dxa"/>
            <w:tcBorders>
              <w:top w:val="nil"/>
              <w:left w:val="nil"/>
              <w:bottom w:val="nil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4. นายพลพัฒ กรรณสูต</w:t>
            </w:r>
          </w:p>
        </w:tc>
        <w:tc>
          <w:tcPr>
            <w:tcW w:w="4652" w:type="dxa"/>
            <w:tcBorders>
              <w:top w:val="nil"/>
              <w:left w:val="nil"/>
              <w:bottom w:val="nil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 / กรรมการกำกับดูแลกิจการ / กรรมการสรรหาและกำหนดค่าตอบแทน / ประธานกรรมการบริหาร และกรรมการผู้จัดการ</w:t>
            </w:r>
          </w:p>
        </w:tc>
      </w:tr>
      <w:tr w:rsidR="006F2B5E" w:rsidRPr="001077D1" w:rsidTr="006F2B5E">
        <w:tc>
          <w:tcPr>
            <w:tcW w:w="4634" w:type="dxa"/>
            <w:tcBorders>
              <w:top w:val="nil"/>
              <w:left w:val="nil"/>
              <w:bottom w:val="nil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5. นายสุข สื่อยรรยงศิริ</w:t>
            </w:r>
          </w:p>
        </w:tc>
        <w:tc>
          <w:tcPr>
            <w:tcW w:w="4652" w:type="dxa"/>
            <w:tcBorders>
              <w:top w:val="nil"/>
              <w:left w:val="nil"/>
              <w:bottom w:val="nil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 / กรรมการกำกับดูแลกิจการ / กรรมการจรรยาบรรณธุรกิจ / กรรมการบริหารความเสี่ยง / กรรมการความรับผิดชอบต่อสังคมและสิ่งแวดล้อม / กรรมการบริหาร และรองกรรมการผู้จัดการอาวุโส</w:t>
            </w:r>
          </w:p>
        </w:tc>
      </w:tr>
      <w:tr w:rsidR="006F2B5E" w:rsidRPr="001077D1" w:rsidTr="006F2B5E">
        <w:tc>
          <w:tcPr>
            <w:tcW w:w="4634" w:type="dxa"/>
            <w:tcBorders>
              <w:top w:val="nil"/>
              <w:left w:val="nil"/>
              <w:bottom w:val="nil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pStyle w:val="ListParagraph"/>
              <w:ind w:left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6. นางวัฒนา สัมนาวงศ์</w:t>
            </w:r>
          </w:p>
        </w:tc>
        <w:tc>
          <w:tcPr>
            <w:tcW w:w="4652" w:type="dxa"/>
            <w:tcBorders>
              <w:top w:val="nil"/>
              <w:left w:val="nil"/>
              <w:bottom w:val="nil"/>
              <w:right w:val="nil"/>
            </w:tcBorders>
            <w:shd w:val="clear" w:color="auto" w:fill="B8CCE4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กรรมการ / กรรมการกำกับดูแลกิจการ / กรรมการจรรยาบรรณธุรกิจ / กรรมการสรรหาและกำหนดค่าตอบแทน / กรรมการบริหาร / รองกรรมการผู้จัดการอาวุโส และเลขานุการบริษัท </w:t>
            </w:r>
          </w:p>
        </w:tc>
      </w:tr>
    </w:tbl>
    <w:p w:rsidR="006F2B5E" w:rsidRPr="001077D1" w:rsidRDefault="006F2B5E" w:rsidP="006F2B5E">
      <w:pPr>
        <w:pStyle w:val="ListParagraph"/>
        <w:ind w:left="450"/>
        <w:jc w:val="thaiDistribute"/>
        <w:rPr>
          <w:rFonts w:ascii="Cordia New" w:hAnsi="Cordia New" w:cs="Cordia New"/>
          <w:color w:val="000000"/>
          <w:szCs w:val="24"/>
          <w:cs/>
        </w:rPr>
      </w:pPr>
      <w:r w:rsidRPr="001077D1">
        <w:rPr>
          <w:rFonts w:ascii="Cordia New" w:hAnsi="Cordia New" w:cs="Cordia New"/>
          <w:b/>
          <w:bCs/>
          <w:color w:val="000000"/>
          <w:szCs w:val="24"/>
          <w:cs/>
        </w:rPr>
        <w:t>หมายเหตุ:</w:t>
      </w:r>
      <w:r w:rsidRPr="001077D1">
        <w:rPr>
          <w:rFonts w:ascii="Cordia New" w:hAnsi="Cordia New" w:cs="Cordia New"/>
          <w:color w:val="000000"/>
          <w:szCs w:val="24"/>
          <w:cs/>
        </w:rPr>
        <w:tab/>
        <w:t>กรรมการที่ไม่ได้เข้าร่วมประชุม 1 ท่าน คือ นายมานะ กรรณสูต ประธานกรรมการ เนื่องจากปัญหาสุขภาพ</w:t>
      </w:r>
    </w:p>
    <w:p w:rsidR="006F2B5E" w:rsidRPr="001077D1" w:rsidRDefault="006F2B5E" w:rsidP="00EC4C21">
      <w:pPr>
        <w:tabs>
          <w:tab w:val="left" w:pos="450"/>
        </w:tabs>
        <w:spacing w:before="240"/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และมีคณะผู้บริหารระดับรองกรรมการผู้จัดการอาวุโส และรองกรรมการผู้จัดการ จำนวน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6</w:t>
      </w:r>
      <w:r w:rsidR="00EC4C2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ท่านมาร่วมประชุมโดยพร้อมเพรียงกัน เพื่อรายงานผลการดำเนินงานของบริษัทให้ผู้ถือหุ้นได้รับทราบ ตลอดจนตอบข้อซักถามและฟังความคิดเห็นของผู้ถือหุ้นในประเด็นต่างๆ นอกจากนี้บริษัทได้เชิญที่ปรึกษากฎหมายอิสระจากบริษัท วีระวงค์, ชินวัฒน์ และเพียงพนอ จำกัด และบริษัท นฤทธิ์แอนด์แอสโซซิเอทส์ จำกัด เพื่อทำหน้าที่ดูแลให้การประชุมผู้ถือหุ้นเป็นไปอย่างโปร่งใสถูกต้องตามกฎหมายและข้อบังคับบริษัทรวมทั้งเชิญตัวแทนผู้สอบบัญชีจาก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 สำนักงาน อีวาย จำกัด</w:t>
      </w:r>
      <w:r w:rsidRPr="001077D1">
        <w:rPr>
          <w:rStyle w:val="apple-converted-space"/>
          <w:rFonts w:ascii="Cordia New" w:hAnsi="Cordia New" w:cs="Cordia New"/>
          <w:color w:val="000000"/>
          <w:sz w:val="28"/>
          <w:szCs w:val="28"/>
          <w:shd w:val="clear" w:color="auto" w:fill="FFFFFF"/>
        </w:rPr>
        <w:t> 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เข้าร่วมประชุมตั้งแต่เริ่มการประชุมเพื่อรับฟังความคิดเห็น และเตรียมตอบข้อซักถามของผู้ถือหุ้นในวันประชุม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 </w:t>
      </w:r>
    </w:p>
    <w:p w:rsidR="006F2B5E" w:rsidRPr="001077D1" w:rsidRDefault="006F2B5E" w:rsidP="006F2B5E">
      <w:pPr>
        <w:tabs>
          <w:tab w:val="left" w:pos="450"/>
        </w:tabs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DC5DC0" w:rsidP="006F2B5E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09190" cy="1637665"/>
            <wp:effectExtent l="19050" t="0" r="0" b="0"/>
            <wp:docPr id="6" name="Picture 119" descr="IMG_8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IMG_8087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616200" cy="1630045"/>
            <wp:effectExtent l="19050" t="0" r="0" b="0"/>
            <wp:docPr id="7" name="Picture 1" descr="C:\Users\a_atchara\AppData\Local\Temp\notesFFF692\20160428_100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atchara\AppData\Local\Temp\notesFFF692\20160428_100701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63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5E" w:rsidRPr="001077D1" w:rsidRDefault="006F2B5E" w:rsidP="006F2B5E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6"/>
          <w:szCs w:val="6"/>
          <w:shd w:val="clear" w:color="auto" w:fill="FFFFFF"/>
        </w:rPr>
      </w:pPr>
    </w:p>
    <w:p w:rsidR="006F2B5E" w:rsidRPr="001077D1" w:rsidRDefault="00DC5DC0" w:rsidP="006F2B5E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bookmarkStart w:id="0" w:name="_GoBack"/>
      <w:r w:rsidRPr="001077D1">
        <w:rPr>
          <w:rFonts w:ascii="Cordia New" w:hAnsi="Cordia New" w:cs="Cordia New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607945" cy="1654175"/>
            <wp:effectExtent l="19050" t="0" r="1905" b="0"/>
            <wp:docPr id="8" name="Picture 2" descr="C:\Users\a_atchara\AppData\Local\Temp\notesFFF692\~0927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_atchara\AppData\Local\Temp\notesFFF692\~0927872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Pr="001077D1">
        <w:rPr>
          <w:rFonts w:ascii="Cordia New" w:hAnsi="Cordia New" w:cs="Cordia New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472690" cy="1654175"/>
            <wp:effectExtent l="19050" t="0" r="3810" b="0"/>
            <wp:docPr id="9" name="Picture 120" descr="IMG_8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IMG_8088.jpg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5E" w:rsidRPr="001077D1" w:rsidRDefault="006F2B5E" w:rsidP="006F2B5E">
      <w:pPr>
        <w:tabs>
          <w:tab w:val="left" w:pos="450"/>
        </w:tabs>
        <w:ind w:left="450"/>
        <w:contextualSpacing/>
        <w:jc w:val="thaiDistribute"/>
        <w:rPr>
          <w:rFonts w:ascii="Cordia New" w:hAnsi="Cordia New" w:cs="Cordia New"/>
          <w:color w:val="000000"/>
          <w:sz w:val="6"/>
          <w:szCs w:val="6"/>
        </w:rPr>
      </w:pPr>
    </w:p>
    <w:p w:rsidR="006F2B5E" w:rsidRPr="001077D1" w:rsidRDefault="00DC5DC0" w:rsidP="006F2B5E">
      <w:pPr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56815" cy="1637665"/>
            <wp:effectExtent l="19050" t="0" r="635" b="0"/>
            <wp:docPr id="10" name="Picture 26" descr="IMG_2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2213.JPG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80945" cy="1654175"/>
            <wp:effectExtent l="19050" t="0" r="0" b="0"/>
            <wp:docPr id="11" name="Picture 27" descr="MAC_0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C_0976.JPG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945" cy="165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5E" w:rsidRPr="001077D1" w:rsidRDefault="006F2B5E" w:rsidP="006F2B5E">
      <w:pPr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2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ธานในที่ประชุมได้มอบหมายให้ผู้ดำเนินการประชุมดำเนินการประชุมตามลำดับวาระที่ได้กำหนดไว้ในหนังสือเชิญประชุมสามัญผู้ถือหุ้น เปิดให้มีการชี้แจงและอภิปรายก่อนการลงคะแนนเสียงในแต่ละวาระ เปิดโอกาสให้ผู้ถือหุ้นใช้สิทธิอย่างเท่าเทียมกันในการตรวจสอบการดำเนินงานของบริษัทตลอดจนสอบถาม แสดงความคิดเห็น และให้ข้อเสนอแนะต่าง ๆ โดยบริษัทได้บันทึกประเด็นที่สำคัญไว้ในรายงานการประชุมเพื่อให้ผู้ถือหุ้นสามารถตรวจสอบได้</w:t>
      </w:r>
    </w:p>
    <w:p w:rsidR="006F2B5E" w:rsidRPr="001077D1" w:rsidRDefault="006F2B5E" w:rsidP="006F2B5E">
      <w:pPr>
        <w:pStyle w:val="ListParagraph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2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บริษัทได้จัดทำบันทึกรายงานการประชุมผู้ถือหุ้นที่มีสาระสำคัญครบถ้วนและถูกต้อง พร้อมทั้งได้ส่งรายงานการประชุมดังกล่าวให้ตลาดหลักทรัพย์แห่งประเทศไทย และได้เผยแพร่รายงานดังกล่าวให้ผู้ถือหุ้นทราบผ่านเว็บไซต์ของบริษัท (</w:t>
      </w:r>
      <w:r w:rsidRPr="001077D1">
        <w:rPr>
          <w:rFonts w:ascii="Cordia New" w:hAnsi="Cordia New" w:cs="Cordia New"/>
          <w:color w:val="000000"/>
          <w:sz w:val="28"/>
          <w:szCs w:val="28"/>
        </w:rPr>
        <w:t>www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nawarat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co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th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ภายใน 14</w:t>
      </w:r>
      <w:r w:rsidR="00EC4C2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วัน หลังการประชุม</w:t>
      </w:r>
    </w:p>
    <w:p w:rsidR="006F2B5E" w:rsidRPr="001077D1" w:rsidRDefault="006F2B5E" w:rsidP="006F2B5E">
      <w:pPr>
        <w:pStyle w:val="ListParagraph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1077D1" w:rsidRDefault="006F2B5E" w:rsidP="007126F8">
      <w:pPr>
        <w:pStyle w:val="ListParagraph"/>
        <w:numPr>
          <w:ilvl w:val="0"/>
          <w:numId w:val="2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บริษัทได้ให้ความสำคัญต่อการเปิดเผยข้อมูลที่มีความถูกต้อง ครบถ้วน สม่ำเสมอ และทันต่อเวลา โดยบริษัทได้เผยแพร่ข้อมูลและข่าวสารต่างๆ เพื่อให้ผู้ถือหุ้น ผู้ลงทุน ผู้เกี่ยวข้องและผู้ที่สนใจทั่วไปได้รับทราบทั้งผ่านช่องทางของตลาดหลักทรัพย์แห่งประเทศไทยและทางเว็บไซต์ของบริษัท (</w:t>
      </w:r>
      <w:r w:rsidRPr="001077D1">
        <w:rPr>
          <w:rFonts w:ascii="Cordia New" w:hAnsi="Cordia New" w:cs="Cordia New"/>
          <w:color w:val="000000"/>
          <w:sz w:val="28"/>
          <w:szCs w:val="28"/>
        </w:rPr>
        <w:t>www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nawarat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co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th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นอกจากนี้บริษัทยังมีส่วนงานนักลงทุนสัมพันธ์ เพื่อทำหน้าที่ติดต่อ สื่อสารกับผู้ถือหุ้น นักลงทุน ผู้เกี่ยวข้อง และผู้ที่สนใจทั่วไป</w:t>
      </w:r>
    </w:p>
    <w:p w:rsidR="006F2B5E" w:rsidRPr="001077D1" w:rsidRDefault="006F2B5E" w:rsidP="006F2B5E">
      <w:pPr>
        <w:pStyle w:val="ListParagraph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1077D1" w:rsidRDefault="006F2B5E" w:rsidP="006F2B5E">
      <w:pPr>
        <w:pStyle w:val="ListParagraph"/>
        <w:jc w:val="thaiDistribute"/>
        <w:rPr>
          <w:rFonts w:ascii="Cordia New" w:hAnsi="Cordia New" w:cs="Cordia New"/>
          <w:color w:val="000000"/>
          <w:sz w:val="28"/>
        </w:rPr>
      </w:pPr>
    </w:p>
    <w:p w:rsidR="006F2B5E" w:rsidRPr="001077D1" w:rsidRDefault="006F2B5E" w:rsidP="006F2B5E">
      <w:pPr>
        <w:pStyle w:val="ListParagraph"/>
        <w:jc w:val="thaiDistribute"/>
        <w:rPr>
          <w:rFonts w:ascii="Cordia New" w:hAnsi="Cordia New" w:cs="Cordia New"/>
          <w:color w:val="000000"/>
          <w:sz w:val="28"/>
        </w:rPr>
      </w:pPr>
    </w:p>
    <w:p w:rsidR="006F2B5E" w:rsidRPr="001077D1" w:rsidRDefault="006F2B5E" w:rsidP="006F2B5E">
      <w:pPr>
        <w:pStyle w:val="ListParagraph"/>
        <w:jc w:val="thaiDistribute"/>
        <w:rPr>
          <w:rFonts w:ascii="Cordia New" w:hAnsi="Cordia New" w:cs="Cordia New"/>
          <w:color w:val="000000"/>
          <w:sz w:val="28"/>
        </w:rPr>
      </w:pPr>
    </w:p>
    <w:p w:rsidR="006F2B5E" w:rsidRPr="001077D1" w:rsidRDefault="006F2B5E" w:rsidP="006F2B5E">
      <w:pPr>
        <w:pStyle w:val="ListParagraph"/>
        <w:jc w:val="thaiDistribute"/>
        <w:rPr>
          <w:rFonts w:ascii="Cordia New" w:hAnsi="Cordia New" w:cs="Cordia New"/>
          <w:color w:val="000000"/>
          <w:sz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EC4C21" w:rsidRDefault="00EC4C21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DA5B01" w:rsidRPr="001077D1" w:rsidRDefault="00DA5B01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 xml:space="preserve">หมวดที่ 2 – การปฏิบัติต่อผู้ถือหุ้นอย่างเท่าเทียมกัน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บริษัทยึดหลักการปฏิบัติต่อผู้ถือหุ้นทุกรายอย่างเท่าเทียมกันโดยไม่เลือกปฏิบัติ ไม่ว่าจะเป็นผู้ถือหุ้นรายใหญ่ ผู้ถือหุ้นส่วนน้อย นักลงทุนสถาบัน หรือผู้ถือหุ้นต่างชาติ ให้ความสำคัญเรื่องการรักษาสิทธิขั้นพื้นฐานของผู้ถือหุ้นและส่งเสริมให้ผู้ถือหุ้นใช้สิทธิตามพื้นฐานตามที่กฎหมายกำหนด มีการให้ข้อมูลอย่างครบถ้วนเท่าเทียมกัน และแม้ผู้ถือหุ้นจะไม่สามารถเข้าร่วมประชุมด้วยเหตุไม่สะดวกประการใด ผู้ถือหุ้นย่อมมีสิทธิมอบฉันทะให้บุคคลอื่นเข้าร่วมประชุมแทนได้ โดยมีแนวทางปฏิบัติดังนี้</w:t>
      </w:r>
    </w:p>
    <w:p w:rsidR="006F2B5E" w:rsidRPr="001077D1" w:rsidRDefault="006F2B5E" w:rsidP="006F2B5E">
      <w:pPr>
        <w:ind w:firstLine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54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เปิดโอกาสให้ผู้ถือหุ้นส่วนน้อยมีส่วนร่วมในการเสนอวาระการประชุมผู้ถือหุ้น และการเสนอชื่อบุคคลเพื่อรับพิจารณาเลือกตั้งเป็นกรรมการของบริษัทได้ล่วงหน้า รวมถึงให้สิทธิ์ผู้ถือหุ้นส่งคำถามเกี่ยวกับวาระการประชุมได้ล่วงหน้าก่อนถึงวันประชุม โดยหลักเกณฑ์การพิจารณาเกี่ยวกับการเสนอวาระการประชุมผู้ถือหุ้นและเสนอชื่อบุคคลเพื่อรับการพิจารณาเลือกตั้งเป็นกรรมการเผยแพร่บนเว็บไซต์ของบริษัท (</w:t>
      </w:r>
      <w:hyperlink r:id="rId30" w:history="1"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www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nawarat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co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th</w:t>
        </w:r>
      </w:hyperlink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  <w:r w:rsidR="00C82E3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</w:t>
      </w:r>
      <w:r w:rsidR="00C82E3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การประชุมสามัญผู้ถือหุ้นประจำปี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C82E3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มีผู้ถือหุ้นรายใดเสนอวาระการประชุมผู้ถือหุ้นหรือเสนอชื่อบุคคลเพื่อรับการพิจารณาเลือกตั้งเป็นกรรมการ</w:t>
      </w:r>
    </w:p>
    <w:p w:rsidR="006F2B5E" w:rsidRPr="001077D1" w:rsidRDefault="006F2B5E" w:rsidP="006F2B5E">
      <w:pPr>
        <w:ind w:firstLine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2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ำนวยความสะดวกให้ผู้ถือหุ้นที่ไม่สามารถเข้าร่วมประชุมด้วยตนเองสามารถมอบฉันทะให้ผู้อื่นหรือกรรมการอิสระได้ โดยจัดส่งหนังสือมอบฉันทะพร้อมรายละเอียดวิธีการมอบฉันทะในการประชุมผู้ถือหุ้นไปพร้อมกับหนังสือเชิญประชุมให้ผู้ถือหุ้นล่วงหน้าก่อนวันประชุม ไม่น้อยกว่า 7 วัน และเปิดเผยแบบหนังสือมอบฉันทะทั้งฉบับภาษาไทย และภาษาอังกฤษ พร้อมทั้งรายละเอียดและขั้นตอนต่างๆ ผ่านทางเว็บไซต์ของบริษัทฯ (</w:t>
      </w:r>
      <w:hyperlink r:id="rId31" w:history="1"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www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nawarat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co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th</w:t>
        </w:r>
      </w:hyperlink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ก่อนวันประชุมมากกว่า 14 วัน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นอกจากนี้ บริษัทได้กำหนดนโยบายเกี่ยวกับการป้องกันการใช้ข้อมูลภายใน และมีมาตรการที่สามารถสร้างความมั่นใจได้ว่านโยบายดังกล่าวเป็นที่รับทราบ และมีการปฏิบัติตามอย่างเคร่งครัด มีดังนี้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1.   </w:t>
      </w:r>
      <w:r w:rsidR="00C82E3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กรรมการ ผู้บริหาร และพนักงาน ต้องไม่นำข้อมูลภายในของบริษัท หรือคู่ค้าทางธุรกิจของบริษัทที่ตนได้รับทราบจากการปฏิบัติหน้าที่ไปซื้อ หรือขาย หรือเสนอซื้อ หรือเสนอขาย หรือชักชวนให้บุคคลอื่นซื้อ หรือขาย หรือเสนอซื้อ หรือเสนอขายหลักทรัพย์ของบริษัท หรือคู่ค้าทางธุรกิจของบริษัท เพื่อประโยชน์ของตนเอง หรือบุคคลอื่น และต้องปฏิบัติตามกฎหมายที่เกี่ยวข้องอย่างเคร่งครัด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2. 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กรรมการ ผู้บริหาร และพนักงาน ต้องรักษาความลับ และข้อมูลภายใน ในส่ว</w:t>
      </w:r>
      <w:r w:rsidR="00CF6953" w:rsidRPr="001077D1">
        <w:rPr>
          <w:rFonts w:ascii="Cordia New" w:hAnsi="Cordia New" w:cs="Cordia New"/>
          <w:color w:val="000000"/>
          <w:sz w:val="28"/>
          <w:szCs w:val="28"/>
          <w:cs/>
        </w:rPr>
        <w:t>นที่ตนเองรับผิดชอบ ไม่ให้ตกไปยั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ง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บุคคลอื่น รวมทั้งบุคลากรของบริษัทที่ไม่มีส่วนเกี่ยวข้อง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3.  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บริษัทมีการป้องกันการใช้ข้อมูลภายใน โดยจำกัดการเข้าถึงข้อมูลที่ยังไม่เปิดเผยต่อสาธารณชน โดยให้รับรู้เฉพาะผู้ที่เกี่ยวข้องและที่จำเป็นเท่านั้น และจัดระบบรักษาความปลอดภัยของข้อมูลภายใน โดยเจ้าของข้อมูลต้องกำชับผู้ที่เกี่ยวข้องให้ปฏิบัติตามอย่างเคร่งครัด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 xml:space="preserve">4. 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การเปิดเผยข้อมูลต้องเป็นไปโดยบุคลากรของบริษัทที่มีอำนาจหน้าที่ บุคลากรทั่วไปไม่มีหน้าที่เปิดเผยข้อมูล เมื่อถูกถามให้เปิดเผยข้อมูลที่ตนไม่มีหน้าที่เปิดเผย ให้แนะนำผู้ถามสอบถามผู้ที่ทำหน้าที่เปิดเผยข้อมูลนั้น เพื่อให้การให้ข้อมูลถูกต้อง และเป็นไปในทิศทางเดียวกัน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5.  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นอกจากข้อมูลที่เปิดเผยต่อสาธารณชนแล้ว บริษัทถือว่าข้อมูลต่างๆของบริษัทเป็นข้อมูลที่ใช้ภายในเท่านั้น ซึ่งกรรมการ ผู้บริหาร และพนักงาน ต้องใช้ข้อมูลนั้นภายใต้กรอบหน้าที่และความรับผิดชอบตามที่ได้รับมอบหมาย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6.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 กรรมการ ผู้บริหาร และพนักงานทุกคน มีหน้าที่ในการป้องกันรักษาข้อมูล และไม่หาประโยชน์จากข้อมูลภายใน แม้พ้นสภาพหรือสิ้นสุดการปฏิบัติงานที่บริษัทไปแล้ว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7. 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กรรมการ และผู้บริหารระดับสูง มีหน้าที่รายงานการถือครองหลักทรัพย์ และรายงานการเปลี่ยนแปลงการถือครองหลักทรัพย์ตามมาตรา 59 แห่งพระราชบัญญัติหลักทรัพย์และตลาดหลักทรัพย์ พ.ศ.2535 ภายใน 3 วันทำการ นับจากวันที่ซื้อ ขาย โอน หรือรับโอน ต่อสำนักงานคณะกรรมการกำกับหลักทรัพย์และตลาดหลักทรัพย์ 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8.    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การเปิดเผยข้อมูลโดยไม่ได้รับอนุญาต จนทำให้เกิดความเสียหายต่อบริษัท ลูกค้า และผู้มีส่วนได้เสีย ผู้นั้นต้องรับผิดทางกฎหมาย</w:t>
      </w: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 ในปี 2559 บริษัทไม่ได้รับข้อร้องเรียนใดๆเกี่ยวกับการกระทำความผิดของกรรมการและผู้บริหารเกี่ยวกับการใช้ข้อมูลภายในในทางมิชอบ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CF6953" w:rsidRPr="001077D1" w:rsidRDefault="00CF6953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CF6953" w:rsidRPr="001077D1" w:rsidRDefault="00CF6953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CF6953" w:rsidRPr="001077D1" w:rsidRDefault="00CF6953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CF6953" w:rsidRPr="001077D1" w:rsidRDefault="00CF6953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หมวดที่ 3 - บทบาทของผู้มีส่วนได้เสีย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ผู้มีส่วนได้เสียทุกกลุ่มล้วนมีความสำคัญต่อการดำเนินธุรกิจของบริษัทให้เป็นไปอย่างต่อเนื่อง และมีส่วนสำคัญร่วมกันที่จะทำให้การดำเนินธุรกิจของบริษัทมีความเจริญเติบโตอย่างยั่งยืน</w:t>
      </w:r>
      <w:r w:rsidR="00CF6953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บริษัทได้กำหนดนโยบายการปฏิบัติต่อผู้มีส่วนได้เสียไว้อย่างชัดเจนใน “นโยบายการกำกับดูแลกิจการ” และ “คู่มือจรรยาบรรณธุรกิจ” อันมีรายละเอียดการดำเนินงานดังนี้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50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56"/>
        <w:gridCol w:w="3662"/>
        <w:gridCol w:w="4050"/>
      </w:tblGrid>
      <w:tr w:rsidR="006F2B5E" w:rsidRPr="001077D1" w:rsidTr="0086627F">
        <w:trPr>
          <w:trHeight w:val="774"/>
          <w:tblHeader/>
        </w:trPr>
        <w:tc>
          <w:tcPr>
            <w:tcW w:w="927" w:type="pct"/>
            <w:tcBorders>
              <w:top w:val="nil"/>
              <w:left w:val="nil"/>
              <w:bottom w:val="nil"/>
              <w:right w:val="single" w:sz="8" w:space="0" w:color="FFFFFF"/>
            </w:tcBorders>
            <w:shd w:val="clear" w:color="auto" w:fill="95B3D7"/>
            <w:vAlign w:val="center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ผู้มีส่วนได้เสีย</w:t>
            </w:r>
          </w:p>
        </w:tc>
        <w:tc>
          <w:tcPr>
            <w:tcW w:w="1934" w:type="pct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95B3D7"/>
            <w:vAlign w:val="center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หลักการ</w:t>
            </w:r>
          </w:p>
        </w:tc>
        <w:tc>
          <w:tcPr>
            <w:tcW w:w="2139" w:type="pct"/>
            <w:tcBorders>
              <w:top w:val="nil"/>
              <w:left w:val="single" w:sz="8" w:space="0" w:color="FFFFFF"/>
              <w:bottom w:val="nil"/>
              <w:right w:val="nil"/>
            </w:tcBorders>
            <w:shd w:val="clear" w:color="auto" w:fill="95B3D7"/>
            <w:vAlign w:val="center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แนวทางปฏิบัติ</w:t>
            </w:r>
          </w:p>
        </w:tc>
      </w:tr>
      <w:tr w:rsidR="006F2B5E" w:rsidRPr="001077D1" w:rsidTr="0086627F">
        <w:tc>
          <w:tcPr>
            <w:tcW w:w="927" w:type="pc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ผู้ถือหุ้น</w:t>
            </w:r>
          </w:p>
        </w:tc>
        <w:tc>
          <w:tcPr>
            <w:tcW w:w="1934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ส่งเสริมให้ผู้ถือหุ้นได้ใช้สิทธิขั้นพื้นฐานของตน และมุ่งมั่นในการสร้างความเจริญเติบโตอย่างยั่งยืน สร้างมูลค่าเพิ่มและให้ผลตอบแทนที่เหมาะสมแก่ผู้ถือหุ้นอย่างต่อเนื่อง เคารพสิทธิของผู้ถือหุ้นในการได้รับข้อมูลที่จำเป็นโดยเท่าเทียมกัน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ปิดเผยข้อมูลที่ถูกต้องตามความเป็นจริงรวมทั้งดำเนินธุรกิจด้วยความซื่อสัตย์สุจริตโปร่งใสเป็นธรรม</w:t>
            </w:r>
          </w:p>
        </w:tc>
        <w:tc>
          <w:tcPr>
            <w:tcW w:w="2139" w:type="pct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BE5F1"/>
          </w:tcPr>
          <w:p w:rsidR="006F2B5E" w:rsidRPr="001077D1" w:rsidRDefault="006F2B5E" w:rsidP="00CF6953">
            <w:pPr>
              <w:pStyle w:val="ListParagraph"/>
              <w:numPr>
                <w:ilvl w:val="2"/>
                <w:numId w:val="47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ปฏิบัติหน้าที่ด้วยความซื่อสัตย์สุจริตตัดสินใจดำเนินการต่างๆด้วยความโปร่งใส และเป็นประโยชน์แก่บริษัทและผู้ถือหุ้น บริหารกิจการให้มีความเจริญก้าวหน้า มั่นคง และก่อให้เกิดผลตอบแทนที่เหมาะสมต่อผู้ถือหุ้น</w:t>
            </w:r>
          </w:p>
          <w:p w:rsidR="006F2B5E" w:rsidRPr="001077D1" w:rsidRDefault="006F2B5E" w:rsidP="00CF6953">
            <w:pPr>
              <w:pStyle w:val="ListParagraph"/>
              <w:numPr>
                <w:ilvl w:val="2"/>
                <w:numId w:val="47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ปฏิบัติหน้าที่อย่างเต็มศักยภาพหรือขีดความสามารถเพื่อประโยชน์ของบริษัทและผู้ถือหุ้น</w:t>
            </w:r>
          </w:p>
          <w:p w:rsidR="006F2B5E" w:rsidRPr="001077D1" w:rsidRDefault="006F2B5E" w:rsidP="00CF6953">
            <w:pPr>
              <w:pStyle w:val="ListParagraph"/>
              <w:numPr>
                <w:ilvl w:val="2"/>
                <w:numId w:val="47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เคารพสิทธิของผู้ถือหุ้นในการได้รับข้อมูลที่จำเป็น เปิดเผยและรายงานผลการดำเนินงาน ฐานะทางการเงิน พร้อมข้อมูลสนับสนุนของบริษัทอย่างถูกต้อง ครบถ้วนตามความเป็นจริง</w:t>
            </w:r>
          </w:p>
          <w:p w:rsidR="006F2B5E" w:rsidRPr="001077D1" w:rsidRDefault="006F2B5E" w:rsidP="00CF6953">
            <w:pPr>
              <w:pStyle w:val="ListParagraph"/>
              <w:numPr>
                <w:ilvl w:val="2"/>
                <w:numId w:val="47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ปฏิบัติต่อผู้ถือหุ้นทุกรายอย่างเสมอภาค และเท่าเทียมกัน</w:t>
            </w:r>
          </w:p>
          <w:p w:rsidR="006F2B5E" w:rsidRPr="001077D1" w:rsidRDefault="006F2B5E" w:rsidP="00CF6953">
            <w:pPr>
              <w:pStyle w:val="ListParagraph"/>
              <w:ind w:left="279"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ลูกค้า</w:t>
            </w: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มุ่งมั่นสร้างความพึงพอใจและความมั่นใจให้กับลูกค้าและประชาชนที่จะได้รับผลิตภัณฑ์และบริการที่ดีมีคุณภาพภายใต้ความ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ป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ลอดภัยต่อสุขภาพ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อนามัยชีวิตและทรัพย์สินในระดับราคาที่เหมาะสม และยกระดับมาตรฐานให้สูงขึ้นอย่างต่อเนื่อง ปฏิบัติต่อลูกค้าอย่างเป็นธรรมและเหมาะสมให้ข้อมูลเกี่ยวกับการบริการอย่างครบถ้วนถูกต้องและไม่บิดเบือนข้อเท็จจริง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สำรวจความพึงพอใจของลูกค้าเพื่อนำผลที่ได้มาพัฒนาปรับปรุงการให้บริการอย่างต่อเนื่องรวมทั้งรักษา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สัมพันธภาพที่ดีและยั่งยืน</w:t>
            </w:r>
          </w:p>
          <w:p w:rsidR="006F2B5E" w:rsidRPr="001077D1" w:rsidRDefault="006F2B5E" w:rsidP="00CF6953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AEEF3"/>
          </w:tcPr>
          <w:p w:rsidR="006F2B5E" w:rsidRPr="001077D1" w:rsidRDefault="006F2B5E" w:rsidP="00CF6953">
            <w:pPr>
              <w:pStyle w:val="ListParagraph"/>
              <w:numPr>
                <w:ilvl w:val="0"/>
                <w:numId w:val="48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ปฏิบัติต่อลูกค้าด้วยความสุภาพ</w:t>
            </w:r>
          </w:p>
          <w:p w:rsidR="006F2B5E" w:rsidRPr="001077D1" w:rsidRDefault="006F2B5E" w:rsidP="00CF6953">
            <w:pPr>
              <w:pStyle w:val="ListParagraph"/>
              <w:numPr>
                <w:ilvl w:val="0"/>
                <w:numId w:val="48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รักษาความลับและข้อมูลของลูกค้าอย่างเคร่งครัด</w:t>
            </w:r>
          </w:p>
          <w:p w:rsidR="006F2B5E" w:rsidRPr="001077D1" w:rsidRDefault="006F2B5E" w:rsidP="00CF6953">
            <w:pPr>
              <w:pStyle w:val="ListParagraph"/>
              <w:numPr>
                <w:ilvl w:val="0"/>
                <w:numId w:val="48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ประพฤติตนให้เป็นที่เชื่อถือของลูกค้า</w:t>
            </w:r>
          </w:p>
          <w:p w:rsidR="006F2B5E" w:rsidRPr="001077D1" w:rsidRDefault="006F2B5E" w:rsidP="00CF6953">
            <w:pPr>
              <w:pStyle w:val="ListParagraph"/>
              <w:numPr>
                <w:ilvl w:val="0"/>
                <w:numId w:val="48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ละเว้นการรับทรัพย์สิน หรือผลประโยชน์อื่นใด ซึ่งมีมูลค่าเกินปกต</w:t>
            </w:r>
            <w:r w:rsidR="00244C67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ิวิสัยที่วิญญูชนจะให้กันโดยเสน่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หาจากลูกค้า หากได้รับไว้แล้วและทราบภายหลังว่าทรัพย์สิน หรือประโยชน์อื่นใดที่ได้รับไว้มีมูลค่าเกินปกติวิสัยให้รายงานผู้บังคับบัญชาทราบโดยเร็ว เพื่อดำเนินการตามสมควรแก่กรณี</w:t>
            </w:r>
          </w:p>
          <w:p w:rsidR="006F2B5E" w:rsidRPr="001077D1" w:rsidRDefault="006F2B5E" w:rsidP="00CF6953">
            <w:pPr>
              <w:pStyle w:val="ListParagraph"/>
              <w:numPr>
                <w:ilvl w:val="0"/>
                <w:numId w:val="48"/>
              </w:numPr>
              <w:ind w:left="279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หลีกเลี่ยงสถานการณ์ที่อาจทำให้เกิดความขัดแย้งทางผลประโยชน์กับลูกค้า</w:t>
            </w:r>
          </w:p>
          <w:p w:rsidR="006F2B5E" w:rsidRPr="001077D1" w:rsidRDefault="006F2B5E" w:rsidP="00CF6953">
            <w:pPr>
              <w:pStyle w:val="ListParagraph"/>
              <w:ind w:left="0"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คู่ค้า</w:t>
            </w: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ปฏิบัติกับคู่ค้าด้วยความเสมอภาคและความซื่อสัตย์ คำนึงถึงผลประโยชน์ร่วมกัน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พัฒนาและรักษาสัมพันธภาพที่ยั่งยืนกับคู่ค้าและสร้างความ</w:t>
            </w:r>
            <w:r w:rsidR="00244C67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น่า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เชื่อถือซึ่งกันและกันตลอดจนสร้างความร่วมมือกันด้านเศรษฐกิจสังคม</w:t>
            </w:r>
          </w:p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และสิ่งแวดล้อม</w:t>
            </w:r>
          </w:p>
          <w:p w:rsidR="006F2B5E" w:rsidRPr="001077D1" w:rsidRDefault="006F2B5E" w:rsidP="006F2B5E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BE5F1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4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รักษาผลประโยชน์ร่วมกับคู่ค้า โดยการปฏิบัติตามกฎหมาย ข้อตกลงและกติกาที่กำหนดร่วมกันอย่างเคร่งครัดโดยตั้งอยู่บนพื้นฐานของการได้รับผลตอบแทนที่เป็นธรรมทั้งสองฝ่าย 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4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ไม่เรียก ไม่รับหรือไม่ให้ผลประโยชน์ใดๆที่ไม่สุจริตกับคู่ค้า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49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ดำเนินการจัดซื้อจัดจ้างอย่างโปร่งใส</w:t>
            </w:r>
          </w:p>
          <w:p w:rsidR="006F2B5E" w:rsidRPr="001077D1" w:rsidRDefault="006F2B5E" w:rsidP="006F2B5E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คู่แข่งทางการค้า</w:t>
            </w: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ดำเนินธุรกิจภายใต้กรอบกติกาของการแข่งขันที่เป็นธรรม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แสวงหาข้อมูลที่เป็นความลับของคู่แข่งทางการค้าด้วยวิธีการที่ไม่สุจริตหรือไม่เหมาะสมและไม่กระทำการใดๆที่ละเมิดทรัพย์สินทางปัญญาของผู้อื่นหรือคู่แข่งทางการค้า</w:t>
            </w:r>
          </w:p>
          <w:p w:rsidR="006F2B5E" w:rsidRPr="001077D1" w:rsidRDefault="006F2B5E" w:rsidP="006F2B5E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AEEF3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50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แข่งขันทางการค้าภายใต้กรอบกติกาของการแข่งขันที่เป็นธรรม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0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ไม่แสวงหาข้อมูลที่เป็นความลับของคู่แข่งด้วยวิธีการที่ไม่สุจริต หรือขัดต่อ กฎหมาย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0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ไม่ทำลายชื่อเสียงของคู่แข่งด้วยการกล่าวร้าย หรือกระทำการใดๆโดยปราศจากความจริง และไม่เป็นธรรม</w:t>
            </w:r>
          </w:p>
          <w:p w:rsidR="006F2B5E" w:rsidRPr="001077D1" w:rsidRDefault="006F2B5E" w:rsidP="006F2B5E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เจ้าหนี้</w:t>
            </w: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ปฏิบัติตามเงื่อนไขที่มีต่อเจ้าหนี้อย่างเคร่งครัด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บริหารเงินกู้ยืมให้เป็นไปตามวัตถุประสงค์ของการใช้เงิน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นำเงินไปใช้ในทางที่อาจก่อให้เกิดความเสียหายต่อบริษัทและปฏิบัติตามเงื่อนไขการกู้ยืมเงินตามข้อตกลงอย่างครบถ้วน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วมถึงการบริหารงานเพื่อให้เจ้าหนี้มั่นใจในฐานะทางการเงินและความสามารถในการชำระหนี้ที่ดีของบริษัท</w:t>
            </w: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51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ชำระคืนเงินกู้และดอกเบี้ยให้กับเจ้าหนี้เงินกู้ยืมทุกประเภทอย่างครบถ้วน</w:t>
            </w:r>
            <w:r w:rsidR="003678ED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ตามกำหนดเวลาอย่างเคร่งครัด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1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รีบเจรจากับเจ้าหนี้เป็นการล่วงหน้า กรณีที่ไม่สามารถปฏิบัติตามสัญญา หรือเงื่อนไขข้อใดข้อหนึ่งที่ตกลงกันไว้เพื่อร่วมกันหาแนวทางแก้ไข</w:t>
            </w:r>
          </w:p>
          <w:p w:rsidR="006F2B5E" w:rsidRPr="001077D1" w:rsidRDefault="006F2B5E" w:rsidP="006F2B5E">
            <w:pPr>
              <w:pStyle w:val="ListParagraph"/>
              <w:ind w:left="318"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ผู้สอบบัญชีอิสระ</w:t>
            </w: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บริษัทให้</w:t>
            </w:r>
            <w:r w:rsidR="00CF6953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ความสำคัญ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ต่อ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ผู้สอบบัญชีอิสระ ซึ่งเป็นกลไกสำคัญที่ผู้ถือหุ้นใช้ในการตรวจสอบการปฏิบัติงานของฝ่ายบริหาร และให้มีรายงานทางการเงินต่างๆ ที่ถูกต้อง ครบถ้วนโดยต้องให้ความร่วมมือกับผู้สอบบัญชีอย่างเต็มที่</w:t>
            </w: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ind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เสนอข้อมูลที่ถูกต้องและครบถ้วน ตลอดจนให้ความสะดวกแก่ผู้สอบบัญชีอิสระในการตรวจสอบงบการเงินของบริษัท</w:t>
            </w:r>
          </w:p>
          <w:p w:rsidR="006F2B5E" w:rsidRPr="001077D1" w:rsidRDefault="006F2B5E" w:rsidP="006F2B5E">
            <w:pPr>
              <w:ind w:right="288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พนักงาน</w:t>
            </w: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BE5F1"/>
          </w:tcPr>
          <w:p w:rsidR="006F2B5E" w:rsidRPr="001077D1" w:rsidRDefault="006F2B5E" w:rsidP="00CF6953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บริษัทให้ความสำคัญกับพนักงานทุกคน ด้วยตระหนักว่าพนักงานเป็นทรัพยากรสำคัญที่มีคุณค่า ที่นำมาซึ่งความสำเร็จ  ความก้าวหน้า และการเจริญเติบโตอย่างยั่งยืนของบริษัท</w:t>
            </w: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BE5F1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พัฒนาองค์กรให้เป็นองค์กรแห่งการเรียนรู้ เสริมสร้างวัฒนธรรม และบรรยากาศการทำงาน ส่งเสริมการทำงานเป็นทีม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ให้ผลตอบแทนที่เป็นธรรม เหมาะสมตามความรู้ ความสามารถ ความรับผิดชอบ และผลการปฏิบัติงานของพนักงาน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ดูแลรักษาสภาพแวดล้อมในการทำงานให้มีความปลอดภัยต่อชีวิต ดูแลด้านสุขภาพอนามัยร่างกาย ทรัพย์สินของพนักงาน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ให้ความสำคัญต่อการส่งเสริม พัฒนา และเพิ่มพูนความรู้ความสามารถของพนักงานให้มีความก้าวหน้าและมั่นคงในอาชีพ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แจ้งสิทธิ และหน้าที่ต่างๆ ให้พนักงานได้รับทราบในวันปฐมนิเทศ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การให้รางวัลและการลงโทษพนักงานต้องอยู่บนพื้นฐานของความถูกต้อง และเป็นธรรม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ปฏิบัติตามกฎหมาย และข้อบังคับต่างๆเกี่ยวกับกฎหมายแรงงาน และสวัสดิการของพนักงาน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รับฟังข้อคิดเห็นและข้อเสนอแนะจากพนักงานทุกระดับอย่างเท่าเทียมและเสมอภาค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ปฏิบัติต่อพนักงานทุกระดับบนพื้นฐานของศักดิ์ศรีความเป็นมนุษย์ และเคารพสิทธิมนุษยชนของพนักงาน ปฏิบัติต่อพนักงานอย่างเป็นธรรม ไม่เลือกปฏิบัติ</w:t>
            </w:r>
          </w:p>
          <w:p w:rsidR="006F2B5E" w:rsidRDefault="006F2B5E" w:rsidP="00011495">
            <w:pPr>
              <w:pStyle w:val="ListParagraph"/>
              <w:numPr>
                <w:ilvl w:val="0"/>
                <w:numId w:val="52"/>
              </w:numPr>
              <w:ind w:left="318" w:right="288" w:hanging="284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ให้โอกาสในการร่วมกำหนดแนวทางการจัดสวัสดิการต่างๆ ให้ตรงกับความต้องการของพนักงาน</w:t>
            </w:r>
          </w:p>
          <w:p w:rsidR="0086627F" w:rsidRDefault="0086627F" w:rsidP="0086627F">
            <w:pPr>
              <w:ind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86627F" w:rsidRDefault="0086627F" w:rsidP="0086627F">
            <w:pPr>
              <w:ind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86627F" w:rsidRDefault="0086627F" w:rsidP="0086627F">
            <w:pPr>
              <w:ind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  <w:p w:rsidR="0086627F" w:rsidRPr="0086627F" w:rsidRDefault="0086627F" w:rsidP="0086627F">
            <w:pPr>
              <w:ind w:right="28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ภาครัฐ</w:t>
            </w: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กำหนดแนวทางในการปฏิบัติต่อภาครัฐเพื่อให้เป็นตามกฎหมายและหลักเกณฑ์ที่กำหนด</w:t>
            </w:r>
          </w:p>
          <w:p w:rsidR="006F2B5E" w:rsidRPr="001077D1" w:rsidRDefault="006F2B5E" w:rsidP="00CF6953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AEEF3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65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ปฏิบัติตามกฎ ระเบียบ ข้อบังคับที่เกี่ยวข้องกับการดำเนินงาน</w:t>
            </w:r>
            <w:r w:rsidR="00CF695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กำหนดแนวทางในการปฏิบัติต่อภาครัฐเพื่อให้เป็นไปตามกฎหมายและหลักเกณฑ์ที่กำหนด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65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ห้ความร่วมมือและสนับสนุนนโยบายภาครัฐเพื่อผลประโยชน์ของประเทศชาติภายใต้กฎหมายและหลักเกณฑ์ที่เกี่ยวข้อง</w:t>
            </w:r>
          </w:p>
          <w:p w:rsidR="006F2B5E" w:rsidRPr="0086627F" w:rsidRDefault="006F2B5E" w:rsidP="0086627F">
            <w:pPr>
              <w:pStyle w:val="ListParagraph"/>
              <w:numPr>
                <w:ilvl w:val="0"/>
                <w:numId w:val="65"/>
              </w:numPr>
              <w:ind w:left="315" w:right="175" w:hanging="315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มุ่งมั่นดำเนินโครงการที่เป็นประโยชน์ต่อสาธารณะ</w:t>
            </w:r>
          </w:p>
        </w:tc>
      </w:tr>
      <w:tr w:rsidR="006F2B5E" w:rsidRPr="001077D1" w:rsidTr="0086627F">
        <w:tc>
          <w:tcPr>
            <w:tcW w:w="927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ชุมชน สังคม และสิ่งแวดล้อม</w:t>
            </w: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934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AEEF3"/>
          </w:tcPr>
          <w:p w:rsidR="006F2B5E" w:rsidRPr="001077D1" w:rsidRDefault="006F2B5E" w:rsidP="006F2B5E">
            <w:pPr>
              <w:ind w:right="175"/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บริษัทมุ่งมั่นดำเนินธุรกิจด้วยความรับผิดชอบต่อชุมชน สังคม และสิ่งแวดล้อม ทั้งในด้านความปลอดภัย คุณภาพชีวิต และการอนุรักษ์ทรัพยากรธรรมชาติ ตระหนักถึงคุณภาพชีวิตของชุมชนและสังคม ทั้งพื้นที่โดยรอบหน่วยงานก่อสร้างและโรงงาน  </w:t>
            </w:r>
          </w:p>
        </w:tc>
        <w:tc>
          <w:tcPr>
            <w:tcW w:w="213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DAEEF3"/>
          </w:tcPr>
          <w:p w:rsidR="006F2B5E" w:rsidRPr="001077D1" w:rsidRDefault="006F2B5E" w:rsidP="007126F8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แบ่งปันผลกำไรส่วนหนึ่งเพื่อตอบแทนและสร้างสรรค์ชุมชนและสังคม 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คำนึงถึงการดำเนินธุรกิจที่จะมีผลกระทบต่อสิ่งแวดล้อม โดยเริ่มตั้งแต่ขั้นตอนการเริ่มก่อสร้างโครงการ การเลือกเทคโนโลยี ตลอดถึงกระบวนการผลิตและกระบวนการกำจัดของเสีย รวมถึงวิจัยและพัฒนานวัตกรรมที่จะส่งเสริมการใช้พลังงานอย่างมีประสิทธิภาพ</w:t>
            </w:r>
          </w:p>
          <w:p w:rsidR="006F2B5E" w:rsidRPr="001077D1" w:rsidRDefault="003678ED" w:rsidP="007126F8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ให้การสนับสนุนกิจก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รรม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อันเป็นประโยชน์ต่อชุมชน และสังคมโดยรวม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ตอบสนองอย่างรวดเร็วและมีประสิทธิภาพต่อเหตุการณ์ที่มีผลกระทบต่อชุมชน สังคม และสิ่งแวดล้อม อันเนื่องมาจากการดำเนินงานของบริษัท โดยให้ความร่วมมืออย่างเต็มที่กับเจ้าหน้าที่ภาครัฐและหน่วยงานที่เกี่ยวข้อง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ไม่ให้ความร่วมมือหรือสนับสนุนบุคคล หรือองค์กรใดๆที่ทำธุรกิจผิดกฎหมาย หรือเป็นภัยต่อสังคมและความมั่นคงของประเทศ</w:t>
            </w:r>
          </w:p>
          <w:p w:rsidR="006F2B5E" w:rsidRPr="001077D1" w:rsidRDefault="006F2B5E" w:rsidP="007126F8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ไม่กระทำการใดๆที่จะมีผลเสียหายต่อชื่อเสียงของประเทศ</w:t>
            </w:r>
          </w:p>
          <w:p w:rsidR="006F2B5E" w:rsidRPr="0086627F" w:rsidRDefault="006F2B5E" w:rsidP="006F2B5E">
            <w:pPr>
              <w:pStyle w:val="ListParagraph"/>
              <w:numPr>
                <w:ilvl w:val="0"/>
                <w:numId w:val="53"/>
              </w:numPr>
              <w:ind w:left="318" w:right="288" w:hanging="318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ปลูกฝังจิตสำนึกความรับผิดชอบต่อชุมชน และสังคมส่วนรวมให้เกิดขึ้นในบริษัท และ พนักงานทุกระดับอย่างต่อเนื่อง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40"/>
          <w:szCs w:val="40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การเคารพสิทธิในทรัพย์สินของผู้อื่น และทรัพย์สินทางปัญญาหรือลิขสิทธิ์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ดำเนินธุรกิจและส่งเสริมให้บุคลากรปฏิบัติหน้าที่ภายใต้กฎหมายหรือข้อกำหนดที่เกี่ยวกับสิทธิในทรัพย์สินทางปัญญาไม่ว่าจะเป็นเครื่องหมายการค้า สิทธิบัตร ลิขสิทธิ์ ความลับทางการค้า และทรัพย์สินทางปัญญาอื่นๆที่กฎหมายกำหนด เช่น การใช้ซอฟต์แวร์ หรือโปรแกรมคอมพิวเตอร์ที่มีลิขสิทธิ์ถูกต้อง บริษัทห้ามมิให้พนักงานกระทำการใดๆ ที่ละเมิดลิขสิทธิ์ซอฟต์แวร์ และห้ามนำซอฟต์แวร์หรือโปรแกรมคอมพิวเตอร์ที่ทางบริษัทไม่มีลิขสิทธิ์ มาติดตั้งในเครื่องคอมพิวเตอร์ของบริษัทโดยเด็ดขาด หากพนักงานคนใดทำการฝ่าฝืน บริษัทจะถือว่าพนักงานคนนั้นกระทำความผิดอาญาโดยเจตนาแก่บริษัท และจงใจทำให้บริษัทได้รับความเสียหาย ทางบริษัทจะลงโทษโดยการให้พ้นจากการเป็นพนักงานบริษัท หากพนักงานคนใดนำซอฟต์แวร์หรือโปรแกรมคอมพิวเตอร์ที่ไม่มีลิขสิทธิ์มาติดตั้งในเครื่องคอมพิวเตอร์ของบริษัท ให้ดำเนินการลบออกให้หมด ทั้งนี้ทางบริษัทจะทำการตรวจสอบโปรแกรมต่างๆ ที่ติดตั้งในเครื่องคอมพิวเตอร์ที่ใช้งานอยู่ทุกเครื่อง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การต่อต้านการทุจริตและคอร์รัปชั่น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บริษัทสนับสนุนและส่งเสริมให้กรรมการ ผู้บริหาร และพนักงานทุกระดับตระหนัก เห็นความสำคัญ และมีจิตสำนึกในการต่อต้านการทุจริตและคอร์รัปชั่นทั้งภายในและภายนอกองค์กรด้วยเล็งเห็นว่า การทุจริตคอร์รัปชั่นเป็นตัวบ่อนทำลายธุรกิจ สังคม และประเทศชาติ ดังนั้น บริษัทจึงยึดมั่นต่อการดำเนินธุรกิจด้วยความโปร่งใส เป็นธรรม ตรวจสอบได้ในทุกกระบวนการและทุกขั้นตอนของการทำงาน รวมทั้งจัดให้มีระบบการควบคุมภายในเพื่อป้องกันการทุจริตและคอร์รัปชั่นในทุกรูปแบบ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จรรยาบรรณธุรกิจได้กำหนดนโยบายและแนวปฏิบัติเกี่ยวกับการต่อต้านการทุจริตและคอร์รัปชั่นที่ครอบคลุมภาระหน้าที่ความรับผิดชอบในการปฏิบัติงานของคณะกรรมการบริษัท ผู้บริหาร และพนักงานไว้เป็นลายลักษณ์อักษรอย่างชัดเจนใน “คู่มือจรรยาบรรณธุรกิจ” รวมทั้งได้กำหนดมาตรการในการลงโทษทางวินัยตามกฎระเบียบข้อบังคับของบริษัทเป็นขั้นตอนในกรณีที่มีการทุจริตเกิดขึ้น</w:t>
      </w:r>
      <w:r w:rsidR="0050589F">
        <w:rPr>
          <w:rFonts w:ascii="Cordia New" w:hAnsi="Cordia New" w:cs="Cordia New"/>
          <w:color w:val="000000"/>
          <w:sz w:val="28"/>
          <w:szCs w:val="28"/>
          <w:cs/>
        </w:rPr>
        <w:t>และ หรือ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กรณีที่พนักงานไม่ปฏิบัติตามกฎระเบียบข้อบังคับโดยได้รับการอนุมัติจากที่ประชุมคณะกรรมการบริษัทและได้สื่อสารให้ทุกคนในองค์กรรับทราบ เรียนรู้ และเข้าใจ </w:t>
      </w:r>
    </w:p>
    <w:p w:rsidR="006F2B5E" w:rsidRPr="001077D1" w:rsidRDefault="006F2B5E" w:rsidP="006F2B5E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แนวปฏิบัติด้านการต่อต้านการทุจริตและคอร์รัปชั่น</w:t>
      </w:r>
    </w:p>
    <w:p w:rsidR="006F2B5E" w:rsidRPr="001077D1" w:rsidRDefault="006F2B5E" w:rsidP="006F2B5E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 เนาวรัตน์พัฒนาการ จำกัด (มหาชน) จะสนับสนุนและส่งเสริมให้บุคลากรทุกระดับเห็นความสำคัญและมีจิตสำนึกในการต่อต้านการทุจริตและคอร์รัปชั่น รวมทั้งจัดให้มีการควบคุมภายในเพื่อป้องกันการทุจริต คอร์รัปชั่น การให้หรือรับสินบนในทุกรูปแบบ และทุกประเทศที่บริษัทได้เข้าไปลงทุน</w:t>
      </w:r>
    </w:p>
    <w:p w:rsidR="006F2B5E" w:rsidRPr="001077D1" w:rsidRDefault="006F2B5E" w:rsidP="006F2B5E">
      <w:pPr>
        <w:pStyle w:val="ListParagraph"/>
        <w:shd w:val="clear" w:color="auto" w:fill="FFFFFF"/>
        <w:ind w:left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กรรมการ ผู้บริหาร และพนักงานทุกระดับของบริษัทต้องปฏิบัติตามแนวทางที่ได้กำหนดไว้ ดังนี้</w:t>
      </w:r>
    </w:p>
    <w:p w:rsidR="006F2B5E" w:rsidRPr="001077D1" w:rsidRDefault="006F2B5E" w:rsidP="007126F8">
      <w:pPr>
        <w:pStyle w:val="ListParagraph"/>
        <w:numPr>
          <w:ilvl w:val="0"/>
          <w:numId w:val="1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การให้และการรับสินบน</w:t>
      </w:r>
    </w:p>
    <w:p w:rsidR="006F2B5E" w:rsidRPr="001077D1" w:rsidRDefault="006F2B5E" w:rsidP="006F2B5E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ห้ามให้หรือรับสินบนในรูปแบบใดๆทั้งสิ้น เพื่อตอบแทนการให้ผลประโยชน์ทางธุรกิจ และห้ามมอบหมายให้ผู้อื่นให้หรือรับสินบนแทนตัวเอง</w:t>
      </w:r>
    </w:p>
    <w:p w:rsidR="006F2B5E" w:rsidRPr="001077D1" w:rsidRDefault="006F2B5E" w:rsidP="007126F8">
      <w:pPr>
        <w:pStyle w:val="ListParagraph"/>
        <w:numPr>
          <w:ilvl w:val="0"/>
          <w:numId w:val="1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ของขวัญ การเลี้ยงรับรอง และผลประโยชน์อื่นๆ</w:t>
      </w:r>
    </w:p>
    <w:p w:rsidR="006F2B5E" w:rsidRPr="001077D1" w:rsidRDefault="006F2B5E" w:rsidP="006F2B5E">
      <w:pPr>
        <w:ind w:left="993" w:hanging="284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lastRenderedPageBreak/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การให้หรือรับของขวัญ ทรัพย์สิน การเลี้ยงรับรอง หรือผลประโยชน์ใดๆจากลูกค้า คู่ค้า หรือผู้มีส่วนเกี่ยวข้องกับบริษัทให้ปฏิบัติตามข้อกำหนดเรื่อง “การรับและการให้ของขวัญ ทรัพย์สิน หรือประโยชน์อื่นใด” ที่ได้กล่าวไว้ใน “คู่มือจรรยาบรรณธุรกิจ”</w:t>
      </w:r>
    </w:p>
    <w:p w:rsidR="006F2B5E" w:rsidRPr="001077D1" w:rsidRDefault="006F2B5E" w:rsidP="007126F8">
      <w:pPr>
        <w:pStyle w:val="ListParagraph"/>
        <w:numPr>
          <w:ilvl w:val="0"/>
          <w:numId w:val="1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การช่วยเหลือทางการเมือง</w:t>
      </w:r>
    </w:p>
    <w:p w:rsidR="006F2B5E" w:rsidRPr="001077D1" w:rsidRDefault="006F2B5E" w:rsidP="007126F8">
      <w:pPr>
        <w:pStyle w:val="ListParagraph"/>
        <w:numPr>
          <w:ilvl w:val="0"/>
          <w:numId w:val="18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บริษัทมีนโยบายเป็นกลางทางการเมือง โดยจะไม่ช่วยเหลือ สนับสนุนพรรคการเมือง กลุ่มการเมือง หรือนักการเมืองไม่ว่าทางตรงหรือทางอ้อม และจะไม่กระทำการอันเป็นการฝักใฝ่พรรคการเมืองใดพรรคการเมืองหนึ่ง </w:t>
      </w:r>
    </w:p>
    <w:p w:rsidR="006F2B5E" w:rsidRPr="001077D1" w:rsidRDefault="006F2B5E" w:rsidP="007126F8">
      <w:pPr>
        <w:pStyle w:val="ListParagraph"/>
        <w:numPr>
          <w:ilvl w:val="0"/>
          <w:numId w:val="18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กรรมการ ผู้บริหาร และพนักงานมีสิทธิเสรีภาพในการเข้าร่วมกิจกรรมทางการเมืองภายใต้บทบัญญัติแห่งรัฐธรรมนูญ แต่จะต้องไม่แอบอ้างความเป็นกรรมการ ผู้บริหารและพนักงาน หรือนำทรัพย์สิน อุปกรณ์ หรือเครื่องมือใดๆของบริษัทไปใช้ประโยชน์ในการดำเนินการใดๆทางการเมือง หากเข้าร่วมจะต้องพึงระมัดระวังการดำเนินการใดๆที่อาจเกิดความเข้าใจว่าบริษัทได้ให้การสนับสนุนหรือฝักใฝ่พรรคการเมืองใดพรรคการเมืองหนึ่ง</w:t>
      </w:r>
    </w:p>
    <w:p w:rsidR="006F2B5E" w:rsidRPr="001077D1" w:rsidRDefault="006F2B5E" w:rsidP="007126F8">
      <w:pPr>
        <w:pStyle w:val="ListParagraph"/>
        <w:numPr>
          <w:ilvl w:val="0"/>
          <w:numId w:val="16"/>
        </w:numPr>
        <w:shd w:val="clear" w:color="auto" w:fill="FFFFFF"/>
        <w:ind w:left="993" w:hanging="284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การบริจาคเพื่อการกุศล การสาธารณประโยชน์ และเงินสนับสนุน</w:t>
      </w:r>
    </w:p>
    <w:p w:rsidR="006F2B5E" w:rsidRPr="001077D1" w:rsidRDefault="006F2B5E" w:rsidP="006F2B5E">
      <w:pPr>
        <w:pStyle w:val="ListParagraph"/>
        <w:shd w:val="clear" w:color="auto" w:fill="FFFFFF"/>
        <w:ind w:left="993" w:hanging="284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เพื่อเป็นส่วนหนึ่งในการตอบแทนสังคม บริษัทมีนโยบายบริจาคเพื่อการกุศล การสาธารณประโยชน์ และเงินสนับสนุน ทั้งในรูปแบบของการให้ความช่วยเหลือทางการเงินหรือในรูปแบบอื่นๆ เช่น การบริจาคสิ่งของ หรือร่วมกิจกรรม เป็นต้น บริษัทกำหนดให้ทำการบริจาคเพื่อการกุศล การสาธารณประโยชน์ และเงินสนับสนุน ดังนี้</w:t>
      </w:r>
    </w:p>
    <w:p w:rsidR="006F2B5E" w:rsidRPr="001077D1" w:rsidRDefault="006F2B5E" w:rsidP="007126F8">
      <w:pPr>
        <w:pStyle w:val="ListParagraph"/>
        <w:numPr>
          <w:ilvl w:val="0"/>
          <w:numId w:val="1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เป็นไปอย่างโปร่งใส ถูกต้องตามกฎหมาย ไม่ขัดต่อศีลธรรม ไม่มุ่งหวังผลตอบแทนทางธุรกิจ รวมทั้งไม่เป็นการกระทำใดๆที่จะมีผลเสียหายต่อสังคมส่วนรวม</w:t>
      </w:r>
    </w:p>
    <w:p w:rsidR="006F2B5E" w:rsidRPr="001077D1" w:rsidRDefault="006F2B5E" w:rsidP="007126F8">
      <w:pPr>
        <w:pStyle w:val="ListParagraph"/>
        <w:numPr>
          <w:ilvl w:val="0"/>
          <w:numId w:val="1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การให้หรือรับเงินบริจาคเพื่อการกุศล การสาธารณประโยชน์ หรือเงินสนับสนุนนั้นไม่ได้ถูกนำไปใช้เพื่อเป็นข้ออ้างในการติดสินบน</w:t>
      </w:r>
    </w:p>
    <w:p w:rsidR="006F2B5E" w:rsidRPr="001077D1" w:rsidRDefault="006F2B5E" w:rsidP="007126F8">
      <w:pPr>
        <w:pStyle w:val="ListParagraph"/>
        <w:numPr>
          <w:ilvl w:val="0"/>
          <w:numId w:val="1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การใช้เงินหรือทรัพย์สินของบริษัทเพื่อบริจาคเพื่อการกุศล การสาธารณประโยชน์ การสนับสนุนต้องกระทำในนามบริษัทเท่านั้น และต้องมีวัตถุประสงค์ในการสร้างภาพลักษณ์ และชื่อเสียงที่ดีของบริษัท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17"/>
        </w:numPr>
        <w:shd w:val="clear" w:color="auto" w:fill="FFFFFF"/>
        <w:ind w:left="1276" w:hanging="283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ให้ปฏิบัติตามขั้นตอนการสอบทานและอนุมัติการบริจาคเพื่อการกุศล การสาธารณประโยชน์ หรือเงินสนับสนุนตามระเบียบของบริษัท</w:t>
      </w:r>
    </w:p>
    <w:p w:rsidR="006F2B5E" w:rsidRPr="001077D1" w:rsidRDefault="006F2B5E" w:rsidP="006F2B5E">
      <w:pPr>
        <w:pStyle w:val="ListParagraph"/>
        <w:shd w:val="clear" w:color="auto" w:fill="FFFFFF"/>
        <w:ind w:left="127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บริษัทมุ่งมั่นที่จะสร้างและรักษาวัฒนธรรมองค์กรที่ยึดมั่นว่า การทุจริตคอร์รัปชั่นเป็นสิ่งที่ยอมรับไม่ได้ทั้งการกระทำธุรกรรมกับภาครัฐและภาคเอกชน</w:t>
      </w: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กรรมการ ผู้บริหาร และพนักงานทุกระดับไม่พึงละเลยหรือเพิกเฉย เมื่อพบเห็นการกระทำที่เข้าข่ายการทุจริตและคอร์รัปชั่น ต้องแจ้งผู้บังคับบัญชาหรือบุคคลที่รับผิดชอบทราบ และให้ความร่วมมือในการตรวจสอบข้อเท็จจริงต่างๆ รวมทั้งจัดให้มีช่องทางในการรับข้อร้องเรียนจากบุคคลภายนอก ทั้งนี้ให้เป็นไปตามระเบียบที่บริษัทกำหนด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บริษัทต้องให้ความเป็นธรรมและคุ้มครองพนักงานที่ปฏิเสธการคอร์รัปชั่น หรือแจ้งเรื่องการทุจริตและคอร์รัปชั่น โดยบริษัทจะไม่ลงโทษ หรือให้ผลทางลบต่อพนักงานที่ปฏิเสธการคอร์รัปชั่น แม้ว่าการกระทำนั้นจะทำให้บริษัทสูญเสียโอกาสทางธุรกิจรวมทั้งจะให้ความเป็นธรรมและคุ้มครองพนักงาน หรือบุคคลอื่นใดที่แจ้งเบาะแสหรือหลักฐานเรื่องการทุจริตและคอร์รัปชั่นที่เกี่ยวข้องกับบริษัท และบริษัทในกลุ่ม โดยใช้มาตรการคุ้มครองผู้ร้องเรียน หรือผู้ที่ให้ความ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ร่วมมือในการรายงานการทุจริตและคอร์รัปชั่นตามที่กำหนดไว้ในนโยบายการรับข้อร้องเรียน (</w:t>
      </w:r>
      <w:r w:rsidRPr="001077D1">
        <w:rPr>
          <w:rFonts w:ascii="Cordia New" w:hAnsi="Cordia New" w:cs="Cordia New"/>
          <w:color w:val="000000"/>
          <w:sz w:val="28"/>
          <w:szCs w:val="28"/>
        </w:rPr>
        <w:t>Whistle Blowing Policy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กรรมการและผู้บริหารทุกระดับของบริษัท จะต้องแสดงความซื่อสัตย์ และเป็นแบบอย่างที่ดีในการปฏิบัติตามนโยบายต่อต้านการทุจริตและคอร์รัปชั่น โดยกำหนดให้ฝ่ายพัฒนาทรัพยากรบุคคลรับผิดชอบในการเผยแพร่ความรู้ สร้างความเข้าใจ และส่งเสริมให้พนักงานทุกระดับยึดถือนโยบายต่อต้านการทุจริตและคอร์รัปชั่นอย่างจริงจัง ต่อเนื่อง และเสริมสร้างให้เป็นส่วนหนึ่งของวัฒนธรรมองค์กร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นโยบายต่อต้านการทุจริตและคอร์รัปชั่นนี้ให้ครอบคลุมไปถึงกระบวนการบริหารงานบุคคล ตั้งแต่การสรรหาหรือการคัดเลือกบุคลากร การเลื่อนตำแหน่ง การฝึกอบรม การประเมินผลการปฏิบัติงานของพนักงาน โดยกำหนดให้ผู้บังคับบัญชาทุกระดับสื่อสารทำความเข้าใจกับพนักงานเพื่อใช้ในกิจกรรมทางธุรกิจที่อยู่ในความรับผิดชอบและควบคุมดูแลการปฏิบัติตามนโยบายให้เป็นไปอย่างมีประสิทธิภาพ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ผู้ที่กระทำการทุจริตและคอร์รัปชั่น ถือเป็นการกระทำผิดตามข้อบังคับเกี่ยวกับการทำงานว่าด้วยการบริหารงานบุคคลสำหรับพนักงาน ซึ่งจะต้องได้รับการพิจารณาโทษทางวินัยที่กำหนดไว้ รวมถึงอาจได้รับโทษตามกฎหมาย หากการกระทำนั้นเป็นการกระทำที่ผิดกฎหมาย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การดำเนินการใดๆตามนโยบายต่อต้านการทุจริตและคอร์รัปชั่นให้ใช้แนวปฏิบัติตามที่กำหนดไว้ใน “นโยบายการกำกับดูแลกิจการที่ดี” “คู่มือจรรยาบรรณธุรกิจ” รวมทั้งระเบียบ และคู่มือการปฏิบัติงานของบริษัทที่เกี่ยวข้อง ตลอดจนแนวทางปฏิบัติอื่นใดที่บริษัทจะกำหนดขึ้นต่อไป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บริษัทจะสอบทานแนวปฏิบัติและมาตรการดำเนินงานอย่างสม่ำเสมอ เพื่อให้สอดคล้องกับการเปลี่ยนแปลงของกฎหมาย และสภาพการดำเนินธุรกิจ</w:t>
      </w:r>
    </w:p>
    <w:p w:rsidR="006F2B5E" w:rsidRPr="001077D1" w:rsidRDefault="006F2B5E" w:rsidP="006F2B5E">
      <w:pPr>
        <w:pStyle w:val="ListParagraph"/>
        <w:shd w:val="clear" w:color="auto" w:fill="FFFFFF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19"/>
        </w:numPr>
        <w:shd w:val="clear" w:color="auto" w:fill="FFFFFF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กำหนดให้เผยแพร่ประชาสัมพันธ์นโยบายต่อต้านการทุจริตและคอร์รัปชั่นผ่านช่องทางต่างๆที่เข้าถึงได้ง่าย เช่น ข้อมูลข่าวสารภายในองค์กร เว็บไซต์ของบริษัท และรายงานประจำปี</w:t>
      </w:r>
    </w:p>
    <w:p w:rsidR="006F2B5E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Pr="001077D1" w:rsidRDefault="0086627F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การรับแจ้งเหตุ / ข้อร้องเรียน / ข้อเสนอแนะช่องทางการแจ้งเบาะแสที่ก่อให้เกิดความเสียหายแก่บริษัท และการคุ้มครองสิทธิของผู้แจ้งเบาะแส (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</w:rPr>
        <w:t>Whistle Blowing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)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บริษัทได้กำหนดแนวทางปฏิบัติในการพิจารณาและสอบสวนเรื่องราวร้องทุกข์หรือร้องเรียนที่เป็นระบบ โปร่งใส และตรวจสอบได้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บริษัทจัดให้มีหน่วยงานรับแจ้งเหตุ ข้อร้องเรียน หรือข้อเสนอแนะจากผู้มีส่วนได้เสียที่ได้รับผลกระทบจากการดำเนินงานของบริษัทตลอด 24 ชั่วโมง ทั้งการแจ้งด้วยวาจา ทางโทรศัพท์ โทรสาร จดหมายอิเล็กทรอนิกส์ และจดหมาย  ทั้งนี้บริษัทจะชี้แจงข้อเท็จจริงในเบื้องต้น และแนวทางการจัดการหรือแนวทางการดำเนินงานในเรื่องดังกล่าวให้ผู้ร้องเรียน รวมถึงผู้ที่เกี่ยวข้องทราบโดยเร็วที่สุด หรืออย่างช้าภายใน 1 วัน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ผู้มีส่วนได้เสียกลุ่มต่างๆ หากมีข้อสงสัย หรือพบเห็นการกระทำที่สงสัยว่ามีการฝ่าฝืนหรือไม่ปฏิบัติตามกฎหมาย ระเบียบ ข้อบังคับ จรรยาบรรณ หรือนโยบายการกำกับดูแลกิจการ สามารถสอบถาม แจ้งเบาะแสหรือร้องเรียน พร้อมส่งรายละเอียดหลักฐานต่างๆ ถึงบุคคลหรือหน่วยงานที่เกี่ยวข้องในช่องทางการติดต่อดังนี้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ind w:left="450" w:hanging="45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1.   การรับแจ้งเหตุ ข้อร้องเรียน และข้อเสนอแนะจากบุคคลภายในองค์กร</w:t>
      </w:r>
    </w:p>
    <w:p w:rsidR="006F2B5E" w:rsidRPr="001077D1" w:rsidRDefault="006F2B5E" w:rsidP="006F2B5E">
      <w:pPr>
        <w:ind w:left="990" w:firstLine="45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ติดต่อ: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ab/>
        <w:t>นายมิตรพร ตันศรีสุข</w:t>
      </w:r>
    </w:p>
    <w:p w:rsidR="006F2B5E" w:rsidRPr="001077D1" w:rsidRDefault="006F2B5E" w:rsidP="006F2B5E">
      <w:pPr>
        <w:tabs>
          <w:tab w:val="left" w:pos="135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ab/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รองกรรมการผู้จัดการฝ่ายบริหารงานทั่วไป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ab/>
        <w:t xml:space="preserve">โทรศัพท์: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02 7302100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ต่อ 2146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ab/>
        <w:t xml:space="preserve">อีเมล์: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t_mitporn@nawarat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co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th</w:t>
      </w:r>
    </w:p>
    <w:p w:rsidR="006F2B5E" w:rsidRPr="001077D1" w:rsidRDefault="006F2B5E" w:rsidP="006F2B5E">
      <w:pPr>
        <w:ind w:left="1440" w:hanging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ab/>
        <w:t>หรือติดต่อผ่านกล่องรับข้อเสนอแนะจากพนักงาน ซึ่งจัดไว้ ณ สถานที่ปฏิบัติงาน</w:t>
      </w:r>
    </w:p>
    <w:p w:rsidR="006F2B5E" w:rsidRPr="001077D1" w:rsidRDefault="006F2B5E" w:rsidP="006F2B5E">
      <w:pPr>
        <w:ind w:left="1440" w:hanging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2.  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การรับแจ้งเหตุ ข้อร้องเรียน และข้อเสนอแนะจากบุคคลภายนอกองค์กร</w:t>
      </w:r>
    </w:p>
    <w:p w:rsidR="006F2B5E" w:rsidRPr="001077D1" w:rsidRDefault="006F2B5E" w:rsidP="006F2B5E">
      <w:pPr>
        <w:ind w:left="990" w:firstLine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ติดต่อ: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นายปสันน สวัสดิ์บุรี</w:t>
      </w:r>
    </w:p>
    <w:p w:rsidR="006F2B5E" w:rsidRPr="001077D1" w:rsidRDefault="006F2B5E" w:rsidP="006F2B5E">
      <w:pPr>
        <w:ind w:left="540" w:firstLine="90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สำนักเลขานุการคณะกรรมการ</w:t>
      </w:r>
    </w:p>
    <w:p w:rsidR="006F2B5E" w:rsidRPr="001077D1" w:rsidRDefault="006F2B5E" w:rsidP="006F2B5E">
      <w:pPr>
        <w:ind w:left="2070" w:hanging="63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 เนาวรัตน์พัฒนาการ จำกัด (มหาชน)</w:t>
      </w:r>
    </w:p>
    <w:p w:rsidR="006F2B5E" w:rsidRPr="001077D1" w:rsidRDefault="006F2B5E" w:rsidP="006F2B5E">
      <w:pPr>
        <w:ind w:left="540" w:firstLine="90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ชั้น 18-19 อาคารบางนาทาวเวอร์ เอ เลขที่ 2/3 หมู่ 14</w:t>
      </w:r>
    </w:p>
    <w:p w:rsidR="006F2B5E" w:rsidRPr="001077D1" w:rsidRDefault="006F2B5E" w:rsidP="006F2B5E">
      <w:pPr>
        <w:ind w:left="540" w:firstLine="90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ถ.บางนา-ตราด กม.6.5 ต.บางแก้ว อ.บางพลี จ.สมุทรปราการ 10540</w:t>
      </w:r>
    </w:p>
    <w:p w:rsidR="006F2B5E" w:rsidRPr="001077D1" w:rsidRDefault="006F2B5E" w:rsidP="006F2B5E">
      <w:pPr>
        <w:ind w:left="540" w:firstLine="90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โทรศัพท์: 02 7302100 ต่อ 2195</w:t>
      </w:r>
    </w:p>
    <w:p w:rsidR="006F2B5E" w:rsidRPr="001077D1" w:rsidRDefault="006F2B5E" w:rsidP="006F2B5E">
      <w:pPr>
        <w:ind w:left="540" w:firstLine="90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อีเมล์: </w:t>
      </w:r>
      <w:hyperlink r:id="rId32" w:history="1"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s_pasan@nawarat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co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  <w:cs/>
          </w:rPr>
          <w:t>.</w:t>
        </w:r>
        <w:r w:rsidRPr="001077D1">
          <w:rPr>
            <w:rStyle w:val="Hyperlink"/>
            <w:rFonts w:ascii="Cordia New" w:hAnsi="Cordia New" w:cs="Cordia New"/>
            <w:color w:val="000000"/>
            <w:sz w:val="28"/>
            <w:szCs w:val="28"/>
          </w:rPr>
          <w:t>th</w:t>
        </w:r>
      </w:hyperlink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โดยบริษัทจะรักษาข้อมูลดังกล่าวไว้เป็นความลับ เพื่อไม่ให้ผู้แจ้งเบาะแสได้รับความเดือดร้อน</w:t>
      </w:r>
      <w:r w:rsidR="00400A33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สำหรับพนักงาน</w:t>
      </w:r>
      <w:r w:rsidR="00400A33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ลูกค้าหรือบุคคลที่รับจ้างทำงานให้แก่บริษัทที่แจ้งเบาะแสหรือข้อร้องเรียน</w:t>
      </w:r>
      <w:r w:rsidR="00400A33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ะได้รับการคุ้มครองสิทธิตามกฎหมายซึ่งได้มีการกำหนดรายละเอียดไว้ในจรรยาบรรณและนโยบายการกำกับดูแลกิจการของบริษัท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ทั้งนี้ในปี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2559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บริษัทไม่มีข้อพิพาทใดๆที่มีนัยสำคัญกับผู้มีส่วนได้เสีย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การจัดการอาชีวอนามัย และความปลอดภัย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เนื่องจากธุรกิจรับเหมาก่อสร้างมีความเสี่ยงภัยสูง บริษัทจึง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ให้ความสำคัญต่ออาชีวอนามัยและความปลอดภัยในการทำงานของพนักงานเป็นสำคัญ และได้มีการกำหนด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นโยบายและแนวปฏิบัติด้านการจัดการอาชีวอนามัย และความปลอดภัย</w:t>
      </w:r>
      <w:r w:rsidR="00400A33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เป็นหนึ่งในนโยบายหลักของบริษัท ดังต่อไปนี้</w:t>
      </w:r>
    </w:p>
    <w:p w:rsidR="006F2B5E" w:rsidRPr="001077D1" w:rsidRDefault="006F2B5E" w:rsidP="006F2B5E">
      <w:pPr>
        <w:ind w:left="108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1"/>
          <w:numId w:val="20"/>
        </w:numPr>
        <w:tabs>
          <w:tab w:val="clear" w:pos="1080"/>
          <w:tab w:val="num" w:pos="450"/>
        </w:tabs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 xml:space="preserve">ดำเนินการและพัฒนาระบบการจัดการอาชีวอนามัยและความปลอดภัยตามมาตรฐาน มอก.18001 </w:t>
      </w:r>
      <w:r w:rsidRPr="001077D1">
        <w:rPr>
          <w:rFonts w:ascii="Cordia New" w:hAnsi="Cordia New" w:cs="Cordia New"/>
          <w:color w:val="000000"/>
          <w:sz w:val="28"/>
        </w:rPr>
        <w:t>&amp; OHSAS</w:t>
      </w:r>
      <w:r w:rsidRPr="001077D1">
        <w:rPr>
          <w:rFonts w:ascii="Cordia New" w:hAnsi="Cordia New" w:cs="Cordia New"/>
          <w:color w:val="000000"/>
          <w:sz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</w:rPr>
        <w:t xml:space="preserve"> 18001 </w:t>
      </w:r>
      <w:r w:rsidRPr="001077D1">
        <w:rPr>
          <w:rFonts w:ascii="Cordia New" w:hAnsi="Cordia New" w:cs="Cordia New"/>
          <w:color w:val="000000"/>
          <w:sz w:val="28"/>
          <w:cs/>
        </w:rPr>
        <w:t>อย่างเหมาะสมและสอดคล้องกับข้อกำหนดของกฎหมายและข้อกำหนดมาตรฐานอื่นๆอย่างต่อเนื่อง</w:t>
      </w:r>
    </w:p>
    <w:p w:rsidR="006F2B5E" w:rsidRPr="001077D1" w:rsidRDefault="0086627F" w:rsidP="007126F8">
      <w:pPr>
        <w:numPr>
          <w:ilvl w:val="1"/>
          <w:numId w:val="20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1955800</wp:posOffset>
            </wp:positionH>
            <wp:positionV relativeFrom="margin">
              <wp:posOffset>2889250</wp:posOffset>
            </wp:positionV>
            <wp:extent cx="3622675" cy="4681855"/>
            <wp:effectExtent l="19050" t="0" r="0" b="0"/>
            <wp:wrapSquare wrapText="bothSides"/>
            <wp:docPr id="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468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2B5E" w:rsidRPr="001077D1">
        <w:rPr>
          <w:rFonts w:ascii="Cordia New" w:hAnsi="Cordia New" w:cs="Cordia New"/>
          <w:color w:val="000000"/>
          <w:sz w:val="28"/>
          <w:szCs w:val="28"/>
          <w:cs/>
        </w:rPr>
        <w:t>ควบคุม ปรับปรุงสภาพพื้นที่ทำงานและป้องกันอันตรายที่ส่งผลต่อสุขภาพ อันตรายจากอัคคีภัย สารเคมี ไฟฟ้า เครื่องจักร เหตุฉุกเฉิน โรคจากการทำงาน และอันตรายอื่นๆ ที่อาจจะเกิดกับพนักงาน และผู้เกี่ยวข้องให้อยู่ในระดับความเสี่ยงที่ยอมรับได้</w:t>
      </w:r>
    </w:p>
    <w:p w:rsidR="006F2B5E" w:rsidRPr="001077D1" w:rsidRDefault="006F2B5E" w:rsidP="007126F8">
      <w:pPr>
        <w:numPr>
          <w:ilvl w:val="1"/>
          <w:numId w:val="20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บริษัทให้การสนับสนุนทรัพยากรทั้งในเรื่อง บุคลากร เวลาในการดำเนินงาน งบประมาณ และการฝึกอบรม ที่เหมาะสมและเพียงพอ</w:t>
      </w:r>
    </w:p>
    <w:p w:rsidR="006F2B5E" w:rsidRPr="001077D1" w:rsidRDefault="006F2B5E" w:rsidP="007126F8">
      <w:pPr>
        <w:numPr>
          <w:ilvl w:val="1"/>
          <w:numId w:val="20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บริษัทให้การสนับสนุนให้พนักงานทุกคนมีส่วนร่วมในกิจกรรม และในการเสนอความคิดเห็นต่างๆ ด้านอาชีวอนามัยและความปลอดภัย</w:t>
      </w:r>
    </w:p>
    <w:p w:rsidR="006F2B5E" w:rsidRPr="001077D1" w:rsidRDefault="006F2B5E" w:rsidP="007126F8">
      <w:pPr>
        <w:numPr>
          <w:ilvl w:val="1"/>
          <w:numId w:val="20"/>
        </w:numPr>
        <w:tabs>
          <w:tab w:val="clear" w:pos="1080"/>
          <w:tab w:val="num" w:pos="450"/>
        </w:tabs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ให้มีการทบทวนระบบมาตรฐานการจัดการอาชีวอนามัยและความปลอดภัยอย่างน้อยปีละ 1 ครั้ง</w:t>
      </w:r>
    </w:p>
    <w:p w:rsidR="006F2B5E" w:rsidRPr="001077D1" w:rsidRDefault="006F2B5E" w:rsidP="007126F8">
      <w:pPr>
        <w:numPr>
          <w:ilvl w:val="1"/>
          <w:numId w:val="20"/>
        </w:numPr>
        <w:tabs>
          <w:tab w:val="clear" w:pos="1080"/>
          <w:tab w:val="num" w:pos="450"/>
          <w:tab w:val="num" w:pos="1890"/>
        </w:tabs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ปัจจัยเสี่ยงที่ทำให้พนักงานเกิดโรคจากการทำงานต้องเป็นศูนย์</w:t>
      </w:r>
    </w:p>
    <w:p w:rsidR="00400A33" w:rsidRDefault="00400A33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DA5B01" w:rsidRDefault="00DA5B01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DA5B01" w:rsidRDefault="00DA5B01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DA5B01" w:rsidRDefault="00DA5B01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DA5B01" w:rsidRDefault="00DA5B01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86627F" w:rsidRPr="001077D1" w:rsidRDefault="0086627F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การจัดการสิ่งแวดล้อม</w:t>
      </w:r>
    </w:p>
    <w:p w:rsidR="00400A33" w:rsidRPr="001077D1" w:rsidRDefault="00400A33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6F2B5E" w:rsidRPr="001077D1" w:rsidRDefault="006F2B5E" w:rsidP="00400A33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ธุรกิจรับเหมาก่อสร้างมีผลกระทบต่อสิ่งแวดล้อมสูง บริษัทตระหนักถึงความรับผิดชอบต่อสิ่งแวดล้อมเป็นสิ่งสำคัญในการดำเนินธุรกิจ และได้กำหนดนโยบายสิ่งแวดล้อมโดยให้ครอบคลุมหลัก 3 ประการ ได้แก่</w:t>
      </w:r>
    </w:p>
    <w:p w:rsidR="006F2B5E" w:rsidRPr="001077D1" w:rsidRDefault="006F2B5E" w:rsidP="00400A33">
      <w:pPr>
        <w:pStyle w:val="ListParagraph"/>
        <w:numPr>
          <w:ilvl w:val="0"/>
          <w:numId w:val="90"/>
        </w:numPr>
        <w:spacing w:before="240"/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ป้องกันมลพิษ</w:t>
      </w:r>
    </w:p>
    <w:p w:rsidR="006F2B5E" w:rsidRPr="001077D1" w:rsidRDefault="006F2B5E" w:rsidP="007126F8">
      <w:pPr>
        <w:pStyle w:val="ListParagraph"/>
        <w:numPr>
          <w:ilvl w:val="0"/>
          <w:numId w:val="90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ปฏิบัติตามข้อกำหนดและกฎหมาย</w:t>
      </w:r>
    </w:p>
    <w:p w:rsidR="006F2B5E" w:rsidRPr="001077D1" w:rsidRDefault="006F2B5E" w:rsidP="007126F8">
      <w:pPr>
        <w:pStyle w:val="ListParagraph"/>
        <w:numPr>
          <w:ilvl w:val="0"/>
          <w:numId w:val="90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ปรับปรุงอย่างต่อเนื่อง</w:t>
      </w:r>
    </w:p>
    <w:p w:rsidR="006F2B5E" w:rsidRPr="001077D1" w:rsidRDefault="006F2B5E" w:rsidP="00400A33">
      <w:pPr>
        <w:spacing w:before="24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2559 บริษัทได้ทบทวนและปรับปรุงนโยบายสิ่งแวดล้อม เพื่อให้สอดคล้องกับข้อกำหนดของระบบการจัดการสิ่งแวดล้อม </w:t>
      </w:r>
      <w:r w:rsidRPr="001077D1">
        <w:rPr>
          <w:rFonts w:ascii="Cordia New" w:hAnsi="Cordia New" w:cs="Cordia New"/>
          <w:color w:val="000000"/>
          <w:sz w:val="28"/>
          <w:szCs w:val="28"/>
        </w:rPr>
        <w:t>ISO 14001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: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2004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และเพื่อให้ครอบคลุมในเรื่องความรับผิดชอบต่อสังคมและสิ่งแวดล้อม ซึ่งมีสาระสำคัญดังนี้</w:t>
      </w:r>
    </w:p>
    <w:p w:rsidR="006F2B5E" w:rsidRPr="001077D1" w:rsidRDefault="006F2B5E" w:rsidP="00400A33">
      <w:pPr>
        <w:pStyle w:val="ListParagraph"/>
        <w:numPr>
          <w:ilvl w:val="0"/>
          <w:numId w:val="22"/>
        </w:numPr>
        <w:spacing w:before="240"/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ป้องกันและควบคุมการกำจัดขยะ น้ำเสีย และมลพิษทางอากาศที่เกิดจากกิจกรรมของบริษัท เพื่อลดผลกระทบสิ่งแวดล้อมให้เหลือน้อยที่สุดเท่าที่จะเป็นไปได้ในทางปฏิบัติ</w:t>
      </w:r>
    </w:p>
    <w:p w:rsidR="006F2B5E" w:rsidRPr="001077D1" w:rsidRDefault="006F2B5E" w:rsidP="007126F8">
      <w:pPr>
        <w:pStyle w:val="ListParagraph"/>
        <w:numPr>
          <w:ilvl w:val="0"/>
          <w:numId w:val="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ส่งเสริม และปฏิบัติตามกฎหมายด้านสิ่งแวดล้อมที่เกี่ยวข้อง และปฏิบัติตามข้อกำหนดของระบบการจัดการด้านสิ่งแวดล้อมอย่างเคร่งครัด</w:t>
      </w:r>
    </w:p>
    <w:p w:rsidR="006F2B5E" w:rsidRPr="001077D1" w:rsidRDefault="006F2B5E" w:rsidP="007126F8">
      <w:pPr>
        <w:pStyle w:val="ListParagraph"/>
        <w:numPr>
          <w:ilvl w:val="0"/>
          <w:numId w:val="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ให้มั่นใจได้ว่ามาตรการป้องกันและควบคุมมลพิษดังกล่าว ได้ถูกนำไปปฏิบัติ และทบทวนเพื่อการปรับปรุงพัฒนาอย่างต่อเนื่อง</w:t>
      </w:r>
    </w:p>
    <w:p w:rsidR="006F2B5E" w:rsidRPr="001077D1" w:rsidRDefault="006F2B5E" w:rsidP="007126F8">
      <w:pPr>
        <w:pStyle w:val="ListParagraph"/>
        <w:numPr>
          <w:ilvl w:val="0"/>
          <w:numId w:val="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มุ่งมั่นที่จะส่งเสริมการอนุรักษ์พลังงานและการใช้ทรัพยากรอย่างประหยัด และคุ้มค่า</w:t>
      </w:r>
    </w:p>
    <w:p w:rsidR="006F2B5E" w:rsidRPr="001077D1" w:rsidRDefault="0086627F" w:rsidP="007126F8">
      <w:pPr>
        <w:pStyle w:val="ListParagraph"/>
        <w:numPr>
          <w:ilvl w:val="0"/>
          <w:numId w:val="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>
        <w:rPr>
          <w:rFonts w:ascii="Cordia New" w:hAnsi="Cordia New" w:cs="Cordia New"/>
          <w:noProof/>
          <w:color w:val="000000"/>
          <w:sz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margin">
              <wp:posOffset>2649855</wp:posOffset>
            </wp:positionH>
            <wp:positionV relativeFrom="margin">
              <wp:posOffset>5001895</wp:posOffset>
            </wp:positionV>
            <wp:extent cx="3449320" cy="4051300"/>
            <wp:effectExtent l="19050" t="0" r="0" b="0"/>
            <wp:wrapSquare wrapText="bothSides"/>
            <wp:docPr id="125" name="Picture 1" descr="C:\Users\A_ATCH~1\AppData\Local\Temp\notesFFF692\นโยบายสิ่งแวดล้อม 15-3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ATCH~1\AppData\Local\Temp\notesFFF692\นโยบายสิ่งแวดล้อม 15-3-59.png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320" cy="405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2B5E" w:rsidRPr="001077D1">
        <w:rPr>
          <w:rFonts w:ascii="Cordia New" w:hAnsi="Cordia New" w:cs="Cordia New"/>
          <w:color w:val="000000"/>
          <w:sz w:val="28"/>
          <w:cs/>
        </w:rPr>
        <w:t>ส่งเสริมและให้ความรู้สร้างจิตสำนึกด้านสิ่งแวดล้อมและสังคมกับพนักงานทุกระดับของบริษัท รวมทั้งผู้รับเหมา เพื่อใช้เป็นแนวทางร่วมกันในการพัฒนาและดูแลรับผิดชอบต่อสังคมและสิ่งแวดล้อม</w:t>
      </w:r>
    </w:p>
    <w:p w:rsidR="006F2B5E" w:rsidRPr="001077D1" w:rsidRDefault="006F2B5E" w:rsidP="007126F8">
      <w:pPr>
        <w:pStyle w:val="ListParagraph"/>
        <w:numPr>
          <w:ilvl w:val="0"/>
          <w:numId w:val="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มุ่งมั่นที่จะผลักดันสนับสนุนให้กิจกรรมต่างๆ ได้ดำเนินการให้บรรลุตามกรอบนโยบายสิ่งแวดล้อมอย่างสม่ำเสมอ และสื่อสารให้พนักงานและผู้ที่เกี่ยวข้อง รวมทั้งเผยแพร่ต่อสาธารณชนด้วย</w:t>
      </w:r>
    </w:p>
    <w:p w:rsidR="006F2B5E" w:rsidRPr="001077D1" w:rsidRDefault="006F2B5E" w:rsidP="006F2B5E">
      <w:pPr>
        <w:pStyle w:val="ListParagraph"/>
        <w:ind w:left="450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 บริษัทได้เผยแพร่นโยบายสิ่งแวดล้อมดังกล่าวให้พนักงานรับทราบทางอีเมล์ บอร์ดประชาสัมพันธ์ภายในสำนักงานและหน่วยงานก่อสร้าง และแผ่นพับ รวมทั้งได้เผยแพร่ออกสู่ภายนอก ได้แก่ นิติบุคคลที่บริหารอาคารบางนาทาวเวอร์ ซึ่งเป็นผู้ให้เช่าพื้นที่สำนักงานของบริษัท และเว็บไซต์ของบริษัทด้วย</w:t>
      </w:r>
    </w:p>
    <w:p w:rsidR="0086627F" w:rsidRDefault="0086627F" w:rsidP="00BF45F3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6F2B5E" w:rsidRPr="001077D1" w:rsidRDefault="006F2B5E" w:rsidP="00BF45F3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 xml:space="preserve">หมวดที่ 4 </w:t>
      </w:r>
      <w:r w:rsidR="00400A33"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–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 xml:space="preserve"> การเปิดเผยข้อมูลและความโปร่งใส</w:t>
      </w:r>
    </w:p>
    <w:p w:rsidR="00400A33" w:rsidRPr="001077D1" w:rsidRDefault="00400A33" w:rsidP="00BF45F3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2A12B2" w:rsidRDefault="006F2B5E" w:rsidP="002A12B2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การเปิดเผยข้อมูลเป็นดัชนีชี้วัดความโปร่งใสในการดำเนินงานที่สำคัญ เป็นปัจจัยสำคัญในการสร้างความเชื่อมั่นให้กับ</w:t>
      </w:r>
    </w:p>
    <w:p w:rsidR="006F2B5E" w:rsidRPr="001077D1" w:rsidRDefault="006F2B5E" w:rsidP="002A12B2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นักลงทุนและผู้มีส่วนได้เสียทุกฝ่าย บริษัทจึงให้ความสำคัญกับการเปิดเผยข้อมูลเป็นอย่างมาก</w:t>
      </w:r>
      <w:r w:rsidR="00400A33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โดยมีนโยบายการเปิดเผยข้อมูลสำคัญที่เกี่ยวข้องกับบริษัททั้งข้อมูลทางการเงิน และข้อมูลที่มิใช่ข้อมูลทางการเงินต่อผู้เกี่ยวข้องอย่างเท่าเทียมกัน ถูกต้อง ครบถ้วน เพียงพอ เชื่อถือได้ ทั่วถึง ทันเวลา โปร่งใส และเป็นไปตามเกณฑ์ที่สำนักงานกำกับหลักทรัพย์และตลาดหลักทรัพย์ และตลาดหลักทรัพย์แห่งประเทศไทยกำหนดผ่านช่องทางการสื่อสารที่หลากหลาย ได้แก่ เว็บไชต์ของตลาดหลักทรัพย์แห่งประเทศไทย และเว็บไซต์ของบริษัททั้งภาษาไทยและภาษาอังกฤษ โดยมีแนวปฏิบัติในปี 2559 ดังนี้</w:t>
      </w:r>
    </w:p>
    <w:p w:rsidR="006F2B5E" w:rsidRPr="001077D1" w:rsidRDefault="006F2B5E" w:rsidP="00400A33">
      <w:pPr>
        <w:pStyle w:val="ListParagraph"/>
        <w:numPr>
          <w:ilvl w:val="0"/>
          <w:numId w:val="27"/>
        </w:numPr>
        <w:spacing w:before="240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คณะกรรมการบริษัทมีนโยบายให้บริษัทเปิดเผยข้อมูลทางการเงิน และข้อมูลอื่นๆที่สำคัญของบริษัท อาทิ งบการเงิน ผลการดำเนินงาน ข้อมูลบริษัท ลักษณะการประกอบธุรกิจ โครงสร้างองค์กร โครงสร้างการถือหุ้น โครงสร้างกลุ่มธุรกิจและสัดส่วนการถือหุ้น ข้อมูลเกี่ยวกับกรรมการคณะกรรมการชุดย่อยชุดต่างๆ และผู้บริหาร ข้อมูลด้านนักลงทุนสัมพันธ์ รายการที่เกี่ยวโยงกัน ข้อบังคับบริษัท จรรยาบรรณธุรกิจ และนโยบายการกำกับดูแลกิจการอย่างถูกต้อง ครบถ้วนผ่าน 3 ช่องทางหลัก คือ</w:t>
      </w:r>
    </w:p>
    <w:p w:rsidR="00F50F8F" w:rsidRDefault="006F2B5E" w:rsidP="00F50F8F">
      <w:pPr>
        <w:pStyle w:val="ListParagraph"/>
        <w:numPr>
          <w:ilvl w:val="0"/>
          <w:numId w:val="28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แบบแสดงรายการข้อมูลประจำปี (แบบ 5</w:t>
      </w:r>
      <w:r w:rsidR="00553551">
        <w:rPr>
          <w:rFonts w:ascii="Cordia New" w:hAnsi="Cordia New" w:cs="Cordia New"/>
          <w:color w:val="000000"/>
          <w:sz w:val="28"/>
          <w:szCs w:val="28"/>
          <w:cs/>
        </w:rPr>
        <w:t>6-1) และรายงานประจำปี (แบบ 56</w:t>
      </w:r>
      <w:r w:rsidR="00553551">
        <w:rPr>
          <w:rFonts w:ascii="Cordia New" w:hAnsi="Cordia New" w:cs="Cordia New" w:hint="cs"/>
          <w:color w:val="000000"/>
          <w:sz w:val="28"/>
          <w:szCs w:val="28"/>
          <w:cs/>
        </w:rPr>
        <w:t>-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2) ซึ่งมีรายละเอียดในหัวข้อที่สำคัญ ได้แก่ ภาพรวมการประกอบธุรกิจ ลักษณะการประกอบธุรกิจ ปัจจัยความเสี่ยง ข้อมูลหลักทรัพย์และผู้ถือหุ้น โครงสร้างการจัดการ การกำกับดูแลกิจการ ความรับผิดชอบต่อสังคม การควบคุมภายในและการบริหารจัดการความเสี่ยง  การทำรายการระหว่างกัน ผลการดำเนินงาน โครงการในอนาคต และฐานะทางการเงิน</w:t>
      </w:r>
    </w:p>
    <w:p w:rsidR="006F2B5E" w:rsidRPr="001077D1" w:rsidRDefault="006F2B5E" w:rsidP="00F50F8F">
      <w:pPr>
        <w:pStyle w:val="ListParagraph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เป็นต้น</w:t>
      </w:r>
    </w:p>
    <w:p w:rsidR="006F2B5E" w:rsidRPr="001077D1" w:rsidRDefault="006F2B5E" w:rsidP="007126F8">
      <w:pPr>
        <w:pStyle w:val="ListParagraph"/>
        <w:numPr>
          <w:ilvl w:val="0"/>
          <w:numId w:val="28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คำอธิบายและการวิเคราะห์ของฝ่ายจัดการ (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Management Discussion and Analysis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หรือ </w:t>
      </w:r>
      <w:r w:rsidRPr="001077D1">
        <w:rPr>
          <w:rFonts w:ascii="Cordia New" w:hAnsi="Cordia New" w:cs="Cordia New"/>
          <w:color w:val="000000"/>
          <w:sz w:val="28"/>
          <w:szCs w:val="28"/>
        </w:rPr>
        <w:t>MD&amp;A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ประจำไตรมาสและประจำปี ซึ่งแสดงรายละเอียดผลการดำเนินงานด้านการปฏิบัติการและการเงิน พร้อมการวิเคราะห์และคำอธิบายถึงสาเหตุการเปลี่ยนแปลงโดยคำนึงถึงปัจจัยที่ส่งผลกระทบต่อการเปลี่ยนแปลงของผลการดำเนินงาน รวมถึงรายงานความคืบหน้าของโครงการที่อยู่ระหว่างการดำเนินงานและปัจจัยหรืออิทธิพลหลักที่อาจส่งผลต่อการดำเนินงานและฐานะการเงินในอนาคตเพื่อให้ผู้ถือหุ้นและนักลงทุนได้รับข้อมูลที่ถูกต้องและเพียงพอต่อการตัดสินใจลงทุนและการติดตามผลการดำเนินงาน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28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การเปิดเผยข้อมูลผ่านทางเว็บไซต์ </w:t>
      </w:r>
      <w:r w:rsidRPr="001077D1">
        <w:rPr>
          <w:rFonts w:ascii="Cordia New" w:hAnsi="Cordia New" w:cs="Cordia New"/>
          <w:color w:val="000000"/>
          <w:sz w:val="28"/>
          <w:szCs w:val="28"/>
        </w:rPr>
        <w:t>www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nawarat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co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th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ในหัวข้อ “นักลงทุนสัมพันธ์” หรือ “</w:t>
      </w:r>
      <w:r w:rsidRPr="001077D1">
        <w:rPr>
          <w:rFonts w:ascii="Cordia New" w:hAnsi="Cordia New" w:cs="Cordia New"/>
          <w:color w:val="000000"/>
          <w:sz w:val="28"/>
          <w:szCs w:val="28"/>
        </w:rPr>
        <w:t>Investor Relations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” ซึ่งจัดทำเป็นภาษาไทยและภาษาอังกฤษเพื่ออำนวยความสะดวกให้แก่นักลงทุนและผู้ที่สนใจให้สามารถศึกษาข้อมูลบริษัทได้อย่างต่อเนื่องและได้รับประโยชน์มากที่สุดโดยมีการปรับปรุงให้เป็นปัจจุบันและทันต่อเหตุการณ์อยู่เสมอ ข้อมูลที่เปิดเผยบนเว็บไซต์ ได้แก่  รายงานประจำปี แบบ</w:t>
      </w:r>
      <w:r w:rsidR="00553551">
        <w:rPr>
          <w:rFonts w:ascii="Cordia New" w:hAnsi="Cordia New" w:cs="Cordia New"/>
          <w:color w:val="000000"/>
          <w:sz w:val="28"/>
          <w:szCs w:val="28"/>
          <w:cs/>
        </w:rPr>
        <w:t>แสดงรายการข้อมูลประจำปี (แบบ 56</w:t>
      </w:r>
      <w:r w:rsidR="00553551">
        <w:rPr>
          <w:rFonts w:ascii="Cordia New" w:hAnsi="Cordia New" w:cs="Cordia New" w:hint="cs"/>
          <w:color w:val="000000"/>
          <w:sz w:val="28"/>
          <w:szCs w:val="28"/>
          <w:cs/>
        </w:rPr>
        <w:t>-</w:t>
      </w:r>
      <w:r w:rsidR="00F50F8F">
        <w:rPr>
          <w:rFonts w:ascii="Cordia New" w:hAnsi="Cordia New" w:cs="Cordia New" w:hint="cs"/>
          <w:color w:val="000000"/>
          <w:sz w:val="28"/>
          <w:szCs w:val="28"/>
          <w:cs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 นโยบายการกำกับดูแลกิจการ จรรยาบรรณธุรกิจ นโยบายการต่อต้านการทุจริตและคอร์รัปชั่น ข้อมูลบริษัท ลักษณะการดำเนินธุรกิจของบริษัท งบการเงิน โครงสร้างการถือหุ้น  นโยบายการจ่ายเงินปันผล โครงสร้างองค์กร โครงสร้างกลุ่มธุรกิจ ข้อมูลเกี่ยวกับคณะกรรมการ กรรมการชุดย่อยชุดต่างๆ และผู้บริหาร ข้อมูลนักลงทุนสัมพันธ์ เอกสารสำคัญของบริษัท หนังสือนัดประชุม ผลการดำเนินงาน อัตราส่วนทางการเงิน เป็นต้น</w:t>
      </w:r>
    </w:p>
    <w:p w:rsidR="006F2B5E" w:rsidRPr="001077D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F560B" w:rsidRDefault="006F2B5E" w:rsidP="00FF560B">
      <w:pPr>
        <w:pStyle w:val="ListParagraph"/>
        <w:numPr>
          <w:ilvl w:val="0"/>
          <w:numId w:val="27"/>
        </w:numPr>
        <w:tabs>
          <w:tab w:val="left" w:pos="360"/>
        </w:tabs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จัดให้มีส่วนงานนักลงทุนสัมพันธ์ (</w:t>
      </w:r>
      <w:r w:rsidRPr="001077D1">
        <w:rPr>
          <w:rFonts w:ascii="Cordia New" w:hAnsi="Cordia New" w:cs="Cordia New"/>
          <w:color w:val="000000"/>
          <w:sz w:val="28"/>
          <w:szCs w:val="28"/>
        </w:rPr>
        <w:t>Investor Relation</w:t>
      </w:r>
      <w:r w:rsidR="00835AD0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Section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สังกัดฝ่ายธุรกิจใหม่และวางแผนกลยุทธ์ ซึ่งเป็นหน่วยงานเฉพาะที่รับผิดชอบในการติดต่อสื่อสาร และเปิดเผยข้อมูลต่างๆให้แก่ผู้ถือหุ้น นักลงทุน และนักวิเคราะห์หลักทรัพย์</w:t>
      </w:r>
      <w:r w:rsidR="00F50F8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ทั้งข้อมูลทางการเงิน และข้อมูลที่มิใช่ข้อมูลทางการเงิน โดยเผยแพร่ข้อมูลข่าวสารต่างๆดังกล่าวผ่าน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ช่องทางและสื่อการเผยแพร่ข้อมูลต่างๆของตลาดหลักทรัพย์แห่งประเทศไทย  สำนักงานคณะกรรมการกำกับหลักทรัพย์และตลาดหลักทรัพย์ รวมถึงสื่อมวลชน โทรศัพท์ และเว็บไซต์ของบริษัท</w:t>
      </w:r>
      <w:r w:rsidR="0063695C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ซึ่ง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www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nawarat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co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th</w:t>
      </w:r>
      <w:r w:rsidR="0063695C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จัดทำเป็นภาษาไทยและภาษาอังกฤษ</w:t>
      </w:r>
      <w:r w:rsidR="00835AD0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บริษัทมุ่งหวังว่าส่วนงานนักลงทุนสัมพันธ์จะเป็นสื่อกลางสำคัญในการให้ข้อมูล ชี้แจง ตอบข้อซักถาม รวมถึงรับฟังและแลกเปลี่ยนความคิดเห็นกับผู้ถือหุ้น ผู้ถือหุ้น นักลงทุน นักวิเคราะห์หลักทรัพย์ </w:t>
      </w:r>
      <w:r w:rsidR="00FF560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</w:t>
      </w:r>
    </w:p>
    <w:p w:rsidR="006F2B5E" w:rsidRPr="001077D1" w:rsidRDefault="006F2B5E" w:rsidP="00FF560B">
      <w:pPr>
        <w:pStyle w:val="ListParagraph"/>
        <w:tabs>
          <w:tab w:val="left" w:pos="360"/>
        </w:tabs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ผู้ที่สนใจสามารถติดต่อขอรับทราบข้อมูลของบริษัทเพื่อประกอบการพิจารณาลงทุนได้ที่</w:t>
      </w:r>
    </w:p>
    <w:p w:rsidR="00AB1C7B" w:rsidRPr="001077D1" w:rsidRDefault="00AB1C7B" w:rsidP="006F2B5E">
      <w:pPr>
        <w:ind w:left="360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FF560B">
      <w:pPr>
        <w:ind w:left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นายปรัชญา มั่นคง</w:t>
      </w:r>
    </w:p>
    <w:p w:rsidR="006F2B5E" w:rsidRPr="001077D1" w:rsidRDefault="006F2B5E" w:rsidP="00FF560B">
      <w:pPr>
        <w:ind w:left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ส่วนงานนักลงทุนสัมพันธ์</w:t>
      </w:r>
    </w:p>
    <w:p w:rsidR="006F2B5E" w:rsidRPr="001077D1" w:rsidRDefault="006F2B5E" w:rsidP="00FF560B">
      <w:p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 เนาวรัตน์พัฒนาการ จำกัด (มหาชน)</w:t>
      </w:r>
    </w:p>
    <w:p w:rsidR="006F2B5E" w:rsidRPr="001077D1" w:rsidRDefault="006F2B5E" w:rsidP="00FF560B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ชั้น 18-19 อาคารบางนาทาวเวอร์ เอ เลขที่ 2/3 หมู่ 14</w:t>
      </w:r>
    </w:p>
    <w:p w:rsidR="006F2B5E" w:rsidRPr="001077D1" w:rsidRDefault="006F2B5E" w:rsidP="00FF560B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ถ.บางนา-ตราด กม.6.5 ต.บางแก้ว อ.บางพลี จ.สมุทรปราการ 10540</w:t>
      </w:r>
    </w:p>
    <w:p w:rsidR="006F2B5E" w:rsidRPr="001077D1" w:rsidRDefault="006F2B5E" w:rsidP="00FF560B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โทรศัพท์: +66 (0) 2730 - 2178</w:t>
      </w:r>
    </w:p>
    <w:p w:rsidR="006F2B5E" w:rsidRPr="001077D1" w:rsidRDefault="006F2B5E" w:rsidP="00FF560B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โทรสาร: +66 (0) 2751 - 9484</w:t>
      </w:r>
    </w:p>
    <w:p w:rsidR="006F2B5E" w:rsidRPr="001077D1" w:rsidRDefault="006F2B5E" w:rsidP="00FF560B">
      <w:pPr>
        <w:tabs>
          <w:tab w:val="left" w:pos="990"/>
        </w:tabs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อีเมล์: </w:t>
      </w:r>
      <w:r w:rsidRPr="001077D1">
        <w:rPr>
          <w:rFonts w:ascii="Cordia New" w:hAnsi="Cordia New" w:cs="Cordia New"/>
          <w:color w:val="000000"/>
          <w:sz w:val="28"/>
          <w:szCs w:val="28"/>
        </w:rPr>
        <w:t>ir@nawarat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co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th</w:t>
      </w:r>
    </w:p>
    <w:p w:rsidR="006F2B5E" w:rsidRPr="001077D1" w:rsidRDefault="006E325B" w:rsidP="00FF560B">
      <w:pPr>
        <w:tabs>
          <w:tab w:val="left" w:pos="360"/>
        </w:tabs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margin">
              <wp:posOffset>3143885</wp:posOffset>
            </wp:positionH>
            <wp:positionV relativeFrom="margin">
              <wp:posOffset>7307580</wp:posOffset>
            </wp:positionV>
            <wp:extent cx="2331720" cy="1745615"/>
            <wp:effectExtent l="19050" t="0" r="0" b="0"/>
            <wp:wrapTopAndBottom/>
            <wp:docPr id="123" name="Picture 25" descr="IMG_7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7356.JPG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74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3132455</wp:posOffset>
            </wp:positionH>
            <wp:positionV relativeFrom="paragraph">
              <wp:posOffset>2051685</wp:posOffset>
            </wp:positionV>
            <wp:extent cx="2367280" cy="1781175"/>
            <wp:effectExtent l="19050" t="0" r="0" b="0"/>
            <wp:wrapTopAndBottom/>
            <wp:docPr id="124" name="Picture 7" descr="IMG_7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7350.JPG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8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483870</wp:posOffset>
            </wp:positionH>
            <wp:positionV relativeFrom="margin">
              <wp:posOffset>5300345</wp:posOffset>
            </wp:positionV>
            <wp:extent cx="2308225" cy="3764280"/>
            <wp:effectExtent l="19050" t="0" r="0" b="0"/>
            <wp:wrapTopAndBottom/>
            <wp:docPr id="122" name="Picture 3" descr="C:\Users\a_atchara\AppData\Local\Temp\notesFFF692\20160328_110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_atchara\AppData\Local\Temp\notesFFF692\20160328_110520.jpg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376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2B5E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3.   </w:t>
      </w:r>
      <w:r w:rsidR="0065400E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="00FF560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="006F2B5E"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บริษัทร่วมกับตลาดหลักทรัพย์แห่งประเทศไทยดำเนินกิจกรรมบริษัทจดทะเบียนพบนักลงทุน (</w:t>
      </w:r>
      <w:r w:rsidR="006F2B5E" w:rsidRPr="001077D1">
        <w:rPr>
          <w:rFonts w:ascii="Cordia New" w:hAnsi="Cordia New" w:cs="Cordia New"/>
          <w:color w:val="000000"/>
          <w:sz w:val="28"/>
          <w:szCs w:val="28"/>
        </w:rPr>
        <w:t>Opportunity Day</w:t>
      </w:r>
      <w:r w:rsidR="006F2B5E" w:rsidRPr="001077D1">
        <w:rPr>
          <w:rFonts w:ascii="Cordia New" w:hAnsi="Cordia New" w:cs="Cordia New"/>
          <w:color w:val="000000"/>
          <w:sz w:val="28"/>
          <w:szCs w:val="28"/>
          <w:cs/>
        </w:rPr>
        <w:t>) เป็นประจำทุกไตรมาส เพื่อให้ผู้บริหารระดับสูงได้แถลงผลการดำเนินงานและผลการปฏิบ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ัติงานประจำไตรมาส ชี้แจง</w:t>
      </w:r>
      <w:r w:rsidRPr="001077D1">
        <w:rPr>
          <w:rFonts w:ascii="Cordia New" w:hAnsi="Cordia New" w:cs="Cordia New" w:hint="cs"/>
          <w:color w:val="000000"/>
          <w:sz w:val="28"/>
          <w:szCs w:val="28"/>
          <w:cs/>
        </w:rPr>
        <w:t>การ</w:t>
      </w:r>
      <w:r w:rsidR="006F2B5E" w:rsidRPr="001077D1">
        <w:rPr>
          <w:rFonts w:ascii="Cordia New" w:hAnsi="Cordia New" w:cs="Cordia New"/>
          <w:color w:val="000000"/>
          <w:sz w:val="28"/>
          <w:szCs w:val="28"/>
          <w:cs/>
        </w:rPr>
        <w:t>เคลื่อนไหวของธุรกิจ อาทิ โครงการที่ขยายตัว โครงการใหม่ในอนาคต แนวโน้มของธุรกิจ รวมถึงวิธีการรับมือกับผลกระทบทั้งทางบวกและทางลบที่อาจเกิดขึ้นจากปัจจัยภายในและปัจจัยภายนอก และเป็นโอกาสให้บริษัทได้พบปะและตอบข้อซักถามจากนักวิเคราะห์ นักลงทุน ผู้ถือหุ้น และสื่อมวลชนโดยตรง พร้อมกันนี้ยังจัดให้มีการถ่ายทอดสดผ่านทางเว็บไซต์ของตลาดหลักทรัพย์แห่งประเทศไทย (</w:t>
      </w:r>
      <w:r w:rsidR="006F2B5E" w:rsidRPr="001077D1">
        <w:rPr>
          <w:rFonts w:ascii="Cordia New" w:hAnsi="Cordia New" w:cs="Cordia New"/>
          <w:color w:val="000000"/>
          <w:sz w:val="28"/>
          <w:szCs w:val="28"/>
        </w:rPr>
        <w:t>web lived</w:t>
      </w:r>
      <w:r w:rsidR="006F2B5E" w:rsidRPr="001077D1">
        <w:rPr>
          <w:rFonts w:ascii="Cordia New" w:hAnsi="Cordia New" w:cs="Cordia New"/>
          <w:color w:val="000000"/>
          <w:sz w:val="28"/>
          <w:szCs w:val="28"/>
          <w:cs/>
        </w:rPr>
        <w:t>) โดยผู้เข้าชมทางเว็บไซต์สามารถส่งคำถามเข้ามาได้ โดยจะปรากฏบนหน้าจอคอมพิวเตอร์ที่จัดตั้งไว้ด้านหน้าของผู้บริหาร ซึ่งผู้บริหารจะสามารถตอบข้อซักถามต่างๆได้ในห้องประชุมทันที</w:t>
      </w: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 xml:space="preserve">4.   </w:t>
      </w:r>
      <w:r w:rsidR="0065400E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บริษัทมีการเปิดเผยข้อมูลทางการเงิน และมีรายงานความรับผิดชอบของคณะกรรมการต่อรายงานทางการเงินแสดงควบคู่กับรายงานของผู้สอบบัญชี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คำอธิบายการวิเคราะห์ฐานะทางการเงินและผลการดำเนินงาน (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Management Discussion and Analysis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 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รวมถึงการรายงานข้อมูลและการตัดสินใจที่สำคัญต่อสำนักงานคณะกรรมการกำกับหลักทรัพย์และตลาดหลักทรัพย์ และตลาดหลักทรัพย์แห่งประเทศไทยอย่างถูกต้อง ครบถ้วน ทันเวลา และเป็นไปตามข้อกำหนด</w:t>
      </w: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5.   </w:t>
      </w:r>
      <w:r w:rsidR="0065400E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งบการเงินของบริษัทได้รับการรับรองจากผู้สอบบัญชี และไม่มีรายการที่ผู้สอบบัญชีแสดงความเห็นอย่างมีเงื่อนไข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และไม่มีประวัติการถูกสั่งให้แก้ไขงบการเงิน ตามที่หน่วยงานภายนอกกำกับดูแล</w:t>
      </w: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6.  </w:t>
      </w:r>
      <w:r w:rsidR="0065400E">
        <w:rPr>
          <w:rFonts w:ascii="Cordia New" w:hAnsi="Cordia New" w:cs="Cordia New" w:hint="cs"/>
          <w:color w:val="000000"/>
          <w:sz w:val="28"/>
          <w:szCs w:val="28"/>
          <w:cs/>
        </w:rPr>
        <w:t xml:space="preserve"> 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มีการเปิดเผยบทบาทและหน้าที่ของคณะกรรมการและคณะกรรมการชุดย่อย จำนวนครั้งของการประชุม และจำนวนครั้งที่กรรมการแต่ละท่านเข้าร่วมประชุมในปี 2559</w:t>
      </w: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5400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7.   </w:t>
      </w:r>
      <w:r w:rsidR="0065400E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บริษัทได้กำหนดมาตรการและขั้นตอนการอนุมัติรายการระหว่างกันโดยกำหนดให้กรรมการ ผู้บริหาร หรือบุคคลที่มีความเกี่ยวข้องจะกระทำธุรกรรมกับบริษัทหรือบริษัทย่อยได้ต่อเมื่อธุรกรรมดังกล่าวได้รับอนุมัติจากที่ประชุมผู้ถือหุ้น เว้นแต่ธุรกรรมดังกล่าวเป็นข้อตกลงทางการค้าที่ปราศจากอิทธิพลในการที่วิญญูชนจะพึงกระทำกับคู่สัญญาทั่วไปในสถานการณ์เดียวกัน ด้วยอำนาจต่อรองทางการค้าที่ปราศจากอิทธิพลในการที่ตนมีสถานะเป็นกรรมการ ผู้บริหาร หรือบุคคลที่มีความเกี่ยวข้องแล้วแต่กรณี และเป็นข้อตกลงทางการค้าที่ได้รับอนุมัติจากคณะกรรมการบริษัท หรือเป็นไปตามหลักการที่คณะกรรมการบริษัทอนุมัติไว้แล้ว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5400E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8.  บริษัทได้จัดให้มีระบบป้องกันและตรวจสอบการใช้ข้อมูลภายในเพื่อประโยชน์ส่วนตนในทางมิชอบ โดยกำหนดให้คณะกรรมการและผู้บริหารของบริษัทต้องรายงานการถือหลักทรัพย์และการเปลี่ยนแปลงการถือหลักทรัพย์ของบริษัทตามกฎเกณฑ์ของคณะกรรมการกำกับหลักทรัพย์และตลาดหลักทรัพย์ รวมทั้งกำหนดนโยบายให้กรรมการและผู้บริหารต้องรายงานการซื้อ-ขายหุ้น/ถือครองหลักทรัพย์ของบริษัทต่อที่ประชุมคณะกรรมการบริษัททราบทุกครั้งที่มีการเปลี่ยนแปลง</w:t>
      </w:r>
      <w:r w:rsidR="00451DA8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นอกจากนี้บริษัทยังห้ามมิให้กรรมการ ผู้บริหาร และพนักงานของบริษัทที่เกี่ยวข้องกับข้อมูลภายในเปิดเผยข้อมูลดังกล่าวแก่บุคคลภายนอกหรือบุคคลที่ไม่เกี่ยวข้อง รวมทั้งห้ามกรรมการ ผู้บริหาร และพนักงานของบริษัทที่เกี่ยวข้องกับการจัดทำรายงานทางการเงินหรือข้อมูลที่เกี่ยวข้องอื่นซื้อหรือขายหลักทรัพย์ของบริษัทก่อนการประกาศงบการเงิ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9.  บริษัทมีการกำหนดนโยบายในเรื่องการรายงานการมีส่วนได้เสียของกรรมการและผู้บริหารระดับสูง โดยกำหนดให้กรรมการและผู้บริหารระดับสูงต้องรายงานให้บริษัททราบถึงการมีส่วนได้เสียของตน หรือของบุคคลที่มีความเกี่ยวข้อง ซึ่งเป็นส่วนได้เสียที่เกี่ยวข้องกับการบริหารจัดการกิจการของบริษัทหรือบริษัทย่อย ทั้งนี้ตามหลักเกณฑ์ เงื่อนไข และวิธีการที่คณะกรรมการกำกับตลาดทุนประกาศกำหนด โดยมีการเปิดเผยข้อมูลการมีส่วนได้เสียของกรรมการ และผู้บริหารระดับสูงในรายงานประจำปี (แบบ 56-2) และแบบแสดงรายการข้อมูลประจำปี (แบบ 56-1) </w:t>
      </w:r>
    </w:p>
    <w:p w:rsidR="00DA5B01" w:rsidRDefault="00DA5B01" w:rsidP="004C6383">
      <w:pPr>
        <w:spacing w:after="24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B36D63" w:rsidRDefault="00B36D63" w:rsidP="004C6383">
      <w:pPr>
        <w:spacing w:after="24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B36D63" w:rsidRDefault="00B36D63" w:rsidP="004C6383">
      <w:pPr>
        <w:spacing w:after="24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B36D63" w:rsidRDefault="00B36D63" w:rsidP="004C6383">
      <w:pPr>
        <w:spacing w:after="24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4C6383">
      <w:pPr>
        <w:spacing w:after="24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lastRenderedPageBreak/>
        <w:t>หมวดที่ 5 – ความรับผิดชอบของคณะกรรมการ</w:t>
      </w:r>
    </w:p>
    <w:p w:rsidR="004C6383" w:rsidRPr="001077D1" w:rsidRDefault="004C6383" w:rsidP="004C6383">
      <w:pPr>
        <w:spacing w:after="240"/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4C6383">
      <w:pPr>
        <w:spacing w:before="240" w:after="24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ตระหนักถึงความรับผิดชอบและบทบาทในการกำหนดทิศทางการดำเนินงานของบริษัทให้เป็นไปตามกฎหมาย วัตถุประสงค์ ข้อบังคับบริษัท ตลอดจนมติที่ประชุมผู้ถือหุ้น รวมถึงการกำหนดนโยบาย วิสัยทัศน์ พันธกิจ และแผนกลยุทธ์ในระยะ 5 ปี โดยมีการทบทวนเป็นประจำทุกปี เพื่อปรับปรุงให้เหมาะสมหากสภาพแวดล้อมในการดำเนินธุรกิจเปลี่ยนแปลงไป นอกจากนี้คณะกรรมการได้กำกับดูแลให้ฝ่ายจัดการดำเนินการให้เป็นไปตามนโยบายที่กำหนดไว้อย่างมีประสิทธิภาพและประสิทธิผลบนพื้นฐานของหลักการกำกับดูแลกิจการที่ดีเพื่อประโยชน์สูงสุดของบริษัท เพิ่มมูลค่าทางเศรษฐกิจ และความมั่งคั่งสูงสุดให้แก่ผู้ถือหุ้น</w:t>
      </w:r>
    </w:p>
    <w:p w:rsidR="004C6383" w:rsidRPr="001077D1" w:rsidRDefault="004C6383" w:rsidP="004C6383">
      <w:pPr>
        <w:spacing w:before="240" w:after="240"/>
        <w:contextualSpacing/>
        <w:jc w:val="thaiDistribute"/>
        <w:rPr>
          <w:rFonts w:ascii="Cordia New" w:hAnsi="Cordia New" w:cs="Cordia New"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6E325B">
      <w:pPr>
        <w:spacing w:before="240" w:after="24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คณะกรรมการได้ดำเนินการตามแนวปฏิบัติที่ดีของตลาดหลักทรัพย์แห่งประเทศไทยในด้านต่างๆ ดังนี้</w:t>
      </w:r>
    </w:p>
    <w:p w:rsidR="004C6383" w:rsidRPr="001077D1" w:rsidRDefault="004C6383" w:rsidP="006E325B">
      <w:pPr>
        <w:spacing w:before="240" w:after="240"/>
        <w:contextualSpacing/>
        <w:jc w:val="thaiDistribute"/>
        <w:rPr>
          <w:rFonts w:ascii="Cordia New" w:hAnsi="Cordia New" w:cs="Cordia New"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โครงสร้างคณะกรรมการ</w:t>
      </w:r>
    </w:p>
    <w:p w:rsidR="004C6383" w:rsidRPr="001077D1" w:rsidRDefault="004C6383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  <w:shd w:val="clear" w:color="auto" w:fill="FFFFFF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โครงสร้างคณะกรรมการของบริษัทประกอบด้วยบุคคลผู้ทรงคุณวุฒิ มีคุณสมบัติ ทักษะ ความรู้ และมีประสบการณ์ที่เป็นประโยชน์กับบริษัท สามารถปฏิบัติหน้าที่ได้อย่างมีประสิทธิภาพ</w:t>
      </w:r>
      <w:r w:rsidR="00BA6010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ณ วันที่ 31 ธันวาคม 2559 คณะกรรมการบริษัทประกอบด้วยกรรมการจำนวน 7 คน แบ่งเป็นกรรมการที่เป็นผู้บริหาร 3 คน กรรมการอิสระ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4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คน หรือคิดเป็นสัดส่วนกรรมการอิสระมากกว่า 1 ใน 3 ของจำนวนคณะกรรมการทั้งหมด โดยประธานกรรมการเป็นกรรมการอิสระ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ามความหมายของตลาดหลักทรัพย์แห่งประเทศไทยและไม่มีความสัมพันธ์ใดๆกับฝ่ายบริหารและไม่เป็นบุคคลเดียวกันกับกรรมการผู้จัดการเพื่อเป็นการแบ่งแยกหน้าที่ในการกำหนดนโยบายกำกับดูแลและการบริหารงานประจำ</w:t>
      </w:r>
    </w:p>
    <w:p w:rsidR="004C6383" w:rsidRPr="001077D1" w:rsidRDefault="004C6383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รายชื่อและตำแหน่งคณะกรรมการบริษัท</w:t>
      </w:r>
    </w:p>
    <w:p w:rsidR="004C6383" w:rsidRPr="001077D1" w:rsidRDefault="004C6383" w:rsidP="006F2B5E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tbl>
      <w:tblPr>
        <w:tblW w:w="0" w:type="auto"/>
        <w:tblBorders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4651"/>
        <w:gridCol w:w="4635"/>
      </w:tblGrid>
      <w:tr w:rsidR="006F2B5E" w:rsidRPr="001077D1" w:rsidTr="006F2B5E">
        <w:tc>
          <w:tcPr>
            <w:tcW w:w="4651" w:type="dxa"/>
            <w:tcBorders>
              <w:top w:val="single" w:sz="4" w:space="0" w:color="FFFFFF"/>
              <w:bottom w:val="single" w:sz="4" w:space="0" w:color="FFFFFF"/>
              <w:right w:val="nil"/>
            </w:tcBorders>
            <w:shd w:val="clear" w:color="auto" w:fill="548DD4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ชื่อกรรมการ</w:t>
            </w:r>
          </w:p>
        </w:tc>
        <w:tc>
          <w:tcPr>
            <w:tcW w:w="4635" w:type="dxa"/>
            <w:tcBorders>
              <w:top w:val="single" w:sz="4" w:space="0" w:color="FFFFFF"/>
              <w:left w:val="nil"/>
              <w:bottom w:val="single" w:sz="4" w:space="0" w:color="FFFFFF"/>
            </w:tcBorders>
            <w:shd w:val="clear" w:color="auto" w:fill="548DD4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4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นายมานะ                  </w:t>
            </w:r>
            <w:r w:rsidR="006E325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4635" w:type="dxa"/>
            <w:tcBorders>
              <w:top w:val="single" w:sz="4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นายประเสริฐพันธุ์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พิพัฒนกุล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6F2B5E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กรรมการอิสระและประธานกรรมการตรวจสอบ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นายนิยม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นิยมานุสร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  <w:r w:rsidR="004C638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และกรรมการตรวจสอบ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นายอภิชาต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ธรรมสโรช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6F2B5E" w:rsidRPr="001077D1" w:rsidRDefault="006F2B5E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  <w:r w:rsidR="004C638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และกรรมการตรวจสอบ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5. </w:t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นายพลพัฒ</w:t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กรรณสูต</w:t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กรรมการและกรรมการผู้จัดการ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6. </w:t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นายสุข</w:t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="009B124F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สื่อยรรยงศิริ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6F2B5E" w:rsidRPr="001077D1" w:rsidRDefault="006F2B5E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  <w:r w:rsidR="004C638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และรองกรรมการผู้จัดการอาวุโส</w:t>
            </w:r>
          </w:p>
        </w:tc>
      </w:tr>
      <w:tr w:rsidR="006F2B5E" w:rsidRPr="001077D1" w:rsidTr="006F2B5E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9B124F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7. </w:t>
            </w:r>
            <w:r w:rsidR="009B124F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นางวัฒนา                       สัมนาวงศ์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6F2B5E" w:rsidRPr="001077D1" w:rsidRDefault="006F2B5E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  <w:r w:rsidR="004C638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และรองกรรมการผู้จัดการอาวุโส</w:t>
            </w:r>
          </w:p>
        </w:tc>
      </w:tr>
    </w:tbl>
    <w:p w:rsidR="006F2B5E" w:rsidRPr="001077D1" w:rsidRDefault="006F2B5E" w:rsidP="006F2B5E">
      <w:pPr>
        <w:autoSpaceDE w:val="0"/>
        <w:autoSpaceDN w:val="0"/>
        <w:adjustRightInd w:val="0"/>
        <w:ind w:left="1134" w:hanging="1134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หมายเหตุ :</w:t>
      </w:r>
      <w:r w:rsidRPr="001077D1">
        <w:rPr>
          <w:rFonts w:ascii="Cordia New" w:hAnsi="Cordia New" w:cs="Cordia New"/>
          <w:color w:val="000000"/>
          <w:sz w:val="28"/>
          <w:szCs w:val="28"/>
        </w:rPr>
        <w:tab/>
      </w:r>
    </w:p>
    <w:p w:rsidR="009B124F" w:rsidRPr="001077D1" w:rsidRDefault="009B124F" w:rsidP="00BA6010">
      <w:pPr>
        <w:pStyle w:val="BodyTextIndent"/>
        <w:numPr>
          <w:ilvl w:val="0"/>
          <w:numId w:val="13"/>
        </w:numPr>
        <w:spacing w:after="0"/>
        <w:ind w:left="720" w:hanging="270"/>
        <w:jc w:val="thaiDistribute"/>
        <w:rPr>
          <w:rFonts w:ascii="Cordia New" w:hAnsi="Cordia New" w:cs="Cordia New"/>
        </w:rPr>
      </w:pPr>
      <w:r w:rsidRPr="001077D1">
        <w:rPr>
          <w:rFonts w:ascii="Cordia New" w:hAnsi="Cordia New" w:cs="Cordia New" w:hint="cs"/>
          <w:cs/>
        </w:rPr>
        <w:t>ลำดับที่ 1 นายมานะ กรรณสูต ลาออกจากประธานกรรมการและกรรมการ เมื่อวันที่ 1 พฤษภาคม 2559 และมี นายณัฐพร พรหมสุทธิ เข้ามาเป็นกรรมการอิสระแทน มีผลตั้งแต่วันที่ 10 พฤษภาคม 2559 เป็นต้นไป</w:t>
      </w:r>
      <w:r w:rsidR="004C6383" w:rsidRPr="001077D1">
        <w:rPr>
          <w:rFonts w:ascii="Cordia New" w:hAnsi="Cordia New" w:cs="Cordia New" w:hint="cs"/>
          <w:cs/>
        </w:rPr>
        <w:t xml:space="preserve"> ทั้งนี้ ให้มีวาระการดำรงตำแหน่งเท่ากับวาระที่เหลืออยู่</w:t>
      </w:r>
      <w:r w:rsidR="00625D76" w:rsidRPr="001077D1">
        <w:rPr>
          <w:rFonts w:ascii="Cordia New" w:hAnsi="Cordia New" w:cs="Cordia New" w:hint="cs"/>
          <w:cs/>
        </w:rPr>
        <w:t>ของ นายมานะ กรรณสูต</w:t>
      </w:r>
    </w:p>
    <w:p w:rsidR="00BA6010" w:rsidRDefault="009B124F" w:rsidP="00BA6010">
      <w:pPr>
        <w:pStyle w:val="BodyTextIndent2"/>
        <w:numPr>
          <w:ilvl w:val="0"/>
          <w:numId w:val="13"/>
        </w:numPr>
        <w:spacing w:after="0" w:line="240" w:lineRule="atLeast"/>
        <w:ind w:left="720" w:hanging="270"/>
        <w:jc w:val="thaiDistribute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 xml:space="preserve">ลำดับที่ 2 นายประเสริฐพันธุ์ พิพัฒนกุล เข้าดำรงตำแหน่งประธานกรรมการแทน นายมานะ กรรณสูต ที่ลาออก มีผลตั้งแต่วันที่ </w:t>
      </w:r>
    </w:p>
    <w:p w:rsidR="009B124F" w:rsidRPr="001077D1" w:rsidRDefault="009B124F" w:rsidP="00BA6010">
      <w:pPr>
        <w:pStyle w:val="BodyTextIndent2"/>
        <w:spacing w:after="0" w:line="240" w:lineRule="atLeast"/>
        <w:ind w:left="720"/>
        <w:jc w:val="thaiDistribute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>10 พฤษภาคม 2559 และลาออกจากประธานกรรมการตรวจสอบ เมื่อวันที่ 22 มิถุนายน 2559</w:t>
      </w:r>
    </w:p>
    <w:p w:rsidR="009B124F" w:rsidRPr="001077D1" w:rsidRDefault="009B124F" w:rsidP="00BA6010">
      <w:pPr>
        <w:pStyle w:val="BodyTextIndent2"/>
        <w:numPr>
          <w:ilvl w:val="0"/>
          <w:numId w:val="13"/>
        </w:numPr>
        <w:spacing w:after="0" w:line="240" w:lineRule="atLeast"/>
        <w:ind w:left="720" w:hanging="270"/>
        <w:jc w:val="thaiDistribute"/>
        <w:rPr>
          <w:rFonts w:ascii="Cordia New" w:hAnsi="Cordia New" w:cs="Cordia New"/>
          <w:szCs w:val="24"/>
          <w:cs/>
        </w:rPr>
      </w:pPr>
      <w:r w:rsidRPr="001077D1">
        <w:rPr>
          <w:rFonts w:ascii="Cordia New" w:hAnsi="Cordia New" w:cs="Cordia New" w:hint="cs"/>
          <w:szCs w:val="24"/>
          <w:cs/>
        </w:rPr>
        <w:t>ลำดับที่ 3 นายนิยม นิยมานุสร ได้รับแต่งตั้งจากที่ประชุมกรรมการบริษัทให้ดำรงตำแหน่ง ประธานกรรมการตรวจสอบ แทนนายประเสริฐพันธุ์ พิพัฒนกุล ที่ลาออกจากตำแหน่งประธานกรรมการตรวจสอบ มีผลตั้งแต่วันที่ 14 กรกฎาคม 2559</w:t>
      </w:r>
      <w:r w:rsidRPr="001077D1">
        <w:rPr>
          <w:rFonts w:ascii="Cordia New" w:hAnsi="Cordia New" w:cs="Cordia New"/>
          <w:szCs w:val="24"/>
          <w:cs/>
        </w:rPr>
        <w:t xml:space="preserve"> </w:t>
      </w:r>
      <w:r w:rsidRPr="001077D1">
        <w:rPr>
          <w:rFonts w:ascii="Cordia New" w:hAnsi="Cordia New" w:cs="Cordia New" w:hint="cs"/>
          <w:szCs w:val="24"/>
          <w:cs/>
        </w:rPr>
        <w:t>เป็นต้นไป</w:t>
      </w:r>
    </w:p>
    <w:p w:rsidR="009B124F" w:rsidRPr="001077D1" w:rsidRDefault="009B124F" w:rsidP="00BA6010">
      <w:pPr>
        <w:pStyle w:val="BodyTextIndent2"/>
        <w:numPr>
          <w:ilvl w:val="0"/>
          <w:numId w:val="13"/>
        </w:numPr>
        <w:spacing w:after="0" w:line="240" w:lineRule="atLeast"/>
        <w:ind w:left="720" w:hanging="270"/>
        <w:jc w:val="thaiDistribute"/>
        <w:rPr>
          <w:rFonts w:ascii="Cordia New" w:hAnsi="Cordia New" w:cs="Cordia New"/>
          <w:szCs w:val="24"/>
        </w:rPr>
      </w:pPr>
      <w:r w:rsidRPr="001077D1">
        <w:rPr>
          <w:rFonts w:ascii="Cordia New" w:hAnsi="Cordia New" w:cs="Cordia New" w:hint="cs"/>
          <w:szCs w:val="24"/>
          <w:cs/>
        </w:rPr>
        <w:t>ลำดับที่ 7 นางวัฒนา สัมนาวงศ์ ลาออกจากกรรมการบริษัทและกรรมการบริหาร ซี่งมีผลตั้งแต่ 1 มกราคม 2560 เป็นต้นไป และได้แต่งตั้งนางสาวผกาทิพย์ โลพันธ์ศรี ดำรงตำแหน่งแทน มีผลตั้งแต่วันที่ 1 มกราคม 2560 เป็นต้น</w:t>
      </w:r>
      <w:r w:rsidR="00536602" w:rsidRPr="001077D1">
        <w:rPr>
          <w:rFonts w:ascii="Cordia New" w:hAnsi="Cordia New" w:cs="Cordia New" w:hint="cs"/>
          <w:szCs w:val="24"/>
          <w:cs/>
        </w:rPr>
        <w:t>ไป</w:t>
      </w:r>
    </w:p>
    <w:p w:rsidR="004C6383" w:rsidRPr="001077D1" w:rsidRDefault="004C6383" w:rsidP="004C6383">
      <w:pPr>
        <w:pStyle w:val="BodyTextIndent2"/>
        <w:spacing w:before="240" w:after="0" w:line="240" w:lineRule="atLeast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 w:hint="cs"/>
          <w:sz w:val="28"/>
          <w:szCs w:val="28"/>
          <w:cs/>
        </w:rPr>
        <w:lastRenderedPageBreak/>
        <w:t>ภายหลังจากมีการลาออกและเข้าใหม่แล้ว กรรมการบริษัท ปัจจุบันมีจำนวน 7 ท่าน มีรายชื่อและตำแหน่งดังต่อไปนี้</w:t>
      </w:r>
    </w:p>
    <w:tbl>
      <w:tblPr>
        <w:tblW w:w="0" w:type="auto"/>
        <w:tblBorders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4651"/>
        <w:gridCol w:w="4635"/>
      </w:tblGrid>
      <w:tr w:rsidR="004C6383" w:rsidRPr="001077D1" w:rsidTr="004C6383">
        <w:tc>
          <w:tcPr>
            <w:tcW w:w="4651" w:type="dxa"/>
            <w:tcBorders>
              <w:top w:val="single" w:sz="4" w:space="0" w:color="FFFFFF"/>
              <w:bottom w:val="single" w:sz="4" w:space="0" w:color="FFFFFF"/>
              <w:right w:val="nil"/>
            </w:tcBorders>
            <w:shd w:val="clear" w:color="auto" w:fill="548DD4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ชื่อกรรมการ</w:t>
            </w:r>
          </w:p>
        </w:tc>
        <w:tc>
          <w:tcPr>
            <w:tcW w:w="4635" w:type="dxa"/>
            <w:tcBorders>
              <w:top w:val="single" w:sz="4" w:space="0" w:color="FFFFFF"/>
              <w:left w:val="nil"/>
              <w:bottom w:val="single" w:sz="4" w:space="0" w:color="FFFFFF"/>
            </w:tcBorders>
            <w:shd w:val="clear" w:color="auto" w:fill="548DD4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4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1. นายประเสริฐพันธุ์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พิพัฒนกุล</w:t>
            </w:r>
          </w:p>
        </w:tc>
        <w:tc>
          <w:tcPr>
            <w:tcW w:w="4635" w:type="dxa"/>
            <w:tcBorders>
              <w:top w:val="single" w:sz="4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กรรมการอิสระและกรรมการตรวจสอบ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นายนิยม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นิยมานุสร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กรรมการอิสระและประธานกรรมการตรวจสอบ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นายอภิชาต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ธรรมสโรช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และกรรมการตรวจสอบ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นายณัฐพร                      พรหมสุทธิ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5. นายพลพัฒ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กรรณสูต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ประธานกรรมการบริหารและกรรมการผู้จัดการ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6. นายสุข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ab/>
              <w:t>สื่อยรรยงศิริ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DBE5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และรองกรรมการผู้จัดการอาวุโส</w:t>
            </w:r>
          </w:p>
        </w:tc>
      </w:tr>
      <w:tr w:rsidR="004C6383" w:rsidRPr="001077D1" w:rsidTr="004C6383">
        <w:tc>
          <w:tcPr>
            <w:tcW w:w="4651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7. 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นางสาวผกาทิพย์             โลพันธ์ศรี</w:t>
            </w:r>
          </w:p>
        </w:tc>
        <w:tc>
          <w:tcPr>
            <w:tcW w:w="4635" w:type="dxa"/>
            <w:tcBorders>
              <w:top w:val="single" w:sz="8" w:space="0" w:color="FFFFFF"/>
              <w:bottom w:val="single" w:sz="8" w:space="0" w:color="FFFFFF"/>
            </w:tcBorders>
            <w:shd w:val="clear" w:color="auto" w:fill="C6D9F1"/>
          </w:tcPr>
          <w:p w:rsidR="004C6383" w:rsidRPr="001077D1" w:rsidRDefault="004C6383" w:rsidP="004C6383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และรองกรรมการผู้จัดการอาวุโส</w:t>
            </w:r>
          </w:p>
        </w:tc>
      </w:tr>
    </w:tbl>
    <w:p w:rsidR="004C6383" w:rsidRPr="001077D1" w:rsidRDefault="004C6383" w:rsidP="009B124F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9B124F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คณะกรรมการบริษัทได้กำหนดนโยบายเกี่ยวกับความหลากหลายในโครงสร้างกรรมการ อันประกอบด้วย เพศ อายุ ระดับการศึกษา ความรู้ ความสามารถ ทักษะวิชาชีพ ประสบการณ์ทำงาน ความเชี่ยวชาญเฉพาะด้าน โดยมีความเชื่อมั่นว่าการกำหนดความหลากหลายในโครงสร้างของคณะกรรมการบริษัท เป็นปัจจัยสำคัญที่ช่วยเสริมสร้างสมดุลด้านความคิด ด้านคุณภาพการทำงาน รวมถึงประสิทธิภาพด้านการตัดสินใจของคณะกรรมการ ซึ่งเป็นประโยชน์ต่อการดำเนินธุรกิจของบริษัท การปฏิบัติดังกล่าวนี้ได้ครอบคลุมไปบริษัทย่อย และบริษัทร่วมด้วย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เพื่อให้บริษัทได้รับประโยชน์สูงสุดในการที่กรรมการบริษัทสามารถอุทิศเวลาสำหรับการปฏิบัติหน้าที่ได้อย่างมีประสิทธิภาพ คณะกรรมการบริษัทได้กำหนดนโยบายว่าด้วยการไปดำรงตำแหน่งกรรมการที่บริษัทอื่นของกรรมการบริษัทไว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numPr>
          <w:ilvl w:val="1"/>
          <w:numId w:val="45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กรรมการบริษัทสามารถดำรงตำแหน่งในบริษัท เนาวรัตน์พัฒนาการ จำกัด (มหาชน) บริษัทย่อย และบริษัทร่วมได้</w:t>
      </w:r>
    </w:p>
    <w:p w:rsidR="006F2B5E" w:rsidRPr="001077D1" w:rsidRDefault="006F2B5E" w:rsidP="006F2B5E">
      <w:pPr>
        <w:ind w:left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BA6010" w:rsidRPr="00BA6010" w:rsidRDefault="006F2B5E" w:rsidP="00BA6010">
      <w:pPr>
        <w:numPr>
          <w:ilvl w:val="1"/>
          <w:numId w:val="45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การดำรงตำแหน่งกรรมการที่บริษัทอื่น ซึ่งมีลักษณะเป็นการแข่งขันหรือคล้ายคลึงกันกับธุรกิจหรือของกลุ่มบริษัท </w:t>
      </w:r>
    </w:p>
    <w:p w:rsidR="006F2B5E" w:rsidRPr="001077D1" w:rsidRDefault="006F2B5E" w:rsidP="00BA6010">
      <w:pPr>
        <w:ind w:left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ให้นำเสนอต่อคณะกรรมการตรวจสอบ เพื่อพิจารณาให้ความเห็นก่อนเสนอขออนุมัติต่อคณะกรรมการบริษัท และที่ประชุมผู้ถือหุ้น พิจารณาอนุมัติเห็นชอบตามลำดับ ก่อนเข้ารับการดำรงตำแหน่งนั้น</w:t>
      </w:r>
    </w:p>
    <w:p w:rsidR="006F2B5E" w:rsidRPr="001077D1" w:rsidRDefault="006F2B5E" w:rsidP="006F2B5E">
      <w:pPr>
        <w:ind w:left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numPr>
          <w:ilvl w:val="1"/>
          <w:numId w:val="45"/>
        </w:numPr>
        <w:tabs>
          <w:tab w:val="clear" w:pos="2160"/>
        </w:tabs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การดำรงตำแหน่งกรรมการในบริษัทอื่นใดนอกจากข้อ 1 ซึ่งเมื่อนับรวมกันแล้วต้องไม่เกิน 5 แห่ง และการดำรงตำแหน่งกรรมการในบริษัทอื่นดังกล่าวต้องแจ้งให้คณะกรรมการบริษัทรับทราบ และต้องขอความเห็นชอบจากที่ประชุมคณะกรรมการบริษัทก่อนเข้ารับการดำรงตำแหน่งนั้น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ทั้งนี้ ในปัจจุบันกรรมการบริษัทของบริษัท เนาวรัตน์พัฒนาการ จำกัด (มหาชน) ทุกท่านมีการดำรงตำแหน่งในบริษัทจดทะเบียนรวมไม่เกิน 5 แห่ง</w:t>
      </w:r>
    </w:p>
    <w:p w:rsidR="007C0624" w:rsidRPr="001077D1" w:rsidRDefault="007C0624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7C0624" w:rsidRPr="001077D1" w:rsidRDefault="007C0624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DA5B01" w:rsidRDefault="00DA5B01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86627F" w:rsidRDefault="0086627F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ความเป็นอิสระของกรรมการ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กรรมการบริษัทมีหน้าที่ต้องวินิจฉัย แสดงความคิดเห็น ตัดสินใจ และออกเสียงเพื่อปกป้องผลประโยชน์ของผู้ถือหุ้น ดังนั้นความเป็นอิสระของกรรมการจึงเป็นเรื่องที่บริษัทคำนึงถึงอย่างยิ่ง บริษัทกำหนดให้กรรมการอิสระสามารถเข้าถึงข้อมูลทางการเงิน และธุรกิจอย่างเพียงพอที่จะสามารถแสดงความเห็นได้อย่างเป็นอิสระ รักษาประโยชน์ของผู้ที่เกี่ยวข้อง เข้าร่วมประชุมโดยสม่ำเสมอ และมีการประชุมร่วมกันของกรรมการอิสระอย่างน้อยปีละ 2 ครั้ง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บริษัทได้กำหนดคุณสมบัติกรรมการอิสระไว้เท่ากับหลักเกณฑ์ตามประกาศคณะกรรมการกำกับตลาดทุน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 เพื่อสามารถดูแลผลประโยชน์ของผู้ถือหุ้นทุกรายอย่างเท่าเทียมกัน และดูแลไม่ให้เกิดความขัดแย้งทางผลประโยชน์ และสามารถแสดงความคิดเห็นในการประชุมได้อย่างเป็นอิสระ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บทบาท หน้าที่ และความรับผิดชอบของคณะกรรมการ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 ทำหน้าที่โดยคำนึงถึงหลักการความซื่อตรง (</w:t>
      </w:r>
      <w:r w:rsidRPr="001077D1">
        <w:rPr>
          <w:rFonts w:ascii="Cordia New" w:hAnsi="Cordia New" w:cs="Cordia New"/>
          <w:color w:val="000000"/>
          <w:sz w:val="28"/>
          <w:szCs w:val="28"/>
        </w:rPr>
        <w:t>Integrity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ความโปร่งใสตรวจสอบได้ (</w:t>
      </w:r>
      <w:r w:rsidRPr="001077D1">
        <w:rPr>
          <w:rFonts w:ascii="Cordia New" w:hAnsi="Cordia New" w:cs="Cordia New"/>
          <w:color w:val="000000"/>
          <w:sz w:val="28"/>
          <w:szCs w:val="28"/>
        </w:rPr>
        <w:t>Transparency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ความเป็นธรรมกับผู้ที่เกี่ยวข้อง (</w:t>
      </w:r>
      <w:r w:rsidRPr="001077D1">
        <w:rPr>
          <w:rFonts w:ascii="Cordia New" w:hAnsi="Cordia New" w:cs="Cordia New"/>
          <w:color w:val="000000"/>
          <w:sz w:val="28"/>
          <w:szCs w:val="28"/>
        </w:rPr>
        <w:t>Fairness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และระมัดระวังรักษาผลประโยชน์ของบริษัท (</w:t>
      </w:r>
      <w:r w:rsidRPr="001077D1">
        <w:rPr>
          <w:rFonts w:ascii="Cordia New" w:hAnsi="Cordia New" w:cs="Cordia New"/>
          <w:color w:val="000000"/>
          <w:sz w:val="28"/>
          <w:szCs w:val="28"/>
        </w:rPr>
        <w:t>Duty of Care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หน้าที่และความรับผิดชอบของคณะกรรมการบริษัท แบ่งเป็น 2 ด้าน 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1)  การกำหนดทิศทาง นโยบาย และกลยุทธ์ทางธุรกิจ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ควบคุม ดูแลและจัดการให้การดำเนินการของบริษัทเป็นไปตามกฎหมาย วัตถุประสงค์ และข้อบังคับของบริษัท ตลอดจนมติที่ประชุมผู้ถือหุ้นและรักษาผลประโยชน์ของบริษัทบนพื้นฐานของหลักการกำกับดูแลกิจการที่ดี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กำหนดวิสัยทัศน์ พันธกิจ ทิศทางและกลยุทธ์ของบริษัทในระยะ 5 ปี โดยจะมีการพิจารณาทบทวนเป็นประจำทุกปี เพื่อปรับปรุงให้เหมาะสมหากสภาพแวดล้อมในการดำเนินธุรกิจเปลี่ยนแปลงไป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ควบคุมดูแลการดำเนินงานของบริษัทให้ถูกต้องตามกฎระเบียบ ข้อบังคับของหน่วยงานที่เกี่ยวข้อง พร้อมทั้งเปิดเผยข้อมูลอย่างเพียงพอ</w:t>
      </w:r>
      <w:r w:rsidR="007C062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ถูกต้อง ครบถ้วน มีมาตรฐาน และโปร่งใสต่อผู้ถือหุ้นและผู้ที่เกี่ยวข้องทุกฝ่าย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ให้ความเห็นชอบกลยุทธ์และนโยบายที่สำคัญ รวมถึงวัตถุประสงค์เป้าหมายทางการเงินและแผนงานบริษัท รวมทั้งติดตามดูแลให้มีการปฏิบัติตามแผนงานที่กำหนด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พิจารณาอนุมัติงบประมาณในการลงทุน และในการดำเนินกิจการของบริษัทประจำปี รวมทั้งดูแลการใช้ทรัพยากรของบริษัท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ดูแลให้มีระบบ หรือกลไกการจ่ายค่าตอบแทนผู้บริหารระดับสูงที่เหมาะสม เพื่อก่อให้เกิดแรงจูงใจทั้งในระยะสั้น และระยะยาว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จัดให้มีการประชุมผู้ถือหุ้นเป็นการประชุมใหญ่สามัญประจำปี ภายในไม่เกิน 4 เดือน นับแต่วันปิดบัญชีสิ้นปีของบริษัท และจัดประชุมผู้ถือหุ้นเป็นการประชุมวิสามัญเมื่อมีความจำเป็น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จัดประชุมคณะกรรมการบริษัททุกเดือน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ให้คำปรึกษา ร่วมอภิปรายปัญหาอย่างกว้างขวางโดยทั่วกัน และวินิจฉัยด้วยดุลยพินิจที่รอบคอบต่อเรื่องที่เสนอตามวาระการประชุมคณะกรรมการบริษัท</w:t>
      </w:r>
    </w:p>
    <w:p w:rsidR="006F2B5E" w:rsidRPr="001077D1" w:rsidRDefault="006F2B5E" w:rsidP="007126F8">
      <w:pPr>
        <w:numPr>
          <w:ilvl w:val="0"/>
          <w:numId w:val="29"/>
        </w:num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มอบอำนาจดำเนินการให้ประธานกรรมการบริหารในการดำเนินกิจการของบริษัท รวมทั้งมอบอำนาจดำเนินการแก่พนักงานที่สอดคล้องกับสถานการณ์ของธุรกิจ</w:t>
      </w:r>
    </w:p>
    <w:p w:rsidR="006F2B5E" w:rsidRPr="001077D1" w:rsidRDefault="006F2B5E" w:rsidP="006F2B5E">
      <w:p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2)  การติดตามการดำเนินงานของฝ่ายจัดการเพื่อตรวจสอบถ่วงดุล โดย</w:t>
      </w:r>
    </w:p>
    <w:p w:rsidR="006F2B5E" w:rsidRPr="001077D1" w:rsidRDefault="006F2B5E" w:rsidP="007126F8">
      <w:pPr>
        <w:pStyle w:val="ListParagraph"/>
        <w:numPr>
          <w:ilvl w:val="0"/>
          <w:numId w:val="30"/>
        </w:numPr>
        <w:ind w:left="72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การเปิดเผยข้อมูลของบริษัท</w:t>
      </w:r>
    </w:p>
    <w:p w:rsidR="006F2B5E" w:rsidRPr="001077D1" w:rsidRDefault="006F2B5E" w:rsidP="006F2B5E">
      <w:pPr>
        <w:ind w:left="99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-   จัดให้มีระบบบัญชี การรายงานทางการเงินและการสอบบัญชี รวมทั้งดูแลให้มีระบบการควบคุมภายใน และการตรวจสอบภายในที่มีประสิทธิภาพ และประสิทธิผล</w:t>
      </w:r>
    </w:p>
    <w:p w:rsidR="006F2B5E" w:rsidRPr="001077D1" w:rsidRDefault="006F2B5E" w:rsidP="007126F8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ดูแลให้มีช่องทางในการสื่อสารกับผู้ถือหุ้นแต่ละกลุ่ม และผู้มีส่วนได้เสียของบริษัทอย่างเหมาะสม</w:t>
      </w:r>
    </w:p>
    <w:p w:rsidR="006F2B5E" w:rsidRPr="001077D1" w:rsidRDefault="006F2B5E" w:rsidP="007126F8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ให้มีการเปิดเผยข้อมูลที่ถูกต้อง ชัดเจน โปร่งใส น่าเชื่อถือ และมีมาตรฐานสูง</w:t>
      </w:r>
    </w:p>
    <w:p w:rsidR="006F2B5E" w:rsidRPr="001077D1" w:rsidRDefault="006F2B5E" w:rsidP="007126F8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จัดให้มีการทำงบแสดงฐานะทางการเงิน งบกระแสเงินสด และงบกำไรขาดทุน ณ วันสิ้นสุดของรอบปีบัญชีของบริษัท เสนอต่อที่ประชุมผู้ถือหุ้นในการประชุมสามัญประจำปี เพื่อพิจารณาอนุ</w:t>
      </w:r>
      <w:r w:rsidR="00BA6010">
        <w:rPr>
          <w:rFonts w:ascii="Cordia New" w:hAnsi="Cordia New" w:cs="Cordia New"/>
          <w:color w:val="000000"/>
          <w:sz w:val="28"/>
          <w:szCs w:val="28"/>
          <w:cs/>
        </w:rPr>
        <w:t>มัติงบ</w:t>
      </w:r>
      <w:r w:rsidR="00BA6010">
        <w:rPr>
          <w:rFonts w:ascii="Cordia New" w:hAnsi="Cordia New" w:cs="Cordia New" w:hint="cs"/>
          <w:color w:val="000000"/>
          <w:sz w:val="28"/>
          <w:szCs w:val="28"/>
          <w:cs/>
        </w:rPr>
        <w:t>แสดงฐานการเงิน</w:t>
      </w:r>
      <w:r w:rsidR="007C0624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งบกระแสเงินสด และ</w:t>
      </w:r>
      <w:r w:rsidR="007C0624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งบ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กำไรขาดทุน และคณะกรรมการบริษัท ต้องจัดให้ผู้สอบบัญชี ตรวจสอบให้เสร็จสิ้นก่อนนำเสนอต่อที่ประชุมผู้ถือหุ้น</w:t>
      </w:r>
    </w:p>
    <w:p w:rsidR="006F2B5E" w:rsidRPr="001077D1" w:rsidRDefault="006F2B5E" w:rsidP="007126F8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จัดให้มีการรายงานข้อมูลทางการเงิน และข้อมูลทั่วไปที่สำคัญต่อผู้ถือหุ้นอย่างครบถ้วนถูกต้อง และ เพียงพอ และยืนยันการตรวจสอบรับรองข้อมูลที่รายงาน</w:t>
      </w:r>
    </w:p>
    <w:p w:rsidR="006F2B5E" w:rsidRPr="001077D1" w:rsidRDefault="006F2B5E" w:rsidP="007126F8">
      <w:pPr>
        <w:pStyle w:val="ListParagraph"/>
        <w:numPr>
          <w:ilvl w:val="0"/>
          <w:numId w:val="2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สอดส่อง ดูแล และจัดการแก้ไขปัญหาความขัดแย้งทางผลประโยชน์ที่อาจเกิดขึ้น รวมถึงรายการที่เกี่ยวโยงกัน</w:t>
      </w:r>
    </w:p>
    <w:p w:rsidR="006F2B5E" w:rsidRPr="001077D1" w:rsidRDefault="006F2B5E" w:rsidP="007126F8">
      <w:pPr>
        <w:pStyle w:val="ListParagraph"/>
        <w:numPr>
          <w:ilvl w:val="0"/>
          <w:numId w:val="30"/>
        </w:numPr>
        <w:ind w:left="72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การควบคุมภายใน และการบริหารความเสี่ยง</w:t>
      </w:r>
    </w:p>
    <w:p w:rsidR="006F2B5E" w:rsidRPr="001077D1" w:rsidRDefault="006F2B5E" w:rsidP="007126F8">
      <w:pPr>
        <w:pStyle w:val="ListParagraph"/>
        <w:numPr>
          <w:ilvl w:val="0"/>
          <w:numId w:val="3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กำหนดแนวทางการบริหารจัดการความเสี่ยงอย่างครอบคลุม และดูแลให้ผู้บริหารมีระบบ หรือกระบวนการที่มีประสิทธิภาพในการบริหารจัดการความเสี่ยง</w:t>
      </w:r>
    </w:p>
    <w:p w:rsidR="006F2B5E" w:rsidRPr="001077D1" w:rsidRDefault="006F2B5E" w:rsidP="007126F8">
      <w:pPr>
        <w:pStyle w:val="ListParagraph"/>
        <w:numPr>
          <w:ilvl w:val="0"/>
          <w:numId w:val="31"/>
        </w:numPr>
        <w:ind w:left="99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จัดให้มีการควบคุม และตรวจสอบภายใน ตลอดจนจัดทำระบบการควบคุมทางการเงิน การดำเนินงาน และการกำกับดูแลการปฏิบัติงาน รวมทั้งควบคุมและบริหารความเสี่ยง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การสรรหา การแต่งตั้ง การถอดถอน  และการหมดวาระกรรมการ</w:t>
      </w: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color w:val="000000"/>
        </w:rPr>
      </w:pP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การสรรหาและการแต่งตั้ง</w:t>
      </w: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คณะกรรมการสรรหาและกำหนดค่าตอบแทน จะเสนอต่อคณะกรรมการบริษัทเพื่อเสนอขออนุมัติแต่งตั้งกรรมการต่อที่ประชุมผู้ถือหุ้นตามหลักเกณฑ์ และวิธีการที่กำหนดอยู่ในข้อบังคับบริษัท 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1.  การสรรหากรรมการอิสระ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คณะกรรมการสรรหาและกำหนดค่าตอบแทนจะสรรหากรรมการที่มีคุณสมบัติเหมาะสมทั้งในด้านทักษะ และประสบการณ์ที่จะเป็นประโยชน์กับบริษัท และมีคุณสมบัติของกรรมการอิสระตามหลักเกณฑ์ที่กำหนดโดยคณะกรรมการกำกับตลาดทุน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 รวมทั้งมีคุณสมบัติอื่นๆตามที่บริษัทกำหนด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C0624" w:rsidRPr="001077D1" w:rsidRDefault="007C0624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คุณสมบัติของคณะกรรมการอิสระ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7126F8">
      <w:pPr>
        <w:numPr>
          <w:ilvl w:val="0"/>
          <w:numId w:val="32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ถือหุ้นไม่เกินร้อยละ 5 ของทุนชำระแล้วของบริษัท บริษัทในเครือ บริษัทร่วม หรือบริษัทที่เกี่ยวข้อง ทั้งนี้นับรวมหุ้นที่ถือโดยผู้เกี่ยวข้องตามมาตรา 258  ของพระราชบัญญัติหลักทรัพย์และตลาดหลักทรัพย์ด้วย</w:t>
      </w:r>
    </w:p>
    <w:p w:rsidR="006F2B5E" w:rsidRPr="001077D1" w:rsidRDefault="006F2B5E" w:rsidP="007126F8">
      <w:pPr>
        <w:numPr>
          <w:ilvl w:val="0"/>
          <w:numId w:val="32"/>
        </w:numPr>
        <w:ind w:left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ไม่เป็นกรรมการที่เป็นผู้บริหาร ไม่เป็นพนักงานหรือลูกจ้าง หรือที่ปรึกษาด้านอื่นใดที่ได้รับผลตอบแทนประจำจากบริษัท หรือเป็นที่ปรึกษาส่วนตัวของผู้มีอำนาจบริหารของบริษัทในเครือ บริษัทร่วม หรือบริษัทที่เกี่ยวข้อง โดยต้องไม่มีผลประโยชน์หรือส่วนได้เสียในลักษณะดังกล่าวข้างต้นเป็นเวลาไม่น้อยกว่า 3 ปี</w:t>
      </w:r>
    </w:p>
    <w:p w:rsidR="006F2B5E" w:rsidRPr="001077D1" w:rsidRDefault="006F2B5E" w:rsidP="007126F8">
      <w:pPr>
        <w:numPr>
          <w:ilvl w:val="0"/>
          <w:numId w:val="32"/>
        </w:numPr>
        <w:ind w:left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ไม่มีความสัมพันธ์ทางธุรกิจ เช่น เป็นลูกค้า</w:t>
      </w:r>
      <w:r w:rsidR="007C062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คู่ค้า เจ้าหนี้การค้า เจ้าหนี้เงินกู้ และลูกหนี้เงินกู้ เป็นต้น รวมทั้งไม่มีผลประโยชน์หรือส่วนได้เสีย ไม่ว่าทางตรงหรือทางอ้อมในด้านการเงินและการบริหารงานของบริษัท บริษัทในเครือ บริษัทร่วม หรือบริษัทที่เกี่ยวข้อง ในลักษณะที่จะทำให้ขาดความเป็นอิสระ</w:t>
      </w:r>
    </w:p>
    <w:p w:rsidR="006F2B5E" w:rsidRPr="001077D1" w:rsidRDefault="006F2B5E" w:rsidP="007126F8">
      <w:pPr>
        <w:numPr>
          <w:ilvl w:val="0"/>
          <w:numId w:val="32"/>
        </w:numPr>
        <w:ind w:left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ไม่เป็นญาติสนิท หรือมีความสัมพันธ์อื่นที่อาจทำให้ขาดความเป็นอิสระกับผู้บริหาร ผู้ถือหุ้นรายใหญ่ของบริษัท บริษัทในเครือ บริษัทร่วม หรือบริษัทที่เกี่ยวข้อง รวมทั้งไม่ได้รับการแต่งตั้งให้เป็นตัวแทนเพื่อรักษาผลประโยชน์ของผู้บริหารหรือผู้ถือหุ้นรายใหญ่</w:t>
      </w:r>
    </w:p>
    <w:p w:rsidR="006F2B5E" w:rsidRPr="001077D1" w:rsidRDefault="006F2B5E" w:rsidP="007126F8">
      <w:pPr>
        <w:numPr>
          <w:ilvl w:val="0"/>
          <w:numId w:val="32"/>
        </w:numPr>
        <w:ind w:left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ไม่เป็น หรือเคยเป็นผู้สอบบัญชีของบริษัท บริษัทย่อย บริษัทร่วม หรือนิติบุคคลที่อาจมีความขัดแย้งและไม่เป็นผู้ถือหุ้นรายใหญ่ กรรมการซึ่งไม่ใช่กรรมการอิสระ ผู้บริหาร หรือหุ้นส่วนผู้จัดการของสำนักงานสอบบัญชีซึ่งมีผู้สอบบัญชีของบริษัท บริษัทย่อย บริษัทร่วม หรือนิติบุคคลที่อาจมีความขัดแย้งสังกัดอยู่ เว้นแต่จะได้พ้นจากการมีลักษณะดังกล่าวมาแล้วไม่น้อยกว่า 3 ปี ก่อนวันที่ได้รับการแต่งตั้งเป็นกรรมการอิสระ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2.  การสรรหากรรมการ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หลักเกณฑ์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D7BFC" w:rsidRDefault="006F2B5E" w:rsidP="006D7BFC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คณะกรรมการสรรหาและกำหนดค่าตอบแทนทำหน้าที่สรรหา และพิจารณาคัดเลือกบุคคลที่ได้รับการเสนอชื่อ เพื่อแต่งตั้งให้ดำรงตำแหน่งกรรมการแทนกรรมการที่พ้นตำแหน่ง</w:t>
      </w:r>
      <w:r w:rsidR="007C062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ทั้งกรณีลาออกก่อนครบวาระและที่ครบกำหนดออกตามวาระ </w:t>
      </w:r>
    </w:p>
    <w:p w:rsidR="006F2B5E" w:rsidRPr="001077D1" w:rsidRDefault="006F2B5E" w:rsidP="006D7BFC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โดยคำนึงถึงสัดส่วน จำนวนและองค์ประกอบของคณะกรรมการที่เหมาะสม คณะกรรมการสรรหาและกำหนดค่าตอบแทน มีการกำหนดหลักเกณฑ์การสรรหากรรมการไว้อย่างเป็นระบบ ดังนี้</w:t>
      </w: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มีคุณสมบัติสอดคล้องตามพระราชบัญญัติบริษัทมหาชน พระราชบัญญัติหลักทรัพย์และตลาดทรัพย์ กฎของคณะกรรมการกำกับหลักทรัพย์และตลาดหลักทรัพย์ และตลาดหลักทรัพย์แห่งประเทศไทย รวมทั้งข้อบังคับของบริษัท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30"/>
        </w:numPr>
        <w:ind w:left="36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เป็นผู้ทรงคุณวุฒิ มีความรู้ ความสามารถ ความเชี่ยวชาญและประสบการณ์จากหลากหลายอาชีพ โดยบริษัทกำหนดคุณสมบัติด้านทักษะที่จำเป็นต่อการสรรหากรรมการไว้ 4 ด้านดังนี้</w:t>
      </w:r>
    </w:p>
    <w:p w:rsidR="006F2B5E" w:rsidRPr="001077D1" w:rsidRDefault="006F2B5E" w:rsidP="006F2B5E">
      <w:pPr>
        <w:ind w:firstLine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1)  ด้านวิศวกรรม</w:t>
      </w:r>
    </w:p>
    <w:p w:rsidR="006F2B5E" w:rsidRPr="001077D1" w:rsidRDefault="006F2B5E" w:rsidP="006F2B5E">
      <w:p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2)  ด้านบัญชีการเงินและการธนาคาร</w:t>
      </w:r>
    </w:p>
    <w:p w:rsidR="006F2B5E" w:rsidRPr="001077D1" w:rsidRDefault="006F2B5E" w:rsidP="006F2B5E">
      <w:p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3)   ด้านกลยุทธ์การตลาดและการแข่งขัน</w:t>
      </w:r>
    </w:p>
    <w:p w:rsidR="006F2B5E" w:rsidRPr="001077D1" w:rsidRDefault="006F2B5E" w:rsidP="006F2B5E">
      <w:p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4)   ด้านกฎหมายที่เกี่ยวข้องกับธุรกิจ</w:t>
      </w: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lastRenderedPageBreak/>
        <w:t>มีคุณลักษณะที่สนับสนุนและส่งเสริมการดำเนินงานด้านการกำกับดูแลกิจการ เพื่อสร้างคุณค่าให้แก่บริษัท ได้แก่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1)   มีภาวะผู้นำ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2)   เป็นผู้มีวิสัยทัศน์กว้างไกล</w:t>
      </w:r>
    </w:p>
    <w:p w:rsidR="006F2B5E" w:rsidRPr="001077D1" w:rsidRDefault="006F2B5E" w:rsidP="006F2B5E">
      <w:pPr>
        <w:ind w:left="1170" w:hanging="81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3)   เป็นผู้มีคุณธรรม และจริยธรรม</w:t>
      </w:r>
    </w:p>
    <w:p w:rsidR="006F2B5E" w:rsidRPr="001077D1" w:rsidRDefault="006F2B5E" w:rsidP="006F2B5E">
      <w:pPr>
        <w:ind w:left="1170" w:hanging="81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4)   มีประวัติการทำงานโปร่งใส ไม่ด่างพร้อย</w:t>
      </w:r>
    </w:p>
    <w:p w:rsidR="006F2B5E" w:rsidRPr="001077D1" w:rsidRDefault="006F2B5E" w:rsidP="006F2B5E">
      <w:pPr>
        <w:ind w:left="1170" w:hanging="81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5)   ไม่มีลักษณะต้องห้ามตามกฎหมาย</w:t>
      </w:r>
    </w:p>
    <w:p w:rsidR="006F2B5E" w:rsidRPr="001077D1" w:rsidRDefault="006F2B5E" w:rsidP="006F2B5E">
      <w:pPr>
        <w:ind w:left="1170" w:hanging="81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6)   มีความสามารถในการแสดงความคิดเห็นอย่างเป็นอิสระ</w:t>
      </w:r>
    </w:p>
    <w:p w:rsidR="006F2B5E" w:rsidRPr="001077D1" w:rsidRDefault="006F2B5E" w:rsidP="006F2B5E">
      <w:pPr>
        <w:ind w:left="1170" w:hanging="81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วิธีและขั้นตอนการสรรหา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คณะกรรมการบริษัทได้กำหนดวิธีและขั้นตอนการสรรหากรรมการ โดยคณะกรรมการสรรหาและกำหนดค่าตอบแทนจะดำเนินการตามขั้นตอนต่อไปนี้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E676AA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1.   </w:t>
      </w:r>
      <w:r w:rsidR="00E676AA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ำการสรรหาผู้ที่มีคุณสมบัติเหมาะสมเพื่อดำรงตำแหน่งแทนตำแหน่งกรรมการที่ว่างลงโดยคณะกรรมการสรรหาและกำหนดค่าตอบแทนอาจเสนอให้คณะกรรมการบริษัทจัดตั้งคณะกรรมการเฉพาะกิจ ซึ่งประกอบด้วยคณะกรรมการบริษัท หรือบุคคลภายนอกทำหน้าที่สรรหากรรมการได้ หรือในบางกรณีอาจใช้ฐานข้อมูลกรรมการ (</w:t>
      </w:r>
      <w:r w:rsidRPr="001077D1">
        <w:rPr>
          <w:rFonts w:ascii="Cordia New" w:hAnsi="Cordia New" w:cs="Cordia New"/>
          <w:color w:val="000000"/>
          <w:sz w:val="28"/>
          <w:szCs w:val="28"/>
        </w:rPr>
        <w:t>Director Pool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ของสมาคมส่งเสริมสถาบันกรรมการบริษัทไทย (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Thai Institute of Directors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–</w:t>
      </w:r>
      <w:r w:rsidRPr="001077D1">
        <w:rPr>
          <w:rFonts w:ascii="Cordia New" w:hAnsi="Cordia New" w:cs="Cordia New"/>
          <w:color w:val="000000"/>
          <w:sz w:val="28"/>
          <w:szCs w:val="28"/>
        </w:rPr>
        <w:t>IOD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เพื่อช่วยประกอบการตัดสินใจเพิ่มเติมในการสรรหากรรมการบริษัท</w:t>
      </w:r>
    </w:p>
    <w:p w:rsidR="006F2B5E" w:rsidRPr="001077D1" w:rsidRDefault="006F2B5E" w:rsidP="00E676AA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2.   </w:t>
      </w:r>
      <w:r w:rsidR="00E676AA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พิจารณาคุณสมบัติบุคคลที่ผู้ถือหุ้นเสนอ ตามที่บริษัทเปิดโอกาสให้ผู้ถือหุ้นทุกรายมีสิทธิเสนอชื่อบุคคลพิจารณาเข้ารับการเลือกตั้งเป็นกรรมการบริษัทล่วงหน้าในการประชุมสามัญผู้ถือหุ้นได้ </w:t>
      </w:r>
    </w:p>
    <w:p w:rsidR="006F2B5E" w:rsidRPr="001077D1" w:rsidRDefault="006F2B5E" w:rsidP="00E676AA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3.  </w:t>
      </w:r>
      <w:r w:rsidR="00E676AA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นำเสนอคณะกรรมการบริษัทพิจารณาและแต่งตั้ง (สำหรับกรณีที่ตำแหน่งว่างลงระหว่างกาล)</w:t>
      </w:r>
    </w:p>
    <w:p w:rsidR="006F2B5E" w:rsidRPr="001077D1" w:rsidRDefault="006F2B5E" w:rsidP="00E676AA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4.  </w:t>
      </w:r>
      <w:r w:rsidR="00E676AA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พิจารณานำเสนอคณะกรรมการบริษัทพิจารณาเห็นชอบ</w:t>
      </w:r>
      <w:r w:rsidR="007C062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เพื่อนำเสนอที่ประชุมสามัญผู้ถือหุ้นประจำปีเพื่อขออนุมัติแต่งตั้ง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ในข้อบังคับบริษัทกำหนดหลักเกณฑ์และวิธีแต่งตั้งกรรมการโดยผู้ถือหุ้นดังนี้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1.   ผู้ถือหุ้นคนหนึ่งมีคะแนนเสียงเท่ากับหนึ่งเสียงต่อทุกหนึ่งหุ้นที่ตนถืออยู่</w:t>
      </w:r>
    </w:p>
    <w:p w:rsidR="006F2B5E" w:rsidRPr="001077D1" w:rsidRDefault="006F2B5E" w:rsidP="00E676AA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2.   ผู้ถือหุ้นแต่ละคนจะต้องใช้คะแนนเสียงที่มีอยู่ทั้งหมดตาม (1) เลือกตั้งบุคคลคนเดียว 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6F2B5E" w:rsidRPr="001077D1" w:rsidRDefault="006F2B5E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C0624" w:rsidRPr="001077D1" w:rsidRDefault="007C0624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C0624" w:rsidRPr="001077D1" w:rsidRDefault="007C0624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C0624" w:rsidRPr="001077D1" w:rsidRDefault="007C0624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C0624" w:rsidRPr="001077D1" w:rsidRDefault="007C0624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C0624" w:rsidRPr="001077D1" w:rsidRDefault="007C0624" w:rsidP="006F2B5E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360" w:hanging="36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การถอดถอน และการหมดวาระการดำรงตำแหน่งกรรมการ</w:t>
      </w:r>
    </w:p>
    <w:p w:rsidR="006F2B5E" w:rsidRPr="001077D1" w:rsidRDefault="006F2B5E" w:rsidP="006F2B5E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ind w:left="270" w:hanging="27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การถอดถอนกรรมการ</w:t>
      </w:r>
    </w:p>
    <w:p w:rsidR="006F2B5E" w:rsidRPr="001077D1" w:rsidRDefault="006F2B5E" w:rsidP="006F2B5E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ในการลงมติให้กรรมการคนใดออกจากตำแหน่งก่อนถึงคราวออกตามวาระ ให้ถือคะแนนเสียงไม่น้อยกว่าสามในสี่ของจำนวนผู้ถือหุ้นที่มาประชุมและมีสิทธิออกเสียง และมีหุ้นนับรวมกันได้ไม่น้อยกว่ากึ่งหนึ่งของจำนวนหุ้นที่ถือ โดยผู้ถือหุ้นที่มาประชุมและมีสิทธิออกเสียงลงคะแนน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การหมดวาระการดำรงตำแหน่งกรรมการ</w:t>
      </w:r>
    </w:p>
    <w:p w:rsidR="006F2B5E" w:rsidRPr="001077D1" w:rsidRDefault="006F2B5E" w:rsidP="006F2B5E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093F2D" w:rsidRPr="00093F2D" w:rsidRDefault="006F2B5E" w:rsidP="00093F2D">
      <w:pPr>
        <w:pStyle w:val="ListParagraph"/>
        <w:numPr>
          <w:ilvl w:val="0"/>
          <w:numId w:val="129"/>
        </w:num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093F2D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ครบกำหนดตามวาระ</w:t>
      </w:r>
    </w:p>
    <w:p w:rsidR="00093F2D" w:rsidRDefault="006F2B5E" w:rsidP="00093F2D">
      <w:pPr>
        <w:pStyle w:val="ListParagraph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93F2D">
        <w:rPr>
          <w:rFonts w:ascii="Cordia New" w:hAnsi="Cordia New" w:cs="Cordia New"/>
          <w:color w:val="000000"/>
          <w:sz w:val="28"/>
          <w:szCs w:val="28"/>
          <w:cs/>
        </w:rPr>
        <w:t>ข้อบังคับของบริษัทกำหนดว่า ในการประชุมสามัญผู้ถือหุ้นประจำปีทุกครั้ง ให้กรรมการออกจากตำแหน่งอย่างน้อยจำนวน 1 ใน 3 ถ้าจำนวนกรรมการที่จะแบ่งออกให้ตรงเป็นสามส่วนไม่ได้ ก็ให้ออกโดยจำนวนใกล้ที่สุดกับส่วน 1 ใน 3 กรรมการที่จะต้องออกจากตำแหน่งในปีแรก และในปีที่สองภายหลังจดทะเบียนบริษัทให้จับสลากกันว่าผู้ใดจะออก ส่วนปีหลังๆต่อไปให้กรรมการที่อยู่ในตำแหน่งนานที่สุดนั้นเป็นผู้ออกจากตำแหน่ง</w:t>
      </w:r>
    </w:p>
    <w:p w:rsidR="006F2B5E" w:rsidRPr="00093F2D" w:rsidRDefault="006F2B5E" w:rsidP="00093F2D">
      <w:pPr>
        <w:pStyle w:val="ListParagraph"/>
        <w:numPr>
          <w:ilvl w:val="0"/>
          <w:numId w:val="129"/>
        </w:num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093F2D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ลาออก</w:t>
      </w:r>
    </w:p>
    <w:p w:rsidR="006F2B5E" w:rsidRPr="001077D1" w:rsidRDefault="006F2B5E" w:rsidP="00093F2D">
      <w:pPr>
        <w:shd w:val="clear" w:color="auto" w:fill="FFFFFF"/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ฎบัตรคณะกรรมการบริษัทกำหนดไว้ว่ากรรมการที่ประสงค์จะลาออกจากตำแหน่งให้ยื่นหนังสือลาออกต่อบริษัทล่วงหน้าไม่น้อยกว่า 30 วัน การลาออกจะมีผลนับแต่วันที่ใบลาออกไปถึงบริษัท</w:t>
      </w:r>
    </w:p>
    <w:p w:rsidR="006F2B5E" w:rsidRPr="001077D1" w:rsidRDefault="006F2B5E" w:rsidP="006F2B5E">
      <w:pPr>
        <w:ind w:left="270" w:hanging="27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Style w:val="apple-converted-space"/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</w:pPr>
      <w:r w:rsidRPr="001077D1">
        <w:rPr>
          <w:rStyle w:val="apple-converted-space"/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อำนาจของคณะกรรมการบริษัท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คณะกรรมการบริษัทมีหน้าที่ปฏิบัติให้เป็นไปตามกฎหมาย วัตถุประสงค์ ข้อบังคับของบริษัท  และมติที่ประชุมผู้ถือหุ้น โดยปฏิบัติหน้าที่ด้วยความซื่อสัตย์สุจริต และระมัดระวังรักษาผลประโยชน์ของผู้ถือหุ้นทั้งในปัจจุบันและในระยะยาว รวมถึงการปฏิบัติให้เป็นไปตามหลักเกณฑ์และข้อบังคับของตลาดหลักทรัพย์แห่งประเทศไทย สำนักงานคณะกรรมการกำกับหลักทรัพย์และตลาดหลักทรัพย์</w:t>
      </w:r>
      <w:r w:rsidR="007C062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และคณะกรรมการกำกับตลาดทุน อำนาจของกรรมการมีดังนี้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 และจะแต่งตั้งรองประธานกรรมการก็ได้ ตามที่คณะกรรมการเห็นสมควร</w:t>
      </w:r>
    </w:p>
    <w:p w:rsidR="006F2B5E" w:rsidRPr="001077D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คณะกรรมการบริษัทมีอำนาจแต่งตั้งกรรมการคนหนึ่งเป็นประธานกรรมการบริหาร และมีอำนาจแต่งตั้งบุคคลใดๆ เป็นเลขานุการบริษัทตามที่คณะกรรมการเห็นสมควร</w:t>
      </w:r>
    </w:p>
    <w:p w:rsidR="006F2B5E" w:rsidRPr="001077D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6F2B5E" w:rsidRPr="001077D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 xml:space="preserve">พิจารณาอนุมัติการทำรายการได้มาหรือจำหน่ายไปซึ่งสินทรัพย์ เว้นแต่รายการดังกล่าวจะต้องได้รับอนุมัติจากที่ประชุมผู้ถือหุ้น ทั้งนี้ ในการพิจารณาอนุมัติดังกล่าวจะเป็นไปตามประกาศ ข้อบังคับ </w:t>
      </w:r>
      <w:r w:rsidR="0050589F">
        <w:rPr>
          <w:rFonts w:ascii="Cordia New" w:hAnsi="Cordia New" w:cs="Cordia New"/>
          <w:color w:val="000000"/>
          <w:sz w:val="28"/>
          <w:szCs w:val="28"/>
          <w:cs/>
        </w:rPr>
        <w:t>และ หรือ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ระเบียบที่เกี่ยวข้องกับสำนักงาน ก.ล.ต.</w:t>
      </w:r>
    </w:p>
    <w:p w:rsidR="006F2B5E" w:rsidRPr="001077D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พิจารณาอนุมัติการทำรายการที่เกี่ยวโยงกัน เว้นแต่รายการดังกล่าวจะต้องได้รับอนุมัติจากที่ประชุมผู้ถือหุ้น</w:t>
      </w:r>
      <w:r w:rsidR="00093F2D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ในการพิจารณาอนุมัติดังกล่าวจะเป็นไปตามประกาศ ข้อบังคับ </w:t>
      </w:r>
      <w:r w:rsidR="0050589F">
        <w:rPr>
          <w:rFonts w:ascii="Cordia New" w:hAnsi="Cordia New" w:cs="Cordia New"/>
          <w:color w:val="000000"/>
          <w:sz w:val="28"/>
          <w:szCs w:val="28"/>
          <w:cs/>
        </w:rPr>
        <w:t>และ หรือ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ระเบียบที่เกี่ยวข้องกับสำนักงาน ก.ล.ต.</w:t>
      </w:r>
    </w:p>
    <w:p w:rsidR="006F2B5E" w:rsidRPr="001077D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คณะกรรมการบริษัทมีอำนาจพิจารณาอนุมัติการกู้หรือการขอสินเชื่อใดๆ จากสถาบันการเงิน หรือการตั้งวงเงินทุนหมุนเวียนใหม่ (</w:t>
      </w:r>
      <w:r w:rsidRPr="001077D1">
        <w:rPr>
          <w:rFonts w:ascii="Cordia New" w:hAnsi="Cordia New" w:cs="Cordia New"/>
          <w:color w:val="000000"/>
          <w:sz w:val="28"/>
          <w:szCs w:val="28"/>
        </w:rPr>
        <w:t>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/</w:t>
      </w:r>
      <w:r w:rsidRPr="001077D1">
        <w:rPr>
          <w:rFonts w:ascii="Cordia New" w:hAnsi="Cordia New" w:cs="Cordia New"/>
          <w:color w:val="000000"/>
          <w:sz w:val="28"/>
          <w:szCs w:val="28"/>
        </w:rPr>
        <w:t>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รวมตลอดถึงการใช้จ่ายเงินเพื่อการลงทุน เพื่อการจัดซื้อที่ดิน ภายในวงเงินแต่ละรายการที่เกินกว่า 200 ล้านบาทต่อครั้ง</w:t>
      </w:r>
    </w:p>
    <w:p w:rsidR="006F2B5E" w:rsidRPr="001077D1" w:rsidRDefault="006F2B5E" w:rsidP="006F2B5E">
      <w:pPr>
        <w:ind w:left="1170" w:firstLine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การมอบอำนาจ โดยคณะกรรมการบริษัท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กำหนดให้มีกรรมการผู้มีอำนาจลงลายมือชื่อในนามบริษัทสองคนลงลายมือชื่อร่วมกันมอบอำนาจให้บุคคลอื่นดำเนินการแทนในกิจการของบริษัทภายในช่วงระยะเวลาหนึ่งๆ ทั้งนี้ การมอบหมายอำนาจหน้าที่ และความรับผิดชอบของคณะกรรมการบริษัทนั้น จะไม่มีลักษณะเป็นการมอบอำนาจ หรือมอบอำนาจช่วงที่ทำให้คณะกรรมการบริษัท หรือผู้รับมอบอำนาจจากคณะกรรมการบริษัทสามารถอนุมัติรายการที่ตนหรือบุคคลที่อาจมีความขัดแย้งสำหรับทั้งบริษัท และบริษัทย่อย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32"/>
          <w:szCs w:val="32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การประชุมคณะกรรมการบริษัท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บริษัทจัดให้มีการประชุมคณะกรรมการบริษัท เดือนละ 1 ครั้ง และมีการประชุมพิเศษเพิ่มเติมตามความจำเป็นโดยกำหนดให้กรรมการมีหน้าที่ต้องเข้าร่วมประชุมทุกครั้ง เว้นแต่มีเหตุจำเป็น โดย</w:t>
      </w:r>
      <w:r w:rsidR="000B2B5B" w:rsidRPr="001077D1">
        <w:rPr>
          <w:rFonts w:ascii="Cordia New" w:hAnsi="Cordia New" w:cs="Cordia New"/>
          <w:color w:val="000000"/>
          <w:sz w:val="28"/>
          <w:szCs w:val="28"/>
          <w:cs/>
        </w:rPr>
        <w:t>ในการประชุมจะมีการกำหนดวัน เวลา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ไว้ล่วงหน้าตลอดปีอย่างชัดเจนและมีการส่งหนังสือเชิญประชุมที่แสดงระเบียบวาระการประชุม และเอกสารประกอบให้กรรมการแต่ละท่านล่วงหน้าเป็นเวลาไม่น้อยกว่า 7 วันก่อนวันประชุมเพื่อให้กรรมการมีเวลาเพียงพอในการศึกษาข้อมูลก่อนการประชุม เว้นแต่จะมีกรณีจำเป็นเร่งด่วนที่มีผลกระทบต่อประโยชน์ของบริษัท และบริษัทได้บันทึกรายงานการประชุมทุกครั้งให้แล้วเสร็จภายใน 14 วัน นับแต่วันประชุม โดยกรรมการทุกท่านสามารถขอตรวจสอบร</w:t>
      </w:r>
      <w:r w:rsidR="00F56D2D" w:rsidRPr="001077D1">
        <w:rPr>
          <w:rFonts w:ascii="Cordia New" w:hAnsi="Cordia New" w:cs="Cordia New"/>
          <w:color w:val="000000"/>
          <w:sz w:val="28"/>
          <w:szCs w:val="28"/>
          <w:cs/>
        </w:rPr>
        <w:t>ายงานการประชุมจากเลขานุการ</w:t>
      </w:r>
      <w:r w:rsidR="00F56D2D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คณะกรรมการ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ได้ตลอด และจัดเก็บรายงานการประชุมที่ผ่านการรับรองจากคณะกรรมการบริษัทแล้ว พร้อมเอกสารที่เกี่ยวข้องไว้ครบถ้วน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บริษัทได้กำหนดหลักเกณฑ์และองค์ประชุมคณะกรรมการบริษัทไว้ดังนี้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DA5B01" w:rsidRDefault="006F2B5E" w:rsidP="007126F8">
      <w:pPr>
        <w:pStyle w:val="ListParagraph"/>
        <w:numPr>
          <w:ilvl w:val="0"/>
          <w:numId w:val="34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DA5B01">
        <w:rPr>
          <w:rFonts w:ascii="Cordia New" w:hAnsi="Cordia New" w:cs="Cordia New"/>
          <w:color w:val="000000"/>
          <w:sz w:val="28"/>
          <w:szCs w:val="28"/>
          <w:cs/>
        </w:rPr>
        <w:t>ในการประชุมคณะกรรมการบริษัท ต้องมีกรรมการมาประชุมไม่น้อยกว่ากึ่งหนึ่งของจำนวนกรรมการทั้งหมดจึงจะเป็นองค์ประชุม ในกรณีที่ประธานกรรมการไม่อยู่ในที่ประชุม หรือไม่สามารถปฏิบัติหน้าที่ได้ ถ้ามีรองประธานกรรมการให้รองประธานกรรมการเป็นประธาน ถ้าไม่มีรองประธานกรรมการหรือมีแต่ไม่สามารถปฏิบัติหน้าที่ได้ ให้กรรมการซึ่งมาประชุมเลือกกรรมการคนหนึ่งเป็นประธานในที่ประชุม</w:t>
      </w:r>
    </w:p>
    <w:p w:rsidR="006F2B5E" w:rsidRPr="00DA5B01" w:rsidRDefault="006F2B5E" w:rsidP="007126F8">
      <w:pPr>
        <w:pStyle w:val="ListParagraph"/>
        <w:numPr>
          <w:ilvl w:val="0"/>
          <w:numId w:val="34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DA5B0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การวินิจฉัยชี้ขาดของที่ประชุมให้ถือเสียงข้างมาก</w:t>
      </w:r>
    </w:p>
    <w:p w:rsidR="00A316C8" w:rsidRPr="00DA5B01" w:rsidRDefault="00A316C8" w:rsidP="00A316C8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DA5B01" w:rsidRDefault="006F2B5E" w:rsidP="00A316C8">
      <w:pPr>
        <w:pStyle w:val="ListParagraph"/>
        <w:numPr>
          <w:ilvl w:val="0"/>
          <w:numId w:val="34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DA5B01">
        <w:rPr>
          <w:rFonts w:ascii="Cordia New" w:hAnsi="Cordia New" w:cs="Cordia New"/>
          <w:color w:val="000000"/>
          <w:sz w:val="28"/>
          <w:szCs w:val="28"/>
          <w:cs/>
        </w:rPr>
        <w:t>กรรมการคนหนึ่งมีเสียง 1 เสียงในการลงคะแนน เว้นแต่กรรมการซึ่งมีส่วนได้เสียในเรื่องใดไม่มีสิทธิออกเสียงลงคะแนนในเรื่องนั้น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 1 เสียงเป็นเสียงชี้ขาด</w:t>
      </w:r>
    </w:p>
    <w:p w:rsidR="006F2B5E" w:rsidRPr="00DA5B01" w:rsidRDefault="006F2B5E" w:rsidP="006F2B5E">
      <w:pPr>
        <w:pStyle w:val="ListParagraph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DA5B01" w:rsidRDefault="006F2B5E" w:rsidP="007126F8">
      <w:pPr>
        <w:pStyle w:val="ListParagraph"/>
        <w:numPr>
          <w:ilvl w:val="0"/>
          <w:numId w:val="34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DA5B01">
        <w:rPr>
          <w:rFonts w:ascii="Cordia New" w:hAnsi="Cordia New" w:cs="Cordia New"/>
          <w:color w:val="000000"/>
          <w:sz w:val="28"/>
          <w:szCs w:val="28"/>
          <w:cs/>
        </w:rPr>
        <w:t>ในการเรียกประชุมคณะกรรมการ ให้ประธานกรรมการ หรือผู้ซึ่งได้รับมอบหมาย ส่งหนังสือนัดประชุมไม่น้อยกว่า 7 วันก่อนวันประชุม เว้นแต่ในกรณีจำเป็นรีบด่วนเพื่อรักษาสิทธิหรือประโยชน์ของบริษัท จะแจ้งการนัดประชุมโดยวิธีอื่น และกำหนดวันประชุมให้เร็วกว่านั้นก็ได้</w:t>
      </w:r>
    </w:p>
    <w:p w:rsidR="006F2B5E" w:rsidRPr="00DA5B01" w:rsidRDefault="006F2B5E" w:rsidP="006F2B5E">
      <w:pPr>
        <w:pStyle w:val="ListParagraph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DA5B0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DA5B01">
        <w:rPr>
          <w:rFonts w:ascii="Cordia New" w:hAnsi="Cordia New" w:cs="Cordia New"/>
          <w:color w:val="000000"/>
          <w:sz w:val="28"/>
          <w:szCs w:val="28"/>
          <w:cs/>
        </w:rPr>
        <w:t>ในปี 255</w:t>
      </w:r>
      <w:r w:rsidRPr="00DA5B01">
        <w:rPr>
          <w:rFonts w:ascii="Cordia New" w:hAnsi="Cordia New" w:cs="Cordia New"/>
          <w:color w:val="000000"/>
          <w:sz w:val="28"/>
          <w:szCs w:val="28"/>
        </w:rPr>
        <w:t>9</w:t>
      </w:r>
      <w:r w:rsidRPr="00DA5B01">
        <w:rPr>
          <w:rFonts w:ascii="Cordia New" w:hAnsi="Cordia New" w:cs="Cordia New"/>
          <w:color w:val="000000"/>
          <w:sz w:val="28"/>
          <w:szCs w:val="28"/>
          <w:cs/>
        </w:rPr>
        <w:t xml:space="preserve"> บริษัทจัดให้มีการประชุมคณะกรรมการบริษัทรวมทั้งสิ้น 13 ครั้ง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6"/>
        <w:gridCol w:w="1564"/>
        <w:gridCol w:w="265"/>
        <w:gridCol w:w="1351"/>
        <w:gridCol w:w="265"/>
        <w:gridCol w:w="1035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นายมานะ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16.66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นายประเสริฐพันธุ์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นายนิยม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นายอภิชาต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5. นายณัฐพร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พรหมสุทธิ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7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7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6. นายพลพัฒ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7. นายสุข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8. นางวัฒนา </w:t>
            </w:r>
            <w:r w:rsidR="00A316C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color w:val="000000"/>
        </w:rPr>
        <w:tab/>
      </w:r>
    </w:p>
    <w:p w:rsidR="006F2B5E" w:rsidRPr="001077D1" w:rsidRDefault="006F2B5E" w:rsidP="00093F2D">
      <w:pPr>
        <w:pStyle w:val="ListParagraph"/>
        <w:numPr>
          <w:ilvl w:val="0"/>
          <w:numId w:val="56"/>
        </w:numPr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 xml:space="preserve">นายมานะ กรรณสูต ลาออกจากตำแหน่งประธานกรรมการ และกรรมการบริษัทมีผลวันที่ </w:t>
      </w:r>
      <w:r w:rsidRPr="001077D1">
        <w:rPr>
          <w:rFonts w:ascii="Cordia New" w:hAnsi="Cordia New" w:cs="Cordia New"/>
          <w:color w:val="000000"/>
          <w:szCs w:val="24"/>
        </w:rPr>
        <w:t xml:space="preserve">1 </w:t>
      </w:r>
      <w:r w:rsidRPr="001077D1">
        <w:rPr>
          <w:rFonts w:ascii="Cordia New" w:hAnsi="Cordia New" w:cs="Cordia New"/>
          <w:color w:val="000000"/>
          <w:szCs w:val="24"/>
          <w:cs/>
        </w:rPr>
        <w:t>พฤษภาคม</w:t>
      </w:r>
      <w:r w:rsidR="00A316C8" w:rsidRPr="001077D1">
        <w:rPr>
          <w:rFonts w:ascii="Cordia New" w:hAnsi="Cordia New" w:cs="Cordia New" w:hint="cs"/>
          <w:color w:val="000000"/>
          <w:szCs w:val="24"/>
          <w:cs/>
        </w:rPr>
        <w:t xml:space="preserve"> </w:t>
      </w:r>
      <w:r w:rsidRPr="001077D1">
        <w:rPr>
          <w:rFonts w:ascii="Cordia New" w:hAnsi="Cordia New" w:cs="Cordia New"/>
          <w:color w:val="000000"/>
          <w:szCs w:val="24"/>
          <w:cs/>
        </w:rPr>
        <w:t>2559</w:t>
      </w:r>
    </w:p>
    <w:p w:rsidR="00093F2D" w:rsidRDefault="006F2B5E" w:rsidP="00093F2D">
      <w:pPr>
        <w:pStyle w:val="ListParagraph"/>
        <w:numPr>
          <w:ilvl w:val="0"/>
          <w:numId w:val="56"/>
        </w:numPr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 xml:space="preserve">นายณัฐพร พรหมสุทธิเข้าร่วมประชุมคณะกรรมการบริษัทครั้งแรกในการประชุมคณะกรรมการบริษัทครั้งที่ 7/2559 เมื่อวันที่ </w:t>
      </w:r>
    </w:p>
    <w:p w:rsidR="006F2B5E" w:rsidRPr="001077D1" w:rsidRDefault="006F2B5E" w:rsidP="00093F2D">
      <w:pPr>
        <w:pStyle w:val="ListParagraph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21 มิถุนายน 2559</w:t>
      </w:r>
    </w:p>
    <w:p w:rsidR="006F2B5E" w:rsidRPr="001077D1" w:rsidRDefault="006F2B5E" w:rsidP="00093F2D">
      <w:pPr>
        <w:contextualSpacing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Pr="001077D1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316C8" w:rsidRDefault="00A316C8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DA5B01" w:rsidRPr="001077D1" w:rsidRDefault="00DA5B01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lastRenderedPageBreak/>
        <w:t>คณะกรรมการชุดย่อย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คณะกรรมการบริษัทให้ความสำคัญในการกำกับดูแลกิจการที่ดี และได้มีมติให้แต่งตั้งคณะกรรมการชุดย่อยขึ้น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เพื่อช่วยปฏิบัติงานในการติดตามและกำกับดูแลการดำเนินงานอย่างใกล้ชิด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โดยในปี 2549 ได้มีการแต่งตั้งคณะกรรมการตรวจสอบ ซึ่งมีหน้าที่และความรับผิดชอบในการดำเนินการเกี่ยวกับการกำกับดูแลกิจการ และการตรวจสอบภายใน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ต่อมาในปี 2558 ที่ประชุมคณะกรรมการบริษัทครั้งที่ 3/2558 เมื่อวันที่ 13 มีนาคม 2558 ได้มีมติให้จัดตั้งคณะกรรมการชุดย่อยเพิ่มอีก 6 คณะ เพื่อให้การกำกับดูแลองค์กรเป็นไปอย่างทั่วถึงในทุกมิติและสอดคล้องตามหลักการกำกับดูแลกิจการที่ดี ประกอบด้วย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7126F8">
      <w:pPr>
        <w:numPr>
          <w:ilvl w:val="0"/>
          <w:numId w:val="35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คณะกรรมการกำกับดูแลกิจการ</w:t>
      </w:r>
    </w:p>
    <w:p w:rsidR="006F2B5E" w:rsidRPr="001077D1" w:rsidRDefault="006F2B5E" w:rsidP="007126F8">
      <w:pPr>
        <w:numPr>
          <w:ilvl w:val="0"/>
          <w:numId w:val="35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คณะกรรมการจรรยาบรรณธุรกิจ</w:t>
      </w:r>
    </w:p>
    <w:p w:rsidR="006F2B5E" w:rsidRPr="001077D1" w:rsidRDefault="006F2B5E" w:rsidP="007126F8">
      <w:pPr>
        <w:numPr>
          <w:ilvl w:val="0"/>
          <w:numId w:val="35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คณะกรรมการสรรหาและกำหนดค่าตอบแทน</w:t>
      </w:r>
    </w:p>
    <w:p w:rsidR="006F2B5E" w:rsidRPr="001077D1" w:rsidRDefault="006F2B5E" w:rsidP="007126F8">
      <w:pPr>
        <w:numPr>
          <w:ilvl w:val="0"/>
          <w:numId w:val="35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คณะกรรมการบริหาร</w:t>
      </w:r>
    </w:p>
    <w:p w:rsidR="006F2B5E" w:rsidRPr="001077D1" w:rsidRDefault="006F2B5E" w:rsidP="007126F8">
      <w:pPr>
        <w:numPr>
          <w:ilvl w:val="0"/>
          <w:numId w:val="35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คณะกรรมการบริหารความเสี่ยง</w:t>
      </w:r>
    </w:p>
    <w:p w:rsidR="006F2B5E" w:rsidRPr="001077D1" w:rsidRDefault="006F2B5E" w:rsidP="007126F8">
      <w:pPr>
        <w:numPr>
          <w:ilvl w:val="0"/>
          <w:numId w:val="35"/>
        </w:numPr>
        <w:ind w:left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คณะกรรมการความรับผิดชอบต่อสังคมและสิ่งแวดล้อม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คณะกรรมการชุดย่อยทั้ง 7 คณะมีบทบาทหน้าที่และการดำเนินงานดังนี้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1. คณะกรรมการตรวจสอบ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คณะกรรมการบริษัทได้อนุมัติแต่งตั้งคณะกรรมการตรวจสอบ โดยแต่งตั้งจากกรรมการซึ่งมีคุณสมบัติตามที่กฎหมายหลักทรัพย์และตลาดหลักทรัพย์กำหนด คณะกรรมการตรวจสอบประกอบด้วยกรรมการอิสระทั้งหมด 3 ท่าน ดังรายชื่อต่อไปนี้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0"/>
        <w:gridCol w:w="3103"/>
        <w:gridCol w:w="3103"/>
      </w:tblGrid>
      <w:tr w:rsidR="006F2B5E" w:rsidRPr="001077D1" w:rsidTr="006F2B5E">
        <w:tc>
          <w:tcPr>
            <w:tcW w:w="3080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03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ตำแหน่งในคณะกรรมการตรวจสอบ</w:t>
            </w:r>
          </w:p>
        </w:tc>
        <w:tc>
          <w:tcPr>
            <w:tcW w:w="3103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080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นายนิยม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3103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03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080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นายประเสริฐพันธุ์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3103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03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080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นายอภิชาต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3103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03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</w:tbl>
    <w:p w:rsidR="006F2B5E" w:rsidRPr="001077D1" w:rsidRDefault="006F2B5E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color w:val="000000"/>
          <w:cs/>
        </w:rPr>
        <w:tab/>
      </w:r>
    </w:p>
    <w:p w:rsidR="006F2B5E" w:rsidRPr="001077D1" w:rsidRDefault="006F2B5E" w:rsidP="00093F2D">
      <w:pPr>
        <w:pStyle w:val="ListParagraph"/>
        <w:numPr>
          <w:ilvl w:val="0"/>
          <w:numId w:val="55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นายประเสริฐพันธุ์ พิพัฒนกุล ลาออกจากตำแหน่งประธานกรรมการตรวจสอบ เนื่องจากต้องปฏิบัติหน้าที่ประธานกรรมการและเพื่อให้เป็นไปตามหลักการกำกับดูแลกิจการที่ดี มีผลวันที่ 22 มิถุนายน 2559</w:t>
      </w:r>
    </w:p>
    <w:p w:rsidR="00093F2D" w:rsidRDefault="006F2B5E" w:rsidP="00093F2D">
      <w:pPr>
        <w:pStyle w:val="ListParagraph"/>
        <w:numPr>
          <w:ilvl w:val="0"/>
          <w:numId w:val="55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 xml:space="preserve">นายนิยม นิยมานุสร ได้รับแต่งตั้งเป็นประธานกรรมการตรวจสอบ ตามมติที่ประชุมคณะกรรมการบริษัทครั้งที่  </w:t>
      </w:r>
      <w:r w:rsidRPr="001077D1">
        <w:rPr>
          <w:rFonts w:ascii="Cordia New" w:hAnsi="Cordia New" w:cs="Cordia New"/>
          <w:color w:val="000000"/>
          <w:szCs w:val="24"/>
        </w:rPr>
        <w:t>8</w:t>
      </w:r>
      <w:r w:rsidRPr="001077D1">
        <w:rPr>
          <w:rFonts w:ascii="Cordia New" w:hAnsi="Cordia New" w:cs="Cordia New"/>
          <w:color w:val="000000"/>
          <w:szCs w:val="24"/>
          <w:cs/>
        </w:rPr>
        <w:t>/</w:t>
      </w:r>
      <w:r w:rsidRPr="001077D1">
        <w:rPr>
          <w:rFonts w:ascii="Cordia New" w:hAnsi="Cordia New" w:cs="Cordia New"/>
          <w:color w:val="000000"/>
          <w:szCs w:val="24"/>
        </w:rPr>
        <w:t>2559</w:t>
      </w:r>
      <w:r w:rsidR="00093F2D">
        <w:rPr>
          <w:rFonts w:ascii="Cordia New" w:hAnsi="Cordia New" w:cs="Cordia New" w:hint="cs"/>
          <w:color w:val="000000"/>
          <w:szCs w:val="24"/>
          <w:cs/>
        </w:rPr>
        <w:t xml:space="preserve"> 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เมื่อวันที </w:t>
      </w:r>
    </w:p>
    <w:p w:rsidR="006F2B5E" w:rsidRPr="001077D1" w:rsidRDefault="006F2B5E" w:rsidP="00093F2D">
      <w:pPr>
        <w:pStyle w:val="ListParagraph"/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14 กรกฎาคม 2559 แทนนายประเสริฐพันธุ์ พิพัฒนกุล ซึ่งลาออกจากตำแหน่งประธานกรรมการตรวจสอบ</w:t>
      </w:r>
    </w:p>
    <w:p w:rsidR="006F2B5E" w:rsidRPr="001077D1" w:rsidRDefault="006F2B5E" w:rsidP="00093F2D">
      <w:pPr>
        <w:pStyle w:val="ListParagraph"/>
        <w:numPr>
          <w:ilvl w:val="0"/>
          <w:numId w:val="55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นายอภิชาต ธรรมสโรช เป็นกรรมการตรวจสอบที่มีความรู้และประสบการณ์เพียงพอในการสอบทานความน่าเชื่อถือของ</w:t>
      </w:r>
      <w:r w:rsidR="00A316C8" w:rsidRPr="001077D1">
        <w:rPr>
          <w:rFonts w:ascii="Cordia New" w:hAnsi="Cordia New" w:cs="Cordia New" w:hint="cs"/>
          <w:color w:val="000000"/>
          <w:szCs w:val="24"/>
          <w:cs/>
        </w:rPr>
        <w:t>รายงานทางการเงินของ</w:t>
      </w:r>
      <w:r w:rsidRPr="001077D1">
        <w:rPr>
          <w:rFonts w:ascii="Cordia New" w:hAnsi="Cordia New" w:cs="Cordia New"/>
          <w:color w:val="000000"/>
          <w:szCs w:val="24"/>
          <w:cs/>
        </w:rPr>
        <w:t>บริษัท</w:t>
      </w:r>
    </w:p>
    <w:p w:rsidR="00093F2D" w:rsidRDefault="00093F2D" w:rsidP="00093F2D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6F2B5E" w:rsidRPr="001077D1" w:rsidRDefault="006F2B5E" w:rsidP="00093F2D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lastRenderedPageBreak/>
        <w:t>หน้าที่และความรับผิดชอบของคณะกรรมการตรวจสอบ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สอบทานความถูกต้อง การเปิดเผยอย่างเพียงพอ และความน่าเชื่อถือของรายงานทางการเงินของบริษัทตามมาตรฐานการบัญชีที่รับรองทั่วไป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สอบทานการปฏิบัติงานของบริษัทตามกฎหมายว่าด้วยหลักทรัพย์และตลาดหลักทรัพย์ 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พิจารณา คัดเลือก เสนอแต่งตั้งบุคคลซึ่งมีความเป็นอิสระเพื่อทำหน้าที่ผู้สอบบัญชีของบริษัท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1 ครั้ง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สอบทานให้บริษัทมีระบบการควบคุมภายในและระบบการตรวจสอบภายในที่เหมาะสมและมีประสิทธิผล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เลิกจ้างหัวหน้างานตรวจสอบภายใน หรือหน่วยงานอื่นใดที่รับผิดชอบเกี่ยวกับการตรวจสอบภายใน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พิจารณารายการที่เกี่ยวโยงกันหรือรายการที่อาจมีความขัดแย้งทางผลประโยชน์ให้เป็นไปตามกฎหมายและข้อบังคับ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สอบทานให้บริษัทมีระบบบริหารความเสี่ยงและมาตรการในการจัดการความเสี่ยงอย่างเหมาะสม มีประสิทธิภาพ และเกิดประสิทธิผล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สอบทานและให้ความเห็นต่อแผนตรวจสอบภายใน และการปฏิบัติงานของสำนักงานตรวจสอบภายใน</w:t>
      </w:r>
    </w:p>
    <w:p w:rsidR="006F2B5E" w:rsidRPr="001077D1" w:rsidRDefault="006F2B5E" w:rsidP="007126F8">
      <w:pPr>
        <w:pStyle w:val="ListParagraph"/>
        <w:numPr>
          <w:ilvl w:val="0"/>
          <w:numId w:val="2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จัดทำรายงานของคณะกรรมการตรวจสอบโดยเปิดเผยไว้ในรายงานประจำปีของบริษัท ซึ่งรายงานดังกล่าวต้องลงนามโดยประธานกรรมการตรวจสอบ และต้องประกอบด้วยข้อมูลอย่างน้อยดังต่อไปนี้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(ก) ความเห็นเกี่ยวกับความถูกต้อง ครบถ้วน เป็นที่เชื่อถือได้ของรายงานทางการเงินของบริษัท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(ข) ความเห็นเกี่ยวกับความเพียงพอของระบบควบคุมภายในของบริษัท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(ค) 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หรือกฎหมายอื่นที่เกี่ยวข้องกับธุรกิจของบริษัท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(ง) ความเห็นเกี่ยวกับความเหมาะสมของผู้สอบบัญชี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(จ) ความเห็นเกี่ยวกับรายการที่อาจมีความขัดแย้งทางผลประโย</w:t>
      </w:r>
      <w:r w:rsidR="00A316C8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ช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น์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(ฉ) จำนวนการประชุมคณะกรรมการตรวจสอบและการเข้าร่วมประชุมของคณะกรรมการตรวจสอบแต่ละท่าน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(ช) ความเห็นหรือข้อสังเกตโดยรวมที่คณะกรรมการตรวจสอบได้รับจากการปฏิบัติหน้าที่ตามกฎบัตร</w:t>
      </w:r>
    </w:p>
    <w:p w:rsidR="006F2B5E" w:rsidRPr="001077D1" w:rsidRDefault="006F2B5E" w:rsidP="006F2B5E">
      <w:pPr>
        <w:ind w:left="72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(ซ) รายงานอื่นที่เห็นว่าผู้ถือหุ้นและผู้ลงทุนทั่วไปควรทราบภายใต้ขอบเขตหน้าที่และความรับผิดชอบที่ได้รับมอบหมายจากคณะกรรมการบริษัท</w:t>
      </w:r>
    </w:p>
    <w:p w:rsidR="006F2B5E" w:rsidRPr="001077D1" w:rsidRDefault="006F2B5E" w:rsidP="007126F8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มีอำนาจเชิญฝ่ายจัดการ ผู้บริหาร หรือพนักงานของบริษัทที่เกี่ยวข้องมาให้ความเห็น ร่วมประชุม หรือส่งเอกสารที่เห็นว่าเกี่ยวข้องจำเป็นตามขอบเขตอำนาจหน้าที่ของคณะกรรมการตรวจสอบ</w:t>
      </w:r>
    </w:p>
    <w:p w:rsidR="006F2B5E" w:rsidRPr="001077D1" w:rsidRDefault="006F2B5E" w:rsidP="007126F8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i/>
          <w:iCs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อบทานกฎบัตรเป็นประจำทุกปีเพื่อพิจารณาความรับผิดชอบของคณะกรรมการตรวจสอบที่กำหนดไว้และเสนอให้พิจารณาปรับเปลี่ยนตามความจำเป็น </w:t>
      </w:r>
    </w:p>
    <w:p w:rsidR="006F2B5E" w:rsidRPr="001077D1" w:rsidRDefault="006F2B5E" w:rsidP="007126F8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กำกับดูแลให้มีกระบวนการรับแจ้งเบาะแสในกรณีที่พนักงานและผู้มีส่วนได้ส่วนเสียกลุ่มต่างๆมีข้อสงสัยหรือพบเห็นการกระทำอันควรสงสัยว่ามีการฝ่าฝืน หรือไม่ปฏิบัติตามกฎหมาย ระเบียบ ข้อบังคับ จรรยาบรรณ หรือนโยบายกำกับดูแลกิจการ เพื่อให้ความมั่นใจแก่ผู้แจ้งเบาะแสว่าบริษัทมีกระบวนการสอบสวนที่เป็นอิสระ และมีการดำเนินการในการติดตามที่เหมาะสม </w:t>
      </w:r>
    </w:p>
    <w:p w:rsidR="006F2B5E" w:rsidRPr="001077D1" w:rsidRDefault="006F2B5E" w:rsidP="007126F8">
      <w:pPr>
        <w:pStyle w:val="ListParagraph"/>
        <w:numPr>
          <w:ilvl w:val="0"/>
          <w:numId w:val="36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คณะกรรมการตรวจสอบดำรงตำแหน่งคราวละ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ตรวจสอบ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คณะกรรมการตรวจสอบมีกำหนดการประชุมอย่างน้อยปีละ 4 ครั้งโดยประชุมร่วมกับผู้ตรวจสอบบัญชีภายนอก ผู้ตรวจสอบภายใน ฝ่ายบริหาร และผู้บริหารที่รับผิดชอบเกี่ยวกับบัญชีและการเงินเพื่อสอบทานงบการเงิน และรายงานต่อคณะกรรมการบริษัท ในปี 2559 คณะกรรมการตรวจสอบมีการประชุมทั้งหมด 12 ครั้ง และมีการประชุมร่วมกับผู้ตรวจสอบบัญชีภายนอกทุกไตรมาส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7"/>
        <w:gridCol w:w="1564"/>
        <w:gridCol w:w="265"/>
        <w:gridCol w:w="1351"/>
        <w:gridCol w:w="265"/>
        <w:gridCol w:w="1034"/>
      </w:tblGrid>
      <w:tr w:rsidR="006F2B5E" w:rsidRPr="001077D1" w:rsidTr="00E45407">
        <w:trPr>
          <w:trHeight w:val="980"/>
          <w:jc w:val="center"/>
        </w:trPr>
        <w:tc>
          <w:tcPr>
            <w:tcW w:w="4807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29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16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4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E45407" w:rsidRPr="001077D1" w:rsidTr="00E45407">
        <w:trPr>
          <w:jc w:val="center"/>
        </w:trPr>
        <w:tc>
          <w:tcPr>
            <w:tcW w:w="4807" w:type="dxa"/>
            <w:shd w:val="clear" w:color="auto" w:fill="C6D9F1"/>
          </w:tcPr>
          <w:p w:rsidR="00E45407" w:rsidRPr="001077D1" w:rsidRDefault="00E45407" w:rsidP="0023537B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นายนิยม 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1564" w:type="dxa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16" w:type="dxa"/>
            <w:gridSpan w:val="2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299" w:type="dxa"/>
            <w:gridSpan w:val="2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E45407" w:rsidRPr="001077D1" w:rsidTr="00E45407">
        <w:trPr>
          <w:jc w:val="center"/>
        </w:trPr>
        <w:tc>
          <w:tcPr>
            <w:tcW w:w="4807" w:type="dxa"/>
            <w:shd w:val="clear" w:color="auto" w:fill="C6D9F1"/>
          </w:tcPr>
          <w:p w:rsidR="00E45407" w:rsidRPr="001077D1" w:rsidRDefault="00E45407" w:rsidP="0023537B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นายประเสริฐพันธุ์ 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1564" w:type="dxa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16" w:type="dxa"/>
            <w:gridSpan w:val="2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299" w:type="dxa"/>
            <w:gridSpan w:val="2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E45407" w:rsidRPr="001077D1" w:rsidTr="00E45407">
        <w:trPr>
          <w:jc w:val="center"/>
        </w:trPr>
        <w:tc>
          <w:tcPr>
            <w:tcW w:w="4807" w:type="dxa"/>
            <w:shd w:val="clear" w:color="auto" w:fill="C6D9F1"/>
          </w:tcPr>
          <w:p w:rsidR="00E45407" w:rsidRPr="001077D1" w:rsidRDefault="00E45407" w:rsidP="0023537B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นายอภิชาต 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564" w:type="dxa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16" w:type="dxa"/>
            <w:gridSpan w:val="2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299" w:type="dxa"/>
            <w:gridSpan w:val="2"/>
          </w:tcPr>
          <w:p w:rsidR="00E45407" w:rsidRPr="001077D1" w:rsidRDefault="00E45407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2. คณะกรรมการกำกับดูแลกิจการ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ได้มีมติแต่งตั้งคณะกรรมการกำกับดูแลกิจการ เพื่อกำกับดูแลการปฏิบัติงานของกรรมการและฝ่ายจัดการให้เป็นไปตามหลักการกำกับดูแลกิจการที่ดี</w:t>
      </w:r>
      <w:r w:rsidR="00A316C8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คณะกรรมการกำกับดูแลกิจการประกอบด้วยกรรมการบริษัททั้งหมด </w:t>
      </w:r>
      <w:r w:rsidRPr="001077D1">
        <w:rPr>
          <w:rFonts w:ascii="Cordia New" w:hAnsi="Cordia New" w:cs="Cordia New"/>
          <w:color w:val="000000"/>
          <w:sz w:val="28"/>
          <w:szCs w:val="28"/>
        </w:rPr>
        <w:t>7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ท่าน โดยเป็นกรรมการอิสระมากกว่ากึ่งหนึ่ง ดัง</w:t>
      </w:r>
      <w:r w:rsidR="00B5266C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มี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0"/>
        <w:gridCol w:w="3103"/>
        <w:gridCol w:w="3103"/>
      </w:tblGrid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ตำแหน่งในคณะกรรมการกำกับดูแลกิจการ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นายประเสริฐพันธุ์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นายนิยม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นิยมานุสร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นายอภิชาต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4. นายณัฐพร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พรหมสุทธิ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5. นายพลพัฒ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6. นายสุข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สื่อยรรยงศิริ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7. นางวัฒนา </w:t>
            </w:r>
            <w:r w:rsidR="00E4540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</w:tbl>
    <w:p w:rsidR="006F2B5E" w:rsidRPr="001077D1" w:rsidRDefault="006F2B5E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color w:val="000000"/>
          <w:cs/>
        </w:rPr>
        <w:tab/>
        <w:t xml:space="preserve">นายณัฐพร พรหมสุทธิ ได้รับแต่งตั้งเป็นกรรมการกำกับดูแลกิจการ ตามมติที่ประชุมคณะกรรมการบริษัทครั้งที่ </w:t>
      </w:r>
      <w:r w:rsidRPr="001077D1">
        <w:rPr>
          <w:rFonts w:ascii="Cordia New" w:hAnsi="Cordia New" w:cs="Cordia New"/>
          <w:color w:val="000000"/>
        </w:rPr>
        <w:t>10</w:t>
      </w:r>
      <w:r w:rsidRPr="001077D1">
        <w:rPr>
          <w:rFonts w:ascii="Cordia New" w:hAnsi="Cordia New" w:cs="Cordia New"/>
          <w:color w:val="000000"/>
          <w:cs/>
        </w:rPr>
        <w:t>/</w:t>
      </w:r>
      <w:r w:rsidRPr="001077D1">
        <w:rPr>
          <w:rFonts w:ascii="Cordia New" w:hAnsi="Cordia New" w:cs="Cordia New"/>
          <w:color w:val="000000"/>
        </w:rPr>
        <w:t>2559</w:t>
      </w:r>
      <w:r w:rsidR="00A316C8" w:rsidRPr="001077D1">
        <w:rPr>
          <w:rFonts w:ascii="Cordia New" w:hAnsi="Cordia New" w:cs="Cordia New" w:hint="cs"/>
          <w:color w:val="000000"/>
          <w:cs/>
        </w:rPr>
        <w:t xml:space="preserve"> </w:t>
      </w:r>
      <w:r w:rsidRPr="001077D1">
        <w:rPr>
          <w:rFonts w:ascii="Cordia New" w:hAnsi="Cordia New" w:cs="Cordia New"/>
          <w:color w:val="000000"/>
          <w:cs/>
        </w:rPr>
        <w:t>เมื่อวันที่ 1 กันยายน 2559</w:t>
      </w:r>
    </w:p>
    <w:p w:rsidR="00E45407" w:rsidRPr="001077D1" w:rsidRDefault="00E45407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E45407">
      <w:pPr>
        <w:spacing w:before="24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และมีนายวิสุทธิ์ สุวรรณวิทย์เวช รองกรรมการผู้จัดการฝ่ายธุรกิจใหม่และวางแผนกลยุทธ์ เป็นเลขานุการ</w:t>
      </w:r>
    </w:p>
    <w:p w:rsidR="006F2B5E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5C42FD" w:rsidRDefault="005C42FD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5C42FD" w:rsidRPr="001077D1" w:rsidRDefault="005C42FD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หน้าที่ และความรับผิดชอบของคณะกรรมการกำกับดูแลกิจการ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กำหนดนโยบายการกำกับดูแลกิจการภายใต้กรอบของกฎหมาย มติคณะรัฐมนตรี หลักเกณฑ์ ระเบียบและข้อบังคับที่เป็นปัจจุบันขององค์กรที่ทำหน้าที่กำกับดูแล เช่น ตลาดหลักทรัพย์แห่งประเทศไทย สำนักงานคณะกรรมการกำกับหลักทรัพย์และตลาดหลักทรัพย์ และหน่วยงานที่เกี่ยวข้อง ตลอดจนแนวทางในการกำกับดูแลกิจการที่ดีตามมาตรฐานสากล และนำเสนอคณะกรรมการบริษัทพิจารณาอนุมัติ และประกาศใช้เป็นแนวทางในการปฏิบัติที่ดีของกรรมการ ฝ่ายบริหาร และพนักงานในทุกระดับ</w:t>
      </w: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กำกับ ดูแล เสนอแนะแนวนโยบาย และแนวทางการส่งเสริมให้กรรมการ ผู้บริหาร และพนักงานของบริษัทปฏิบัติหน้าที่ และมีความรับผิดชอบให้สอดคล้องและเป็นไปตามกรอบและหลักเกณฑ์ของนโยบายการกำกับดูแลกิจการ </w:t>
      </w: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กำหนดแนวทางการรายงานการปฏิบัติตามหลักการกำกับดูแลกิจการในรายงานประจำปี</w:t>
      </w: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พิจารณาให้ความเห็นชอบการเผยแพร่และประชาสัมพันธ์การกำกับดูแลกิจการของบริษัทสู่สาธารณชนในวงกว้าง รวมถึงการปรับปรุงการเผยแพร่ข้อมูลการกำกับดูแลกิจการทางเว็บไซต์ของบริษัท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 ทบทวน และปรับปรุงนโยบายการกำกับดูแลกิจการอย่างสม่ำเสมอ อย่างน้อยปีละ 1 ครั้ง เพื่อให้นโยบายการกำกับดูแลกิจการของบริษัททันสมัย และสอดคล้องกับแนวปฏิบัติตามมาตรฐานสากล</w:t>
      </w: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ทบทวนกฎบัตรของคณะกรรมการกำกับดูแลกิจการ เพื่อให้ทันสมัยและสอดคล้องกับแนวทางปฏิบัติตามมาตรฐานสากล</w:t>
      </w:r>
    </w:p>
    <w:p w:rsidR="006F2B5E" w:rsidRPr="001077D1" w:rsidRDefault="006F2B5E" w:rsidP="007126F8">
      <w:pPr>
        <w:pStyle w:val="ListParagraph"/>
        <w:numPr>
          <w:ilvl w:val="0"/>
          <w:numId w:val="39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ปฏิบัติงานอื่นใดตามที่คณะกรรมการบริษัทมอบหมาย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คณะกรรมการกำกับดูแลกิจการดำรงตำแหน่งคราวละ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กำกับดูแลกิจก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คณะกรรมการกำกับดูแลกิจการมีกำหนดการประชุมอย่างน้อยปีละ 2 ครั้ง ในปี 2559 คณะกรรมการกำกับดูแลกิจการมีการประชุมทั้งหมด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7"/>
        <w:gridCol w:w="1564"/>
        <w:gridCol w:w="265"/>
        <w:gridCol w:w="1351"/>
        <w:gridCol w:w="265"/>
        <w:gridCol w:w="1034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นายประเสริฐพันธุ์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นายนิยม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นายอภิชาต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นายณัฐพร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พรหมสุทธิ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5. นายพลพัฒ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6. นายสุข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7. นางวัฒนา </w:t>
            </w:r>
            <w:r w:rsidR="004F7137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 xml:space="preserve">หมายเหตุ: </w:t>
      </w:r>
      <w:r w:rsidRPr="001077D1">
        <w:rPr>
          <w:rFonts w:ascii="Cordia New" w:hAnsi="Cordia New" w:cs="Cordia New"/>
          <w:color w:val="000000"/>
          <w:cs/>
        </w:rPr>
        <w:tab/>
        <w:t>นายณัฐพร พรหมสุทธิ เข้าร่วมประชุมคณะกรรมการกำกับดูแลกิจก</w:t>
      </w:r>
      <w:r w:rsidR="004F7137" w:rsidRPr="001077D1">
        <w:rPr>
          <w:rFonts w:ascii="Cordia New" w:hAnsi="Cordia New" w:cs="Cordia New"/>
          <w:color w:val="000000"/>
          <w:cs/>
        </w:rPr>
        <w:t>ารครั้งแรกในการประชุมคณะกรรมการ</w:t>
      </w:r>
      <w:r w:rsidRPr="001077D1">
        <w:rPr>
          <w:rFonts w:ascii="Cordia New" w:hAnsi="Cordia New" w:cs="Cordia New"/>
          <w:color w:val="000000"/>
          <w:cs/>
        </w:rPr>
        <w:t>กำกับดูแลกิจการครั้งที่ 2/2559 เมื่อวันที่ 13 ธันวาคม 2559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3. คณะกรรมการจรรยาบรรณธุรกิจ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ได้มีมติแต่งตั้งคณะกรรมการจรรยาบรรณธุรกิจ คณะกรรมการจรรยาบรรณธุรกิจประกอบด้วยกรรมการบริษัททั้งหมด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0"/>
        <w:gridCol w:w="3103"/>
        <w:gridCol w:w="3103"/>
      </w:tblGrid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ตำแหน่งในคณะกรรมการจรรยาบรรณธุรกิจ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นายประเสริฐพันธุ์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นายอภิชาต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rPr>
          <w:trHeight w:val="313"/>
        </w:trPr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 นายสุข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สื่อยรรยงศิริ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นางวัฒนา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หน้าที่ และความรับผิดชอบของคณะกรรมการจรรยาบรรณธุรกิจ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พิจารณา กำหนด ให้ความเห็นชอบ และจัดทำหลักจรรยาบรรณธุรกิจ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นโยบายการต่อต้านการทุจริตคอร์รัปชั่น รวมทั้งข้อกำหนดด้านจริยธรรม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เพื่อใช้เป็นแนวทางปฏิบัติของกรรมการ ผู้บริหาร และพนักงานของบริษัทต่อผู้ถือหุ้น ชุมชน และสังคมโดยรวม และนำเสนอต่อกรรมการบริษัทเพื่อพิจารณาอนุมัติ</w:t>
      </w:r>
    </w:p>
    <w:p w:rsidR="006F2B5E" w:rsidRPr="001077D1" w:rsidRDefault="006F2B5E" w:rsidP="007126F8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พิจารณา และทบทวนหลักจรรยาบรรณธุรกิจ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นโยบายการต่อต้านการทุจริตคอร์รัปชั่นใ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ห้เป็นไปอย่างมีประสิทธิภาพ  สอดคล้อง และเหมาะสมกับสถานการณ์</w:t>
      </w:r>
    </w:p>
    <w:p w:rsidR="006F2B5E" w:rsidRPr="001077D1" w:rsidRDefault="006F2B5E" w:rsidP="007126F8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กำกับ ดูแล ตลอดจนติดตามให้ทุกหน่วยงานภายในบริษัทปฏิบัติตามหลักจรรยาบรรณธุรกิจ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นโยบายการต่อต้านการทุจริตคอร์รัปชั่น และข้อกำหนดด้านจริยธรรม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อย่างเคร่งครัดและสม่ำเสมอ</w:t>
      </w:r>
    </w:p>
    <w:p w:rsidR="006F2B5E" w:rsidRPr="001077D1" w:rsidRDefault="006F2B5E" w:rsidP="007126F8">
      <w:pPr>
        <w:pStyle w:val="ListParagraph"/>
        <w:numPr>
          <w:ilvl w:val="0"/>
          <w:numId w:val="40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ปฏิบัติการอื่นใดตามที่คณะกรรมการบริษัทมอบหมาย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คณะกรรมการจรรยาบรรณธุรกิจดำรงตำแหน่งคราวละ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จรรยาบรรณธุรกิจ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คณะกรรมการจรรยาบรรณธุรกิจมีกำหนดการประชุมอย่างน้อยปีละ 2 ครั้ง ในปี 2559 คณะกรรมการจรรยาบรรณธุรกิจมีการประชุมทั้งหมด 2 ครั้ง และมีการรายงานต่อคณะกรรมการบริษัท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23537B" w:rsidRPr="001077D1" w:rsidRDefault="0023537B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23537B" w:rsidRPr="001077D1" w:rsidRDefault="0023537B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23537B" w:rsidRPr="001077D1" w:rsidRDefault="0023537B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7"/>
        <w:gridCol w:w="1564"/>
        <w:gridCol w:w="265"/>
        <w:gridCol w:w="1351"/>
        <w:gridCol w:w="265"/>
        <w:gridCol w:w="1034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นายประเสริฐพันธุ์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นายอภิชาต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ธรรมสโรช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นายสุข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นางวัฒนา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4. คณะกรรมการสรรหาและกำหนดค่าตอบแทน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ได้มีมติแต่งตั้งคณะกรรมการสรรหาและกำหนดค่าตอบแทน เพื่อทำหน้าที่สรรหาและพิจารณาค่าตอบแทนแก่กรรมการบริษัท กรรมการชุดย่อย ประธานเจ้าหน้าที่บริหาร และกรรมการผู้จัดการให้เป็นไปด้วยความโปร่งใสและเป็นธรรม คณะกรรมการสรรหาและกำหนดค่าตอบแทนประกอบด้วยกรรมการบริษัททั้งหมด 4 ท่าน โดยเป็นกรรมการอิสระกึ่งหนึ่ง ดังรายชื่อต่อไปนี้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0"/>
        <w:gridCol w:w="3103"/>
        <w:gridCol w:w="3103"/>
      </w:tblGrid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ตำแหน่งในคณะกรรมการสรรหาและกำหนดค่าตอบแทน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นายนิยม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นายอภิชาต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นายพลพัฒ 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4. นางวัฒนา</w:t>
            </w:r>
            <w:r w:rsidR="0023537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สัมนาวงศ์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และมีนายวิสุทธิ์ สุวรรณวิทย์เวช รองกรรมการผู้จัดการฝ่ายธุรกิจใหม่และวางแผนกลยุทธ์ เป็นเลขานุการ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หน้าที่ และความรับผิดชอบของคณะกรรมการสรรหาและกำหนดค่าตอบแทน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พิจารณาโครงสร้าง ขนาด และองค์ประกอบของคณะกรรมการบริษัทให้มีความเหมาะสมกับองค์กร และสภาพแวดล้อมที่เปลี่ยนแปลงไป</w:t>
      </w:r>
    </w:p>
    <w:p w:rsidR="005C42FD" w:rsidRDefault="006F2B5E" w:rsidP="005C42FD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ดูแลให้โครงสร้างของคณะกรรมการบริษัทประกอบไปด้วยผู้ทรงคุณวุฒิที่มีความรู้ความสามารถที่หลากหลาย </w:t>
      </w:r>
    </w:p>
    <w:p w:rsidR="006F2B5E" w:rsidRPr="001077D1" w:rsidRDefault="006F2B5E" w:rsidP="005C42FD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มีประสบการณ์ ความรู้ความเชี่ยวชาญที่เป็นประโยชน์ต่อการดำเนินธุรกิจ ยึดมั่นในคุณธรรมและความซื่อสัตย์ โดยไม่จำกัดเพศ เชื้อชาติ ศาสนา อายุ ทักษะทางวิชาชีพ หรือคุณสมบัติเฉพาะด้านอื่นๆ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พิจารณาหลักเกณฑ์ในการสรรหากรรมการบริษัท สรรหา และพิจารณากลั่นกรองบุคคลที่มีคุณสมบัติเหมาะสม สมควรได้รับการแต่งตั้งเป็นกรรมการบริษัท เพื่อนำเสนอต่อคณะกรรมการบริษัทพิจารณาให้ความเห็นชอบ ก่อนนำเสนอต่อที่ประชุมผู้ถือหุ้นพิจารณาอนุมัติแต่งตั้งเป็นกรรมการบริษัท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พิจารณาคุณสมบัติของบุคคลที่ดำรงตำแหน่งเป็นกรรมการอิสระ ให้มีความเป็นอิสระเป็นไปตามหลักเกณฑ์ที่กำหนดโดยคณะกรรมการกำกับตลาดทุน และตามหลักเกณฑ์ที่บริษัทกำหนด 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เปิดโอกาสให้ผู้ถือหุ้นรายย่อยเสนอรายชื่อบุคคลเข้ารับการสรรหาเป็นกรรมการบริษัท โดยมีกำหนดระยะเวลาอย่างเพียงพอก่อนการประชุมผู้ถือหุ้น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กำหนดวิธีการสรรหาและคุณสมบัติของผู้ที่จะมาดำรงตำแหน่ง กรรมการผู้จัดการใหญ่/กรรมการผู้จัดการ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ำเนินการสรรหาและเสนอแนะผู้ที่มีคุณสมบัติเหมาะสมในการดำรงตำแหน่งกรรมการผู้จัดการใหญ่/กรรมการผู้จัดการต่อคณะกรรมการบริษัท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จัดให้มีแผนสืบทอดตำแหน่งประธานกรรมการบริหาร กรรมการผู้จัดการใหญ่/กรรมการผู้จัดการและผู้บริหารระดับสูงเพื่อเสนอให้คณะกรรมการบริษัทเป็นผู้พิจารณา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พิจารณารูปแบบและหลักเกณฑ์การจ่ายค่าตอบแทนของกรรมการบริษัท กรรมการชุดย่อยต่างๆ (ยกเว้นของคณะกรรมการสรรหาและกำหนดค่าตอบแทน) และกรรมการผู้จัดการใหญ่/กรรมการผู้จัดการให้มีความชัดเจน เป็นธรรม และเหมาะสมกับหน้าที่ความรับผิดชอบ ความสำเร็จในการปฏิบัติงานที่เชื่อมโยงกับผลประกอบการ และปัจจัยแวดล้อมอื่นที่เกี่ยวข้อง ตลอดจนพิจารณาเปรียบเทียบกับอัตราค่าตอบแทนของบริษัทอื่นที่อยู่ในอุตสาหกรรมเดียวกันหรือใกล้เคียงกับบริษัทเพื่อเสนอแนะต่อคณะกรรมการบริษัทโดยคำนึงถึงการเพิ่มมูลค่าส่วนของผู้ถือหุ้นในระยะยาว  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กำหนดค่าตอบแทนแก่กรรมการบริษัทและกรรมการชุดย่อยเพื่อนำเสนอให้คณะกรรมการบริษัทพิจารณาเห็นชอบ และนำเสนอต่อที่ประชุมผู้ถือหุ้นพิจารณาอนุมัติ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พิจารณาการกำหนดเป้าหมายและประเมินผลการปฏิบัติงานของกรรมการผู้จัดการใหญ่/กรรมการผู้จัดการ เพื่อพิจารณาความเหมาะสมในการกำหนดค่าตอบแทน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พิจารณาแผนการพัฒนาความรู้ของกรรมการในปัจจุบันและกรรมการเข้าใหม่ให้มีความเหมาะสม สอดคล้องกับบทบาทหน้าที่ของกรรมการที่ดำรงตำแหน่งอยู่ รวมถึงบทบาทหน้าที่ของคณะกรรมการบริษัท และพัฒนาการต่าง ๆ ที่สำคัญต่อลักษณะการประกอบธุรกิจที่บริษัทดำเนินกิจการอยู่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คณะกรรมการสรรหาและกำหนดค่าตอบแทน มีสิทธิเข้ารับการอบรม หรือเข้าร่วมกิจกรรม เพื่อเป็นการเพิ่มพูนความรู้ในงานที่เกี่ยวข้อง โดยใช้ทรัพยากรของบริษัท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คณะกรรมการสรรหาและกำหนดค่าตอบแทนมีอำนาจเชิญ ผู้บริหาร หรือผู้เกี่ยวข้อง เข้าร่วมประชุมเพื่อชี้แจงข้อมูลเพิ่มเติมได้</w:t>
      </w:r>
    </w:p>
    <w:p w:rsidR="006F2B5E" w:rsidRPr="001077D1" w:rsidRDefault="006F2B5E" w:rsidP="007126F8">
      <w:pPr>
        <w:pStyle w:val="ListParagraph"/>
        <w:numPr>
          <w:ilvl w:val="0"/>
          <w:numId w:val="42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ปฏิบัติงานอื่นใดตามที่คณะกรรมการบริษัทมอบหมาย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คณะกรรมการสรรหาและกำหนดค่าตอบแทนดำรงตำแหน่งคราวละ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สรรหาและกำหนดค่าตอบแทน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คณะกรรมการสรรหาและกำหนดค่าตอบแทนมีการประชุมทั้งหมด </w:t>
      </w:r>
      <w:r w:rsidRPr="001077D1">
        <w:rPr>
          <w:rFonts w:ascii="Cordia New" w:hAnsi="Cordia New" w:cs="Cordia New"/>
          <w:color w:val="000000"/>
          <w:sz w:val="28"/>
          <w:szCs w:val="28"/>
        </w:rPr>
        <w:t>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7"/>
        <w:gridCol w:w="1564"/>
        <w:gridCol w:w="265"/>
        <w:gridCol w:w="1351"/>
        <w:gridCol w:w="265"/>
        <w:gridCol w:w="1034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นายนิยม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นายอภิชาต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 นายพลพัฒ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กรรณสูต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นางวัฒนา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5. คณะกรรมการบริหาร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ได้มีมติแต่งตั้งคณะกรรมการบริหาร เพื่อช่วยในการให้คำแนะนำ คำปรึกษาแก่ฝ่ายบริหารและดำเนินการอื่นๆตามที่คณะกรรมการบริษัทมอบหมาย โดยแต่งตั้งจากผู้บริหารระดับรองกรรมการผู้จัดการอาวุโสขึ้นไป คณะกรรมการบริหารประกอบด้วยกรรมการทั้งหมด 7 ท่าน ดังรายชื่อต่อไปนี้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0"/>
        <w:gridCol w:w="3103"/>
        <w:gridCol w:w="3103"/>
      </w:tblGrid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ตำแหน่งในคณะกรรมการบริหาร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นายพลพัฒ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นายสุข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นางวัฒนา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4. นายอาภาธร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กรรณสูต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5. นายมงคล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พีรศานติกุล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6. นายปสันน 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สวัสดิ์บุรี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7. นายนิโคลิโน่</w:t>
            </w:r>
            <w:r w:rsidR="00603CB3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พาสควินี่ 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และมีนางสาวปทุมทิพย์ เพิ่มศักดิ์มีทรัพย์  ผู้จัดการทั่วไปแผนกปฏิบัติการ เป็นเลขานุการ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บทบาท หน้าที่  และความรับผิดชอบของคณะกรรมการบริหาร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กำหนดแนวทางและกลยุทธ์ พร้อมกำกับดูแลการจัดการ การดำเนินงานของบริษัท ให้เป็นไปอย่างมีประสิทธิภาพ และประสิทธิผลสูงสุด</w:t>
      </w: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ทบทวนผลการดำเนินงานเป็นระยะ เพื่อหาแนวทางแก้ไขอย่างรวดเร็วให้บรรลุเป้าหมายธุรกิจ</w:t>
      </w: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ประเมิน และกลั่นกรองโครงการลงทุนขนาดใหญ่ และงบประมาณประจำปี ก่อนส่งให้คณะกรรมการพิจารณา</w:t>
      </w: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กำหนดโครงสร้างองค์กร และบริหารจัดการที่มีประสิทธิภาพ โดยครอบคลุมทั้งเรื่องการคัดเลือก การฝึกอบรม การว่าจ้าง และการเลิกจ้างพนักงานของบริษัท คณะผู้บริหาร และผู้บริหารระดับสูง</w:t>
      </w: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ให้คำปรึกษาแก่คณะกรรมการบริษัทเกี่ยวกับการตัดสินใจในเรื่องที่มีความสำคัญ และปฏิบัติหน้าที่อื่นใดตามที่ได้รับมอบหมายจากคณะกรรมการบริษัท</w:t>
      </w: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เป็นผู้แทนของบริษัท และดำเนินการในนามของบริษัทกับบุคคลภายนอก</w:t>
      </w:r>
    </w:p>
    <w:p w:rsidR="006F2B5E" w:rsidRPr="001077D1" w:rsidRDefault="006F2B5E" w:rsidP="007126F8">
      <w:pPr>
        <w:pStyle w:val="ListParagraph"/>
        <w:numPr>
          <w:ilvl w:val="0"/>
          <w:numId w:val="3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มีอำนาจพิจารณาการใช้จ่ายเพื่อการลงทุนภายในวงเงินแต่ละรายการไม่เกิน 200 ล้านบาทต่อครั้ง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หน้าที่และความรับผิดชอบของประธานกรรมการบริหาร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จัดการงาน และดำเนินงานของบริษัท ตามนโยบาย และอำนาจที่คณะกรรมการบริษัทกำหนด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กำหนดเป้าหมายธุรกิจทั้งในระยะสั้น และระยะยาว ในแผนธุรกิจประจำปีรวมทั้งงบประมาณค่าใช้จ่าย และแผนยุทธศาสตร์ระยะยาว ให้คณะกรรมการบริษัทอนุมัติ และมีหน้าที่รายงานความก้าวหน้าตามแผนและงบประมาณที่ได้รับอนุมัติดังกล่าวต่อคณะกรรมการในทุกๆ 3 เดือน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บริหารการปฏิบัติงานผ่านสายการบังคับบัญชา ให้บรรลุเป้าหมายตามที่กำหนดไว้ในแผนธุรกิจ โดยสร้างความสามารถในการแข่งขัน และให้ผลตอบแทนที่เหมาะสมแก่ผู้ถือหุ้น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จัดสรรทรัพยากร และสรรหาบุคลากรที่มีศักยภาพ และใช้ทรัพยากรและบุคลากรนั้นให้เกิดประโยชน์สูงสุด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บรรจุ แต่งตั้ง ถอดถอน โยกย้าย เลื่อน ลด ตัดเงินเดือนหรือค่าจ้าง ลงโทษทางวินัย พนักงานและลูกจ้าง ตลอดจนให้พนักงานและลูกจ้างออกจากตำแหน่งตามระเบียบการบริหารทรัพยากรมนุษย์ของบริษัท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ส่งเสริม และสร้างวัฒนธรรมองค์กรให้เข้มแข็ง เพื่อสนับสนุนวิสัยทัศน์ และการเติบโตของธุรกิจ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ติดตามการดำเนินงานของบริษัทอย่างใกล้ชิด วัดผลการดำเนินการ และรายงานถึงกิจการที่ฝ่ายจัดการได้กระทำไปแล้ว ต่อคณะกรรมการบริษัทเป็นระยะ และทันสถานการณ์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พิจารณากลั่นกรอง และนำเสนอขออนุมัติจากคณะกรรมการบริษัท ในเรื่องเกี่ยวกับนโยบาย และทิศทางธุรกิจของบริษัท เรื่องที่หากทำไปแล้ว จะเกิดการเปลี่ยนแปลงอย่างสำคัญแก่กิจการของบริษัท และเรื่องที่ต้องปฏิบัติตามกฎหมาย และข้อบังคับของตลาดหลักทรัพย์แห่งประเทศไทย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จัดทำรายละเอียดอำนาจดำเนินการภายในบริษัท เพื่อกระจายอำนาจให้พนักงานสามารถปฏิบัติงาน และตัดสินใจอย่างมีประสิทธิภาพ มีความคล่องตัวโดยไม่เสียการควบคุมเพื่อนำเสนอคณะกรรมการบริษัทอนุมัติ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ทำรายงานสถานะการเงิน และงบการเงิน ให้คณะกรรมการบริษัท พิจารณาอนุมัติทุกๆ ไตรมาส</w:t>
      </w:r>
    </w:p>
    <w:p w:rsidR="006F2B5E" w:rsidRPr="001077D1" w:rsidRDefault="006F2B5E" w:rsidP="007126F8">
      <w:pPr>
        <w:pStyle w:val="ListParagraph"/>
        <w:numPr>
          <w:ilvl w:val="0"/>
          <w:numId w:val="38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มีอำนาจพิจารณาอนุมัติการจัดซื้อต่างๆ ภายในวงเงินสำหรับแต่ละรายการที่เกินกว่า 500,000 บาท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คณะกรรมการบริหารดำรงตำแหน่งคราวละ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บริหาร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หารมีกำหนดการประชุมเป็นประจำทุกเดือนเพื่อพิจารณาเรื่องต่างๆตามอำนาจหน้าที่ที่ได้รับมอบหมายจากคณะกรรมการบริษัท และพิจารณากลั่นกรองเรื่องที่จะนำเสนอคณะกรรมการบริษัทพิจารณาอนุมัติ ในปี 2559 คณะกรรมการบริหารมีการประชุมทั้งหมด 12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6"/>
        <w:gridCol w:w="1564"/>
        <w:gridCol w:w="265"/>
        <w:gridCol w:w="1351"/>
        <w:gridCol w:w="265"/>
        <w:gridCol w:w="1035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นายพลพัฒ 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นายสุข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สื่อยรรยงศิริ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3. นางวัฒนา 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4. นายอาภาธร 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25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5. นายมงคล 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พีรศานติกุล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83.33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6. นายปสันน 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สวัสดิ์บุรี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25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7. นายนิโคลิโน่</w:t>
            </w:r>
            <w:r w:rsidR="0005451A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พาสควินี่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41.66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6. คณะกรรมการบริหารความเสี่ยง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ได้มีมติแต่งตั้งคณะกรรมการบริหารความเสี่ยง เพื่อดูแลสนับสนุนให้การบริหารความเสี่ยงประสบความสำเร็จในระดับองค์กร คณะกรรมการบริหารความเสี่ยงประกอบด้วยกรรมการทั้งหมด 7 ท่าน ดังรายชื่อต่อไปนี้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2"/>
        <w:gridCol w:w="3102"/>
        <w:gridCol w:w="3102"/>
      </w:tblGrid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ตำแหน่งในคณะกรรมการบริหารความเสี่ยง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1. นายอภิชาต 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ธรรมสโรช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05451A">
            <w:pPr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2. นายณัฐพร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พรหมสุทธิ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3. นายสุข 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สื่อยรรยงศิริ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4. นายมงคล 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พีรศานติกุล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5. นายวิสุทธิ์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 สุวรรณวิทย์เวช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6. นายสุรินทร์ 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เครือวุฒิกุล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7. นางสาวผกาทิพย์ 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โลพันธ์ศรี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8. นายวราวุธ </w:t>
            </w:r>
            <w:r w:rsidR="0005451A" w:rsidRPr="001077D1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นาคไพรัช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-</w:t>
            </w:r>
          </w:p>
        </w:tc>
      </w:tr>
    </w:tbl>
    <w:p w:rsidR="006F2B5E" w:rsidRPr="001077D1" w:rsidRDefault="006F2B5E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color w:val="000000"/>
          <w:cs/>
        </w:rPr>
        <w:tab/>
      </w:r>
    </w:p>
    <w:p w:rsidR="006F2B5E" w:rsidRPr="001077D1" w:rsidRDefault="006F2B5E" w:rsidP="00CD1DE4">
      <w:pPr>
        <w:pStyle w:val="ListParagraph"/>
        <w:numPr>
          <w:ilvl w:val="0"/>
          <w:numId w:val="58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 xml:space="preserve">นายณัฐพร พรหมสุทธิ ได้รับแต่งตั้งเป็นกรรมการบริหารความเสี่ยง ตามมติที่ประชุมคณะกรรมการบริษัทครั้งที่ </w:t>
      </w:r>
      <w:r w:rsidRPr="001077D1">
        <w:rPr>
          <w:rFonts w:ascii="Cordia New" w:hAnsi="Cordia New" w:cs="Cordia New"/>
          <w:color w:val="000000"/>
          <w:szCs w:val="24"/>
        </w:rPr>
        <w:t>10</w:t>
      </w:r>
      <w:r w:rsidRPr="001077D1">
        <w:rPr>
          <w:rFonts w:ascii="Cordia New" w:hAnsi="Cordia New" w:cs="Cordia New"/>
          <w:color w:val="000000"/>
          <w:szCs w:val="24"/>
          <w:cs/>
        </w:rPr>
        <w:t>/</w:t>
      </w:r>
      <w:r w:rsidRPr="001077D1">
        <w:rPr>
          <w:rFonts w:ascii="Cordia New" w:hAnsi="Cordia New" w:cs="Cordia New"/>
          <w:color w:val="000000"/>
          <w:szCs w:val="24"/>
        </w:rPr>
        <w:t>2559</w:t>
      </w:r>
      <w:r w:rsidR="0005451A" w:rsidRPr="001077D1">
        <w:rPr>
          <w:rFonts w:ascii="Cordia New" w:hAnsi="Cordia New" w:cs="Cordia New" w:hint="cs"/>
          <w:color w:val="000000"/>
          <w:szCs w:val="24"/>
          <w:cs/>
        </w:rPr>
        <w:t xml:space="preserve"> 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 เมื่อวันที่ 1 กันยายน 2559</w:t>
      </w:r>
    </w:p>
    <w:p w:rsidR="006F2B5E" w:rsidRPr="001077D1" w:rsidRDefault="006F2B5E" w:rsidP="00CD1DE4">
      <w:pPr>
        <w:pStyle w:val="ListParagraph"/>
        <w:numPr>
          <w:ilvl w:val="0"/>
          <w:numId w:val="58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นายสุรินทร์ เครือวุฒิกุล หมดวาระการเป็นกรรมการบริ</w:t>
      </w:r>
      <w:r w:rsidR="00CD1DE4">
        <w:rPr>
          <w:rFonts w:ascii="Cordia New" w:hAnsi="Cordia New" w:cs="Cordia New"/>
          <w:color w:val="000000"/>
          <w:szCs w:val="24"/>
          <w:cs/>
        </w:rPr>
        <w:t>หารความเสี่ยง เนื่องจาก</w:t>
      </w:r>
      <w:r w:rsidR="00CD1DE4">
        <w:rPr>
          <w:rFonts w:ascii="Cordia New" w:hAnsi="Cordia New" w:cs="Cordia New" w:hint="cs"/>
          <w:color w:val="000000"/>
          <w:szCs w:val="24"/>
          <w:cs/>
        </w:rPr>
        <w:t>ถึงแก่กรรม</w:t>
      </w:r>
    </w:p>
    <w:p w:rsidR="00CD1DE4" w:rsidRDefault="006F2B5E" w:rsidP="00CD1DE4">
      <w:pPr>
        <w:pStyle w:val="ListParagraph"/>
        <w:numPr>
          <w:ilvl w:val="0"/>
          <w:numId w:val="58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นายวราวุธ นาคไพรัช ได้รับแต่งตั้งเป็นกรรมการบริหารความเสี่ยง ตามมติที่ประชุมคณะกรรมการบริษัทครั้งที่</w:t>
      </w:r>
      <w:r w:rsidR="0005451A" w:rsidRPr="001077D1">
        <w:rPr>
          <w:rFonts w:ascii="Cordia New" w:hAnsi="Cordia New" w:cs="Cordia New" w:hint="cs"/>
          <w:color w:val="000000"/>
          <w:szCs w:val="24"/>
          <w:cs/>
        </w:rPr>
        <w:t xml:space="preserve"> </w:t>
      </w:r>
      <w:r w:rsidRPr="001077D1">
        <w:rPr>
          <w:rFonts w:ascii="Cordia New" w:hAnsi="Cordia New" w:cs="Cordia New"/>
          <w:color w:val="000000"/>
          <w:szCs w:val="24"/>
        </w:rPr>
        <w:t>8</w:t>
      </w:r>
      <w:r w:rsidRPr="001077D1">
        <w:rPr>
          <w:rFonts w:ascii="Cordia New" w:hAnsi="Cordia New" w:cs="Cordia New"/>
          <w:color w:val="000000"/>
          <w:szCs w:val="24"/>
          <w:cs/>
        </w:rPr>
        <w:t>/</w:t>
      </w:r>
      <w:r w:rsidRPr="001077D1">
        <w:rPr>
          <w:rFonts w:ascii="Cordia New" w:hAnsi="Cordia New" w:cs="Cordia New"/>
          <w:color w:val="000000"/>
          <w:szCs w:val="24"/>
        </w:rPr>
        <w:t>2559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 เมื่อวันที่ </w:t>
      </w:r>
    </w:p>
    <w:p w:rsidR="006F2B5E" w:rsidRPr="001077D1" w:rsidRDefault="006F2B5E" w:rsidP="00CD1DE4">
      <w:pPr>
        <w:pStyle w:val="ListParagraph"/>
        <w:jc w:val="thaiDistribute"/>
        <w:rPr>
          <w:rFonts w:ascii="Cordia New" w:hAnsi="Cordia New" w:cs="Cordia New"/>
          <w:color w:val="000000"/>
          <w:szCs w:val="24"/>
          <w:cs/>
        </w:rPr>
      </w:pPr>
      <w:r w:rsidRPr="001077D1">
        <w:rPr>
          <w:rFonts w:ascii="Cordia New" w:hAnsi="Cordia New" w:cs="Cordia New"/>
          <w:color w:val="000000"/>
          <w:szCs w:val="24"/>
        </w:rPr>
        <w:t xml:space="preserve">14 </w:t>
      </w:r>
      <w:r w:rsidR="00CD1DE4">
        <w:rPr>
          <w:rFonts w:ascii="Cordia New" w:hAnsi="Cordia New" w:cs="Cordia New"/>
          <w:color w:val="000000"/>
          <w:szCs w:val="24"/>
          <w:cs/>
        </w:rPr>
        <w:t>กรก</w:t>
      </w:r>
      <w:r w:rsidR="00CD1DE4">
        <w:rPr>
          <w:rFonts w:ascii="Cordia New" w:hAnsi="Cordia New" w:cs="Cordia New" w:hint="cs"/>
          <w:color w:val="000000"/>
          <w:szCs w:val="24"/>
          <w:cs/>
        </w:rPr>
        <w:t>ฎ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าคม </w:t>
      </w:r>
      <w:r w:rsidRPr="001077D1">
        <w:rPr>
          <w:rFonts w:ascii="Cordia New" w:hAnsi="Cordia New" w:cs="Cordia New"/>
          <w:color w:val="000000"/>
          <w:szCs w:val="24"/>
        </w:rPr>
        <w:t>2559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 แทนนายสุรินทร์ เครือวุฒิกุล ซึ่งถึงแก่กรรม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และมีนายวิสุทธิ์ สุวรรณวิทย์เวช รองกรรมการผู้จัดการฝ่ายธุรกิจใหม่และวางแผนกลยุทธ์ เป็นเลขานุการ</w:t>
      </w:r>
    </w:p>
    <w:p w:rsidR="00FE1EA0" w:rsidRPr="001077D1" w:rsidRDefault="00FE1EA0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E1EA0" w:rsidRPr="001077D1" w:rsidRDefault="00FE1EA0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E1EA0" w:rsidRPr="001077D1" w:rsidRDefault="00FE1EA0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E1EA0" w:rsidRPr="001077D1" w:rsidRDefault="00FE1EA0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E1EA0" w:rsidRPr="001077D1" w:rsidRDefault="00FE1EA0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หน้าที่ และความรับผิดชอบของคณะกรรมการบริหารความเสี่ยง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กำหนด ทบทวน และให้ความเห็นชอบนโยบายการบริหารความเสี่ยง แผนแม่บทบริหารความเสี่ยง ตลอดจนอำนวยการและดำเนินการจัดการวางระบบบริหารความเสี่ยงของบริษัท รวมทั้งพิจารณา ทบทวนแผนบริหารความเสี่ยงให้เป็นไปอย่างมีประสิทธิภาพ  สอดคล้อง เหมาะสมกับสถานการณ์</w:t>
      </w: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ประเมิน ติดตาม และดูแลระดับความเสี่ยงของบริษัทให้อยู่ในระดับที่เหมาะสม</w:t>
      </w: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กำกับ ดูแล ตลอดจนติดตามให้ทุกหน่วยงานภายในบริษัทปฏิบัติตามนโยบายบริหารความเสี่ยงอย่างต่อเนื่อง</w:t>
      </w: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พิจารณา และอนุมัติงบประมาณและค่าใช้จ่ายต่างๆในการดำเนินงานด้านบริหารความเสี่ยง รวมถึงดูแลความเพียงพอของทรัพยากรที่ใช้ในการบริหารความเสี่ยง </w:t>
      </w: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ติดตามและรายงานสถานะความเสี่ยงของบริษัท ต่อคณะกรรมการบริษัทและคณะกรรมการตรวจสอบ</w:t>
      </w: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แต่งตั้งคณะทำงานได้ตามที่เห็นสมควร</w:t>
      </w:r>
    </w:p>
    <w:p w:rsidR="006F2B5E" w:rsidRPr="001077D1" w:rsidRDefault="006F2B5E" w:rsidP="007126F8">
      <w:pPr>
        <w:pStyle w:val="ListParagraph"/>
        <w:numPr>
          <w:ilvl w:val="0"/>
          <w:numId w:val="4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ปฏิบัติการอื่นใดที่เกี่ยวกับการบริหารความเสี่ยงตามที่คณะกรรมการบริษัทมอบหมาย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คณะกรรมการบริหารความเสี่ยงดำรงตำแหน่งคราวละ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ให้เป็นไปตามกฎบัตรของคณะกรรมการบริหารความเสี่ยงที่ได้รับการอนุมัติจากคณะกรรมการบริษัท 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คณะกรรมการบริหารความเสี่ยงมีการประชุมทั้งหมด </w:t>
      </w:r>
      <w:r w:rsidRPr="001077D1">
        <w:rPr>
          <w:rFonts w:ascii="Cordia New" w:hAnsi="Cordia New" w:cs="Cordia New"/>
          <w:color w:val="000000"/>
          <w:sz w:val="28"/>
          <w:szCs w:val="28"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6"/>
        <w:gridCol w:w="1564"/>
        <w:gridCol w:w="265"/>
        <w:gridCol w:w="1351"/>
        <w:gridCol w:w="265"/>
        <w:gridCol w:w="1035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นายอภิชาต 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2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นายณัฐพร 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พรหมสุทธิ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3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นายสุข 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4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นายมงคล 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พีรศานติกุล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66.66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5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นายวิสุทธิ์ 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สุวรรณวิทย์เวช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6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นางสาวผกาทิพย์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โลพันธ์ศรี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7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นายสุรินทร์ 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เครือวุฒิกุล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8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นายวราวุธ</w:t>
            </w:r>
            <w:r w:rsidR="00787449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นาคไพรัช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ind w:left="1170" w:hanging="1170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color w:val="000000"/>
          <w:cs/>
        </w:rPr>
        <w:tab/>
      </w:r>
    </w:p>
    <w:p w:rsidR="006F2B5E" w:rsidRPr="001077D1" w:rsidRDefault="006F2B5E" w:rsidP="007126F8">
      <w:pPr>
        <w:pStyle w:val="ListParagraph"/>
        <w:numPr>
          <w:ilvl w:val="0"/>
          <w:numId w:val="59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นายณัฐพร พรหมสุทธิ เข้าร่วมประชุมคณะกรรมการบริหารความเสี่ยงครั้งแรกในการประชุมคณะกรรมการบริหารความเสี่ยงครั้งที่ 3/2559 เมื่อวันที่ 11 ตุลาคม 2559</w:t>
      </w:r>
    </w:p>
    <w:p w:rsidR="006F2B5E" w:rsidRPr="001077D1" w:rsidRDefault="006F2B5E" w:rsidP="007126F8">
      <w:pPr>
        <w:pStyle w:val="ListParagraph"/>
        <w:numPr>
          <w:ilvl w:val="0"/>
          <w:numId w:val="59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นายสุรินทร์ เครือวุฒิกุล ไม่สามารถเข้าร่วมประชุม เนื่องจากป่วย และถึงแก่กรรมเมื่อวันที่ 21 มิถุนายน 2559</w:t>
      </w:r>
    </w:p>
    <w:p w:rsidR="006F2B5E" w:rsidRPr="001077D1" w:rsidRDefault="006F2B5E" w:rsidP="007126F8">
      <w:pPr>
        <w:pStyle w:val="ListParagraph"/>
        <w:numPr>
          <w:ilvl w:val="0"/>
          <w:numId w:val="59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นายวราวุธ นาคไพรัช เข้าร่วมประชุมคณะกรรมการบริหารความเสี่ยงครั้งแรกในการประชุมคณะกรรมการบริหารความเสี่ยงครั้งที่ 3/2559 เมื่อวันที่ 11 ตุลาคม 2559</w:t>
      </w:r>
    </w:p>
    <w:p w:rsidR="00FE1EA0" w:rsidRPr="001077D1" w:rsidRDefault="00FE1EA0" w:rsidP="00FE1EA0">
      <w:pPr>
        <w:jc w:val="thaiDistribute"/>
        <w:rPr>
          <w:rFonts w:ascii="Cordia New" w:hAnsi="Cordia New" w:cs="Cordia New"/>
          <w:color w:val="00000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7. คณะกรรมการความรับผิดชอบต่อสังคมและสิ่งแวดล้อม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ที่ประชุมคณะกรรมการบริษัทครั้งที่ 3/2558 เมื่อวันที่ 13 มีนาคม 2558 ได้มีมติแต่งตั้งคณะกรรมการความรับผิดชอบต่อสังคมและสิ่งแวดล้อม เพื่อกำกับดูแลการดำเนินงานของบริษัทด้านความรับผิดชอบต่อสังคมและสิ่งแวดล้อม คณะกรรมการความรับผิดชอบต่อสังคมและสิ่งแวดล้อมประกอบด้วยกรรมการทั้งหมด 5 ท่าน ดังรายชื่อต่อไปนี้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0" w:type="auto"/>
        <w:tblBorders>
          <w:top w:val="single" w:sz="8" w:space="0" w:color="000000"/>
          <w:bottom w:val="single" w:sz="8" w:space="0" w:color="000000"/>
          <w:insideH w:val="single" w:sz="8" w:space="0" w:color="000000"/>
          <w:insideV w:val="single" w:sz="8" w:space="0" w:color="000000"/>
        </w:tblBorders>
        <w:tblLook w:val="04A0" w:firstRow="1" w:lastRow="0" w:firstColumn="1" w:lastColumn="0" w:noHBand="0" w:noVBand="1"/>
      </w:tblPr>
      <w:tblGrid>
        <w:gridCol w:w="3080"/>
        <w:gridCol w:w="3103"/>
        <w:gridCol w:w="3103"/>
      </w:tblGrid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 – นามสกุล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  <w:right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ตำแหน่งในคณะกรรมการความรับผิดชอบต่อสังคมและสิ่งแวดล้อม</w:t>
            </w:r>
          </w:p>
        </w:tc>
        <w:tc>
          <w:tcPr>
            <w:tcW w:w="3192" w:type="dxa"/>
            <w:tcBorders>
              <w:top w:val="single" w:sz="8" w:space="0" w:color="F2F2F2"/>
              <w:left w:val="single" w:sz="8" w:space="0" w:color="F2F2F2"/>
              <w:bottom w:val="single" w:sz="8" w:space="0" w:color="F2F2F2"/>
            </w:tcBorders>
            <w:shd w:val="clear" w:color="auto" w:fill="548DD4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ตำแหน่งในคณะกรรมการบริษัท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นายอภิชาต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2. นายณัฐพร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พรหมสุทธิ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กรรมการอิสระ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 นายสุข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สื่อยรรยงศิริ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4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นายสมชาย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วุ้นประเสริฐ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6F2B5E" w:rsidRPr="001077D1" w:rsidTr="006F2B5E">
        <w:tc>
          <w:tcPr>
            <w:tcW w:w="3192" w:type="dxa"/>
            <w:tcBorders>
              <w:top w:val="single" w:sz="8" w:space="0" w:color="F2F2F2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CD1DE4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5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นายมิตรพร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ตันศรีสุข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  <w:right w:val="nil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3192" w:type="dxa"/>
            <w:tcBorders>
              <w:top w:val="single" w:sz="8" w:space="0" w:color="F2F2F2"/>
              <w:left w:val="nil"/>
              <w:bottom w:val="single" w:sz="8" w:space="0" w:color="F2F2F2"/>
            </w:tcBorders>
            <w:shd w:val="clear" w:color="auto" w:fill="DBE5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</w:tbl>
    <w:p w:rsidR="006F2B5E" w:rsidRPr="001077D1" w:rsidRDefault="006F2B5E" w:rsidP="006F2B5E">
      <w:pPr>
        <w:ind w:left="993" w:hanging="993"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</w:t>
      </w:r>
      <w:r w:rsidRPr="001077D1">
        <w:rPr>
          <w:rFonts w:ascii="Cordia New" w:hAnsi="Cordia New" w:cs="Cordia New"/>
          <w:color w:val="000000"/>
          <w:cs/>
        </w:rPr>
        <w:t>:</w:t>
      </w:r>
      <w:r w:rsidRPr="001077D1">
        <w:rPr>
          <w:rFonts w:ascii="Cordia New" w:hAnsi="Cordia New" w:cs="Cordia New"/>
          <w:color w:val="000000"/>
        </w:rPr>
        <w:tab/>
      </w:r>
      <w:r w:rsidRPr="001077D1">
        <w:rPr>
          <w:rFonts w:ascii="Cordia New" w:hAnsi="Cordia New" w:cs="Cordia New"/>
          <w:color w:val="000000"/>
          <w:cs/>
        </w:rPr>
        <w:t xml:space="preserve">นายณัฐพร พรหมสุทธิ ได้รับแต่งตั้งเป็นกรรมการความรับผิดชอบต่อสังคมและสิ่งแวดล้อม ตามมติที่ประชุมคณะกรรมการบริษัทครั้งที่ </w:t>
      </w:r>
      <w:r w:rsidRPr="001077D1">
        <w:rPr>
          <w:rFonts w:ascii="Cordia New" w:hAnsi="Cordia New" w:cs="Cordia New"/>
          <w:color w:val="000000"/>
        </w:rPr>
        <w:t>10</w:t>
      </w:r>
      <w:r w:rsidRPr="001077D1">
        <w:rPr>
          <w:rFonts w:ascii="Cordia New" w:hAnsi="Cordia New" w:cs="Cordia New"/>
          <w:color w:val="000000"/>
          <w:cs/>
        </w:rPr>
        <w:t>/</w:t>
      </w:r>
      <w:r w:rsidRPr="001077D1">
        <w:rPr>
          <w:rFonts w:ascii="Cordia New" w:hAnsi="Cordia New" w:cs="Cordia New"/>
          <w:color w:val="000000"/>
        </w:rPr>
        <w:t xml:space="preserve">2559 </w:t>
      </w:r>
      <w:r w:rsidRPr="001077D1">
        <w:rPr>
          <w:rFonts w:ascii="Cordia New" w:hAnsi="Cordia New" w:cs="Cordia New"/>
          <w:color w:val="000000"/>
          <w:cs/>
        </w:rPr>
        <w:t>เมื่อวันที่ 1 กันยายน 2559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และมีนางสาวปทุมทิพย์ เพิ่มศักดิ์มีทรัพย์  ผู้จัดการทั่วไปฝ่ายปฏิบัติการ เป็นเลขานุการ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หน้าที่ และความรับผิดชอบของคณะกรรมการความรับผิดชอบต่อสังคมและสิ่งแวดล้อม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กำหนดกรอบนโยบายและแผนการดำเนินงานด้านการแสดงความรับผิดชอบต่อสังคมและสิ่งแวดล้อม (</w:t>
      </w:r>
      <w:r w:rsidRPr="001077D1">
        <w:rPr>
          <w:rFonts w:ascii="Cordia New" w:hAnsi="Cordia New" w:cs="Cordia New"/>
          <w:color w:val="000000"/>
          <w:sz w:val="28"/>
          <w:szCs w:val="28"/>
        </w:rPr>
        <w:t>CSR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ของบริษัทเพื่อนำเสนอคณะกรรมการบริษัทให้ความเห็นชอบ โดยมีอำนาจเชิญฝ่ายบริหาร พนักงาน หรือบุคคลที่เกี่ยวข้องของบริษัทมาให้ความเห็น เข้าร่วมประชุม หรือให้ข้อมูลที่เกี่ยวข้อง</w:t>
      </w: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แต่งตั้งคณะทำงานดำเนินกิจกรรมด้านความรับผิดชอบต่อสังคมและสิ่งแวดล้อม (</w:t>
      </w:r>
      <w:r w:rsidRPr="001077D1">
        <w:rPr>
          <w:rFonts w:ascii="Cordia New" w:hAnsi="Cordia New" w:cs="Cordia New"/>
          <w:color w:val="000000"/>
          <w:sz w:val="28"/>
          <w:szCs w:val="28"/>
        </w:rPr>
        <w:t>CSR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)ได้ตามที่เห็นสมควร รวมทั้งติดตามการดำเนินงานโดยให้จัดทำรายงานการดำเนินกิจกรรมด้านการแสดงความรับผิดชอบต่อสังคมและสิ่งแวดล้อม และนำเสนอคณะกรรมการความรับผิดชอบต่อสังคมและสิ่งแวดล้อม</w:t>
      </w: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สอบทานผลการดำเนินงานด้านความรับผิดชอบต่อสังคมและสิ่งแวดล้อม และรายงานให้คณะกรรมการบริษัทรับทราบ</w:t>
      </w: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ติดตามและรายงานให้คณะกรรมการบริษัทได้รับทราบประเด็นหรือแนวโน้มด้านการพัฒนาสู่ความยั่งยืน และความรับผิดชอบต่อสังคมทั้</w:t>
      </w:r>
      <w:r w:rsidR="00CD1DE4">
        <w:rPr>
          <w:rFonts w:ascii="Cordia New" w:hAnsi="Cordia New" w:cs="Cordia New"/>
          <w:color w:val="000000"/>
          <w:sz w:val="28"/>
          <w:szCs w:val="28"/>
          <w:cs/>
        </w:rPr>
        <w:t>งที่เป็นปัจจุบันและที่จะเกิ</w:t>
      </w:r>
      <w:r w:rsidR="00CD1DE4">
        <w:rPr>
          <w:rFonts w:ascii="Cordia New" w:hAnsi="Cordia New" w:cs="Cordia New" w:hint="cs"/>
          <w:color w:val="000000"/>
          <w:sz w:val="28"/>
          <w:szCs w:val="28"/>
          <w:cs/>
        </w:rPr>
        <w:t>ดขึ้น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ในอนาคต</w:t>
      </w: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สอบทาน และให้ความเห็นชอบการเปิดเผยรายงานความรับผิดชอบต่อสังคมและสิ่งแวดล้อมในรายงานประจำปีของบริษัท</w:t>
      </w: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พิจารณา และอนุมัติงบประมาณและค่าใช้จ่ายต่างๆในการดำเนินงานด้านความรับผิดชอบต่อสังคมและสิ่งแวดล้อม</w:t>
      </w:r>
    </w:p>
    <w:p w:rsidR="006F2B5E" w:rsidRPr="001077D1" w:rsidRDefault="006F2B5E" w:rsidP="007126F8">
      <w:pPr>
        <w:pStyle w:val="ListParagraph"/>
        <w:numPr>
          <w:ilvl w:val="0"/>
          <w:numId w:val="43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ปฏิบัติการอื่นใดที่เกี่ยวกับการรับผิดชอบต่อสังคมและสิ่งแวดล้อมตามที่คณะกรรมการบริษัทมอบหมาย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คณะกรรมการความรับผิดชอบต่อสังคมและสิ่งแวดล้อม ดำรงตำแหน่งคราวละ 3 ปี เมื่อพ้นจากตำแหน่งตามวาระอาจได้รับการแต่งตั้งอีกได้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 ให้เป็นไปตามกฎบัตรของคณะกรรมการความรับผิดชอบต่อสังคมและสิ่งแวดล้อม ที่ได้รับการอนุมัติจากคณะกรรมการบริษัทในการประชุมครั้งที่ 9/2558 เมื่อวันที่ 17 กันยายน พ.ศ. 2558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คณะกรรมการความรับผิดชอบต่อสังคมและสิ่งแวดล้อมมีการประชุมทั้งหมด </w:t>
      </w:r>
      <w:r w:rsidRPr="001077D1">
        <w:rPr>
          <w:rFonts w:ascii="Cordia New" w:hAnsi="Cordia New" w:cs="Cordia New"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ครั้ง โดยมีการรายงานต่อคณะกรรมการบริษัท สำหรับการประชุมของคณะกรรมการแต่ละท่าน สรุปได้ดังนี้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548DD4"/>
          <w:bottom w:val="single" w:sz="4" w:space="0" w:color="548DD4"/>
          <w:insideH w:val="single" w:sz="4" w:space="0" w:color="548DD4"/>
        </w:tblBorders>
        <w:tblLook w:val="04A0" w:firstRow="1" w:lastRow="0" w:firstColumn="1" w:lastColumn="0" w:noHBand="0" w:noVBand="1"/>
      </w:tblPr>
      <w:tblGrid>
        <w:gridCol w:w="4807"/>
        <w:gridCol w:w="1564"/>
        <w:gridCol w:w="265"/>
        <w:gridCol w:w="1351"/>
        <w:gridCol w:w="265"/>
        <w:gridCol w:w="1034"/>
      </w:tblGrid>
      <w:tr w:rsidR="006F2B5E" w:rsidRPr="001077D1" w:rsidTr="006F2B5E">
        <w:trPr>
          <w:trHeight w:val="980"/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รายชื่อคณะกรรมการ</w:t>
            </w:r>
          </w:p>
        </w:tc>
        <w:tc>
          <w:tcPr>
            <w:tcW w:w="1834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จำนวนครั้งที่ประชุมทั้งหมด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จำนวนครั้งที่เข้าร่วมประชุม</w:t>
            </w:r>
          </w:p>
        </w:tc>
        <w:tc>
          <w:tcPr>
            <w:tcW w:w="1037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1. นายอภิชาต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นายณัฐพร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พรหมสุทธิ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นายสุข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นายสมชาย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วุ้นประเสริฐ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  <w:tr w:rsidR="006F2B5E" w:rsidRPr="001077D1" w:rsidTr="006F2B5E">
        <w:trPr>
          <w:jc w:val="center"/>
        </w:trPr>
        <w:tc>
          <w:tcPr>
            <w:tcW w:w="4826" w:type="dxa"/>
            <w:shd w:val="clear" w:color="auto" w:fill="C6D9F1"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นายมิตรพร </w:t>
            </w:r>
            <w:r w:rsidR="00FE1EA0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       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ตันศรีสุข</w:t>
            </w:r>
          </w:p>
        </w:tc>
        <w:tc>
          <w:tcPr>
            <w:tcW w:w="1568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620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303" w:type="dxa"/>
            <w:gridSpan w:val="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100</w:t>
            </w:r>
          </w:p>
        </w:tc>
      </w:tr>
    </w:tbl>
    <w:p w:rsidR="006F2B5E" w:rsidRPr="001077D1" w:rsidRDefault="006F2B5E" w:rsidP="006F2B5E">
      <w:pPr>
        <w:ind w:left="990" w:hanging="990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b/>
          <w:bCs/>
          <w:color w:val="000000"/>
        </w:rPr>
        <w:tab/>
      </w:r>
      <w:r w:rsidRPr="001077D1">
        <w:rPr>
          <w:rFonts w:ascii="Cordia New" w:hAnsi="Cordia New" w:cs="Cordia New"/>
          <w:color w:val="000000"/>
          <w:cs/>
        </w:rPr>
        <w:t>น</w:t>
      </w:r>
      <w:r w:rsidR="00744904" w:rsidRPr="001077D1">
        <w:rPr>
          <w:rFonts w:ascii="Cordia New" w:hAnsi="Cordia New" w:cs="Cordia New"/>
          <w:color w:val="000000"/>
          <w:cs/>
        </w:rPr>
        <w:t xml:space="preserve">ายณัฐพร พรหมสุทธิ </w:t>
      </w:r>
      <w:r w:rsidRPr="001077D1">
        <w:rPr>
          <w:rFonts w:ascii="Cordia New" w:hAnsi="Cordia New" w:cs="Cordia New"/>
          <w:color w:val="000000"/>
          <w:cs/>
        </w:rPr>
        <w:t>ได้รับแต่งตั้งเป็นกรรมการความรับผิดชอบต่อสังคมและสิ่งแวดล้อม เมื่อวันที่ 1 กันยายน 2559 ซึ่งพ้นกำหนดการประชุมคณะกรรมการความรับผิดชอบต่อสังคมและสิ่งแวดล้อมประจำปี 2559 ไปแล้ว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แผนการสืบทอดตำแหน่ง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ได้กำหนดแผนการสืบทอดตำแหน่งในระดับประธานเจ้าหน้าที่บริหารและกรรมการผู้จัดการโดยมอบหมายให้คณะกรรมการสรรหาและกำหนดค่าตอบแทนเป็นผู้จัดทำแผนสืบทอดตำแหน่ง และเสนอให้คณะกรรมการบริษัทเป็นผู้พิจารณา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สำหรับผู้บริหารระดับสูง</w:t>
      </w:r>
      <w:r w:rsidR="00FE1EA0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ฝ่ายทรัพยากรบุคคลเป็นผู้ดำเนินการผ่านการพิจารณาโดยคณะกรรมการบริหารซึ่งมีประธานเจ้าหน้าที่บริหารเป็นประธา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ุคคลที่ได้รับการกำหนดให้เป็นบุคลากรที่จะสืบทอดตำแหน่งต้องเป็นบุคคลที่มีคุณสมบัติตามหลักเกณฑ์ที่บริษัทกำหนด และต้องเป็นผู้ที่มีวิสัยทัศน์ มีความรู้ความสามารถและประสบการณ์ รวมทั้งมีความเหมาะสมกับวัฒนธรรมขององค์กร </w:t>
      </w:r>
    </w:p>
    <w:p w:rsidR="006F2B5E" w:rsidRPr="001077D1" w:rsidRDefault="006F2B5E" w:rsidP="006F2B5E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tabs>
          <w:tab w:val="left" w:pos="1170"/>
          <w:tab w:val="left" w:pos="126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การปฐมนิเทศกรรมการใหม่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คณะกรรมการบริษัทตระหนักถึงความสำคัญต่อการปฏิบัติหน้าที่ของกรรมการ จึงได้กำหนดแนวปฏิบัติเกี่ยวกับการเตรียมความพร้อมในการปฏิบัติหน้าที่กรรมการบริษัทเพื่อให้กรรมการที่เข้ารับตำแหน่งใหม่สามารถรับทราบความคาดหวังที่บริษัทมีต่อบทบาท หน้าที่ ความรับผิดชอบของกรรมการ นโยบาย ธุรกิจของบริษัท และแนวปฏิบัติในการกำกับดูแลกิจการ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ของบริษัท ตลอดจนสร้างความรู้ ความเข้าใจในธุรกิจ และการดำเนินงานของบริษัท รวมถึงการเข้าเยี่ยมชมหน่วยงานธุรกิจของบริษัท เพื่อเตรียมความพร้อมในการปฏิบัติหน้าที่กรรมการบริษัท และปฏิบัติหน้าที่ได้ทันที โดยมีการดำเนินการดังนี้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744904" w:rsidRPr="001077D1" w:rsidRDefault="006F2B5E" w:rsidP="00744904">
      <w:pPr>
        <w:pStyle w:val="ListParagraph"/>
        <w:numPr>
          <w:ilvl w:val="0"/>
          <w:numId w:val="44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ประสานงานในการให้ข้อมูลเกี่ยวกับบริษัทแก่กรรมการใหม่</w:t>
      </w:r>
    </w:p>
    <w:p w:rsidR="00744904" w:rsidRPr="001077D1" w:rsidRDefault="006F2B5E" w:rsidP="00744904">
      <w:pPr>
        <w:pStyle w:val="ListParagraph"/>
        <w:numPr>
          <w:ilvl w:val="0"/>
          <w:numId w:val="44"/>
        </w:numPr>
        <w:spacing w:before="24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ส่งมอบ “คู่มือสำหรับกรรมการ” ให้กับกรรมการใหม่ ซึ่งเป็นเอกสารเกี่ยวกับข้อมูลบริษัท และกฎหมายสำคัญที่เกี่ยวข้อง ประกอบด้วย ข้อบังคับบริษัท วัตถุประสงค์ของบริษัท หนังสือรับรองของบริษัท พระราชบัญญัติบริษัทมหาชนจำกัด พระราชบัญญัติหลักทรัพย์และตลาดหลักทรัพย์ คู่มือกรรมการบริษัทจดทะเบียน กฎบัตรคณะกรรมการบริษัท กฎบัตรคณะกรรมการชุดย่อย จรรยาบรรณในการดำเนินธุรกิจ คู่มือนโยบายการกำกับดูแลกิจการที่ดี และนโยบายบริษัทด้านอื่นๆ</w:t>
      </w:r>
    </w:p>
    <w:p w:rsidR="006F2B5E" w:rsidRPr="001077D1" w:rsidRDefault="006F2B5E" w:rsidP="00744904">
      <w:pPr>
        <w:pStyle w:val="ListParagraph"/>
        <w:numPr>
          <w:ilvl w:val="0"/>
          <w:numId w:val="44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จัดให้มีการพบปะกับประธานกรรมการบริษัท คณะกรรมการบริษัท คณะกรรมการชุดย่อย และผู้บริหารของบริษัท เพื่อรับทราบข้อมูลเกี่ยวกับการดำเนินธุรกิจของบริษัท โดยมีการนำเสนอภาพรวมและรายละเอียดหัวข้อต่างๆ ได้แก่ ประวัติบริษัท วิสัยทัศน์ พันธกิจ กลยุทธ์ โครงสร้างการบริหารงาน ข้อมูลการดำเนินงาน และกิจกรรมของบริษัท</w:t>
      </w:r>
    </w:p>
    <w:p w:rsidR="006F2B5E" w:rsidRPr="001077D1" w:rsidRDefault="006F2B5E" w:rsidP="006F2B5E">
      <w:pPr>
        <w:pStyle w:val="ListParagraph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="007449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มีการปฐมนิเทศกรรมการใหม่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1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คนได้แก่ นายณัฐพร พรหมสุทธิ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การประเมินผลการปฏิบัติงานของคณะกรรมการบริษัท และคณะกรรมการชุดย่อย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บริษัทจัดให้มีการประเมินผลการปฏิบัติงานของคณะกรรมการบริษัท และคณะกรรมการชุดย่อยโดยรวมอย่างน้อยปีละ 1 ครั้ง เพื่อใช้เป็นกรอบในการตรวจสอบการปฏิบัติงานว่าในระหว่างปีที่ผ่านมาคณะกรรมการมีการปฏิบัติงานครบถ้วนเหมาะสมตามขอบเขตอำนาจหน้าที่และเป็นไปตามหลักการกำกับดูแลกิจการที่ดีหรือไม่อย่างไร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การประเมินผลการปฏิบัติงานของคณะกรรมการบริษัท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หลักเกณฑ์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ประเมินผลการปฏิบัติงานของคณะกรรมการบริษัทใช้แบบประเมินที่จัดทำขึ้นตามแนวของตลาดหลักทรัพย์แห่งประเทศไทย โดยนำมาปรับใช้ให้เหมาะสมกับลักษณะและโครงสร้างของคณะกรรมการซึ่งผลการประเมินจะเป็นส่วนสำคัญในการพัฒนาการปฏิบัติหน้าที่และการดำเนินงานเกี่ยวกับคณะกรรมการให้มีประสิทธิภาพและประสิทธิผลยิ่งขึ้นต่อไป</w:t>
      </w:r>
      <w:r w:rsidR="007449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ทั้งนี้แบบประเมินแบ่งออกเป็น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6</w:t>
      </w:r>
      <w:r w:rsidR="007449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หัวข้อประเมินได้แก่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โครงสร้างและคุณสมบัติของคณะกรรมการ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บทบาทหน้าที่และความรับผิดชอบของคณะกรรมการ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การประชุมและการทำหน้าที่ของกรรมการ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4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การทำหน้าที่ของกรรมการ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ความสัมพันธ์กับฝ่ายจัดการ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6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การพัฒนาตนเองของกรรมการและการพัฒนาผู้บริหาร</w:t>
      </w:r>
    </w:p>
    <w:p w:rsidR="00744904" w:rsidRPr="001077D1" w:rsidRDefault="00744904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การให้คะแนนใช้วิธีระบุความเห็นของกรรมการแต่ล</w:t>
      </w:r>
      <w:r w:rsidR="008D4977">
        <w:rPr>
          <w:rFonts w:ascii="Cordia New" w:hAnsi="Cordia New" w:cs="Cordia New"/>
          <w:color w:val="000000"/>
          <w:sz w:val="28"/>
          <w:szCs w:val="28"/>
          <w:cs/>
        </w:rPr>
        <w:t>ะคนโดย</w:t>
      </w:r>
      <w:r w:rsidR="008D4977">
        <w:rPr>
          <w:rFonts w:ascii="Cordia New" w:hAnsi="Cordia New" w:cs="Cordia New" w:hint="cs"/>
          <w:color w:val="000000"/>
          <w:sz w:val="28"/>
          <w:szCs w:val="28"/>
          <w:cs/>
        </w:rPr>
        <w:t>ทำ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 xml:space="preserve">=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4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เท่ากับหรือมากกว่าร้อยละ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90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ดีเยี่ยม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เท่ากับหรือมากกว่าร้อยละ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80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ดีมาก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เท่ากับหรือมากกว่าร้อยละ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70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เท่ากับหรือมากกว่าร้อยละ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60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พอใช้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ต่ำกว่าร้อยละ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</w:rPr>
        <w:tab/>
        <w:t>6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ควรปรับปรุง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ขั้นตอน</w:t>
      </w:r>
    </w:p>
    <w:p w:rsidR="006F2B5E" w:rsidRPr="001077D1" w:rsidRDefault="006F2B5E" w:rsidP="00DA43C9">
      <w:pPr>
        <w:autoSpaceDE w:val="0"/>
        <w:autoSpaceDN w:val="0"/>
        <w:adjustRightInd w:val="0"/>
        <w:spacing w:before="24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ผลการปฏิบัติงานให้กรรมการบริษัท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การประเมินผลการปฏิบัติงานของคณะกรรมการชุดย่อย</w:t>
      </w:r>
    </w:p>
    <w:p w:rsidR="008D4977" w:rsidRDefault="006F2B5E" w:rsidP="00DA43C9">
      <w:pPr>
        <w:autoSpaceDE w:val="0"/>
        <w:autoSpaceDN w:val="0"/>
        <w:adjustRightInd w:val="0"/>
        <w:spacing w:before="24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คณะกรรมการชุดย่อยแต่ละคณะซึ่งประกอบด้วย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คณะกรรมการตรวจสอบ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คณะกรรมการกำกับดูแลกิจการ </w:t>
      </w:r>
    </w:p>
    <w:p w:rsidR="008D4977" w:rsidRDefault="006F2B5E" w:rsidP="00054D82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คณะกรรมการจรรยาบรรณธุรกิจ </w:t>
      </w:r>
      <w:r w:rsidR="008D4977">
        <w:rPr>
          <w:rFonts w:ascii="Cordia New" w:hAnsi="Cordia New" w:cs="Cordia New"/>
          <w:color w:val="000000"/>
          <w:sz w:val="28"/>
          <w:szCs w:val="28"/>
        </w:rPr>
        <w:t>4</w:t>
      </w:r>
      <w:r w:rsidR="008D4977">
        <w:rPr>
          <w:rFonts w:ascii="Cordia New" w:hAnsi="Cordia New" w:cs="Cordia New"/>
          <w:color w:val="000000"/>
          <w:sz w:val="28"/>
          <w:szCs w:val="28"/>
          <w:cs/>
        </w:rPr>
        <w:t>)</w:t>
      </w:r>
      <w:r w:rsidR="008D497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คณะกรรมการสรรหาและกำหนดค่าตอบแทน</w:t>
      </w:r>
      <w:r w:rsidR="008D497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คณะกรรมการบริหาร </w:t>
      </w:r>
    </w:p>
    <w:p w:rsidR="006F2B5E" w:rsidRPr="001077D1" w:rsidRDefault="006F2B5E" w:rsidP="00054D82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6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คณะกรรมการบริหารความเสี่ยง</w:t>
      </w:r>
      <w:r w:rsidR="007449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</w:t>
      </w:r>
      <w:r w:rsidR="008D497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7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คณะกรรมการความรับผิดชอบต่อสังคมและสิ่งแวดล้อม</w:t>
      </w:r>
      <w:r w:rsidR="007449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มีการประเมินตนเองอย่างน้อยปีละ</w:t>
      </w:r>
      <w:r w:rsidR="008D497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1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รั้งเพื่อนำผลประเมินมาพัฒนาการปฏิบัติหน้าที่ในการสนับสนุนการทำงานของคณะกรรมการบริษัทและการดำเนินธุรกิจของบริษัท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หลักเกณฑ์</w:t>
      </w:r>
    </w:p>
    <w:p w:rsidR="006F2B5E" w:rsidRPr="001077D1" w:rsidRDefault="006F2B5E" w:rsidP="00DA43C9">
      <w:pPr>
        <w:autoSpaceDE w:val="0"/>
        <w:autoSpaceDN w:val="0"/>
        <w:adjustRightInd w:val="0"/>
        <w:spacing w:before="24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ได้จัดทำแบบประเมินผลการปฏิบัติงานของคณะกรรมการชุดย่อยโดยนำแนวทางจากตลาดหลักทรัพย์แห่งประเทศไทยมาปรับใช้ให้เหมาะสมกับลักษณะและโครงสร้างของคณะกรรมการชุดย่อยซึ่งผลการประเมินจะเป็นส่วนสำคัญในการพัฒนาการปฏิบัติหน้าที่และการดำเนินงานเกี่ยวกับคณะกรรมการชุดย่อยให้มีประสิทธิภาพและประสิทธิผลยิ่งขึ้นต่อไปทั้งนี้แบบประเมินแบ่งออกเป็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3</w:t>
      </w:r>
      <w:r w:rsidR="00054D82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หัวข้อประเมินได้แก่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โครงสร้างและคุณสมบัติของคณะกรรมการชุดย่อย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บทบาทหน้าที่และความรับผิดชอบของคณะกรรมการชุดย่อย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lastRenderedPageBreak/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การประชุมและการทำหน้าที่ของกรรมการชุดย่อย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การให้คะแนนใช้วิธีระ</w:t>
      </w:r>
      <w:r w:rsidR="00054D82">
        <w:rPr>
          <w:rFonts w:ascii="Cordia New" w:hAnsi="Cordia New" w:cs="Cordia New"/>
          <w:color w:val="000000"/>
          <w:sz w:val="28"/>
          <w:szCs w:val="28"/>
          <w:cs/>
        </w:rPr>
        <w:t>บุความเห็นของกรรมการแต่ละคนโดย</w:t>
      </w:r>
      <w:r w:rsidR="00054D82">
        <w:rPr>
          <w:rFonts w:ascii="Cordia New" w:hAnsi="Cordia New" w:cs="Cordia New" w:hint="cs"/>
          <w:color w:val="000000"/>
          <w:sz w:val="28"/>
          <w:szCs w:val="28"/>
          <w:cs/>
        </w:rPr>
        <w:t>ทำ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 xml:space="preserve">=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4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เท่ากับหรือมากกว่าร้อยละ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90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ดีเยี่ยม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เท่ากับหรือมากกว่าร้อยละ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80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ดีมาก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เท่ากับหรือมากกว่าร้อยละ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70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เท่ากับหรือมากกว่าร้อยละ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60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พอใช้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ต่ำกว่าร้อยละ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</w:rPr>
        <w:tab/>
        <w:t>6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ควรปรับปรุง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ขั้นตอน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ลขานุการคณะกรรมการสรรหาและกำหนดค่าตอบแทนจะจัดส่งแบบประเมินให้สมาชิกคณะกรรมการชุดย่อยทุกท่านประเมินตนเองทุกสิ้นปี ภายหลังที่กรรมการแต่ละคนประเมินผลงานเสร็จเรียบร้อยแล้ว จะนำส่งแบบประเมินผลการปฏิบัติงานกลับมายังเลขานุการคณะกรรมการสรรหาและกำหนดค่าตอบแทน เพื่อรวบรวมผลคะแนนการประเมิน และรายงานสรุปผลต่อที่ประชุมคณะกรรมการบริษัทเพื่อกำหนดมาตรการในการปรับปรุงประสิทธิภาพการทำงานของคณะกรรมการต่อไป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2559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คณะกรรมการบริษัทได้กำหนดให้มีการประเมินผลการปฏิบัติงานของคณะกรรมการบริษัท และคณะกรรมการชุดย่อย</w:t>
      </w:r>
      <w:r w:rsidR="00054D82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1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ชุด ได้แก่ คณะกรรมการตรวจสอบโดยจัดให้มีการประเมินผลคณะกรรมการแบบรายคณะโดยสามารถสรุปผลการประเมินในภาพรวม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1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. ผลประเมินการปฏิบัติงานคณะกรรมการบริษัท</w:t>
      </w:r>
    </w:p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ผลการประเมินการปฏิบัติงานของคณะกรรมการบริษัททั้งคณะโดยรวมในปี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2559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อยู่ในเกณฑ์ดีมาก (</w:t>
      </w:r>
      <w:r w:rsidRPr="001077D1">
        <w:rPr>
          <w:rFonts w:ascii="Cordia New" w:hAnsi="Cordia New" w:cs="Cordia New"/>
          <w:color w:val="000000"/>
          <w:sz w:val="28"/>
          <w:szCs w:val="28"/>
        </w:rPr>
        <w:t>Very Good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โดยมีผลการประเมินแต่ละหัวข้อ ดังนี้</w:t>
      </w:r>
    </w:p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7"/>
        <w:gridCol w:w="3079"/>
      </w:tblGrid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หัวข้อประเมิน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ผลการประเมิน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1. โครงสร้างและคุณสมบัติของคณะกรรมการ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 บทบาท หน้าที่ และความรับผิดชอบของคณะกรรมการ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ดีมาก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 การประชุมคณะกรรมการ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ดีมาก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4. การทำหน้าที่ของกรรมการ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ดีเยี่ยม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5. ความสัมพันธ์กับฝ่ายจัดการ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ดีเยี่ยม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6. การพัฒนาตนเองของกรรมการและการพัฒนาผู้บริหาร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ดีมาก</w:t>
            </w:r>
          </w:p>
        </w:tc>
      </w:tr>
    </w:tbl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lastRenderedPageBreak/>
        <w:t>2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. ผลการประเมินการปฏิบัติงานคณะกรรมการตรวจสอบ</w:t>
      </w:r>
    </w:p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ผลการประเมินการปฏิบัติงานของคณะกรรมการตรวจสอบทั้งคณะโดยรวมในปี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744904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อยู่ในเกณฑ์ดีมาก (</w:t>
      </w:r>
      <w:r w:rsidRPr="001077D1">
        <w:rPr>
          <w:rFonts w:ascii="Cordia New" w:hAnsi="Cordia New" w:cs="Cordia New"/>
          <w:color w:val="000000"/>
          <w:sz w:val="28"/>
          <w:szCs w:val="28"/>
        </w:rPr>
        <w:t>Very Good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โดยมีผลการประเมินแต่ละหัวข้อ ดังนี้</w:t>
      </w:r>
    </w:p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7"/>
        <w:gridCol w:w="3079"/>
      </w:tblGrid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หัวข้อประเมิน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ผลการประเมิน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1. โครงสร้างและคุณสมบัติของคณะกรรมการตรวจสอบ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ดีมาก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 การประชุมคณะกรรมการตรวจสอบ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ดีเยี่ยม</w:t>
            </w:r>
          </w:p>
        </w:tc>
      </w:tr>
      <w:tr w:rsidR="006F2B5E" w:rsidRPr="001077D1" w:rsidTr="006F2B5E">
        <w:tc>
          <w:tcPr>
            <w:tcW w:w="640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 บทบาท หน้าที่ และความรับผิดชอบของคณะกรรมการตรวจสอบ</w:t>
            </w:r>
          </w:p>
        </w:tc>
        <w:tc>
          <w:tcPr>
            <w:tcW w:w="3168" w:type="dxa"/>
          </w:tcPr>
          <w:p w:rsidR="006F2B5E" w:rsidRPr="001077D1" w:rsidRDefault="006F2B5E" w:rsidP="006F2B5E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ดีมาก</w:t>
            </w:r>
          </w:p>
        </w:tc>
      </w:tr>
    </w:tbl>
    <w:p w:rsidR="006F2B5E" w:rsidRPr="001077D1" w:rsidRDefault="006F2B5E" w:rsidP="006F2B5E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การประเมินผลการปฏิบัติงานของประธานเจ้าหน้าที่บริหารและกรรมการผู้จัดการ</w:t>
      </w:r>
      <w:r w:rsidR="00744904" w:rsidRPr="001077D1">
        <w:rPr>
          <w:rFonts w:ascii="Cordia New" w:hAnsi="Cordia New" w:cs="Cordia New" w:hint="cs"/>
          <w:b/>
          <w:bCs/>
          <w:color w:val="000000"/>
          <w:sz w:val="32"/>
          <w:szCs w:val="32"/>
          <w:cs/>
        </w:rPr>
        <w:t xml:space="preserve"> </w:t>
      </w:r>
      <w:r w:rsidR="00744904"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(</w:t>
      </w:r>
      <w:r w:rsidR="00744904" w:rsidRPr="001077D1">
        <w:rPr>
          <w:rFonts w:ascii="Cordia New" w:hAnsi="Cordia New" w:cs="Cordia New"/>
          <w:b/>
          <w:bCs/>
          <w:color w:val="000000"/>
          <w:sz w:val="32"/>
          <w:szCs w:val="32"/>
        </w:rPr>
        <w:t>CEO</w:t>
      </w:r>
      <w:r w:rsidR="00744904"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)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การประเมินผลการปฏิบัติงานของประธานเจ้าหน้าที่บริหารและกรรมการผู้จัดการซึ่งเป็นผู้บริหารสูงสุด คณะกรรมการบริษัทได้กำหนดให้คณะกรรมการบริษัทท่านอื่นๆ ไม่รวมกรรมการที่ดำรงตำแหน่งประธานเจ้าหน้าที่บริหารและกรรมการผู้จัดการประเมินผลการปฏิบัติงาน และเสนอผลการพิจารณาให้คณะกรรมการสรรหาและกำหนดค่าตอบแทนพิจารณาค่าตอบแทนเป็นตัวเงิน เพื่อเสนอให้คณะกรรมการบริษัทพิจารณาอนุมัติต่อไป โดยจัดให้มีการประเมินปีละ 1 ครั้ง โดยมีหลักเกณฑ์และขั้นตอนการประเมินผลการปฏิบัติงานของกรรมการผู้จัดการจากหัวข้อการประเมิน 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หลักเกณฑ์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แบบประเมินผลการปฏิบัติงานของประธานเจ้าหน้าที่บริหารและกรรมการผู้จัดการแบ่งเป็น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หมวดตามแนวทางการประเมินจากตลาดหลักทรัพย์แห่งประเทศไทยประกอบด้วย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u w:val="single"/>
          <w:cs/>
        </w:rPr>
        <w:t>หมวดที่</w:t>
      </w:r>
      <w:r w:rsidRPr="001077D1">
        <w:rPr>
          <w:rFonts w:ascii="Cordia New" w:hAnsi="Cordia New" w:cs="Cordia New"/>
          <w:color w:val="000000"/>
          <w:sz w:val="28"/>
          <w:szCs w:val="28"/>
          <w:u w:val="single"/>
        </w:rPr>
        <w:t xml:space="preserve"> 1</w:t>
      </w:r>
      <w:r w:rsidR="00744904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การวัดผลการปฏิบัติงานประกอบด้วยหัวข้อการประเมิน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10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หัวข้อได้แก่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ความเป็นผู้นำ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การกำหนดกลยุทธ์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การปฏิบัติตามกลยุทธ์</w:t>
      </w:r>
      <w:r w:rsidRPr="00054D82">
        <w:rPr>
          <w:rFonts w:ascii="Cordia New" w:hAnsi="Cordia New" w:cs="Cordia New"/>
          <w:color w:val="000000"/>
          <w:sz w:val="28"/>
          <w:szCs w:val="28"/>
          <w:cs/>
        </w:rPr>
        <w:tab/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การวางแผนและผลปฏิบัติทางการเงิน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ความสัมพันธ์กับคณะกรรมการ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ความสัมพันธ์กับภายนอก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การบริหารงานและความสัมพันธ์กับบุคลากร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การสืบทอดตำแหน่ง</w:t>
      </w:r>
    </w:p>
    <w:p w:rsid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ความรู้ด้านผลิตภัณฑ์และบริการ</w:t>
      </w:r>
    </w:p>
    <w:p w:rsidR="006F2B5E" w:rsidRPr="00054D82" w:rsidRDefault="006F2B5E" w:rsidP="00054D82">
      <w:pPr>
        <w:pStyle w:val="ListParagraph"/>
        <w:numPr>
          <w:ilvl w:val="0"/>
          <w:numId w:val="130"/>
        </w:num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054D82">
        <w:rPr>
          <w:rFonts w:ascii="Cordia New" w:hAnsi="Cordia New" w:cs="Cordia New"/>
          <w:color w:val="000000"/>
          <w:sz w:val="28"/>
          <w:szCs w:val="28"/>
          <w:cs/>
        </w:rPr>
        <w:t>คุณลักษณะส่วนตัว</w:t>
      </w:r>
    </w:p>
    <w:p w:rsidR="00744904" w:rsidRPr="001077D1" w:rsidRDefault="00744904" w:rsidP="006F2B5E">
      <w:pPr>
        <w:autoSpaceDE w:val="0"/>
        <w:autoSpaceDN w:val="0"/>
        <w:adjustRightInd w:val="0"/>
        <w:ind w:left="270"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u w:val="single"/>
          <w:cs/>
        </w:rPr>
        <w:t>หมวดที่</w:t>
      </w:r>
      <w:r w:rsidRPr="001077D1">
        <w:rPr>
          <w:rFonts w:ascii="Cordia New" w:hAnsi="Cordia New" w:cs="Cordia New"/>
          <w:color w:val="000000"/>
          <w:sz w:val="28"/>
          <w:szCs w:val="28"/>
          <w:u w:val="single"/>
        </w:rPr>
        <w:t xml:space="preserve"> 2</w:t>
      </w:r>
      <w:r w:rsidR="00744904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การพัฒนา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CEO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ประกอบด้วยจุดแข็งและประเด็นที่</w:t>
      </w:r>
      <w:r w:rsidR="00744904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CEO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ควรได้รับการพัฒนามากยิ่งขึ้นโดยคณะกรรมการบริษัทเป็นผู้ให้ความเห็นเพิ่มเติมในหมวดนี้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การให้คะแนนใช้วิธีระ</w:t>
      </w:r>
      <w:r w:rsidR="00DA43C9">
        <w:rPr>
          <w:rFonts w:ascii="Cordia New" w:hAnsi="Cordia New" w:cs="Cordia New"/>
          <w:color w:val="000000"/>
          <w:sz w:val="28"/>
          <w:szCs w:val="28"/>
          <w:cs/>
        </w:rPr>
        <w:t>บุความเห็นของกรรมการแต่ละคนโดย</w:t>
      </w:r>
      <w:r w:rsidR="00DA43C9">
        <w:rPr>
          <w:rFonts w:ascii="Cordia New" w:hAnsi="Cordia New" w:cs="Cordia New" w:hint="cs"/>
          <w:color w:val="000000"/>
          <w:sz w:val="28"/>
          <w:szCs w:val="28"/>
          <w:cs/>
        </w:rPr>
        <w:t>ทำ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เครื่องหมาย ( / ) ในช่องคะแนนตั้งแต่ 0 – 4 เพียง 1 ช่องในแบบประเมิน โดยให้มีความหมาย ดังนี้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 xml:space="preserve">=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ไม่เห็นด้วยอย่างยิ่ง หรือไม่มีการดำเนินการในเรื่องนั้น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ไม่เห็นด้วย หรือมีการดำเนินการในเรื่องนั้นเล็กน้อย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 หรือมีการดำเนินการในเรื่องนั้นพอสมควร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เห็นด้วยค่อนข้างมาก หรือมีการดำเนินการในเรื่องนั้นดี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4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เห็นด้วยอย่างมาก หรือมีการดำเนินการในเรื่องนั้นดีเยี่ยม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จากนั้นนำคะแนนที่ได้ทั้งหมดมาประเมินผล โดยคิดเป็นร้อยละจากคะแนนเต็ม ซึ่งกำหนดเป็นเกณฑ์ดังนี้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เท่ากับหรือมากกว่าร้อยละ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90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ดีเยี่ยม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เท่ากับหรือมากกว่าร้อยละ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80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ดีมาก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เท่ากับหรือมากกว่าร้อยละ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70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ดี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เท่ากับหรือมากกว่าร้อยละ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60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พอใช้</w:t>
      </w:r>
    </w:p>
    <w:p w:rsidR="006F2B5E" w:rsidRPr="001077D1" w:rsidRDefault="006F2B5E" w:rsidP="006F2B5E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ต่ำกว่าร้อยละ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60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=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  <w:t>ควรปรับปรุง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ขั้นตอน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ธานเจ้าหน้าที่บริหารและกรรมการผู้จัดการมีส่วนร่วมในการกำหนดเป้าหมายในการปฏิบัติงานของตนเองและรับทราบเป้าหมายที่ได้รับการอนุมัติในแต่ละปี</w:t>
      </w:r>
      <w:r w:rsidR="00DA43C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ลังจากนั้นในทุกสิ้นปีเลขานุการคณะกรรมการสรรหาและกำหนดค่าตอบแทนจะจัดส่งแบบประเมินให้กรรมการบริษัททุกท่านประเมิน</w:t>
      </w:r>
      <w:r w:rsidR="00DA43C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="00DA43C9">
        <w:rPr>
          <w:rFonts w:ascii="Cordia New" w:hAnsi="Cordia New" w:cs="Cordia New"/>
          <w:color w:val="000000"/>
          <w:sz w:val="28"/>
          <w:szCs w:val="28"/>
        </w:rPr>
        <w:t>CEO</w:t>
      </w:r>
      <w:r w:rsidR="00DA43C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และนำผลการประเมินมาเป็นข้อมูลในการพัฒนาศักยภาพของ</w:t>
      </w:r>
      <w:r w:rsidR="00DA43C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="00DA43C9">
        <w:rPr>
          <w:rFonts w:ascii="Cordia New" w:hAnsi="Cordia New" w:cs="Cordia New"/>
          <w:color w:val="000000"/>
          <w:sz w:val="28"/>
          <w:szCs w:val="28"/>
        </w:rPr>
        <w:t>CEO</w:t>
      </w:r>
      <w:r w:rsidR="00DA43C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ต่อไป</w:t>
      </w:r>
      <w:r w:rsidR="00744904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เลขานุการคณะกรรมการสรรหาและกำหนดค่าตอบแทนจะเป็นผู้รวบรวมและรายงานสรุปผลต่อที่ประชุมคณะกรรมการสรรหาและกำหนดค่าตอบแทน</w:t>
      </w:r>
      <w:r w:rsidR="00744904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และคณะกรรมการบริษัทพิจารณากำหนดค่าตอบแทนของ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CEO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ตามลำดับ</w:t>
      </w:r>
    </w:p>
    <w:p w:rsidR="006F2B5E" w:rsidRPr="001077D1" w:rsidRDefault="006F2B5E" w:rsidP="006F2B5E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ค่าตอบแทนกรรมการ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บริษัทได้กำหนดนโยบายการจ่ายค่าตอบแทนกรรมการและกรรมการชุดย่อยไว้อย่างชัดเจนและโปร่งใส ทั้งนี้คณะกรรมการสรรหาและกำหนดค่าตอบแทนเป็นผู้พิจารณากลั่นกรองค่าตอบแทนกรรมการและกรรมการชุดย่อย โดยคำนึงถึงความเป็นธรรมและเหมาะสม ตลอดจนพิจารณาเปรียบเทียบกับอัตราค่าตอบแทนของบริษัทอื่นที่อยู่ในกลุ่มอุตสาหกรรมเดียวกันประกอบ เพื่อเสนอต่อคณะกรรมการบริษัท ซึ่งคณะกรรมการบริษัทมีอำนาจอนุมัติค่าตอบแทนของกรรมการชุดย่อย และผู้ถือหุ้นมีอำนาจอนุมัติค่าตอบแทนกรรมการบริษัท</w:t>
      </w: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คณะกรรมการบริษัทได้พิจารณาทบทวนค่าตอบแทนกรรมการบริษัทและกรรมการชุดย่อย และนำเสนอต่อที่ประชุมผู้ถือหุ้นสามัญประจำปี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เมื่อวันที่ </w:t>
      </w:r>
      <w:r w:rsidRPr="001077D1">
        <w:rPr>
          <w:rFonts w:ascii="Cordia New" w:hAnsi="Cordia New" w:cs="Cordia New"/>
          <w:color w:val="000000"/>
          <w:sz w:val="28"/>
          <w:szCs w:val="28"/>
        </w:rPr>
        <w:t>28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เมษายน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เพื่อพิจารณาอนุมัติค่าตอบแทนกรรมการและกรรมการชุดย่อยประจำปี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โดยมีอัตราโครงสร้างค่าตอบแทนดังนี้</w:t>
      </w:r>
    </w:p>
    <w:tbl>
      <w:tblPr>
        <w:tblW w:w="0" w:type="auto"/>
        <w:tblBorders>
          <w:top w:val="single" w:sz="8" w:space="0" w:color="000000"/>
        </w:tblBorders>
        <w:tblLook w:val="04A0" w:firstRow="1" w:lastRow="0" w:firstColumn="1" w:lastColumn="0" w:noHBand="0" w:noVBand="1"/>
      </w:tblPr>
      <w:tblGrid>
        <w:gridCol w:w="6241"/>
        <w:gridCol w:w="3045"/>
      </w:tblGrid>
      <w:tr w:rsidR="006F2B5E" w:rsidRPr="001077D1" w:rsidTr="006F2B5E">
        <w:tc>
          <w:tcPr>
            <w:tcW w:w="6241" w:type="dxa"/>
            <w:tcBorders>
              <w:top w:val="single" w:sz="4" w:space="0" w:color="F2F2F2"/>
              <w:bottom w:val="single" w:sz="4" w:space="0" w:color="F2F2F2"/>
            </w:tcBorders>
            <w:shd w:val="clear" w:color="auto" w:fill="8DB3E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3045" w:type="dxa"/>
            <w:tcBorders>
              <w:top w:val="single" w:sz="4" w:space="0" w:color="F2F2F2"/>
              <w:bottom w:val="single" w:sz="4" w:space="0" w:color="F2F2F2"/>
            </w:tcBorders>
            <w:shd w:val="clear" w:color="auto" w:fill="8DB3E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จำนวนเงิน (บาท / ต่อคน / ต่อปี)</w:t>
            </w:r>
          </w:p>
        </w:tc>
      </w:tr>
      <w:tr w:rsidR="006F2B5E" w:rsidRPr="001077D1" w:rsidTr="006F2B5E">
        <w:tc>
          <w:tcPr>
            <w:tcW w:w="6241" w:type="dxa"/>
            <w:tcBorders>
              <w:top w:val="single" w:sz="4" w:space="0" w:color="F2F2F2"/>
            </w:tcBorders>
          </w:tcPr>
          <w:p w:rsidR="006F2B5E" w:rsidRPr="001077D1" w:rsidRDefault="006F2B5E" w:rsidP="006F2B5E">
            <w:pPr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&gt;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ประธานกรรมการบริษัท</w:t>
            </w:r>
          </w:p>
        </w:tc>
        <w:tc>
          <w:tcPr>
            <w:tcW w:w="3045" w:type="dxa"/>
            <w:tcBorders>
              <w:top w:val="single" w:sz="4" w:space="0" w:color="F2F2F2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75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,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411</w:t>
            </w:r>
          </w:p>
        </w:tc>
      </w:tr>
      <w:tr w:rsidR="006F2B5E" w:rsidRPr="001077D1" w:rsidTr="006F2B5E">
        <w:tc>
          <w:tcPr>
            <w:tcW w:w="6241" w:type="dxa"/>
          </w:tcPr>
          <w:p w:rsidR="006F2B5E" w:rsidRPr="001077D1" w:rsidRDefault="006F2B5E" w:rsidP="006F2B5E">
            <w:pPr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&gt;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กรรมการบริษัท</w:t>
            </w:r>
          </w:p>
        </w:tc>
        <w:tc>
          <w:tcPr>
            <w:tcW w:w="3045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69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,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907</w:t>
            </w:r>
          </w:p>
        </w:tc>
      </w:tr>
      <w:tr w:rsidR="006F2B5E" w:rsidRPr="001077D1" w:rsidTr="006F2B5E">
        <w:tc>
          <w:tcPr>
            <w:tcW w:w="6241" w:type="dxa"/>
          </w:tcPr>
          <w:p w:rsidR="006F2B5E" w:rsidRPr="001077D1" w:rsidRDefault="006F2B5E" w:rsidP="006F2B5E">
            <w:pPr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&gt;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ประธานกรรมการตรวจสอบ</w:t>
            </w:r>
          </w:p>
        </w:tc>
        <w:tc>
          <w:tcPr>
            <w:tcW w:w="3045" w:type="dxa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87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,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705</w:t>
            </w:r>
          </w:p>
        </w:tc>
      </w:tr>
      <w:tr w:rsidR="006F2B5E" w:rsidRPr="001077D1" w:rsidTr="006F2B5E">
        <w:tc>
          <w:tcPr>
            <w:tcW w:w="6241" w:type="dxa"/>
            <w:tcBorders>
              <w:bottom w:val="single" w:sz="4" w:space="0" w:color="548DD4"/>
            </w:tcBorders>
          </w:tcPr>
          <w:p w:rsidR="006F2B5E" w:rsidRPr="001077D1" w:rsidRDefault="006F2B5E" w:rsidP="006F2B5E">
            <w:pPr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&gt;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กรรมการตรวจสอบ</w:t>
            </w:r>
          </w:p>
        </w:tc>
        <w:tc>
          <w:tcPr>
            <w:tcW w:w="3045" w:type="dxa"/>
            <w:tcBorders>
              <w:bottom w:val="single" w:sz="4" w:space="0" w:color="548DD4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205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,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504</w:t>
            </w:r>
          </w:p>
        </w:tc>
      </w:tr>
    </w:tbl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โดยในปี 2559 บริษัทจ่ายค่าตอบแทนให้กรรมการบริษัทและกรรมการชุดย่อยแต่ละท่าน ดังนี้</w:t>
      </w:r>
    </w:p>
    <w:p w:rsidR="006F2B5E" w:rsidRPr="001077D1" w:rsidRDefault="006F2B5E" w:rsidP="006F2B5E">
      <w:pPr>
        <w:tabs>
          <w:tab w:val="left" w:pos="1170"/>
        </w:tabs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10213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625"/>
        <w:gridCol w:w="1080"/>
        <w:gridCol w:w="1225"/>
        <w:gridCol w:w="930"/>
        <w:gridCol w:w="930"/>
        <w:gridCol w:w="1235"/>
        <w:gridCol w:w="900"/>
        <w:gridCol w:w="1288"/>
      </w:tblGrid>
      <w:tr w:rsidR="006F2B5E" w:rsidRPr="001077D1" w:rsidTr="006F2B5E">
        <w:trPr>
          <w:trHeight w:val="420"/>
        </w:trPr>
        <w:tc>
          <w:tcPr>
            <w:tcW w:w="2625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305" w:type="dxa"/>
            <w:gridSpan w:val="2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คณะกรรมการบริษัท</w:t>
            </w:r>
          </w:p>
        </w:tc>
        <w:tc>
          <w:tcPr>
            <w:tcW w:w="930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</w:p>
        </w:tc>
        <w:tc>
          <w:tcPr>
            <w:tcW w:w="2165" w:type="dxa"/>
            <w:gridSpan w:val="2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900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288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</w:tr>
      <w:tr w:rsidR="006F2B5E" w:rsidRPr="001077D1" w:rsidTr="006F2B5E">
        <w:trPr>
          <w:trHeight w:val="1290"/>
        </w:trPr>
        <w:tc>
          <w:tcPr>
            <w:tcW w:w="2625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ชื่อกรรมการ</w:t>
            </w:r>
          </w:p>
        </w:tc>
        <w:tc>
          <w:tcPr>
            <w:tcW w:w="1080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1225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ค่าตอบแทนต่อเดือน (บาท)</w:t>
            </w:r>
          </w:p>
        </w:tc>
        <w:tc>
          <w:tcPr>
            <w:tcW w:w="930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จำนวนเดือนที่ได้รับค่าตอบแทน (เดือน)</w:t>
            </w:r>
          </w:p>
        </w:tc>
        <w:tc>
          <w:tcPr>
            <w:tcW w:w="930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noWrap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ตำแหน่ง</w:t>
            </w:r>
          </w:p>
        </w:tc>
        <w:tc>
          <w:tcPr>
            <w:tcW w:w="1235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ค่าตอบแทนต่อเดือน (บาท)</w:t>
            </w:r>
          </w:p>
        </w:tc>
        <w:tc>
          <w:tcPr>
            <w:tcW w:w="900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vAlign w:val="center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จำนวนเดือนที่ได้รับค่าตอบแทน (เดือน)</w:t>
            </w:r>
          </w:p>
        </w:tc>
        <w:tc>
          <w:tcPr>
            <w:tcW w:w="1288" w:type="dxa"/>
            <w:tcBorders>
              <w:top w:val="single" w:sz="4" w:space="0" w:color="F2F2F2"/>
              <w:left w:val="nil"/>
              <w:bottom w:val="single" w:sz="4" w:space="0" w:color="F2F2F2"/>
              <w:right w:val="nil"/>
            </w:tcBorders>
            <w:shd w:val="clear" w:color="auto" w:fill="8DB3E2"/>
            <w:vAlign w:val="center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จำนวนเงินที่ได้รับทั้งปี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 xml:space="preserve"> 255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9 (บาท)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744904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</w:t>
            </w:r>
            <w:r w:rsidR="00744904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มาน</w:t>
            </w:r>
            <w:r w:rsidR="00744904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ะ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080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</w:t>
            </w:r>
          </w:p>
        </w:tc>
        <w:tc>
          <w:tcPr>
            <w:tcW w:w="1225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47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,95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single" w:sz="4" w:space="0" w:color="F2F2F2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</w:t>
            </w:r>
          </w:p>
        </w:tc>
        <w:tc>
          <w:tcPr>
            <w:tcW w:w="930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35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single" w:sz="4" w:space="0" w:color="F2F2F2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191,804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นายประเสริฐพันธุ์ พิพัฒนกุล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ประธาน 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47,951.00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8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23,975.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527,458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30,826.00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17,125.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226,054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นายนิยม</w:t>
            </w:r>
            <w:r w:rsidR="00744904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,826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ประธาน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23,975.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513,76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17,125.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102,75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นายอภิชาต</w:t>
            </w:r>
            <w:r w:rsidR="00744904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ธรรมสโรช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,826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17,125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575,412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5. นายณัฐพร</w:t>
            </w:r>
            <w:r w:rsidR="00744904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พรหมสุทธิ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,826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7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215,782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C76917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6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นายพลพัฒ</w:t>
            </w:r>
            <w:r w:rsidR="00744904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กรรณสูต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,826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369,912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C76917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7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นายสุข</w:t>
            </w:r>
            <w:r w:rsidR="00744904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สื่อยรรยงศิริ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,826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369,912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20"/>
        </w:trPr>
        <w:tc>
          <w:tcPr>
            <w:tcW w:w="2625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C76917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8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 นางวัฒนา</w:t>
            </w:r>
            <w:r w:rsidR="00744904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="006F2B5E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กรรมการ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,826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548DD4"/>
              <w:right w:val="nil"/>
            </w:tcBorders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12</w:t>
            </w:r>
          </w:p>
        </w:tc>
        <w:tc>
          <w:tcPr>
            <w:tcW w:w="930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35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288" w:type="dxa"/>
            <w:tcBorders>
              <w:top w:val="nil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369,912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6F2B5E" w:rsidRPr="001077D1" w:rsidTr="006F2B5E">
        <w:trPr>
          <w:trHeight w:val="416"/>
        </w:trPr>
        <w:tc>
          <w:tcPr>
            <w:tcW w:w="2625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รวมค่าตอบแทนคณะกรรมการ</w:t>
            </w:r>
          </w:p>
        </w:tc>
        <w:tc>
          <w:tcPr>
            <w:tcW w:w="1080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225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30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235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900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288" w:type="dxa"/>
            <w:tcBorders>
              <w:top w:val="single" w:sz="4" w:space="0" w:color="548DD4"/>
              <w:left w:val="nil"/>
              <w:bottom w:val="single" w:sz="4" w:space="0" w:color="548DD4"/>
              <w:right w:val="nil"/>
            </w:tcBorders>
            <w:shd w:val="clear" w:color="auto" w:fill="auto"/>
            <w:noWrap/>
            <w:vAlign w:val="bottom"/>
            <w:hideMark/>
          </w:tcPr>
          <w:p w:rsidR="006F2B5E" w:rsidRPr="001077D1" w:rsidRDefault="006F2B5E" w:rsidP="006F2B5E">
            <w:pPr>
              <w:contextualSpacing/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62,758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</w:tbl>
    <w:p w:rsidR="006F2B5E" w:rsidRPr="001077D1" w:rsidRDefault="006F2B5E" w:rsidP="006F2B5E">
      <w:pPr>
        <w:ind w:left="1134" w:hanging="1134"/>
        <w:contextualSpacing/>
        <w:jc w:val="thaiDistribute"/>
        <w:rPr>
          <w:rFonts w:ascii="Cordia New" w:hAnsi="Cordia New" w:cs="Cordia New"/>
          <w:color w:val="000000"/>
        </w:rPr>
      </w:pPr>
      <w:r w:rsidRPr="001077D1">
        <w:rPr>
          <w:rFonts w:ascii="Cordia New" w:hAnsi="Cordia New" w:cs="Cordia New"/>
          <w:b/>
          <w:bCs/>
          <w:color w:val="000000"/>
          <w:cs/>
        </w:rPr>
        <w:t>หมายเหตุ:</w:t>
      </w:r>
      <w:r w:rsidRPr="001077D1">
        <w:rPr>
          <w:rFonts w:ascii="Cordia New" w:hAnsi="Cordia New" w:cs="Cordia New"/>
          <w:color w:val="000000"/>
          <w:cs/>
        </w:rPr>
        <w:tab/>
      </w:r>
    </w:p>
    <w:p w:rsidR="006F2B5E" w:rsidRPr="001077D1" w:rsidRDefault="006F2B5E" w:rsidP="007126F8">
      <w:pPr>
        <w:pStyle w:val="ListParagraph"/>
        <w:numPr>
          <w:ilvl w:val="0"/>
          <w:numId w:val="60"/>
        </w:numPr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 xml:space="preserve">นายประเสริฐพันธุ์ พิพัฒนกุล ได้รับค่าตอบแทนในฐานะประธานกรรมการบริษัท ตั้งแต่วันที่ </w:t>
      </w:r>
      <w:r w:rsidR="00744904" w:rsidRPr="001077D1">
        <w:rPr>
          <w:rFonts w:ascii="Cordia New" w:hAnsi="Cordia New" w:cs="Cordia New" w:hint="cs"/>
          <w:color w:val="000000"/>
          <w:szCs w:val="24"/>
          <w:cs/>
        </w:rPr>
        <w:t xml:space="preserve">1 </w:t>
      </w:r>
      <w:r w:rsidRPr="001077D1">
        <w:rPr>
          <w:rFonts w:ascii="Cordia New" w:hAnsi="Cordia New" w:cs="Cordia New"/>
          <w:color w:val="000000"/>
          <w:szCs w:val="24"/>
          <w:cs/>
        </w:rPr>
        <w:t>พฤษภาคม 2559 และในฐา</w:t>
      </w:r>
      <w:r w:rsidR="00744904" w:rsidRPr="001077D1">
        <w:rPr>
          <w:rFonts w:ascii="Cordia New" w:hAnsi="Cordia New" w:cs="Cordia New"/>
          <w:color w:val="000000"/>
          <w:szCs w:val="24"/>
          <w:cs/>
        </w:rPr>
        <w:t xml:space="preserve">นะกรรมการตรวจสอบ ตั้งแต่วันที่ </w:t>
      </w:r>
      <w:r w:rsidRPr="001077D1">
        <w:rPr>
          <w:rFonts w:ascii="Cordia New" w:hAnsi="Cordia New" w:cs="Cordia New"/>
          <w:color w:val="000000"/>
          <w:szCs w:val="24"/>
          <w:cs/>
        </w:rPr>
        <w:t>1 กรกฎาคม 2559</w:t>
      </w:r>
    </w:p>
    <w:p w:rsidR="006F2B5E" w:rsidRPr="001077D1" w:rsidRDefault="006F2B5E" w:rsidP="007126F8">
      <w:pPr>
        <w:pStyle w:val="ListParagraph"/>
        <w:numPr>
          <w:ilvl w:val="0"/>
          <w:numId w:val="60"/>
        </w:numPr>
        <w:tabs>
          <w:tab w:val="left" w:pos="1170"/>
        </w:tabs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นายนิยม นิยมานุสร ได้รับค่าตอบแทนในฐานะประธานกรรมการตรวจสอบ ตั้งแต่ว</w:t>
      </w:r>
      <w:r w:rsidR="00744904" w:rsidRPr="001077D1">
        <w:rPr>
          <w:rFonts w:ascii="Cordia New" w:hAnsi="Cordia New" w:cs="Cordia New"/>
          <w:color w:val="000000"/>
          <w:szCs w:val="24"/>
          <w:cs/>
        </w:rPr>
        <w:t xml:space="preserve">ันที่ </w:t>
      </w:r>
      <w:r w:rsidRPr="001077D1">
        <w:rPr>
          <w:rFonts w:ascii="Cordia New" w:hAnsi="Cordia New" w:cs="Cordia New"/>
          <w:color w:val="000000"/>
          <w:szCs w:val="24"/>
          <w:cs/>
        </w:rPr>
        <w:t>1 กรกฎาคม 2559</w:t>
      </w:r>
    </w:p>
    <w:p w:rsidR="006F2B5E" w:rsidRPr="001077D1" w:rsidRDefault="006F2B5E" w:rsidP="007126F8">
      <w:pPr>
        <w:pStyle w:val="ListParagraph"/>
        <w:numPr>
          <w:ilvl w:val="0"/>
          <w:numId w:val="60"/>
        </w:numPr>
        <w:tabs>
          <w:tab w:val="left" w:pos="1170"/>
        </w:tabs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นายณัฐพร พรหมสุทธิ ได้รับค่าตอบแทนในฐา</w:t>
      </w:r>
      <w:r w:rsidR="00744904" w:rsidRPr="001077D1">
        <w:rPr>
          <w:rFonts w:ascii="Cordia New" w:hAnsi="Cordia New" w:cs="Cordia New"/>
          <w:color w:val="000000"/>
          <w:szCs w:val="24"/>
          <w:cs/>
        </w:rPr>
        <w:t xml:space="preserve">นะกรรมการบริษัท ตั้งแต่วันที่ </w:t>
      </w:r>
      <w:r w:rsidR="00744904" w:rsidRPr="001077D1">
        <w:rPr>
          <w:rFonts w:ascii="Cordia New" w:hAnsi="Cordia New" w:cs="Cordia New" w:hint="cs"/>
          <w:color w:val="000000"/>
          <w:szCs w:val="24"/>
          <w:cs/>
        </w:rPr>
        <w:t>1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 มิถุนายน 2559</w:t>
      </w:r>
    </w:p>
    <w:p w:rsidR="006F2B5E" w:rsidRPr="001077D1" w:rsidRDefault="006F2B5E" w:rsidP="007126F8">
      <w:pPr>
        <w:pStyle w:val="ListParagraph"/>
        <w:numPr>
          <w:ilvl w:val="0"/>
          <w:numId w:val="60"/>
        </w:numPr>
        <w:tabs>
          <w:tab w:val="left" w:pos="1170"/>
        </w:tabs>
        <w:jc w:val="thaiDistribute"/>
        <w:rPr>
          <w:rFonts w:ascii="Cordia New" w:hAnsi="Cordia New" w:cs="Cordia New"/>
          <w:color w:val="000000"/>
          <w:szCs w:val="24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นอกจากค่าตอบแทนประจำรายเดือนแล้ว บริษัทไม่มีการจ่ายสิทธิประโยชน์อื่นใดให้กับกรรมการ</w:t>
      </w:r>
    </w:p>
    <w:p w:rsidR="006F2B5E" w:rsidRPr="001077D1" w:rsidRDefault="006F2B5E" w:rsidP="007126F8">
      <w:pPr>
        <w:pStyle w:val="ListParagraph"/>
        <w:numPr>
          <w:ilvl w:val="0"/>
          <w:numId w:val="60"/>
        </w:numPr>
        <w:tabs>
          <w:tab w:val="left" w:pos="1170"/>
        </w:tabs>
        <w:jc w:val="thaiDistribute"/>
        <w:rPr>
          <w:rFonts w:ascii="Cordia New" w:hAnsi="Cordia New" w:cs="Cordia New"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Cs w:val="24"/>
          <w:cs/>
        </w:rPr>
        <w:t>ในปี 255</w:t>
      </w:r>
      <w:r w:rsidRPr="001077D1">
        <w:rPr>
          <w:rFonts w:ascii="Cordia New" w:hAnsi="Cordia New" w:cs="Cordia New"/>
          <w:color w:val="000000"/>
          <w:szCs w:val="24"/>
        </w:rPr>
        <w:t>9</w:t>
      </w:r>
      <w:r w:rsidRPr="001077D1">
        <w:rPr>
          <w:rFonts w:ascii="Cordia New" w:hAnsi="Cordia New" w:cs="Cordia New"/>
          <w:color w:val="000000"/>
          <w:szCs w:val="24"/>
          <w:cs/>
        </w:rPr>
        <w:t xml:space="preserve"> ไม่มีการจ่ายค่าตอบแทนให้กรรมการชุดย่อยชุดอื่นนอกเหนือจากคณะกรรมการตรวจสอบ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Pr="001077D1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744904" w:rsidRDefault="00744904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C76917" w:rsidRPr="001077D1" w:rsidRDefault="00C76917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การพัฒนา และการส่งเสริมความรู้ให้กับกรรมการและผู้บริหาร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คณะกรรมการบริษัทสนับสนุนและส่งเสริมการพัฒนาความรู้ให้กับกรรมการและผู้บริหารทุกคนอย่างจริงจัง โดยมีนโยบายส่งเสริมให้กรรมการ ผู้บริหาร เลขานุการบริษัท และผู้ปฏิบัติงานด้านสนับสนุนงานกรรมการและเลขานุการบริษัทเข้าร่วมสัมมนาและอบรมหลักสูตรต่างๆ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2559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บริษัทได้ส่งกรรมการและผู้บริหารเข้าร่วมอบรมและสัมมนาในหลักสูตรต่างๆดังนี้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9198" w:type="dxa"/>
        <w:jc w:val="center"/>
        <w:tblBorders>
          <w:top w:val="single" w:sz="4" w:space="0" w:color="auto"/>
        </w:tblBorders>
        <w:tblLook w:val="04A0" w:firstRow="1" w:lastRow="0" w:firstColumn="1" w:lastColumn="0" w:noHBand="0" w:noVBand="1"/>
      </w:tblPr>
      <w:tblGrid>
        <w:gridCol w:w="3168"/>
        <w:gridCol w:w="6030"/>
      </w:tblGrid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ชื่อกรรมการและผู้บริหาร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หลักสูตรอบรม – หัวข้อสัมมนา / โดย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นายประเสริฐพันธุ์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พิพัฒนกุล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Director Certificate Program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Role of Chairman Program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Risk Management Program for Corporate Leaders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นายนิยม 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นิยมานุสร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Director Certificate Program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นายณัฐพร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พรหมสุทธิ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Director Certificate Program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นายพลพัฒ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กรรณสูต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Director Certificate Program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นายสุข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สื่อยรรยงศิริ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Director Certificate Program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นางวัฒนา 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สัมนาวงศ์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Director Certificate Program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  <w:tr w:rsidR="002F2FCF" w:rsidRPr="001077D1" w:rsidTr="002F2FCF">
        <w:trPr>
          <w:trHeight w:val="420"/>
          <w:jc w:val="center"/>
        </w:trPr>
        <w:tc>
          <w:tcPr>
            <w:tcW w:w="3168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auto"/>
            <w:noWrap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นายวิสุทธิ์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 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สุวรรณวิทย์เวช</w:t>
            </w:r>
          </w:p>
        </w:tc>
        <w:tc>
          <w:tcPr>
            <w:tcW w:w="6030" w:type="dxa"/>
            <w:tcBorders>
              <w:top w:val="single" w:sz="4" w:space="0" w:color="548DD4"/>
              <w:bottom w:val="single" w:sz="4" w:space="0" w:color="548DD4"/>
            </w:tcBorders>
            <w:shd w:val="clear" w:color="auto" w:fill="C6D9F1"/>
            <w:noWrap/>
            <w:vAlign w:val="bottom"/>
            <w:hideMark/>
          </w:tcPr>
          <w:p w:rsidR="002F2FCF" w:rsidRPr="001077D1" w:rsidRDefault="002F2FCF" w:rsidP="006F2B5E">
            <w:pPr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Successful Formulation &amp; Execution of Strategy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สมาคมส่งเสริมสถาบันกรรมการบริษัทไทย</w:t>
            </w:r>
          </w:p>
        </w:tc>
      </w:tr>
    </w:tbl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DC5DC0" w:rsidP="006F2B5E">
      <w:pPr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3045460" cy="1717675"/>
            <wp:effectExtent l="19050" t="0" r="2540" b="0"/>
            <wp:docPr id="12" name="Picture 117" descr="IMG_8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IMG_8080.jpg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305685" cy="1725295"/>
            <wp:effectExtent l="19050" t="0" r="0" b="0"/>
            <wp:docPr id="13" name="Picture 118" descr="IMG_8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IMG_8081.jpg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172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การแต่งตั้งเลขานุการบริษัท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ลขานุการบริษัทมีบทบาทสำคัญในการสนับสนุนและดูแลกิจกรรมต่างๆของคณะกรรมการให้ดำเนินไปอย่างมีประสิทธิภาพและประสิทธิผล เป็นไปตามกฎหมาย ระเบียบ ข้อบังคับ และหลักธรรมาภิบาล คณะกรรมการบริษัทเป็นผู้แต่งตั้งเลขานุการบริษัท โดยพิจารณาจากความรู้ ความสามารถ และความเหมาะสมในการทำหน้าที่เป็นเลขานุการบริษัท และได้กำหนดหน้าที่และความรับผิดชอบของเลขานุการบริษัทไว้ดังนี้</w:t>
      </w:r>
    </w:p>
    <w:p w:rsidR="006F2B5E" w:rsidRPr="001077D1" w:rsidRDefault="006F2B5E" w:rsidP="006F2B5E">
      <w:pPr>
        <w:shd w:val="clear" w:color="auto" w:fill="FFFFFF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จัดทำและเก็บรักษาเอกสารเกี่ยวกับทะเบียนกรรมการ รายงานประจำปีของบริษัท หนัง</w:t>
      </w:r>
      <w:r w:rsidR="002F2FCF">
        <w:rPr>
          <w:rFonts w:ascii="Cordia New" w:hAnsi="Cordia New" w:cs="Cordia New"/>
          <w:color w:val="000000"/>
          <w:sz w:val="28"/>
          <w:szCs w:val="28"/>
          <w:cs/>
        </w:rPr>
        <w:t xml:space="preserve">สือนัดประชุมคณะกรรมการบริษัท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รายงานการประชุมคณะกรรมการบริษัท หนังสือนัดประชุมผู้ถือหุ้น และรายงานการประชุมผู้ถือหุ้น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เก็บรักษารายงานการมีส่วนได้เสียที่รายงานโดยกรรมการหรือผู้บริหาร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จัดส่งสำเนารายงานการมีส่วนได้เสียของกรรมการและผู้บริหาร หรือบุคคลที่มีความเกี่ยวข้องให้ประธานกรรมการและประธานกรรมการตรวจสอบทราบภายใน 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7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วันทำการนับแต่วันที่บริษัทได้รับรายงานนั้น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จัดการประชุมคณะกรรมการบริษัท และการประชุมผู้ถือหุ้นให้เป็นไปตามระเบียบ ข้อบังคับ และกฎหมายที่เกี่ยวข้อง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ให้คำแนะนำในการดำเนินงานของบริษัทและคณะกรรมการบริษัทให้เป็นไปตามหนังสือบริคณห์สนธิ ข้อบังคับของบริษัท พระราชบัญญัติหลักทรัพย์และตลาดหลักทรัพย์ พระราชบัญญัติบริษัทมหาชนจำกัด และกฎหมายอื่นๆ ที่เกี่ยวข้อง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เป็นศูนย์กลางการติดต่อสื่อสารข้อมูลข่าวสารระหว่างกรรมการ ผู้บริหาร และผู้ถือหุ้น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ประสานงานและติดตามการดำเนินงานตามมติของกรรมการและผู้ถือหุ้น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ูแลให้มีการเปิดเผยข้อมูลและรายงานสารสนเทศในส่วนที่รับผิดชอบต่อหน่วยงานที่กำกับดูแลตามระเบียบและข้อกำหนดของหน่วยงานทางการ</w:t>
      </w:r>
    </w:p>
    <w:p w:rsidR="006F2B5E" w:rsidRPr="001077D1" w:rsidRDefault="006F2B5E" w:rsidP="007126F8">
      <w:pPr>
        <w:pStyle w:val="ListParagraph"/>
        <w:numPr>
          <w:ilvl w:val="0"/>
          <w:numId w:val="46"/>
        </w:numPr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ดำเนินการอื่นๆ ตามที่คณะกรรมการกำกับตลาดทุนประกาศกำหนด หรือตามที่คณะกรรมการบริษัทมอบหมาย</w:t>
      </w:r>
    </w:p>
    <w:p w:rsidR="006F2B5E" w:rsidRPr="001077D1" w:rsidRDefault="006F2B5E" w:rsidP="006F2B5E">
      <w:pPr>
        <w:pStyle w:val="ListParagraph"/>
        <w:shd w:val="clear" w:color="auto" w:fill="FFFFFF"/>
        <w:ind w:left="360"/>
        <w:jc w:val="thaiDistribute"/>
        <w:rPr>
          <w:rFonts w:ascii="Cordia New" w:hAnsi="Cordia New" w:cs="Cordia New"/>
          <w:color w:val="000000"/>
          <w:sz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ปัจจุบันบริษัทมีนางวัฒนา สัมนาวงศ์ ทำหน้าที่เป็นเลขานุการบริษัท 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541FF3">
      <w:pPr>
        <w:ind w:left="720" w:firstLine="720"/>
        <w:contextualSpacing/>
        <w:jc w:val="center"/>
        <w:rPr>
          <w:rFonts w:ascii="Cordia New" w:hAnsi="Cordia New" w:cs="Cordia New"/>
          <w:b/>
          <w:bCs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>ประวัติเลขานุการบริษัท</w:t>
      </w:r>
    </w:p>
    <w:p w:rsidR="006F2B5E" w:rsidRPr="001077D1" w:rsidRDefault="00DC5DC0" w:rsidP="006F2B5E">
      <w:pPr>
        <w:contextualSpacing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noProof/>
          <w:color w:val="000000"/>
          <w:sz w:val="26"/>
          <w:szCs w:val="26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-121359</wp:posOffset>
            </wp:positionH>
            <wp:positionV relativeFrom="paragraph">
              <wp:posOffset>82509</wp:posOffset>
            </wp:positionV>
            <wp:extent cx="2498519" cy="3752603"/>
            <wp:effectExtent l="19050" t="0" r="0" b="0"/>
            <wp:wrapNone/>
            <wp:docPr id="121" name="Picture 4" descr="C:\Users\a_atchara\AppData\Local\Microsoft\Windows\Temporary Internet Files\Content.IE5\7JZ9RPRC\IMG_804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_atchara\AppData\Local\Microsoft\Windows\Temporary Internet Files\Content.IE5\7JZ9RPRC\IMG_8043[1].jpg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lum contrast="1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519" cy="3752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2B5E" w:rsidRPr="001077D1" w:rsidRDefault="006F2B5E" w:rsidP="006F2B5E">
      <w:pPr>
        <w:ind w:left="3600" w:firstLine="720"/>
        <w:contextualSpacing/>
        <w:rPr>
          <w:rFonts w:ascii="Cordia New" w:hAnsi="Cordia New" w:cs="Cordia New"/>
          <w:b/>
          <w:bCs/>
          <w:noProof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26"/>
          <w:szCs w:val="26"/>
          <w:cs/>
        </w:rPr>
        <w:t>นางวัฒนา สัมนาวงศ์</w:t>
      </w:r>
    </w:p>
    <w:p w:rsidR="006F2B5E" w:rsidRPr="001077D1" w:rsidRDefault="006F2B5E" w:rsidP="006F2B5E">
      <w:pPr>
        <w:ind w:left="3600" w:firstLine="720"/>
        <w:contextualSpacing/>
        <w:jc w:val="both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 xml:space="preserve">อายุ 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>:</w:t>
      </w:r>
      <w:r w:rsidR="002F2FCF"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64 ปี</w:t>
      </w:r>
    </w:p>
    <w:p w:rsidR="006F2B5E" w:rsidRPr="001077D1" w:rsidRDefault="006F2B5E" w:rsidP="006F2B5E">
      <w:pPr>
        <w:ind w:left="3600" w:firstLine="720"/>
        <w:contextualSpacing/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วันที่ดำรงตำแหน่ง</w:t>
      </w:r>
      <w:r w:rsidR="002F2FCF">
        <w:rPr>
          <w:rFonts w:ascii="Cordia New" w:hAnsi="Cordia New" w:cs="Cordia New" w:hint="cs"/>
          <w:b/>
          <w:bCs/>
          <w:color w:val="000000"/>
          <w:sz w:val="26"/>
          <w:szCs w:val="26"/>
          <w:cs/>
        </w:rPr>
        <w:t xml:space="preserve"> </w:t>
      </w:r>
      <w:r w:rsid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: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15 กรกฎาคม 2551</w:t>
      </w:r>
    </w:p>
    <w:p w:rsidR="006F2B5E" w:rsidRPr="001077D1" w:rsidRDefault="006F2B5E" w:rsidP="006F2B5E">
      <w:pPr>
        <w:ind w:left="3600" w:firstLine="720"/>
        <w:contextualSpacing/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สัดส่วนการถือหุ้นในบริษัท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: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 xml:space="preserve"> 1,694 หุ้น</w:t>
      </w:r>
      <w:r w:rsidRPr="001077D1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ab/>
      </w:r>
    </w:p>
    <w:p w:rsidR="006F2B5E" w:rsidRPr="001077D1" w:rsidRDefault="006F2B5E" w:rsidP="006F2B5E">
      <w:pPr>
        <w:ind w:left="3600" w:firstLine="720"/>
        <w:contextualSpacing/>
        <w:rPr>
          <w:rFonts w:ascii="Cordia New" w:hAnsi="Cordia New" w:cs="Cordia New"/>
          <w:b/>
          <w:bCs/>
          <w:color w:val="000000"/>
          <w:sz w:val="26"/>
          <w:szCs w:val="26"/>
          <w:u w:val="single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คุณวุฒิทางการศึกษา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:</w:t>
      </w:r>
    </w:p>
    <w:p w:rsidR="006F2B5E" w:rsidRPr="001077D1" w:rsidRDefault="006F2B5E" w:rsidP="006F2B5E">
      <w:pPr>
        <w:ind w:left="3600" w:firstLine="720"/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ปริญญาโท สาขาวิชาการบัญชีมหาวิทยาลัยธรรมศาสตร์</w:t>
      </w:r>
    </w:p>
    <w:p w:rsidR="006F2B5E" w:rsidRPr="001077D1" w:rsidRDefault="006F2B5E" w:rsidP="006F2B5E">
      <w:pPr>
        <w:ind w:left="3600" w:firstLine="720"/>
        <w:contextualSpacing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ประกาศนียบัตรวิชาชีพชั้นสูง สาขาวิชาการสอบบัญชี  </w:t>
      </w:r>
    </w:p>
    <w:p w:rsidR="006F2B5E" w:rsidRPr="001077D1" w:rsidRDefault="006F2B5E" w:rsidP="006F2B5E">
      <w:pPr>
        <w:ind w:left="3780" w:firstLine="720"/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  <w:cs/>
        </w:rPr>
        <w:t>จุฬาลงกรณ์มหา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วิทยาลัย  </w:t>
      </w:r>
    </w:p>
    <w:p w:rsidR="006F2B5E" w:rsidRPr="001077D1" w:rsidRDefault="006F2B5E" w:rsidP="006F2B5E">
      <w:pPr>
        <w:ind w:left="3600" w:firstLine="720"/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ปริญญาตรี สาขาวิชาการบัญชี มหาวิทยาลัยเกษตรศาสตร์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</w:pP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ประสบการณ์การทำงาน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</w:t>
      </w:r>
      <w:r w:rsid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>: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รองกรร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มการผู้จัดการอาวุโส ฝ่ายบัญชีและบริหารงานทั่วไป</w:t>
      </w:r>
    </w:p>
    <w:p w:rsidR="006F2B5E" w:rsidRPr="001077D1" w:rsidRDefault="006F2B5E" w:rsidP="006F2B5E">
      <w:pPr>
        <w:ind w:left="4536"/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บริษัท เนาวรัตน์พัฒนาการ จำกัด (มหาชน)</w:t>
      </w:r>
    </w:p>
    <w:p w:rsidR="006F2B5E" w:rsidRPr="001077D1" w:rsidRDefault="006F2B5E" w:rsidP="006F2B5E">
      <w:pPr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รองกรรมการผู้จัดการใหญ่อาวุโสกลุ่มบริษัทพรีเมียร์</w:t>
      </w:r>
    </w:p>
    <w:p w:rsidR="006F2B5E" w:rsidRPr="001077D1" w:rsidRDefault="006F2B5E" w:rsidP="006F2B5E">
      <w:pPr>
        <w:ind w:left="3600" w:firstLine="720"/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ผู้จัดการกองบัญชี บริษัทในเครือบริษัท โอสถสภา จำกัด</w:t>
      </w:r>
    </w:p>
    <w:p w:rsidR="006F2B5E" w:rsidRPr="001077D1" w:rsidRDefault="006F2B5E" w:rsidP="006F2B5E">
      <w:pPr>
        <w:ind w:left="3600" w:firstLine="720"/>
        <w:contextualSpacing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ผู้จัดการฝ่ายบัญชีบริษัท พรีเมียร์อินเตอร์เนชั่นแนล จำกัด</w:t>
      </w:r>
      <w:r w:rsidRPr="001077D1">
        <w:rPr>
          <w:rFonts w:ascii="Cordia New" w:eastAsia="Calibri" w:hAnsi="Cordia New" w:cs="Cordia New"/>
          <w:color w:val="000000"/>
          <w:sz w:val="26"/>
          <w:szCs w:val="26"/>
        </w:rPr>
        <w:tab/>
      </w:r>
    </w:p>
    <w:p w:rsidR="006F2B5E" w:rsidRPr="001077D1" w:rsidRDefault="006F2B5E" w:rsidP="006F2B5E">
      <w:pPr>
        <w:ind w:left="3600" w:firstLine="720"/>
        <w:contextualSpacing/>
        <w:rPr>
          <w:rFonts w:ascii="Cordia New" w:eastAsia="Calibri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รองผู้อำนวยการฝ่ายธุรการ ตลาดหลักทรัพย์แห่งประเทศไทย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cs/>
        </w:rPr>
        <w:tab/>
      </w:r>
      <w:r w:rsidRPr="001077D1">
        <w:rPr>
          <w:rFonts w:ascii="Cordia New" w:hAnsi="Cordia New" w:cs="Cordia New"/>
          <w:color w:val="000000"/>
        </w:rPr>
        <w:tab/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40"/>
          <w:szCs w:val="4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 xml:space="preserve">การควบคุมภายใน </w:t>
      </w:r>
    </w:p>
    <w:p w:rsidR="006F2B5E" w:rsidRPr="001077D1" w:rsidRDefault="006F2B5E" w:rsidP="006F2B5E">
      <w:pPr>
        <w:ind w:left="1170" w:firstLine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คณะกรรมการบริษัทให้ความสำคัญต่อระบบการควบคุมภายในของทุกกระบวนการ โดยกำหนดให้การควบคุมภายในของบริษัท เป็นไปตามมาตรฐานสากลของ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The Committee of Sponsoring Organizations of the Treadway Commission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(</w:t>
      </w:r>
      <w:r w:rsidRPr="001077D1">
        <w:rPr>
          <w:rFonts w:ascii="Cordia New" w:hAnsi="Cordia New" w:cs="Cordia New"/>
          <w:color w:val="000000"/>
          <w:sz w:val="28"/>
          <w:szCs w:val="28"/>
        </w:rPr>
        <w:t>COSO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ทั้ง 5 องค์ประกอบ คือ 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การดำเนินงานด้านการควบคุมภายในของบริษัทมีการแบ่งแยกหน้าที่ของฝ่ายงานและตำแหน่งงานต่างๆ พร้อมทั้งมีการกระจายอำนาจ โดยกำหนดอำนาจดำเนินการของผู้บริหารและผู้ปฏิบัติงานไว้อย่างชัดเจนและเหมาะสม เพื่อถ่วงดุลอำนาจในการปกป้องรักษาเงินทุนของผู้ถือหุ้น สินทรัพย์ของบริษัท อีกทั้งกำหนดให้มีระบบการควบคุมภายในที่ครอบคลุมถึงการรายงานทางการเงิน การปฏิบัติการ การดูแลรักษาทรัพย์สิน การดำเนินการต่างๆ ให้เป็นไปตามกฎหมาย ข้อบังคับ ระเบียบที่เกี่ยวข้อง โดยมีแผนกตรวจสอบภายในซึ่งเป็นหน่วยงานอิสระทำหน้าที่สอบทานระบบการควบคุมภายในของบริษัท นอกจากนี้ บริษัทมีการจัดทำคู่มือปฏิบัติงาน ระเบียบปฏิบัติ มีการกำหนดอำนาจและหน้าที่ความรับผิดชอบไว้อย่างชัดเจน พร้อมทั้งสื่อสารให้พนักงานภายในบริษัทได้รับทราบ มีการกำหนดนโยบายและวิธีการบริหารบุคลากรด้านการควบคุมภายในของบริษัท จัดให้มีกิจกรรมการควบคุม ซึ่งประกอบด้วย การสอบทานการดำเนินงานทางการเงินและไม่ใช่การเงิน การดูแลป้องกันทรัพย์สินที่มีความเสี่ยงสูงและการควบคุมระบบสารสนเทศ รวมทั้งจัดให้มีการติดตามประเมินผลโดยการติดตามผลในระหว่างการปฏิบัติงานและประเมินผลเป็นรายครั้งอย่างต่อเนื่องและสม่ำเสมอ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 คณะกรรมการบริษัทมอบหมายให้คณะกรรมการตรวจสอบสอบทานผลการตรวจประเมินระบบการควบคุมภายในและรายงานเกี่ยวกับระบบการควบคุมภายใน เพื่อให้ความมั่นใจว่าระบบการควบคุมภายในของบริษัทที่วางไว้เพียงพอ เหมาะสมกับการดำเนินธุรกิจ มีประสิทธิภาพ  และมีการปฏิบัติได้จริง ตลอดจนการดูแลรักษาทรัพย์สินและการใช้ทรัพยากรให้เป็นไปอย่างมีประสิทธิภาพ เพื่อป้องกันความเสียหายหรือการทุจริตที่อาจเกิดขึ้น</w:t>
      </w:r>
    </w:p>
    <w:p w:rsidR="006F2B5E" w:rsidRPr="001077D1" w:rsidRDefault="006F2B5E" w:rsidP="006F2B5E">
      <w:pPr>
        <w:ind w:left="1170" w:firstLine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การตรวจสอบภายใน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คณะกรรมการบริษัทกำหนดให้จัดตั้งแผนกตรวจสอบภายในเพื่อทำหน้าที่ในการสอบทานและให้ความมั่นใจว่าการปฏิบัติงานของผู้บริหารและพนักงานเป็นไปตามนโยบาย มาตรฐานระเบียบวิธีปฏิบัติงาน ข้อกำหนด และกฎหมาย รวมทั้งประเมินความเพียงพอและความมีประสิทธิผลของระบบการควบคุมภายในและความเสี่ยงต่างๆภายในองค์กร แผนกตรวจสอบภายในสามารถปฏิบัติงานได้อย่างอิสระโดยรายงานตรงต่อคณะกรรมการตรวจสอบ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สำหรับตำแหน่งหัวหน้างานตรวจสอบภายในได้รับการแต่งตั้งโดยคณะกรรมการตรวจสอบ ซึ่งพิจารณาจากบุคคลที่มีคุณสมบัติเหมาะสม สามารถปฏิบัติหน้าที่ในการประเมินระบบการควบคุมภายใน ประเมินผลการปฏิบัติงาน และเสนอแนะการปรับปรุงแก้ไขได้อย่างมีประสิทธิภาพ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ทั้งนี้ ปัจจุบันหัวหน้างานตรวจสอบภายในของบริษัท คือ นายวราวุธ</w:t>
      </w:r>
      <w:r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นาคไพรัช ผู้จัดการทั่วไปแผนกตรวจสอบภายใน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2F2FCF">
      <w:pPr>
        <w:ind w:left="3600" w:firstLine="720"/>
        <w:contextualSpacing/>
        <w:rPr>
          <w:rFonts w:ascii="Cordia New" w:hAnsi="Cordia New" w:cs="Cordia New"/>
          <w:b/>
          <w:bCs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>ประวัติผู้จัดการทั่วไปแผนกตรวจสอบภายใน</w:t>
      </w:r>
    </w:p>
    <w:p w:rsidR="006F2B5E" w:rsidRPr="001077D1" w:rsidRDefault="00DC5DC0" w:rsidP="006F2B5E">
      <w:pPr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26"/>
          <w:szCs w:val="26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-288925</wp:posOffset>
            </wp:positionH>
            <wp:positionV relativeFrom="paragraph">
              <wp:posOffset>196850</wp:posOffset>
            </wp:positionV>
            <wp:extent cx="2698750" cy="4048125"/>
            <wp:effectExtent l="19050" t="0" r="6350" b="0"/>
            <wp:wrapNone/>
            <wp:docPr id="120" name="Picture 5" descr="Warawut Nakpai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arawut Nakpairat.jpg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b/>
          <w:bCs/>
          <w:noProof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26"/>
          <w:szCs w:val="26"/>
          <w:cs/>
        </w:rPr>
        <w:t>นายวราวุธ นาคไพรัช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อายุ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:</w:t>
      </w:r>
      <w:r w:rsidR="002F2FCF">
        <w:rPr>
          <w:rFonts w:ascii="Cordia New" w:hAnsi="Cordia New" w:cs="Cordia New"/>
          <w:color w:val="000000"/>
          <w:sz w:val="26"/>
          <w:szCs w:val="26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43 ปี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สัดส่วนการถือหุ้นในบริษัท :</w:t>
      </w:r>
      <w:r w:rsidRPr="001077D1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>-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  <w:u w:val="single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คุณวุฒิทางการศึกษา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: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eastAsia="Calibri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ปริญญาโท สาขาบริหารธุรกิจ (การบัญชี) </w:t>
      </w:r>
    </w:p>
    <w:p w:rsidR="006F2B5E" w:rsidRPr="001077D1" w:rsidRDefault="002F2FCF" w:rsidP="006F2B5E">
      <w:pPr>
        <w:ind w:left="3600" w:firstLine="7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มหาวิทยาลัยหอการค้าไทย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  <w:cs/>
        </w:rPr>
      </w:pPr>
      <w:r w:rsidRPr="001077D1">
        <w:rPr>
          <w:rFonts w:ascii="Cordia New" w:eastAsia="Calibri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ปริญญาตรี สาขาการบัญชี มหาวิทยาลัยหอการค้าไทย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  <w:u w:val="single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ประสบการณ์การทำงาน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:</w:t>
      </w:r>
    </w:p>
    <w:p w:rsidR="006F2B5E" w:rsidRPr="001077D1" w:rsidRDefault="002F2FCF" w:rsidP="006F2B5E">
      <w:pPr>
        <w:ind w:left="3600" w:firstLine="720"/>
        <w:jc w:val="thaiDistribute"/>
        <w:rPr>
          <w:rFonts w:ascii="Cordia New" w:hAnsi="Cordia New" w:cs="Cordia New"/>
          <w:color w:val="000000"/>
          <w:sz w:val="26"/>
          <w:szCs w:val="26"/>
          <w:cs/>
        </w:rPr>
      </w:pPr>
      <w:r>
        <w:rPr>
          <w:rFonts w:ascii="Cordia New" w:hAnsi="Cordia New" w:cs="Cordia New"/>
          <w:color w:val="000000"/>
          <w:sz w:val="26"/>
          <w:szCs w:val="26"/>
        </w:rPr>
        <w:t>&gt;</w:t>
      </w:r>
      <w:r w:rsidR="006F2B5E" w:rsidRPr="001077D1">
        <w:rPr>
          <w:rFonts w:ascii="Cordia New" w:hAnsi="Cordia New" w:cs="Cordia New"/>
          <w:color w:val="000000"/>
          <w:sz w:val="26"/>
          <w:szCs w:val="26"/>
        </w:rPr>
        <w:t xml:space="preserve">2558 </w:t>
      </w:r>
      <w:r w:rsidR="006F2B5E" w:rsidRPr="001077D1">
        <w:rPr>
          <w:rFonts w:ascii="Cordia New" w:hAnsi="Cordia New" w:cs="Cordia New"/>
          <w:color w:val="000000"/>
          <w:sz w:val="26"/>
          <w:szCs w:val="26"/>
          <w:cs/>
        </w:rPr>
        <w:t xml:space="preserve">– ปัจจุบัน: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ผู้จัดการทั่วไปแผนกตรวจสอบภายใน</w:t>
      </w:r>
    </w:p>
    <w:p w:rsidR="006F2B5E" w:rsidRPr="001077D1" w:rsidRDefault="002F2FCF" w:rsidP="006F2B5E">
      <w:pPr>
        <w:ind w:left="3600" w:firstLine="7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บริษัท เนาวรัตน์พัฒนาการ จำกัด (มหาชน)</w:t>
      </w:r>
    </w:p>
    <w:p w:rsidR="006F2B5E" w:rsidRPr="001077D1" w:rsidRDefault="002F2FCF" w:rsidP="006F2B5E">
      <w:pPr>
        <w:ind w:left="3600" w:firstLine="7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>
        <w:rPr>
          <w:rFonts w:ascii="Cordia New" w:eastAsia="Calibri" w:hAnsi="Cordia New" w:cs="Cordia New"/>
          <w:color w:val="000000"/>
          <w:sz w:val="26"/>
          <w:szCs w:val="26"/>
        </w:rPr>
        <w:t>&gt;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</w:rPr>
        <w:t xml:space="preserve">2556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–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</w:rPr>
        <w:t>2558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: ผู้จัดการส่วนงานตรวจสอบภายในอาวุโส</w:t>
      </w:r>
    </w:p>
    <w:p w:rsidR="006F2B5E" w:rsidRPr="001077D1" w:rsidRDefault="002F2FCF" w:rsidP="006F2B5E">
      <w:pPr>
        <w:ind w:left="43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  <w:cs/>
        </w:rPr>
      </w:pPr>
      <w:r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บริษัท เนาวรัตน์พัฒนาการ จำกัด (มหาชน)</w:t>
      </w:r>
    </w:p>
    <w:p w:rsidR="006F2B5E" w:rsidRPr="001077D1" w:rsidRDefault="002F2FCF" w:rsidP="006F2B5E">
      <w:pPr>
        <w:ind w:left="3600" w:firstLine="7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>
        <w:rPr>
          <w:rFonts w:ascii="Cordia New" w:hAnsi="Cordia New" w:cs="Cordia New"/>
          <w:color w:val="000000"/>
          <w:sz w:val="26"/>
          <w:szCs w:val="26"/>
        </w:rPr>
        <w:t>&gt;</w:t>
      </w:r>
      <w:r w:rsidR="006F2B5E" w:rsidRPr="001077D1">
        <w:rPr>
          <w:rFonts w:ascii="Cordia New" w:hAnsi="Cordia New" w:cs="Cordia New"/>
          <w:color w:val="000000"/>
          <w:sz w:val="26"/>
          <w:szCs w:val="26"/>
        </w:rPr>
        <w:t>25</w:t>
      </w:r>
      <w:r w:rsidR="006F2B5E" w:rsidRPr="001077D1">
        <w:rPr>
          <w:rFonts w:ascii="Cordia New" w:hAnsi="Cordia New" w:cs="Cordia New"/>
          <w:color w:val="000000"/>
          <w:sz w:val="26"/>
          <w:szCs w:val="26"/>
          <w:cs/>
        </w:rPr>
        <w:t xml:space="preserve">49– 2556: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ผู้จัดการส่วนงานตรวจสอบภายใน</w:t>
      </w:r>
    </w:p>
    <w:p w:rsidR="006F2B5E" w:rsidRPr="001077D1" w:rsidRDefault="002F2FCF" w:rsidP="006F2B5E">
      <w:pPr>
        <w:ind w:left="43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บริษัท เนาวรัตน์พัฒนาการ จำกัด (มหาชน)</w:t>
      </w:r>
    </w:p>
    <w:p w:rsidR="006F2B5E" w:rsidRPr="001077D1" w:rsidRDefault="006F2B5E" w:rsidP="006F2B5E">
      <w:pPr>
        <w:ind w:left="4320"/>
        <w:contextualSpacing/>
        <w:jc w:val="thaiDistribute"/>
        <w:rPr>
          <w:rFonts w:ascii="Cordia New" w:eastAsia="Calibri" w:hAnsi="Cordia New" w:cs="Cordia New"/>
          <w:color w:val="000000"/>
          <w:sz w:val="26"/>
          <w:szCs w:val="26"/>
        </w:rPr>
      </w:pPr>
      <w:r w:rsidRPr="001077D1">
        <w:rPr>
          <w:rFonts w:ascii="Cordia New" w:eastAsia="Calibri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2547 – 2549: ผู้ช่วยผู้จัดการส่วนงานตรวจสอบภายใน </w:t>
      </w:r>
    </w:p>
    <w:p w:rsidR="006F2B5E" w:rsidRPr="001077D1" w:rsidRDefault="002F2FCF" w:rsidP="006F2B5E">
      <w:pPr>
        <w:ind w:left="4320"/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</w:rPr>
      </w:pPr>
      <w:r>
        <w:rPr>
          <w:rFonts w:ascii="Cordia New" w:eastAsia="Calibri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eastAsia="Calibri" w:hAnsi="Cordia New" w:cs="Cordia New"/>
          <w:color w:val="000000"/>
          <w:sz w:val="26"/>
          <w:szCs w:val="26"/>
          <w:cs/>
        </w:rPr>
        <w:t>บริษัท เนาวรัตน์พัฒนาการ จำกัด (มหาชน)</w:t>
      </w:r>
    </w:p>
    <w:p w:rsidR="006F2B5E" w:rsidRPr="001077D1" w:rsidRDefault="006F2B5E" w:rsidP="006F2B5E">
      <w:pPr>
        <w:ind w:left="4320"/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2545 – 2547: เจ้าหน้าที่ตรวจสอบภายใน</w:t>
      </w:r>
    </w:p>
    <w:p w:rsidR="006F2B5E" w:rsidRPr="001077D1" w:rsidRDefault="002F2FCF" w:rsidP="006F2B5E">
      <w:pPr>
        <w:ind w:left="4320"/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>
        <w:rPr>
          <w:rFonts w:ascii="Cordia New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hAnsi="Cordia New" w:cs="Cordia New"/>
          <w:color w:val="000000"/>
          <w:sz w:val="26"/>
          <w:szCs w:val="26"/>
          <w:cs/>
        </w:rPr>
        <w:t>บริษัท สยามฟาร์มาซูติคอล จำกัด</w:t>
      </w:r>
    </w:p>
    <w:p w:rsidR="006F2B5E" w:rsidRPr="001077D1" w:rsidRDefault="006F2B5E" w:rsidP="006F2B5E">
      <w:pPr>
        <w:ind w:left="4320"/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2541 – 2545: หัวหน้าหน่วยติดตามผลการดำเนินงาน</w:t>
      </w:r>
    </w:p>
    <w:p w:rsidR="002F2FCF" w:rsidRDefault="002F2FCF" w:rsidP="002F2FCF">
      <w:pPr>
        <w:ind w:left="3600" w:firstLine="720"/>
        <w:contextualSpacing/>
        <w:rPr>
          <w:rFonts w:ascii="Cordia New" w:hAnsi="Cordia New" w:cs="Cordia New"/>
          <w:color w:val="000000"/>
          <w:sz w:val="26"/>
          <w:szCs w:val="26"/>
        </w:rPr>
      </w:pPr>
      <w:r>
        <w:rPr>
          <w:rFonts w:ascii="Cordia New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hAnsi="Cordia New" w:cs="Cordia New"/>
          <w:color w:val="000000"/>
          <w:sz w:val="26"/>
          <w:szCs w:val="26"/>
          <w:cs/>
        </w:rPr>
        <w:t>สำนักงานกองทุนสำรองเลี้ย</w:t>
      </w:r>
      <w:r>
        <w:rPr>
          <w:rFonts w:ascii="Cordia New" w:hAnsi="Cordia New" w:cs="Cordia New"/>
          <w:color w:val="000000"/>
          <w:sz w:val="26"/>
          <w:szCs w:val="26"/>
          <w:cs/>
        </w:rPr>
        <w:t xml:space="preserve">งชีพ สำหรับลูกจ้างประจำของส่วน </w:t>
      </w:r>
    </w:p>
    <w:p w:rsidR="006F2B5E" w:rsidRPr="001077D1" w:rsidRDefault="002F2FCF" w:rsidP="002F2FCF">
      <w:pPr>
        <w:ind w:left="3600" w:firstLine="720"/>
        <w:contextualSpacing/>
        <w:rPr>
          <w:rFonts w:ascii="Cordia New" w:hAnsi="Cordia New" w:cs="Cordia New"/>
          <w:color w:val="000000"/>
          <w:sz w:val="26"/>
          <w:szCs w:val="26"/>
        </w:rPr>
      </w:pPr>
      <w:r>
        <w:rPr>
          <w:rFonts w:ascii="Cordia New" w:hAnsi="Cordia New" w:cs="Cordia New"/>
          <w:color w:val="000000"/>
          <w:sz w:val="26"/>
          <w:szCs w:val="26"/>
          <w:cs/>
        </w:rPr>
        <w:t xml:space="preserve">   </w:t>
      </w:r>
      <w:r w:rsidR="006F2B5E" w:rsidRPr="001077D1">
        <w:rPr>
          <w:rFonts w:ascii="Cordia New" w:hAnsi="Cordia New" w:cs="Cordia New"/>
          <w:color w:val="000000"/>
          <w:sz w:val="26"/>
          <w:szCs w:val="26"/>
          <w:cs/>
        </w:rPr>
        <w:t>ราชการ</w:t>
      </w:r>
    </w:p>
    <w:p w:rsidR="006F2B5E" w:rsidRPr="001077D1" w:rsidRDefault="006F2B5E" w:rsidP="006F2B5E">
      <w:pPr>
        <w:ind w:left="4320"/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2538 – 2541: ผู้ช่วยหัวหน้าแผนกตรวจสอบภายใน</w:t>
      </w:r>
    </w:p>
    <w:p w:rsidR="006F2B5E" w:rsidRPr="001077D1" w:rsidRDefault="002F2FCF" w:rsidP="006F2B5E">
      <w:pPr>
        <w:ind w:left="4320"/>
        <w:contextualSpacing/>
        <w:jc w:val="thaiDistribute"/>
        <w:rPr>
          <w:rFonts w:ascii="Cordia New" w:hAnsi="Cordia New" w:cs="Cordia New"/>
          <w:color w:val="000000"/>
          <w:sz w:val="26"/>
          <w:szCs w:val="26"/>
          <w:cs/>
        </w:rPr>
      </w:pPr>
      <w:r>
        <w:rPr>
          <w:rFonts w:ascii="Cordia New" w:hAnsi="Cordia New" w:cs="Cordia New"/>
          <w:color w:val="000000"/>
          <w:sz w:val="26"/>
          <w:szCs w:val="26"/>
          <w:cs/>
        </w:rPr>
        <w:t xml:space="preserve">  </w:t>
      </w:r>
      <w:r w:rsidR="006F2B5E" w:rsidRPr="001077D1">
        <w:rPr>
          <w:rFonts w:ascii="Cordia New" w:hAnsi="Cordia New" w:cs="Cordia New"/>
          <w:color w:val="000000"/>
          <w:sz w:val="26"/>
          <w:szCs w:val="26"/>
          <w:cs/>
        </w:rPr>
        <w:t>บริษัท ปูนซีเมนต์นครหลวง จำกัด (มหาชน)</w:t>
      </w:r>
    </w:p>
    <w:p w:rsidR="006F2B5E" w:rsidRPr="001077D1" w:rsidRDefault="006F2B5E" w:rsidP="006F2B5E">
      <w:pPr>
        <w:ind w:left="4320"/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  <w:u w:val="single"/>
        </w:rPr>
      </w:pPr>
      <w:r w:rsidRPr="001077D1">
        <w:rPr>
          <w:rFonts w:ascii="Cordia New" w:hAnsi="Cordia New" w:cs="Cordia New"/>
          <w:b/>
          <w:bCs/>
          <w:color w:val="000000"/>
          <w:sz w:val="26"/>
          <w:szCs w:val="26"/>
          <w:u w:val="single"/>
          <w:cs/>
        </w:rPr>
        <w:t>ประวัติการฝึกอบรมด้านการตรวจสอบภายใน</w:t>
      </w:r>
      <w:r w:rsidRPr="002F2FCF">
        <w:rPr>
          <w:rFonts w:ascii="Cordia New" w:hAnsi="Cordia New" w:cs="Cordia New"/>
          <w:b/>
          <w:bCs/>
          <w:color w:val="000000"/>
          <w:sz w:val="26"/>
          <w:szCs w:val="26"/>
          <w:cs/>
        </w:rPr>
        <w:t xml:space="preserve"> :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  <w:u w:val="single"/>
        </w:rPr>
      </w:pPr>
      <w:r w:rsidRPr="001077D1">
        <w:rPr>
          <w:rFonts w:ascii="Cordia New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หลักสูตร</w:t>
      </w:r>
      <w:r w:rsidRPr="001077D1">
        <w:rPr>
          <w:rFonts w:ascii="Cordia New" w:hAnsi="Cordia New" w:cs="Cordia New"/>
          <w:color w:val="000000"/>
          <w:sz w:val="26"/>
          <w:szCs w:val="26"/>
        </w:rPr>
        <w:t xml:space="preserve"> Internal Auditing Certificate Program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(</w:t>
      </w:r>
      <w:r w:rsidRPr="001077D1">
        <w:rPr>
          <w:rFonts w:ascii="Cordia New" w:hAnsi="Cordia New" w:cs="Cordia New"/>
          <w:color w:val="000000"/>
          <w:sz w:val="26"/>
          <w:szCs w:val="26"/>
        </w:rPr>
        <w:t>IACP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)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6"/>
          <w:szCs w:val="26"/>
          <w:cs/>
        </w:rPr>
      </w:pP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="002F2FCF">
        <w:rPr>
          <w:rFonts w:ascii="Cordia New" w:hAnsi="Cordia New" w:cs="Cordia New"/>
          <w:color w:val="000000"/>
          <w:sz w:val="26"/>
          <w:szCs w:val="26"/>
          <w:cs/>
        </w:rPr>
        <w:t xml:space="preserve">  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สภาวิชาชีพบัญชีในพระบรมราชูปถัมภ์</w:t>
      </w:r>
    </w:p>
    <w:p w:rsidR="006F2B5E" w:rsidRPr="001077D1" w:rsidRDefault="006F2B5E" w:rsidP="006F2B5E">
      <w:pPr>
        <w:ind w:left="3600" w:firstLine="720"/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</w:rPr>
        <w:t>&gt;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หลักสูตร</w:t>
      </w:r>
      <w:r w:rsidR="003C1D31" w:rsidRPr="001077D1">
        <w:rPr>
          <w:rFonts w:ascii="Cordia New" w:hAnsi="Cordia New" w:cs="Cordia New" w:hint="cs"/>
          <w:color w:val="000000"/>
          <w:sz w:val="26"/>
          <w:szCs w:val="26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6"/>
          <w:szCs w:val="26"/>
        </w:rPr>
        <w:t>ISO9001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:</w:t>
      </w:r>
      <w:r w:rsidRPr="001077D1">
        <w:rPr>
          <w:rFonts w:ascii="Cordia New" w:hAnsi="Cordia New" w:cs="Cordia New"/>
          <w:color w:val="000000"/>
          <w:sz w:val="26"/>
          <w:szCs w:val="26"/>
        </w:rPr>
        <w:t xml:space="preserve">2008 Series Auditor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 xml:space="preserve">/ </w:t>
      </w:r>
      <w:r w:rsidRPr="001077D1">
        <w:rPr>
          <w:rFonts w:ascii="Cordia New" w:hAnsi="Cordia New" w:cs="Cordia New"/>
          <w:color w:val="000000"/>
          <w:sz w:val="26"/>
          <w:szCs w:val="26"/>
        </w:rPr>
        <w:t>Lead Auditor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="002F2FCF">
        <w:rPr>
          <w:rFonts w:ascii="Cordia New" w:hAnsi="Cordia New" w:cs="Cordia New"/>
          <w:color w:val="000000"/>
          <w:sz w:val="26"/>
          <w:szCs w:val="26"/>
          <w:cs/>
        </w:rPr>
        <w:t xml:space="preserve">   </w:t>
      </w:r>
      <w:r w:rsidRPr="001077D1">
        <w:rPr>
          <w:rFonts w:ascii="Cordia New" w:hAnsi="Cordia New" w:cs="Cordia New"/>
          <w:color w:val="000000"/>
          <w:sz w:val="26"/>
          <w:szCs w:val="26"/>
        </w:rPr>
        <w:t>BUREAU VERITAS Certification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6"/>
          <w:szCs w:val="26"/>
        </w:rPr>
      </w:pPr>
      <w:r w:rsidRPr="001077D1">
        <w:rPr>
          <w:rFonts w:ascii="Cordia New" w:hAnsi="Cordia New" w:cs="Cordia New"/>
          <w:color w:val="000000"/>
          <w:sz w:val="26"/>
          <w:szCs w:val="26"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</w:rPr>
        <w:tab/>
        <w:t>&gt;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 xml:space="preserve">หลักสูตรการบริหารความเสี่ยง (ขั้น </w:t>
      </w:r>
      <w:r w:rsidRPr="001077D1">
        <w:rPr>
          <w:rFonts w:ascii="Cordia New" w:hAnsi="Cordia New" w:cs="Cordia New"/>
          <w:color w:val="000000"/>
          <w:sz w:val="26"/>
          <w:szCs w:val="26"/>
        </w:rPr>
        <w:t>advance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)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ab/>
      </w:r>
      <w:r w:rsidR="002F2FCF">
        <w:rPr>
          <w:rFonts w:ascii="Cordia New" w:hAnsi="Cordia New" w:cs="Cordia New"/>
          <w:color w:val="000000"/>
          <w:sz w:val="26"/>
          <w:szCs w:val="26"/>
          <w:cs/>
        </w:rPr>
        <w:t xml:space="preserve">   </w:t>
      </w:r>
      <w:r w:rsidRPr="001077D1">
        <w:rPr>
          <w:rFonts w:ascii="Cordia New" w:hAnsi="Cordia New" w:cs="Cordia New"/>
          <w:color w:val="000000"/>
          <w:sz w:val="26"/>
          <w:szCs w:val="26"/>
          <w:cs/>
        </w:rPr>
        <w:t>สภาวิชาชีพบัญชีในพระบรมราชูปถัมภ์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40"/>
          <w:szCs w:val="4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40"/>
          <w:szCs w:val="4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40"/>
          <w:szCs w:val="40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การกำกับการปฏิบัติตามกฎเกณฑ์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u w:val="single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บริษัทให้ความสำคัญกับการปฏิบัติตามกฎเกณฑ์ (</w:t>
      </w:r>
      <w:r w:rsidRPr="001077D1">
        <w:rPr>
          <w:rFonts w:ascii="Cordia New" w:hAnsi="Cordia New" w:cs="Cordia New"/>
          <w:color w:val="000000"/>
          <w:sz w:val="28"/>
          <w:szCs w:val="28"/>
        </w:rPr>
        <w:t>Compliance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ซึ่งเป็นกลไกหนึ่งที่สำคัญที่จะช่วยให้ทุกๆ กระบวนการและขั้นตอนการทำงานของบริษัทมีความถูกต้อง รวมทั้งส่งเสริมให้บริษัทสามารถดำเนินงานตามแผนกลยุทธ์และบรรลุเป้าหมาย คณะกรรมการบริษัทจึงกำหนดให้แผนกตรวจสอบภายในและแผนกพัฒนาระบบบริหารคุณภาพทำหน้าที่กำกับดูแลการปฏิบัติงานตามข้อบังคับและข้อกฎหมายที่เกี่ยวข้อง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การบริหารความเสี่ยง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บริหารจัดการความเสี่ยงถือเป็นกลไกสำคัญและเป็นเครื่องมือในการบริหารงานที่จะทำให้องค์กรบรรลุวัตถุประสงค์และเป้าหมายที่ได้กำหนดไว้ ช่วยลดความสูญเสียและเพิ่มศักยภาพในการแข่งขัน อีกทั้งยังเป็นองค์ประกอบที่สำคัญของการกำกับดูแลกิจการที่ดี คณะกรรมการบริษัทตระหนักและให้ความสำคัญกับการบริหารจัดการความเสี่ยงให้ครอบคลุมทั่วทั้งองค์กร และได้กำหนดนโยบายการบริหารความเสี่ยงไว้อย่างชัดเจน ดังนี้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BB3367" w:rsidRDefault="006F2B5E" w:rsidP="00BB3367">
      <w:pPr>
        <w:pStyle w:val="ListParagraph"/>
        <w:numPr>
          <w:ilvl w:val="0"/>
          <w:numId w:val="13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BB3367">
        <w:rPr>
          <w:rFonts w:ascii="Cordia New" w:hAnsi="Cordia New" w:cs="Cordia New"/>
          <w:color w:val="000000"/>
          <w:sz w:val="28"/>
          <w:szCs w:val="28"/>
          <w:cs/>
        </w:rPr>
        <w:t>การบริหารความเสี่ยงเป็นส่วนหนึ่งของวัฒนธรรมองค์กร พนักงานทุกคนต้องเรียนรู้ ทำความเข้าใจ ตระหนักถึงความสำคัญ และปฏิบัติอย่างต่อเนื่องให้มีประสิทธิภาพและประสิทธิผล</w:t>
      </w:r>
    </w:p>
    <w:p w:rsidR="00BB3367" w:rsidRDefault="006F2B5E" w:rsidP="00BB3367">
      <w:pPr>
        <w:pStyle w:val="ListParagraph"/>
        <w:numPr>
          <w:ilvl w:val="0"/>
          <w:numId w:val="13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BB3367">
        <w:rPr>
          <w:rFonts w:ascii="Cordia New" w:hAnsi="Cordia New" w:cs="Cordia New"/>
          <w:color w:val="000000"/>
          <w:sz w:val="28"/>
          <w:szCs w:val="28"/>
          <w:cs/>
        </w:rPr>
        <w:t>การบริหารความเสี่ยงเป็นการดำเนินงานที่สำคัญของบริษัท โดยต้องครอบคลุมพันธกิจทุกด้านและเป็นมาตรฐานเดียวกันทั้งบริษัท</w:t>
      </w:r>
    </w:p>
    <w:p w:rsidR="006F2B5E" w:rsidRPr="00BB3367" w:rsidRDefault="006F2B5E" w:rsidP="00BB3367">
      <w:pPr>
        <w:pStyle w:val="ListParagraph"/>
        <w:numPr>
          <w:ilvl w:val="0"/>
          <w:numId w:val="131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BB3367">
        <w:rPr>
          <w:rFonts w:ascii="Cordia New" w:hAnsi="Cordia New" w:cs="Cordia New"/>
          <w:color w:val="000000"/>
          <w:sz w:val="28"/>
          <w:szCs w:val="28"/>
          <w:cs/>
        </w:rPr>
        <w:t>ความเสี่ยงที่อาจส่งผลกระทบต่อการบรรลุวัตถุประสงค์ของบริษัทจะต้องได้รับการจัดการอย่างทันท่วงที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บริษัทมีการสื่อสารนโยบายว่าด้วยการบริหารความเสี่ยงให้ผู้บริหารและพนักงานรับทราบผ่านทางอีเมล์ และเว็บไซต์ของบริษัท 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บริษัทได้จัดทำคู่มือระบบบริหารความเสี่ยงขึ้นมาเพื่อให้ทุกหน่วยงานภายในบริษัทได้เข้าใจหลักการ กระบวนการ ตลอดจนยึดถือเป็นแนวทางในการบริหารจัดการความเสี่ยง โดยนำกระบวนการบริหารความเสี่ยงตามมาตรฐานสากล คือ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COSO Enterprise Risk Management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ซึ่งครอบคลุมความเสี่ยงหลักขององค์กรทั้งทางด้านกลยุทธ์ (</w:t>
      </w:r>
      <w:r w:rsidRPr="001077D1">
        <w:rPr>
          <w:rFonts w:ascii="Cordia New" w:hAnsi="Cordia New" w:cs="Cordia New"/>
          <w:color w:val="000000"/>
          <w:sz w:val="28"/>
          <w:szCs w:val="28"/>
        </w:rPr>
        <w:t>Strategic Risk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ด้านการดำเนินงาน (</w:t>
      </w:r>
      <w:r w:rsidRPr="001077D1">
        <w:rPr>
          <w:rFonts w:ascii="Cordia New" w:hAnsi="Cordia New" w:cs="Cordia New"/>
          <w:color w:val="000000"/>
          <w:sz w:val="28"/>
          <w:szCs w:val="28"/>
        </w:rPr>
        <w:t>Operation Risk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ด้านการเงิน (</w:t>
      </w:r>
      <w:r w:rsidRPr="001077D1">
        <w:rPr>
          <w:rFonts w:ascii="Cordia New" w:hAnsi="Cordia New" w:cs="Cordia New"/>
          <w:color w:val="000000"/>
          <w:sz w:val="28"/>
          <w:szCs w:val="28"/>
        </w:rPr>
        <w:t>Financial Risk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และด้านปฏิบัติตามกฎหมาย ระเบียบ ข้อบังคับ (</w:t>
      </w:r>
      <w:r w:rsidRPr="001077D1">
        <w:rPr>
          <w:rFonts w:ascii="Cordia New" w:hAnsi="Cordia New" w:cs="Cordia New"/>
          <w:color w:val="000000"/>
          <w:sz w:val="28"/>
          <w:szCs w:val="28"/>
        </w:rPr>
        <w:t>Compliance Risk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มาใช้เป็นแนวทางในการบริหารจัดการความเสี่ยงของบริษัทและกำหนดให้ทุกหน่วยงานต้องทำการระบุและประเมินความเสี่ยงต่างๆจากการดำเนินงานของหน่วยงาน ตลอดจนให้มีการทบทวนและปรับปรุงประเด็นความเสี่ยงเมื่อมีเหตุการณ์และสภาพแวดล้อมเปลี่ยนแปลงไปหรืออาจมีแนวโน้มที่จะเกิดขึ้น เพื่อนำมาประเมินถึงโอกาสที่จะเกิดและผลกระทบที่มีต่อการดำเนินงานของความเสี่ยงนั้นๆ จากนั้นจึงนำประเด็นความเสี่ยงมาจัดลำดับความสำคัญและจัดทำแผนงานการบริหารจัดการความเสี่ยง โดยให้มีการควบคุม ดูแลติดตาม สรุปผลอย่างเป็นระบบ ทั้งนี้ให้มีการรายงานผลการดำเนินงานการบริหารจัดการความเสี่ยงต่อที่ประชุมคณะกรรมการบริหารความเสี่ยง โดยคณะกรรมการบริหารความเสี่ยงประกอบด้วยกรรมการที่ได้รับการแต่งตั้งจากที่ประชุมคณะกรรมการบริษัท ซึ่งประกอบด้วยกรรมการอิสระ กรรมการบริหาร และผู้บริหารจากฝ่ายที่เกี่ยวข้อง ทำหน้าที่กำกับ ดูแล ติดตาม และสนับสนุนการนำนโยบายบริหารความเสี่ยงไปปฏิบัติอย่างมีประสิทธิภาพ พร้อมทั้งรายงานให้คณะกรรมการบริษัททราบเป็นระยะรวมทั้งทำหน้าที่ทบทวน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 xml:space="preserve">นโยบายและระบบบริหารความเสี่ยงอย่างสม่ำเสมอเป็นประจำทุกปี เพื่อให้มั่นใจว่านโยบายและระบบบริหารความเสี่ยงมีความเหมาะสมกับสภาพแวดล้อมการดำเนินธุรกิจของบริษัท </w:t>
      </w: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2559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บริษัทมีการดำเนินงานด้านบริหารความเสี่ยง สรุปได้ดังนี้</w:t>
      </w: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7126F8">
      <w:pPr>
        <w:pStyle w:val="NormalWeb"/>
        <w:numPr>
          <w:ilvl w:val="0"/>
          <w:numId w:val="61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จัดให้มีการจัดทำแผนบริหารความเสี่ยงระดับองค์กร</w:t>
      </w:r>
    </w:p>
    <w:p w:rsidR="006F2B5E" w:rsidRPr="001077D1" w:rsidRDefault="006F2B5E" w:rsidP="007126F8">
      <w:pPr>
        <w:pStyle w:val="NormalWeb"/>
        <w:numPr>
          <w:ilvl w:val="0"/>
          <w:numId w:val="61"/>
        </w:numPr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จัดให้แต่ละหน่วยงานประเมินและทบทวนแผนบริหารความเสี่ยงของหน่วยงาน</w:t>
      </w: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การจัดทำแผนบริหารความเสี่ยงระดับองค์กร</w:t>
      </w: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คณะกรรมการบริหารความเสี่ยงได้จัดตั้งคณะทำงานเฉพาะกิจ ซึ่งประกอบด้วยผู้บริหารจากฝ่ายต่างๆที่เกี่ยวข้องได้แก่ ฝ่ายปฏิบัติการ ฝ่ายการเงิน ฝ่ายการตลาด ฝ่ายบริหารงาน ฝ่ายธุรกิจใหม่และวางแผนกลยุทธ์ และฝ่ายตรวจสอบภายใน เพื่อร่วมกันจัดทำแผนบริหารความเสี่ยงระดับองค์กร</w:t>
      </w: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DC5DC0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89810" cy="1717675"/>
            <wp:effectExtent l="19050" t="0" r="0" b="0"/>
            <wp:docPr id="14" name="Picture 115" descr="IMG_8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IMG_8086.jpg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89810" cy="1717675"/>
            <wp:effectExtent l="19050" t="0" r="0" b="0"/>
            <wp:docPr id="15" name="Picture 116" descr="IMG_8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IMG_8085.jpg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2B5E" w:rsidRPr="001077D1" w:rsidRDefault="006F2B5E" w:rsidP="006F2B5E">
      <w:pPr>
        <w:pStyle w:val="NormalWeb"/>
        <w:shd w:val="clear" w:color="auto" w:fill="FFFFFF"/>
        <w:spacing w:before="0" w:beforeAutospacing="0" w:after="0" w:afterAutospacing="0"/>
        <w:contextualSpacing/>
        <w:jc w:val="center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การกำกับดูแลความขัดแย้งทางผลประโยชน์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บริษัทมีนโยบายในการดำเนินธุรกิจด้วยความซื่อสัตย์ โปร่งใส และเป็นธรรม โดยกำหนดให้กรรมการ ผู้บริหาร และพนักงานทุกคนห้ามประกอบธุรกิจหรือมีส่วนร่วมในธุรกิจที่เป็นการแข่งขันกับธุรกิจของบริษัท หลีกเลี่ยงการทำรายการที่เกี่ยวโยงกับตนเองหรือบุคคล/นิติบุคคลที่เกี่ยวข้องที่อาจก่อให้เกิดความขัดแย้งทางผลประโยชน์กับบริษัท รวมทั้งไม่แสวงหาผลประโยชน์จากข้อมูล หรือสิ่งใดๆที่รู้มาจากตำแหน่งหน้าที่และความรับผิดชอบไปสร้างประโยชน์ส่วนตนหรือเพื่อแข่งขันทางธุรกิจกับบริษัท โดยคณะกรรมการบริษัทมีหน้าที่ดูแลให้บริษัทมีการปฏิบัติตามหลักเกณฑ์ วิธีการ และการเปิดเผยข้อมูลรายการที่เกี่ยวโยงกันตามที่กฎหมายและหน่วยงานกำกับดูแลกำหนดไว้อย่างเคร่งครัด</w:t>
      </w: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6F2B5E" w:rsidRPr="001077D1" w:rsidRDefault="006F2B5E" w:rsidP="006F2B5E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ในกรณีที่มีความจำเป็นต้องทำรายการที่เกี่ยวโยงกันหรือรายการที่มีความขัดแย้งทางผลประโยชน์ รายการนั้นจะต้องเป็นไปตามเงื่อนไขที่บริษัทกำหนด และจะต้องได้รับความเห็นชอบจากคณะกรรมการบริษัทก่อนดำเนินการ โดยผู้ที่มีส่วนได้เสียจะต้องไม่มีส่วนร่วมในการพิจารณารายการที่ตนมีความขัดแย้งทางผลประโยชน์ และต้องมีคณะกรรมการตรวจสอบเข้าร่วมประชุมเพื่อพิจารณาดูแลให้รายการระหว่างกันเป็นไปอย่างยุติธรรม สมเหตุสมผล โดยคำนึงถึงประโยชน์สูงสุดของบริษัทเป็นหลัก นอกจากนี้จะต้องเปิดเผยข้อมูลเกี่ยวกับรายละเอียดของรายการ มูลค่ารายการ เหตุผล และความจำเป็นไว้ในแบบแสดงรายการข้อมูลประจำปี และรายงานประจำปีตามหลักเกณฑ์ของตลาดหลักทรัพย์แห่งประเทศไทย และสำนักงานคณะกรรมการกำกับหลักทรัพย์และตลาดหลักทรัพย์</w:t>
      </w:r>
    </w:p>
    <w:p w:rsidR="00AB1C7B" w:rsidRPr="001077D1" w:rsidRDefault="00AB1C7B" w:rsidP="00A6143F">
      <w:pPr>
        <w:ind w:left="765"/>
        <w:jc w:val="thaiDistribute"/>
        <w:rPr>
          <w:rFonts w:ascii="Cordia New" w:hAnsi="Cordia New" w:cs="Cordia New"/>
          <w:sz w:val="28"/>
          <w:szCs w:val="28"/>
          <w:cs/>
        </w:rPr>
        <w:sectPr w:rsidR="00AB1C7B" w:rsidRPr="001077D1" w:rsidSect="00093F2D">
          <w:headerReference w:type="default" r:id="rId44"/>
          <w:footerReference w:type="even" r:id="rId45"/>
          <w:footerReference w:type="default" r:id="rId46"/>
          <w:pgSz w:w="11906" w:h="16838"/>
          <w:pgMar w:top="895" w:right="1418" w:bottom="1080" w:left="1418" w:header="425" w:footer="510" w:gutter="0"/>
          <w:pgNumType w:start="50"/>
          <w:cols w:space="720"/>
          <w:docGrid w:linePitch="326"/>
        </w:sect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10.การดำเนินงานด้านความรับผิดชอบต่อสังคมและสิ่งแวดล้อม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ธุรกิจรับเหมาก่อสร้างมีผลกระทบโดยตรงต่อสังคมและสิ่งแวดล้อมอย่างสูง บริษัทจึงให้ความสำคัญกับการดำเนินงานด้วยความรับผิดชอบต่อสังคมและสิ่งแวดล้อมเพื่อนำไปสู่ความยั่งยืนอย่างแท้จริง บริษัทได้กำหนดนโยบายด้านความรับผิดชอบต่อสังคมและสิ่งแวดล้อมโดยมุ่งเน้นการยึดมั่นในความรับผิดชอบต่อผู้มีส่วนได้เสียทุกกลุ่มอย่างเป็นธรรม ซึ่งไม่เพียงแต่ความรับผิดชอบในกระบวนการ (</w:t>
      </w:r>
      <w:r w:rsidRPr="001077D1">
        <w:rPr>
          <w:rFonts w:ascii="Cordia New" w:hAnsi="Cordia New" w:cs="Cordia New"/>
          <w:color w:val="000000"/>
          <w:sz w:val="28"/>
          <w:szCs w:val="28"/>
        </w:rPr>
        <w:t>In Process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แต่ยังรวมถึงความรับผิดชอบต่อสังคมและสิ่งแวดล้อมนอกกระบวนการ (</w:t>
      </w:r>
      <w:r w:rsidRPr="001077D1">
        <w:rPr>
          <w:rFonts w:ascii="Cordia New" w:hAnsi="Cordia New" w:cs="Cordia New"/>
          <w:color w:val="000000"/>
          <w:sz w:val="28"/>
          <w:szCs w:val="28"/>
        </w:rPr>
        <w:t>After Process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ในรูปแบบของกิจกรรมต่างๆด้วย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การดำเนินงานด้านความรับผิดชอบต่อสังคมและสิ่งแวดล้อมของบริษัท แบ่งเป็น 2 ส่วน ดังนี้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1. ในกระบวนการ (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In Process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คือ ความรับผิดชอบจากผลกระทบและสร้างคุณค่าจากการดำเนินธุรกิจขององค์กรที่มีต่อผู้มีส่วนได้เสีย รวมทั้งสิ่งแวดล้อมและสังคมในกระบวนการดำเนินงานทุกกระบวนการขององค์กร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2. นอกกระบวนการ (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After Process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คือ การมีส่วนร่วมและสนับสนุนกิจกรรมเพื่อสังคมและสิ่งแวดล้อมที่ไม่มีส่วนเกี่ยวข้องกับการดำเนินงานขององค์กร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การดำเนินงานด้านความรับผิดชอบต่อสังคมและสิ่งแวดล้อมในกระบวนการ (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</w:rPr>
        <w:t>In Process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บริษัทมีความมุ่งมั่นในการดำเนินธุรกิจด้วยความรับผิดชอบต่อสังคมและสิ่งแวดล้อม โดยให้ความสำคัญในการดูแลผู้มีส่วนได้เสียของบริษัททุกกลุ่ม ได้แก่ ผู้ถือหุ้น พนักงาน ลูกค้า คู่ค้า เจ้าหนี้ คู่แข่งทางการค้า ชุมชน สังคม และสิ่งแวดล้อมอย่างเท่าเทียมและเป็นธรรม ตลอดจนตระหนักและระมัดระวังผลกระทบที่อาจเกิดขึ้นกับผู้มีส่วนได้เสียทุกกลุ่มดังกล่าวในทุกกระบวนการของการดำเนินงานของบริษัทโดยครอบคลุมมิติทางด้านเศรษฐกิจ สังคม และสิ่งแวดล้อม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  <w:t>1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. การเติบโตและการได้สัดส่วนงานที่สูงขึ้น</w:t>
      </w:r>
    </w:p>
    <w:p w:rsidR="00AB1C7B" w:rsidRPr="001077D1" w:rsidRDefault="00AB1C7B" w:rsidP="00AB1C7B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จากวิสัยทัศน์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พันธกิจ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ค่านิยมและกลยุทธ์ที่จะเติบโตอย่างมั่นคงและยั่งยืน</w:t>
      </w:r>
      <w:r w:rsidR="00E00D1C">
        <w:rPr>
          <w:rFonts w:ascii="Cordia New" w:hAnsi="Cordia New" w:cs="Cordia New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มุ่งมั่นในการเลือกโครงการก่อสร้างที่เป็นประโยชน์ต่อการพัฒนาสังคมและประเทศที่มีผลตอบแทนทางธุรกิจอย่างเป็นธรรม 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เข้าร่วมประมูลงานก่อสร้างของภาครัฐและภาคเอกชนและประสบความสำเร็จในการชนะประมูลงานโดยมีมูลค่าโครงการใหม่สูงถึง 9</w:t>
      </w:r>
      <w:r w:rsidRPr="001077D1">
        <w:rPr>
          <w:rFonts w:ascii="Cordia New" w:hAnsi="Cordia New" w:cs="Cordia New"/>
          <w:color w:val="000000"/>
          <w:sz w:val="28"/>
          <w:szCs w:val="28"/>
        </w:rPr>
        <w:t>,2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58.63ล้านบาท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สรุปงานใหม่ที่ประมูลได้ในปี 2559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8298" w:type="dxa"/>
        <w:jc w:val="center"/>
        <w:tblLook w:val="04A0" w:firstRow="1" w:lastRow="0" w:firstColumn="1" w:lastColumn="0" w:noHBand="0" w:noVBand="1"/>
      </w:tblPr>
      <w:tblGrid>
        <w:gridCol w:w="6489"/>
        <w:gridCol w:w="1809"/>
      </w:tblGrid>
      <w:tr w:rsidR="00AB1C7B" w:rsidRPr="001077D1" w:rsidTr="007126F8">
        <w:trPr>
          <w:trHeight w:val="435"/>
          <w:jc w:val="center"/>
        </w:trPr>
        <w:tc>
          <w:tcPr>
            <w:tcW w:w="6489" w:type="dxa"/>
            <w:tcBorders>
              <w:top w:val="nil"/>
              <w:left w:val="nil"/>
              <w:bottom w:val="nil"/>
              <w:right w:val="nil"/>
            </w:tcBorders>
            <w:shd w:val="clear" w:color="000000" w:fill="538ED5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โครงการ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  <w:shd w:val="clear" w:color="000000" w:fill="538ED5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มูลค่า (ล้านบาท)</w:t>
            </w:r>
          </w:p>
        </w:tc>
      </w:tr>
      <w:tr w:rsidR="00AB1C7B" w:rsidRPr="001077D1" w:rsidTr="007126F8">
        <w:trPr>
          <w:trHeight w:val="435"/>
          <w:jc w:val="center"/>
        </w:trPr>
        <w:tc>
          <w:tcPr>
            <w:tcW w:w="6489" w:type="dxa"/>
            <w:tcBorders>
              <w:top w:val="double" w:sz="6" w:space="0" w:color="FFFFFF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โรงไฟฟ้า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TPSC</w:t>
            </w:r>
            <w:r w:rsidR="00F56D2D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(</w:t>
            </w:r>
            <w:r w:rsidR="00F56D2D"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ABRP3 CCCP</w:t>
            </w:r>
            <w:r w:rsidR="00F56D2D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)</w:t>
            </w:r>
          </w:p>
        </w:tc>
        <w:tc>
          <w:tcPr>
            <w:tcW w:w="1809" w:type="dxa"/>
            <w:tcBorders>
              <w:top w:val="double" w:sz="6" w:space="0" w:color="FFFFFF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587.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F56D2D" w:rsidP="00F56D2D">
            <w:pPr>
              <w:pStyle w:val="Heading4"/>
              <w:spacing w:before="0" w:after="0"/>
              <w:rPr>
                <w:rFonts w:ascii="Cordia New" w:hAnsi="Cordia New" w:cs="Cordia New"/>
                <w:b w:val="0"/>
                <w:bCs w:val="0"/>
              </w:rPr>
            </w:pPr>
            <w:r w:rsidRPr="001077D1">
              <w:rPr>
                <w:rFonts w:ascii="Cordia New" w:hAnsi="Cordia New" w:cs="Cordia New"/>
                <w:b w:val="0"/>
                <w:bCs w:val="0"/>
                <w:cs/>
              </w:rPr>
              <w:t>งานก่อสร้างทางหลวงพิเศษหมายเลข 7 สาย กรุงเทพฯ – บ้านฉาง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785.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F56D2D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ก่อสร้างระบบป้องกันน้ำท่วม พื้นที่ชุมชนอ้อมน้อย ระยะที่ 4 ต.อ้อมน้อย อ.กระทุมแบบ จ.สมุทรสาคร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280.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F56D2D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งานก่อสร้างถนนสายแยกทางหลวงหมายเลข 7 (กม.ที่ 107+200) –ท่าเทียบเรือแหลมฉบัง ชลบุรี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298.70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โรงไฟฟ้า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 EGAT</w:t>
            </w:r>
            <w:r w:rsidR="00F56D2D" w:rsidRPr="001077D1">
              <w:rPr>
                <w:rFonts w:ascii="Cordia New" w:hAnsi="Cordia New" w:cs="Cordia New"/>
                <w:sz w:val="28"/>
                <w:szCs w:val="28"/>
              </w:rPr>
              <w:t xml:space="preserve"> Mae Moh Power Plant Units 4</w:t>
            </w:r>
            <w:r w:rsidR="00F56D2D"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  <w:r w:rsidR="00F56D2D" w:rsidRPr="001077D1">
              <w:rPr>
                <w:rFonts w:ascii="Cordia New" w:hAnsi="Cordia New" w:cs="Cordia New"/>
                <w:sz w:val="28"/>
                <w:szCs w:val="28"/>
              </w:rPr>
              <w:t>7 Replacement Project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2,000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ทางวิ่ง ทางขับ ลานจอดเครื่องบิน และอื่นๆ ท่าอากาศยานเบตง จังหวัดยะลา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1,313.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F56D2D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ก่อสร้างทางหลวงพิเศษระหว่างเมือง สายบางประอิน – สระบุรี-นครราชสีมา ช่วง กม. 43+772.858 – กม.45+022.858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883.84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F56D2D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ก่อสร้างทางหลวงพิเศษระหว่างเมือง สายบางประอิน – สระบุรี-นครราชสีมา ช่วง กม.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45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+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022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858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– กม.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46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+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274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828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831.3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F56D2D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ก่อสร้างทางหลวงพิเศษระหว่างเมือง สายบางประอิน – สระบุรี-นครราชสีมา ช่วง กม.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46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+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274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828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– กม.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47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+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600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000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871.79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F56D2D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โรงไฟฟ้า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TPSC</w:t>
            </w:r>
            <w:r w:rsidR="00F56D2D" w:rsidRPr="001077D1">
              <w:rPr>
                <w:rFonts w:ascii="Cordia New" w:hAnsi="Cordia New" w:cs="Cordia New"/>
                <w:sz w:val="28"/>
                <w:szCs w:val="28"/>
                <w:cs/>
              </w:rPr>
              <w:t>งาน (</w:t>
            </w:r>
            <w:r w:rsidR="00F56D2D" w:rsidRPr="001077D1">
              <w:rPr>
                <w:rFonts w:ascii="Cordia New" w:hAnsi="Cordia New" w:cs="Cordia New"/>
                <w:sz w:val="28"/>
                <w:szCs w:val="28"/>
              </w:rPr>
              <w:t>ABRP5 CCCP</w:t>
            </w:r>
            <w:r w:rsidR="00F56D2D"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) 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314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งานผลิตหรือจัดหาสะพานเหล็ก การรถไฟแห่งประเทศไทย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633.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648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สะพานในสายทาง จังหวัดสมุทรปราการ  </w:t>
            </w:r>
          </w:p>
        </w:tc>
        <w:tc>
          <w:tcPr>
            <w:tcW w:w="180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461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50"/>
          <w:jc w:val="center"/>
        </w:trPr>
        <w:tc>
          <w:tcPr>
            <w:tcW w:w="648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8DB4E3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809" w:type="dxa"/>
            <w:tcBorders>
              <w:top w:val="nil"/>
              <w:left w:val="nil"/>
              <w:bottom w:val="double" w:sz="6" w:space="0" w:color="FFFFFF"/>
              <w:right w:val="nil"/>
            </w:tcBorders>
            <w:shd w:val="clear" w:color="000000" w:fill="8DB4E3"/>
            <w:noWrap/>
            <w:vAlign w:val="bottom"/>
            <w:hideMark/>
          </w:tcPr>
          <w:p w:rsidR="00AB1C7B" w:rsidRPr="001077D1" w:rsidRDefault="00AB1C7B" w:rsidP="0099685B">
            <w:pPr>
              <w:jc w:val="right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9,258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63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ขณะเดียวกันบริษัทยังได้เข้าไปศึกษาโครงการต่างๆที่เป็นประโยชน์หลายโครงการในประเทศเพื่อนบ้านเพื่อขยายโอกาสทางธุรกิจเพื่อสร้างผลตอบแทนที่ดีให้กับผู้ถือหุ้นและพนักงานตลอดจนสร้างความมั่นคงให้แก่องค์กรและเศรษฐกิจภาพรวมของประเทศอีกด้วย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2. การบริหารจัดการทางการเงินและการจัดทำรายงานทางการเงิน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สำหรับการบริหารจัดการด้านการเงินเพื่อความยั่งยืน บริษัทได้ดำเนินการบริหารงานด้านความยั่งยืนทางการเงินอย่างจริงจัง ทั้งเรื่องความโปร่งใส และตรวจสอบได้ รวมทั้งความสำคัญในความถูกต้องและเชื่อถือได้ของงบการเงิน  บริษัทมีการบริหารจัดการทางการเงินและจัดทำงบการเงินตามหลักการของ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Accountability Financial Statement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อันได้แก่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5C44B6" w:rsidRPr="001077D1" w:rsidRDefault="005C44B6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5C44B6" w:rsidRPr="001077D1" w:rsidRDefault="005C44B6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5C44B6" w:rsidRPr="001077D1" w:rsidRDefault="005C44B6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7126F8">
      <w:pPr>
        <w:pStyle w:val="ListParagraph"/>
        <w:numPr>
          <w:ilvl w:val="0"/>
          <w:numId w:val="11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lastRenderedPageBreak/>
        <w:t>มีความโปร่งใส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 xml:space="preserve"> (</w:t>
      </w: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  <w:t>Transparent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)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บริษัทมีนโยบายการจัดการด้านการเงินอย่างโปร่งใสภายใต้หลักการกำกับดูแลกิจการที่ดี โดยจัดให้มีระบบการควบคุมภายในที่เหมาะสมและมีประสิทธิภาพ โดยคณะกรรมการบริษัทได้แต่งตั้งคณะกรรมการตรวจสอบ ซึ่งประกอบด้วยกรรมการอิสระจำนวน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3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ท่าน โดยกรรมการตรวจสอบ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ท่านมีความรู้และประสบการณ์ในด้านบัญชีการเงิน ทำหน้าที่สอบทานนโยบายการบัญชีและคุณภาพของรายงานทางการเงิน รวมทั้งระบบการควบคุมภายใน ซึ่งความเห็นของคณะกรรมการตรวจสอบปรากฏอยู่ในรายงานของคณะกรรมการตรวจสอบ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</w:pPr>
    </w:p>
    <w:p w:rsidR="00AB1C7B" w:rsidRPr="001077D1" w:rsidRDefault="00AB1C7B" w:rsidP="007126F8">
      <w:pPr>
        <w:pStyle w:val="ListParagraph"/>
        <w:numPr>
          <w:ilvl w:val="0"/>
          <w:numId w:val="11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t xml:space="preserve">ตรวจสอบอย่างสม่ำเสมอ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(</w:t>
      </w: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  <w:t>Auditability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)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คณะกรรมการตรวจสอบมีหน้าที่กำกับดูแลและตรวจสอบการดำเนินงาน สอบทานแผนการตรวจสอบประจำปี รวมถึงสอบทานความถูกต้อง การเปิดเผยข้อมูลที่สำคัญอย่างเพียงพอ และความน่าเชื่อถือของรายงานทางการเงินของบริษัท โดยมีการพิจารณาผลการสอบทานทุกฉบับเป็นรายไตรมาส และให้ติดตามแก้ไขในประเด็นสำคัญโดยเร็ว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  <w:cs/>
        </w:rPr>
      </w:pPr>
    </w:p>
    <w:p w:rsidR="00AB1C7B" w:rsidRPr="001077D1" w:rsidRDefault="00AB1C7B" w:rsidP="007126F8">
      <w:pPr>
        <w:pStyle w:val="ListParagraph"/>
        <w:numPr>
          <w:ilvl w:val="0"/>
          <w:numId w:val="11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t>เปิดเผยอย่างไม่มีวาระซ่อนเร้น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 xml:space="preserve"> (</w:t>
      </w: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  <w:t>Disclosure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บริษัทเปิดเผยข้อมูลที่สำคัญอย่างเพียงพอในหมายเหตุประกอบงบการเงิน พร้อมทั้งคำอธิบายและการวิเคราะห์ เพื่อให้ความมั่นใจว่าการบันทึกข้อมูลทางบัญชีมีความถูกต้องครบถ้วน เพื่อประโยชน์สูงสุดของผู้ถือหุ้นและนักลงทุนในการใช้งบการเงิน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  <w:cs/>
        </w:rPr>
      </w:pPr>
    </w:p>
    <w:p w:rsidR="00AB1C7B" w:rsidRPr="001077D1" w:rsidRDefault="00AB1C7B" w:rsidP="007126F8">
      <w:pPr>
        <w:pStyle w:val="ListParagraph"/>
        <w:numPr>
          <w:ilvl w:val="0"/>
          <w:numId w:val="11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t xml:space="preserve">สอบวัดได้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(</w:t>
      </w: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  <w:t>Measurable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เพื่อการสร้างมาตรฐานของการตรวจสอบให้เกิดความโปร่งใสและเปิดเผยที่จะเป็นผลต่อความยั่งยืนของบริษัท การรายงานทางการเงินของบริษัทจะเป็นไปตามมาตรฐานการรายงานทางการเงินภายใต้พระราชบัญญัติวิชาชีพบัญชี พ.ศ.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2547 </w:t>
      </w:r>
      <w:r w:rsidR="003C1D31"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และแสดงรายการตามประ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>ก</w:t>
      </w:r>
      <w:r w:rsidR="003C1D31"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าศกรมพัฒนาธุรกิจการค้า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กระทรวงพาณิชย์ ลงวันที่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28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กันยายน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2554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เรื่อง กำหนดรายการย่อที่ต้องมีในงบการเงิน พ.ศ.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2554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และตามข้อกำหนดของคณะกรรมการกำกับหลักทรัพย์และตลาดหลักทรัพย์ว่าด้วยการจัดทำและนำเสนอรายงานทางการเงินภายใต้พระราชบัญญัติหลักทรัพย์และตลาดหลักทรัพย์ พ.ศ.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2535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7126F8">
      <w:pPr>
        <w:pStyle w:val="ListParagraph"/>
        <w:numPr>
          <w:ilvl w:val="0"/>
          <w:numId w:val="11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t>มีวินัย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 xml:space="preserve"> (</w:t>
      </w: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  <w:t>Discipline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shd w:val="clear" w:color="auto" w:fill="FFFFFF"/>
          <w:cs/>
        </w:rPr>
        <w:t>)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  <w:cs/>
        </w:rPr>
      </w:pPr>
      <w:r w:rsidRPr="001077D1">
        <w:rPr>
          <w:rFonts w:ascii="Cordia New" w:hAnsi="Cordia New" w:cs="Cordia New"/>
          <w:color w:val="000000"/>
          <w:sz w:val="28"/>
          <w:shd w:val="clear" w:color="auto" w:fill="FFFFFF"/>
          <w:cs/>
        </w:rPr>
        <w:t>การบริหารจัดการเงินของบริษัทเป็นไปอย่างมีวินัยและได้รับการตรวจสอบตลอดเวลา มีการควบคุมการลงทุน ไม่นำเงินทุนของบริษัทไปลงทุนในธุรกิจที่ไม่มีความถนัด ไม่นำเงินทุนไปลงทุนในกิจกรรมที่มีความขัดแย้งทางผลประโยชน์ของบริษัท และรักษาระดับเงินทุนหมุนเวียนในบริษัทให้เพียงพอต่อการจ่ายเงินตอบแทนการทำงานให้แก่พนักงานและผู้มีส่วนได้เสียทั้งหมด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56"/>
          <w:szCs w:val="56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  <w:lastRenderedPageBreak/>
        <w:t>3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. การปฏิบัติต่อแรงงานอย่างเป็นธรรม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บริษัทให้ความสำคัญต่อการปฏิบัติต่อแรงงานด้วยความเป็นธรรม ด้วยเล็งเห็นถึงคุณค่าของพนักงานที่จะเป็นแรงขับเคลื่อนขององค์กรให้มีความเจริญเติบโต โดยใช้หลักความเสมอภาค เท่าเทียม ไม่แบ่งแยก และมีจริยธรรมในการปฏิบัติต่อพนักงาน บริษัทมีการปฏิบัติต่อพนักงานทุกคนอย่างถูกต้องตามกฎหมาย เคารพในสิทธิและหน้าที่ความรับผิดชอบของพนักงาน  มีการจ้างงานอย่างเหมาะสมและไม่เลือกปฏิบัติไม่มีการใช้แรงงานเด็ก สนับสนุนการพัฒนาความสามารถและศักยภาพของพนักงานจัดให้มีสวัสดิการที่ดี รวมถึงให้สิทธิประโยชน์ต่างๆ ตลอดจนสร้างบรรยากาศที่ดีในการทำงานเพื่อให้พนักงานมีคุณภาพชีวิตที่ดี มีความมั่นใจ และอยู่ร่วมงานกับบริษัทอย่างมั่นคง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7126F8">
      <w:pPr>
        <w:pStyle w:val="ListParagraph"/>
        <w:numPr>
          <w:ilvl w:val="0"/>
          <w:numId w:val="11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t>การจ้างงานที่ไม่เลือกปฏิบัติและให้โอกาสที่เท่าเทียมกัน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บริษัทมีระบบการสรรหาและว่าจ้างบุคลากรที่มีมาตรฐาน เปิดโอกาสให้ผู้ที่มีความรู้ ความสามารถและมีประสบการณ์เข้ามาปฎิบัติงานเพื่อรองรับกับความเติบโตทางธุรกิจของบริษัทโดยให้ความเท่าเทียมกันทุกเพศ เชื้อชาติ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ศาสนา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สีผิวและสถาบันการศึกษา</w:t>
      </w:r>
      <w:r w:rsidR="003C1D31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มีการจ่ายค่าจ้างและผลตอบแทนให้พนักงานตามหน้าที่ความรับผิดชอบและความสามารถของพนักงานอย่างเหมาะสมและเป็นธรรม เพื่อให้พนักงานมีผลตอบแทนและคุณภาพชีวิตที่ดี สามารถแข่งขันได้ในตลาดแรงงาน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ข้อมูลพนักงานปี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2559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จำแนกตามตำแหน่ง </w:t>
      </w:r>
    </w:p>
    <w:p w:rsidR="00AB1C7B" w:rsidRPr="001077D1" w:rsidRDefault="00AB1C7B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0" w:type="auto"/>
        <w:jc w:val="center"/>
        <w:tblBorders>
          <w:insideH w:val="single" w:sz="4" w:space="0" w:color="FFFFFF"/>
        </w:tblBorders>
        <w:shd w:val="clear" w:color="auto" w:fill="B8CCE4"/>
        <w:tblLook w:val="04A0" w:firstRow="1" w:lastRow="0" w:firstColumn="1" w:lastColumn="0" w:noHBand="0" w:noVBand="1"/>
      </w:tblPr>
      <w:tblGrid>
        <w:gridCol w:w="4503"/>
        <w:gridCol w:w="1701"/>
        <w:gridCol w:w="1671"/>
      </w:tblGrid>
      <w:tr w:rsidR="00AB1C7B" w:rsidRPr="001077D1" w:rsidTr="007126F8">
        <w:trPr>
          <w:jc w:val="center"/>
        </w:trPr>
        <w:tc>
          <w:tcPr>
            <w:tcW w:w="4503" w:type="dxa"/>
            <w:vMerge w:val="restart"/>
            <w:tcBorders>
              <w:top w:val="nil"/>
              <w:bottom w:val="single" w:sz="4" w:space="0" w:color="FFFFFF"/>
            </w:tcBorders>
            <w:shd w:val="clear" w:color="auto" w:fill="548DD4"/>
            <w:vAlign w:val="center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ระดับ</w:t>
            </w:r>
          </w:p>
        </w:tc>
        <w:tc>
          <w:tcPr>
            <w:tcW w:w="3372" w:type="dxa"/>
            <w:gridSpan w:val="2"/>
            <w:tcBorders>
              <w:top w:val="nil"/>
              <w:bottom w:val="single" w:sz="4" w:space="0" w:color="FFFFFF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</w:tr>
      <w:tr w:rsidR="00AB1C7B" w:rsidRPr="001077D1" w:rsidTr="007126F8">
        <w:trPr>
          <w:jc w:val="center"/>
        </w:trPr>
        <w:tc>
          <w:tcPr>
            <w:tcW w:w="4503" w:type="dxa"/>
            <w:vMerge/>
            <w:tcBorders>
              <w:top w:val="single" w:sz="4" w:space="0" w:color="FFFFFF"/>
              <w:bottom w:val="single" w:sz="4" w:space="0" w:color="FFFFFF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หญิง</w:t>
            </w:r>
          </w:p>
        </w:tc>
      </w:tr>
      <w:tr w:rsidR="00AB1C7B" w:rsidRPr="001077D1" w:rsidTr="007126F8">
        <w:trPr>
          <w:jc w:val="center"/>
        </w:trPr>
        <w:tc>
          <w:tcPr>
            <w:tcW w:w="4503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ผู้บริหารตั้งแต่ระดับผู้ช่วยกรรมการผู้จัดการขึ้นไป</w:t>
            </w: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31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8</w:t>
            </w:r>
          </w:p>
        </w:tc>
      </w:tr>
      <w:tr w:rsidR="00AB1C7B" w:rsidRPr="001077D1" w:rsidTr="007126F8">
        <w:trPr>
          <w:jc w:val="center"/>
        </w:trPr>
        <w:tc>
          <w:tcPr>
            <w:tcW w:w="4503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ผู้บริหารระดับผู้จัดการฝ่าย / ส่วน</w:t>
            </w: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17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</w:t>
            </w:r>
          </w:p>
        </w:tc>
      </w:tr>
      <w:tr w:rsidR="00AB1C7B" w:rsidRPr="001077D1" w:rsidTr="007126F8">
        <w:trPr>
          <w:jc w:val="center"/>
        </w:trPr>
        <w:tc>
          <w:tcPr>
            <w:tcW w:w="4503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พนักงานระดับปฏิบัติการ</w:t>
            </w:r>
          </w:p>
        </w:tc>
        <w:tc>
          <w:tcPr>
            <w:tcW w:w="170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2,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403</w:t>
            </w:r>
          </w:p>
        </w:tc>
        <w:tc>
          <w:tcPr>
            <w:tcW w:w="1671" w:type="dxa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952</w:t>
            </w:r>
          </w:p>
        </w:tc>
      </w:tr>
      <w:tr w:rsidR="00AB1C7B" w:rsidRPr="001077D1" w:rsidTr="007126F8">
        <w:trPr>
          <w:jc w:val="center"/>
        </w:trPr>
        <w:tc>
          <w:tcPr>
            <w:tcW w:w="4503" w:type="dxa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701" w:type="dxa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2,451</w:t>
            </w:r>
          </w:p>
        </w:tc>
        <w:tc>
          <w:tcPr>
            <w:tcW w:w="1671" w:type="dxa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981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</w:rPr>
      </w:pPr>
    </w:p>
    <w:p w:rsidR="007B3E7F" w:rsidRPr="001077D1" w:rsidRDefault="007B3E7F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</w:rPr>
      </w:pPr>
    </w:p>
    <w:p w:rsidR="007B3E7F" w:rsidRPr="001077D1" w:rsidRDefault="007B3E7F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6"/>
          <w:szCs w:val="26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จำแนกตามประเภทการจ้าง</w:t>
      </w:r>
    </w:p>
    <w:tbl>
      <w:tblPr>
        <w:tblW w:w="9280" w:type="dxa"/>
        <w:tblInd w:w="93" w:type="dxa"/>
        <w:tblLook w:val="04A0" w:firstRow="1" w:lastRow="0" w:firstColumn="1" w:lastColumn="0" w:noHBand="0" w:noVBand="1"/>
      </w:tblPr>
      <w:tblGrid>
        <w:gridCol w:w="760"/>
        <w:gridCol w:w="1140"/>
        <w:gridCol w:w="700"/>
        <w:gridCol w:w="1160"/>
        <w:gridCol w:w="700"/>
        <w:gridCol w:w="340"/>
        <w:gridCol w:w="760"/>
        <w:gridCol w:w="1160"/>
        <w:gridCol w:w="700"/>
        <w:gridCol w:w="1160"/>
        <w:gridCol w:w="700"/>
      </w:tblGrid>
      <w:tr w:rsidR="00AB1C7B" w:rsidRPr="001077D1" w:rsidTr="007126F8">
        <w:trPr>
          <w:trHeight w:val="465"/>
        </w:trPr>
        <w:tc>
          <w:tcPr>
            <w:tcW w:w="1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พนักงานประจำ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</w:p>
        </w:tc>
        <w:tc>
          <w:tcPr>
            <w:tcW w:w="1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พนักงานสัญญาจ้าง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AB1C7B" w:rsidRPr="001077D1" w:rsidTr="007126F8">
        <w:trPr>
          <w:trHeight w:val="360"/>
        </w:trPr>
        <w:tc>
          <w:tcPr>
            <w:tcW w:w="760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เพศ</w:t>
            </w:r>
          </w:p>
        </w:tc>
        <w:tc>
          <w:tcPr>
            <w:tcW w:w="1840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1860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760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เพศ</w:t>
            </w:r>
          </w:p>
        </w:tc>
        <w:tc>
          <w:tcPr>
            <w:tcW w:w="1860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1860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</w:tr>
      <w:tr w:rsidR="00AB1C7B" w:rsidRPr="001077D1" w:rsidTr="007126F8">
        <w:trPr>
          <w:trHeight w:val="360"/>
        </w:trPr>
        <w:tc>
          <w:tcPr>
            <w:tcW w:w="760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760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</w:tr>
      <w:tr w:rsidR="00AB1C7B" w:rsidRPr="001077D1" w:rsidTr="007126F8">
        <w:trPr>
          <w:trHeight w:val="360"/>
        </w:trPr>
        <w:tc>
          <w:tcPr>
            <w:tcW w:w="7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661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66.63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8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77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72.96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59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67.04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261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 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62.00</w:t>
            </w:r>
          </w:p>
        </w:tc>
      </w:tr>
      <w:tr w:rsidR="00AB1C7B" w:rsidRPr="001077D1" w:rsidTr="007126F8">
        <w:trPr>
          <w:trHeight w:val="360"/>
        </w:trPr>
        <w:tc>
          <w:tcPr>
            <w:tcW w:w="7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331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33.37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325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 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27.04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32.96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160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 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38.00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พนักงานที่เข้าใหม่</w:t>
      </w:r>
    </w:p>
    <w:tbl>
      <w:tblPr>
        <w:tblW w:w="10453" w:type="dxa"/>
        <w:tblInd w:w="93" w:type="dxa"/>
        <w:tblLook w:val="04A0" w:firstRow="1" w:lastRow="0" w:firstColumn="1" w:lastColumn="0" w:noHBand="0" w:noVBand="1"/>
      </w:tblPr>
      <w:tblGrid>
        <w:gridCol w:w="860"/>
        <w:gridCol w:w="1140"/>
        <w:gridCol w:w="700"/>
        <w:gridCol w:w="1160"/>
        <w:gridCol w:w="700"/>
        <w:gridCol w:w="135"/>
        <w:gridCol w:w="205"/>
        <w:gridCol w:w="65"/>
        <w:gridCol w:w="1800"/>
        <w:gridCol w:w="990"/>
        <w:gridCol w:w="727"/>
        <w:gridCol w:w="1160"/>
        <w:gridCol w:w="541"/>
        <w:gridCol w:w="270"/>
      </w:tblGrid>
      <w:tr w:rsidR="00AB1C7B" w:rsidRPr="001077D1" w:rsidTr="007126F8">
        <w:trPr>
          <w:gridAfter w:val="1"/>
          <w:wAfter w:w="270" w:type="dxa"/>
          <w:trHeight w:val="360"/>
        </w:trPr>
        <w:tc>
          <w:tcPr>
            <w:tcW w:w="4560" w:type="dxa"/>
            <w:gridSpan w:val="5"/>
            <w:tcBorders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จำแนกตามเพศ</w:t>
            </w:r>
          </w:p>
        </w:tc>
        <w:tc>
          <w:tcPr>
            <w:tcW w:w="340" w:type="dxa"/>
            <w:gridSpan w:val="2"/>
            <w:tcBorders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5283" w:type="dxa"/>
            <w:gridSpan w:val="6"/>
            <w:tcBorders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จำแนกตามอายุ</w:t>
            </w:r>
          </w:p>
        </w:tc>
      </w:tr>
      <w:tr w:rsidR="00AB1C7B" w:rsidRPr="001077D1" w:rsidTr="007126F8">
        <w:trPr>
          <w:trHeight w:val="360"/>
        </w:trPr>
        <w:tc>
          <w:tcPr>
            <w:tcW w:w="860" w:type="dxa"/>
            <w:vMerge w:val="restart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เพศ</w:t>
            </w:r>
          </w:p>
        </w:tc>
        <w:tc>
          <w:tcPr>
            <w:tcW w:w="1840" w:type="dxa"/>
            <w:gridSpan w:val="2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1995" w:type="dxa"/>
            <w:gridSpan w:val="3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  <w:tc>
          <w:tcPr>
            <w:tcW w:w="270" w:type="dxa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800" w:type="dxa"/>
            <w:vMerge w:val="restart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อายุ</w:t>
            </w:r>
          </w:p>
        </w:tc>
        <w:tc>
          <w:tcPr>
            <w:tcW w:w="1717" w:type="dxa"/>
            <w:gridSpan w:val="2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1971" w:type="dxa"/>
            <w:gridSpan w:val="3"/>
            <w:tcBorders>
              <w:top w:val="single" w:sz="8" w:space="0" w:color="000000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</w:tr>
      <w:tr w:rsidR="00AB1C7B" w:rsidRPr="001077D1" w:rsidTr="007126F8">
        <w:trPr>
          <w:trHeight w:val="360"/>
        </w:trPr>
        <w:tc>
          <w:tcPr>
            <w:tcW w:w="860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800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811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</w:tr>
      <w:tr w:rsidR="00AB1C7B" w:rsidRPr="001077D1" w:rsidTr="007126F8">
        <w:trPr>
          <w:trHeight w:val="360"/>
        </w:trPr>
        <w:tc>
          <w:tcPr>
            <w:tcW w:w="8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149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68.34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441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73.37</w:t>
            </w: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น้อยกว่า 30 ปี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167</w:t>
            </w:r>
          </w:p>
        </w:tc>
        <w:tc>
          <w:tcPr>
            <w:tcW w:w="727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76.60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315</w:t>
            </w:r>
          </w:p>
        </w:tc>
        <w:tc>
          <w:tcPr>
            <w:tcW w:w="811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52.41</w:t>
            </w:r>
          </w:p>
        </w:tc>
      </w:tr>
      <w:tr w:rsidR="00AB1C7B" w:rsidRPr="001077D1" w:rsidTr="007126F8">
        <w:trPr>
          <w:trHeight w:val="360"/>
        </w:trPr>
        <w:tc>
          <w:tcPr>
            <w:tcW w:w="8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69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31.66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160</w:t>
            </w:r>
          </w:p>
        </w:tc>
        <w:tc>
          <w:tcPr>
            <w:tcW w:w="835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26.63</w:t>
            </w: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ระหว่าง 30 – 50 ปี</w:t>
            </w:r>
          </w:p>
        </w:tc>
        <w:tc>
          <w:tcPr>
            <w:tcW w:w="99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50</w:t>
            </w:r>
          </w:p>
        </w:tc>
        <w:tc>
          <w:tcPr>
            <w:tcW w:w="72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22.93</w:t>
            </w:r>
          </w:p>
        </w:tc>
        <w:tc>
          <w:tcPr>
            <w:tcW w:w="116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270</w:t>
            </w:r>
          </w:p>
        </w:tc>
        <w:tc>
          <w:tcPr>
            <w:tcW w:w="811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44.93</w:t>
            </w:r>
          </w:p>
        </w:tc>
      </w:tr>
      <w:tr w:rsidR="00AB1C7B" w:rsidRPr="001077D1" w:rsidTr="007126F8">
        <w:trPr>
          <w:trHeight w:val="360"/>
        </w:trPr>
        <w:tc>
          <w:tcPr>
            <w:tcW w:w="860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</w:p>
        </w:tc>
        <w:tc>
          <w:tcPr>
            <w:tcW w:w="1140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</w:p>
        </w:tc>
        <w:tc>
          <w:tcPr>
            <w:tcW w:w="700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</w:p>
        </w:tc>
        <w:tc>
          <w:tcPr>
            <w:tcW w:w="1160" w:type="dxa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</w:p>
        </w:tc>
        <w:tc>
          <w:tcPr>
            <w:tcW w:w="835" w:type="dxa"/>
            <w:gridSpan w:val="2"/>
            <w:tcBorders>
              <w:top w:val="single" w:sz="4" w:space="0" w:color="7F7F7F"/>
              <w:left w:val="nil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</w:p>
        </w:tc>
        <w:tc>
          <w:tcPr>
            <w:tcW w:w="27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</w:rPr>
            </w:pPr>
          </w:p>
        </w:tc>
        <w:tc>
          <w:tcPr>
            <w:tcW w:w="180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 xml:space="preserve">มากกว่า 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  <w:t xml:space="preserve">50 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ปี</w:t>
            </w:r>
          </w:p>
        </w:tc>
        <w:tc>
          <w:tcPr>
            <w:tcW w:w="99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1</w:t>
            </w:r>
          </w:p>
        </w:tc>
        <w:tc>
          <w:tcPr>
            <w:tcW w:w="727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47</w:t>
            </w:r>
          </w:p>
        </w:tc>
        <w:tc>
          <w:tcPr>
            <w:tcW w:w="116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16</w:t>
            </w:r>
          </w:p>
        </w:tc>
        <w:tc>
          <w:tcPr>
            <w:tcW w:w="811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66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พนักงานที่พ้นสภาพในปี 255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9</w:t>
      </w:r>
    </w:p>
    <w:tbl>
      <w:tblPr>
        <w:tblW w:w="4882" w:type="dxa"/>
        <w:tblInd w:w="93" w:type="dxa"/>
        <w:tblLook w:val="04A0" w:firstRow="1" w:lastRow="0" w:firstColumn="1" w:lastColumn="0" w:noHBand="0" w:noVBand="1"/>
      </w:tblPr>
      <w:tblGrid>
        <w:gridCol w:w="678"/>
        <w:gridCol w:w="1160"/>
        <w:gridCol w:w="800"/>
        <w:gridCol w:w="1160"/>
        <w:gridCol w:w="744"/>
        <w:gridCol w:w="153"/>
        <w:gridCol w:w="187"/>
      </w:tblGrid>
      <w:tr w:rsidR="00AB1C7B" w:rsidRPr="001077D1" w:rsidTr="007126F8">
        <w:trPr>
          <w:trHeight w:val="465"/>
        </w:trPr>
        <w:tc>
          <w:tcPr>
            <w:tcW w:w="454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จำแนกตามเพศ</w:t>
            </w:r>
          </w:p>
        </w:tc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  <w:tr w:rsidR="00AB1C7B" w:rsidRPr="001077D1" w:rsidTr="007126F8">
        <w:trPr>
          <w:gridAfter w:val="1"/>
          <w:wAfter w:w="187" w:type="dxa"/>
          <w:trHeight w:val="360"/>
        </w:trPr>
        <w:tc>
          <w:tcPr>
            <w:tcW w:w="678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เพศ</w:t>
            </w:r>
          </w:p>
        </w:tc>
        <w:tc>
          <w:tcPr>
            <w:tcW w:w="1960" w:type="dxa"/>
            <w:gridSpan w:val="2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2057" w:type="dxa"/>
            <w:gridSpan w:val="3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</w:tr>
      <w:tr w:rsidR="00AB1C7B" w:rsidRPr="001077D1" w:rsidTr="007126F8">
        <w:trPr>
          <w:gridAfter w:val="1"/>
          <w:wAfter w:w="187" w:type="dxa"/>
          <w:trHeight w:val="360"/>
        </w:trPr>
        <w:tc>
          <w:tcPr>
            <w:tcW w:w="678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จำนวน (คน)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ร้อยละ</w:t>
            </w:r>
          </w:p>
        </w:tc>
      </w:tr>
      <w:tr w:rsidR="00AB1C7B" w:rsidRPr="001077D1" w:rsidTr="007126F8">
        <w:trPr>
          <w:gridAfter w:val="1"/>
          <w:wAfter w:w="187" w:type="dxa"/>
          <w:trHeight w:val="360"/>
        </w:trPr>
        <w:tc>
          <w:tcPr>
            <w:tcW w:w="67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ชาย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124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70.45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587</w:t>
            </w:r>
          </w:p>
        </w:tc>
        <w:tc>
          <w:tcPr>
            <w:tcW w:w="897" w:type="dxa"/>
            <w:gridSpan w:val="2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81.53</w:t>
            </w:r>
          </w:p>
        </w:tc>
      </w:tr>
      <w:tr w:rsidR="00AB1C7B" w:rsidRPr="001077D1" w:rsidTr="007126F8">
        <w:trPr>
          <w:trHeight w:val="360"/>
        </w:trPr>
        <w:tc>
          <w:tcPr>
            <w:tcW w:w="678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หญิง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5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</w:rPr>
              <w:t> </w:t>
            </w: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29.55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18.47</w:t>
            </w:r>
          </w:p>
        </w:tc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360"/>
        </w:trPr>
        <w:tc>
          <w:tcPr>
            <w:tcW w:w="6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000000"/>
          <w:sz w:val="20"/>
          <w:szCs w:val="20"/>
        </w:rPr>
      </w:pPr>
    </w:p>
    <w:p w:rsidR="00AB1C7B" w:rsidRPr="001077D1" w:rsidRDefault="00AB1C7B" w:rsidP="007126F8">
      <w:pPr>
        <w:pStyle w:val="ListParagraph"/>
        <w:numPr>
          <w:ilvl w:val="0"/>
          <w:numId w:val="11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cs/>
        </w:rPr>
        <w:t>การดูแลและการจัดการสวัสดิการพนักงาน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บริษัทมีการจัดการให้พนักงานทุกคนมีความสุขในที่ทำงานด้วยการจัดให้มีสวัสดิการที่ดีในมาตรฐานที่เกินกว่ากฎหมายกำหนด ดูแลสถานที่ทำงานให้เหมาะสมกับการทำงานทั้งสภาพแวดล้อมและบรรยากาศ  จัดให้มีสุขอนามัยที่ดี มีสิ่งอำนวยความสะดวก มีความปลอดภัยต่อชีวิตและทรัพย์สิน 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ิดโอกาสให้พนักงานมีส่วนร่วมในการกำหนดแนวทางการจัดสวัสดิการต่างๆให้ตรงกับความต้องการของพนักงาน โดยได้จัดตั้งคณะกรรมการสวัสดิการในสถานประกอบกิจการขึ้น ประกอบไปด้วยพนักงานที่ได้รับการเลือกตั้งจากพนักงานเป็นกรรมการจำนวน 5 คน และกรรมการที่มาจากการแต่งตั้งจำนวน 2 คน ซึ่งคณะกรรมการชุดดังกล่าวมีอำนาจหน้าที่ดังต่อไปนี้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9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ร่วมหารือกับนายจ้างเพื่อจัดสวัสดิการแก่ลูกจ้าง</w:t>
      </w:r>
    </w:p>
    <w:p w:rsidR="00AB1C7B" w:rsidRPr="001077D1" w:rsidRDefault="00AB1C7B" w:rsidP="007126F8">
      <w:pPr>
        <w:pStyle w:val="ListParagraph"/>
        <w:numPr>
          <w:ilvl w:val="0"/>
          <w:numId w:val="9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ให้คำปรึกษาหารือและเสนอแนะความเห็นแก่นายจ้าง ในการจัดสวัสดิการสำหรับลูกจ้าง</w:t>
      </w:r>
    </w:p>
    <w:p w:rsidR="00AB1C7B" w:rsidRPr="001077D1" w:rsidRDefault="00AB1C7B" w:rsidP="007126F8">
      <w:pPr>
        <w:numPr>
          <w:ilvl w:val="0"/>
          <w:numId w:val="96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ตรวจตรา ควบคุม ดูแล การจัดสวัสดิการที่นายจ้างจัดให้แก่ลูกจ้าง</w:t>
      </w:r>
    </w:p>
    <w:p w:rsidR="00AB1C7B" w:rsidRPr="001077D1" w:rsidRDefault="00AB1C7B" w:rsidP="007126F8">
      <w:pPr>
        <w:numPr>
          <w:ilvl w:val="0"/>
          <w:numId w:val="96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เสนอข้อคิดเห็น และแนวทางในการจัดสวัสดิการที่เป็นประโยชน์สำหรับลูกจ้าง ต่อคณะกรรมการสวัสดิการแรงงาน</w:t>
      </w:r>
    </w:p>
    <w:p w:rsidR="00AB1C7B" w:rsidRPr="001077D1" w:rsidRDefault="00AB1C7B" w:rsidP="00AB1C7B">
      <w:pPr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Default="00AB1C7B" w:rsidP="00AB1C7B">
      <w:pPr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50262B" w:rsidRDefault="0050262B" w:rsidP="00AB1C7B">
      <w:pPr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50262B" w:rsidRPr="001077D1" w:rsidRDefault="0050262B" w:rsidP="00AB1C7B">
      <w:pPr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>สวัสดิการที่จัดหาให้พนักงาน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16"/>
          <w:szCs w:val="16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783"/>
        <w:gridCol w:w="1473"/>
        <w:gridCol w:w="1396"/>
        <w:gridCol w:w="1389"/>
        <w:gridCol w:w="1245"/>
      </w:tblGrid>
      <w:tr w:rsidR="00AB1C7B" w:rsidRPr="001077D1" w:rsidTr="007126F8">
        <w:trPr>
          <w:trHeight w:val="20"/>
        </w:trPr>
        <w:tc>
          <w:tcPr>
            <w:tcW w:w="3783" w:type="dxa"/>
            <w:vMerge w:val="restart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365F91"/>
            <w:vAlign w:val="center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สวัสดิการ</w:t>
            </w:r>
          </w:p>
        </w:tc>
        <w:tc>
          <w:tcPr>
            <w:tcW w:w="2869" w:type="dxa"/>
            <w:gridSpan w:val="2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พนักงานประจำ</w:t>
            </w:r>
          </w:p>
        </w:tc>
        <w:tc>
          <w:tcPr>
            <w:tcW w:w="2634" w:type="dxa"/>
            <w:gridSpan w:val="2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พนักงานสัญญาจ้าง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vMerge/>
            <w:tcBorders>
              <w:top w:val="single" w:sz="4" w:space="0" w:color="FFFFFF"/>
              <w:left w:val="nil"/>
              <w:bottom w:val="single" w:sz="4" w:space="0" w:color="FFFFFF"/>
              <w:right w:val="nil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473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139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  <w:tc>
          <w:tcPr>
            <w:tcW w:w="138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รายเดือน</w:t>
            </w:r>
          </w:p>
        </w:tc>
        <w:tc>
          <w:tcPr>
            <w:tcW w:w="124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365F9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รายวัน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tabs>
                <w:tab w:val="center" w:pos="1836"/>
              </w:tabs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1. ประกัน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ab/>
            </w:r>
          </w:p>
        </w:tc>
        <w:tc>
          <w:tcPr>
            <w:tcW w:w="1473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3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ประกันกลุ่ม</w:t>
            </w:r>
          </w:p>
        </w:tc>
        <w:tc>
          <w:tcPr>
            <w:tcW w:w="1473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ประกันชีวิต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ประกันอุบัติเหตุ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2. การดูแลสุขภาพ</w:t>
            </w:r>
          </w:p>
        </w:tc>
        <w:tc>
          <w:tcPr>
            <w:tcW w:w="1473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ค่ารักษาพยาบาล</w:t>
            </w:r>
          </w:p>
        </w:tc>
        <w:tc>
          <w:tcPr>
            <w:tcW w:w="1473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ตรวจสุขภาพประจำปี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ค่าทันตกรรม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ประกันสังคม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5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กองทุนเงินทดแทน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nil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3. อื่นๆ</w:t>
            </w:r>
          </w:p>
        </w:tc>
        <w:tc>
          <w:tcPr>
            <w:tcW w:w="1473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nil"/>
              <w:left w:val="nil"/>
              <w:bottom w:val="nil"/>
              <w:right w:val="nil"/>
            </w:tcBorders>
            <w:shd w:val="clear" w:color="auto" w:fill="548DD4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เครื่องแบบพนักงาน</w:t>
            </w:r>
          </w:p>
        </w:tc>
        <w:tc>
          <w:tcPr>
            <w:tcW w:w="1473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nil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เครื่องแบบคนงาน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อบรมทักษะวิชาชีพ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งานเลี้ยงปีใหม่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น้ำดื่ม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ที่พักอาศัยสำหรับหน่วยงานก่อสร้าง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รถรับส่ง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6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เบี้ยเลี้ยง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ต่างจังหวัด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ค่าอาหาร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สหกรณ์ออมทรัพย์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7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เงินกู้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ที่พักอาศัย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อุปโภค-บริโภค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สวัสดิการเงินช่วยเหลือ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เยี่ยมไข้พนักงาน (กรณีผ่าตัด)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การสมรสพนักงาน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บิดา – มารดาพนักงานเสียชีวิต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4"/>
              </w:numPr>
              <w:autoSpaceDE w:val="0"/>
              <w:autoSpaceDN w:val="0"/>
              <w:adjustRightInd w:val="0"/>
              <w:ind w:left="720" w:hanging="24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พนักงานเสียชีวิต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กองทุนสำรองเลี้ยงชีพ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  <w:tr w:rsidR="00AB1C7B" w:rsidRPr="001077D1" w:rsidTr="007126F8">
        <w:trPr>
          <w:trHeight w:val="20"/>
        </w:trPr>
        <w:tc>
          <w:tcPr>
            <w:tcW w:w="378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pStyle w:val="ListParagraph"/>
              <w:numPr>
                <w:ilvl w:val="0"/>
                <w:numId w:val="108"/>
              </w:numPr>
              <w:autoSpaceDE w:val="0"/>
              <w:autoSpaceDN w:val="0"/>
              <w:adjustRightInd w:val="0"/>
              <w:ind w:left="450" w:hanging="270"/>
              <w:jc w:val="thaiDistribute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เกษียณอายุ</w:t>
            </w:r>
          </w:p>
        </w:tc>
        <w:tc>
          <w:tcPr>
            <w:tcW w:w="1473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96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*</w:t>
            </w:r>
          </w:p>
        </w:tc>
        <w:tc>
          <w:tcPr>
            <w:tcW w:w="1389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  <w:tc>
          <w:tcPr>
            <w:tcW w:w="1245" w:type="dxa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shd w:val="clear" w:color="auto" w:fill="C6D9F1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</w:p>
        </w:tc>
      </w:tr>
    </w:tbl>
    <w:p w:rsidR="00AB1C7B" w:rsidRPr="001077D1" w:rsidRDefault="00F7382B" w:rsidP="003C1D31">
      <w:pPr>
        <w:pStyle w:val="ListParagraph"/>
        <w:autoSpaceDE w:val="0"/>
        <w:autoSpaceDN w:val="0"/>
        <w:adjustRightInd w:val="0"/>
        <w:ind w:left="180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28"/>
        </w:rPr>
        <w:lastRenderedPageBreak/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-33655</wp:posOffset>
            </wp:positionV>
            <wp:extent cx="2937510" cy="1697990"/>
            <wp:effectExtent l="19050" t="0" r="0" b="0"/>
            <wp:wrapSquare wrapText="bothSides"/>
            <wp:docPr id="1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510" cy="16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b/>
          <w:bCs/>
          <w:noProof/>
          <w:color w:val="000000"/>
          <w:sz w:val="28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1980565</wp:posOffset>
            </wp:positionH>
            <wp:positionV relativeFrom="paragraph">
              <wp:posOffset>1722755</wp:posOffset>
            </wp:positionV>
            <wp:extent cx="3068320" cy="2113280"/>
            <wp:effectExtent l="19050" t="0" r="0" b="0"/>
            <wp:wrapSquare wrapText="bothSides"/>
            <wp:docPr id="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6435" t="51970" r="14514" b="14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211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b/>
          <w:bCs/>
          <w:noProof/>
          <w:color w:val="000000"/>
          <w:sz w:val="28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1711960</wp:posOffset>
            </wp:positionV>
            <wp:extent cx="1678940" cy="2196465"/>
            <wp:effectExtent l="19050" t="0" r="0" b="0"/>
            <wp:wrapSquare wrapText="bothSides"/>
            <wp:docPr id="1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219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D31" w:rsidRPr="001077D1">
        <w:rPr>
          <w:rFonts w:ascii="Cordia New" w:hAnsi="Cordia New" w:cs="Cordia New"/>
          <w:b/>
          <w:bCs/>
          <w:noProof/>
          <w:color w:val="000000"/>
          <w:sz w:val="28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3215005</wp:posOffset>
            </wp:positionH>
            <wp:positionV relativeFrom="paragraph">
              <wp:posOffset>-10160</wp:posOffset>
            </wp:positionV>
            <wp:extent cx="2533650" cy="1697990"/>
            <wp:effectExtent l="19050" t="0" r="0" b="0"/>
            <wp:wrapSquare wrapText="bothSides"/>
            <wp:docPr id="1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6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F7382B" w:rsidRPr="001077D1" w:rsidRDefault="00F7382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hd w:val="clear" w:color="auto" w:fill="FFFFFF"/>
          <w:cs/>
        </w:rPr>
        <w:t xml:space="preserve">ในปี 2559 ซึ่งเป็นปีครบรอบ 40 ปีการก่อตั้งบริษัท เนาวรัตน์พัฒนาการ จำกัด (มหาชน) บริษัทได้จัดพิธีมอบทองคำรูปพรรณให้กับพนักงานของบริษัทและบริษัทในเครือที่มีอายุการทำงานมากกว่า </w:t>
      </w:r>
      <w:r w:rsidRPr="001077D1">
        <w:rPr>
          <w:rFonts w:ascii="Cordia New" w:hAnsi="Cordia New" w:cs="Cordia New"/>
          <w:color w:val="000000"/>
          <w:sz w:val="28"/>
          <w:shd w:val="clear" w:color="auto" w:fill="FFFFFF"/>
        </w:rPr>
        <w:t xml:space="preserve">20 </w:t>
      </w:r>
      <w:r w:rsidRPr="001077D1">
        <w:rPr>
          <w:rFonts w:ascii="Cordia New" w:hAnsi="Cordia New" w:cs="Cordia New"/>
          <w:color w:val="000000"/>
          <w:sz w:val="28"/>
          <w:shd w:val="clear" w:color="auto" w:fill="FFFFFF"/>
          <w:cs/>
        </w:rPr>
        <w:t xml:space="preserve">ปีขึ้นไป จำนวนรวมทั้งสิ้น </w:t>
      </w:r>
      <w:r w:rsidRPr="001077D1">
        <w:rPr>
          <w:rFonts w:ascii="Cordia New" w:hAnsi="Cordia New" w:cs="Cordia New"/>
          <w:color w:val="000000"/>
          <w:sz w:val="28"/>
          <w:shd w:val="clear" w:color="auto" w:fill="FFFFFF"/>
        </w:rPr>
        <w:t xml:space="preserve">405 </w:t>
      </w:r>
      <w:r w:rsidRPr="001077D1">
        <w:rPr>
          <w:rFonts w:ascii="Cordia New" w:hAnsi="Cordia New" w:cs="Cordia New"/>
          <w:color w:val="000000"/>
          <w:sz w:val="28"/>
          <w:shd w:val="clear" w:color="auto" w:fill="FFFFFF"/>
          <w:cs/>
        </w:rPr>
        <w:t>คน ทั้งนี้เพื่อเป็นขวัญกำลังใจ และตอบแทนพนักงานที่ปฏิบัติหน้าที่ด้วยความตั้งใจ ร่วมทุ่มเทกำลังกายกำลังใจ ร่วมสร้างความมั่นคงให้กับบริษัท และเป็นกำลังผลักดันส่วนหนึ่งให้บริษัทประสบความสำเร็จตลอดมาจนถึงวันนี้</w:t>
      </w: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noProof/>
          <w:color w:val="000000"/>
          <w:sz w:val="28"/>
          <w:shd w:val="clear" w:color="auto" w:fill="FFFFFF"/>
        </w:rPr>
        <w:drawing>
          <wp:inline distT="0" distB="0" distL="0" distR="0">
            <wp:extent cx="2552065" cy="1693545"/>
            <wp:effectExtent l="19050" t="0" r="635" b="0"/>
            <wp:docPr id="20" name="Picture 41" descr="nwr-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nwr-017.jpg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hd w:val="clear" w:color="auto" w:fill="FFFFFF"/>
        </w:rPr>
        <w:drawing>
          <wp:inline distT="0" distB="0" distL="0" distR="0">
            <wp:extent cx="2401570" cy="1605915"/>
            <wp:effectExtent l="19050" t="0" r="0" b="0"/>
            <wp:docPr id="21" name="Picture 42" descr="nwr-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nwr-016.jpg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570" cy="160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noProof/>
          <w:color w:val="000000"/>
          <w:sz w:val="28"/>
          <w:shd w:val="clear" w:color="auto" w:fill="FFFFFF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noProof/>
          <w:color w:val="000000"/>
          <w:sz w:val="28"/>
          <w:shd w:val="clear" w:color="auto" w:fill="FFFFFF"/>
        </w:rPr>
        <w:drawing>
          <wp:inline distT="0" distB="0" distL="0" distR="0">
            <wp:extent cx="2520315" cy="1685925"/>
            <wp:effectExtent l="19050" t="0" r="0" b="0"/>
            <wp:docPr id="22" name="Picture 43" descr="IMG_7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MG_7014.jpg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hd w:val="clear" w:color="auto" w:fill="FFFFFF"/>
        </w:rPr>
        <w:drawing>
          <wp:inline distT="0" distB="0" distL="0" distR="0">
            <wp:extent cx="2480945" cy="1645920"/>
            <wp:effectExtent l="19050" t="0" r="0" b="0"/>
            <wp:docPr id="23" name="Picture 46" descr="IMG_6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G_6874.jpg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94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1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b/>
          <w:bCs/>
          <w:color w:val="000000"/>
          <w:sz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hd w:val="clear" w:color="auto" w:fill="FFFFFF"/>
          <w:cs/>
        </w:rPr>
        <w:lastRenderedPageBreak/>
        <w:t>การพัฒนาพนักงาน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บริษัทให้ความสำคัญต่อพนักงาน ซึ่งถือเป็นหัวใจสำคัญต่อองค์กรอย่างมาก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เพราะตระหนักดีว่าพนักงานเป็นกำลังสำคัญและเป็นทรัพยากรอันมีคุณค่าอย่างยิ่งในการขับเคลื่อนองค์กรให้ประสบความสำเร็จตามเป้าหมาย บริษัทได้กำหนดเรื่องการพัฒนาศักยภาพของพนักงานไว้ในพันธกิจขององค์กรโดยมุ่ง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เน้นที่จะพัฒนาบุคลากรให้มีความสามารถเหมาะสมกับตำแหน่งหน้าที่รับผิดชอบ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ทั้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งนี้ก็เพื่อให้พนักงานสามารถทำงานได้อย่างมีประสิทธิภาพ รองรับการเติบโตขององค์กร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อันนำไปสู่ความยั่งยืนขององค์กรต่อไป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บริษัทได้พัฒนาความรู้ให้แก่พนักงานใหม่ที่เข้ามาปฏิบัติงานกับบริษัท ได้มีการจัดปฐมนิเทศพนักงานใหม่ (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Grand Orientation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 เพื่อให้พนักงานทุกคนได้มีความรู้ความเข้าใจเกี่ยวกับองค์กรรวมทั้งได้มีการจัดสรรงบประมาณเพื่อการพัฒนาพนักงานอย่างเป็นรูปธรรมโดยกำหนดให้มีการจัดทำแผนการฝึกอบรมพนักงานอย่างเป็นระบบทั้งหลักสูตรพื้นฐานที่จำเป็นสำหรับการทำงานและการฝึกอบรมภาคปฏิบัติ (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On the Job Training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การพัฒนาความรู้ ความสามารถ และศักยภาพของพนักงานของบริษัท แบ่งออกเป็น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3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ด้าน ได้แก่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7126F8">
      <w:pPr>
        <w:pStyle w:val="ListParagraph"/>
        <w:numPr>
          <w:ilvl w:val="0"/>
          <w:numId w:val="124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ด้านขีดความสามารถหลัก </w:t>
      </w:r>
      <w:r w:rsidR="00F7382B"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(</w:t>
      </w:r>
      <w:r w:rsidR="00F7382B"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Core</w:t>
      </w:r>
      <w:r w:rsidR="00F7382B" w:rsidRPr="001077D1">
        <w:rPr>
          <w:rFonts w:ascii="Cordia New" w:hAnsi="Cordia New" w:cs="Cordia New" w:hint="cs"/>
          <w:b/>
          <w:bCs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Competency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)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คือ ความรู้ความสามารถพื้นฐานที่องค์กรต้องการให้พนักงานมี เช่น หลักสูตรด้านระบบคุณภาพ หลักสูตรความปลอดภัยในการทำงาน</w:t>
      </w:r>
      <w:r w:rsidR="006A4149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เป็นต้น</w:t>
      </w:r>
    </w:p>
    <w:p w:rsidR="00AB1C7B" w:rsidRPr="001077D1" w:rsidRDefault="00AB1C7B" w:rsidP="007126F8">
      <w:pPr>
        <w:pStyle w:val="ListParagraph"/>
        <w:numPr>
          <w:ilvl w:val="0"/>
          <w:numId w:val="124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ด้านขีดความสามารถเฉพาะด้าน (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Function</w:t>
      </w:r>
      <w:r w:rsidR="00F7382B" w:rsidRPr="001077D1">
        <w:rPr>
          <w:rFonts w:ascii="Cordia New" w:hAnsi="Cordia New" w:cs="Cordia New" w:hint="cs"/>
          <w:b/>
          <w:bCs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Competency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)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คือความรู้ความสามารถที่จำเป็นสำหรับตำแหน่ง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โดยที่แต่ละตำแหน่งงานจะมีการกำหนดระดับความสามารถที่คาดหวังไว้แล้ว โดยที่บริษัทจะจัดหลักสูตรฝึกอบรมให้แก่พนักงานทั้งในรูปแบบการฝึกอบรมภายใน (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In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-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House Training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 และการฝึกอบรมภายนอก (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External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-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House Training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) สำหรับพนักงานที่มีความสามารถเกินขีดความสามารถที่บริษัทกำหนด บริษัทจะนำมาพิจารณาประกอบในการปรับเลื่อนตำแหน่งเพื่อให้พนักงานได้มีโอกาสในการใช้ศักยภาพอย่างเหมาะสม และเป็นการพัฒนาพนักงานให้สามารถเติบโตได้ตามสายอาชีพ</w:t>
      </w:r>
    </w:p>
    <w:p w:rsidR="00AB1C7B" w:rsidRPr="001077D1" w:rsidRDefault="00AB1C7B" w:rsidP="007126F8">
      <w:pPr>
        <w:pStyle w:val="ListParagraph"/>
        <w:numPr>
          <w:ilvl w:val="0"/>
          <w:numId w:val="124"/>
        </w:numPr>
        <w:autoSpaceDE w:val="0"/>
        <w:autoSpaceDN w:val="0"/>
        <w:adjustRightInd w:val="0"/>
        <w:ind w:left="284" w:hanging="284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ด้านทักษะการบริหารจัดการ (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Management Competency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)</w:t>
      </w:r>
      <w:r w:rsidR="007B3E7F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คือ ความรู้ความสามารถในการบริหารงานสำหรับตำแหน่งหัวหน้างานขึ้นไป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สำหรับการส่งเสริมโอกาสความก้าวหน้าในการทำงาน โดยเฉพาะในตำแหน่งงานระดับหัวหน้างาน บริษัทมีนโยบายในการพิจารณาเลื่อนตำแหน่งจากบุคคลภายในก่อน เพื่อเปิดโอกาสให้กับพนักงานได้ใช้ความรู้ ความสามารถในการพัฒนาตนไปสู่ตำแหน่งงานที่สูงขึ้น รวมทั้งให้โอกาสในการโอนย้ายเพื่อทำงานข้ามสายงาน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2559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มีข้อมูลการฝึกอบรมพนักงาน ดังนี้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5340" w:type="dxa"/>
        <w:jc w:val="center"/>
        <w:tblLook w:val="04A0" w:firstRow="1" w:lastRow="0" w:firstColumn="1" w:lastColumn="0" w:noHBand="0" w:noVBand="1"/>
      </w:tblPr>
      <w:tblGrid>
        <w:gridCol w:w="3920"/>
        <w:gridCol w:w="1420"/>
      </w:tblGrid>
      <w:tr w:rsidR="00AB1C7B" w:rsidRPr="001077D1" w:rsidTr="007126F8">
        <w:trPr>
          <w:trHeight w:val="525"/>
          <w:jc w:val="center"/>
        </w:trPr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both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ชั่วโมงการฝึกอบรม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39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hideMark/>
          </w:tcPr>
          <w:p w:rsidR="00AB1C7B" w:rsidRPr="001077D1" w:rsidRDefault="00AB1C7B" w:rsidP="007126F8">
            <w:pPr>
              <w:jc w:val="both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ข้อมูลการฝึกอบรมของพนักงาน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ปี 2559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39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both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จำนวนชั่วโมงฝึกอบรมเฉลี่ย (ชั่วโมง / คน / ปี)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.7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8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 คน / ปี</w:t>
            </w:r>
          </w:p>
        </w:tc>
      </w:tr>
    </w:tbl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</w:rPr>
      </w:pPr>
    </w:p>
    <w:tbl>
      <w:tblPr>
        <w:tblW w:w="7080" w:type="dxa"/>
        <w:jc w:val="center"/>
        <w:tblLook w:val="04A0" w:firstRow="1" w:lastRow="0" w:firstColumn="1" w:lastColumn="0" w:noHBand="0" w:noVBand="1"/>
      </w:tblPr>
      <w:tblGrid>
        <w:gridCol w:w="1400"/>
        <w:gridCol w:w="1420"/>
        <w:gridCol w:w="1420"/>
        <w:gridCol w:w="1420"/>
        <w:gridCol w:w="1420"/>
      </w:tblGrid>
      <w:tr w:rsidR="00AB1C7B" w:rsidRPr="001077D1" w:rsidTr="007126F8">
        <w:trPr>
          <w:trHeight w:val="525"/>
          <w:jc w:val="center"/>
        </w:trPr>
        <w:tc>
          <w:tcPr>
            <w:tcW w:w="70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ข้อมูลหลักสูตรการฝึกอบรม ตามแผนการอบรมประจำปี 2559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1400" w:type="dxa"/>
            <w:vMerge w:val="restart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รายละเอียด</w:t>
            </w:r>
          </w:p>
        </w:tc>
        <w:tc>
          <w:tcPr>
            <w:tcW w:w="5680" w:type="dxa"/>
            <w:gridSpan w:val="4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หลักสูตรอบรม</w:t>
            </w:r>
          </w:p>
        </w:tc>
      </w:tr>
      <w:tr w:rsidR="00AB1C7B" w:rsidRPr="001077D1" w:rsidTr="007126F8">
        <w:trPr>
          <w:trHeight w:val="1800"/>
          <w:jc w:val="center"/>
        </w:trPr>
        <w:tc>
          <w:tcPr>
            <w:tcW w:w="1400" w:type="dxa"/>
            <w:vMerge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ด้านคุณภาพ ความมั่นคง ความปลอดภัย และอาชีวอนามัย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ด้านการกำกับดูแลและจริยธรรมทางธุรกิจ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ด้านการพัฒนาสมรรถนะทางวิชาชีพ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ด้านภาวะผู้นำและการบริหารจัดการ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14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both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จำนวนคน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80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41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140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both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จำนวนชั่วโมง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520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256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0"/>
          <w:szCs w:val="20"/>
          <w:shd w:val="clear" w:color="auto" w:fill="FFFFFF"/>
        </w:rPr>
      </w:pPr>
    </w:p>
    <w:p w:rsidR="00AB1C7B" w:rsidRPr="001077D1" w:rsidRDefault="00DC5DC0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56"/>
          <w:szCs w:val="56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56"/>
          <w:szCs w:val="56"/>
          <w:shd w:val="clear" w:color="auto" w:fill="FFFFFF"/>
        </w:rPr>
        <w:drawing>
          <wp:inline distT="0" distB="0" distL="0" distR="0">
            <wp:extent cx="3013710" cy="1693545"/>
            <wp:effectExtent l="19050" t="0" r="0" b="0"/>
            <wp:docPr id="24" name="Picture 114" descr="IMG_8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MG_8091.jpg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b/>
          <w:bCs/>
          <w:noProof/>
          <w:color w:val="000000"/>
          <w:sz w:val="56"/>
          <w:szCs w:val="56"/>
          <w:shd w:val="clear" w:color="auto" w:fill="FFFFFF"/>
        </w:rPr>
        <w:drawing>
          <wp:inline distT="0" distB="0" distL="0" distR="0">
            <wp:extent cx="2632075" cy="1757045"/>
            <wp:effectExtent l="19050" t="0" r="0" b="0"/>
            <wp:docPr id="25" name="Picture 129" descr="PPK_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PPK_4119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75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56"/>
          <w:szCs w:val="56"/>
          <w:shd w:val="clear" w:color="auto" w:fill="FFFFFF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  <w:t>4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. การเคารพสิทธิมนุษยชน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ดำเนินธุรกิจโดยให้ความเคารพสิทธิ์ที่มนุษย์ทุกคนสมควรได้รับในฐานะที่เป็นส่วนหนึ่งของสังคม ตลอดจนความมีเสรีภาพและศักดิ์ศรีของความเป็นมนุษย์ เคารพความเท่าเทียมกันภายใต้กฎหมายและหลักเกณฑ์ต่างๆขององค์กรและเป็นไปตามหลักสากลด้านสิทธิมนุษยชน</w:t>
      </w:r>
      <w:r w:rsidR="007B3E7F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ให้ความเสมอภาคและเคารพต่อความแตกต่างหลากหลาย (</w:t>
      </w:r>
      <w:r w:rsidRPr="001077D1">
        <w:rPr>
          <w:rFonts w:ascii="Cordia New" w:hAnsi="Cordia New" w:cs="Cordia New"/>
          <w:color w:val="000000"/>
          <w:sz w:val="28"/>
          <w:szCs w:val="28"/>
        </w:rPr>
        <w:t>Diversity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ทางเพศ อายุ เชื้อชาติ ศาสนา </w:t>
      </w:r>
      <w:r w:rsidR="006A4149">
        <w:rPr>
          <w:rFonts w:ascii="Cordia New" w:hAnsi="Cordia New" w:cs="Cordia New" w:hint="cs"/>
          <w:color w:val="000000"/>
          <w:sz w:val="28"/>
          <w:szCs w:val="28"/>
          <w:cs/>
        </w:rPr>
        <w:t>และ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การศึกษา</w:t>
      </w:r>
      <w:r w:rsidR="007B3E7F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ของแรงงานโดยไม่เลือกปฏิบัติ 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ดำเนินธุรกิจรับเหมาก่อสร้างและมักประสบปัญหาการขาดแคลนแรงงานที่เป็นคนไทยเพื่อให้การส่งมอบงานก่อสร้างตรงตามกำหนด บริษัทจึงจำเป็นต้องว่าจ้างแรงงานต่างด้าวเข้ามาเสริมแรงงานในประเทศ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ข้อมูลแรงงานต่างด้าว ณ วันที่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 xml:space="preserve">31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ธันวาคม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2559</w:t>
      </w:r>
    </w:p>
    <w:p w:rsidR="00AB1C7B" w:rsidRPr="001077D1" w:rsidRDefault="00AB1C7B" w:rsidP="00AB1C7B">
      <w:pPr>
        <w:contextualSpacing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5440" w:type="dxa"/>
        <w:jc w:val="center"/>
        <w:tblLook w:val="04A0" w:firstRow="1" w:lastRow="0" w:firstColumn="1" w:lastColumn="0" w:noHBand="0" w:noVBand="1"/>
      </w:tblPr>
      <w:tblGrid>
        <w:gridCol w:w="1240"/>
        <w:gridCol w:w="1420"/>
        <w:gridCol w:w="1660"/>
        <w:gridCol w:w="1120"/>
      </w:tblGrid>
      <w:tr w:rsidR="00AB1C7B" w:rsidRPr="001077D1" w:rsidTr="007126F8">
        <w:trPr>
          <w:trHeight w:val="465"/>
          <w:jc w:val="center"/>
        </w:trPr>
        <w:tc>
          <w:tcPr>
            <w:tcW w:w="124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42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รายละเอียด</w:t>
            </w:r>
          </w:p>
        </w:tc>
        <w:tc>
          <w:tcPr>
            <w:tcW w:w="166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 (คน)</w:t>
            </w:r>
          </w:p>
        </w:tc>
        <w:tc>
          <w:tcPr>
            <w:tcW w:w="1120" w:type="dxa"/>
            <w:tcBorders>
              <w:top w:val="single" w:sz="4" w:space="0" w:color="7F7F7F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ร้อยละ</w:t>
            </w:r>
          </w:p>
        </w:tc>
      </w:tr>
      <w:tr w:rsidR="00AB1C7B" w:rsidRPr="001077D1" w:rsidTr="007126F8">
        <w:trPr>
          <w:trHeight w:val="465"/>
          <w:jc w:val="center"/>
        </w:trPr>
        <w:tc>
          <w:tcPr>
            <w:tcW w:w="124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สัญชาติ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กัมพูชา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409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56.96</w:t>
            </w:r>
          </w:p>
        </w:tc>
      </w:tr>
      <w:tr w:rsidR="00AB1C7B" w:rsidRPr="001077D1" w:rsidTr="007126F8">
        <w:trPr>
          <w:trHeight w:val="480"/>
          <w:jc w:val="center"/>
        </w:trPr>
        <w:tc>
          <w:tcPr>
            <w:tcW w:w="124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พม่า</w:t>
            </w: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309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43.04</w:t>
            </w:r>
          </w:p>
        </w:tc>
      </w:tr>
      <w:tr w:rsidR="00AB1C7B" w:rsidRPr="001077D1" w:rsidTr="007126F8">
        <w:trPr>
          <w:trHeight w:val="423"/>
          <w:jc w:val="center"/>
        </w:trPr>
        <w:tc>
          <w:tcPr>
            <w:tcW w:w="2660" w:type="dxa"/>
            <w:gridSpan w:val="2"/>
            <w:tcBorders>
              <w:top w:val="double" w:sz="6" w:space="0" w:color="7F7F7F"/>
              <w:left w:val="nil"/>
              <w:bottom w:val="double" w:sz="6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1660" w:type="dxa"/>
            <w:tcBorders>
              <w:top w:val="double" w:sz="6" w:space="0" w:color="7F7F7F"/>
              <w:left w:val="nil"/>
              <w:bottom w:val="double" w:sz="6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718</w:t>
            </w:r>
          </w:p>
        </w:tc>
        <w:tc>
          <w:tcPr>
            <w:tcW w:w="1120" w:type="dxa"/>
            <w:tcBorders>
              <w:top w:val="double" w:sz="6" w:space="0" w:color="7F7F7F"/>
              <w:left w:val="nil"/>
              <w:bottom w:val="double" w:sz="6" w:space="0" w:color="7F7F7F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100</w:t>
            </w:r>
          </w:p>
        </w:tc>
      </w:tr>
    </w:tbl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บริษัทว่าจ้างแรงงานต่างด้าวโดยขออนุญาตอย่างถูกต้องตามกฎหมายและข้อกำหนดของกรมแรงงานและปฏิบัติต่อแรงงานต่างด้าวโดยคำนึงถึงหลักสิทธิมนุษยชน จัดให้มีสวัสดิการต่างๆ ตามที่กฎหมายแรงงานกำหนดไว้ รวมทั้งสวัสดิการอื่นๆเช่นเดียวกับแรงงานไทยดังต่อไปนี้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ประกันสังคม (บาดเจ็บนอกเวลางาน / บาดเจ็บเนื่องจากการทำงาน) 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ประกันอุบัติเหตุกลุ่ม 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สวัสดิการด้านที่พักอาศัยโดยไม่เสียค่าใช้จ่าย 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การใช้น้ำ ไฟฟ้าในที่พักอาศัยโดยไม่เสียค่าใช้จ่าย หากไม่เกินจำนวนที่บริษัทกำหนด 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อัตราค่าจ้างขั้นต่ำ </w:t>
      </w:r>
      <w:r w:rsidR="007B3E7F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ตามกฎหมาย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หรือมากกว่า ขึ้นอยู่กับความสามารถ </w:t>
      </w:r>
      <w:r w:rsidR="007B3E7F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ของแรงงานนั้นๆ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เครื่องแบบ</w:t>
      </w:r>
      <w:r w:rsidR="007B3E7F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พนักงาน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ระบบอาชีวอนามัย และความปลอดภัย เช่น อุปกรณ์ป้องกันต่างๆ 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การฝึกอบรม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สามารถเสนอแนะข้อคิดเห็นเกี่ยวกับการทำงาน การร้องเรียนเรื่องการทำงาน หรือเรื่องอื่นใด </w:t>
      </w:r>
    </w:p>
    <w:p w:rsidR="00AB1C7B" w:rsidRPr="001077D1" w:rsidRDefault="00AB1C7B" w:rsidP="007126F8">
      <w:pPr>
        <w:numPr>
          <w:ilvl w:val="0"/>
          <w:numId w:val="112"/>
        </w:numPr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ความเจริญก้าวหน้าในการทำงาน 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สำหรับคู่ค้า อาทิผู้ขาย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ผู้รับเหมาช่วง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ผู้รับจ้าง บริษัทได้ให้การสนับสนุนคู่ค้าที่เคารพสิทธิมนุษยชนและรับผิดชอบต่อสังคมโดยจะคัดเลือกคู่ค้าที่ดำเนินธุรกิจที่ถูกต้องตามกฎหมายกฎระเบียบข้อบังคับของราชการ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ปฏิบัติตามกฎหมายแรงงานกฎหมายความปลอดภัย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ปฏิบัติต่อลูกจ้างอย่างมีจรรยาบรรณและเคารพในสิทธิมนุษยชนโดยไม่ใช้แรงงานเด็ก บริษัทมีการปฏิบัติกับคู่ค้าทุกรายอย่างเท่าเทียมและเป็นธรรม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ไม่มีการเลือกปฏิบัติ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ไม่มีการแบ่งแยกสีผิว</w:t>
      </w:r>
      <w:r w:rsidR="006A414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เพศ</w:t>
      </w:r>
      <w:r w:rsidR="006A414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="006A4149">
        <w:rPr>
          <w:rFonts w:ascii="Cordia New" w:hAnsi="Cordia New" w:cs="Cordia New"/>
          <w:color w:val="000000"/>
          <w:sz w:val="28"/>
          <w:szCs w:val="28"/>
          <w:cs/>
        </w:rPr>
        <w:t>เชื้</w:t>
      </w:r>
      <w:r w:rsidR="006A4149">
        <w:rPr>
          <w:rFonts w:ascii="Cordia New" w:hAnsi="Cordia New" w:cs="Cordia New" w:hint="cs"/>
          <w:color w:val="000000"/>
          <w:sz w:val="28"/>
          <w:szCs w:val="28"/>
          <w:cs/>
        </w:rPr>
        <w:t>อ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ชาติ</w:t>
      </w:r>
      <w:r w:rsidR="006A4149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ความคิดเห็นทางการเมืองหรือพื้นเพทางสังคม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โดยมีการเปิดโอกาสให้คู่ค้าทุกรายเสนอราคาในมาตรฐานหรือเงื่อนไขเดียวกัน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สำหรับปี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ไม่มีการรายงานหรือร้องทุกข์ในเรื่องเกี่ยวกับการละเมิดสิทธิมนุษยชนเกิดขึ้น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</w:rPr>
        <w:t>5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shd w:val="clear" w:color="auto" w:fill="FFFFFF"/>
          <w:cs/>
        </w:rPr>
        <w:t>. การดูแลด้านอาชีวอนามัยและความปลอดภัย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02D7B" w:rsidRDefault="00AB1C7B" w:rsidP="00802D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ีความปรารถนาและมุ่งมั่นในการจัดการให้กระบวนการทำงานในงานก่อสร้างมีสภาพการทำงานที่ปลอดภัยและ</w:t>
      </w:r>
    </w:p>
    <w:p w:rsidR="00AB1C7B" w:rsidRPr="001077D1" w:rsidRDefault="00AB1C7B" w:rsidP="00802D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มีสภาพแวดล้อมที่ไม่</w:t>
      </w:r>
      <w:r w:rsidRPr="001077D1">
        <w:rPr>
          <w:rFonts w:ascii="Cordia New" w:eastAsia="MingLiU_HKSCS" w:hAnsi="Cordia New" w:cs="Cordia New"/>
          <w:color w:val="000000"/>
          <w:sz w:val="28"/>
          <w:szCs w:val="28"/>
          <w:cs/>
        </w:rPr>
        <w:t>ก่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อให้เกิดอันตรายต่อผู้เกี่ยวข้องกับกระบวนการทำงานก่อสร้างที่บริษัทดำเนินการ และพร้อมที่จะสนับสนุนให้เกิดความมั่นใจได้ว่ามีระบบการทำงานที่ปลอดภัยจึงมีการกำหนดนโยบายและแนวปฏิบัติด้านความปลอดภัย และจัดการอาชีวอนามัย เพื่อใช้ควบคุมการดำเนินงานให้มีความปลอดภัยและทำให้การดำเนินงานมีประสิทธิภาพในทุกๆขั้นตอนตลอดจนเพื่อป้องกันและลดการสูญเสียจากการเกิดอุบัติเหตุที่อาจเกิดขึ้นกับพนักงานภายใต้พระราชบัญญัติความปลอดภัยอาชีวอนามัย และสภาพแวดล้อมในการทำงาน</w:t>
      </w:r>
    </w:p>
    <w:p w:rsidR="00AB1C7B" w:rsidRPr="001077D1" w:rsidRDefault="00AB1C7B" w:rsidP="00AB1C7B">
      <w:pPr>
        <w:ind w:left="72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บริษัทได้แต่งตั้งคณะกรรมการความปลอดภัย อาชีวอนามัย และสภาพแวดล้อมในการทำงาน โดยมีวัตถุประสงค์เพื่อกำหนดมาตรฐานและดำเนินการด้านนโยบายให้การดำเนินงานเป็นไปอย่างมีประสิทธิภาพ คณะกรรมการความปลอดภัย อาชีวอนามัย และสภาพแวดล้อมในการทำงานประกอบไปด้วยผู้แทนนายจ้าง และผู้แทนลูกจ้าง จำนวน 7 คน โดยมีอำนาจหน้าที่ดังนี้</w:t>
      </w:r>
    </w:p>
    <w:p w:rsidR="00AB1C7B" w:rsidRPr="001077D1" w:rsidRDefault="00AB1C7B" w:rsidP="007126F8">
      <w:pPr>
        <w:numPr>
          <w:ilvl w:val="0"/>
          <w:numId w:val="97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พิจารณานโยบาย และแผนงานด้านความปลอดภัยในการทำงาน รวมทั้งความปลอดภัยนอกงาน เพื่อป้องกัน และลดการเกิดอุบัติเหตุ การประสบอันตราย การเจ็บป่วย หรือการเกิดเหตุเดือดร้อนรำคาญอันเนื่องจากการทำงาน หรือความไม่ปลอดภัยในการทำงาน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เสนอต่อนายจ้าง</w:t>
      </w:r>
    </w:p>
    <w:p w:rsidR="00AB1C7B" w:rsidRPr="001077D1" w:rsidRDefault="00AB1C7B" w:rsidP="007126F8">
      <w:pPr>
        <w:numPr>
          <w:ilvl w:val="0"/>
          <w:numId w:val="97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รายงาน และเสนอแนะมาตรการ หรือแนวทางปรับปรุงแก้ไขให้ถูกต้องตามกฎหมายเกี่ยวกับความปลอดภัยในการทำงาน และมาตรฐานความปลอดภัยในการทำงานต่อนายจ้าง เพื่อความปลอดภัยในการทำงานของลูกจ้าง ผู้รับเหมา และบุคคลภายนอกที่เข้ามาปฎิบัติงานหรือเข้ามาใช้บริการในสถานประกอบกิจการ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ส่งเสริม สนับสนุน กิจกรรมด้านความปลอดภัยในการทำงานของสถานประกอบกิจการ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พิจารณาข้อบังคับ และคู่มือความปลอดภัยในการทำงาน รวมทั้งมาตรฐานด้านความปลอดภัยในการทำงานของสถานประกอบกิจการ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เสนอต่อนายจ้าง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สำรวจการปฏิบัติการด้านความปลอดภัยในการทำงาน และตรวจสอบสถิติการประสบอันตรายที่เกิดขึ้นในสถานประกอบกิจการนั้น อย่างน้อยเดือนละ 1 ครั้ง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พิจารณาโครงการ หรือแผนการฝึกอบรมเกี่ยวกับความปลอดภัยในการทำงาน รวมถึงโครงการ หรือแผนการอบรมเกี่ยวกับบทบาทหน้าที่ความรับผิดชอบในด้านความปลอดภัยของลูกจ้าง หัวหน้างาน ผู้บริหาร นายจ้าง และบุคลากรทุกระดับ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เพื่อเสนอความเห็นต่อนายจ้าง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วางระบบการรายงานสภาพการทำงานที่ไม่ปลอดภัย ให้เป็นหน้าที่ของลูกจ้างทุกคนทุกระดับต้องปฏิบัติ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ติดตามผลความคืบหน้าเรื่องที่เสนอนายจ้าง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รายงานผลการปฏิบัติงานประจำปี รวมทั้งระบุปัญหา อุปสรรค และข้อเสนอแนะในการปฏิบัติหน้าที่ของคณะกรรมการเมื่อปฏิบัติหน้าที่ครบหนึ่งปี เพื่อเสนอต่อนายจ้าง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ประเมินผลการดำเนินงานด้านความปลอดภัยในการทำงานของสถานประกอบกิจการ</w:t>
      </w:r>
    </w:p>
    <w:p w:rsidR="00AB1C7B" w:rsidRPr="001077D1" w:rsidRDefault="00AB1C7B" w:rsidP="007126F8">
      <w:pPr>
        <w:numPr>
          <w:ilvl w:val="0"/>
          <w:numId w:val="98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ปฏิบัติงานด้านความปลอดภัยในการทำงานอื่นตามที่นายจ้างมอบหมาย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นอกจากนี้ ในทุกหน่วยงานโครงการก่อสร้างของบริษัทจะมีคณะทำงานที่ประกอบด้วยเจ้าหน้าที่ความปลอดภัยในการทำงานระดับต่างๆ ได้แก่ เจ้าหน้าที่ความปลอดภัยในการทำงานระดับบริหาร</w:t>
      </w:r>
      <w:r w:rsidR="00F7382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เจ้าหน้าที่ความปลอดภัยระดับปฏิบัติการ และเจ้าหน้าที่ความปลอดภัยในการทำงานระดับวิชาชีพ เพื่อดำเนินการดูแลตามหลักวิชาชีพด้านความปลอดภัย การวางแผน และการปฏิบัติให้เกิดสภาพการทำงานที่ปลอดภัยตามที่กฎหมายกำหนด เช่น การขีดสีตีเส้น การติดป้ายเตือนด้านความปลอดภัย การจัดหาอุปกรณ์เพื่อป้องกันอันตรายจากการทำงาน การให้ความรู้กับคนงานในเรื่องการปฏิบัติงานด้วยความปลอดภัย</w:t>
      </w:r>
    </w:p>
    <w:p w:rsidR="00F7382B" w:rsidRPr="001077D1" w:rsidRDefault="00F7382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986878" w:rsidP="00AB1C7B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1861820</wp:posOffset>
            </wp:positionH>
            <wp:positionV relativeFrom="paragraph">
              <wp:posOffset>3243580</wp:posOffset>
            </wp:positionV>
            <wp:extent cx="3839845" cy="2956560"/>
            <wp:effectExtent l="19050" t="0" r="8255" b="0"/>
            <wp:wrapSquare wrapText="bothSides"/>
            <wp:docPr id="28" name="Picture 12" descr="G:\รูป safety อบรม\รูปเซฟตี้\DSC01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รูป safety อบรม\รูปเซฟตี้\DSC01706.JPG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845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5DC0"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5625434" cy="3194462"/>
            <wp:effectExtent l="19050" t="0" r="0" b="0"/>
            <wp:docPr id="26" name="Picture 10" descr="G:\รูป safety อบรม\รูปเซฟตี้\44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รูป safety อบรม\รูปเซฟตี้\44972.jpg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1998" cy="319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6"/>
          <w:szCs w:val="6"/>
        </w:rPr>
      </w:pPr>
    </w:p>
    <w:p w:rsidR="00AB1C7B" w:rsidRPr="001077D1" w:rsidRDefault="00986878" w:rsidP="00F7382B">
      <w:pPr>
        <w:tabs>
          <w:tab w:val="left" w:pos="0"/>
        </w:tabs>
        <w:contextualSpacing/>
        <w:jc w:val="both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104140</wp:posOffset>
            </wp:positionH>
            <wp:positionV relativeFrom="paragraph">
              <wp:posOffset>-3810</wp:posOffset>
            </wp:positionV>
            <wp:extent cx="1737995" cy="2956560"/>
            <wp:effectExtent l="19050" t="0" r="0" b="0"/>
            <wp:wrapSquare wrapText="bothSides"/>
            <wp:docPr id="27" name="Picture 11" descr="G:\รูป safety อบรม\รูปเซฟตี้\44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รูป safety อบรม\รูปเซฟตี้\44973.jpg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95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 xml:space="preserve">ข้อมูลสถิติจำนวนครั้งการเกิดอุบัติเหตุในการทำงานและจำนวนวันหยุดงานจากการเกิดอุบัติเหตุระหว่างเดือนมกราคม – ธันวาคม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9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DC5DC0" w:rsidP="00986878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5987415" cy="3188335"/>
            <wp:effectExtent l="0" t="0" r="0" b="0"/>
            <wp:docPr id="29" name="แผนภูมิ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ข้อมูลเปรียบเทียบจำนวนครั้งการเกิดอุบัติเหตุในการทำงานระหว่างเดือนมกราคม – ธันวาคมปี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 xml:space="preserve">2558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และ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9</w:t>
      </w:r>
    </w:p>
    <w:p w:rsidR="00AB1C7B" w:rsidRPr="001077D1" w:rsidRDefault="00DC5DC0" w:rsidP="00986878">
      <w:pPr>
        <w:tabs>
          <w:tab w:val="left" w:pos="0"/>
        </w:tabs>
        <w:contextualSpacing/>
        <w:jc w:val="center"/>
        <w:rPr>
          <w:rFonts w:ascii="Cordia New" w:hAnsi="Cordia New" w:cs="Cordia New"/>
          <w:b/>
          <w:bCs/>
          <w:noProof/>
          <w:color w:val="000000"/>
        </w:rPr>
      </w:pPr>
      <w:r w:rsidRPr="001077D1">
        <w:rPr>
          <w:rFonts w:ascii="Cordia New" w:hAnsi="Cordia New" w:cs="Cordia New"/>
          <w:b/>
          <w:bCs/>
          <w:noProof/>
          <w:color w:val="000000"/>
        </w:rPr>
        <w:drawing>
          <wp:inline distT="0" distB="0" distL="0" distR="0">
            <wp:extent cx="5255895" cy="3053080"/>
            <wp:effectExtent l="0" t="0" r="0" b="0"/>
            <wp:docPr id="30" name="แผนภูมิ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986878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lastRenderedPageBreak/>
        <w:t xml:space="preserve">ตารางสรุปการเกิดอุบัติเหตุเดือน มกราคม - ธันวาคม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2559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 จำแนกตามอวัยวะที่ได้รับอันตราย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tbl>
      <w:tblPr>
        <w:tblW w:w="8025" w:type="dxa"/>
        <w:jc w:val="center"/>
        <w:tblLook w:val="04A0" w:firstRow="1" w:lastRow="0" w:firstColumn="1" w:lastColumn="0" w:noHBand="0" w:noVBand="1"/>
      </w:tblPr>
      <w:tblGrid>
        <w:gridCol w:w="2895"/>
        <w:gridCol w:w="1530"/>
        <w:gridCol w:w="3600"/>
      </w:tblGrid>
      <w:tr w:rsidR="00AB1C7B" w:rsidRPr="001077D1" w:rsidTr="007126F8">
        <w:trPr>
          <w:trHeight w:val="402"/>
          <w:jc w:val="center"/>
        </w:trPr>
        <w:tc>
          <w:tcPr>
            <w:tcW w:w="2895" w:type="dxa"/>
            <w:tcBorders>
              <w:top w:val="single" w:sz="8" w:space="0" w:color="FFFFFF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538ED5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อวัยวะที่ได้รับอันตราย</w:t>
            </w:r>
          </w:p>
        </w:tc>
        <w:tc>
          <w:tcPr>
            <w:tcW w:w="1530" w:type="dxa"/>
            <w:tcBorders>
              <w:top w:val="single" w:sz="8" w:space="0" w:color="FFFFFF"/>
              <w:left w:val="nil"/>
              <w:bottom w:val="single" w:sz="4" w:space="0" w:color="FFFFFF"/>
              <w:right w:val="single" w:sz="8" w:space="0" w:color="FFFFFF"/>
            </w:tcBorders>
            <w:shd w:val="clear" w:color="000000" w:fill="538ED5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จำนวน(ครั้ง)</w:t>
            </w:r>
          </w:p>
        </w:tc>
        <w:tc>
          <w:tcPr>
            <w:tcW w:w="3600" w:type="dxa"/>
            <w:tcBorders>
              <w:top w:val="single" w:sz="8" w:space="0" w:color="FFFFFF"/>
              <w:left w:val="nil"/>
              <w:bottom w:val="single" w:sz="4" w:space="0" w:color="FFFFFF"/>
              <w:right w:val="nil"/>
            </w:tcBorders>
            <w:shd w:val="clear" w:color="000000" w:fill="538ED5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สาเหตุ</w:t>
            </w:r>
          </w:p>
        </w:tc>
      </w:tr>
      <w:tr w:rsidR="00AB1C7B" w:rsidRPr="001077D1" w:rsidTr="007126F8">
        <w:trPr>
          <w:trHeight w:val="345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ตา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กระเด็น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มือ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บาด ทับ เกี่ยว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เท้า ส้นเท้า</w:t>
            </w:r>
            <w:r w:rsidR="002D1936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ข้อเท้า</w:t>
            </w:r>
          </w:p>
        </w:tc>
        <w:tc>
          <w:tcPr>
            <w:tcW w:w="1530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18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ตี ตำ หล่น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,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ล้ม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นิ้วมือ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29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หนีบ ทับ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D193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ขา หน้าแข้ง น่อง หัวเข่า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กระแทก แทง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หลัง เอว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ยกของหนัก ตกจากที่สูง สั่นสะเทือน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986878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ศ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ี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ษะ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หล่น กระแทก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D1936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แขน ศอก ข้อศอก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ล้ม ยกของหนัก กระแทก ความร้อน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คิ้ว หน้า คาง ปาก จมูก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กระเด็น กระแทก ดีด หล่น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หัวไหล่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ตกจากที่สูง ล้ม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หน้าอก ก้น ท้อง สะโพก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270632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ตกจากที่สูง กระแทก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คอ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กระเด็น หล่น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ทั่วร่างกาย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ตกจากที่สูง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ซี่โครง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ตกจากที่สูง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นิ้วเท้า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ทับ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หู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เสียง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ทรัพย์สินเสียหาย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รถกระบะ</w:t>
            </w:r>
            <w:r w:rsidR="00270632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รถเครน</w:t>
            </w:r>
          </w:p>
        </w:tc>
      </w:tr>
      <w:tr w:rsidR="00AB1C7B" w:rsidRPr="001077D1" w:rsidTr="007126F8">
        <w:trPr>
          <w:trHeight w:val="300"/>
          <w:jc w:val="center"/>
        </w:trPr>
        <w:tc>
          <w:tcPr>
            <w:tcW w:w="2895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เสียชีวิต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3600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 </w:t>
            </w:r>
          </w:p>
        </w:tc>
      </w:tr>
    </w:tbl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เพื่อให้บรรลุวัตถุประสงค์คุณภาพตามมาตรฐาน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ISO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9001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/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2015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บริษัทตั้งเป้าหมายการดำเนินงานด้านความปลอดภัย โดยกำหนดให้มีจำนวนครั้งการเกิดอุบัติเหตุไม่เกิน 4 ครั้ง/100 คน/ปี 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ข้อมูลสรุปภาพรวมการเกิดอุบัติเหตุเพื่อสอดคล้องกับวัตถุประสงค์คุณภาพของบริษัท "การดำเนินงานด้านปลอดภัย โดยให้มีจำนวนครั้งการเกิดอุบัติเหตุไม่เกิน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 xml:space="preserve">4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ครั้ง/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100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 คน/ปี"</w:t>
      </w:r>
      <w:r w:rsidR="00270632">
        <w:rPr>
          <w:rFonts w:ascii="Cordia New" w:hAnsi="Cordia New" w:cs="Cordia New" w:hint="cs"/>
          <w:b/>
          <w:bCs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9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1741"/>
        <w:gridCol w:w="1399"/>
        <w:gridCol w:w="1170"/>
        <w:gridCol w:w="2176"/>
        <w:gridCol w:w="1709"/>
        <w:gridCol w:w="1105"/>
      </w:tblGrid>
      <w:tr w:rsidR="00AB1C7B" w:rsidRPr="001077D1" w:rsidTr="007126F8">
        <w:trPr>
          <w:trHeight w:val="20"/>
          <w:tblHeader/>
        </w:trPr>
        <w:tc>
          <w:tcPr>
            <w:tcW w:w="936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เดือน</w:t>
            </w:r>
          </w:p>
        </w:tc>
        <w:tc>
          <w:tcPr>
            <w:tcW w:w="4064" w:type="pct"/>
            <w:gridSpan w:val="5"/>
            <w:tcBorders>
              <w:top w:val="double" w:sz="6" w:space="0" w:color="auto"/>
              <w:left w:val="nil"/>
              <w:bottom w:val="nil"/>
              <w:right w:val="double" w:sz="6" w:space="0" w:color="000000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สรุปรวม</w:t>
            </w:r>
          </w:p>
        </w:tc>
      </w:tr>
      <w:tr w:rsidR="00AB1C7B" w:rsidRPr="001077D1" w:rsidTr="007126F8">
        <w:trPr>
          <w:trHeight w:val="20"/>
          <w:tblHeader/>
        </w:trPr>
        <w:tc>
          <w:tcPr>
            <w:tcW w:w="936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C6D9F1"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พนักงาน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อุบัติเหตุ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เฉลี่ย (ครั้ง)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เฉลี่ยสะสม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nil"/>
              <w:right w:val="double" w:sz="6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สะสม</w:t>
            </w:r>
          </w:p>
        </w:tc>
      </w:tr>
      <w:tr w:rsidR="00AB1C7B" w:rsidRPr="001077D1" w:rsidTr="007126F8">
        <w:trPr>
          <w:trHeight w:val="20"/>
          <w:tblHeader/>
        </w:trPr>
        <w:tc>
          <w:tcPr>
            <w:tcW w:w="936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double" w:sz="6" w:space="0" w:color="auto"/>
            </w:tcBorders>
            <w:shd w:val="clear" w:color="auto" w:fill="C6D9F1"/>
            <w:vAlign w:val="center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752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ทั้งหมด</w:t>
            </w:r>
            <w:r w:rsidR="00CB690B">
              <w:rPr>
                <w:rFonts w:ascii="Cordia New" w:hAnsi="Cordia New" w:cs="Cordia New" w:hint="cs"/>
                <w:b/>
                <w:bCs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(คน)</w:t>
            </w:r>
          </w:p>
        </w:tc>
        <w:tc>
          <w:tcPr>
            <w:tcW w:w="629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(ครั้ง)</w:t>
            </w:r>
          </w:p>
        </w:tc>
        <w:tc>
          <w:tcPr>
            <w:tcW w:w="1170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 xml:space="preserve">100 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คน/เดือน</w:t>
            </w:r>
          </w:p>
        </w:tc>
        <w:tc>
          <w:tcPr>
            <w:tcW w:w="91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 xml:space="preserve">100 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คน/ปี</w:t>
            </w:r>
          </w:p>
        </w:tc>
        <w:tc>
          <w:tcPr>
            <w:tcW w:w="595" w:type="pct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ไม่เกิน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มกราคม</w:t>
            </w:r>
          </w:p>
        </w:tc>
        <w:tc>
          <w:tcPr>
            <w:tcW w:w="7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3,542</w:t>
            </w:r>
          </w:p>
        </w:tc>
        <w:tc>
          <w:tcPr>
            <w:tcW w:w="6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8</w:t>
            </w:r>
          </w:p>
        </w:tc>
        <w:tc>
          <w:tcPr>
            <w:tcW w:w="11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23</w:t>
            </w:r>
          </w:p>
        </w:tc>
        <w:tc>
          <w:tcPr>
            <w:tcW w:w="91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33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กุมภาพันธ์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3,514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26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67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มีนาคม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3,466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7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20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69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เมษายน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3,477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35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04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33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พฤษภาคม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3,414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8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23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67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lastRenderedPageBreak/>
              <w:t>มิถุนายน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3,511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28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55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กรกฎาคม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3,474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26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81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33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สิงหาคม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3,477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11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32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67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กันยายน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3,456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35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ตุลาคม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3,443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10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29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77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33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พฤศจิกายน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3,370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7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21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98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67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3,391</w:t>
            </w:r>
          </w:p>
        </w:tc>
        <w:tc>
          <w:tcPr>
            <w:tcW w:w="6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12</w:t>
            </w:r>
          </w:p>
        </w:tc>
        <w:tc>
          <w:tcPr>
            <w:tcW w:w="11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35</w:t>
            </w:r>
          </w:p>
        </w:tc>
        <w:tc>
          <w:tcPr>
            <w:tcW w:w="91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33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</w:t>
            </w:r>
          </w:p>
        </w:tc>
      </w:tr>
      <w:tr w:rsidR="00AB1C7B" w:rsidRPr="001077D1" w:rsidTr="007126F8">
        <w:trPr>
          <w:trHeight w:val="20"/>
        </w:trPr>
        <w:tc>
          <w:tcPr>
            <w:tcW w:w="936" w:type="pct"/>
            <w:tcBorders>
              <w:top w:val="nil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C6D9F1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752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115</w:t>
            </w:r>
          </w:p>
        </w:tc>
        <w:tc>
          <w:tcPr>
            <w:tcW w:w="1170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33</w:t>
            </w:r>
          </w:p>
        </w:tc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" w:type="pct"/>
            <w:tcBorders>
              <w:top w:val="single" w:sz="4" w:space="0" w:color="auto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auto" w:fill="DAEEF3"/>
            <w:noWrap/>
            <w:vAlign w:val="center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4</w:t>
            </w:r>
          </w:p>
        </w:tc>
      </w:tr>
    </w:tbl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986878" w:rsidRPr="001077D1" w:rsidRDefault="00AB1C7B" w:rsidP="00986878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บริษัทได้จัดทำคู่มืออาชีวอนามัย ความปลอดภัย และสิ่งแวดล้อม (</w:t>
      </w:r>
      <w:r w:rsidRPr="001077D1">
        <w:rPr>
          <w:rFonts w:ascii="Cordia New" w:hAnsi="Cordia New" w:cs="Cordia New"/>
          <w:color w:val="000000"/>
          <w:sz w:val="28"/>
          <w:szCs w:val="28"/>
        </w:rPr>
        <w:t>Occupational Health, Safety &amp; Environmental Manual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) ซึ่งจัดทำขึ้นโดยสอดคล้องกับมาตรฐานระบบการจัดการอาชีวอนามัยและความปลอดภัย มอก.18001: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2554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(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Occupational Health &amp; Safety Assessment Series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– </w:t>
      </w:r>
      <w:r w:rsidRPr="001077D1">
        <w:rPr>
          <w:rFonts w:ascii="Cordia New" w:hAnsi="Cordia New" w:cs="Cordia New"/>
          <w:color w:val="000000"/>
          <w:sz w:val="28"/>
          <w:szCs w:val="28"/>
        </w:rPr>
        <w:t>OHSAS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เพื่อให้พนักงานของบริษัททุกคนได้เข้าใจในหลักการ กระบวนการ ตระหนักรู้ และนำไปปฏิบัติ เพื่อให้เกิดระบบการจัดการที่ดีและมีประสิทธิภาพ สามารถแก้ไขปัญหาด้าน</w:t>
      </w:r>
    </w:p>
    <w:p w:rsidR="00AB1C7B" w:rsidRPr="001077D1" w:rsidRDefault="00AB1C7B" w:rsidP="00986878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อาชีวอนามัย และความปลอดภัยในการทำงานได้ รวมทั้งเป็นแนวทางในการควบคุมความปลอดภัย ป้องกันอุบัติเหตุจากการทำงานต่างๆ โดยมอบหมายให้แผนกความปลอดภัย อาชีวอนามัย และสิ่งแวดล้อม ทำหน้าที่และความรับผิดชอบในการดำเนินงานและดูแลในด้านนี้โดยตรง 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บริษัทยังได้มีการดำเนินการจัดการฝึกอบรมหลักสูตรความปลอดภัยให้เจ้าหน้าที่ความปลอดภัยระดับต่างๆ ไม่ว่าจะเป็นคณะกรรมการความปลอดภัย จป.หัวหน้างาน จป.วิชาชีพ รวมทั้งจัดอบรมด้านความปลอดภัยด้านการทำงานต่างๆให้กับคนงานที่ทำงาน ณ หน่วยงานโครงการก่อสร้าง เช่น งานปูน  งานไม้ งานขุด งานเชื่อม งานตอกเสาเข็ม งานนั่งร้าน</w:t>
      </w:r>
      <w:r w:rsidR="00CB690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และ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การใช้งานปั้นจั่น/เครน  โดยในปี 2559 มีการจัดอบรมหลักสูตรความปลอดภัย ดังนี้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9523" w:type="dxa"/>
        <w:tblLook w:val="04A0" w:firstRow="1" w:lastRow="0" w:firstColumn="1" w:lastColumn="0" w:noHBand="0" w:noVBand="1"/>
      </w:tblPr>
      <w:tblGrid>
        <w:gridCol w:w="4788"/>
        <w:gridCol w:w="1417"/>
        <w:gridCol w:w="3318"/>
      </w:tblGrid>
      <w:tr w:rsidR="00AB1C7B" w:rsidRPr="001077D1" w:rsidTr="00986878">
        <w:tc>
          <w:tcPr>
            <w:tcW w:w="4788" w:type="dxa"/>
            <w:shd w:val="clear" w:color="auto" w:fill="548DD4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หัวข้อการฝึกอบรม</w:t>
            </w:r>
          </w:p>
        </w:tc>
        <w:tc>
          <w:tcPr>
            <w:tcW w:w="1417" w:type="dxa"/>
            <w:shd w:val="clear" w:color="auto" w:fill="548DD4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จำนวนรุ่นที่ฝึกอบรม</w:t>
            </w:r>
          </w:p>
        </w:tc>
        <w:tc>
          <w:tcPr>
            <w:tcW w:w="3318" w:type="dxa"/>
            <w:shd w:val="clear" w:color="auto" w:fill="548DD4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ผู้ฝึกอบรม</w:t>
            </w:r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การฝึกซ้อมหนีไฟและดับเพลิงขั้นต้น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331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สำนักงานใหญ่ – ฝ่ายอาคาร</w:t>
            </w:r>
          </w:p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หน่วยงาน - จป.หัวหน้างานหน่วยงาน</w:t>
            </w:r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ความปลอดภัยในการทำงานเกี่ยวกับไฟฟ้าและการช่วยชีวิตผู้ประสบอันตรายจากไฟฟ้า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3318" w:type="dxa"/>
          </w:tcPr>
          <w:p w:rsidR="00AB1C7B" w:rsidRPr="001077D1" w:rsidRDefault="00494E90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hyperlink r:id="rId62" w:history="1">
              <w:r w:rsidR="00AB1C7B" w:rsidRPr="001077D1">
                <w:rPr>
                  <w:rFonts w:ascii="Cordia New" w:hAnsi="Cordia New" w:cs="Cordia New"/>
                  <w:color w:val="000000"/>
                  <w:sz w:val="28"/>
                  <w:szCs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คณะกรรมการความปลอดภัยฯ</w:t>
            </w:r>
            <w:r w:rsidR="000534D8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(คปอ.)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3318" w:type="dxa"/>
          </w:tcPr>
          <w:p w:rsidR="00AB1C7B" w:rsidRPr="001077D1" w:rsidRDefault="00494E90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hyperlink r:id="rId63" w:history="1">
              <w:r w:rsidR="00AB1C7B" w:rsidRPr="001077D1">
                <w:rPr>
                  <w:rFonts w:ascii="Cordia New" w:hAnsi="Cordia New" w:cs="Cordia New"/>
                  <w:color w:val="000000"/>
                  <w:sz w:val="28"/>
                  <w:szCs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ข้อกำหนดระบบ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 TIS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/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OHSAS18001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331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ส่วนงานความปลอดภัยและอาชีวอนามัย สำนักงานใหญ่</w:t>
            </w:r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ปั้นจั่นเคลื่อนที่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3318" w:type="dxa"/>
          </w:tcPr>
          <w:p w:rsidR="00AB1C7B" w:rsidRPr="001077D1" w:rsidRDefault="00494E90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hyperlink r:id="rId64" w:history="1">
              <w:r w:rsidR="00AB1C7B" w:rsidRPr="001077D1">
                <w:rPr>
                  <w:rFonts w:ascii="Cordia New" w:hAnsi="Cordia New" w:cs="Cordia New"/>
                  <w:color w:val="000000"/>
                  <w:sz w:val="28"/>
                  <w:szCs w:val="28"/>
                  <w:cs/>
                </w:rPr>
                <w:t>สมาคมส่งเสริมความปลอดภัยและ</w:t>
              </w:r>
              <w:r w:rsidR="00AB1C7B" w:rsidRPr="001077D1">
                <w:rPr>
                  <w:rFonts w:ascii="Cordia New" w:hAnsi="Cordia New" w:cs="Cordia New"/>
                  <w:color w:val="000000"/>
                  <w:sz w:val="28"/>
                  <w:szCs w:val="28"/>
                  <w:cs/>
                </w:rPr>
                <w:lastRenderedPageBreak/>
                <w:t>อนามัยในการทำงาน</w:t>
              </w:r>
            </w:hyperlink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ปั้นจั่นอยู่กับที่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3318" w:type="dxa"/>
          </w:tcPr>
          <w:p w:rsidR="00AB1C7B" w:rsidRPr="001077D1" w:rsidRDefault="00494E90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hyperlink r:id="rId65" w:history="1">
              <w:r w:rsidR="00AB1C7B" w:rsidRPr="001077D1">
                <w:rPr>
                  <w:rFonts w:ascii="Cordia New" w:hAnsi="Cordia New" w:cs="Cordia New"/>
                  <w:color w:val="000000"/>
                  <w:sz w:val="28"/>
                  <w:szCs w:val="28"/>
                  <w:cs/>
                </w:rPr>
                <w:t>สมาคมส่งเสริมความปลอดภัยและอนามัยในการทำงาน</w:t>
              </w:r>
            </w:hyperlink>
          </w:p>
        </w:tc>
      </w:tr>
      <w:tr w:rsidR="00AB1C7B" w:rsidRPr="001077D1" w:rsidTr="00986878">
        <w:tc>
          <w:tcPr>
            <w:tcW w:w="4788" w:type="dxa"/>
          </w:tcPr>
          <w:p w:rsidR="00AB1C7B" w:rsidRPr="001077D1" w:rsidRDefault="00AB1C7B" w:rsidP="00986878">
            <w:pPr>
              <w:tabs>
                <w:tab w:val="left" w:pos="0"/>
              </w:tabs>
              <w:contextualSpacing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ผู้อนุญาต</w:t>
            </w:r>
            <w:r w:rsidR="0098687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ผู้ควบคุม</w:t>
            </w:r>
            <w:r w:rsidR="0098687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ผู้ช่วยเหลือ</w:t>
            </w:r>
            <w:r w:rsidR="0098687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="00986878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ผู้ปฏิบัติงานในที่อั</w:t>
            </w:r>
            <w:r w:rsidR="00986878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บ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อากาศ</w:t>
            </w:r>
          </w:p>
        </w:tc>
        <w:tc>
          <w:tcPr>
            <w:tcW w:w="1417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3318" w:type="dxa"/>
          </w:tcPr>
          <w:p w:rsidR="00AB1C7B" w:rsidRPr="001077D1" w:rsidRDefault="00AB1C7B" w:rsidP="007126F8">
            <w:pPr>
              <w:tabs>
                <w:tab w:val="left" w:pos="0"/>
              </w:tabs>
              <w:contextualSpacing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ส่วนงานความปลอดภัยและอาชีวอนามัย สำนักงานใหญ่</w:t>
            </w:r>
          </w:p>
        </w:tc>
      </w:tr>
    </w:tbl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6"/>
          <w:szCs w:val="6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6"/>
          <w:szCs w:val="6"/>
        </w:rPr>
      </w:pPr>
    </w:p>
    <w:p w:rsidR="00AB1C7B" w:rsidRPr="001077D1" w:rsidRDefault="00DC5DC0" w:rsidP="00AB1C7B">
      <w:pPr>
        <w:tabs>
          <w:tab w:val="left" w:pos="0"/>
        </w:tabs>
        <w:contextualSpacing/>
        <w:rPr>
          <w:rFonts w:ascii="Cordia New" w:hAnsi="Cordia New" w:cs="Cordia New"/>
          <w:color w:val="000000"/>
          <w:sz w:val="6"/>
          <w:szCs w:val="6"/>
        </w:rPr>
      </w:pPr>
      <w:r w:rsidRPr="001077D1">
        <w:rPr>
          <w:rFonts w:ascii="Cordia New" w:hAnsi="Cordia New" w:cs="Cordia New"/>
          <w:noProof/>
          <w:color w:val="000000"/>
          <w:sz w:val="6"/>
          <w:szCs w:val="6"/>
        </w:rPr>
        <w:drawing>
          <wp:inline distT="0" distB="0" distL="0" distR="0">
            <wp:extent cx="2901950" cy="1741170"/>
            <wp:effectExtent l="19050" t="0" r="0" b="0"/>
            <wp:docPr id="36" name="Picture 78" descr="~2502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~2502606.jpg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lum contrast="10000"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6"/>
          <w:szCs w:val="6"/>
        </w:rPr>
        <w:drawing>
          <wp:inline distT="0" distB="0" distL="0" distR="0">
            <wp:extent cx="2734945" cy="1804670"/>
            <wp:effectExtent l="19050" t="0" r="8255" b="0"/>
            <wp:docPr id="3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3751" t="13333" r="10458" b="51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6"/>
          <w:szCs w:val="6"/>
        </w:rPr>
      </w:pPr>
    </w:p>
    <w:p w:rsidR="00AB1C7B" w:rsidRPr="001077D1" w:rsidRDefault="00DC5DC0" w:rsidP="00AB1C7B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11450" cy="1995805"/>
            <wp:effectExtent l="19050" t="0" r="0" b="0"/>
            <wp:docPr id="3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3554" t="13029" r="16095" b="50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995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นอกจากนี้ ยังได้จัดกิจกรรม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Morning Talk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ซึ่งเป็นกิจกรรมที่จัดขึ้นในตอนเช้าก่อนเริ่มทำงาน โดยจะมีการพูดคุยประเด็นต่างๆเกี่ยวกับการทำงาน เพื่อสร้างความเข้าใจและให้ความรู้ด้านความปลอดภัย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tabs>
          <w:tab w:val="left" w:pos="0"/>
        </w:tabs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917825" cy="1916430"/>
            <wp:effectExtent l="19050" t="0" r="0" b="0"/>
            <wp:docPr id="39" name="Picture 6" descr="G:\รูป safety อบรม\รูปเซฟตี้\DSC01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รูป safety อบรม\รูปเซฟตี้\DSC01815.JPG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59075" cy="1916430"/>
            <wp:effectExtent l="19050" t="0" r="3175" b="0"/>
            <wp:docPr id="40" name="Picture 7" descr="G:\รูป safety อบรม\รูปเซฟตี้\DSC02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รูป safety อบรม\รูปเซฟตี้\DSC02351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บริษัทได้มีการจัดกิจกรรมส่งเสริมความปลอดภัยในการทำงาน เพื่อรณรงค์การลดอุบัติเหตุ โดยหน่วยงานใดมีชั่วโมงการทำงานติดต่อกัน 150,000 ชั่วโมง และมีจำนวนครั้งอุบัติเหตุเป็นศูนย์ ทางบริษัทจะมีการมอบเงินรางวัลจำนวน 100 บาทคูณด้วยจำนวนพนักงานในหน่วยงานให้กับหน่วยงานนั้น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หน่วยงานที่ได้รับรางวัลในปี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2559</w:t>
      </w:r>
    </w:p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7256" w:type="dxa"/>
        <w:jc w:val="center"/>
        <w:tblLook w:val="04A0" w:firstRow="1" w:lastRow="0" w:firstColumn="1" w:lastColumn="0" w:noHBand="0" w:noVBand="1"/>
      </w:tblPr>
      <w:tblGrid>
        <w:gridCol w:w="915"/>
        <w:gridCol w:w="4456"/>
        <w:gridCol w:w="1885"/>
      </w:tblGrid>
      <w:tr w:rsidR="00AB1C7B" w:rsidRPr="001077D1" w:rsidTr="007126F8">
        <w:trPr>
          <w:trHeight w:val="420"/>
          <w:jc w:val="center"/>
        </w:trPr>
        <w:tc>
          <w:tcPr>
            <w:tcW w:w="5371" w:type="dxa"/>
            <w:gridSpan w:val="2"/>
            <w:tcBorders>
              <w:top w:val="nil"/>
              <w:left w:val="nil"/>
              <w:bottom w:val="nil"/>
              <w:right w:val="single" w:sz="4" w:space="0" w:color="FFFFFF"/>
            </w:tcBorders>
            <w:shd w:val="clear" w:color="000000" w:fill="538ED5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หน่วยงาน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nil"/>
              <w:right w:val="nil"/>
            </w:tcBorders>
            <w:shd w:val="clear" w:color="000000" w:fill="538ED5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จำนวน (บาท)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011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ส่วนงานผลิตท่อคอนกรีต สมุทรสาคร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5,100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033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ศูนย์เครื่องจักรและอุปกรณ์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10,000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84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417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โครงการก่อสร้างอุโมงค์ระบายน้ำใต้คลองบางซื่อจากคลองลาดพร้าวถึงแม่น้ำเจ้าพระยา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7F7138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000000"/>
                <w:sz w:val="28"/>
                <w:szCs w:val="28"/>
              </w:rPr>
              <w:t>35,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500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84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431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โครงการก่อสร้างท่าเทียบเรือขนถ่ายก๊าซธรรมชาติเหลวส่วนต่อขยายระยะที่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9,200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42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434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โครงการก่อสร้างโรงแรมแคนทารี นครราชสีมา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7F7138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>
              <w:rPr>
                <w:rFonts w:ascii="Cordia New" w:hAnsi="Cordia New" w:cs="Cordia New"/>
                <w:color w:val="000000"/>
                <w:sz w:val="28"/>
                <w:szCs w:val="28"/>
              </w:rPr>
              <w:t>25,0</w:t>
            </w:r>
            <w:r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00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84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438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โครงการก่อสร้าง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 Civil and Architectural Work for a 133 MW Combined Cycle Cogeneration Plant 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18,600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84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443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hideMark/>
          </w:tcPr>
          <w:p w:rsidR="00AB1C7B" w:rsidRPr="001077D1" w:rsidRDefault="00BA3D3D" w:rsidP="00BA3D3D">
            <w:pPr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โครงการก่อสร้างหมู่บ้าน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บาร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า</w:t>
            </w:r>
            <w:r w:rsidR="00AB1C7B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นี </w:t>
            </w:r>
            <w:r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เรสซิเด้นซ์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4,100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84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445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โครงการก่อสร้าง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 Mae Moh Power Plant Units 4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-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7 Replacement Project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F713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203,</w:t>
            </w:r>
            <w:r w:rsidR="007F7138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000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  <w:tr w:rsidR="00AB1C7B" w:rsidRPr="001077D1" w:rsidTr="007126F8">
        <w:trPr>
          <w:trHeight w:val="840"/>
          <w:jc w:val="center"/>
        </w:trPr>
        <w:tc>
          <w:tcPr>
            <w:tcW w:w="915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N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460</w:t>
            </w:r>
          </w:p>
        </w:tc>
        <w:tc>
          <w:tcPr>
            <w:tcW w:w="4456" w:type="dxa"/>
            <w:tcBorders>
              <w:top w:val="nil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DBE5F1"/>
            <w:hideMark/>
          </w:tcPr>
          <w:p w:rsidR="00AB1C7B" w:rsidRPr="001077D1" w:rsidRDefault="00AB1C7B" w:rsidP="007126F8">
            <w:pPr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โครงการก่อสร้างระบบป้องกันน้ำท่วมพื้นที่ชุมชนโผงเผง</w:t>
            </w:r>
          </w:p>
        </w:tc>
        <w:tc>
          <w:tcPr>
            <w:tcW w:w="188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000000" w:fill="DBE5F1"/>
            <w:noWrap/>
            <w:hideMark/>
          </w:tcPr>
          <w:p w:rsidR="00AB1C7B" w:rsidRPr="001077D1" w:rsidRDefault="00AB1C7B" w:rsidP="007F7138">
            <w:pPr>
              <w:jc w:val="righ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20,</w:t>
            </w:r>
            <w:r w:rsidR="007F7138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300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00</w:t>
            </w:r>
          </w:p>
        </w:tc>
      </w:tr>
    </w:tbl>
    <w:p w:rsidR="00AB1C7B" w:rsidRPr="001077D1" w:rsidRDefault="00AB1C7B" w:rsidP="00AB1C7B">
      <w:pPr>
        <w:tabs>
          <w:tab w:val="left" w:pos="0"/>
        </w:tabs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  <w:cs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</w:rPr>
        <w:t>7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. การบริหารความสัมพันธ์กับลูกค้าและการปฏิบัติที่เกี่ยวข้องกับความพึงพอใจของลูกค้า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ลูกค้าของบริษัทในธุรกิจก่อสร้างแบ่งออกเป็น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กลุ่มใหญ่คือ ภาครัฐ อันได้แก่ หน่วยงานราชการ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รัฐวิสาหกิจ และภาคเอกชนภายในประเทศ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16"/>
          <w:szCs w:val="16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สัดส่วนลูกค้าของบริษัทปี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9</w:t>
      </w:r>
    </w:p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b/>
          <w:bCs/>
          <w:color w:val="000000"/>
        </w:rPr>
      </w:pPr>
      <w:r w:rsidRPr="001077D1">
        <w:rPr>
          <w:rFonts w:ascii="Cordia New" w:hAnsi="Cordia New" w:cs="Cordia New"/>
          <w:b/>
          <w:bCs/>
          <w:noProof/>
          <w:color w:val="000000"/>
        </w:rPr>
        <w:drawing>
          <wp:inline distT="0" distB="0" distL="0" distR="0">
            <wp:extent cx="2909454" cy="1698171"/>
            <wp:effectExtent l="0" t="0" r="0" b="0"/>
            <wp:docPr id="41" name="Chart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 xml:space="preserve">บริษัทให้ความสำคัญกับความพึงพอใจของลูกค้าหรือเจ้าของโครงการอย่างสูงสุดทั้งในด้านคุณภาพและความตรงเวลาจากประสบการณ์ในการดำเนินธุรกิจรับเหมาก่อสร้างมากว่า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ปี บริษัทไม่เคยมีปัญหาในเรื่องของการทิ้งงาน บริษัทสามารถปฏิบัติงานและส่งมอบงานได้ตรงตามกำหนดพร้อมกับคุณภาพงานที่มีประสิทธิภาพ เป็นไปตามมาตรฐานตามที่ลูกค้าหรือเจ้าของงานกำหนดไว้ 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0902AB" w:rsidRDefault="00AB1C7B" w:rsidP="000902A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บริษัทกำหนดให้ทุกหน่วยงานก่อสร้างและโรงงานจัดสำรวจความพึงพอใจของลูกค้าอย่างน้อยปีละ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ครั้ง คือ ทุกๆ </w:t>
      </w:r>
    </w:p>
    <w:p w:rsidR="00AB1C7B" w:rsidRPr="001077D1" w:rsidRDefault="00AB1C7B" w:rsidP="000902A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6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เดือน โดยใช้แบบสอบถาม ซึ่งการประเมินนั้นจะเป็นการประเมินทั้งในเชิงคุณภาพและปริมาณที่มี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หัวข้อการประเมินครอบคลุมทั้งหมด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ด้าน</w:t>
      </w:r>
      <w:r w:rsidR="000902A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คือ</w:t>
      </w:r>
      <w:r w:rsidR="000902A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ความพึงพอใจด้านคุณภาพ (</w:t>
      </w:r>
      <w:r w:rsidRPr="001077D1">
        <w:rPr>
          <w:rFonts w:ascii="Cordia New" w:hAnsi="Cordia New" w:cs="Cordia New"/>
          <w:color w:val="000000"/>
          <w:sz w:val="28"/>
          <w:szCs w:val="28"/>
        </w:rPr>
        <w:t>Quality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ความพึงพอใจด้านระยะเวลา (</w:t>
      </w:r>
      <w:r w:rsidRPr="001077D1">
        <w:rPr>
          <w:rFonts w:ascii="Cordia New" w:hAnsi="Cordia New" w:cs="Cordia New"/>
          <w:color w:val="000000"/>
          <w:sz w:val="28"/>
          <w:szCs w:val="28"/>
        </w:rPr>
        <w:t>Time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ความปลอดภัย (</w:t>
      </w:r>
      <w:r w:rsidRPr="001077D1">
        <w:rPr>
          <w:rFonts w:ascii="Cordia New" w:hAnsi="Cordia New" w:cs="Cordia New"/>
          <w:color w:val="000000"/>
          <w:sz w:val="28"/>
          <w:szCs w:val="28"/>
        </w:rPr>
        <w:t>Safety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และการติดต่อประสานงาน (</w:t>
      </w:r>
      <w:r w:rsidRPr="001077D1">
        <w:rPr>
          <w:rFonts w:ascii="Cordia New" w:hAnsi="Cordia New" w:cs="Cordia New"/>
          <w:color w:val="000000"/>
          <w:sz w:val="28"/>
          <w:szCs w:val="28"/>
        </w:rPr>
        <w:t>Coordination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และเพื่อให้สอดคล้องกับระบบบริหารงานคุณภาพ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ISO9001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/</w:t>
      </w:r>
      <w:r w:rsidRPr="001077D1">
        <w:rPr>
          <w:rFonts w:ascii="Cordia New" w:hAnsi="Cordia New" w:cs="Cordia New"/>
          <w:color w:val="000000"/>
          <w:sz w:val="28"/>
          <w:szCs w:val="28"/>
        </w:rPr>
        <w:t>20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15บริษัทกำหนดให้ผลสำรวจความพึงพอใจของลูกค้าต้องไม่ต่ำกว่า </w:t>
      </w:r>
      <w:r w:rsidRPr="001077D1">
        <w:rPr>
          <w:rFonts w:ascii="Cordia New" w:hAnsi="Cordia New" w:cs="Cordia New"/>
          <w:color w:val="000000"/>
          <w:sz w:val="28"/>
          <w:szCs w:val="28"/>
        </w:rPr>
        <w:t>87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%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 xml:space="preserve">ผลการสำรวจความพึงพอใจของลูกค้าปี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2559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tbl>
      <w:tblPr>
        <w:tblW w:w="8240" w:type="dxa"/>
        <w:jc w:val="center"/>
        <w:tblLook w:val="04A0" w:firstRow="1" w:lastRow="0" w:firstColumn="1" w:lastColumn="0" w:noHBand="0" w:noVBand="1"/>
      </w:tblPr>
      <w:tblGrid>
        <w:gridCol w:w="2060"/>
        <w:gridCol w:w="2060"/>
        <w:gridCol w:w="2060"/>
        <w:gridCol w:w="2060"/>
      </w:tblGrid>
      <w:tr w:rsidR="00AB1C7B" w:rsidRPr="001077D1" w:rsidTr="007126F8">
        <w:trPr>
          <w:trHeight w:val="350"/>
          <w:jc w:val="center"/>
        </w:trPr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ครั้งที่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โครงการ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โรงงาน</w:t>
            </w:r>
          </w:p>
        </w:tc>
        <w:tc>
          <w:tcPr>
            <w:tcW w:w="2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เฉลี่ย</w:t>
            </w:r>
          </w:p>
        </w:tc>
      </w:tr>
      <w:tr w:rsidR="00AB1C7B" w:rsidRPr="001077D1" w:rsidTr="007126F8">
        <w:trPr>
          <w:trHeight w:val="350"/>
          <w:jc w:val="center"/>
        </w:trPr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1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.50 %</w:t>
            </w:r>
          </w:p>
        </w:tc>
        <w:tc>
          <w:tcPr>
            <w:tcW w:w="2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.5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%</w:t>
            </w:r>
          </w:p>
        </w:tc>
      </w:tr>
      <w:tr w:rsidR="00AB1C7B" w:rsidRPr="001077D1" w:rsidTr="007126F8">
        <w:trPr>
          <w:trHeight w:val="350"/>
          <w:jc w:val="center"/>
        </w:trPr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2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2.80%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3.36%</w:t>
            </w:r>
          </w:p>
        </w:tc>
        <w:tc>
          <w:tcPr>
            <w:tcW w:w="2060" w:type="dxa"/>
            <w:tcBorders>
              <w:top w:val="nil"/>
              <w:left w:val="nil"/>
              <w:bottom w:val="nil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9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3.0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8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%</w:t>
            </w:r>
          </w:p>
        </w:tc>
      </w:tr>
      <w:tr w:rsidR="00AB1C7B" w:rsidRPr="001077D1" w:rsidTr="007126F8">
        <w:trPr>
          <w:trHeight w:val="333"/>
          <w:jc w:val="center"/>
        </w:trPr>
        <w:tc>
          <w:tcPr>
            <w:tcW w:w="6180" w:type="dxa"/>
            <w:gridSpan w:val="3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รวม</w:t>
            </w:r>
          </w:p>
        </w:tc>
        <w:tc>
          <w:tcPr>
            <w:tcW w:w="2060" w:type="dxa"/>
            <w:tcBorders>
              <w:top w:val="double" w:sz="6" w:space="0" w:color="auto"/>
              <w:left w:val="nil"/>
              <w:bottom w:val="double" w:sz="6" w:space="0" w:color="auto"/>
              <w:right w:val="nil"/>
            </w:tcBorders>
            <w:shd w:val="clear" w:color="000000" w:fill="DBE5F1"/>
            <w:noWrap/>
            <w:vAlign w:val="bottom"/>
            <w:hideMark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92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.8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  <w:t>0</w:t>
            </w: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%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ผลการสำรวจของเจ้าของงานจะถูกรวบรวมและนำเสนอผู้บริหารของบริษัทต่อไปเพื่อใช้เป็นข้อมูลในการดำเนินงานต่อไปทั้งนี้หากพบว่าข้อมูลมีข้อนำเสนอหรือข้อแนะนำ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บริษัทจะนำมาวิเคราะห์และปรับปรุงการดำเนินงานเพื่อให้สอดคล้องกับความต้องการของเจ้าของงาน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สำหรับข้อร้องเรียนจากลูกค้านั้น 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บริษัทไม่มีข้อร้องเรียนจากลูกค้าทั้งจากหน่วยงานก่อสร้างและโรงงาน</w:t>
      </w:r>
    </w:p>
    <w:p w:rsidR="00BA3D3D" w:rsidRPr="001077D1" w:rsidRDefault="00BA3D3D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AB1C7B" w:rsidRPr="001077D1" w:rsidRDefault="00AB1C7B" w:rsidP="00BA3D3D">
      <w:pPr>
        <w:spacing w:before="240"/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</w:rPr>
        <w:t>8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. การบริหารจัดการโครงการที่มีประสิทธิภาพ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การบริหารจัดการโครงการเป็นหัวใจหลักของธุรกิจก่อสร้าง ซึ่งการดำเนินงานจะประสบความสำเร็จได้นั้นต้องมีการวางกรอบการดำเนินการที่ดี บริษัทบริหารโครงการก่อสร้างโดยยึดหลักการบริหารต้นทุนที่มีประสิทธิภาพทั้งต้นทุนทางตรงและต้นทุนทางอ้อม เช่น ค่าวัสดุ ค่าแรง ค่าใช้จ่ายในการก่อสร้างและดำเนินงานโดยไม่ลดหย่อนคุณภาพของวัสดุและฝีมือในการทำงานก่อสร้างเพื่อให้งานมีคุณภาพและได้มาตรฐาน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รวมทั้งควบคุมความเร็วในการก่อสร้างและกระบวนการทำงานให้เป็นไปตามแผนการดำเนินงาน ซึ่งนอกจากลดต้นทุนของการก่อสร้างแล้ว ยังทำให้สามารถส่งมอบงานตรงตามเวลา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</w:rPr>
        <w:t>9</w:t>
      </w: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t>. การป้องกันและบรรเทาผลกระทบเชิงลบที่อาจจะเกิดขึ้นต่อชุมชนอันเนื่องมาจากจากการดำเนินงานก่อสร้าง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ุ่งมั่นดูแลรับผิดชอบต่อประชาชนและยังคงสานต่อความสัมพันธ์ที่ดีระหว่างบริษัทและประชาชนที่อาศัยอยู่ในชุมชนบริเวณรอบพื้นที่การก่อสร้างโดยการจัดกิจกรรมชุมชนสัมพันธ์ซึ่งมีวัตถุประสงค์เพื่อต้องการที่จะรับฟังข้อคิดเห็นแ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ข้อเสนอแนะของประชาชนรอบพื้นที่การก่อสร้างเพื่อจัดหาแนวทางในการบรรเทาผลกระทบที่เกิดขึ้นและทำให้ประชาชนสามารถดำเนินชีวิตได้ตามปกติ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BA3D3D">
      <w:pPr>
        <w:pStyle w:val="ListParagraph"/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หน่วยงานโครงการก่อสร้างแต่ละแห่งของบริษัท จะเป็นผู้กำหนดมาตรการและการดำเนินการบรรเทาผลกระทบเชิงลบที่มีนัยสำคัญต่อชุมชน</w:t>
      </w:r>
      <w:r w:rsidR="000902A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โดยจัดบุคลากรเพื่อปฏิบัติกิจกรรมด้านชุมชนสัมพันธ์ พร้อมทั้งการทำป้ายประชาสัมพันธ์เผยแพร่รายละเอียดของโครงการก่อสร้างไว้ที่ด้านหน้าโครงการก่อสร้าง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ทั้งนี้เพื่อให้ประชาชนรับทราบเกี่ยวกับระยะเวลาการดำเนินงานก่อสร้าง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รายละเอียดของผู้รับผิดชอบ จำนวนคนงานและรายละเอียดอื่นๆของแผนการดำเนินงานก่อสร้างรวมทั้งมีหมายเลขโทรศัพท์ติดต่อไว้เพื่อเป็นช่องทางสำหรับเสนอความคิดเห็นและข้อเสนอแนะต่อโครงการ รวมทั้งสำหรับแจ้งเรื่องร้องทุกข์ในกรณีที่ได้รับความเดือดร้อนจากการก่อสร้าง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โดยเฉพาะเมื่อมีการร้องทุกข์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หน่วยงานโครงการก่อสร้างต้องรีบดำเนินการจัดการแก้ไขปัญหาในทันที นอกจากนี้ ยังได้มีการติดตั้งรั้วทึบชั่วคราวรอบโครงการก่อสร้าง เพื่อป้องกันไม่ให้เศษวัสดุจากการก่อสร้างหล่นไปในชุมชนข้างเคียง และช่วยบดบังทัศนียภาพที่ไม่เหมาะสมระหว่างก่อสร้าง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เนื่องจากลักษณะธุรกิจของบริษัทเป็นการดำเนินธุรกิจบริการรับเหมาก่อสร้าง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ดังนั้น การขนส่งวัสดุอุปกรณ์และเครื่องจักรไปยังโครงการก่อสร้างจึงเป็นเรื่องจำเป็น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ขนส่งนั้นจะต้องคำนึงถึงสิ่งแวดล้อมและชุมชนโดยเฉพาะอย่างยิ่งความปลอดภัยของผู้ใช้รถใช้ถนนเป็นสำคัญ การดำเนินการขนส่งวัดุก่อสร้างของบริษัทมีการดำเนินการขนส่งในช่วงเวลาตามที่กฎหมายได้กำหนดไว้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กล่าวคือการขนส่งวัสดุอุปกรณ์จะดำเนินการในช่วงเวลาหลัง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น. และหยุดขนส่งก่อนเวลา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05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น. เพื่อหลีกเลี่ยงการจราจรที่ติดขัดในช่วงเวลาเร่งด่วน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มีการใช้เส้นทางซึ่งห่างจากสิ่งปลูกสร้างและแหล่งชุมชน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มีการกำหนดความเร็วไม่เกินที่กฎหมายกำหนด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รถนำขบวนในการขนส่งวัสดุอุปกรณ์ก่อสร้างขนาดใหญ่ไปที่บริเวณโครงการก่อสร้างพร้อมกับใช้ผ้าคลุมขณะทำการขนส่งวัสดุอุปกรณ์ก่อสร้างเพื่อป้องกันอุบัติเหตุและฝุ่นละออง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ในปี 2559 บริษัทได้ดำเนินกิจกรรมชุมชนสัมพันธ์ รวมทั้งได้ดำเนินการช่วยเหลือเพื่อบรรเทาผลกระทบเชิงลบที่เกิดขึ้นต่อชุมชนอันเนื่องมาจากการดำเนินงานก่อสร้าง 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26"/>
        </w:numPr>
        <w:autoSpaceDE w:val="0"/>
        <w:autoSpaceDN w:val="0"/>
        <w:adjustRightInd w:val="0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470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โครงการก่อสร้างสะพานข้ามตัดทางรถไฟสายดอนสีนนท์-บ้านโพธิ์ จัดกิจกรรม 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“ถนนปลอดฝุ่น”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 โดยการช่วยกันเก็บกวาดเศษดิน เศษวัสดุ บนถนนให้สะอาดปราศจากฝุ่นและโคลนที่เลอะบนท้องถนนเพื่อลดการฟุ้งกระจายของฝุ่นอันเนื่องมาจากการดำเนินงานก่อสร้าง ซึ่งอาจส่งผลกระทบต่อสุขภาพอนามัยของประชาชนที่สัญจรไปมาบนถนน  และที่อยู่อาศัยใกล้บริเวณโครงการก่อสร้าง 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360"/>
        <w:jc w:val="thaiDistribute"/>
        <w:rPr>
          <w:rFonts w:ascii="Cordia New" w:hAnsi="Cordia New" w:cs="Cordia New"/>
          <w:color w:val="000000"/>
          <w:sz w:val="28"/>
        </w:rPr>
      </w:pPr>
    </w:p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56"/>
          <w:szCs w:val="56"/>
        </w:rPr>
      </w:pPr>
      <w:r w:rsidRPr="001077D1">
        <w:rPr>
          <w:rFonts w:ascii="Cordia New" w:hAnsi="Cordia New" w:cs="Cordia New"/>
          <w:noProof/>
          <w:color w:val="000000"/>
          <w:sz w:val="56"/>
          <w:szCs w:val="56"/>
        </w:rPr>
        <w:drawing>
          <wp:inline distT="0" distB="0" distL="0" distR="0">
            <wp:extent cx="2512695" cy="1534795"/>
            <wp:effectExtent l="19050" t="0" r="1905" b="0"/>
            <wp:docPr id="4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3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69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56"/>
          <w:szCs w:val="56"/>
        </w:rPr>
        <w:drawing>
          <wp:inline distT="0" distB="0" distL="0" distR="0">
            <wp:extent cx="2734945" cy="1534795"/>
            <wp:effectExtent l="19050" t="0" r="8255" b="0"/>
            <wp:docPr id="4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153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6"/>
          <w:szCs w:val="6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56"/>
          <w:szCs w:val="56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32"/>
          <w:szCs w:val="32"/>
        </w:rPr>
      </w:pPr>
      <w:r w:rsidRPr="001077D1">
        <w:rPr>
          <w:rFonts w:ascii="Cordia New" w:hAnsi="Cordia New" w:cs="Cordia New"/>
          <w:b/>
          <w:bCs/>
          <w:color w:val="000000"/>
          <w:sz w:val="32"/>
          <w:szCs w:val="32"/>
          <w:cs/>
        </w:rPr>
        <w:lastRenderedPageBreak/>
        <w:t>9. การดำเนินงานด้านสิ่งแวดล้อม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ให้ความสำคัญต่อการดำเนินธุรกิจด้วยความรับผิดชอบต่อสิ่งแวดล้อมโดยมุ่งมั่นจะปฏิบัติตามกฎหมาย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ฎระเบียบมาตรฐานและข้อกำหนดต่างๆรวมทั้งการยึดแนวนโยบายของภาครัฐที่เกี่ยวข้องกับสิ่งแวดล้อมอย่างเคร่งครัดและพร้อมที่จะดำเนินการพัฒนากระบวนการจัดการด้านสิ่งแวดล้อมภายในองค์กรอย่างจริงจังเพื่อให้มีการใช้ทรัพยากรอย่างคุ้มค่ามากที่สุดและลดปริมาณการเกิดของเสียจากกิจกรรมขององค์กรให้น้อยที่สุด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ัฒนาและปรับปรุงระบบการจัดการสิ่งแวดล้อมในทุกกิจกรรมของบริษัทเพื่อลดมลภาวะและผลกระทบต่อสิ่งแวดล้อมอย่างต่อเนื่องรวมถึงการให้ความรู้และฝึกอบรมพนักงานในเรื่องสิ่งแวดล้อม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่งเสริมให้พนักงานบริษัทมีจิตสำนึกและมีความรับผิดชอบต่อสิ่งแวดล้อมภายใต้ระบบการจัดการสิ่งแวดล้อม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ตลอดจนรณรงค์การอนุรักษ์และการใช้พลังงานและทรัพยากรอย่างมีประสิทธิภาพ 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บริษัทมีการดำเนินงานด้านสิ่งแวดล้อมดังนี้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both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1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. การจัดซื้อจัดจ้าง</w:t>
      </w:r>
    </w:p>
    <w:p w:rsidR="00AB1C7B" w:rsidRPr="001077D1" w:rsidRDefault="00AB1C7B" w:rsidP="00AB1C7B">
      <w:pPr>
        <w:jc w:val="both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การจัดซื้อวัสดุหลักที่ใช้ในการดำเนินงานของบริษัท</w:t>
      </w:r>
      <w:r w:rsidR="000902A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อาทิ</w:t>
      </w:r>
      <w:r w:rsidR="000902AB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เหล็ก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ปูนซีเมนต์ คอนกรีต </w:t>
      </w:r>
      <w:r w:rsidR="000902AB">
        <w:rPr>
          <w:rFonts w:ascii="Cordia New" w:hAnsi="Cordia New" w:cs="Cordia New" w:hint="cs"/>
          <w:color w:val="000000"/>
          <w:sz w:val="28"/>
          <w:szCs w:val="28"/>
          <w:cs/>
        </w:rPr>
        <w:t>และ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น้ำมัน บริษัทจะพยายามคัดเลือกวัสดุหลักที่มีผลกระทบต่อสิ่งแวดล้อมน้อยที่สุด แต่ในขณะเดียวกันก็ยังคงรักษามาตรฐานและคุณภาพในการก่อสร้างให้สูงที่สุดเช่นกัน เพื่อให้สอดคล้องกับการดำเนินงานก่อสร้างที่เป็นมิตรกับสิ่งแวดล้อม บริษัทมีกระบวนการในการจัดซื้อจัดจ้างกับผู้ขายที่มีกระบวนการในการผลิตที่มีมาตรฐาน และเป็นมิตรกับสิ่งแวดล้อมเพื่อเป็นการกระตุ้นให้ผู้ผลิตและผู้ค้าใส่ใจในผลิตภัณฑ์ที่ลดผลกระทบต่อสิ่งแวดล้อม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. การบริหารจัดการพลังงาน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ในปัจจุบันพลังงานเป็นสิ่งที่จำเป็นต่อการดำเนินชีวิต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ด้วยวิถีชีวิตในปัจจุบันทำให้มีความต้องการใช้พลังงานสูงขึ้นอย่างต่อเนื่อง</w:t>
      </w:r>
      <w:r w:rsidR="00C3237A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ดังนั้นจะต้องอาศัยความร่วมมือของทุกฝ่ายในการบริหารการใช้พลังงานอย่างมีประสิทธิภาพ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โดยในปี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9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บริษัทมีการดำเนินงานในเรื่องการบริหารจัดการพลังงานดังนี้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ไฟฟ้า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บริษัทตระหนักถึงความสำคัญในเรื่องการใช้งานอย่างคุ้มค่าและการประหยัดพลังงานไฟฟ้าเป็นอย่างยิ่ง</w:t>
      </w:r>
      <w:r w:rsidR="00C3237A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จึงได้กำหนดแนวปฏิบัติเรื่องการใช้ไฟฟ้าไว้ดังนี้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ให้ทุกหน่วยงานปิดเครื่องใช้ไฟฟ้า เช่น เครื่องปรับอากาศ จอคอมพิวเตอร์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พัดลมดูดอากาศ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หลอดไฟ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อุปกรณ์ไฟฟ้าต่างๆ ในช่วงพักกลางวันหรือช่วงที่ไม่มีการปฏิบัติงานในพื้นที่นั้น 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ในกรณีของสำนักงานหรือหน่วยงานต่าง ๆ ที่ใช้เครื่องปรับอากาศให้ปรับระดับความเย็นอยู่ที่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องศาเซลเซียส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อุปกรณ์แสงสว่างต่างๆ ที่อยู่ในสำนักงาน โรงงาน และบริเวณพื้นที่โรงงาน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ให้แผนกซ่อมบำรุงกำหนดการทำความสะอาดอุปกรณ์ไฟฟ้า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รางไฟ</w:t>
      </w:r>
      <w:r w:rsidR="00BA3D3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หลอดไฟ เพื่อเป็นการเพิ่มแสงสว่างในการทำงานอย่างน้อยปีละ 1 ครั้ง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ในส่วนของการผลิตต่างๆ ในโรงงาน เมื่อไม่มีการผลิตหรือทำกิจกรรมใดๆ ให้พนักงานในส่วนนั้นๆ</w:t>
      </w:r>
      <w:r w:rsidR="006465A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หรือผู้เกี่ยวข้องทำการปิดไฟให้เรียบร้อยเพื่อลดการสูญเสียพลังงาน</w:t>
      </w:r>
      <w:r w:rsidR="006465A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  <w:lang w:val="th-TH"/>
        </w:rPr>
        <w:t>ยกเว้นอุปกรณ์ที่ต้องใช้ไฟฟ้าตลอดเวลา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การใช้ไฟฟ้าภายในพื้นที่ก่อสร้าง ต้องเป็นไปตามกฎเกณฑ์และการอนุญาตของการไฟฟ้านครหลวง / การไฟฟ้าส่วนภูมิภาค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การติดตั้งอุปกรณ์ไฟฟ้าต่างๆภายในพื้นที่ก่อสร้างต้องถูกต้องตามมาตรฐาน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ปิดเครื่องปรับอากาศก่อนเวลาเลิกงาน 15-20 นาที 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ในกรณีไฟฟ้าดับในเวลาทำงาน ให้ปิดสวิตช์ไฟฟ้าให้หมด</w:t>
      </w:r>
    </w:p>
    <w:p w:rsidR="00AB1C7B" w:rsidRPr="001077D1" w:rsidRDefault="00AB1C7B" w:rsidP="007126F8">
      <w:pPr>
        <w:pStyle w:val="ListParagraph"/>
        <w:numPr>
          <w:ilvl w:val="0"/>
          <w:numId w:val="114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รณรงค์สร้างจิตสํานึกในการประหยัดพลังงานไฟฟ้าให้กับพนักงานด้วยวิธีต่างๆ เช่น ติดสติ๊กเกอร์ประชาสัมพันธ์ จัดบอร์ดนิทรรศการหรือให้ความรู้โดยการจัดอบรม</w:t>
      </w:r>
    </w:p>
    <w:p w:rsidR="00AB1C7B" w:rsidRPr="001077D1" w:rsidRDefault="00AB1C7B" w:rsidP="00AB1C7B">
      <w:pPr>
        <w:pStyle w:val="ListParagraph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rPr>
          <w:rFonts w:ascii="Cordia New" w:hAnsi="Cordia New" w:cs="Cordia New"/>
          <w:noProof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4000373</wp:posOffset>
            </wp:positionH>
            <wp:positionV relativeFrom="paragraph">
              <wp:posOffset>23241</wp:posOffset>
            </wp:positionV>
            <wp:extent cx="1870977" cy="1425956"/>
            <wp:effectExtent l="171450" t="133350" r="395973" b="345694"/>
            <wp:wrapNone/>
            <wp:docPr id="119" name="Pictur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977" cy="142595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2162048</wp:posOffset>
            </wp:positionH>
            <wp:positionV relativeFrom="paragraph">
              <wp:posOffset>23241</wp:posOffset>
            </wp:positionV>
            <wp:extent cx="1753641" cy="1425956"/>
            <wp:effectExtent l="171450" t="133350" r="399009" b="345694"/>
            <wp:wrapNone/>
            <wp:docPr id="118" name="Pictur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641" cy="142595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043430" cy="1423035"/>
            <wp:effectExtent l="19050" t="19050" r="13970" b="24765"/>
            <wp:docPr id="4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142303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D03674" w:rsidRPr="001077D1" w:rsidRDefault="00D03674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D03674" w:rsidRPr="001077D1" w:rsidRDefault="00D03674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น้ำประปา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บริษัทได้ตระหนักถึงการใช้น้ำให้เกิดประโยชน์อย่างรู้คุณค่า และรณรงค์ให้พนักงานทุกคนช่วยกันประหยัดน้ำตามนโยบายการอนุรักษ์พลังงานที่กำหนดไว้ ดังนี้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จัดให้มีการสำรองน้ำใช้อย่างเพียงพอ โดยขออนุญาตติดตั้งมิเตอร์น้ำประปาชั่วคราวจากการประปานครหลวง / การประปาส่วนภูมิภาค เพื่อมิให้มีการแย่งน้ำใช้จากชุมชนหรือพื้นที่ใกล้เคียง</w:t>
      </w:r>
    </w:p>
    <w:p w:rsidR="00AB1C7B" w:rsidRPr="001077D1" w:rsidRDefault="00AB1C7B" w:rsidP="007126F8">
      <w:pPr>
        <w:pStyle w:val="ListParagraph"/>
        <w:numPr>
          <w:ilvl w:val="0"/>
          <w:numId w:val="1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หลังจากการใช้น้ำทุกครั้งต้องปิดหัวก๊อกน้ำให้สนิทและเปิดใช้น้ำเท่าที่จำเป็น</w:t>
      </w:r>
    </w:p>
    <w:p w:rsidR="00AB1C7B" w:rsidRPr="001077D1" w:rsidRDefault="00AB1C7B" w:rsidP="007126F8">
      <w:pPr>
        <w:pStyle w:val="ListParagraph"/>
        <w:numPr>
          <w:ilvl w:val="0"/>
          <w:numId w:val="1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ช่วยกันสอดส่องดูแลระบบท่อน้ำหรืออุปกรณ์ที่เกี่ยวข้อง หากพบว่าน้ำเกิดการรั่วไหล</w:t>
      </w:r>
      <w:r w:rsidR="004916CE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ให้ดำเนินการแจ้งที่ฝ่ายซ่อมบำรุง เพื่อดำเนินการแก้ไขต่อไป</w:t>
      </w:r>
    </w:p>
    <w:p w:rsidR="00AB1C7B" w:rsidRPr="001077D1" w:rsidRDefault="00AB1C7B" w:rsidP="007126F8">
      <w:pPr>
        <w:pStyle w:val="ListParagraph"/>
        <w:numPr>
          <w:ilvl w:val="0"/>
          <w:numId w:val="115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ติดตั้งอุปกรณ์ในการใช้น้ำให้เหมาะสม เช่น การทิ้งลูกลอยในชักโครก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น้ำมันเชื้อเพลิง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1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ในการขนส่งสินค้าเพื่อส่งมอบลูกค้า ให้มีการจัดเส้นทางที่เป็นเส้นทางเดียวกันเพื่อเป็นการประหยัดน้ำมันและเวลา</w:t>
      </w:r>
    </w:p>
    <w:p w:rsidR="00AB1C7B" w:rsidRPr="001077D1" w:rsidRDefault="00AB1C7B" w:rsidP="007126F8">
      <w:pPr>
        <w:pStyle w:val="ListParagraph"/>
        <w:numPr>
          <w:ilvl w:val="0"/>
          <w:numId w:val="11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เมื่อจอดรถให้ดับเครื่องยนต์ทุกครั้ง  เพื่อลดมลพิษทางอากาศ และประหยัดน้ำมัน</w:t>
      </w:r>
    </w:p>
    <w:p w:rsidR="00AB1C7B" w:rsidRPr="001077D1" w:rsidRDefault="00AB1C7B" w:rsidP="007126F8">
      <w:pPr>
        <w:pStyle w:val="ListParagraph"/>
        <w:numPr>
          <w:ilvl w:val="0"/>
          <w:numId w:val="11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ให้ตรวจเช็คสภาพเครื่องยนต์  ให้อยู่ในสภาพที่สมบูรณ์ตามที่กฎหมายกำหนด</w:t>
      </w:r>
    </w:p>
    <w:p w:rsidR="00AB1C7B" w:rsidRPr="001077D1" w:rsidRDefault="00AB1C7B" w:rsidP="007126F8">
      <w:pPr>
        <w:pStyle w:val="ListParagraph"/>
        <w:numPr>
          <w:ilvl w:val="0"/>
          <w:numId w:val="11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ไม่บรรทุกสินค้าเกินกำลังของรถที่จะบรรทุกได้  เพราะต้องใช้กำลังเครื่องยนต์มากขึ้นทำให้สิ้นเปลืองน้ำมัน</w:t>
      </w:r>
    </w:p>
    <w:p w:rsidR="00AB1C7B" w:rsidRPr="001077D1" w:rsidRDefault="00AB1C7B" w:rsidP="007126F8">
      <w:pPr>
        <w:pStyle w:val="ListParagraph"/>
        <w:numPr>
          <w:ilvl w:val="0"/>
          <w:numId w:val="116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ตรวจสอบภาชนะใส่น้ำมันให้อยู่ในสภาพปกติไม่มีการหกรั่วไหล  เพื่อเป็นการประหยัด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กระดาษ</w:t>
      </w:r>
    </w:p>
    <w:p w:rsidR="00AB1C7B" w:rsidRPr="001077D1" w:rsidRDefault="00AB1C7B" w:rsidP="00AB1C7B">
      <w:pPr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17"/>
        </w:numPr>
        <w:ind w:left="450" w:hanging="45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ก่อนที่จะมีการพิมพ์เอกสารให้ตรวจเช็คความถูกต้องของเอกสาร  การตั้งค่าหน้ากระดาษ  จำนวนหน้าที่ต้องการพิมพ์  การตั้งค่าเครื่องพิมพ์  และการใส่กระดาษลงในเครื่องพิมพ์   เพื่อป้องกันกระดาษเสียที่เกิดจากการพิมพ์ และสิ้นเปลืองหมึกพิมพ์</w:t>
      </w:r>
    </w:p>
    <w:p w:rsidR="00AB1C7B" w:rsidRPr="001077D1" w:rsidRDefault="00AB1C7B" w:rsidP="007126F8">
      <w:pPr>
        <w:pStyle w:val="ListParagraph"/>
        <w:numPr>
          <w:ilvl w:val="0"/>
          <w:numId w:val="117"/>
        </w:numPr>
        <w:ind w:left="450" w:hanging="450"/>
        <w:jc w:val="thaiDistribute"/>
        <w:rPr>
          <w:rFonts w:ascii="Cordia New" w:hAnsi="Cordia New" w:cs="Cordia New"/>
          <w:i/>
          <w:iCs/>
          <w:color w:val="000000"/>
          <w:sz w:val="28"/>
          <w:szCs w:val="28"/>
        </w:rPr>
      </w:pPr>
      <w:r w:rsidRPr="001077D1">
        <w:rPr>
          <w:rStyle w:val="Emphasis"/>
          <w:rFonts w:ascii="Cordia New" w:hAnsi="Cordia New" w:cs="Cordia New"/>
          <w:i w:val="0"/>
          <w:iCs w:val="0"/>
          <w:color w:val="000000"/>
          <w:sz w:val="28"/>
          <w:szCs w:val="28"/>
          <w:shd w:val="clear" w:color="auto" w:fill="FFFFFF"/>
          <w:cs/>
        </w:rPr>
        <w:t>ใช้กระดาษ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ให้ครบ 2 หน้าเพื่อการใช้ทรัพยากรอย่างคุ้มค่า</w:t>
      </w:r>
    </w:p>
    <w:p w:rsidR="00AB1C7B" w:rsidRPr="001077D1" w:rsidRDefault="00AB1C7B" w:rsidP="007126F8">
      <w:pPr>
        <w:pStyle w:val="ListParagraph"/>
        <w:numPr>
          <w:ilvl w:val="0"/>
          <w:numId w:val="117"/>
        </w:numPr>
        <w:ind w:left="450" w:hanging="45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รณรงค์ให้ใช้กระดาษรีไซเคิลในการพิมพ์</w:t>
      </w:r>
      <w:r w:rsidR="006465A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หากเป็นการพิมพ์เอกสารทั่วๆไปภายในบริษัท เพื่อช่วยลดปริมาณการใช้กระดาษใหม่ </w:t>
      </w:r>
    </w:p>
    <w:p w:rsidR="00AB1C7B" w:rsidRPr="001077D1" w:rsidRDefault="00AB1C7B" w:rsidP="007126F8">
      <w:pPr>
        <w:pStyle w:val="ListParagraph"/>
        <w:numPr>
          <w:ilvl w:val="0"/>
          <w:numId w:val="117"/>
        </w:numPr>
        <w:ind w:left="450" w:hanging="45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สำหรับกระดาษถ่ายเอกสารให้ตรวจสอบการวางต้นฉบับให้ถูกต้อง การตั้งค่าหน้ากระดาษ และจำนวนสำเนา   เพื่อทำให้มั่นใจว่าจะไม่ทำให้กระดาษเสีย</w:t>
      </w:r>
    </w:p>
    <w:p w:rsidR="00AB1C7B" w:rsidRPr="001077D1" w:rsidRDefault="00AB1C7B" w:rsidP="007126F8">
      <w:pPr>
        <w:pStyle w:val="ListParagraph"/>
        <w:numPr>
          <w:ilvl w:val="0"/>
          <w:numId w:val="117"/>
        </w:numPr>
        <w:ind w:left="450" w:hanging="45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การทำสำเนาเอกสาร ให้แต่ละหน่วยงานพิจารณาถึงความจำเป็นมากที่สุด  เพื่อลดการใช้กระดาษได้ทางหนึ่ง</w:t>
      </w:r>
    </w:p>
    <w:p w:rsidR="00AB1C7B" w:rsidRPr="001077D1" w:rsidRDefault="00AB1C7B" w:rsidP="007126F8">
      <w:pPr>
        <w:pStyle w:val="ListParagraph"/>
        <w:numPr>
          <w:ilvl w:val="0"/>
          <w:numId w:val="117"/>
        </w:numPr>
        <w:ind w:left="450" w:hanging="450"/>
        <w:jc w:val="thaiDistribute"/>
        <w:rPr>
          <w:rFonts w:ascii="Cordia New" w:hAnsi="Cordia New" w:cs="Cordia New"/>
          <w:b/>
          <w:bCs/>
          <w:color w:val="000000"/>
          <w:sz w:val="28"/>
        </w:rPr>
      </w:pPr>
      <w:r w:rsidRPr="001077D1">
        <w:rPr>
          <w:rFonts w:ascii="Cordia New" w:hAnsi="Cordia New" w:cs="Cordia New"/>
          <w:color w:val="000000"/>
          <w:sz w:val="28"/>
          <w:cs/>
        </w:rPr>
        <w:t>หากกระดาษที่ใช้ไปแล้วหรือเสียไปหนึ่งด้านให้จัดเก็บและนำมาใช้ใหม่ในด้านที่เหลือ  เมื่อใช้ครบทั้งสองด้านแล้วหรือกระดาษเสียจากการใช้งานให้รวบรวมไว้ในจุดที่กำหนดแต่ละหน่วยงาน  เพื่อทำการกำจัดตามขั้นตอนการปฏิบัติงานเรื่อง การจัดการของเสีย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(</w:t>
      </w:r>
      <w:r w:rsidRPr="001077D1">
        <w:rPr>
          <w:rFonts w:ascii="Cordia New" w:hAnsi="Cordia New" w:cs="Cordia New"/>
          <w:color w:val="000000"/>
          <w:sz w:val="28"/>
          <w:cs/>
        </w:rPr>
        <w:t>ขยะ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</w:p>
    <w:p w:rsidR="00AB1C7B" w:rsidRPr="001077D1" w:rsidRDefault="00AB1C7B" w:rsidP="00AB1C7B">
      <w:pPr>
        <w:pStyle w:val="ListParagraph"/>
        <w:ind w:left="450"/>
        <w:jc w:val="thaiDistribute"/>
        <w:rPr>
          <w:rFonts w:ascii="Cordia New" w:hAnsi="Cordia New" w:cs="Cordia New"/>
          <w:b/>
          <w:bCs/>
          <w:color w:val="000000"/>
          <w:sz w:val="28"/>
        </w:rPr>
      </w:pPr>
    </w:p>
    <w:p w:rsidR="00AB1C7B" w:rsidRPr="001077D1" w:rsidRDefault="00DC5DC0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noProof/>
          <w:color w:val="000000"/>
          <w:sz w:val="28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4438523</wp:posOffset>
            </wp:positionH>
            <wp:positionV relativeFrom="paragraph">
              <wp:posOffset>19431</wp:posOffset>
            </wp:positionV>
            <wp:extent cx="1680845" cy="1249680"/>
            <wp:effectExtent l="171450" t="133350" r="395605" b="350520"/>
            <wp:wrapNone/>
            <wp:docPr id="117" name="Picture 2" descr="DSC0844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447.JPG"/>
                    <pic:cNvPicPr/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124968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2035810" cy="1256030"/>
            <wp:effectExtent l="19050" t="19050" r="21590" b="20320"/>
            <wp:docPr id="4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12560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1F497D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b/>
          <w:bCs/>
          <w:noProof/>
          <w:color w:val="000000"/>
          <w:sz w:val="28"/>
          <w:szCs w:val="28"/>
        </w:rPr>
        <w:drawing>
          <wp:inline distT="0" distB="0" distL="0" distR="0">
            <wp:extent cx="2273935" cy="1248410"/>
            <wp:effectExtent l="19050" t="19050" r="12065" b="27940"/>
            <wp:docPr id="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24841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rgbClr val="1F497D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วัสดุอุปกรณ์ทั่วไป</w:t>
      </w:r>
    </w:p>
    <w:p w:rsidR="00AB1C7B" w:rsidRPr="001077D1" w:rsidRDefault="00AB1C7B" w:rsidP="00AB1C7B">
      <w:pPr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19"/>
        </w:numPr>
        <w:ind w:left="450" w:hanging="45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วัสดุอุปกรณ์ที่ใช้ในการทำงานแต่ละชนิดต้องใช้อย่างประหยัดและคุ้มค่า และพิจารณาถึงความเหมาะสมในการใช้งาน   </w:t>
      </w:r>
    </w:p>
    <w:p w:rsidR="00AB1C7B" w:rsidRPr="001077D1" w:rsidRDefault="00AB1C7B" w:rsidP="007126F8">
      <w:pPr>
        <w:pStyle w:val="ListParagraph"/>
        <w:numPr>
          <w:ilvl w:val="0"/>
          <w:numId w:val="119"/>
        </w:numPr>
        <w:ind w:left="450" w:hanging="45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เศษวัสดุอุปกรณ์ต่าง ๆ ที่ใช้แล้วให้นำไปจัดการตามขั้นตอนการปฏิบัติงานเรื่อง การจัดการของเสีย (ขยะ)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4916CE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ว</w:t>
      </w:r>
      <w:r w:rsidRPr="001077D1">
        <w:rPr>
          <w:rFonts w:ascii="Cordia New" w:hAnsi="Cordia New" w:cs="Cordia New" w:hint="cs"/>
          <w:b/>
          <w:bCs/>
          <w:color w:val="000000"/>
          <w:sz w:val="28"/>
          <w:szCs w:val="28"/>
          <w:cs/>
        </w:rPr>
        <w:t>ัสดุ</w:t>
      </w:r>
      <w:r w:rsidR="00AB1C7B"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ที่ใช้ในการผลิต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18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คำนวณวั</w:t>
      </w:r>
      <w:r w:rsidR="004916CE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สดุ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ที่ใช้ให้เหมาะสมกับการผลิต เช่น ตัด กลึง เชื่อมเหล็ก </w:t>
      </w:r>
    </w:p>
    <w:p w:rsidR="00AB1C7B" w:rsidRPr="001077D1" w:rsidRDefault="00AB1C7B" w:rsidP="007126F8">
      <w:pPr>
        <w:pStyle w:val="ListParagraph"/>
        <w:numPr>
          <w:ilvl w:val="0"/>
          <w:numId w:val="118"/>
        </w:numPr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คัดแยกเศษ</w:t>
      </w:r>
      <w:r w:rsidR="004916CE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วัสดุ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ที่เหลือเพื่อนำกลับมาใช้ใหม่</w:t>
      </w:r>
    </w:p>
    <w:p w:rsidR="00AB1C7B" w:rsidRPr="001077D1" w:rsidRDefault="00AB1C7B" w:rsidP="007126F8">
      <w:pPr>
        <w:pStyle w:val="ListParagraph"/>
        <w:numPr>
          <w:ilvl w:val="0"/>
          <w:numId w:val="118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ปรับปรุงการจัดการคลังเก็บ</w:t>
      </w:r>
      <w:r w:rsidR="004916CE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วัสดุ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เช่น หิน ปูน ทราย เหล็กเส้น สารเคมี เพื่อลดต้</w:t>
      </w:r>
      <w:r w:rsidR="004916CE" w:rsidRPr="001077D1">
        <w:rPr>
          <w:rFonts w:ascii="Cordia New" w:hAnsi="Cordia New" w:cs="Cordia New"/>
          <w:color w:val="000000"/>
          <w:sz w:val="28"/>
          <w:szCs w:val="28"/>
          <w:cs/>
        </w:rPr>
        <w:t>นทุนความสูญเสียในการใช้ว</w:t>
      </w:r>
      <w:r w:rsidR="004916CE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ัสดุ</w:t>
      </w:r>
    </w:p>
    <w:p w:rsidR="00AB1C7B" w:rsidRPr="001077D1" w:rsidRDefault="00AB1C7B" w:rsidP="00F25E9E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3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. การบริหารจัดการด้านสิ่งแวดล้อม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ให้ความสำคัญกับการบริหารจัดการสิ่งแวดล้อมในทุกกระบวนการของการดำเนินงานและได้ถือปฏิบัติตามบทบัญญัติกฎหมายที่เกี่ยวข้องอย่างเคร่งครัด เพื่อควบคุมและบรรเทาผลกระทบทางสิ่งแวดล้อมที่เป็นสาเหตุจากการดำเนินงานโดยการประยุกต์ใช้เทคโนโลยีและเทคนิคที่ทันสมัยมีมาตรฐานในระดับสูงพร้อมทั้งการยึดถือปฏิบัติตามระบบบริหารงานคุณภาพตามระบบมาตรฐานสากลที่ว่าด้วยเรื่องของระบบการบริหารงานที่จะช่วยสร้างความพึงพอใจของลูกค้าต่อผลิตภัณฑ์หรือบริการขององค์กรหรือ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ISO 9001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/</w:t>
      </w:r>
      <w:r w:rsidRPr="001077D1">
        <w:rPr>
          <w:rFonts w:ascii="Cordia New" w:hAnsi="Cordia New" w:cs="Cordia New"/>
          <w:color w:val="000000"/>
          <w:sz w:val="28"/>
          <w:szCs w:val="28"/>
        </w:rPr>
        <w:t>20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15</w:t>
      </w:r>
      <w:r w:rsidR="006465A7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และข้อกำหนดอื่นๆที่เกี่ยวข้อง และเป็นข้อพึงปฏิบัติที่เป็นมาตรฐานสากลตลอดจนการกำหนดให้ผู้บริหารและผู้จัดการโครงการของทุกโครงการจัดทำระบบการจัดการและแผนการปฏิบัติงานด้านความปลอดภัยและอาชีวอนามัยในการทำงาน รวมถึงแผนการดูแลเพื่อลดผลกระทบต่อชุมชนและสิ่งแวดล้อมโดยให้พนักงานทุกระดับได้ผ่านกระบวนการการอบรมความรู้และมีระบบตรวจสอบคุณภาพอย่างสม่ำเสมอต่อเนื่องและจริงจังเพื่อก่อให้เกิดความปลอดภัยและสร้างความมั่นใจให้กับพนักงาน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ชาชนและชุมชนใกล้เคียงโดยได้รับผลกระทบน้อยที่สุดด้วยมาตรการและแผนการจัดการอย่างมีประสิทธิภาพ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ทุกพื้นที่การทำงานของบริษัทไม่ว่าจะเป็นสำนักงาน บริเวณพื้นที่ก่อสร้างโรงงาน พื้นที่จัดเก็บวัสดุอุปกรณ์ บ้านพักคนงาน และบริเวณข้างเคียง จะมีการจัดการด้านสิ่งแวดล้อมอย่างเข้มงวด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25E9E" w:rsidRPr="001077D1" w:rsidRDefault="00F25E9E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25E9E" w:rsidRPr="001077D1" w:rsidRDefault="00F25E9E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3100"/>
        <w:gridCol w:w="3101"/>
        <w:gridCol w:w="3099"/>
      </w:tblGrid>
      <w:tr w:rsidR="00AB1C7B" w:rsidRPr="001077D1" w:rsidTr="007126F8">
        <w:tc>
          <w:tcPr>
            <w:tcW w:w="1667" w:type="pct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บริเวณก่อสร้าง / โรงงาน</w:t>
            </w:r>
          </w:p>
        </w:tc>
        <w:tc>
          <w:tcPr>
            <w:tcW w:w="1667" w:type="pct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บริเวณบ้านพักคนงาน</w:t>
            </w:r>
          </w:p>
        </w:tc>
        <w:tc>
          <w:tcPr>
            <w:tcW w:w="1666" w:type="pct"/>
          </w:tcPr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บริเวณข้างเคียง</w:t>
            </w:r>
          </w:p>
        </w:tc>
      </w:tr>
      <w:tr w:rsidR="00AB1C7B" w:rsidRPr="001077D1" w:rsidTr="007126F8">
        <w:tc>
          <w:tcPr>
            <w:tcW w:w="1667" w:type="pct"/>
          </w:tcPr>
          <w:p w:rsidR="00AB1C7B" w:rsidRPr="001077D1" w:rsidRDefault="00AB1C7B" w:rsidP="00F25E9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ให้ความสำคัญกับการดูแลความสะอาดพื้นที่ก่อสร้างและโรงงานทั้งเรื่อง ฝุ่น เสียง ความสั่นสะเทือน น้ำเสียทัศนียภาพ และผลกระทบอื่นๆ</w:t>
            </w:r>
          </w:p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1667" w:type="pct"/>
          </w:tcPr>
          <w:p w:rsidR="00AB1C7B" w:rsidRPr="001077D1" w:rsidRDefault="00AB1C7B" w:rsidP="00F25E9E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ดูแลสิ่งแวดล้อมให้ได้มาตรฐาน</w:t>
            </w:r>
            <w:r w:rsidR="00D924F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แยกเป็นสัดส่วน เหมาะสมตามหลักอาชีวอนามัย โดยคำนึงถึงคุณภาพชีวิตของคนงาน</w:t>
            </w:r>
          </w:p>
        </w:tc>
        <w:tc>
          <w:tcPr>
            <w:tcW w:w="1666" w:type="pct"/>
          </w:tcPr>
          <w:p w:rsidR="00AB1C7B" w:rsidRPr="001077D1" w:rsidRDefault="00AB1C7B" w:rsidP="00F25E9E">
            <w:pPr>
              <w:pStyle w:val="ListParagraph"/>
              <w:autoSpaceDE w:val="0"/>
              <w:autoSpaceDN w:val="0"/>
              <w:adjustRightInd w:val="0"/>
              <w:ind w:left="0"/>
              <w:jc w:val="thaiDistribute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ตรวจสอบสภาพแวดล้อมโดยรอบโครงการก่อสร้างอย่างสม่ำเสมอ หากพบปัญหาด้านสิ่งแวดล้อมที่ก่อให้เกิดผลกระทบกับพื้นที่หรือความเดือดร้อนกับชุมชนรอบโครงการก่อสร้าง ให้รีบดำเนินการแก้ไขทันที</w:t>
            </w:r>
          </w:p>
          <w:p w:rsidR="00AB1C7B" w:rsidRPr="001077D1" w:rsidRDefault="00AB1C7B" w:rsidP="007126F8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</w:tr>
    </w:tbl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3156585" cy="1797050"/>
            <wp:effectExtent l="19050" t="0" r="5715" b="0"/>
            <wp:docPr id="5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58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059305" cy="1797050"/>
            <wp:effectExtent l="19050" t="0" r="0" b="0"/>
            <wp:docPr id="5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พ่นยากำจัดยุงลายบริเวณบ้านพักคนงาน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โดยบริษัทได้กำหนดมาตรการในการจัดการสิ่งแวดล้อมในพื้นที่ทำงานไว้ดังนี้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ฝุ่นละออง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2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สิ่งรองรับวัสดุซึ่งอาจจะตกหล่นจากการก่อสร้างที่ระดับเหนือพื้นดินเพื่อป้องกันการฟุ้งกระจายของวัสดุดังกล่าว</w:t>
      </w:r>
    </w:p>
    <w:p w:rsidR="00AB1C7B" w:rsidRPr="001077D1" w:rsidRDefault="00AB1C7B" w:rsidP="007126F8">
      <w:pPr>
        <w:pStyle w:val="ListParagraph"/>
        <w:numPr>
          <w:ilvl w:val="0"/>
          <w:numId w:val="12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จัดให้มีการล้างล้อรถบรรทุกก่อนออกนอกบริเวณพื้นที่ก่อสร้างทุกครั้ง เพื่อป้องกันเศษดินร่วงหล่นและฟุ้งกระจายเป็นฝุ่นละออง</w:t>
      </w:r>
    </w:p>
    <w:p w:rsidR="00AB1C7B" w:rsidRPr="001077D1" w:rsidRDefault="00AB1C7B" w:rsidP="007126F8">
      <w:pPr>
        <w:pStyle w:val="ListParagraph"/>
        <w:numPr>
          <w:ilvl w:val="0"/>
          <w:numId w:val="12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กำหนดให้รถบรรทุกทุกคันต้องมีการคลุมผ้าใบให้มิดชิดก่อนออกนอกบริเวณพื้นที่ก่อสร้าง เพื่อป้องกันวัสดุร่วงหล่น และเพื่อความปลอดภัยของผู้ใช้ถนนสาธารณะ</w:t>
      </w:r>
    </w:p>
    <w:p w:rsidR="00AB1C7B" w:rsidRPr="001077D1" w:rsidRDefault="00AB1C7B" w:rsidP="007126F8">
      <w:pPr>
        <w:pStyle w:val="ListParagraph"/>
        <w:numPr>
          <w:ilvl w:val="0"/>
          <w:numId w:val="12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กิจกรรมก่อสร้าง</w:t>
      </w:r>
      <w:r w:rsidR="00C827E8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ได้แก่</w:t>
      </w:r>
      <w:r w:rsidR="00C827E8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การเปิดหน้าดิน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การรื้อถอนอาคาร การกองวัสดุ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การขุดเจาะและการผสมคอนกรีตจะต้องกระทำภายในพื้นที่ที่มีรั้วทึบสูงอย่างน้อย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เมตรกั้นโดยรอบ</w:t>
      </w:r>
    </w:p>
    <w:p w:rsidR="00AB1C7B" w:rsidRPr="001077D1" w:rsidRDefault="00AB1C7B" w:rsidP="007126F8">
      <w:pPr>
        <w:pStyle w:val="ListParagraph"/>
        <w:numPr>
          <w:ilvl w:val="0"/>
          <w:numId w:val="12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้องมีการทำความสะอาดเศษดินทรายที่ตกหล่นอยู่ภายนอกรั้วและฉีดล้างถนนที่อยู่ใกล้เคียงพื้นที่ก่อสร้างโดยสม่ำเสมอ</w:t>
      </w:r>
    </w:p>
    <w:p w:rsidR="00AB1C7B" w:rsidRPr="001077D1" w:rsidRDefault="00AB1C7B" w:rsidP="007126F8">
      <w:pPr>
        <w:pStyle w:val="ListParagraph"/>
        <w:numPr>
          <w:ilvl w:val="0"/>
          <w:numId w:val="12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ำหรับพื้นที่ก่อสร้างที่มีการเปิดผิวดินจะมีการฉีดพรมน้ำเป็นประจำเพื่อป้องกันการฟุ้งกระจายของฝุ่นละออง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886075" cy="2337435"/>
            <wp:effectExtent l="19050" t="0" r="9525" b="0"/>
            <wp:docPr id="5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3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17445" cy="1693545"/>
            <wp:effectExtent l="19050" t="0" r="1905" b="0"/>
            <wp:docPr id="54" name="Picture 8" descr="1475552432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475552432227.jpg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445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33320" cy="1717675"/>
            <wp:effectExtent l="19050" t="0" r="5080" b="0"/>
            <wp:docPr id="55" name="Picture 9" descr="1475552432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475552432280.jpg"/>
                    <pic:cNvPicPr>
                      <a:picLocks noChangeAspect="1" noChangeArrowheads="1"/>
                    </pic:cNvPicPr>
                  </pic:nvPicPr>
                  <pic:blipFill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996C69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488565" cy="1828800"/>
            <wp:effectExtent l="19050" t="0" r="6985" b="0"/>
            <wp:docPr id="56" name="Picture 10" descr="1475125834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475125834866.jpg"/>
                    <pic:cNvPicPr>
                      <a:picLocks noChangeAspect="1" noChangeArrowheads="1"/>
                    </pic:cNvPicPr>
                  </pic:nvPicPr>
                  <pic:blipFill>
                    <a:blip r:embed="rId8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6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33320" cy="1828800"/>
            <wp:effectExtent l="19050" t="0" r="5080" b="0"/>
            <wp:docPr id="57" name="Picture 11" descr="1475125834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475125834983.jpg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E9E" w:rsidRPr="001077D1" w:rsidRDefault="00F25E9E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เสียง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มลภาวะทางเสียงที่เกิดจากการก่อสร้างมี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ลักษณะ ได้แก่ เสียงจากยานพาหนะที่ใช้ในการก่อสร้าง และเสียงจากเครื่องจักรในการก่อสร้าง การดำเนินงานเพื่อลดผลกระทบทางเสียงมีดังนี้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21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ให้ดำเนินกิจกรรมก่อสร้างที่ก่อให้เกิดเสียงดังในช่วงเวลา </w:t>
      </w:r>
      <w:r w:rsidRPr="001077D1">
        <w:rPr>
          <w:rFonts w:ascii="Cordia New" w:hAnsi="Cordia New" w:cs="Cordia New"/>
          <w:color w:val="000000"/>
          <w:sz w:val="28"/>
          <w:szCs w:val="28"/>
        </w:rPr>
        <w:t>6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00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-</w:t>
      </w:r>
      <w:r w:rsidRPr="001077D1">
        <w:rPr>
          <w:rFonts w:ascii="Cordia New" w:hAnsi="Cordia New" w:cs="Cordia New"/>
          <w:color w:val="000000"/>
          <w:sz w:val="28"/>
          <w:szCs w:val="28"/>
        </w:rPr>
        <w:t>22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น. และหากต้องดำเนินกิจกรรมต่อเนื่องหลังเวลา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น. จะมีการประชาสัมพันธ์ให้ชุมชนใกล้เคียงทราบล่วงหน้า</w:t>
      </w:r>
    </w:p>
    <w:p w:rsidR="00AB1C7B" w:rsidRPr="001077D1" w:rsidRDefault="00AB1C7B" w:rsidP="007126F8">
      <w:pPr>
        <w:pStyle w:val="ListParagraph"/>
        <w:numPr>
          <w:ilvl w:val="0"/>
          <w:numId w:val="121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ำหนดมาตรการป้องกันผลกระทบด้านเสียงเช่นการติดตั้งรั้วทึบหรือกำแพงกันเสียงชั่วคราวรอบบริเวณพื้นที่ก่อสร้าง</w:t>
      </w:r>
    </w:p>
    <w:p w:rsidR="00AB1C7B" w:rsidRPr="001077D1" w:rsidRDefault="00AB1C7B" w:rsidP="007126F8">
      <w:pPr>
        <w:pStyle w:val="BodyTextIndent"/>
        <w:numPr>
          <w:ilvl w:val="0"/>
          <w:numId w:val="121"/>
        </w:numPr>
        <w:spacing w:after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ฝ้าติดตามและตรวจวัดผลคุณภาพเสียงอย่างสม่ำเสมอเพื่อลดหรือควบคุมการก่อให้เกิดมลภาวะทางเสียงจากเครื่องจักร กระบวนการผลิต หรืองานก่อสร้าง</w:t>
      </w:r>
    </w:p>
    <w:p w:rsidR="00AB1C7B" w:rsidRPr="001077D1" w:rsidRDefault="00AB1C7B" w:rsidP="007126F8">
      <w:pPr>
        <w:pStyle w:val="BodyTextIndent"/>
        <w:numPr>
          <w:ilvl w:val="0"/>
          <w:numId w:val="121"/>
        </w:numPr>
        <w:spacing w:after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ตรวจเช็คสภาพเครื่องยนต์เพื่อการสันดาปที่สมบูรณ์  เมื่อจอดรถให้ดับเครื่องยนต์ทุกครั้ง  </w:t>
      </w:r>
    </w:p>
    <w:p w:rsidR="00AB1C7B" w:rsidRPr="001077D1" w:rsidRDefault="00AB1C7B" w:rsidP="007126F8">
      <w:pPr>
        <w:pStyle w:val="BodyTextIndent"/>
        <w:numPr>
          <w:ilvl w:val="0"/>
          <w:numId w:val="121"/>
        </w:numPr>
        <w:spacing w:after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จัดอุปกรณ์ป้องกันส่วนบุคคลให้กับพนักงานที่ทำงานในบริเวณที่เป็นแหล่งกำเนิดเสียงดัง</w:t>
      </w:r>
    </w:p>
    <w:p w:rsidR="00AB1C7B" w:rsidRPr="001077D1" w:rsidRDefault="00AB1C7B" w:rsidP="00AB1C7B">
      <w:pPr>
        <w:pStyle w:val="BodyTextIndent"/>
        <w:spacing w:after="0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น้ำเสีย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ติดตั้งถังบำบัดน้ำเสีย แหล่งกำเนิดของน้ำเสียสามารถจำแนกได้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ดังนี้</w:t>
      </w:r>
    </w:p>
    <w:p w:rsidR="00AB1C7B" w:rsidRPr="001077D1" w:rsidRDefault="00AB1C7B" w:rsidP="007126F8">
      <w:pPr>
        <w:pStyle w:val="ListParagraph"/>
        <w:numPr>
          <w:ilvl w:val="0"/>
          <w:numId w:val="104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น้ำเสียจากห้องน้ำ ห้องครัว การล้างภาชนะ ซึ่งจะผ่านการบำบัดด้วยจุลินทรีย์ที่ถังบำบัดสำเร็จรูปก่อนปล่อยสู่รางระบายน้ำในบริษัท</w:t>
      </w:r>
    </w:p>
    <w:p w:rsidR="00AB1C7B" w:rsidRPr="001077D1" w:rsidRDefault="00AB1C7B" w:rsidP="007126F8">
      <w:pPr>
        <w:pStyle w:val="ListParagraph"/>
        <w:numPr>
          <w:ilvl w:val="0"/>
          <w:numId w:val="104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น้ำเสียที่ปนเปื้อนน้ำมัน ขยะมูลฝอย หรือสารเคมีตกค้างอื่นๆ จากการล้างมือ ล้างเท้า จากการชะล้างพื้นถนน ด้วยน้ำประปา หรือน้ำฝน </w:t>
      </w:r>
      <w:r w:rsidR="0050589F">
        <w:rPr>
          <w:rFonts w:ascii="Cordia New" w:hAnsi="Cordia New" w:cs="Cordia New"/>
          <w:color w:val="000000"/>
          <w:sz w:val="28"/>
          <w:szCs w:val="28"/>
          <w:cs/>
        </w:rPr>
        <w:t>และ หรือ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จากการล้างทำความสะอาดรถยนต์ของพนักงาน</w:t>
      </w:r>
    </w:p>
    <w:p w:rsidR="00AB1C7B" w:rsidRPr="001077D1" w:rsidRDefault="00AB1C7B" w:rsidP="007126F8">
      <w:pPr>
        <w:pStyle w:val="ListParagraph"/>
        <w:numPr>
          <w:ilvl w:val="0"/>
          <w:numId w:val="104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น้ำเสียอื่นๆ ที่เกิดขึ้นในบริเวณของบริษัท</w:t>
      </w:r>
    </w:p>
    <w:p w:rsidR="00AB1C7B" w:rsidRPr="001077D1" w:rsidRDefault="00AB1C7B" w:rsidP="007126F8">
      <w:pPr>
        <w:pStyle w:val="ListParagraph"/>
        <w:numPr>
          <w:ilvl w:val="0"/>
          <w:numId w:val="1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จัดทำบ่อพักหรือรางดักตะกอนเพื่อกรองตะกอนจากน้ำที่ผ่านการบำบัดแล้วก่อนปล่อยน้ำลงสู่ท่อระบายน้ำสาธารณะ โดยน้ำทิ้งจะสามารถปล่อยออกสู่ท่อระบายน้ำสาธารณะได้จะต้องมีคุณภาพน้ำผ่านตามเกณฑ์ที่กฎหมายกำหนดไว้ โดยเจ้าหน้าที่สิ่งแวดล้อมหรือผู้ที่ได้รับมอบหมาย ทำการติดต่อประสานงานกับเจ้าหน้าที่เพื่อนำตัวอย่างน้ำเสียไปตรวจวัด วิเคราะห์ค่าคุณภาพน้ำทิ้งของบริษัท โดยกำหนดระยะเวลาการตรวจวัดคุณภาพน้ำทิ้ง อย่างน้อยปีละ </w:t>
      </w:r>
      <w:r w:rsidRPr="001077D1">
        <w:rPr>
          <w:rFonts w:ascii="Cordia New" w:hAnsi="Cordia New" w:cs="Cordia New"/>
          <w:color w:val="000000"/>
          <w:sz w:val="28"/>
          <w:szCs w:val="28"/>
        </w:rPr>
        <w:t>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ครั้ง </w:t>
      </w:r>
    </w:p>
    <w:p w:rsidR="00AB1C7B" w:rsidRPr="001077D1" w:rsidRDefault="00DC5DC0" w:rsidP="00AB1C7B">
      <w:pPr>
        <w:pStyle w:val="ListParagraph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273935" cy="1709420"/>
            <wp:effectExtent l="19050" t="0" r="0" b="0"/>
            <wp:docPr id="60" name="Picture 7" descr="G:\มีน ENV\P pum env\IMG_20130802_074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มีน ENV\P pum env\IMG_20130802_074439.jpg"/>
                    <pic:cNvPicPr>
                      <a:picLocks noChangeAspect="1" noChangeArrowheads="1"/>
                    </pic:cNvPicPr>
                  </pic:nvPicPr>
                  <pic:blipFill>
                    <a:blip r:embed="rId8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34565" cy="1670050"/>
            <wp:effectExtent l="19050" t="0" r="0" b="0"/>
            <wp:docPr id="61" name="Picture 17" descr="F:\มีน ENV\Pic mornitor แคมป์พนักงาน บางน้ำเปรี้ยว\Pic 3082013\IMG_20130803_134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มีน ENV\Pic mornitor แคมป์พนักงาน บางน้ำเปรี้ยว\Pic 3082013\IMG_20130803_134521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565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170430" cy="1630045"/>
            <wp:effectExtent l="19050" t="0" r="1270" b="0"/>
            <wp:docPr id="62" name="Picture 15" descr="F:\มีน ENV\Pic mornitor แคมป์พนักงาน บางน้ำเปรี้ยว\Pic 3082013\IMG_20130802_074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มีน ENV\Pic mornitor แคมป์พนักงาน บางน้ำเปรี้ยว\Pic 3082013\IMG_20130802_074949.jpg"/>
                    <pic:cNvPicPr>
                      <a:picLocks noChangeAspect="1" noChangeArrowheads="1"/>
                    </pic:cNvPicPr>
                  </pic:nvPicPr>
                  <pic:blipFill>
                    <a:blip r:embed="rId8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63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66315" cy="1637665"/>
            <wp:effectExtent l="19050" t="0" r="635" b="0"/>
            <wp:docPr id="63" name="Picture 16" descr="F:\มีน ENV\Pic mornitor แคมป์พนักงาน บางน้ำเปรี้ยว\Pic 3082013\IMG_20130802_08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มีน ENV\Pic mornitor แคมป์พนักงาน บางน้ำเปรี้ยว\Pic 3082013\IMG_20130802_080029.jpg"/>
                    <pic:cNvPicPr>
                      <a:picLocks noChangeAspect="1" noChangeArrowheads="1"/>
                    </pic:cNvPicPr>
                  </pic:nvPicPr>
                  <pic:blipFill>
                    <a:blip r:embed="rId9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ซ่อมบํารุงอุปกรณ์ในระบบบําบัดน้ำเสียและรางระบายน้ำ เช่น ท่อ/รางระบายน้ำ บ่อดักไขมัน ถังบําบัด ปั๊มเติมอากาศ </w:t>
      </w:r>
    </w:p>
    <w:p w:rsidR="00AB1C7B" w:rsidRPr="001077D1" w:rsidRDefault="00AB1C7B" w:rsidP="007126F8">
      <w:pPr>
        <w:pStyle w:val="ListParagraph"/>
        <w:numPr>
          <w:ilvl w:val="0"/>
          <w:numId w:val="122"/>
        </w:numPr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ทําความสะอาดรางระบายน้ำ บ่อดักไขมัน บ่อน้ำทิ้ง เป็นประจำสม่ำเสมอตามแผนการทำความสะอาดดังนี้</w:t>
      </w:r>
    </w:p>
    <w:p w:rsidR="00AB1C7B" w:rsidRPr="001077D1" w:rsidRDefault="00AB1C7B" w:rsidP="00AB1C7B">
      <w:pPr>
        <w:spacing w:line="120" w:lineRule="auto"/>
        <w:rPr>
          <w:rFonts w:ascii="Cordia New" w:hAnsi="Cordia New" w:cs="Cordia New"/>
          <w:color w:val="000000"/>
          <w:sz w:val="28"/>
          <w:szCs w:val="28"/>
        </w:rPr>
      </w:pPr>
    </w:p>
    <w:tbl>
      <w:tblPr>
        <w:tblW w:w="4464" w:type="pct"/>
        <w:jc w:val="center"/>
        <w:tblBorders>
          <w:top w:val="single" w:sz="4" w:space="0" w:color="000000"/>
          <w:bottom w:val="single" w:sz="4" w:space="0" w:color="000000"/>
          <w:insideH w:val="single" w:sz="4" w:space="0" w:color="000000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312"/>
        <w:gridCol w:w="3852"/>
        <w:gridCol w:w="3152"/>
      </w:tblGrid>
      <w:tr w:rsidR="00AB1C7B" w:rsidRPr="001077D1" w:rsidTr="007126F8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ลำดับ</w:t>
            </w:r>
          </w:p>
        </w:tc>
        <w:tc>
          <w:tcPr>
            <w:tcW w:w="2316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กิจกรรม</w:t>
            </w:r>
          </w:p>
        </w:tc>
        <w:tc>
          <w:tcPr>
            <w:tcW w:w="1895" w:type="pct"/>
            <w:tcBorders>
              <w:top w:val="single" w:sz="4" w:space="0" w:color="FFFFFF"/>
              <w:bottom w:val="nil"/>
            </w:tcBorders>
            <w:shd w:val="clear" w:color="auto" w:fill="548DD4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color w:val="000000"/>
                <w:sz w:val="28"/>
                <w:szCs w:val="28"/>
                <w:cs/>
              </w:rPr>
              <w:t>ระยะเวลาดำเนินการอย่างน้อย</w:t>
            </w:r>
          </w:p>
        </w:tc>
      </w:tr>
      <w:tr w:rsidR="00AB1C7B" w:rsidRPr="001077D1" w:rsidTr="007126F8">
        <w:trPr>
          <w:trHeight w:val="346"/>
          <w:jc w:val="center"/>
        </w:trPr>
        <w:tc>
          <w:tcPr>
            <w:tcW w:w="789" w:type="pct"/>
            <w:tcBorders>
              <w:top w:val="nil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1</w:t>
            </w:r>
          </w:p>
        </w:tc>
        <w:tc>
          <w:tcPr>
            <w:tcW w:w="2316" w:type="pct"/>
            <w:tcBorders>
              <w:top w:val="nil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ตักไขมันจากถังดักไขมัน</w:t>
            </w:r>
          </w:p>
        </w:tc>
        <w:tc>
          <w:tcPr>
            <w:tcW w:w="1895" w:type="pct"/>
            <w:tcBorders>
              <w:top w:val="nil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สัปดาห์ละครั้ง</w:t>
            </w:r>
          </w:p>
        </w:tc>
      </w:tr>
      <w:tr w:rsidR="00AB1C7B" w:rsidRPr="001077D1" w:rsidTr="007126F8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2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ทําความสะอาดถังดักไขมัน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ปีละครั้ง</w:t>
            </w:r>
          </w:p>
        </w:tc>
      </w:tr>
      <w:tr w:rsidR="00AB1C7B" w:rsidRPr="001077D1" w:rsidTr="007126F8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สูบน้ำในบ่อน้ำทิ้ง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 xml:space="preserve"> sumps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เดือน/ครั้ง </w:t>
            </w:r>
          </w:p>
        </w:tc>
      </w:tr>
      <w:tr w:rsidR="00AB1C7B" w:rsidRPr="001077D1" w:rsidTr="007126F8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4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ทําความสะอาดบ่อน้ำทิ้ง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ปีละครั้ง</w:t>
            </w:r>
          </w:p>
        </w:tc>
      </w:tr>
      <w:tr w:rsidR="00AB1C7B" w:rsidRPr="001077D1" w:rsidTr="007126F8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5</w:t>
            </w:r>
          </w:p>
        </w:tc>
        <w:tc>
          <w:tcPr>
            <w:tcW w:w="2316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ทําความสะอาดรางระบายน้ำ</w:t>
            </w:r>
          </w:p>
        </w:tc>
        <w:tc>
          <w:tcPr>
            <w:tcW w:w="1895" w:type="pct"/>
            <w:tcBorders>
              <w:top w:val="single" w:sz="4" w:space="0" w:color="FFFFFF"/>
              <w:bottom w:val="single" w:sz="4" w:space="0" w:color="FFFFFF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3 เดือน/ครั้ง</w:t>
            </w:r>
          </w:p>
        </w:tc>
      </w:tr>
      <w:tr w:rsidR="00AB1C7B" w:rsidRPr="001077D1" w:rsidTr="007126F8">
        <w:trPr>
          <w:trHeight w:val="20"/>
          <w:jc w:val="center"/>
        </w:trPr>
        <w:tc>
          <w:tcPr>
            <w:tcW w:w="789" w:type="pct"/>
            <w:tcBorders>
              <w:top w:val="single" w:sz="4" w:space="0" w:color="FFFFFF"/>
              <w:left w:val="single" w:sz="4" w:space="0" w:color="FFFFFF"/>
              <w:bottom w:val="nil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</w:t>
            </w:r>
          </w:p>
        </w:tc>
        <w:tc>
          <w:tcPr>
            <w:tcW w:w="2316" w:type="pct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1C7B" w:rsidRPr="001077D1" w:rsidRDefault="00AB1C7B" w:rsidP="007126F8">
            <w:pPr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สูบสิ่งปฏิกูล</w:t>
            </w:r>
          </w:p>
        </w:tc>
        <w:tc>
          <w:tcPr>
            <w:tcW w:w="1895" w:type="pct"/>
            <w:tcBorders>
              <w:top w:val="single" w:sz="4" w:space="0" w:color="FFFFFF"/>
              <w:bottom w:val="nil"/>
            </w:tcBorders>
            <w:shd w:val="clear" w:color="auto" w:fill="DBE5F1"/>
          </w:tcPr>
          <w:p w:rsidR="00AB1C7B" w:rsidRPr="001077D1" w:rsidRDefault="00AB1C7B" w:rsidP="007126F8">
            <w:pPr>
              <w:pStyle w:val="ListParagraph"/>
              <w:ind w:left="0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6 เดือน/ครั้ง</w:t>
            </w:r>
          </w:p>
        </w:tc>
      </w:tr>
    </w:tbl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083435" cy="1566545"/>
            <wp:effectExtent l="19050" t="0" r="0" b="0"/>
            <wp:docPr id="64" name="Picture 2" descr="G:\ข้อมูลiso14001 ENV\20012017_๑๗๐๑๒๕_0006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ข้อมูลiso14001 ENV\20012017_๑๗๐๑๒๕_0006_0.jpg"/>
                    <pic:cNvPicPr>
                      <a:picLocks noChangeAspect="1" noChangeArrowheads="1"/>
                    </pic:cNvPicPr>
                  </pic:nvPicPr>
                  <pic:blipFill>
                    <a:blip r:embed="rId9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156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74950" cy="1558290"/>
            <wp:effectExtent l="19050" t="0" r="6350" b="0"/>
            <wp:docPr id="65" name="Picture 3" descr="G:\ข้อมูลiso14001 ENV\20012017_๑๗๐๑๒๕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ข้อมูลiso14001 ENV\20012017_๑๗๐๑๒๕_0001.jpg"/>
                    <pic:cNvPicPr>
                      <a:picLocks noChangeAspect="1" noChangeArrowheads="1"/>
                    </pic:cNvPicPr>
                  </pic:nvPicPr>
                  <pic:blipFill>
                    <a:blip r:embed="rId9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55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อากาศ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7126F8">
      <w:pPr>
        <w:pStyle w:val="BodyTextIndent"/>
        <w:numPr>
          <w:ilvl w:val="0"/>
          <w:numId w:val="113"/>
        </w:numPr>
        <w:spacing w:after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เฝ้าติดตามและตรวจวัดผลคุณภาพอากาศอย่างสม่ำเสมอเพื่อลดหรือควบคุมการก่อให้เกิดมลภาวะทางอากาศจากเครื่องจักร กระบวนการผลิต หรือการก่อสร้าง</w:t>
      </w:r>
    </w:p>
    <w:p w:rsidR="00AB1C7B" w:rsidRPr="001077D1" w:rsidRDefault="00AB1C7B" w:rsidP="007126F8">
      <w:pPr>
        <w:pStyle w:val="BodyTextIndent"/>
        <w:numPr>
          <w:ilvl w:val="0"/>
          <w:numId w:val="113"/>
        </w:numPr>
        <w:spacing w:after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ควบคุมมลพิษจากยานพาหนะในพื้นที่ เช่น ตรวจเช็คสภาพเครื่องยนต์เพื่อการสันดาปที่สมบูรณ์  เมื่อจอดรถให้ดับเครื่องยนต์ทุกครั้ง  เป็นต้น</w:t>
      </w:r>
    </w:p>
    <w:p w:rsidR="00AB1C7B" w:rsidRPr="001077D1" w:rsidRDefault="00AB1C7B" w:rsidP="007126F8">
      <w:pPr>
        <w:pStyle w:val="BodyTextIndent"/>
        <w:numPr>
          <w:ilvl w:val="0"/>
          <w:numId w:val="113"/>
        </w:numPr>
        <w:spacing w:after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จัดอุปกรณ์ป้องกันส่วนบุคคล ให้กับพนักงานที่ทำงานในบริเวณที่เป็นแหล่งกำเนิดมลพิษทางอากาศ</w:t>
      </w:r>
    </w:p>
    <w:p w:rsidR="00AB1C7B" w:rsidRPr="001077D1" w:rsidRDefault="00AB1C7B" w:rsidP="00AB1C7B">
      <w:pPr>
        <w:pStyle w:val="BodyTextIndent"/>
        <w:spacing w:after="0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25E9E" w:rsidRPr="001077D1" w:rsidRDefault="00F25E9E" w:rsidP="00AB1C7B">
      <w:pPr>
        <w:pStyle w:val="BodyTextIndent"/>
        <w:spacing w:after="0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25E9E" w:rsidRPr="001077D1" w:rsidRDefault="00F25E9E" w:rsidP="00AB1C7B">
      <w:pPr>
        <w:pStyle w:val="BodyTextIndent"/>
        <w:spacing w:after="0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25E9E" w:rsidRPr="001077D1" w:rsidRDefault="00F25E9E" w:rsidP="00AB1C7B">
      <w:pPr>
        <w:pStyle w:val="BodyTextIndent"/>
        <w:spacing w:after="0"/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แรงสั่นสะเทือน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16"/>
          <w:szCs w:val="16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ความสั่นสะเทือนจากสถานที่ก่อสร้างอาจมีผลต่อความแข็งแรงของโครงสร้างอาคารข้างเคียง บริษัทได้ดำเนินการจัดการแรงสั่นสะเทือนตามข้อกำหนดในประกาศคณะกรรมการสิ่งแวดล้อมแห่งชาติฉบับที่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37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พ.ศ.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2553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เรื่อง กำหนดมาตรฐานความสั่นสะเทือนเพื่อป้องกันผลกระทบต่ออาคาร</w:t>
      </w: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การจัดการของเสีย/ ขยะ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บริษัทให้ความสำคัญกับการจัดระบบการจัดการขยะอย่างมีประสิทธิภาพ เพื่อให้เกิดสภาพแวดล้อมที่ดี และไม่ส่งผลกระทบต่อสิ่งแวดล้อม โดยจัดให้มีมาตรการการจัดการของเสีย / ขยะ ดังนี้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AB1C7B" w:rsidRPr="001077D1" w:rsidRDefault="00AB1C7B" w:rsidP="007126F8">
      <w:pPr>
        <w:pStyle w:val="ListParagraph"/>
        <w:numPr>
          <w:ilvl w:val="1"/>
          <w:numId w:val="12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นำแนวทาง 3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R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มาใช้ภายในองค์กร ประกอบด้วย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ind w:left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>Reduce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ลดการใช้วัสดุและผลิตภัณฑ์เพื่อลดปริมาณขยะที่เกิดขึ้น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ind w:left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Reuse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นำวัสดุ/ผลิตภัณฑ์ที่ยังสามาร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ถ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ใช้งานได้</w:t>
      </w:r>
      <w:r w:rsidR="005A3BB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สามารถ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กลับมาใช้ซ้ำ 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ind w:left="72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Recycle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นำกลับวัสดุและผลิตภัณฑ์ที่ใช้งานแล้วนำมาแปรรูปเพื่อใช้ประโยชน์ใหม่ รวมทั้งการทิ้งขยะให้ถูก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p w:rsidR="00AB1C7B" w:rsidRPr="001077D1" w:rsidRDefault="00AB1C7B" w:rsidP="007126F8">
      <w:pPr>
        <w:pStyle w:val="ListParagraph"/>
        <w:numPr>
          <w:ilvl w:val="1"/>
          <w:numId w:val="12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รณรงค์ให้พนักงานทิ้งขยะให้ถูกประเภท ดังนี้</w:t>
      </w:r>
    </w:p>
    <w:p w:rsidR="00AB1C7B" w:rsidRPr="001077D1" w:rsidRDefault="00AB1C7B" w:rsidP="007126F8">
      <w:pPr>
        <w:pStyle w:val="ListParagraph"/>
        <w:numPr>
          <w:ilvl w:val="0"/>
          <w:numId w:val="127"/>
        </w:numPr>
        <w:ind w:left="72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ขยะมูลฝอยทั่วไป หมายถึง สิ่งถูกทิ้งหรือสิ่งไม่ต้องการที่เกิดขึ้นจากกิจกรรมภายในองค์กร ซึ่งเป็นพวกขยะที่ฝังกลบได้โดยไม่ก่ออันตรายต่อสิ่งแวดล้อม เช่น เศษกระดาษ เศษผ้</w:t>
      </w:r>
      <w:r w:rsidRPr="001077D1">
        <w:rPr>
          <w:rFonts w:ascii="Cordia New" w:eastAsia="MingLiU_HKSCS" w:hAnsi="Cordia New" w:cs="Cordia New"/>
          <w:color w:val="000000"/>
          <w:sz w:val="28"/>
          <w:szCs w:val="28"/>
          <w:cs/>
        </w:rPr>
        <w:t>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า เศษอาหาร เศษสินค้า ถุงพลาสติก ภาชนะที่ใส่อาหาร กล่องโฟมใส่อาหาร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เป็นต้น</w:t>
      </w:r>
    </w:p>
    <w:p w:rsidR="00AB1C7B" w:rsidRPr="001077D1" w:rsidRDefault="00AB1C7B" w:rsidP="007126F8">
      <w:pPr>
        <w:pStyle w:val="ListParagraph"/>
        <w:numPr>
          <w:ilvl w:val="0"/>
          <w:numId w:val="127"/>
        </w:numPr>
        <w:ind w:left="72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ขยะรีไซเคิล หมายถึง ขยะที่สามารถนำกลับมาใช้ใหม่หรือ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>ใช้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ประโยชน์ได้ เช่น กระดาษ กล่องกระดาษ กระป๋องน้ำอัดลม เศษแก้ว เศษโลหะ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เป็นต้น</w:t>
      </w:r>
    </w:p>
    <w:p w:rsidR="00AB1C7B" w:rsidRPr="001077D1" w:rsidRDefault="00AB1C7B" w:rsidP="007126F8">
      <w:pPr>
        <w:pStyle w:val="ListParagraph"/>
        <w:numPr>
          <w:ilvl w:val="0"/>
          <w:numId w:val="127"/>
        </w:numPr>
        <w:ind w:left="72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ขยะอันตราย หมายถึง ขยะที่มีพิษหรือภาชนะใส่สารพิษที่ทำให้สารพิษตกค้างอยู่ในสิ่งแวดล้อม ได้แก่ หลอดไฟ ถ่านไฟฉาย ผ้าเปื้อนน้ำมัน ถังน้ำมันที่ใช้แล้ว กระป๋องสี กระป๋องพลาสติกใส่น้ำยาเคมี เป็นต้น</w:t>
      </w:r>
    </w:p>
    <w:p w:rsidR="00AB1C7B" w:rsidRPr="001077D1" w:rsidRDefault="00AB1C7B" w:rsidP="007126F8">
      <w:pPr>
        <w:pStyle w:val="ListParagraph"/>
        <w:numPr>
          <w:ilvl w:val="0"/>
          <w:numId w:val="127"/>
        </w:numPr>
        <w:ind w:left="72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ขยะอื่นๆที่ย่อยสลายยาก หรือสิ่งปฏิกูลที่ไม่ใช้แล้ว จากการผลิตภายในบริษัท เช่น เศษปูน กากคอนกรีต เศษเหล็ก เป็นต้น</w:t>
      </w:r>
    </w:p>
    <w:p w:rsidR="00AB1C7B" w:rsidRPr="001077D1" w:rsidRDefault="00AB1C7B" w:rsidP="00AB1C7B">
      <w:pPr>
        <w:tabs>
          <w:tab w:val="left" w:pos="567"/>
          <w:tab w:val="left" w:pos="851"/>
          <w:tab w:val="left" w:pos="1134"/>
        </w:tabs>
        <w:spacing w:line="360" w:lineRule="exact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โดยบริษัทได้จัดให้มีถังขยะแยกประเภทแบบมีฝาปิดมิดชิดตั้งวางไว้ตามจุดต่างๆภายในสำนักงาน โรงงาน และโครงการก่อสร้าง เพื่อให้สะดวกต่อการใช้งาน โดยจำแนกตามสี ดังนี้</w:t>
      </w:r>
    </w:p>
    <w:p w:rsidR="00AB1C7B" w:rsidRPr="001077D1" w:rsidRDefault="00AB1C7B" w:rsidP="00AB1C7B">
      <w:pPr>
        <w:tabs>
          <w:tab w:val="left" w:pos="567"/>
          <w:tab w:val="left" w:pos="851"/>
          <w:tab w:val="left" w:pos="1134"/>
        </w:tabs>
        <w:spacing w:line="360" w:lineRule="exact"/>
        <w:jc w:val="thaiDistribute"/>
        <w:rPr>
          <w:rFonts w:ascii="Cordia New" w:hAnsi="Cordia New" w:cs="Cordia New"/>
          <w:color w:val="000000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2"/>
        <w:gridCol w:w="2198"/>
        <w:gridCol w:w="4111"/>
      </w:tblGrid>
      <w:tr w:rsidR="00AB1C7B" w:rsidRPr="001077D1" w:rsidTr="007126F8">
        <w:trPr>
          <w:jc w:val="center"/>
        </w:trPr>
        <w:tc>
          <w:tcPr>
            <w:tcW w:w="2622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lastRenderedPageBreak/>
              <w:t>สัญลักษณ์</w:t>
            </w:r>
          </w:p>
        </w:tc>
        <w:tc>
          <w:tcPr>
            <w:tcW w:w="2198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ประเภทขยะ</w:t>
            </w:r>
          </w:p>
        </w:tc>
        <w:tc>
          <w:tcPr>
            <w:tcW w:w="4111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ชนิดขยะ</w:t>
            </w:r>
          </w:p>
        </w:tc>
      </w:tr>
      <w:tr w:rsidR="00AB1C7B" w:rsidRPr="001077D1" w:rsidTr="007126F8">
        <w:trPr>
          <w:trHeight w:val="687"/>
          <w:jc w:val="center"/>
        </w:trPr>
        <w:tc>
          <w:tcPr>
            <w:tcW w:w="2622" w:type="dxa"/>
            <w:vAlign w:val="center"/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shd w:val="clear" w:color="auto" w:fill="00B050"/>
              <w:tblLook w:val="04A0" w:firstRow="1" w:lastRow="0" w:firstColumn="1" w:lastColumn="0" w:noHBand="0" w:noVBand="1"/>
            </w:tblPr>
            <w:tblGrid>
              <w:gridCol w:w="2391"/>
            </w:tblGrid>
            <w:tr w:rsidR="00AB1C7B" w:rsidRPr="001077D1" w:rsidTr="007126F8">
              <w:tc>
                <w:tcPr>
                  <w:tcW w:w="2391" w:type="dxa"/>
                  <w:shd w:val="clear" w:color="auto" w:fill="00B050"/>
                </w:tcPr>
                <w:p w:rsidR="00AB1C7B" w:rsidRPr="001077D1" w:rsidRDefault="00AB1C7B" w:rsidP="007126F8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000000"/>
                      <w:sz w:val="28"/>
                      <w:szCs w:val="28"/>
                    </w:rPr>
                  </w:pPr>
                  <w:r w:rsidRPr="001077D1">
                    <w:rPr>
                      <w:rFonts w:ascii="Cordia New" w:hAnsi="Cordia New" w:cs="Cordia New"/>
                      <w:color w:val="000000"/>
                      <w:sz w:val="28"/>
                      <w:szCs w:val="28"/>
                      <w:cs/>
                    </w:rPr>
                    <w:t>สีเขียว</w:t>
                  </w:r>
                </w:p>
              </w:tc>
            </w:tr>
          </w:tbl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2198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ขยะมูลฝอยทั่วไป</w:t>
            </w:r>
          </w:p>
        </w:tc>
        <w:tc>
          <w:tcPr>
            <w:tcW w:w="4111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เศษกระดาษ เศษผ้า เศษอาหาร</w:t>
            </w:r>
            <w:r w:rsidR="00D924FB"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 xml:space="preserve"> เศษสินค้า ถุงพลาสติก ภาชนะที่ใ</w:t>
            </w:r>
            <w:r w:rsidR="00D924FB" w:rsidRPr="001077D1">
              <w:rPr>
                <w:rFonts w:ascii="Cordia New" w:hAnsi="Cordia New" w:cs="Cordia New" w:hint="cs"/>
                <w:color w:val="000000"/>
                <w:sz w:val="28"/>
                <w:szCs w:val="28"/>
                <w:cs/>
              </w:rPr>
              <w:t>ส่</w:t>
            </w: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อาหาร กล่องโฟมใส่อาหาร</w:t>
            </w:r>
          </w:p>
        </w:tc>
      </w:tr>
      <w:tr w:rsidR="00AB1C7B" w:rsidRPr="001077D1" w:rsidTr="007126F8">
        <w:trPr>
          <w:trHeight w:val="696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391"/>
            </w:tblGrid>
            <w:tr w:rsidR="00AB1C7B" w:rsidRPr="001077D1" w:rsidTr="007126F8">
              <w:tc>
                <w:tcPr>
                  <w:tcW w:w="2391" w:type="dxa"/>
                  <w:shd w:val="clear" w:color="auto" w:fill="FFFF00"/>
                </w:tcPr>
                <w:p w:rsidR="00AB1C7B" w:rsidRPr="001077D1" w:rsidRDefault="00AB1C7B" w:rsidP="007126F8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000000"/>
                      <w:sz w:val="28"/>
                      <w:szCs w:val="28"/>
                    </w:rPr>
                  </w:pPr>
                  <w:r w:rsidRPr="001077D1">
                    <w:rPr>
                      <w:rFonts w:ascii="Cordia New" w:hAnsi="Cordia New" w:cs="Cordia New"/>
                      <w:color w:val="000000"/>
                      <w:sz w:val="28"/>
                      <w:szCs w:val="28"/>
                      <w:cs/>
                    </w:rPr>
                    <w:t>สีเหลือง</w:t>
                  </w:r>
                </w:p>
              </w:tc>
            </w:tr>
          </w:tbl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2198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ขยะรีไซเคิล</w:t>
            </w:r>
          </w:p>
        </w:tc>
        <w:tc>
          <w:tcPr>
            <w:tcW w:w="4111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กระดาษ กล่องกระดาษ กระป๋องน้ำอัดลม เศษแก้ว เศษโลหะ</w:t>
            </w:r>
          </w:p>
        </w:tc>
      </w:tr>
      <w:tr w:rsidR="00AB1C7B" w:rsidRPr="001077D1" w:rsidTr="007126F8">
        <w:trPr>
          <w:trHeight w:val="692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391"/>
            </w:tblGrid>
            <w:tr w:rsidR="00AB1C7B" w:rsidRPr="001077D1" w:rsidTr="007126F8">
              <w:tc>
                <w:tcPr>
                  <w:tcW w:w="2391" w:type="dxa"/>
                  <w:shd w:val="clear" w:color="auto" w:fill="FF0000"/>
                </w:tcPr>
                <w:p w:rsidR="00AB1C7B" w:rsidRPr="001077D1" w:rsidRDefault="00AB1C7B" w:rsidP="007126F8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000000"/>
                      <w:sz w:val="28"/>
                      <w:szCs w:val="28"/>
                    </w:rPr>
                  </w:pPr>
                  <w:r w:rsidRPr="001077D1">
                    <w:rPr>
                      <w:rFonts w:ascii="Cordia New" w:hAnsi="Cordia New" w:cs="Cordia New"/>
                      <w:color w:val="000000"/>
                      <w:sz w:val="28"/>
                      <w:szCs w:val="28"/>
                      <w:cs/>
                    </w:rPr>
                    <w:t>สีแดง</w:t>
                  </w:r>
                </w:p>
              </w:tc>
            </w:tr>
          </w:tbl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</w:p>
        </w:tc>
        <w:tc>
          <w:tcPr>
            <w:tcW w:w="2198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ขยะอันตราย</w:t>
            </w:r>
          </w:p>
        </w:tc>
        <w:tc>
          <w:tcPr>
            <w:tcW w:w="4111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color w:val="000000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หลอดไฟ ถ่านไฟฉาย กระป๋องสี ผ้าเปื้อนน้ำมัน กระป๋องพลาสติกใส่น้ำยาเคมี</w:t>
            </w:r>
          </w:p>
        </w:tc>
      </w:tr>
      <w:tr w:rsidR="00AB1C7B" w:rsidRPr="001077D1" w:rsidTr="007126F8">
        <w:trPr>
          <w:trHeight w:val="692"/>
          <w:jc w:val="center"/>
        </w:trPr>
        <w:tc>
          <w:tcPr>
            <w:tcW w:w="2622" w:type="dxa"/>
            <w:vAlign w:val="center"/>
          </w:tcPr>
          <w:tbl>
            <w:tblPr>
              <w:tblpPr w:leftFromText="180" w:rightFromText="180" w:vertAnchor="text" w:tblpY="-19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391"/>
            </w:tblGrid>
            <w:tr w:rsidR="00AB1C7B" w:rsidRPr="001077D1" w:rsidTr="007126F8">
              <w:tc>
                <w:tcPr>
                  <w:tcW w:w="2391" w:type="dxa"/>
                  <w:shd w:val="clear" w:color="auto" w:fill="002060"/>
                </w:tcPr>
                <w:p w:rsidR="00AB1C7B" w:rsidRPr="001077D1" w:rsidRDefault="00AB1C7B" w:rsidP="007126F8">
                  <w:pPr>
                    <w:tabs>
                      <w:tab w:val="left" w:pos="567"/>
                      <w:tab w:val="left" w:pos="851"/>
                      <w:tab w:val="left" w:pos="1134"/>
                    </w:tabs>
                    <w:spacing w:line="360" w:lineRule="exact"/>
                    <w:jc w:val="center"/>
                    <w:rPr>
                      <w:rFonts w:ascii="Cordia New" w:hAnsi="Cordia New" w:cs="Cordia New"/>
                      <w:color w:val="000000"/>
                      <w:sz w:val="28"/>
                      <w:szCs w:val="28"/>
                    </w:rPr>
                  </w:pPr>
                  <w:r w:rsidRPr="001077D1">
                    <w:rPr>
                      <w:rFonts w:ascii="Cordia New" w:hAnsi="Cordia New" w:cs="Cordia New"/>
                      <w:color w:val="000000"/>
                      <w:sz w:val="28"/>
                      <w:szCs w:val="28"/>
                      <w:cs/>
                    </w:rPr>
                    <w:t>สีน้ำเงิน</w:t>
                  </w:r>
                </w:p>
              </w:tc>
            </w:tr>
          </w:tbl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198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jc w:val="center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ขยะอื่นๆที่ย่อยสลายยาก หรือสิ่งปฏิกูลที่ไม่ใช้แล้ว จากการผลิต</w:t>
            </w:r>
          </w:p>
        </w:tc>
        <w:tc>
          <w:tcPr>
            <w:tcW w:w="4111" w:type="dxa"/>
            <w:vAlign w:val="center"/>
          </w:tcPr>
          <w:p w:rsidR="00AB1C7B" w:rsidRPr="001077D1" w:rsidRDefault="00AB1C7B" w:rsidP="007126F8">
            <w:pPr>
              <w:tabs>
                <w:tab w:val="left" w:pos="567"/>
                <w:tab w:val="left" w:pos="851"/>
                <w:tab w:val="left" w:pos="1134"/>
              </w:tabs>
              <w:spacing w:line="360" w:lineRule="exact"/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color w:val="000000"/>
                <w:sz w:val="28"/>
                <w:szCs w:val="28"/>
                <w:cs/>
              </w:rPr>
              <w:t>เศษปูน กากคอนกรีต เศษเหล็ก</w:t>
            </w:r>
          </w:p>
        </w:tc>
      </w:tr>
    </w:tbl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33320" cy="1820545"/>
            <wp:effectExtent l="19050" t="0" r="5080" b="0"/>
            <wp:docPr id="66" name="Picture 11" descr="G:\มีน ENV\P pum env\DSC08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มีน ENV\P pum env\DSC08844.JPG"/>
                    <pic:cNvPicPr>
                      <a:picLocks noChangeAspect="1" noChangeArrowheads="1"/>
                    </pic:cNvPicPr>
                  </pic:nvPicPr>
                  <pic:blipFill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82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33320" cy="1820545"/>
            <wp:effectExtent l="19050" t="0" r="5080" b="0"/>
            <wp:docPr id="67" name="Picture 12" descr="G:\มีน ENV\P pum env\DSC08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มีน ENV\P pum env\DSC08626.JPG"/>
                    <pic:cNvPicPr>
                      <a:picLocks noChangeAspect="1" noChangeArrowheads="1"/>
                    </pic:cNvPicPr>
                  </pic:nvPicPr>
                  <pic:blipFill>
                    <a:blip r:embed="rId9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82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1"/>
          <w:numId w:val="12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จัดให้มีการขนย้ายเศษวัสดุก่อสร้าง / ขยะออกจากพื้นที่ก่อสร้างสัปดาห์ละ 1 ครั้ง หากยังไม่พร้อมที่จะขนย้ายเศษวัสดุดังกล่าวจะต้องมีการปิดคลุมอย่างมิดชิด</w:t>
      </w:r>
    </w:p>
    <w:p w:rsidR="00AB1C7B" w:rsidRPr="001077D1" w:rsidRDefault="00AB1C7B" w:rsidP="00AB1C7B">
      <w:pPr>
        <w:ind w:left="360" w:hanging="36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1"/>
          <w:numId w:val="127"/>
        </w:numPr>
        <w:ind w:left="36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เศษวัสดุก่อสร้างที่เหลือจากการใช้ประโยชน์ ให้ขายให้กับผู้รับซื้อ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ปัจจุบันบริษัทได้รับการรับรองระบบมาตรฐานการจัดการสิ่งแวดล้อม </w:t>
      </w:r>
      <w:r w:rsidRPr="001077D1">
        <w:rPr>
          <w:rFonts w:ascii="Cordia New" w:hAnsi="Cordia New" w:cs="Cordia New"/>
          <w:color w:val="000000"/>
          <w:sz w:val="28"/>
          <w:szCs w:val="28"/>
        </w:rPr>
        <w:t>ISO 14001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: </w:t>
      </w:r>
      <w:r w:rsidRPr="001077D1">
        <w:rPr>
          <w:rFonts w:ascii="Cordia New" w:hAnsi="Cordia New" w:cs="Cordia New"/>
          <w:color w:val="000000"/>
          <w:sz w:val="28"/>
          <w:szCs w:val="28"/>
        </w:rPr>
        <w:t>2004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ในขอบเขตสำนักงานใหญ่ และอยู่ระหว่างดำเนินการเพื่อขอการรับรองในส่วนของโรงงานต่อไป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ISO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: </w:t>
      </w:r>
      <w:r w:rsidRPr="001077D1">
        <w:rPr>
          <w:rFonts w:ascii="Cordia New" w:hAnsi="Cordia New" w:cs="Cordia New"/>
          <w:color w:val="000000"/>
          <w:sz w:val="28"/>
          <w:szCs w:val="28"/>
        </w:rPr>
        <w:t>14001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เป็นอนุกรมมาตรฐานการจัดการสิ่งแวดล้อม ที่พัฒนาขึ้นเมื่อเดือนกันยายน พ.ศ. 2539 เพื่อให้องค์กรต่างๆมีระบบในการรักษา ควบคุม และปรับปรุงคุณภาพสิ่งแวดล้อม รวมทั้งป้องกันสุขอนามัยของมนุษย์ โดยมีการวางแผนและกำหนดแนวทางในการดำเนินงานที่มีวัตถุประสงค์ เพื่อป้องกันและลดมลพิษที่ต้นเหตุ ด้วยการมุ่งความสนใจไปที่ผลกระทบต่อสิ่งแวดล้อมที่มีหรืออาจมี ซึ่งเกิดจากกิจกรรม กระบวนการผลิตภัณฑ์ และบริการต่างๆ ขององค์กร นับตั้งแต่ขั้นตอนการได้มาของวัตถุดิบ การออกแบบ การวิจัยและพัฒนาการผลิต การส่งมอบ การนำไปใช้งานตามวัตถุประสงค์ การนำกลับมาใช้ใหม่ การใช้ทรัพยากรอย่างคุ้มค่า และเลี่ยงการใช้สารเคมีอันตราย ซึ่งถือว่าเป็นระบบการจัดการสิ่งแวดล้อมที่ดีและมีประสิทธิภาพ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ทั้งนี้ บริษัทยังได้มีการจัดตั้งส่วนงานสิ่งแวดล้อมขึ้น ซึ่งมีหน้าที่ดูแลและดำเนินการในด้านนี้โดยเฉพาะ มีการส่งเสริมและประชาสัมพันธ์ให้พนักงานทุกคนได้เข้าใจ ตระหนักรู้ และมีส่วนร่วมในเรื่องการจัดการสิ่งแวดล้อม ดังต่อไปนี้</w:t>
      </w:r>
    </w:p>
    <w:p w:rsidR="00AB1C7B" w:rsidRPr="001077D1" w:rsidRDefault="00AB1C7B" w:rsidP="00AB1C7B">
      <w:pPr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numPr>
          <w:ilvl w:val="0"/>
          <w:numId w:val="21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จัดกิจกรรมสีเขียว ได้แก่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วารสารภายใน “ทางสีเขียว” เป็นรายเดือนเพื่อสื่อสารข้อมูลต่างๆเกี่ยวกับสิ่งแวดล้อม โดยเผยแพร่ทางอีเมล์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จัดทำป้ายรณรงค์ประหยัดพลังงาน การใช้ทรัพยากรอย่างคุ้มค่า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จัดทำแผ่นพับ “คู่มือการปฏิบัติงานด้านสิ่งแวดล้อม” ในหัวข้อต่างๆ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จัดทำแผ่นพับเรื่อง “ระบบการจัดการสิ่งแวดล้อม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ISO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14001 : 2004” และวิธีปฏิบัติงานด้านสิ่งแวดล้อมทั้งฉบับภาษาไทย และภาษาอังกฤษ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จัดทำป้ายรณรงค์ประหยัดพลังงาน การใช้ทรัพยากรอย่างคุ้มค่า</w:t>
      </w:r>
    </w:p>
    <w:p w:rsidR="00AB1C7B" w:rsidRPr="001077D1" w:rsidRDefault="00AB1C7B" w:rsidP="00AB1C7B">
      <w:pPr>
        <w:ind w:left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F25E9E" w:rsidRPr="001077D1" w:rsidRDefault="00DC5DC0" w:rsidP="00F25E9E">
      <w:pPr>
        <w:ind w:left="450"/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3324711" cy="4269025"/>
            <wp:effectExtent l="19050" t="0" r="9039" b="0"/>
            <wp:docPr id="6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571" cy="428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5E9E" w:rsidRPr="001077D1" w:rsidRDefault="00F25E9E" w:rsidP="00F25E9E">
      <w:pPr>
        <w:ind w:left="450"/>
        <w:contextualSpacing/>
        <w:jc w:val="center"/>
        <w:rPr>
          <w:rFonts w:ascii="Cordia New" w:hAnsi="Cordia New" w:cs="Cordia New"/>
          <w:color w:val="000000"/>
          <w:sz w:val="16"/>
          <w:szCs w:val="16"/>
        </w:rPr>
      </w:pPr>
    </w:p>
    <w:p w:rsidR="00AB1C7B" w:rsidRPr="001077D1" w:rsidRDefault="00DC5DC0" w:rsidP="00AB1C7B">
      <w:pPr>
        <w:ind w:left="450"/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404664" cy="4368649"/>
            <wp:effectExtent l="19050" t="0" r="5286" b="0"/>
            <wp:docPr id="6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093" cy="4374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ind w:left="450"/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ind w:left="450"/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34565" cy="3339465"/>
            <wp:effectExtent l="19050" t="0" r="0" b="0"/>
            <wp:docPr id="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565" cy="3339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73935" cy="3228340"/>
            <wp:effectExtent l="19050" t="0" r="0" b="0"/>
            <wp:docPr id="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935" cy="322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ind w:left="450"/>
        <w:contextualSpacing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numPr>
          <w:ilvl w:val="0"/>
          <w:numId w:val="21"/>
        </w:numPr>
        <w:ind w:left="450" w:hanging="450"/>
        <w:contextualSpacing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จัดฝึกอบรมในเรื่อง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tabs>
          <w:tab w:val="left" w:pos="810"/>
        </w:tabs>
        <w:ind w:left="90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ตีความข้อกำหนด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ISO 14001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: </w:t>
      </w:r>
      <w:r w:rsidRPr="001077D1">
        <w:rPr>
          <w:rFonts w:ascii="Cordia New" w:hAnsi="Cordia New" w:cs="Cordia New"/>
          <w:color w:val="000000"/>
          <w:sz w:val="28"/>
          <w:szCs w:val="28"/>
        </w:rPr>
        <w:t>2004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tabs>
          <w:tab w:val="left" w:pos="810"/>
        </w:tabs>
        <w:ind w:left="90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การประเมินปัญหาสิ่งแวดล้อมและกฎหมายที่เกี่ยวข้อง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tabs>
          <w:tab w:val="left" w:pos="810"/>
        </w:tabs>
        <w:ind w:left="90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การตรวจติดตามระบบการจัดการสิ่งแวดล้อม (</w:t>
      </w:r>
      <w:r w:rsidRPr="001077D1">
        <w:rPr>
          <w:rFonts w:ascii="Cordia New" w:hAnsi="Cordia New" w:cs="Cordia New"/>
          <w:color w:val="000000"/>
          <w:sz w:val="28"/>
          <w:szCs w:val="28"/>
        </w:rPr>
        <w:t>Internal Audit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tabs>
          <w:tab w:val="left" w:pos="810"/>
        </w:tabs>
        <w:ind w:left="90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จิตสำนึกด้านสิ่งแวดล้อม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บริษัทไม่มีข้อร้องเรียนเรื่องปัญหาด้านสิ่งแวดล้อมจากผู้มีส่วนได้เสียจากทั้งภายในและภายนอก</w:t>
      </w:r>
    </w:p>
    <w:p w:rsidR="00AB1C7B" w:rsidRPr="001077D1" w:rsidRDefault="00AB1C7B" w:rsidP="00AB1C7B">
      <w:pPr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การดำเนินงานด้านความรับผิดชอบต่อสังคมและสิ่งแวดล้อมนอกกระบวนการ (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</w:rPr>
        <w:t>After Process</w:t>
      </w: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)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ชุมชนและสังคมที่เข้มแข็งเป็นสิ่งสำคัญที่เกื้อหนุนให้การดำเนินงานของบริษัทมีความมั่นคงและยั่งยืน ดังนั้น บริษัทจึงให้ความสำคัญต่อการดำเนินกิจกรรมเพื่อส่งเสริมความเข้มแข็งให้แก่ชุมชนและสังคม 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บริษัทดำเนินกิจกรรมเพื่อตอบแทนสู่สังคมและสิ่งแวดล้อม (</w:t>
      </w:r>
      <w:r w:rsidRPr="001077D1">
        <w:rPr>
          <w:rFonts w:ascii="Cordia New" w:hAnsi="Cordia New" w:cs="Cordia New"/>
          <w:color w:val="000000"/>
          <w:sz w:val="28"/>
          <w:szCs w:val="28"/>
        </w:rPr>
        <w:t>CSR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หลายกิจกรรมด้วยกัน 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1. กิจกรรมพัฒนาชุมชน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บริษัทได้มีการจัดกิจกรรมร่วมกับชุมชนเป็นประจำเพื่อสร้างความสัมพันธ์ที่ดี และยังเป็นการช่วยเหลือพัฒนาความเจริญให้กับชุมชนให้อยู่อย่างมีคุณภาพและมีความสุขร่วมกัน 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บริษัทดำเนินกิจกรรมเพื่อสร้างความสัมพันธ์ที่ดีกับชุมชน 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AB1C7B" w:rsidRPr="001077D1" w:rsidRDefault="00AB1C7B" w:rsidP="007126F8">
      <w:pPr>
        <w:pStyle w:val="ListParagraph"/>
        <w:numPr>
          <w:ilvl w:val="0"/>
          <w:numId w:val="10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009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ส่วนผลิตคอนกรีต 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081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ส่วนศูนย์วัสดุและอุปกรณ์เหลือใช้ 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090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ส่วนผลิตเหล็กแปรรูป และหน่วยงาน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091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ส่วนงานอุโมงค์และงานดันท่อใต้ดิน ร่วมกันก่อสร้างถนนเป็นระยะทาง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1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3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กิโลเมตรให้กับชุมชนในพื้นที่เขตองค์การบริหารส่วนตำบลบางขวัญ จังหวัดฉะเชิงเทรา </w:t>
      </w: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noProof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878455" cy="1621790"/>
            <wp:effectExtent l="19050" t="0" r="0" b="0"/>
            <wp:docPr id="72" name="Picture 9" descr="C:\Users\a_atchara\AppData\Local\Microsoft\Windows\Temporary Internet Files\Content.Word\~4491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_atchara\AppData\Local\Microsoft\Windows\Temporary Internet Files\Content.Word\~4491390.jpg"/>
                    <pic:cNvPicPr>
                      <a:picLocks noChangeAspect="1" noChangeArrowheads="1"/>
                    </pic:cNvPicPr>
                  </pic:nvPicPr>
                  <pic:blipFill>
                    <a:blip r:embed="rId9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878455" cy="1621790"/>
            <wp:effectExtent l="19050" t="0" r="0" b="0"/>
            <wp:docPr id="73" name="Picture 14" descr="C:\Users\a_atchara\AppData\Local\Microsoft\Windows\Temporary Internet Files\Content.Word\~1439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_atchara\AppData\Local\Microsoft\Windows\Temporary Internet Files\Content.Word\~1439742.jpg"/>
                    <pic:cNvPicPr>
                      <a:picLocks noChangeAspect="1" noChangeArrowheads="1"/>
                    </pic:cNvPicPr>
                  </pic:nvPicPr>
                  <pic:blipFill>
                    <a:blip r:embed="rId10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62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910205" cy="1637665"/>
            <wp:effectExtent l="19050" t="0" r="4445" b="0"/>
            <wp:docPr id="74" name="Picture 6" descr="C:\Users\a_atchara\AppData\Local\Microsoft\Windows\Temporary Internet Files\Content.Word\4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_atchara\AppData\Local\Microsoft\Windows\Temporary Internet Files\Content.Word\4043.jpg"/>
                    <pic:cNvPicPr>
                      <a:picLocks noChangeAspect="1" noChangeArrowheads="1"/>
                    </pic:cNvPicPr>
                  </pic:nvPicPr>
                  <pic:blipFill>
                    <a:blip r:embed="rId10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910205" cy="1637665"/>
            <wp:effectExtent l="19050" t="0" r="4445" b="0"/>
            <wp:docPr id="75" name="Picture 17" descr="C:\Users\a_atchara\AppData\Local\Temp\notesFFF692\4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_atchara\AppData\Local\Temp\notesFFF692\4035.jpg"/>
                    <pic:cNvPicPr>
                      <a:picLocks noChangeAspect="1" noChangeArrowheads="1"/>
                    </pic:cNvPicPr>
                  </pic:nvPicPr>
                  <pic:blipFill>
                    <a:blip r:embed="rId10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205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01"/>
        </w:numPr>
        <w:tabs>
          <w:tab w:val="left" w:pos="720"/>
        </w:tabs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009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ส่วนผลิตคอนกรีต และหน่วยงาน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090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ส่วนผลิตเหล็กแปรรูป ให้ความร่วมมือกับกรมทางหลวงขุดลอกทางระบายน้ำไหล่ทางให้กับชุมชนในพื้นที่เขตองค์การบริหารส่วนตำบลบางขวัญ จังหวัดฉะเชิงเทรา ในเดือนกรกฎาคม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2559</w:t>
      </w:r>
    </w:p>
    <w:p w:rsidR="00AB1C7B" w:rsidRPr="001077D1" w:rsidRDefault="00AB1C7B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noProof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03195" cy="1526540"/>
            <wp:effectExtent l="19050" t="0" r="1905" b="0"/>
            <wp:docPr id="76" name="Picture 3" descr="C:\Users\a_atchara\AppData\Local\Temp\notesFFF692\4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_atchara\AppData\Local\Temp\notesFFF692\4015.jpg"/>
                    <pic:cNvPicPr>
                      <a:picLocks noChangeAspect="1" noChangeArrowheads="1"/>
                    </pic:cNvPicPr>
                  </pic:nvPicPr>
                  <pic:blipFill>
                    <a:blip r:embed="rId10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152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830830" cy="1590040"/>
            <wp:effectExtent l="19050" t="0" r="7620" b="0"/>
            <wp:docPr id="77" name="Picture 12" descr="C:\Users\a_atchara\AppData\Local\Temp\notesFFF692\4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_atchara\AppData\Local\Temp\notesFFF692\4018.jpg"/>
                    <pic:cNvPicPr>
                      <a:picLocks noChangeAspect="1" noChangeArrowheads="1"/>
                    </pic:cNvPicPr>
                  </pic:nvPicPr>
                  <pic:blipFill>
                    <a:blip r:embed="rId10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01"/>
        </w:numPr>
        <w:tabs>
          <w:tab w:val="left" w:pos="720"/>
        </w:tabs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="00F05B0F">
        <w:rPr>
          <w:rFonts w:ascii="Cordia New" w:hAnsi="Cordia New" w:cs="Cordia New"/>
          <w:color w:val="000000"/>
          <w:sz w:val="28"/>
          <w:szCs w:val="28"/>
        </w:rPr>
        <w:t>434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โครงการก่อสร้างโรงแรมแคนทารี นครราชสีมา</w:t>
      </w:r>
      <w:r w:rsidR="005A3BB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ดำเนินกิจกรรมเพื่อช่วยพัฒนาและสร้างความสัมพันธ์อันดีกับชุมชน 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พาพนักงานร่วมงานทำบุญวันขึ้นปีใหม่และโรงทานกับชุมชนอัมพวันพัฒนา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ต.ในเมือง อ. เมือง จ. นครราชสีมา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พาพนักงานร่วมกิจกรรมวันเด็กแห่งชาติกับเทศบาลนครราชสีมา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บริจาคดินให้กับชุมชนอัมพวัน เพื่อก่อสร้างเวทีกิจกรรมสาธารณะ</w:t>
      </w:r>
    </w:p>
    <w:p w:rsidR="00AB1C7B" w:rsidRPr="001077D1" w:rsidRDefault="00AB1C7B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180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tabs>
          <w:tab w:val="left" w:pos="720"/>
          <w:tab w:val="center" w:pos="4893"/>
          <w:tab w:val="right" w:pos="9360"/>
        </w:tabs>
        <w:autoSpaceDE w:val="0"/>
        <w:autoSpaceDN w:val="0"/>
        <w:adjustRightInd w:val="0"/>
        <w:ind w:left="426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623820" cy="1590040"/>
            <wp:effectExtent l="19050" t="0" r="5080" b="0"/>
            <wp:docPr id="80" name="Picture 1" descr="ผลการค้นหารูปภาพสำหรับ วันเด็กชุมชน โครา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ผลการค้นหารูปภาพสำหรับ วันเด็กชุมชน โคราช"/>
                    <pic:cNvPicPr>
                      <a:picLocks noChangeAspect="1" noChangeArrowheads="1"/>
                    </pic:cNvPicPr>
                  </pic:nvPicPr>
                  <pic:blipFill>
                    <a:blip r:embed="rId10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59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18690" cy="1598295"/>
            <wp:effectExtent l="19050" t="0" r="0" b="0"/>
            <wp:docPr id="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690" cy="159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01"/>
        </w:numPr>
        <w:tabs>
          <w:tab w:val="left" w:pos="720"/>
        </w:tabs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445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โครงการ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Mae Moh Power Plant Units 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– </w:t>
      </w:r>
      <w:r w:rsidRPr="001077D1">
        <w:rPr>
          <w:rFonts w:ascii="Cordia New" w:hAnsi="Cordia New" w:cs="Cordia New"/>
          <w:color w:val="000000"/>
          <w:sz w:val="28"/>
          <w:szCs w:val="28"/>
        </w:rPr>
        <w:t>7 Replacement Project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ดำเนินกิจกรรมเพื่อช่วยพัฒนาและสร้างความสัมพันธ์อันดีกับชุมชน 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สนับสนุนงบประมาณการแข่งขันกีฬาเยาวชนตำบลนาสัก ประจำปี 2559 จำนวน 3,000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สนับสนุนอุปกรณ์กีฬาเยาวชนบ้านสบเมาะ จำนวน 3,790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สนับสนุนงบประมาณงานกีฬาประจำปี ตำบลสบป้าด จำนวน 3,000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สนับสนุนงบประมาณจัดกิจกรรมรณรงค์ป้องกันไฟป่าและหมอกควัน จำนวน 1,500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สนับสนุนงบประมาณโครงการพัฒนาศักยภาพ อสม. บ้านสบเมาะ จำนวน 3,000 บาท</w:t>
      </w:r>
    </w:p>
    <w:p w:rsidR="00AB1C7B" w:rsidRPr="001077D1" w:rsidRDefault="00AB1C7B" w:rsidP="007126F8">
      <w:pPr>
        <w:pStyle w:val="ListParagraph"/>
        <w:numPr>
          <w:ilvl w:val="0"/>
          <w:numId w:val="10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449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โครงการก่อสร้างบ่อพักและท่อร้อยสายไฟฟ้าใต้ดิน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กฟน. ร่วม รฟม. สายสีเขียวอ่อน ช่วงแบริ่ง-สมุทรปราการ พาพนักงานช่วยกันตัดหญ้าที่กีดขวางร่องระบายน้ำของชุมชนบริเวณด้านหลังโครงการ</w:t>
      </w: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178685" cy="1661795"/>
            <wp:effectExtent l="19050" t="0" r="0" b="0"/>
            <wp:docPr id="82" name="Picture 3" descr="cccc1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ccc11000.jpg"/>
                    <pic:cNvPicPr>
                      <a:picLocks noChangeAspect="1" noChangeArrowheads="1"/>
                    </pic:cNvPicPr>
                  </pic:nvPicPr>
                  <pic:blipFill>
                    <a:blip r:embed="rId10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166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01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455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โครงการก่อสร้างเขื่อนป้องกันตลิ่งพังในแม่น้ำป่าสัก ระยะที่ 1 (ตอนที่2)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นครราชสีมา  ดำเนินกิจกรรมเพื่อช่วยพัฒนาและสร้างความสัมพันธ์อันดีกับชุมชน 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ทำถนนเพื่อเป็นทางสัญจรให้กับประชาชนในพื้นที่หน้างาน</w:t>
      </w:r>
    </w:p>
    <w:p w:rsidR="00AB1C7B" w:rsidRPr="001077D1" w:rsidRDefault="00AB1C7B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3440408" cy="2977729"/>
            <wp:effectExtent l="0" t="19050" r="83842" b="51221"/>
            <wp:docPr id="84" name="Picture 2" descr="S__6514278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S__65142789.jpg"/>
                    <pic:cNvPicPr/>
                  </pic:nvPicPr>
                  <pic:blipFill>
                    <a:blip r:embed="rId10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0408" cy="2977729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พาพนักงานเข้าร่วมกิจกรรมงานวันพ่อที่จัดโดยองค์การบริหารส่วนตำบลโพธิ์เอน เข้าร่วมกิจกรรมงานวันตำรวจที่จัดโดยสถานีตำรวจภูธรปากท่า 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บริจาคเงิน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สนับสนุนบัตรชมโครงการทอร์คโชว์รวมใจต้านภัยยาเสพติดให้แก่สถานีตำรวจภูธรบ้านหมอ จำนวน 2,000 บาท</w:t>
      </w:r>
    </w:p>
    <w:p w:rsidR="00AB1C7B" w:rsidRPr="001077D1" w:rsidRDefault="00AB1C7B" w:rsidP="007126F8">
      <w:pPr>
        <w:pStyle w:val="ListParagraph"/>
        <w:numPr>
          <w:ilvl w:val="0"/>
          <w:numId w:val="125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466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โครงการก่อสร้างท่าเทียบเรือชายฝั่ง (ท่าเทียบเรือ </w:t>
      </w:r>
      <w:r w:rsidRPr="001077D1">
        <w:rPr>
          <w:rFonts w:ascii="Cordia New" w:hAnsi="Cordia New" w:cs="Cordia New"/>
          <w:color w:val="000000"/>
          <w:sz w:val="28"/>
          <w:szCs w:val="28"/>
        </w:rPr>
        <w:t>A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ท่าเรือแหลมฉบัง พาพนักงานเข้าร่วมกิจกรรมการแข่งขันกีฬาฟุตบอลประจำปีภายในเขตเทศบาลเมืองศรีราชา และบริจาคเงินเพื่อสนับสนุนสโมสรฟุตบอลทีมสมาคมเทศบาลเมืองศรีราชา จำนวน 33,000 บาท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2. กิจกรรมส่งเสริมพระพุทธศาสนา การสืบทอดประเพณี และวัฒนธรรม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  <w:cs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บริษัทตระหนักถึงความสำคัญของการทำนุบำรุงพระพุทธศาสนา การสืบทอดประเพณี และวัฒนธรรมอันดีงาม โดยสนับสนุนให้มีการจัดกิจกรรมที่เกี่ยวข้องกับพระพุทธศาสนา ประเพณี และวัฒนธรรมอย่างต่อเนื่อง ในปี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บริษัทได้มีกิจกรรมส่งเสริมพระพุทธศาสนา การสืบทอดประเพณี และวัฒนธรรม 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  <w:cs/>
        </w:rPr>
      </w:pPr>
    </w:p>
    <w:p w:rsidR="00AB1C7B" w:rsidRPr="001077D1" w:rsidRDefault="00AB1C7B" w:rsidP="007126F8">
      <w:pPr>
        <w:pStyle w:val="ListParagraph"/>
        <w:numPr>
          <w:ilvl w:val="0"/>
          <w:numId w:val="109"/>
        </w:numPr>
        <w:tabs>
          <w:tab w:val="left" w:pos="720"/>
        </w:tabs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บริษัทได้จัดพิธีรดน้ำ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ดำหัวขอพรคณะกรรมการบริษัทและผู้บริหารระดับสูง เนื่องในโอกาสวันขึ้นปีใหม่ไทยหรือประเพณีวันสงกรานต์ประจำปี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2559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เมื่อวันที่ 11 เมษายน 2559 เพื่อสืบสานประเพณีไทยให้สืบทอดคงอยู่ต่อไป</w:t>
      </w:r>
    </w:p>
    <w:p w:rsidR="00AB1C7B" w:rsidRPr="001077D1" w:rsidRDefault="00AB1C7B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1548130</wp:posOffset>
            </wp:positionV>
            <wp:extent cx="2714625" cy="1524000"/>
            <wp:effectExtent l="19050" t="0" r="9525" b="0"/>
            <wp:wrapNone/>
            <wp:docPr id="116" name="Picture 23" descr="IMG_8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8089.jpg"/>
                    <pic:cNvPicPr>
                      <a:picLocks noChangeAspect="1" noChangeArrowheads="1"/>
                    </pic:cNvPicPr>
                  </pic:nvPicPr>
                  <pic:blipFill>
                    <a:blip r:embed="rId10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3152775</wp:posOffset>
            </wp:positionH>
            <wp:positionV relativeFrom="paragraph">
              <wp:posOffset>-4445</wp:posOffset>
            </wp:positionV>
            <wp:extent cx="2714625" cy="1529715"/>
            <wp:effectExtent l="19050" t="0" r="9525" b="0"/>
            <wp:wrapNone/>
            <wp:docPr id="1" name="Picture 39" descr="IMG_8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G_8090.jpg"/>
                    <pic:cNvPicPr>
                      <a:picLocks noChangeAspect="1" noChangeArrowheads="1"/>
                    </pic:cNvPicPr>
                  </pic:nvPicPr>
                  <pic:blipFill>
                    <a:blip r:embed="rId1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52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3045460" cy="3045460"/>
            <wp:effectExtent l="19050" t="0" r="2540" b="0"/>
            <wp:docPr id="85" name="Picture 50" descr="IMG_7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G_7485.JPG"/>
                    <pic:cNvPicPr>
                      <a:picLocks noChangeAspect="1" noChangeArrowheads="1"/>
                    </pic:cNvPicPr>
                  </pic:nvPicPr>
                  <pic:blipFill>
                    <a:blip r:embed="rId1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460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7126F8">
      <w:pPr>
        <w:pStyle w:val="ListParagraph"/>
        <w:numPr>
          <w:ilvl w:val="0"/>
          <w:numId w:val="109"/>
        </w:numPr>
        <w:tabs>
          <w:tab w:val="left" w:pos="720"/>
        </w:tabs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ร่วมเป็นเจ้าภาพทอดกฐินสามัคคี ณ วัดเขายายเที่ยงเหนือ อ. สีคิ้ว จ. นครราชสีมา เมื่อวันที่ </w:t>
      </w:r>
      <w:r w:rsidRPr="001077D1">
        <w:rPr>
          <w:rFonts w:ascii="Cordia New" w:hAnsi="Cordia New" w:cs="Cordia New"/>
          <w:color w:val="000000"/>
          <w:sz w:val="28"/>
          <w:szCs w:val="28"/>
        </w:rPr>
        <w:t>12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พฤศจิกายน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2559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ในการทอดกฐินครั้งนี้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พนักงานและคู่ค้าของบริษัทได้ร่วมกันบริจาคเงินทำบุญเพื่อร่วมสร้าง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พระ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อุโบสถ จำนวน 676,660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บาท</w:t>
      </w:r>
    </w:p>
    <w:p w:rsidR="00AB1C7B" w:rsidRPr="001077D1" w:rsidRDefault="00DC5DC0" w:rsidP="00AB1C7B">
      <w:pPr>
        <w:pStyle w:val="ListParagraph"/>
        <w:tabs>
          <w:tab w:val="left" w:pos="720"/>
        </w:tabs>
        <w:autoSpaceDE w:val="0"/>
        <w:autoSpaceDN w:val="0"/>
        <w:adjustRightInd w:val="0"/>
        <w:ind w:left="426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1904753" cy="1425605"/>
            <wp:effectExtent l="19050" t="0" r="247" b="0"/>
            <wp:docPr id="86" name="Picture 52" descr="~0687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~0687918.jpg"/>
                    <pic:cNvPicPr>
                      <a:picLocks noChangeAspect="1" noChangeArrowheads="1"/>
                    </pic:cNvPicPr>
                  </pic:nvPicPr>
                  <pic:blipFill>
                    <a:blip r:embed="rId1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048" cy="143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1928503" cy="1447534"/>
            <wp:effectExtent l="19050" t="0" r="0" b="0"/>
            <wp:docPr id="87" name="Picture 53" descr="~4961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~4961790.jpg"/>
                    <pic:cNvPicPr>
                      <a:picLocks noChangeAspect="1" noChangeArrowheads="1"/>
                    </pic:cNvPicPr>
                  </pic:nvPicPr>
                  <pic:blipFill>
                    <a:blip r:embed="rId1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753" cy="145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tabs>
          <w:tab w:val="left" w:pos="720"/>
        </w:tabs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09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434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โครงการก่อสร้างโรงแรมแคนทารี นครราชสีมา  ดำเนินกิจกรรมเพื่อส่งเสริมพระพุทธศาสนา 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ร่วมทำบุญตักบาตรและถวายภัตตาหารพระเนื่องในวันมาฆบูชากับชุมชนที่อยู่ข้างเคียงพื้นที่โครงการ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่วมทำบุญตักบาตรและถวายภัตตาหารพระสงฆ์เนื่องในวันวิสาขบูชากับชุมชนที่อยู่ข้างเคียงพื้นที่โครงการ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ร่วมงานและบริจาคเงินทำบุญทอดผ้าป่าสามัคคี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ณ วัดใหม่อัมพวัน ต.ในเมือง อ. เมือง จ. นครราชสีมา จำนวน 2,000 บาท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tabs>
          <w:tab w:val="left" w:pos="810"/>
        </w:tabs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337435" cy="2337435"/>
            <wp:effectExtent l="19050" t="0" r="5715" b="0"/>
            <wp:docPr id="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435" cy="2337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607945" cy="2321560"/>
            <wp:effectExtent l="19050" t="0" r="1905" b="0"/>
            <wp:docPr id="9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232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09"/>
        </w:numPr>
        <w:tabs>
          <w:tab w:val="left" w:pos="720"/>
        </w:tabs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445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โครงการ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Mae Moh Power Plant Units 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– </w:t>
      </w:r>
      <w:r w:rsidRPr="001077D1">
        <w:rPr>
          <w:rFonts w:ascii="Cordia New" w:hAnsi="Cordia New" w:cs="Cordia New"/>
          <w:color w:val="000000"/>
          <w:sz w:val="28"/>
          <w:szCs w:val="28"/>
        </w:rPr>
        <w:t>7 Replacement Project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ดำเนินกิจกรรมเพื่อส่งเสริมการสืบทอดประเพณีและวัฒนธรรม 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สนับสนุนงบประมาณจัดงานสะหรีปี๋ใหม่เมืองจุ้มก๋ายจุ้มใจ ขนทรายเข้าวัด จำนวน 3,000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สนับสนุนงบประมาณจัดกิจกรรมสีสันล้านนามหาสงกรานต์ จำนวน 3,000 บาท</w:t>
      </w:r>
    </w:p>
    <w:p w:rsidR="00AB1C7B" w:rsidRPr="001077D1" w:rsidRDefault="00AB1C7B" w:rsidP="007126F8">
      <w:pPr>
        <w:pStyle w:val="ListParagraph"/>
        <w:numPr>
          <w:ilvl w:val="0"/>
          <w:numId w:val="109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455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โครงการก่อสร้างเขื่อนป้องกันตลิ่งพังในแม่น้ำป่าสัก ระยะที่ 1 (ตอนที่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2)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ร่วมกับชาวบ้านตำบลโพธิ์เอนทำบุญเลี้ยงพระและจัดขบวนถวายเทียนพรรษาเนื่องในวันเข้าพรรษา รวมทั้งบริจาคเงินทำบุญทอดกฐินให้กับวัดต่างๆ อาทิ วัดแดง วัดแค วัดเทพคันธาราม  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53921" cy="1843771"/>
            <wp:effectExtent l="0" t="19050" r="84529" b="61229"/>
            <wp:docPr id="91" name="Picture 6" descr="C:\Users\Administrator\Desktop\io\รูปio4\4604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C:\Users\Administrator\Desktop\io\รูปio4\46041.jpg"/>
                    <pic:cNvPicPr/>
                  </pic:nvPicPr>
                  <pic:blipFill>
                    <a:blip r:embed="rId1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21" cy="1843771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532469" cy="1843771"/>
            <wp:effectExtent l="0" t="19050" r="77381" b="61229"/>
            <wp:docPr id="92" name="Picture 7" descr="S__6514278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S__65142789.jpg"/>
                    <pic:cNvPicPr/>
                  </pic:nvPicPr>
                  <pic:blipFill>
                    <a:blip r:embed="rId1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2469" cy="1843771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tabs>
          <w:tab w:val="left" w:pos="6165"/>
        </w:tabs>
        <w:autoSpaceDE w:val="0"/>
        <w:autoSpaceDN w:val="0"/>
        <w:adjustRightInd w:val="0"/>
        <w:ind w:left="0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ab/>
      </w:r>
    </w:p>
    <w:p w:rsidR="00AB1C7B" w:rsidRPr="00F05B0F" w:rsidRDefault="00AB1C7B" w:rsidP="00F05B0F">
      <w:pPr>
        <w:pStyle w:val="ListParagraph"/>
        <w:numPr>
          <w:ilvl w:val="0"/>
          <w:numId w:val="109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F05B0F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="00F05B0F">
        <w:rPr>
          <w:rFonts w:ascii="Cordia New" w:hAnsi="Cordia New" w:cs="Cordia New"/>
          <w:color w:val="000000"/>
          <w:sz w:val="28"/>
          <w:szCs w:val="28"/>
        </w:rPr>
        <w:t>N</w:t>
      </w:r>
      <w:r w:rsidR="00F05B0F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F05B0F">
        <w:rPr>
          <w:rFonts w:ascii="Cordia New" w:hAnsi="Cordia New" w:cs="Cordia New"/>
          <w:color w:val="000000"/>
          <w:sz w:val="28"/>
          <w:szCs w:val="28"/>
        </w:rPr>
        <w:t xml:space="preserve">470 </w:t>
      </w:r>
      <w:r w:rsidRPr="00F05B0F">
        <w:rPr>
          <w:rFonts w:ascii="Cordia New" w:hAnsi="Cordia New" w:cs="Cordia New"/>
          <w:color w:val="000000"/>
          <w:sz w:val="28"/>
          <w:szCs w:val="28"/>
          <w:cs/>
        </w:rPr>
        <w:t>โครงการก่อสร้างสะพานข้ามตัดทางรถไฟสายดอนสีนนท์-บ้านโพธิ์บริจาคดินเพื่อถมและปรับพื้นที่ ให้กับวัดดอนสีนนท์ และวัดอินทาราม อ.บ้านโพธิ์ จ.ฉะเชิงเทรา</w:t>
      </w: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560320" cy="1351915"/>
            <wp:effectExtent l="19050" t="0" r="0" b="0"/>
            <wp:docPr id="93" name="Picture 1" descr="ดินที่ใช้ถ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ดินที่ใช้ถม.jpg"/>
                    <pic:cNvPicPr>
                      <a:picLocks noChangeAspect="1" noChangeArrowheads="1"/>
                    </pic:cNvPicPr>
                  </pic:nvPicPr>
                  <pic:blipFill>
                    <a:blip r:embed="rId1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351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600325" cy="1343660"/>
            <wp:effectExtent l="19050" t="0" r="9525" b="0"/>
            <wp:docPr id="94" name="Picture 2" descr="พื้นที่ถมดิ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พื้นที่ถมดิน.jpg"/>
                    <pic:cNvPicPr>
                      <a:picLocks noChangeAspect="1" noChangeArrowheads="1"/>
                    </pic:cNvPicPr>
                  </pic:nvPicPr>
                  <pic:blipFill>
                    <a:blip r:embed="rId1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623820" cy="1383665"/>
            <wp:effectExtent l="19050" t="0" r="5080" b="0"/>
            <wp:docPr id="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38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623820" cy="1542415"/>
            <wp:effectExtent l="19050" t="0" r="5080" b="0"/>
            <wp:docPr id="9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54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5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3. กิจกรรมส่งเสริมการศึกษา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บริษัทเห็นความสำคัญด้านการศึกษาเป็นอย่างยิ่ง จึงมีความมุ่งมั่นที่จะมีส่วนร่วมในการพัฒนาการศึกษา เพื่อให้สังคมไทยเป็นสังคมแห่งการเรียนรู้ และนำไปสู่การพัฒนาประเทศอย่างยั่งยืน ในปี 255</w:t>
      </w:r>
      <w:r w:rsidRPr="001077D1">
        <w:rPr>
          <w:rFonts w:ascii="Cordia New" w:hAnsi="Cordia New" w:cs="Cordia New"/>
          <w:color w:val="000000"/>
          <w:sz w:val="28"/>
          <w:szCs w:val="28"/>
        </w:rPr>
        <w:t>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บริษัทได้ดำเนินกิจกรรมเพื่อสนับสนุนการศึกษาดังนี้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F05B0F" w:rsidRDefault="00AB1C7B" w:rsidP="00F05B0F">
      <w:pPr>
        <w:pStyle w:val="ListParagraph"/>
        <w:numPr>
          <w:ilvl w:val="0"/>
          <w:numId w:val="10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F05B0F">
        <w:rPr>
          <w:rFonts w:ascii="Cordia New" w:hAnsi="Cordia New" w:cs="Cordia New"/>
          <w:color w:val="000000"/>
          <w:sz w:val="28"/>
          <w:szCs w:val="28"/>
          <w:cs/>
        </w:rPr>
        <w:t>โครงการห้องเรียน พอดี พอดี ต้านภัยแผ่นดินไหว</w:t>
      </w:r>
      <w:r w:rsidR="00F05B0F" w:rsidRP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F05B0F">
        <w:rPr>
          <w:rFonts w:ascii="Cordia New" w:hAnsi="Cordia New" w:cs="Cordia New"/>
          <w:color w:val="000000"/>
          <w:sz w:val="28"/>
          <w:szCs w:val="28"/>
          <w:cs/>
        </w:rPr>
        <w:t>โรงเรียนชุมชนบ้านป่ากอดำ อ. แม่ลาว จ. เชียงราย</w:t>
      </w:r>
    </w:p>
    <w:p w:rsidR="00AB1C7B" w:rsidRPr="001077D1" w:rsidRDefault="00AB1C7B" w:rsidP="00F05B0F">
      <w:pPr>
        <w:autoSpaceDE w:val="0"/>
        <w:autoSpaceDN w:val="0"/>
        <w:adjustRightInd w:val="0"/>
        <w:ind w:firstLine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สืบเนื่องจากการเกิดเหตุการณ์แผ่นดินไหวขนาด 6.3 ริกเตอร์ โดยมีจุดศูนย์กลางอยู่ที่อำเภอแม่ลาว จังหวัดเชียงรายเมื่อวันที่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5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พฤษภาคม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 2557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ที่ผ่านมา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เหตุการณ์ในครั้งนั้นได้ส่งผลกระทบและสร้างความเสียหายเป็นวงกว้างต่ออาคารสิ่งปลูกสร้างต่างๆทั้งบ้านเรือน สถานที่ราชการ วัดและถนนรวมทั้งโรงเรียนหลายแห่ง โดยเฉพาะอย่างยิ่งบ้านเรือนและอาคารเรียนในเขต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>3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อำเภอ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ได้แก่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อำเภอพาน</w:t>
      </w:r>
      <w:r w:rsidR="005A3BBD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อำเภอแม่ลาวและอำเภอแม่สรวย ซึ่งเป็นพื้นที่อยู่ใกล้จุดศูนย์กลางแผ่นดินไหวในครั้งนี้ได้รับความเสียหายมากที่สุด ทำให้ประชาชนที่อาศัยในเขตพื้นที่ดังกล่าวได้รับความเดือดร้อนเป็นจำนวนมาก </w:t>
      </w:r>
    </w:p>
    <w:p w:rsidR="00AB1C7B" w:rsidRPr="001077D1" w:rsidRDefault="00AB1C7B" w:rsidP="00F05B0F">
      <w:pPr>
        <w:autoSpaceDE w:val="0"/>
        <w:autoSpaceDN w:val="0"/>
        <w:adjustRightInd w:val="0"/>
        <w:ind w:firstLine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บริษัทได้ตระหนักและเข้าใจความทุกข์ยากของประชาชน โดยเฉพาะนักเรียนผู้ซึ่งได้รับผลกระทบโดยตรงจากภัยพิบัติในครั้งนี้ที่ต้องอาศัยเพิงมาเป็นห้องเรียนชั่วคราว บริษัทจึงได้มีการให้ความช่วยเหลือประชาชนและนักเรียนในจังหวัดเชียงรายโดยร่วมกับสมาคมสถาปนิกสยาม วิศวกรรมสถานแห่งประเทศไทย และเครือข่ายพันธมิตรซึ่งประกอบด้วยความร่วมมือจากหลากหลายสาขาอาชีพดำเนินโครงการก่อสร้างโรงเรียนแห่งใหม่ทดแทนโรงเรียนที่ได้รับความเสียหายรุนแรงจากเหตุแผ่นดินไหวภายใต้แนวคิด “พอดี พอดี” คือ ประหยัด สร้างง่าย และทันต่อความต้องการด้วยการส่งทีมงานวิศวกรเข้าสำรวจพื้นที่โครงการและดำเนินการก่อสร้างโรงเรียนชุมชนบ้านป่ากอดำ อ. แม่ลาว จ. เชียงราย</w:t>
      </w:r>
    </w:p>
    <w:p w:rsidR="00AB1C7B" w:rsidRPr="001077D1" w:rsidRDefault="00AB1C7B" w:rsidP="00F05B0F">
      <w:pPr>
        <w:autoSpaceDE w:val="0"/>
        <w:autoSpaceDN w:val="0"/>
        <w:adjustRightInd w:val="0"/>
        <w:ind w:firstLine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การดำเนินงานก่อสร้างเริ่มขึ้นในช่วงเดือนมีนาคม 2558 และเสร็จเรียบร้อยในเดือนกุมภาพันธ์ 2559 รวมระยะเวลาก่อสร้างประมาณ</w:t>
      </w:r>
      <w:r w:rsidR="00F05B0F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11 เดือน ใช้งบประมาณก่อสร้างรวมทั้งสิ้น 4,389,202 บาท โดยบริษัทได้ทำพิธีการส่งมอบโรงเรียนเมื่อวันที่ 26 กุมภาพันธ์ 2559 </w:t>
      </w:r>
    </w:p>
    <w:p w:rsidR="00AB1C7B" w:rsidRPr="001077D1" w:rsidRDefault="00AB1C7B" w:rsidP="00F05B0F">
      <w:pPr>
        <w:autoSpaceDE w:val="0"/>
        <w:autoSpaceDN w:val="0"/>
        <w:adjustRightInd w:val="0"/>
        <w:ind w:firstLine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นอกจากนี้ พนักงานยังได้ร่วมกันบริจาคเงินเพื่อสนับสนุนการจัดการศึกษาของโรงเรียนอีกเป็นจำนวน 33,798 บาท     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695575" cy="1797050"/>
            <wp:effectExtent l="19050" t="0" r="9525" b="0"/>
            <wp:docPr id="97" name="Picture 5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8.jpg"/>
                    <pic:cNvPicPr>
                      <a:picLocks noChangeAspect="1" noChangeArrowheads="1"/>
                    </pic:cNvPicPr>
                  </pic:nvPicPr>
                  <pic:blipFill>
                    <a:blip r:embed="rId1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79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655570" cy="1781175"/>
            <wp:effectExtent l="19050" t="0" r="0" b="0"/>
            <wp:docPr id="98" name="Picture 58" descr="DSC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SC_0002.jpg"/>
                    <pic:cNvPicPr>
                      <a:picLocks noChangeAspect="1" noChangeArrowheads="1"/>
                    </pic:cNvPicPr>
                  </pic:nvPicPr>
                  <pic:blipFill>
                    <a:blip r:embed="rId1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ind w:firstLine="72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0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บริจาคเงินสมทบทุนก่อสร้างบ้านพักนักเรียน โรงเรียนโบว์มอนท์ร่วมพัฒนา อำเภอบำเหน็จณรงค์ จังหวัดชัยภูมิ ให้กับมูลนิธิเดอะ โบว์มอนท์ พาร์ทเนอร์ชิพ จำนวน 300,000 บาท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5716905" cy="3808730"/>
            <wp:effectExtent l="19050" t="0" r="0" b="0"/>
            <wp:docPr id="99" name="Picture 5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2.jpg"/>
                    <pic:cNvPicPr>
                      <a:picLocks noChangeAspect="1" noChangeArrowheads="1"/>
                    </pic:cNvPicPr>
                  </pic:nvPicPr>
                  <pic:blipFill>
                    <a:blip r:embed="rId1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380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0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011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ส่วนงานผลิตท่อคอนกรีต สมุทรสาคร บริจาคบ่อซีเมนต์เพื่อสนับสนุนโครงการเศรษฐกิจพอเพียงเลี้ยงปลาดุกเพื่ออาหารกลางวันให้กับโรงเรียนวัดเจริญสุขาราม จังหวัดสมุทรสาคร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536190" cy="2258060"/>
            <wp:effectExtent l="19050" t="0" r="0" b="0"/>
            <wp:docPr id="100" name="Picture 15" descr="IMG_1843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1843 (Medium).jpg"/>
                    <pic:cNvPicPr>
                      <a:picLocks noChangeAspect="1" noChangeArrowheads="1"/>
                    </pic:cNvPicPr>
                  </pic:nvPicPr>
                  <pic:blipFill>
                    <a:blip r:embed="rId1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075180" cy="1852930"/>
            <wp:effectExtent l="19050" t="0" r="1270" b="0"/>
            <wp:docPr id="101" name="Picture 16" descr="IMG_1854 (Medium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1854 (Medium).jpg"/>
                    <pic:cNvPicPr>
                      <a:picLocks noChangeAspect="1" noChangeArrowheads="1"/>
                    </pic:cNvPicPr>
                  </pic:nvPicPr>
                  <pic:blipFill>
                    <a:blip r:embed="rId1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180" cy="185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00"/>
        </w:numPr>
        <w:autoSpaceDE w:val="0"/>
        <w:autoSpaceDN w:val="0"/>
        <w:adjustRightInd w:val="0"/>
        <w:ind w:left="450" w:hanging="45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434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โครงการก่อสร้างโรงแรมแคนทารี นครราชสีมา  ดำเนินกิจกรรมเพื่อส่งเสริมการศึกษา 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สร้างรั้วกำแพงชั่วคราวแทนของเดิมที่ชำรุดเสียหายเนื่องจากโดนลมพายุ ให้แก่โรงเรียนที่อยู่ข้างเคียงพื้นที่โครงการ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ซ่อมแซมหลังคาและฝ้าเพดานให้กับโรงเรียนเมรี่เทคโนโลยีที่ได้รับความเสียหายจากลมพายุ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ร่วมทำความสะอาดโรงเรียนเมรี่เทคโนโลยีที่ได้รับผลกระทบจากฝนตก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บริจาคดินให้กับโรงเรียนอนุบาลดาวเรือง เพื่อซ่อมแซมถนนที่ได้รับผลกระทบจากฝนตก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98065" cy="1503045"/>
            <wp:effectExtent l="19050" t="0" r="6985" b="0"/>
            <wp:docPr id="10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1503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298065" cy="1494790"/>
            <wp:effectExtent l="19050" t="0" r="6985" b="0"/>
            <wp:docPr id="10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149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100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455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โครงการก่อสร้างเขื่อนป้องกันตลิ่งพังในแม่น้ำป่าสัก ระยะที่ 1 (ตอนที่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>2)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shd w:val="clear" w:color="auto" w:fill="FFFFFF"/>
          <w:cs/>
        </w:rPr>
        <w:t xml:space="preserve"> </w:t>
      </w:r>
      <w:r w:rsidR="00D924FB"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บริจาคดิน 40 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>ลบ.ม.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เพื่อปรับพื้นที่และเพื่อเพาะปลูกต้นไม้ให้กับโรงเรียนวัดเทพคันธาราม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619233" cy="1676643"/>
            <wp:effectExtent l="0" t="19050" r="66817" b="56907"/>
            <wp:docPr id="106" name="Picture 3" descr="IMG_812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IMG_8127.JPG"/>
                    <pic:cNvPicPr/>
                  </pic:nvPicPr>
                  <pic:blipFill>
                    <a:blip r:embed="rId1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233" cy="1676643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423117" cy="1722623"/>
            <wp:effectExtent l="0" t="19050" r="72433" b="49027"/>
            <wp:docPr id="107" name="Picture 4" descr="IMG_812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IMG_8125.JPG"/>
                    <pic:cNvPicPr/>
                  </pic:nvPicPr>
                  <pic:blipFill>
                    <a:blip r:embed="rId1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17" cy="1722623"/>
                    </a:xfrm>
                    <a:prstGeom prst="rect">
                      <a:avLst/>
                    </a:prstGeom>
                    <a:ln w="38100" cap="sq">
                      <a:noFill/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  <w:r w:rsidRPr="001077D1">
        <w:rPr>
          <w:rFonts w:ascii="Cordia New" w:hAnsi="Cordia New" w:cs="Cordia New"/>
          <w:b/>
          <w:bCs/>
          <w:color w:val="000000"/>
          <w:sz w:val="28"/>
          <w:szCs w:val="28"/>
          <w:cs/>
        </w:rPr>
        <w:t>4. การบริจาคเงินและสิ่งของเพื่อสาธารณกุศลต่างๆ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บริษัทให้การสนับสนุนกิจกรรมของมูลนิธิและองค์กรสาธารณกุศลเป็นประจำอย่างต่อเนื่อง เพื่อให้ความช่วยเหลือแก่ผู้ด้อยโอกาสทางสังคมให้มีชีวิตและความเป็นอยู่ที่ดีขึ้น อีกทั้งให้ความช่วยเหลือผู้ประสบภัยพิบัติทางธรรมชาติต่างๆ โดยมุ่งเยียวยาบรรเทาความเดือดร้อนให้แก่ผู้คนในสังคม </w:t>
      </w:r>
    </w:p>
    <w:p w:rsidR="00AB1C7B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Default="0086627F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86627F" w:rsidRPr="001077D1" w:rsidRDefault="0086627F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ในปี 2559 บริษัทได้บริจาคเงินและสิ่งของเพื่อสาธารณกุศลต่างๆ ดังนี้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CF4BBD" w:rsidRPr="00CF4BBD" w:rsidRDefault="00AB1C7B" w:rsidP="00CF4BBD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บริษัทร่วมกับคณะผู้พิพากษาสมทบ ศาลแรงงานกลางสาขาสมุทรปราการ เลี้ยงอาหารกลางวันและบริจาคของใช้จำเป็นให้แก่ผู้พิการซ้ำซ้อน จำนวน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490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คน ณ สถานสงเคราะห์คนพิการและทุพพลภาพพระประแดง ต. ตลาด </w:t>
      </w:r>
    </w:p>
    <w:p w:rsidR="00AB1C7B" w:rsidRPr="001077D1" w:rsidRDefault="00AB1C7B" w:rsidP="00CF4BBD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อ. พระประแดง จ. สมุทรปราการ เมื่อวันเสาร์ที่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 xml:space="preserve">20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  <w:cs/>
        </w:rPr>
        <w:t xml:space="preserve">สิงหาคม </w:t>
      </w:r>
      <w:r w:rsidRPr="001077D1">
        <w:rPr>
          <w:rFonts w:ascii="Cordia New" w:hAnsi="Cordia New" w:cs="Cordia New"/>
          <w:color w:val="000000"/>
          <w:sz w:val="28"/>
          <w:szCs w:val="28"/>
          <w:shd w:val="clear" w:color="auto" w:fill="FFFFFF"/>
        </w:rPr>
        <w:t>2559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pStyle w:val="ListParagraph"/>
        <w:autoSpaceDE w:val="0"/>
        <w:autoSpaceDN w:val="0"/>
        <w:adjustRightInd w:val="0"/>
        <w:ind w:left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43200" cy="1828800"/>
            <wp:effectExtent l="19050" t="0" r="0" b="0"/>
            <wp:docPr id="108" name="Picture 59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1.jpg"/>
                    <pic:cNvPicPr>
                      <a:picLocks noChangeAspect="1" noChangeArrowheads="1"/>
                    </pic:cNvPicPr>
                  </pic:nvPicPr>
                  <pic:blipFill>
                    <a:blip r:embed="rId1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2743200" cy="1828800"/>
            <wp:effectExtent l="19050" t="0" r="0" b="0"/>
            <wp:docPr id="109" name="Picture 60" descr="IMG_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IMG_2029.jpg"/>
                    <pic:cNvPicPr>
                      <a:picLocks noChangeAspect="1" noChangeArrowheads="1"/>
                    </pic:cNvPicPr>
                  </pic:nvPicPr>
                  <pic:blipFill>
                    <a:blip r:embed="rId1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บริษัทบริจาคเงินสนับสนุนการจัดการแข่งขันแรลลี่พัทยา </w:t>
      </w:r>
      <w:r w:rsidRPr="001077D1">
        <w:rPr>
          <w:rFonts w:ascii="Cordia New" w:hAnsi="Cordia New" w:cs="Cordia New"/>
          <w:color w:val="000000"/>
          <w:sz w:val="28"/>
          <w:szCs w:val="28"/>
        </w:rPr>
        <w:t>Wingspan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’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s Family Rally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ครั้งที่ 2 เพื่อจัดตั้งกองทุนสวัสดิการของพนักงานให้กับบริษัท วิงสแปน เซอร์วิสเซส จำกัด จำนวน 10,000 บาท</w:t>
      </w:r>
    </w:p>
    <w:p w:rsidR="00AB1C7B" w:rsidRPr="001077D1" w:rsidRDefault="00AB1C7B" w:rsidP="007126F8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พนักงานบริษัทสังกัดสำนักงานใหญ่ร่วมกันบริจาคเงินเพื่อช่วยเหลือผู้ประสบภัยจากน้ำท่วมภาคใต้ให้กับมูลนิธิเพื่อนพึ่ง(ภา)ยามยาก สภากาชาดไทย จำนวน 10,900 บาท</w:t>
      </w:r>
    </w:p>
    <w:p w:rsidR="00AB1C7B" w:rsidRPr="001077D1" w:rsidRDefault="00AB1C7B" w:rsidP="007126F8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445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โครงการก่อสร้าง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Mae Moh Power Plant Units 4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– </w:t>
      </w:r>
      <w:r w:rsidRPr="001077D1">
        <w:rPr>
          <w:rFonts w:ascii="Cordia New" w:hAnsi="Cordia New" w:cs="Cordia New"/>
          <w:color w:val="000000"/>
          <w:sz w:val="28"/>
          <w:szCs w:val="28"/>
        </w:rPr>
        <w:t>7 Replacement Project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บริจาคเงินเพื่อการกุศลดังนี้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บริจาคเงินสนับสนุนบัตรทอล์คโชว์การกุศลเรียนรู้กฎหมาย “ครอบครัวสุขสันต์ห่างไกลยาเสพติด” จำนวน 3,000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 ม.อ. โอเพ่น ให้กับมหาวิทยาลัยสงขลานครินทร์ จำนวน  25,000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บริจาคเงินสนับสนุนการแข่งขันโบว์ลิ่งการกุศลแม่จางโอเพ่น จำนวน 5,000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บริจาคเงินสนับสนุนการแข่งขันกอล์ฟการกุศลให้กับสมาคมศิษย์เก่าวิศวกรรมศาสตร์ มหาวิทยาลัยเชียงใหม่ จำนวน 25,000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lastRenderedPageBreak/>
        <w:t>บริจาคเงินสนับสนุนการแข่งขันกอล์ฟการกุศลให้กับชมรมศิษย์เก่าวิศวกรรมศาสตร์ มหาวิทยาลัยขอนแก่น จำนวน  25,000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บริจาคเงินสนับสนุนการแข่งขันกอล์ฟการกุศลให้กับชมรมกอล์ฟก่อสร้างพลังน้ำ จำนวน 40,000 บาท</w:t>
      </w:r>
    </w:p>
    <w:p w:rsidR="00AB1C7B" w:rsidRPr="001077D1" w:rsidRDefault="00AB1C7B" w:rsidP="007126F8">
      <w:pPr>
        <w:pStyle w:val="ListParagraph"/>
        <w:numPr>
          <w:ilvl w:val="0"/>
          <w:numId w:val="123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บริจาคเงินสนับสนุนการแข่งขันกอล์ฟการกุศลให้กับชมรมกอล์ฟก่อสร้างโรงไฟฟ้า จำนวน 25,000 บาท</w:t>
      </w:r>
    </w:p>
    <w:p w:rsidR="00AB1C7B" w:rsidRPr="001077D1" w:rsidRDefault="00AB1C7B" w:rsidP="007126F8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466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โครงการก่อสร้างท่าเทียบเรือชายฝั่ง (ท่าเทียบเรือ </w:t>
      </w:r>
      <w:r w:rsidRPr="001077D1">
        <w:rPr>
          <w:rFonts w:ascii="Cordia New" w:hAnsi="Cordia New" w:cs="Cordia New"/>
          <w:color w:val="000000"/>
          <w:sz w:val="28"/>
          <w:szCs w:val="28"/>
        </w:rPr>
        <w:t>A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) แหลมฉบัง บริจาคเงินเพื่อการกุศลดังนี้</w:t>
      </w:r>
    </w:p>
    <w:p w:rsidR="00AB1C7B" w:rsidRPr="001077D1" w:rsidRDefault="00AB1C7B" w:rsidP="007126F8">
      <w:pPr>
        <w:pStyle w:val="ListParagraph"/>
        <w:numPr>
          <w:ilvl w:val="0"/>
          <w:numId w:val="102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บริจาคเงินซื้อสลากบำรุงสภากาชาดไทยกับสมาคมแม่บ้านตำรวจ จำนวน 50 ใบ เป็นเงิน 5,000 บาท</w:t>
      </w:r>
    </w:p>
    <w:p w:rsidR="00AB1C7B" w:rsidRPr="001077D1" w:rsidRDefault="00AB1C7B" w:rsidP="007126F8">
      <w:pPr>
        <w:pStyle w:val="ListParagraph"/>
        <w:numPr>
          <w:ilvl w:val="0"/>
          <w:numId w:val="102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บริจาคเงินสนับสนุนการแข่งขันกอล์ฟการกุศลให้กับ</w:t>
      </w:r>
      <w:r w:rsidRPr="001077D1">
        <w:rPr>
          <w:rFonts w:ascii="Cordia New" w:hAnsi="Cordia New" w:cs="Cordia New"/>
          <w:noProof/>
          <w:color w:val="000000"/>
          <w:sz w:val="28"/>
          <w:szCs w:val="28"/>
          <w:cs/>
        </w:rPr>
        <w:t>สมาคมศิษย์เก่าคณะวิศวกรรมศาสตร์ มหาวิทยาลัยสงขลานครินทร์ จำนวน 30,000 บาท</w:t>
      </w:r>
    </w:p>
    <w:p w:rsidR="00AB1C7B" w:rsidRPr="001077D1" w:rsidRDefault="00AB1C7B" w:rsidP="007126F8">
      <w:pPr>
        <w:pStyle w:val="ListParagraph"/>
        <w:numPr>
          <w:ilvl w:val="0"/>
          <w:numId w:val="102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“</w:t>
      </w:r>
      <w:r w:rsidRPr="001077D1">
        <w:rPr>
          <w:rFonts w:ascii="Cordia New" w:hAnsi="Cordia New" w:cs="Cordia New"/>
          <w:color w:val="000000"/>
          <w:sz w:val="28"/>
          <w:szCs w:val="28"/>
        </w:rPr>
        <w:t>PAT OPEN 2559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” ให้กับ</w:t>
      </w:r>
      <w:r w:rsidRPr="001077D1">
        <w:rPr>
          <w:rFonts w:ascii="Cordia New" w:hAnsi="Cordia New" w:cs="Cordia New"/>
          <w:noProof/>
          <w:color w:val="000000"/>
          <w:sz w:val="28"/>
          <w:szCs w:val="28"/>
          <w:cs/>
        </w:rPr>
        <w:t>การท่าเรือแห่งประเทศไทย จำนวน 40,000 บาท</w:t>
      </w:r>
    </w:p>
    <w:p w:rsidR="00AB1C7B" w:rsidRPr="001077D1" w:rsidRDefault="00AB1C7B" w:rsidP="007126F8">
      <w:pPr>
        <w:pStyle w:val="ListParagraph"/>
        <w:numPr>
          <w:ilvl w:val="0"/>
          <w:numId w:val="102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 เพื่อหารายได้สนับสนุนการมอบทุนการศึกษาให้กับ</w:t>
      </w:r>
      <w:r w:rsidRPr="001077D1">
        <w:rPr>
          <w:rFonts w:ascii="Cordia New" w:hAnsi="Cordia New" w:cs="Cordia New"/>
          <w:noProof/>
          <w:color w:val="000000"/>
          <w:sz w:val="28"/>
          <w:szCs w:val="28"/>
          <w:cs/>
        </w:rPr>
        <w:t>มูลนิธินิคมอุตสาหกรรมไทย จำนวน 50,000 บาท</w:t>
      </w:r>
    </w:p>
    <w:p w:rsidR="00AB1C7B" w:rsidRPr="001077D1" w:rsidRDefault="00AB1C7B" w:rsidP="007126F8">
      <w:pPr>
        <w:pStyle w:val="ListParagraph"/>
        <w:numPr>
          <w:ilvl w:val="0"/>
          <w:numId w:val="102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บริจาคเงินสนับสนุนการแข่งขันกอล์ฟการกุศลให้กับ</w:t>
      </w:r>
      <w:r w:rsidRPr="001077D1">
        <w:rPr>
          <w:rFonts w:ascii="Cordia New" w:hAnsi="Cordia New" w:cs="Cordia New"/>
          <w:noProof/>
          <w:color w:val="000000"/>
          <w:sz w:val="28"/>
          <w:szCs w:val="28"/>
          <w:cs/>
        </w:rPr>
        <w:t>สหภาพแรงงานการท่าเรือแห่งประเทศไทย จำนวน 30,000 บาท</w:t>
      </w:r>
    </w:p>
    <w:p w:rsidR="00AB1C7B" w:rsidRPr="001077D1" w:rsidRDefault="00AB1C7B" w:rsidP="007126F8">
      <w:pPr>
        <w:pStyle w:val="ListParagraph"/>
        <w:numPr>
          <w:ilvl w:val="0"/>
          <w:numId w:val="102"/>
        </w:numPr>
        <w:autoSpaceDE w:val="0"/>
        <w:autoSpaceDN w:val="0"/>
        <w:adjustRightInd w:val="0"/>
        <w:ind w:left="720" w:hanging="270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ซื้อบัตรคอนเสิร์ตการกุศลให้กับคณะกรรมการตรวจสอบและติดตามการบริหารงานตำรวจสถานีตำรวจภูธรศรีราชา จำนวน 20,000 บาท</w:t>
      </w:r>
    </w:p>
    <w:p w:rsidR="00AB1C7B" w:rsidRPr="001077D1" w:rsidRDefault="00AB1C7B" w:rsidP="007126F8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.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470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โครงการก่อสร้างสะพานข้ามตัดทางรถไฟสายดอนสีนนท์-บ้านโพธิ์ บริจาคเงินสมทบทุนการจัดกิจกรรมสาธารณประโยชน์ให้กับสถานีตำรวจภูธรเขาหินซ้อน จำนวน 2,000 บาท</w:t>
      </w:r>
    </w:p>
    <w:p w:rsidR="00AB1C7B" w:rsidRPr="001077D1" w:rsidRDefault="00AB1C7B" w:rsidP="00AB1C7B">
      <w:pPr>
        <w:pStyle w:val="ListParagraph"/>
        <w:autoSpaceDE w:val="0"/>
        <w:autoSpaceDN w:val="0"/>
        <w:adjustRightInd w:val="0"/>
        <w:ind w:left="426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DC5DC0" w:rsidP="00AB1C7B">
      <w:pPr>
        <w:autoSpaceDE w:val="0"/>
        <w:autoSpaceDN w:val="0"/>
        <w:adjustRightInd w:val="0"/>
        <w:jc w:val="center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noProof/>
          <w:color w:val="000000"/>
          <w:sz w:val="28"/>
          <w:szCs w:val="28"/>
        </w:rPr>
        <w:drawing>
          <wp:inline distT="0" distB="0" distL="0" distR="0">
            <wp:extent cx="5184140" cy="2544445"/>
            <wp:effectExtent l="19050" t="0" r="0" b="0"/>
            <wp:docPr id="110" name="Picture 10" descr="IMG_6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6592.JPG"/>
                    <pic:cNvPicPr>
                      <a:picLocks noChangeAspect="1" noChangeArrowheads="1"/>
                    </pic:cNvPicPr>
                  </pic:nvPicPr>
                  <pic:blipFill>
                    <a:blip r:embed="rId1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140" cy="254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color w:val="000000"/>
          <w:sz w:val="28"/>
          <w:szCs w:val="28"/>
        </w:rPr>
      </w:pPr>
    </w:p>
    <w:p w:rsidR="00AB1C7B" w:rsidRPr="001077D1" w:rsidRDefault="00AB1C7B" w:rsidP="007126F8">
      <w:pPr>
        <w:pStyle w:val="ListParagraph"/>
        <w:numPr>
          <w:ilvl w:val="0"/>
          <w:numId w:val="99"/>
        </w:numPr>
        <w:autoSpaceDE w:val="0"/>
        <w:autoSpaceDN w:val="0"/>
        <w:adjustRightInd w:val="0"/>
        <w:ind w:left="426" w:hanging="426"/>
        <w:jc w:val="thaiDistribute"/>
        <w:rPr>
          <w:rFonts w:ascii="Cordia New" w:hAnsi="Cordia New" w:cs="Cordia New"/>
          <w:color w:val="000000"/>
          <w:sz w:val="28"/>
          <w:szCs w:val="28"/>
        </w:rPr>
      </w:pP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หน่วยงาน </w:t>
      </w:r>
      <w:r w:rsidRPr="001077D1">
        <w:rPr>
          <w:rFonts w:ascii="Cordia New" w:hAnsi="Cordia New" w:cs="Cordia New"/>
          <w:color w:val="000000"/>
          <w:sz w:val="28"/>
          <w:szCs w:val="28"/>
        </w:rPr>
        <w:t>N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.</w:t>
      </w:r>
      <w:r w:rsidRPr="001077D1">
        <w:rPr>
          <w:rFonts w:ascii="Cordia New" w:hAnsi="Cordia New" w:cs="Cordia New"/>
          <w:color w:val="000000"/>
          <w:sz w:val="28"/>
          <w:szCs w:val="28"/>
        </w:rPr>
        <w:t>471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 โครงการก่อสร้าง</w:t>
      </w:r>
      <w:r w:rsidR="00D652E0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="00D924FB" w:rsidRPr="001077D1">
        <w:rPr>
          <w:rFonts w:ascii="Cordia New" w:hAnsi="Cordia New" w:cs="Cordia New" w:hint="cs"/>
          <w:color w:val="000000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ABPR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 xml:space="preserve">3 </w:t>
      </w:r>
      <w:r w:rsidRPr="001077D1">
        <w:rPr>
          <w:rFonts w:ascii="Cordia New" w:hAnsi="Cordia New" w:cs="Cordia New"/>
          <w:color w:val="000000"/>
          <w:sz w:val="28"/>
          <w:szCs w:val="28"/>
        </w:rPr>
        <w:t xml:space="preserve">Combined Cycle Cogenration Plant </w:t>
      </w:r>
      <w:r w:rsidRPr="001077D1">
        <w:rPr>
          <w:rFonts w:ascii="Cordia New" w:hAnsi="Cordia New" w:cs="Cordia New"/>
          <w:color w:val="000000"/>
          <w:sz w:val="28"/>
          <w:szCs w:val="28"/>
          <w:cs/>
        </w:rPr>
        <w:t>บริจาคเงินสนับสนุนการแข่งขันกอล์ฟการกุศลให้กับ</w:t>
      </w:r>
      <w:r w:rsidRPr="001077D1">
        <w:rPr>
          <w:rFonts w:ascii="Cordia New" w:hAnsi="Cordia New" w:cs="Cordia New"/>
          <w:noProof/>
          <w:color w:val="000000"/>
          <w:sz w:val="28"/>
          <w:szCs w:val="28"/>
          <w:cs/>
        </w:rPr>
        <w:t>สมาคมศิษย์เก่ามหาวิทยาลัยขอนแก่น จำนวน 25,000 บาท</w:t>
      </w: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AB1C7B" w:rsidRPr="001077D1" w:rsidRDefault="00AB1C7B" w:rsidP="00AB1C7B">
      <w:pPr>
        <w:autoSpaceDE w:val="0"/>
        <w:autoSpaceDN w:val="0"/>
        <w:adjustRightInd w:val="0"/>
        <w:jc w:val="thaiDistribute"/>
        <w:rPr>
          <w:rFonts w:ascii="Cordia New" w:hAnsi="Cordia New" w:cs="Cordia New"/>
          <w:b/>
          <w:bCs/>
          <w:color w:val="000000"/>
          <w:sz w:val="28"/>
          <w:szCs w:val="28"/>
        </w:rPr>
      </w:pPr>
    </w:p>
    <w:p w:rsidR="00316A0E" w:rsidRPr="001077D1" w:rsidRDefault="00316A0E" w:rsidP="00AB1C7B">
      <w:pPr>
        <w:ind w:left="90"/>
        <w:jc w:val="thaiDistribute"/>
        <w:rPr>
          <w:rFonts w:ascii="Cordia New" w:hAnsi="Cordia New" w:cs="Cordia New"/>
          <w:sz w:val="28"/>
          <w:szCs w:val="28"/>
          <w:cs/>
        </w:rPr>
        <w:sectPr w:rsidR="00316A0E" w:rsidRPr="001077D1" w:rsidSect="00F05B0F">
          <w:headerReference w:type="default" r:id="rId134"/>
          <w:footerReference w:type="even" r:id="rId135"/>
          <w:footerReference w:type="default" r:id="rId136"/>
          <w:pgSz w:w="11906" w:h="16838"/>
          <w:pgMar w:top="1411" w:right="1411" w:bottom="1138" w:left="1411" w:header="432" w:footer="504" w:gutter="0"/>
          <w:pgNumType w:start="111"/>
          <w:cols w:space="720"/>
          <w:docGrid w:linePitch="326"/>
        </w:sectPr>
      </w:pPr>
    </w:p>
    <w:p w:rsidR="00316A0E" w:rsidRPr="001077D1" w:rsidRDefault="00316A0E" w:rsidP="00316A0E">
      <w:pPr>
        <w:rPr>
          <w:rFonts w:ascii="Cordia New" w:hAnsi="Cordia New" w:cs="Cordia New"/>
          <w:b/>
          <w:bCs/>
          <w:sz w:val="28"/>
          <w:szCs w:val="28"/>
        </w:rPr>
      </w:pPr>
      <w:r w:rsidRPr="001077D1">
        <w:rPr>
          <w:rFonts w:ascii="Cordia New" w:hAnsi="Cordia New" w:cs="Cordia New"/>
          <w:b/>
          <w:bCs/>
          <w:sz w:val="28"/>
          <w:szCs w:val="28"/>
          <w:cs/>
        </w:rPr>
        <w:lastRenderedPageBreak/>
        <w:t xml:space="preserve">11.     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การควบคุมภายในและการบริหารจัดการความเสี่ยง</w:t>
      </w:r>
    </w:p>
    <w:p w:rsidR="00316A0E" w:rsidRPr="001077D1" w:rsidRDefault="00316A0E" w:rsidP="00316A0E">
      <w:pPr>
        <w:rPr>
          <w:rFonts w:ascii="Cordia New" w:hAnsi="Cordia New" w:cs="Cordia New"/>
          <w:b/>
          <w:bCs/>
          <w:sz w:val="28"/>
          <w:szCs w:val="28"/>
        </w:rPr>
      </w:pPr>
    </w:p>
    <w:p w:rsidR="00316A0E" w:rsidRPr="001077D1" w:rsidRDefault="00316A0E" w:rsidP="00316A0E">
      <w:pPr>
        <w:tabs>
          <w:tab w:val="left" w:pos="142"/>
          <w:tab w:val="left" w:pos="851"/>
          <w:tab w:val="left" w:pos="1134"/>
        </w:tabs>
        <w:ind w:right="-12" w:firstLine="709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บริษัทมีการกำหนดระเบียบการปฏิบัติงานในส่วนต่างๆรวมทั้งกำหนดอำนาจการอนุมัติของผู้บริหารแต่ละระดับเพื่อประโยชน์ในการควบคุมและตรวจสอบคณะกรรมการบริษัทมีความเห็นว่าระบบการควบคุมภายในที่กำหนดมีความเพียงพอและเหมาะสมสำหรับการดำเนินงานของบริษัท อย่างไรก็ตามคณะกรรมการบริษัทมีข้อเสนอแนะให้บริษัทได้มีการกำหนดระบบการตรวจสอบและติดตามผลการดำเนินงานอย่างใกล้ชิด  เพื่อเป็นการเพิ่มประสิทธิภาพในการดำเนินงานและประหยัดค่าใช้จ่ายมากขึ้น ทั้งนี้ บริษัทได้แยกหน่วยงานตรวจสอบภายในให้ขึ้นตรงต่อคณะกรรมการตรวจสอบเพื่อให้มีความอิสระในการให้ความเห็นต่อการปฏิบัติงานของฝ่ายบริหารอย่างชัดเจน  </w:t>
      </w:r>
    </w:p>
    <w:p w:rsidR="00316A0E" w:rsidRPr="001077D1" w:rsidRDefault="00316A0E" w:rsidP="00316A0E">
      <w:p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             หลังการประชุมคณะกรรมการบริษัททุกครั้งในแต่ละเดือน คณะกรรมการตรวจสอบจะจัดให้มีการประชุมร่วมกับฝ่ายตรวจสอบภายในทุกครั้งอย่างสม่ำเสมอ เพื่อให้ฝ่ายตรวจสอบภายในได้รายงานผลการตรวจสอบหน่วยงานก่อสร้างต่าง ๆตลอดจนแผนกและฝ่ายต่างๆภายในส่วนกลางสำนักงานใหญ่  โดยได้รับทราบถึงปัญหา แนวทางแก้ไข ซึ่งฝ่ายบริหารจะได้รับคำแนะนำเพื่อปรับปรุงให้ดีขึ้น</w:t>
      </w:r>
    </w:p>
    <w:p w:rsidR="00316A0E" w:rsidRPr="001077D1" w:rsidRDefault="00316A0E" w:rsidP="00316A0E">
      <w:p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                คณะกรรมการตรวจสอบ บริษัท เนาวรัตน์พัฒนาการ จำกัด (มหาชน) ประกอบด้วยกรรมการอิสระ 3 ท่าน โดยกรรมการตรวจสอบทุกท่านไม่เป็นผู้บริหาร พนักงาน หรือที่ปรึกษาของบริษัท ดังนี้</w:t>
      </w:r>
    </w:p>
    <w:p w:rsidR="00316A0E" w:rsidRPr="001077D1" w:rsidRDefault="00316A0E" w:rsidP="00316A0E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  <w:t>1</w:t>
      </w:r>
      <w:r w:rsidRPr="001077D1">
        <w:rPr>
          <w:rFonts w:ascii="Cordia New" w:hAnsi="Cordia New" w:cs="Cordia New"/>
          <w:sz w:val="28"/>
          <w:szCs w:val="28"/>
          <w:cs/>
        </w:rPr>
        <w:t>. นายนิยม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นิยมานุสร</w:t>
      </w:r>
      <w:r w:rsidRPr="001077D1">
        <w:rPr>
          <w:rFonts w:ascii="Cordia New" w:hAnsi="Cordia New" w:cs="Cordia New"/>
          <w:sz w:val="28"/>
          <w:szCs w:val="28"/>
          <w:cs/>
        </w:rPr>
        <w:tab/>
        <w:t>ประธานกรรมการตรวจสอบ</w:t>
      </w:r>
    </w:p>
    <w:p w:rsidR="00316A0E" w:rsidRPr="001077D1" w:rsidRDefault="00316A0E" w:rsidP="00316A0E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  <w:t>2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. นายประเสริฐพันธุ์ </w:t>
      </w:r>
      <w:r w:rsidRPr="001077D1">
        <w:rPr>
          <w:rFonts w:ascii="Cordia New" w:hAnsi="Cordia New" w:cs="Cordia New"/>
          <w:sz w:val="28"/>
          <w:szCs w:val="28"/>
          <w:cs/>
        </w:rPr>
        <w:tab/>
        <w:t>พิพัฒนกุล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316A0E" w:rsidRPr="001077D1" w:rsidRDefault="00316A0E" w:rsidP="00316A0E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  <w:t>3</w:t>
      </w:r>
      <w:r w:rsidRPr="001077D1">
        <w:rPr>
          <w:rFonts w:ascii="Cordia New" w:hAnsi="Cordia New" w:cs="Cordia New"/>
          <w:sz w:val="28"/>
          <w:szCs w:val="28"/>
          <w:cs/>
        </w:rPr>
        <w:t>. นายอภิชาต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ธรรมสโรช*</w:t>
      </w: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กรรมการตรวจสอบ</w:t>
      </w:r>
    </w:p>
    <w:p w:rsidR="00316A0E" w:rsidRPr="001077D1" w:rsidRDefault="00316A0E" w:rsidP="00316A0E">
      <w:pPr>
        <w:tabs>
          <w:tab w:val="left" w:pos="142"/>
        </w:tabs>
        <w:ind w:right="-12" w:firstLine="709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t>หมายเหตุ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*นายอภิชาต  ธรรมสโรช เป็นกรรมการตรวจสอบที่มีความรู้และประสบการณ์ในการสอบทานงบการเงิน</w:t>
      </w:r>
    </w:p>
    <w:p w:rsidR="00316A0E" w:rsidRPr="001077D1" w:rsidRDefault="00316A0E" w:rsidP="00316A0E">
      <w:pPr>
        <w:tabs>
          <w:tab w:val="left" w:pos="142"/>
        </w:tabs>
        <w:ind w:right="-12" w:firstLine="72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คณะกรรมการตรวจสอบ ได้ปฏิบัติงานตามหน้าที่และความรับผิดชอบที่ได้รับมอบหมาย จากคณะกรรมการบริษัท ซึ่งสอดคล้องกับแนวปฏิบัติที่ดีสำหรับคณะกรรมการตรวจสอบของตลาดหลักทรัพย์แห่งประเทศไทย</w:t>
      </w:r>
    </w:p>
    <w:p w:rsidR="00316A0E" w:rsidRPr="001077D1" w:rsidRDefault="00316A0E" w:rsidP="00D924FB">
      <w:pPr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>ในปี 2559 คณะกรรมการตรวจสอบได้มีการประชุมร่วมกันรวม 12 ครั้ง เพื่อพิจารณาเรื่องต่างๆ โดยมีผู้บริหารระดับสูง ผู้จัดการ</w:t>
      </w:r>
      <w:r w:rsidR="00D924FB" w:rsidRPr="001077D1">
        <w:rPr>
          <w:rFonts w:ascii="Cordia New" w:hAnsi="Cordia New" w:cs="Cordia New" w:hint="cs"/>
          <w:sz w:val="28"/>
          <w:szCs w:val="28"/>
          <w:cs/>
        </w:rPr>
        <w:t>ทั่วไป</w:t>
      </w:r>
      <w:r w:rsidRPr="001077D1">
        <w:rPr>
          <w:rFonts w:ascii="Cordia New" w:hAnsi="Cordia New" w:cs="Cordia New"/>
          <w:sz w:val="28"/>
          <w:szCs w:val="28"/>
          <w:cs/>
        </w:rPr>
        <w:t>แผนกตรวจสอบภายใน และผู้สอบบัญชีเข้าร่วมการประชุมในวาระที่เกี่ยวข้อง โดยการประชุมเพื่อสอบทานงบการเงินประจำปีของทุกปีนั้น เป็นการจัดประชุมโดยไม่มีผู้บริหารของบริษัทเข้าร่วมประชุม ซึ่งผลการปฏิบัติงานของคณะกรรมการตรวจสอบในสาระสำคัญสรุปได้ดังนี้</w:t>
      </w:r>
    </w:p>
    <w:p w:rsidR="00316A0E" w:rsidRPr="001077D1" w:rsidRDefault="00316A0E" w:rsidP="00316A0E">
      <w:pPr>
        <w:tabs>
          <w:tab w:val="left" w:pos="142"/>
        </w:tabs>
        <w:ind w:right="-12"/>
        <w:jc w:val="both"/>
        <w:rPr>
          <w:rFonts w:ascii="Cordia New" w:hAnsi="Cordia New" w:cs="Cordia New"/>
          <w:sz w:val="28"/>
          <w:szCs w:val="28"/>
        </w:rPr>
      </w:pPr>
    </w:p>
    <w:p w:rsidR="00316A0E" w:rsidRPr="001077D1" w:rsidRDefault="00316A0E" w:rsidP="00D924FB">
      <w:pPr>
        <w:pStyle w:val="ListParagraph"/>
        <w:numPr>
          <w:ilvl w:val="0"/>
          <w:numId w:val="92"/>
        </w:num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การสอบทานงบการเงินรายไตรมาส และงบการเงินประจำปี   เพื่อให้งบการเงินดังกล่าวมี</w:t>
      </w:r>
      <w:r w:rsidR="00CF4BBD">
        <w:rPr>
          <w:rFonts w:ascii="Cordia New" w:hAnsi="Cordia New" w:cs="Cordia New" w:hint="cs"/>
          <w:sz w:val="28"/>
          <w:szCs w:val="28"/>
          <w:cs/>
        </w:rPr>
        <w:t>การ</w:t>
      </w:r>
      <w:r w:rsidRPr="001077D1">
        <w:rPr>
          <w:rFonts w:ascii="Cordia New" w:hAnsi="Cordia New" w:cs="Cordia New"/>
          <w:sz w:val="28"/>
          <w:szCs w:val="28"/>
          <w:cs/>
        </w:rPr>
        <w:t>รายงานอย่างถูกต้อง มีการเปิดเผยข้อมูลที่เพียงพอเป็นที่เชื่อถือได้ และเป็นไปตามมาตรฐานการบัญชีที่รับรองโดยทั่วไป รวมทั้งยังมีการสอบทานการเปิดเผยร</w:t>
      </w:r>
      <w:r w:rsidR="00CF4BBD">
        <w:rPr>
          <w:rFonts w:ascii="Cordia New" w:hAnsi="Cordia New" w:cs="Cordia New"/>
          <w:sz w:val="28"/>
          <w:szCs w:val="28"/>
          <w:cs/>
        </w:rPr>
        <w:t>ายการระหว่างกัน ระหว่าง  บริษัท</w:t>
      </w:r>
      <w:r w:rsidRPr="001077D1">
        <w:rPr>
          <w:rFonts w:ascii="Cordia New" w:hAnsi="Cordia New" w:cs="Cordia New"/>
          <w:sz w:val="28"/>
          <w:szCs w:val="28"/>
          <w:cs/>
        </w:rPr>
        <w:t>กับบริษัทย่อย เพื่อให้มั</w:t>
      </w:r>
      <w:r w:rsidR="00CF4BBD">
        <w:rPr>
          <w:rFonts w:ascii="Cordia New" w:hAnsi="Cordia New" w:cs="Cordia New"/>
          <w:sz w:val="28"/>
          <w:szCs w:val="28"/>
          <w:cs/>
        </w:rPr>
        <w:t>่นใจว่า บริษัท</w:t>
      </w:r>
      <w:r w:rsidRPr="001077D1">
        <w:rPr>
          <w:rFonts w:ascii="Cordia New" w:hAnsi="Cordia New" w:cs="Cordia New"/>
          <w:sz w:val="28"/>
          <w:szCs w:val="28"/>
          <w:cs/>
        </w:rPr>
        <w:t>ได้ดำเนินการตามเงื่อนไขทางธุรกิจปกติ และหลักเกณฑ์ที่ตลาดหลักทรัพย์แห่งประเทศไทยกำหนดอย่างถูกต้องครบถ้วน ก่อนนำเสนอต่อคณะกรรมการบริษัท</w:t>
      </w:r>
    </w:p>
    <w:p w:rsidR="00316A0E" w:rsidRPr="001077D1" w:rsidRDefault="00316A0E" w:rsidP="007126F8">
      <w:pPr>
        <w:numPr>
          <w:ilvl w:val="0"/>
          <w:numId w:val="92"/>
        </w:numPr>
        <w:tabs>
          <w:tab w:val="left" w:pos="142"/>
          <w:tab w:val="left" w:pos="10053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การกำกับดูแลงานตรวจสอบภายใน คณะกรรมการตรวจสอบได้พิจารณาร่วมกับผู้จัดการ</w:t>
      </w:r>
      <w:r w:rsidR="00D924FB" w:rsidRPr="001077D1">
        <w:rPr>
          <w:rFonts w:ascii="Cordia New" w:hAnsi="Cordia New" w:cs="Cordia New" w:hint="cs"/>
          <w:sz w:val="28"/>
          <w:szCs w:val="28"/>
          <w:cs/>
        </w:rPr>
        <w:t>ทั่วไป</w:t>
      </w:r>
      <w:r w:rsidRPr="001077D1">
        <w:rPr>
          <w:rFonts w:ascii="Cordia New" w:hAnsi="Cordia New" w:cs="Cordia New"/>
          <w:sz w:val="28"/>
          <w:szCs w:val="28"/>
          <w:cs/>
        </w:rPr>
        <w:t>แผนกตรวจสอบภายใน และมีการปรับแผนการตรวจสอบอย่างเหมาะสมสอดคล้องกับการเปลี่ยนแปลง เพื่อให้มีการควบคุมภายในที่ดี มีความเหมาะสมกับกระบวนการทำงานที่มีนัยสำคัญอย่างครบถ้วน ได้สอบทานผลการตรวจสอบและติดตามผลการดำเนินการตามแผน เพื่อป้องกันหรือลดความเสี่ยงที่อาจจะเกิดขึ้น รวมทั้งพิจารณาผลการปฏิบัติงานของผู้จัดการ</w:t>
      </w:r>
      <w:r w:rsidR="00D924FB" w:rsidRPr="001077D1">
        <w:rPr>
          <w:rFonts w:ascii="Cordia New" w:hAnsi="Cordia New" w:cs="Cordia New" w:hint="cs"/>
          <w:sz w:val="28"/>
          <w:szCs w:val="28"/>
          <w:cs/>
        </w:rPr>
        <w:t>ทั่วไป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แผนกตรวจสอบเป็นประจำ คณะกรรมการตรวจสอบมีความเห็นว่าการตรวจสอบภายในของบริษัท เป็นไปอย่างมีประสิทธิภาพและมีความเหมาะสม </w:t>
      </w:r>
    </w:p>
    <w:p w:rsidR="00316A0E" w:rsidRPr="001077D1" w:rsidRDefault="00316A0E" w:rsidP="007126F8">
      <w:pPr>
        <w:numPr>
          <w:ilvl w:val="0"/>
          <w:numId w:val="92"/>
        </w:numPr>
        <w:tabs>
          <w:tab w:val="clear" w:pos="1080"/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lastRenderedPageBreak/>
        <w:t>สอบทานการปฏิบัติตามกฎหมายหลักทรัพย์และตลาดหลักทรัพย์ รวมทั้ง กฏหมายที่เกี่ยวข้องกับธุรกิจบริษัท จากการประชุมร่วมกับเลขานุการบริษัท ซึ่งทำหน้าที่ กำกับ ติดตามการปฏ</w:t>
      </w:r>
      <w:r w:rsidR="00D924FB" w:rsidRPr="001077D1">
        <w:rPr>
          <w:rFonts w:ascii="Cordia New" w:hAnsi="Cordia New" w:cs="Cordia New"/>
          <w:sz w:val="28"/>
          <w:szCs w:val="28"/>
          <w:cs/>
        </w:rPr>
        <w:t>ิบัติตามกฎหมาย และกฎระเบียบข้อ</w:t>
      </w:r>
      <w:r w:rsidRPr="001077D1">
        <w:rPr>
          <w:rFonts w:ascii="Cordia New" w:hAnsi="Cordia New" w:cs="Cordia New"/>
          <w:sz w:val="28"/>
          <w:szCs w:val="28"/>
          <w:cs/>
        </w:rPr>
        <w:t>กำหนดของสำนักงานคณะกรรมการกำกับหลักทรัพย์และตลาดหลักทรัพย์ คณะกรรมการตรวจสอบมีความเห็นว่า บริษัท ได้ปฏิบัติตามข้อกำหนดถูกต้องไม่พบข้อบกพร่องที่เป็นสาระสำคัญ</w:t>
      </w:r>
    </w:p>
    <w:p w:rsidR="00316A0E" w:rsidRPr="001077D1" w:rsidRDefault="00316A0E" w:rsidP="007126F8">
      <w:pPr>
        <w:numPr>
          <w:ilvl w:val="0"/>
          <w:numId w:val="92"/>
        </w:numPr>
        <w:tabs>
          <w:tab w:val="left" w:pos="142"/>
        </w:tabs>
        <w:ind w:right="-12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พิจารณาคัดเลือกผู้สอบบัญชี โดยเสนอคณะกรรมการบริษัท ให้ขออนุมัติที่ประชุมสามัญผู้ถือหุ้นประจำปี  ในการแต่งตั้งผู้สอบบัญชีของบริษัท คือ</w:t>
      </w:r>
    </w:p>
    <w:p w:rsidR="00316A0E" w:rsidRPr="001077D1" w:rsidRDefault="00316A0E" w:rsidP="00316A0E">
      <w:pPr>
        <w:tabs>
          <w:tab w:val="left" w:pos="142"/>
        </w:tabs>
        <w:ind w:left="720" w:right="-12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1. นางสาวทิพวัลย์ นานานุวัฒน์</w:t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ผู้สอบบัญชีรับอนุญาต  เลขทะเบียน 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3459 </w:t>
      </w:r>
      <w:r w:rsidRPr="001077D1">
        <w:rPr>
          <w:rFonts w:ascii="Cordia New" w:hAnsi="Cordia New" w:cs="Cordia New"/>
          <w:sz w:val="28"/>
          <w:szCs w:val="28"/>
        </w:rPr>
        <w:tab/>
      </w:r>
      <w:r w:rsidR="0050589F">
        <w:rPr>
          <w:rFonts w:ascii="Cordia New" w:hAnsi="Cordia New" w:cs="Cordia New"/>
          <w:sz w:val="28"/>
          <w:szCs w:val="28"/>
          <w:cs/>
        </w:rPr>
        <w:t>และ หรือ</w:t>
      </w:r>
    </w:p>
    <w:p w:rsidR="00316A0E" w:rsidRPr="001077D1" w:rsidRDefault="00316A0E" w:rsidP="00316A0E">
      <w:pPr>
        <w:tabs>
          <w:tab w:val="left" w:pos="142"/>
        </w:tabs>
        <w:ind w:left="720" w:right="-12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2. นางสาวมณี รัตนบรรณกิจ              ผู้สอบบัญชีรับอนุญาต  เลขทะเบียน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5313  </w:t>
      </w:r>
      <w:r w:rsidRPr="001077D1">
        <w:rPr>
          <w:rFonts w:ascii="Cordia New" w:hAnsi="Cordia New" w:cs="Cordia New"/>
          <w:sz w:val="28"/>
          <w:szCs w:val="28"/>
        </w:rPr>
        <w:tab/>
      </w:r>
      <w:r w:rsidR="0050589F">
        <w:rPr>
          <w:rFonts w:ascii="Cordia New" w:hAnsi="Cordia New" w:cs="Cordia New"/>
          <w:sz w:val="28"/>
          <w:szCs w:val="28"/>
          <w:cs/>
        </w:rPr>
        <w:t>และ หรือ</w:t>
      </w:r>
    </w:p>
    <w:p w:rsidR="00316A0E" w:rsidRPr="001077D1" w:rsidRDefault="00316A0E" w:rsidP="00316A0E">
      <w:pPr>
        <w:tabs>
          <w:tab w:val="left" w:pos="142"/>
        </w:tabs>
        <w:ind w:left="720" w:right="-12"/>
        <w:jc w:val="both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3. นายเติมพงษ์ โอปนพันธุ์</w:t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  <w:t>ผู้สอบบัญชีรับอนุญาต  เลขทะเบียน</w:t>
      </w:r>
      <w:r w:rsidRPr="001077D1">
        <w:rPr>
          <w:rFonts w:ascii="Cordia New" w:hAnsi="Cordia New" w:cs="Cordia New"/>
          <w:sz w:val="28"/>
          <w:szCs w:val="28"/>
          <w:cs/>
        </w:rPr>
        <w:tab/>
        <w:t xml:space="preserve">4501 </w:t>
      </w:r>
    </w:p>
    <w:p w:rsidR="00316A0E" w:rsidRPr="001077D1" w:rsidRDefault="00316A0E" w:rsidP="00173870">
      <w:pPr>
        <w:tabs>
          <w:tab w:val="left" w:pos="142"/>
        </w:tabs>
        <w:ind w:left="1080" w:right="-12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 xml:space="preserve">ของบริษัท สำนักงาน อีวาย จำกัด (เดิมชื่อบริษัท สำนักงาน เอินส์ท แอนด์ ยัง จำกัด) เป็นผู้สอบบัญชีของบริษัท ประจำปีที่ผ่านมา และปี </w:t>
      </w:r>
      <w:r w:rsidRPr="001077D1">
        <w:rPr>
          <w:rFonts w:ascii="Cordia New" w:hAnsi="Cordia New" w:cs="Cordia New"/>
          <w:sz w:val="28"/>
          <w:szCs w:val="28"/>
        </w:rPr>
        <w:t>255</w:t>
      </w:r>
      <w:r w:rsidRPr="001077D1">
        <w:rPr>
          <w:rFonts w:ascii="Cordia New" w:hAnsi="Cordia New" w:cs="Cordia New"/>
          <w:sz w:val="28"/>
          <w:szCs w:val="28"/>
          <w:cs/>
        </w:rPr>
        <w:t>9 โดยกำหนดค่าสอบบัญชี เป็นจำนวนเงิน 2</w:t>
      </w:r>
      <w:r w:rsidRPr="001077D1">
        <w:rPr>
          <w:rFonts w:ascii="Cordia New" w:hAnsi="Cordia New" w:cs="Cordia New"/>
          <w:sz w:val="28"/>
          <w:szCs w:val="28"/>
        </w:rPr>
        <w:t>,100,000</w:t>
      </w:r>
      <w:r w:rsidRPr="001077D1">
        <w:rPr>
          <w:rFonts w:ascii="Cordia New" w:hAnsi="Cordia New" w:cs="Cordia New"/>
          <w:sz w:val="28"/>
          <w:szCs w:val="28"/>
          <w:cs/>
        </w:rPr>
        <w:t>.</w:t>
      </w:r>
      <w:r w:rsidRPr="001077D1">
        <w:rPr>
          <w:rFonts w:ascii="Cordia New" w:hAnsi="Cordia New" w:cs="Cordia New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sz w:val="28"/>
          <w:szCs w:val="28"/>
          <w:cs/>
        </w:rPr>
        <w:t>บาท และสำหรับในปี 2560 มีมติขออนุมัติที่ประชุมผู้ถือหุ้นประจำปี 2560 ขออนุมัติค่าสอบบัญชี เป็นจำนวน 2</w:t>
      </w:r>
      <w:r w:rsidRPr="001077D1">
        <w:rPr>
          <w:rFonts w:ascii="Cordia New" w:hAnsi="Cordia New" w:cs="Cordia New"/>
          <w:sz w:val="28"/>
          <w:szCs w:val="28"/>
        </w:rPr>
        <w:t>,600,000</w:t>
      </w:r>
      <w:r w:rsidRPr="001077D1">
        <w:rPr>
          <w:rFonts w:ascii="Cordia New" w:hAnsi="Cordia New" w:cs="Cordia New"/>
          <w:sz w:val="28"/>
          <w:szCs w:val="28"/>
          <w:cs/>
        </w:rPr>
        <w:t>.</w:t>
      </w:r>
      <w:r w:rsidRPr="001077D1">
        <w:rPr>
          <w:rFonts w:ascii="Cordia New" w:hAnsi="Cordia New" w:cs="Cordia New"/>
          <w:sz w:val="28"/>
          <w:szCs w:val="28"/>
        </w:rPr>
        <w:t xml:space="preserve">00 </w:t>
      </w:r>
      <w:r w:rsidRPr="001077D1">
        <w:rPr>
          <w:rFonts w:ascii="Cordia New" w:hAnsi="Cordia New" w:cs="Cordia New"/>
          <w:sz w:val="28"/>
          <w:szCs w:val="28"/>
          <w:cs/>
        </w:rPr>
        <w:t>บาท</w:t>
      </w:r>
    </w:p>
    <w:p w:rsidR="00316A0E" w:rsidRPr="001077D1" w:rsidRDefault="00316A0E" w:rsidP="00173870">
      <w:pPr>
        <w:ind w:firstLine="1080"/>
        <w:jc w:val="thaiDistribute"/>
        <w:rPr>
          <w:rFonts w:ascii="Cordia New" w:hAnsi="Cordia New" w:cs="Cordia New"/>
          <w:sz w:val="28"/>
          <w:szCs w:val="28"/>
        </w:rPr>
      </w:pPr>
    </w:p>
    <w:p w:rsidR="00316A0E" w:rsidRPr="001077D1" w:rsidRDefault="00316A0E" w:rsidP="00316A0E">
      <w:pPr>
        <w:rPr>
          <w:rFonts w:ascii="Cordia New" w:hAnsi="Cordia New" w:cs="Cordia New"/>
          <w:sz w:val="28"/>
          <w:szCs w:val="28"/>
        </w:rPr>
      </w:pPr>
    </w:p>
    <w:p w:rsidR="00316A0E" w:rsidRPr="00173870" w:rsidRDefault="00316A0E" w:rsidP="00316A0E">
      <w:pPr>
        <w:rPr>
          <w:rFonts w:ascii="Cordia New" w:hAnsi="Cordia New" w:cs="Cordia New"/>
          <w:sz w:val="28"/>
          <w:szCs w:val="28"/>
        </w:rPr>
      </w:pPr>
    </w:p>
    <w:p w:rsidR="00316A0E" w:rsidRPr="001077D1" w:rsidRDefault="00316A0E" w:rsidP="00316A0E">
      <w:pPr>
        <w:rPr>
          <w:rFonts w:ascii="Cordia New" w:hAnsi="Cordia New" w:cs="Cordia New"/>
          <w:sz w:val="28"/>
          <w:szCs w:val="28"/>
        </w:rPr>
      </w:pPr>
    </w:p>
    <w:p w:rsidR="00316A0E" w:rsidRPr="001077D1" w:rsidRDefault="00316A0E" w:rsidP="00316A0E">
      <w:pPr>
        <w:rPr>
          <w:rFonts w:ascii="Cordia New" w:hAnsi="Cordia New" w:cs="Cordia New"/>
          <w:sz w:val="28"/>
          <w:szCs w:val="28"/>
        </w:rPr>
      </w:pPr>
    </w:p>
    <w:p w:rsidR="00316A0E" w:rsidRPr="001077D1" w:rsidRDefault="00316A0E" w:rsidP="00AB1C7B">
      <w:pPr>
        <w:ind w:left="90"/>
        <w:jc w:val="thaiDistribute"/>
        <w:rPr>
          <w:rFonts w:ascii="Cordia New" w:hAnsi="Cordia New" w:cs="Cordia New"/>
          <w:sz w:val="28"/>
          <w:szCs w:val="28"/>
          <w:cs/>
        </w:rPr>
        <w:sectPr w:rsidR="00316A0E" w:rsidRPr="001077D1" w:rsidSect="000A734E">
          <w:headerReference w:type="default" r:id="rId137"/>
          <w:footerReference w:type="even" r:id="rId138"/>
          <w:footerReference w:type="default" r:id="rId139"/>
          <w:footerReference w:type="first" r:id="rId140"/>
          <w:pgSz w:w="11906" w:h="16838" w:code="9"/>
          <w:pgMar w:top="1418" w:right="1134" w:bottom="1134" w:left="1134" w:header="425" w:footer="510" w:gutter="0"/>
          <w:pgNumType w:start="154"/>
          <w:cols w:space="720"/>
          <w:docGrid w:linePitch="360"/>
        </w:sectPr>
      </w:pPr>
    </w:p>
    <w:p w:rsidR="00316A0E" w:rsidRPr="001077D1" w:rsidRDefault="00316A0E" w:rsidP="00316A0E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sz w:val="18"/>
          <w:szCs w:val="18"/>
          <w:lang w:val="en-US"/>
        </w:rPr>
      </w:pPr>
    </w:p>
    <w:p w:rsidR="00316A0E" w:rsidRPr="001077D1" w:rsidRDefault="00316A0E" w:rsidP="00316A0E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  <w:r w:rsidRPr="001077D1">
        <w:rPr>
          <w:rFonts w:ascii="Cordia New" w:hAnsi="Cordia New" w:cs="Cordia New"/>
          <w:b/>
          <w:bCs/>
          <w:cs/>
        </w:rPr>
        <w:t xml:space="preserve">12. </w:t>
      </w:r>
      <w:r w:rsidRPr="001077D1">
        <w:rPr>
          <w:rFonts w:ascii="Cordia New" w:hAnsi="Cordia New" w:cs="Cordia New"/>
          <w:b/>
          <w:bCs/>
          <w:u w:val="single"/>
          <w:cs/>
        </w:rPr>
        <w:t>รายการระหว่างกัน</w:t>
      </w:r>
    </w:p>
    <w:p w:rsidR="00316A0E" w:rsidRPr="001077D1" w:rsidRDefault="00316A0E" w:rsidP="00316A0E">
      <w:pPr>
        <w:pStyle w:val="PlainText"/>
        <w:tabs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</w:tabs>
        <w:rPr>
          <w:rFonts w:ascii="Cordia New" w:hAnsi="Cordia New" w:cs="Cordia New"/>
          <w:b/>
          <w:bCs/>
          <w:lang w:val="en-US"/>
        </w:rPr>
      </w:pPr>
    </w:p>
    <w:p w:rsidR="00316A0E" w:rsidRPr="001077D1" w:rsidRDefault="00316A0E" w:rsidP="00316A0E">
      <w:pPr>
        <w:pStyle w:val="Heading5"/>
        <w:tabs>
          <w:tab w:val="left" w:pos="360"/>
          <w:tab w:val="left" w:pos="3600"/>
        </w:tabs>
        <w:spacing w:before="0"/>
        <w:rPr>
          <w:rFonts w:ascii="Cordia New" w:hAnsi="Cordia New" w:cs="Cordia New"/>
          <w:i w:val="0"/>
          <w:iCs w:val="0"/>
          <w:sz w:val="28"/>
          <w:szCs w:val="28"/>
        </w:rPr>
      </w:pPr>
      <w:r w:rsidRPr="001077D1">
        <w:rPr>
          <w:rFonts w:ascii="Cordia New" w:hAnsi="Cordia New" w:cs="Cordia New"/>
          <w:i w:val="0"/>
          <w:iCs w:val="0"/>
          <w:sz w:val="28"/>
          <w:szCs w:val="28"/>
          <w:cs/>
        </w:rPr>
        <w:t>บริษัท เนาวรัตน์พัฒนาการ จำกัด (มหาชน) มีรายการระหว่างกันกับ บริษัทย่อย บริษัทร่วม กิจการร่วมค้า บริษัทที่เกี่ยวข้องกัน และผู้บริหาร ดังต่อไปนี้</w:t>
      </w:r>
    </w:p>
    <w:p w:rsidR="00316A0E" w:rsidRPr="001077D1" w:rsidRDefault="00316A0E" w:rsidP="00316A0E">
      <w:pPr>
        <w:tabs>
          <w:tab w:val="left" w:pos="360"/>
          <w:tab w:val="left" w:pos="3600"/>
        </w:tabs>
        <w:ind w:right="-193"/>
        <w:jc w:val="both"/>
        <w:rPr>
          <w:rFonts w:ascii="Cordia New" w:hAnsi="Cordia New" w:cs="Cordia New"/>
          <w:b/>
          <w:bCs/>
          <w:sz w:val="26"/>
          <w:szCs w:val="26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</w:rPr>
        <w:tab/>
      </w:r>
      <w:r w:rsidRPr="001077D1">
        <w:rPr>
          <w:rFonts w:ascii="Cordia New" w:hAnsi="Cordia New" w:cs="Cordia New"/>
          <w:sz w:val="28"/>
          <w:szCs w:val="28"/>
          <w:cs/>
        </w:rPr>
        <w:t xml:space="preserve">       </w:t>
      </w:r>
      <w:r w:rsidRPr="001077D1">
        <w:rPr>
          <w:rFonts w:ascii="Cordia New" w:hAnsi="Cordia New" w:cs="Cordia New"/>
          <w:b/>
          <w:bCs/>
          <w:sz w:val="26"/>
          <w:szCs w:val="26"/>
          <w:cs/>
        </w:rPr>
        <w:t>หน่วย : ล้านบาท</w:t>
      </w: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316A0E" w:rsidRPr="001077D1" w:rsidTr="007126F8">
        <w:trPr>
          <w:cantSplit/>
          <w:trHeight w:val="491"/>
        </w:trPr>
        <w:tc>
          <w:tcPr>
            <w:tcW w:w="2660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7126F8">
        <w:trPr>
          <w:cantSplit/>
        </w:trPr>
        <w:tc>
          <w:tcPr>
            <w:tcW w:w="26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เนาวรัตน์ เอ.เอส.แอสโซซิเอท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ร่วมค้า</w:t>
            </w:r>
          </w:p>
        </w:tc>
        <w:tc>
          <w:tcPr>
            <w:tcW w:w="155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รายได้ที่ยังไม่ได้เรียกชำระ</w:t>
            </w:r>
          </w:p>
          <w:p w:rsidR="00316A0E" w:rsidRPr="001077D1" w:rsidRDefault="00316A0E" w:rsidP="00A1367D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8</w:t>
            </w:r>
          </w:p>
          <w:p w:rsidR="00316A0E" w:rsidRPr="001077D1" w:rsidRDefault="00316A0E" w:rsidP="007126F8">
            <w:pPr>
              <w:tabs>
                <w:tab w:val="left" w:pos="51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(8)</w:t>
            </w:r>
          </w:p>
          <w:p w:rsidR="00316A0E" w:rsidRPr="001077D1" w:rsidRDefault="00316A0E" w:rsidP="007126F8">
            <w:pPr>
              <w:tabs>
                <w:tab w:val="left" w:pos="51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70:30 เพื่อดำเนินการก่อสร้างโครงการอุโมงค์ส่งน้ำจากถนนวงแหวนตากสิน-เพชรเกษม ถึงถนนพระรามที่ 2 ของการประปานครหลวง มูลค่าโครงการ 661 ล้านบาท โครงการสิ้นสุดเดือนมกราคม 2550 และช่วงรับประกันผลงานก่อสร้างสิ้นสุดเดือนสิงหาคม 2552</w:t>
            </w: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กิจการร่วมค้า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โอบายาชิ-เนาวรัตน์</w:t>
            </w:r>
          </w:p>
        </w:tc>
        <w:tc>
          <w:tcPr>
            <w:tcW w:w="155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เงินลงทุนในการร่วมค้า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(1)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316A0E" w:rsidRPr="001077D1" w:rsidRDefault="00316A0E" w:rsidP="00A1367D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บจ.โอบายาชิ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คอร์ปอเรชั่น (สาขากรุงเทพฯ) ในอัตราส่วน 30:70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เพื่อดำเนินการก่อสร้างสายส่งไฟฟ้าใต้ดินของการไฟฟ้า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 xml:space="preserve">นครหลวง ร่วมกับ โซจิสึ คอร์ปอเรชั่น และเอ็กซิม คอร์ปอเรชั่น ในชื่อว่า </w:t>
            </w:r>
            <w:r w:rsidR="00A1367D">
              <w:rPr>
                <w:rFonts w:ascii="Cordia New" w:hAnsi="Cordia New" w:cs="Cordia New"/>
                <w:sz w:val="26"/>
                <w:szCs w:val="26"/>
              </w:rPr>
              <w:t>NEON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Consortium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มูลค่าโครงการประกอบด้วย 2 สกุลเงิน เท่ากับ 4,511 ล้านเยน และ 1,297 ล้านบาท โครงการสิ้นสุดเมษายน 2552 และช่วงรับประกันผลงานก่อสร้างสิ้นสุดเดือนก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ุมภาพันธ์ 2560</w:t>
            </w:r>
          </w:p>
        </w:tc>
      </w:tr>
      <w:tr w:rsidR="00316A0E" w:rsidRPr="001077D1" w:rsidTr="007126F8">
        <w:tc>
          <w:tcPr>
            <w:tcW w:w="2660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3. กิจการร่วมค้า เอ.เอส. และ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เนาวรัตน์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ดอกเบี้ยจ่าย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ดอกเบี้ยค้างจ่าย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เงินลงทุนในการร่วมค้า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(5)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  <w:t>0</w:t>
            </w: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บริษัทลงทุนในรูปกิจการร่วมค้ากับ บจ.เอเอส แอสโซซิเอท เอนยิเนียริ่ง (1964) ในอัตราส่วน 50:50 โดย กิจการร่วมค้านี้ก่อตั้งขึ้นเพื่อร่วมดำเนินการก่อสร้างโครงการบ้านเอื้ออาทรของการเคหะแห่งชาติ</w:t>
            </w: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sz w:val="26"/>
          <w:szCs w:val="26"/>
          <w:cs/>
        </w:rPr>
        <w:sectPr w:rsidR="00316A0E" w:rsidRPr="001077D1" w:rsidSect="000A734E">
          <w:headerReference w:type="even" r:id="rId141"/>
          <w:headerReference w:type="default" r:id="rId142"/>
          <w:footerReference w:type="even" r:id="rId143"/>
          <w:footerReference w:type="default" r:id="rId144"/>
          <w:headerReference w:type="first" r:id="rId145"/>
          <w:footerReference w:type="first" r:id="rId146"/>
          <w:pgSz w:w="16840" w:h="11907" w:orient="landscape" w:code="9"/>
          <w:pgMar w:top="720" w:right="720" w:bottom="720" w:left="720" w:header="288" w:footer="620" w:gutter="0"/>
          <w:pgNumType w:start="156"/>
          <w:cols w:space="720"/>
          <w:docGrid w:linePitch="326"/>
        </w:sect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1559"/>
        <w:gridCol w:w="34"/>
        <w:gridCol w:w="1100"/>
        <w:gridCol w:w="34"/>
        <w:gridCol w:w="1100"/>
        <w:gridCol w:w="34"/>
        <w:gridCol w:w="1100"/>
        <w:gridCol w:w="34"/>
        <w:gridCol w:w="2126"/>
        <w:gridCol w:w="1242"/>
        <w:gridCol w:w="34"/>
        <w:gridCol w:w="4360"/>
        <w:gridCol w:w="34"/>
      </w:tblGrid>
      <w:tr w:rsidR="00316A0E" w:rsidRPr="001077D1" w:rsidTr="007126F8">
        <w:trPr>
          <w:gridAfter w:val="1"/>
          <w:wAfter w:w="34" w:type="dxa"/>
          <w:cantSplit/>
          <w:trHeight w:val="416"/>
        </w:trPr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หน่วย:ล้านบาท</w:t>
            </w:r>
          </w:p>
        </w:tc>
      </w:tr>
      <w:tr w:rsidR="00316A0E" w:rsidRPr="001077D1" w:rsidTr="007126F8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93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7126F8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gridSpan w:val="2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gridSpan w:val="2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gridSpan w:val="2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rPr>
          <w:cantSplit/>
          <w:trHeight w:val="698"/>
        </w:trPr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4.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Myanmar NWR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Company Limited</w:t>
            </w:r>
          </w:p>
        </w:tc>
        <w:tc>
          <w:tcPr>
            <w:tcW w:w="1593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</w:p>
        </w:tc>
        <w:tc>
          <w:tcPr>
            <w:tcW w:w="113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</w:tc>
        <w:tc>
          <w:tcPr>
            <w:tcW w:w="113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ดอกเบี้ยค้างรับ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ค่าเผื่อหนี้สงจะสูญ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ด้อยค่าเงินลงทุน</w:t>
            </w:r>
          </w:p>
        </w:tc>
        <w:tc>
          <w:tcPr>
            <w:tcW w:w="1276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5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8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14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</w:t>
            </w:r>
            <w:r w:rsidRPr="001077D1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72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  <w:t>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3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u w:val="single"/>
                <w:cs/>
              </w:rPr>
              <w:t>(3)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double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u w:val="double"/>
                <w:cs/>
              </w:rPr>
              <w:t>0</w:t>
            </w:r>
          </w:p>
        </w:tc>
        <w:tc>
          <w:tcPr>
            <w:tcW w:w="439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บริษัทถือหุ้น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Myanmar NWR Company Limited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br/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ในอัตราร้อยละ 100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อัตราดอกเบี้ยเงินให้กู้ยืม ร้อยละ 5.0 ต่อปี</w:t>
            </w:r>
          </w:p>
        </w:tc>
      </w:tr>
      <w:tr w:rsidR="00316A0E" w:rsidRPr="001077D1" w:rsidTr="007126F8">
        <w:tc>
          <w:tcPr>
            <w:tcW w:w="2660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5. บจ.ยูทิลิตี้ บิสิเนส อัลลายแอนซ์ </w:t>
            </w:r>
          </w:p>
        </w:tc>
        <w:tc>
          <w:tcPr>
            <w:tcW w:w="1593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ค่าบริการ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4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</w:tc>
        <w:tc>
          <w:tcPr>
            <w:tcW w:w="1276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61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28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บริษัทถือหุ้น บจ.ยูทิลิตี้ บิสิเนส อัลลายแอนซ์ ในอัตรา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ร้อยละ 60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2. อัตราดอกเบี้ยเงินให้กู้ยืม ร้อยละ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6.5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ต่อปี</w:t>
            </w:r>
          </w:p>
        </w:tc>
      </w:tr>
      <w:tr w:rsidR="00316A0E" w:rsidRPr="001077D1" w:rsidTr="007126F8">
        <w:tc>
          <w:tcPr>
            <w:tcW w:w="2660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6. บจ.ซีไอเอ็น เอสเตท</w:t>
            </w:r>
          </w:p>
        </w:tc>
        <w:tc>
          <w:tcPr>
            <w:tcW w:w="1593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รายได้ค่าบริ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ค่าเช่าและบริการ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15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7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7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ลูกหนี้การค้า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รายได้ที่ยังไม่ได้เรียกชำระ</w:t>
            </w:r>
          </w:p>
        </w:tc>
        <w:tc>
          <w:tcPr>
            <w:tcW w:w="1276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12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บริษัทนี้เดิมเป็นบริษัทร่วมทุนระหว่าง บมจ.เนาวรัตน์พัฒนาการ กับ บมจ.ชาญอิสสระ ดีเวล็อปเมนท์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ในอัตราส่วนการลงทุน 40:60 เพื่อก่อสร้างคอนโดมิเนียม “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The ISSARA Ladprao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”ที่ถนนลาดพร้าวระหว่างซอย 12-14 และ “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ISSI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” ที่ถนนสุขสวัสดิ์ ต่อมาในเดือนกันยายน 2558 บริษัทได้ขายเงินลงทุนทั้งหมดในบริษัทนี้ จำนวน 999,997 หุ้น เป็นจำนวนเงินประมาณ 161 ล้านบาท ให้แก่บริษัท มานะ พัฒนาการ จำกัด ซึ่งเป็นบริษัทย่อยของบริษัท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ที่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ประกอบธุรกิจพัฒนาอสังหาริมทรัพย์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2. อัตราดอกเบี้ยเงินให้กู้ยืม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บมจ.ธนาคารกรุงไทย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c>
          <w:tcPr>
            <w:tcW w:w="26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jc w:val="thaiDistribute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 xml:space="preserve">                                                 หน่วย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: 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316A0E" w:rsidRPr="001077D1" w:rsidTr="007126F8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93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gridSpan w:val="2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7126F8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93" w:type="dxa"/>
            <w:gridSpan w:val="2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gridSpan w:val="2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gridSpan w:val="2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c>
          <w:tcPr>
            <w:tcW w:w="2660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7. บจ.วีเอสพีเอ็น พร็อพเพอร์ตี้</w:t>
            </w:r>
          </w:p>
        </w:tc>
        <w:tc>
          <w:tcPr>
            <w:tcW w:w="1593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จากการขาย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ค่าเช่าและบริการ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รายได้ค่าบริหาร</w:t>
            </w:r>
          </w:p>
          <w:p w:rsidR="00316A0E" w:rsidRPr="001077D1" w:rsidRDefault="00316A0E" w:rsidP="007126F8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เงินให้กู้ยืมระยะสั้น</w:t>
            </w:r>
          </w:p>
          <w:p w:rsidR="00316A0E" w:rsidRPr="001077D1" w:rsidRDefault="00316A0E" w:rsidP="007126F8">
            <w:pPr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เงินลงทุนในบริษัทร่วม</w:t>
            </w:r>
          </w:p>
          <w:p w:rsidR="00316A0E" w:rsidRPr="001077D1" w:rsidRDefault="00316A0E" w:rsidP="007126F8">
            <w:pPr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9</w:t>
            </w:r>
          </w:p>
          <w:p w:rsidR="00316A0E" w:rsidRPr="001077D1" w:rsidRDefault="00316A0E" w:rsidP="007126F8">
            <w:pPr>
              <w:tabs>
                <w:tab w:val="left" w:pos="36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บริษัทนี้เป็นบริษัทร่วมที่บริษัทลงทุนในอัตราร้อยละ 25 เพื่อพัฒนาที่อยู่อาศัยประเภทบ้านเดี่ยว ที่อำเภอบางละมุง จังหวัดชลบุรี ปัจจุบันอยู่ระหว่างการก่อสร้าง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อัตราดอกเบี้ยเงินกู้ยืม ร้อยละ 19 ต่อปี</w:t>
            </w: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8. บจ.เค อัลลายแอนซ์ </w:t>
            </w:r>
          </w:p>
        </w:tc>
        <w:tc>
          <w:tcPr>
            <w:tcW w:w="1593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และ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บริการ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ต้นทุนขายและ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</w:p>
          <w:p w:rsidR="000A2986" w:rsidRDefault="000A2986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กำไร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จากการ</w:t>
            </w:r>
            <w:r w:rsidR="00316A0E" w:rsidRPr="001077D1">
              <w:rPr>
                <w:rFonts w:ascii="Cordia New" w:hAnsi="Cordia New" w:cs="Cordia New"/>
                <w:sz w:val="26"/>
                <w:szCs w:val="26"/>
                <w:cs/>
              </w:rPr>
              <w:t>ขาย</w:t>
            </w:r>
          </w:p>
          <w:p w:rsidR="00316A0E" w:rsidRPr="001077D1" w:rsidRDefault="000A2986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="00316A0E" w:rsidRPr="001077D1">
              <w:rPr>
                <w:rFonts w:ascii="Cordia New" w:hAnsi="Cordia New" w:cs="Cordia New"/>
                <w:sz w:val="26"/>
                <w:szCs w:val="26"/>
                <w:cs/>
              </w:rPr>
              <w:t>สินทรัพย์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ดอกเบี้ยจ่าย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โอนกลับรายการค่า</w:t>
            </w:r>
          </w:p>
          <w:p w:rsidR="00316A0E" w:rsidRPr="001077D1" w:rsidRDefault="00A1367D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เผื่อหนี้สงสัยจะสูญ</w:t>
            </w:r>
          </w:p>
        </w:tc>
        <w:tc>
          <w:tcPr>
            <w:tcW w:w="113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</w:p>
        </w:tc>
        <w:tc>
          <w:tcPr>
            <w:tcW w:w="113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16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16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6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</w:p>
        </w:tc>
        <w:tc>
          <w:tcPr>
            <w:tcW w:w="439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บจ.เค อัลลายแอนซ์ โดยที่นายพลพัฒ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บจ.เค อัลลายแอนซ์ คือ ธุรกิจเหมืองแร่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ลูกหนี้การค้าเกิดจากงานซ่อมเครื่องจักร รวมทั้งค่าแรงค่าบริการจากงานที่เหมืองแร่ของ บจ.เค อัลลายแอนซ์</w:t>
            </w: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9. บจ.อี.จี.จี.เอ็นเทอร์ไพรซ์</w:t>
            </w:r>
          </w:p>
        </w:tc>
        <w:tc>
          <w:tcPr>
            <w:tcW w:w="1593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และบริการ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34" w:type="dxa"/>
            <w:gridSpan w:val="2"/>
          </w:tcPr>
          <w:p w:rsidR="001B78A6" w:rsidRPr="001077D1" w:rsidRDefault="001B78A6" w:rsidP="001B78A6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1B78A6" w:rsidRPr="001077D1" w:rsidRDefault="001B78A6" w:rsidP="001B78A6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</w:tcPr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</w:t>
            </w:r>
          </w:p>
          <w:p w:rsidR="001B78A6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1B78A6" w:rsidRPr="001077D1" w:rsidRDefault="001B78A6" w:rsidP="001B78A6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gridSpan w:val="2"/>
          </w:tcPr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1B78A6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Default="001B78A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รายได้ค้างรับ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</w:tc>
        <w:tc>
          <w:tcPr>
            <w:tcW w:w="4394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นายพลพัฒ กรรณสูต ซึ่งเป็น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 เป็นกรรมการผู้มีอำนาจลงนามและผู้ถือหุ้นของ บจ.อี.จี.จี.เอ็นเทอร์ไพรซ์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รายได้เกิดจากการที่บริษัทให้ บจ.อี.จี.จี.เอ็นเทอร์ไพรซ์เช่าอาคารสำนักงาน, ที่ดิน และโกดัง</w:t>
            </w: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316A0E" w:rsidRPr="001077D1" w:rsidSect="007126F8">
          <w:pgSz w:w="16840" w:h="11907" w:orient="landscape" w:code="9"/>
          <w:pgMar w:top="1100" w:right="720" w:bottom="720" w:left="720" w:header="567" w:footer="720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316A0E" w:rsidRPr="001077D1" w:rsidTr="007126F8">
        <w:trPr>
          <w:cantSplit/>
          <w:trHeight w:val="416"/>
        </w:trPr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หน่วย:ล้านบาท</w:t>
            </w:r>
          </w:p>
        </w:tc>
      </w:tr>
      <w:tr w:rsidR="00316A0E" w:rsidRPr="001077D1" w:rsidTr="007126F8">
        <w:trPr>
          <w:cantSplit/>
          <w:trHeight w:val="41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7126F8">
        <w:trPr>
          <w:cantSplit/>
          <w:trHeight w:val="698"/>
        </w:trPr>
        <w:tc>
          <w:tcPr>
            <w:tcW w:w="2660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0. บจ.เรือนรพี</w:t>
            </w:r>
          </w:p>
        </w:tc>
        <w:tc>
          <w:tcPr>
            <w:tcW w:w="1559" w:type="dxa"/>
          </w:tcPr>
          <w:p w:rsidR="00A1367D" w:rsidRDefault="00A1367D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316A0E" w:rsidRPr="001077D1" w:rsidRDefault="00A1367D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</w:tcPr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4</w:t>
            </w:r>
          </w:p>
        </w:tc>
        <w:tc>
          <w:tcPr>
            <w:tcW w:w="1134" w:type="dxa"/>
          </w:tcPr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23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A1367D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41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(41)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</w:tc>
        <w:tc>
          <w:tcPr>
            <w:tcW w:w="439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บจ.เรือนรพี โดยนายพลพัฒ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บจ.เรือนรพี คือ ธุรกิจบ้านจัดสรร โครงการที่บริษัทเข้าดำเนินการก่อสร้างให้ชื่อว่า “บ้านบารานี” อยู่ที่รังสิตคลองสาม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ไตรมาส 3 ของปี 2551 บจ.เรือนรพีได้โอนทรัพย์บ้านพร้อมที่ดินที่ “บ้านบารานี” มูลค่า 24.51 ล้านบาทมาชำระหนี้บางส่วนให้แก่บริษัทและในไตรมาส 2 ของปี 2552 ได้โอนทรัพย์บ้านพร้อมที่ดินที่ “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บ้าน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บารานี” มูลค่า 57.48 ล้านบาทมาชำระหนี้บางส่วนเพิ่มอีก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ณ วันที่ 31 ธันวาคม 255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9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ผู้ถือหุ้นของ บจ.เรือนรพี ประกอบด้วย</w:t>
            </w:r>
          </w:p>
          <w:p w:rsidR="00316A0E" w:rsidRPr="001077D1" w:rsidRDefault="00316A0E" w:rsidP="003E64A4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นางสุทัศนีย์ กรรณสูต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                  590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,998  หุ้น</w:t>
            </w:r>
          </w:p>
          <w:p w:rsidR="00316A0E" w:rsidRPr="001077D1" w:rsidRDefault="00316A0E" w:rsidP="003E64A4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             1  หุ้น</w:t>
            </w:r>
          </w:p>
          <w:p w:rsidR="00316A0E" w:rsidRPr="001077D1" w:rsidRDefault="00316A0E" w:rsidP="003E64A4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นางสาวเบ็ญจา  เยี่ยมภู                        </w:t>
            </w:r>
            <w:r w:rsidR="003E64A4"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1  หุ้น</w:t>
            </w:r>
          </w:p>
          <w:p w:rsidR="00316A0E" w:rsidRPr="001077D1" w:rsidRDefault="00316A0E" w:rsidP="003E64A4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jc w:val="center"/>
        <w:rPr>
          <w:rFonts w:ascii="Cordia New" w:hAnsi="Cordia New" w:cs="Cordia New"/>
          <w:sz w:val="26"/>
          <w:szCs w:val="26"/>
          <w:cs/>
        </w:rPr>
        <w:sectPr w:rsidR="00316A0E" w:rsidRPr="001077D1" w:rsidSect="007126F8">
          <w:pgSz w:w="16840" w:h="11907" w:orient="landscape" w:code="9"/>
          <w:pgMar w:top="720" w:right="720" w:bottom="720" w:left="720" w:header="397" w:footer="720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20"/>
        <w:gridCol w:w="1699"/>
        <w:gridCol w:w="1134"/>
        <w:gridCol w:w="1134"/>
        <w:gridCol w:w="1134"/>
        <w:gridCol w:w="2126"/>
        <w:gridCol w:w="1276"/>
        <w:gridCol w:w="4394"/>
      </w:tblGrid>
      <w:tr w:rsidR="00316A0E" w:rsidRPr="001077D1" w:rsidTr="001B78A6">
        <w:trPr>
          <w:cantSplit/>
          <w:trHeight w:val="416"/>
        </w:trPr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หน่วย:ล้านบาท</w:t>
            </w:r>
          </w:p>
        </w:tc>
      </w:tr>
      <w:tr w:rsidR="00316A0E" w:rsidRPr="001077D1" w:rsidTr="001B78A6">
        <w:trPr>
          <w:cantSplit/>
          <w:trHeight w:val="416"/>
        </w:trPr>
        <w:tc>
          <w:tcPr>
            <w:tcW w:w="252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1B78A6">
        <w:trPr>
          <w:cantSplit/>
          <w:trHeight w:val="698"/>
        </w:trPr>
        <w:tc>
          <w:tcPr>
            <w:tcW w:w="2520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699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1B78A6">
        <w:tc>
          <w:tcPr>
            <w:tcW w:w="2520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1. บจ.อีสท์ แบงค็อค แอสเซ็ทส์</w:t>
            </w:r>
          </w:p>
        </w:tc>
        <w:tc>
          <w:tcPr>
            <w:tcW w:w="1699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รายได้ค่าก่อสร้าง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โอนกลับรายการ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ค่าเผื่อหนี้สงสัย</w:t>
            </w:r>
          </w:p>
          <w:p w:rsidR="00316A0E" w:rsidRPr="001077D1" w:rsidRDefault="00A1367D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จะสูญ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A1367D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A1367D" w:rsidRDefault="00A1367D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0A2986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6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(26)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และนางสุธีรา พุทธารี ซึ่งเป็นน้องสาวของนายพลพัฒ กรรณสูต เป็นกรรมการผู้มีอำนาจลงนามและเป็นผู้ถือหุ้นของ บจ.อีสท์ แบงค็อค แอสเซ็ทส์ โดยนายพลพัฒ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ธุรกิจหลักของ บจ.อีสท์ แบงค็อค แอสเซ็ทส์ คือ ธุรกิจบ้านจัดสรร โครงการที่บริษัทรับก่อสร้างให้มี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2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โครงการคือ โครงการ “เดอ วิลล์” ที่ซอยพัฒนาชุมชน ถนนศรีนครินทร์ และโครงการ “เดอ สยาม” ที่ซอยเฉลิมพระเกียรติ ร.9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br/>
              <w:t>ซอย 38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ไตรมาส 4 ของปี 2552 บจ.อีสท์ แบงค็อค แอสเซ็ทส์ได้โอนที่ดินที่ “เดอ สยาม” มูลค่า 34.5 ล้านบาท มาชำระหนี้บางส่วนให้แก่บริษัท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4. ณ วันที่ 31 ธันวาคม 255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9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ผู้ถือหุ้นของ บจ.อีสท์ แบงค็อค แอสเซ็ทส์ ประกอบด้วย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นางสุทัศนีย์  กรรณสูต                 399,998  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             1  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นางเบ็ญจา  เยี่ยมภู                                1  หุ้น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1B78A6">
        <w:trPr>
          <w:trHeight w:val="356"/>
        </w:trPr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34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หน่วย:ล้านบาท</w:t>
            </w:r>
          </w:p>
        </w:tc>
      </w:tr>
      <w:tr w:rsidR="00316A0E" w:rsidRPr="001077D1" w:rsidTr="001B78A6">
        <w:trPr>
          <w:trHeight w:val="356"/>
        </w:trPr>
        <w:tc>
          <w:tcPr>
            <w:tcW w:w="252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1B78A6">
        <w:trPr>
          <w:trHeight w:val="521"/>
        </w:trPr>
        <w:tc>
          <w:tcPr>
            <w:tcW w:w="2520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699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</w:tr>
      <w:tr w:rsidR="00316A0E" w:rsidRPr="001077D1" w:rsidTr="001B78A6">
        <w:trPr>
          <w:trHeight w:val="521"/>
        </w:trPr>
        <w:tc>
          <w:tcPr>
            <w:tcW w:w="2520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บจ.นิวเดเคด</w:t>
            </w:r>
          </w:p>
        </w:tc>
        <w:tc>
          <w:tcPr>
            <w:tcW w:w="1699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รายได้ค่าก่อสร้าง</w:t>
            </w:r>
          </w:p>
          <w:p w:rsidR="001B78A6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</w:t>
            </w:r>
            <w:r w:rsidR="001B78A6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จากการขาย </w:t>
            </w:r>
          </w:p>
          <w:p w:rsidR="00316A0E" w:rsidRPr="001077D1" w:rsidRDefault="001B78A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ค่าเช่าและบริการ</w:t>
            </w:r>
          </w:p>
          <w:p w:rsidR="00316A0E" w:rsidRPr="001077D1" w:rsidRDefault="000A298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กำไร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จากการ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ขายสินทรัพย์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6</w:t>
            </w:r>
          </w:p>
          <w:p w:rsidR="001B78A6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1B78A6" w:rsidRPr="001077D1" w:rsidRDefault="001B78A6" w:rsidP="001B78A6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1B78A6" w:rsidRPr="001077D1" w:rsidRDefault="001B78A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0A2986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9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9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0A2986">
              <w:rPr>
                <w:rFonts w:ascii="Cordia New" w:hAnsi="Cordia New" w:cs="Cordia New" w:hint="cs"/>
                <w:sz w:val="26"/>
                <w:szCs w:val="26"/>
                <w:cs/>
              </w:rPr>
              <w:t>ค่าเผื่อหนี้สงสัยจะสูญ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เจ้าหนี้การค้า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101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(9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</w:rPr>
              <w:t>5</w:t>
            </w:r>
            <w:r w:rsidRPr="001077D1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u w:val="double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u w:val="double"/>
              </w:rPr>
              <w:t>6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8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94" w:type="dxa"/>
            <w:tcBorders>
              <w:bottom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นางสุทัศนีย์ กรรณสูต น้องสาวของนายพลพัฒ กรรณสูต เป็นกรรมการผู้มีอำนาจลงนามของ บจ.นิวเดเคด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br/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โดยนายพลพัฒ กรรณสูต เป็น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ประธานเจ้าหน้าที่บริหาร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นางสุธีรา พุทธารี น้องสาวของนายพลพัฒ กรรณสูต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เป็นกรรมการผู้มีอำนาจลงนามและผู้ถือหุ้นของ บจ.นิวเดเคด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ธุรกิจหลักของ บจ.นิวเดเคด คือ รับเหมาก่อสร้าง ได้รับเหมาช่วงงาน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จากบริษัทเพื่อ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ก่อสร้างสะพานที่เกาะยอ และถนนสายชล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บุ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รี-พัทยา ตอนที่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3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วัสดุบางรายการไม่สามารถซื้อได้ในเงื่อนไขและราคาที่ดี จึงได้ตกลงซื้อจากบริษัท</w:t>
            </w:r>
          </w:p>
          <w:p w:rsidR="000A2986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ณ วันที่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ธันวาคม 255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9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รายชื่อผู้ถือหุ้นของ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บจ.นิวเดเคด ประกอบด้วย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นางสุธีรา  พุทธารี                      จำนวน  2</w:t>
            </w:r>
            <w:r w:rsidR="002C3415" w:rsidRPr="001077D1">
              <w:rPr>
                <w:rFonts w:ascii="Cordia New" w:hAnsi="Cordia New" w:cs="Cordia New"/>
                <w:sz w:val="26"/>
                <w:szCs w:val="26"/>
              </w:rPr>
              <w:t>20,000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นายวศิน  พุทธารี                      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นายสัตถา  ชวลิต                       จำนวน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นายกันทริศร์  ถมังรักษ์สัตว์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2C3415"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20,000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นายรังสรรค์  บุญแต้ม            </w:t>
            </w:r>
            <w:r w:rsidR="002C3415"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นายเกษมสุข  ไพศาลศรีศิลป์   </w:t>
            </w:r>
            <w:r w:rsidR="002C3415"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20,000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316A0E" w:rsidRPr="001077D1" w:rsidRDefault="00316A0E" w:rsidP="002C3415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นางสาวอรทิพย์  ม่วงเจริญ   </w:t>
            </w:r>
            <w:r w:rsidR="002C3415"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จำนวน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10,000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หุ้น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(โปรดอ่านหมายเหตุเพิ่มเติมท้ายตาราง)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</w:tbl>
    <w:p w:rsidR="00316A0E" w:rsidRPr="001077D1" w:rsidRDefault="00316A0E" w:rsidP="00316A0E">
      <w:pPr>
        <w:jc w:val="right"/>
        <w:rPr>
          <w:rFonts w:ascii="Cordia New" w:hAnsi="Cordia New" w:cs="Cordia New"/>
          <w:b/>
          <w:bCs/>
          <w:sz w:val="26"/>
          <w:szCs w:val="26"/>
        </w:rPr>
      </w:pPr>
    </w:p>
    <w:p w:rsidR="00316A0E" w:rsidRPr="001077D1" w:rsidRDefault="00316A0E" w:rsidP="00316A0E">
      <w:pPr>
        <w:jc w:val="right"/>
        <w:rPr>
          <w:rFonts w:ascii="Cordia New" w:hAnsi="Cordia New" w:cs="Cordia New"/>
          <w:sz w:val="26"/>
          <w:szCs w:val="26"/>
        </w:rPr>
      </w:pPr>
      <w:r w:rsidRPr="001077D1">
        <w:rPr>
          <w:rFonts w:ascii="Cordia New" w:hAnsi="Cordia New" w:cs="Cordia New"/>
          <w:b/>
          <w:bCs/>
          <w:sz w:val="26"/>
          <w:szCs w:val="26"/>
          <w:cs/>
        </w:rPr>
        <w:lastRenderedPageBreak/>
        <w:t>หน่วย:ล้านบาท</w:t>
      </w: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316A0E" w:rsidRPr="001077D1" w:rsidTr="007126F8">
        <w:trPr>
          <w:trHeight w:val="35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7126F8">
        <w:trPr>
          <w:trHeight w:val="521"/>
        </w:trPr>
        <w:tc>
          <w:tcPr>
            <w:tcW w:w="26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rPr>
          <w:trHeight w:val="521"/>
        </w:trPr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13. บจ.มานะ พัฒนาการ</w:t>
            </w:r>
          </w:p>
        </w:tc>
        <w:tc>
          <w:tcPr>
            <w:tcW w:w="155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รายได้ก่อสร้าง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ดอกเบี้ยจ่าย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ค่าบริหารโครงการ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จ่าย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กำไรจากขายหุ้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CIN Estate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กำไรจากการขาย  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 w:rsidR="000A2986">
              <w:rPr>
                <w:rFonts w:ascii="Cordia New" w:hAnsi="Cordia New" w:cs="Cordia New" w:hint="cs"/>
                <w:sz w:val="26"/>
                <w:szCs w:val="26"/>
                <w:cs/>
              </w:rPr>
              <w:t>สินทรัพย์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รายได้จากการขาย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</w:t>
            </w:r>
            <w:r w:rsidR="00D41CD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ค่าเช่า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บริการ</w:t>
            </w:r>
          </w:p>
          <w:p w:rsidR="006F172A" w:rsidRPr="001077D1" w:rsidRDefault="006F172A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165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6F172A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6F172A" w:rsidP="006F172A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271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60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6F172A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6F172A" w:rsidRPr="001077D1" w:rsidRDefault="006F172A" w:rsidP="006F172A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167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0A2986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6F172A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6F172A" w:rsidRPr="001077D1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Pr="001077D1" w:rsidRDefault="000A2986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รายได้ที่ยังไม่ได้เรียกชำระ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เจ้าหนี้อื่นๆ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เงินให้กู้ยืม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ดอกเบี้ยค้างรับ</w:t>
            </w: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425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32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800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75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4394" w:type="dxa"/>
          </w:tcPr>
          <w:p w:rsidR="00316A0E" w:rsidRPr="001077D1" w:rsidRDefault="00316A0E" w:rsidP="000A2986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1. บจ.มานะ พัฒนาการ จดทะเบียนจัดตั้งบริษัทเมื่อวันที่ 5 เมษายน 2556 โดยมีทุนจดทะเบียนเริ่มแรก 200 ล้านบาท      ณ วันที่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9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มีทุนชำระแล้วเท่ากับ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800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ล้านบาท บริษัทลงทุนในบริษัทนี้ในอัตราร้อยละ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ธุรกิจหลักของ บจ.มานะ พัฒนาการ คือ ธุรกิจบ้านจัดสรรและคอนโดมิเนียม โครงการที่กำลังดำเนินการก่อสร้างมีดังนี้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ก. “บารานี พาร์ค  ร่มเกล้า” อยู่ที่ถนนร่มเกล้า กรุงเทพฯ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ข. “บารานี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เรสซิเดนซ์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” อยู่ที่ถนนรังสิตคลอง 3 ปทุมธานี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ค. “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ASPEN CONDO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” คอนโดมิเนียมที่ซอยลาซาล ถนนสุขุมวิท 105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อัตราดอกเบี้ยเงินให้กู้ยืม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ไทยพาณิชย์</w:t>
            </w: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14. บจ.แอ็ดวานซ์ พรีแฟบ</w:t>
            </w:r>
          </w:p>
        </w:tc>
        <w:tc>
          <w:tcPr>
            <w:tcW w:w="155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ดอกเบี้ยรับ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รายได้ก่อสร้าง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รายได้จากการขาย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ค่าเช่า, บริการ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กำไรจากการขาย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0A2986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สินทรัพย์</w:t>
            </w:r>
          </w:p>
          <w:p w:rsidR="00D41CD8" w:rsidRPr="001077D1" w:rsidRDefault="00D41CD8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รายได้อื่น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ต้นทุนก่อสร้าง</w:t>
            </w:r>
          </w:p>
          <w:p w:rsidR="006F172A" w:rsidRDefault="006F172A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316A0E" w:rsidRPr="001077D1" w:rsidRDefault="006F172A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บริการ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17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34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36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D41CD8" w:rsidRPr="001077D1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  <w:p w:rsidR="00D41CD8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6F172A" w:rsidRPr="001077D1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4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34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59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D41CD8" w:rsidRPr="001077D1" w:rsidRDefault="00D41CD8" w:rsidP="00D41CD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D41CD8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6F172A" w:rsidRPr="001077D1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</w:t>
            </w:r>
            <w:r w:rsidR="000A2986">
              <w:rPr>
                <w:rFonts w:ascii="Cordia New" w:hAnsi="Cordia New" w:cs="Cordia New"/>
                <w:sz w:val="26"/>
                <w:szCs w:val="26"/>
                <w:cs/>
              </w:rPr>
              <w:t xml:space="preserve">0.5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9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D41CD8" w:rsidRPr="001077D1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  <w:p w:rsidR="00316A0E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-</w:t>
            </w:r>
          </w:p>
          <w:p w:rsidR="00D41CD8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6F172A" w:rsidRPr="001077D1" w:rsidRDefault="006F172A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ลูกหนี้การค้า</w:t>
            </w:r>
          </w:p>
          <w:p w:rsidR="00316A0E" w:rsidRPr="001077D1" w:rsidRDefault="000A2986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รายได้ที่ยังไม่ได้เรียกชำระ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เงินลงทุนในบริษัทย่อย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ดอกเบี้ยค้างรับ</w:t>
            </w:r>
          </w:p>
          <w:p w:rsidR="000A2986" w:rsidRDefault="000A2986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>เจ้าหนี้การค้าและเจ้าหนี้</w:t>
            </w:r>
          </w:p>
          <w:p w:rsidR="00316A0E" w:rsidRPr="001077D1" w:rsidRDefault="000A2986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อื่น</w:t>
            </w:r>
          </w:p>
          <w:p w:rsidR="00316A0E" w:rsidRPr="001077D1" w:rsidRDefault="00316A0E" w:rsidP="007126F8">
            <w:pPr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เงิน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ให้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กู้ยืมระยะสั้น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40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350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</w:t>
            </w:r>
          </w:p>
          <w:p w:rsidR="000A2986" w:rsidRDefault="000A2986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270</w:t>
            </w:r>
          </w:p>
        </w:tc>
        <w:tc>
          <w:tcPr>
            <w:tcW w:w="439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1. บจ.แอ็ดวานซ์ พรีแฟบ จดทะเบียนจัดตั้งบริษัทเมื่อวันที่ 12 ธันวาคม 2556 โดยมีทุนจดทะเบียนเริ่มแรก 1 ล้านบาท ณ วันที่ 31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ธันวาคม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255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9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มีทุนชำระแล้วเท่ากับ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350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ล้านบาท บริษัทลงทุนในบริษัทนี้ในอัตราร้อยละ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2. ธุรกิจหลักของ บจ.แอ็ดวานซ์ พรีแฟบ คือดำเนินธุรกิจผลิตผลิตภัณฑ์คอนกรีต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อัตราดอกเบี้ยเงินให้กู้ยืม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MLR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ของ บมจ.ธนาคาร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ไทยพาณิชย์</w:t>
            </w: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sz w:val="26"/>
          <w:szCs w:val="26"/>
          <w:cs/>
        </w:rPr>
        <w:sectPr w:rsidR="00316A0E" w:rsidRPr="001077D1" w:rsidSect="007126F8">
          <w:pgSz w:w="16840" w:h="11907" w:orient="landscape" w:code="9"/>
          <w:pgMar w:top="1304" w:right="720" w:bottom="720" w:left="720" w:header="510" w:footer="567" w:gutter="0"/>
          <w:cols w:space="720"/>
          <w:docGrid w:linePitch="326"/>
        </w:sectPr>
      </w:pPr>
    </w:p>
    <w:tbl>
      <w:tblPr>
        <w:tblW w:w="154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60"/>
        <w:gridCol w:w="1559"/>
        <w:gridCol w:w="1134"/>
        <w:gridCol w:w="1134"/>
        <w:gridCol w:w="1134"/>
        <w:gridCol w:w="2126"/>
        <w:gridCol w:w="1276"/>
        <w:gridCol w:w="4394"/>
      </w:tblGrid>
      <w:tr w:rsidR="00316A0E" w:rsidRPr="001077D1" w:rsidTr="007126F8">
        <w:tc>
          <w:tcPr>
            <w:tcW w:w="26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                          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           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   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  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หน่วย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:</w:t>
            </w:r>
            <w:r w:rsidRPr="001077D1">
              <w:rPr>
                <w:rFonts w:ascii="Cordia New" w:hAnsi="Cordia New" w:cs="Cordia New" w:hint="cs"/>
                <w:b/>
                <w:bCs/>
                <w:sz w:val="26"/>
                <w:szCs w:val="26"/>
                <w:cs/>
              </w:rPr>
              <w:t>ล้านบาท</w:t>
            </w:r>
          </w:p>
        </w:tc>
      </w:tr>
      <w:tr w:rsidR="00316A0E" w:rsidRPr="001077D1" w:rsidTr="007126F8">
        <w:trPr>
          <w:trHeight w:val="356"/>
        </w:trPr>
        <w:tc>
          <w:tcPr>
            <w:tcW w:w="2660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ชื่อบุคคล/นิติบุคคล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ประเภทรายการ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ในงบกำไรขาดทุน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2559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8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ปี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7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</w:tcBorders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ยอด ณ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31 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ธค. 255</w:t>
            </w: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4394" w:type="dxa"/>
            <w:vMerge w:val="restart"/>
            <w:tcBorders>
              <w:top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หมายเหตุ</w:t>
            </w:r>
          </w:p>
        </w:tc>
      </w:tr>
      <w:tr w:rsidR="00316A0E" w:rsidRPr="001077D1" w:rsidTr="007126F8">
        <w:trPr>
          <w:trHeight w:val="521"/>
        </w:trPr>
        <w:tc>
          <w:tcPr>
            <w:tcW w:w="26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212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รายการ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ในงบแสดงฐานะการเงิน</w:t>
            </w:r>
          </w:p>
        </w:tc>
        <w:tc>
          <w:tcPr>
            <w:tcW w:w="1276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จำนวนเงิน</w:t>
            </w:r>
          </w:p>
        </w:tc>
        <w:tc>
          <w:tcPr>
            <w:tcW w:w="4394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.บจ. บัว </w:t>
            </w:r>
          </w:p>
        </w:tc>
        <w:tc>
          <w:tcPr>
            <w:tcW w:w="155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ต้นทุนขายและ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 บริการ</w:t>
            </w:r>
          </w:p>
        </w:tc>
        <w:tc>
          <w:tcPr>
            <w:tcW w:w="1134" w:type="dxa"/>
          </w:tcPr>
          <w:p w:rsidR="00316A0E" w:rsidRPr="001077D1" w:rsidRDefault="00D41CD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-</w:t>
            </w:r>
          </w:p>
        </w:tc>
        <w:tc>
          <w:tcPr>
            <w:tcW w:w="212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เจ้าหนี้อื่น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439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 นายพลพัฒ กรรณสูต ซึ่งเป็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นประธานเจ้าหน้าที่บริหาร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และกรรมการผู้จัดการของบริษัท เป็นกรรมการผู้มีอำนาจลงนามและผู้ถือหุ้นของ บจ.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บัว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2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.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ธุรกิจหลักของ บจ.บัว คือธุรกิจร้านอาหาร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3. 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ราย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การเกิดขึ้นจากการจ้างทำงานในต่างประเทศ</w:t>
            </w:r>
          </w:p>
        </w:tc>
      </w:tr>
      <w:tr w:rsidR="00316A0E" w:rsidRPr="001077D1" w:rsidTr="007126F8">
        <w:tc>
          <w:tcPr>
            <w:tcW w:w="26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6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บจ. เทสท์เมคเคอร์ </w:t>
            </w:r>
          </w:p>
        </w:tc>
        <w:tc>
          <w:tcPr>
            <w:tcW w:w="155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2126" w:type="dxa"/>
          </w:tcPr>
          <w:p w:rsidR="00316A0E" w:rsidRPr="001077D1" w:rsidRDefault="00316A0E" w:rsidP="000A2986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ลูกหนี้</w:t>
            </w:r>
            <w:r w:rsidR="000A2986">
              <w:rPr>
                <w:rFonts w:ascii="Cordia New" w:hAnsi="Cordia New" w:cs="Cordia New" w:hint="cs"/>
                <w:sz w:val="26"/>
                <w:szCs w:val="26"/>
                <w:cs/>
              </w:rPr>
              <w:t>การค้า</w:t>
            </w:r>
          </w:p>
        </w:tc>
        <w:tc>
          <w:tcPr>
            <w:tcW w:w="1276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/>
                <w:sz w:val="26"/>
                <w:szCs w:val="26"/>
              </w:rPr>
              <w:t>&lt;0</w:t>
            </w:r>
            <w:r w:rsidRPr="001077D1">
              <w:rPr>
                <w:rFonts w:ascii="Cordia New" w:hAnsi="Cordia New" w:cs="Cordia New"/>
                <w:sz w:val="26"/>
                <w:szCs w:val="26"/>
                <w:cs/>
              </w:rPr>
              <w:t>.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 xml:space="preserve">5 </w:t>
            </w:r>
          </w:p>
        </w:tc>
        <w:tc>
          <w:tcPr>
            <w:tcW w:w="4394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1. บจ.เทสท์เมคเคอร์จดทะเบียนจัดตั้งบริษัทเมื่อวันที่ 17 พฤศจิกายน 2559 โดยมีทุนจดทะเบียน 5 ล้านบาท บริษัทลงทุนในบริษัทนี้ในอัตราร้อยละ </w:t>
            </w:r>
            <w:r w:rsidRPr="001077D1">
              <w:rPr>
                <w:rFonts w:ascii="Cordia New" w:hAnsi="Cordia New" w:cs="Cordia New"/>
                <w:sz w:val="26"/>
                <w:szCs w:val="26"/>
              </w:rPr>
              <w:t>99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077D1">
              <w:rPr>
                <w:rFonts w:ascii="Cordia New" w:hAnsi="Cordia New" w:cs="Cordia New" w:hint="cs"/>
                <w:sz w:val="26"/>
                <w:szCs w:val="26"/>
                <w:cs/>
              </w:rPr>
              <w:t>2. ธุรกิจหลักของ บจ.เทสท์เมคเคอร์คือ ธุรกิจร้านอาหาร และอาหารแปรรูป</w:t>
            </w: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lastRenderedPageBreak/>
        <w:t>สรุปเงินให้กู้ยืมระหว่างกันและเงินทดรองจ่าย</w:t>
      </w:r>
      <w:r w:rsidRPr="001077D1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(หน่วย:ล้านบาท)</w:t>
      </w: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tbl>
      <w:tblPr>
        <w:tblW w:w="1440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316A0E" w:rsidRPr="001077D1" w:rsidTr="007126F8">
        <w:tc>
          <w:tcPr>
            <w:tcW w:w="4560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(ลูกหนี้)</w:t>
            </w:r>
          </w:p>
        </w:tc>
        <w:tc>
          <w:tcPr>
            <w:tcW w:w="9840" w:type="dxa"/>
            <w:gridSpan w:val="6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ยอดเงินให้กู้ยืม, เงินทดรองจ่าย และดอกเบี้ยค้างรับ ณ วันสิ้นงวด</w:t>
            </w:r>
          </w:p>
        </w:tc>
      </w:tr>
      <w:tr w:rsidR="00316A0E" w:rsidRPr="001077D1" w:rsidTr="007126F8">
        <w:tc>
          <w:tcPr>
            <w:tcW w:w="45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3360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255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9</w:t>
            </w:r>
          </w:p>
        </w:tc>
        <w:tc>
          <w:tcPr>
            <w:tcW w:w="3240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ธันวาคม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2558</w:t>
            </w:r>
          </w:p>
        </w:tc>
        <w:tc>
          <w:tcPr>
            <w:tcW w:w="3240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2557</w:t>
            </w:r>
          </w:p>
        </w:tc>
      </w:tr>
      <w:tr w:rsidR="00316A0E" w:rsidRPr="001077D1" w:rsidTr="007126F8">
        <w:tc>
          <w:tcPr>
            <w:tcW w:w="45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ดอกเบี้ยค้างรับ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ITD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 xml:space="preserve">NAWARAT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LLC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152</w:t>
            </w:r>
          </w:p>
        </w:tc>
        <w:tc>
          <w:tcPr>
            <w:tcW w:w="1663" w:type="dxa"/>
          </w:tcPr>
          <w:p w:rsidR="00316A0E" w:rsidRPr="001077D1" w:rsidRDefault="00316A0E" w:rsidP="00AF5E1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  <w:r w:rsidR="00AF5E18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Myanmar NWR Company Limited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14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52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11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40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บจ.ซีไอเอ็น เอสเตท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7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 xml:space="preserve">5 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บจ.แอ็ดวานซ์ พรีแฟบ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270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3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190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4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68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34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51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&lt;0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 xml:space="preserve">5 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7.บจ.มานะพัฒนาการ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sz w:val="16"/>
          <w:szCs w:val="16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สรุปการเคลื่อนไหวของเงินให้กู้ยืมระหว่างกันและเงินทดรองจ่าย</w:t>
      </w:r>
      <w:r w:rsidRPr="001077D1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(หน่วย:ล้านบาท)</w:t>
      </w:r>
      <w:r w:rsidRPr="001077D1">
        <w:rPr>
          <w:rFonts w:ascii="Cordia New" w:hAnsi="Cordia New" w:cs="Cordia New" w:hint="cs"/>
          <w:b/>
          <w:bCs/>
          <w:sz w:val="28"/>
          <w:szCs w:val="28"/>
          <w:u w:val="single"/>
          <w:cs/>
        </w:rPr>
        <w:t xml:space="preserve"> (เฉพาะเงินต้นเท่านั้น)</w:t>
      </w: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  <w:cs/>
        </w:rPr>
      </w:pPr>
    </w:p>
    <w:tbl>
      <w:tblPr>
        <w:tblW w:w="1428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0"/>
        <w:gridCol w:w="1560"/>
        <w:gridCol w:w="1560"/>
        <w:gridCol w:w="1560"/>
        <w:gridCol w:w="1560"/>
        <w:gridCol w:w="1560"/>
        <w:gridCol w:w="1501"/>
        <w:gridCol w:w="1499"/>
      </w:tblGrid>
      <w:tr w:rsidR="00316A0E" w:rsidRPr="001077D1" w:rsidTr="007126F8">
        <w:trPr>
          <w:trHeight w:val="1216"/>
        </w:trPr>
        <w:tc>
          <w:tcPr>
            <w:tcW w:w="3480" w:type="dxa"/>
            <w:shd w:val="clear" w:color="auto" w:fill="auto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(ลูกหนี้)</w:t>
            </w:r>
          </w:p>
        </w:tc>
        <w:tc>
          <w:tcPr>
            <w:tcW w:w="1560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ยอดคงเหลือ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31 ธ.ค.255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</w:t>
            </w:r>
          </w:p>
        </w:tc>
        <w:tc>
          <w:tcPr>
            <w:tcW w:w="1560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เพิ่มขึ้นระหว่างปี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 xml:space="preserve">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560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ลดลงระหว่างปี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 xml:space="preserve">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560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ยอดคงเหลือ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31 ธ.ค.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8</w:t>
            </w:r>
          </w:p>
        </w:tc>
        <w:tc>
          <w:tcPr>
            <w:tcW w:w="1560" w:type="dxa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เพิ่มขึ้นระหว่าง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ปี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501" w:type="dxa"/>
            <w:tcBorders>
              <w:right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ลดลงระหว่าง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ปี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  ยอดคงเหลือ</w:t>
            </w:r>
          </w:p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ณ 31 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ธค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..255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ITD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 xml:space="preserve">NAWARAT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LLC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152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</w:t>
            </w:r>
            <w:r w:rsidR="00316A0E" w:rsidRPr="001077D1">
              <w:rPr>
                <w:rFonts w:ascii="Cordia New" w:hAnsi="Cordia New" w:cs="Cordia New"/>
                <w:sz w:val="28"/>
                <w:szCs w:val="28"/>
              </w:rPr>
              <w:t>152</w:t>
            </w: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)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. 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Myanmar NWR Company Limited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40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52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</w:p>
        </w:tc>
        <w:tc>
          <w:tcPr>
            <w:tcW w:w="1501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บจ.ซีไอเอ็น เอสเตท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12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12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บจ.วีเอสพีเอ็น พร็อพเพอร์ตี้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2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7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(2)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7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6</w:t>
            </w:r>
          </w:p>
        </w:tc>
        <w:tc>
          <w:tcPr>
            <w:tcW w:w="1501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(4)</w:t>
            </w:r>
          </w:p>
        </w:tc>
        <w:tc>
          <w:tcPr>
            <w:tcW w:w="149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บจ.แอ็ดวานซ์ พรีแฟบ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190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190</w:t>
            </w:r>
          </w:p>
        </w:tc>
        <w:tc>
          <w:tcPr>
            <w:tcW w:w="1560" w:type="dxa"/>
          </w:tcPr>
          <w:p w:rsidR="00316A0E" w:rsidRPr="001077D1" w:rsidRDefault="00AF5E18" w:rsidP="00AF5E1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150</w:t>
            </w:r>
          </w:p>
        </w:tc>
        <w:tc>
          <w:tcPr>
            <w:tcW w:w="1501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(70)</w:t>
            </w:r>
          </w:p>
        </w:tc>
        <w:tc>
          <w:tcPr>
            <w:tcW w:w="149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270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บจ.ยูทิลิตี้ บิสิเนส อัลลายแอนซ์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51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58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(75)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34</w:t>
            </w:r>
          </w:p>
        </w:tc>
        <w:tc>
          <w:tcPr>
            <w:tcW w:w="1560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501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(34)</w:t>
            </w:r>
          </w:p>
        </w:tc>
        <w:tc>
          <w:tcPr>
            <w:tcW w:w="1499" w:type="dxa"/>
          </w:tcPr>
          <w:p w:rsidR="00316A0E" w:rsidRPr="001077D1" w:rsidRDefault="00AF5E18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7126F8">
        <w:tc>
          <w:tcPr>
            <w:tcW w:w="34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</w:rPr>
              <w:t>7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 บจ.มานะ พัฒนาการ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  <w:tc>
          <w:tcPr>
            <w:tcW w:w="1501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-</w:t>
            </w:r>
          </w:p>
        </w:tc>
        <w:tc>
          <w:tcPr>
            <w:tcW w:w="1499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75</w:t>
            </w:r>
          </w:p>
        </w:tc>
      </w:tr>
    </w:tbl>
    <w:p w:rsidR="0086627F" w:rsidRPr="0086627F" w:rsidRDefault="0086627F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16"/>
          <w:szCs w:val="16"/>
          <w:u w:val="single"/>
        </w:rPr>
      </w:pP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สรุปเงินกู้ยืมระหว่างกัน (หน่วย:ล้านบาท)</w:t>
      </w:r>
    </w:p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b/>
          <w:bCs/>
          <w:sz w:val="28"/>
          <w:szCs w:val="28"/>
          <w:u w:val="single"/>
        </w:rPr>
      </w:pPr>
    </w:p>
    <w:tbl>
      <w:tblPr>
        <w:tblW w:w="14400" w:type="dxa"/>
        <w:tblInd w:w="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60"/>
        <w:gridCol w:w="1680"/>
        <w:gridCol w:w="1680"/>
        <w:gridCol w:w="1560"/>
        <w:gridCol w:w="1680"/>
        <w:gridCol w:w="1577"/>
        <w:gridCol w:w="1663"/>
      </w:tblGrid>
      <w:tr w:rsidR="00316A0E" w:rsidRPr="001077D1" w:rsidTr="007126F8">
        <w:tc>
          <w:tcPr>
            <w:tcW w:w="4560" w:type="dxa"/>
            <w:vMerge w:val="restart"/>
            <w:vAlign w:val="center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ชื่อบุคคล / นิติบุคคล (เจ้าหนี้)</w:t>
            </w:r>
          </w:p>
        </w:tc>
        <w:tc>
          <w:tcPr>
            <w:tcW w:w="9840" w:type="dxa"/>
            <w:gridSpan w:val="6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ยอดเงินกู้ยืมและดอกเบี้ยค้างจ่าย ณ วันสิ้นงวด</w:t>
            </w:r>
          </w:p>
        </w:tc>
      </w:tr>
      <w:tr w:rsidR="00316A0E" w:rsidRPr="001077D1" w:rsidTr="007126F8">
        <w:tc>
          <w:tcPr>
            <w:tcW w:w="45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</w:p>
        </w:tc>
        <w:tc>
          <w:tcPr>
            <w:tcW w:w="3360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ณ วันที่ 31 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ธันวาคม 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 xml:space="preserve"> 255</w:t>
            </w:r>
            <w:r w:rsidRPr="001077D1">
              <w:rPr>
                <w:rFonts w:ascii="Cordia New" w:hAnsi="Cordia New" w:cs="Cordia New" w:hint="cs"/>
                <w:sz w:val="28"/>
                <w:szCs w:val="28"/>
                <w:cs/>
              </w:rPr>
              <w:t>9</w:t>
            </w:r>
          </w:p>
        </w:tc>
        <w:tc>
          <w:tcPr>
            <w:tcW w:w="3240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</w:t>
            </w:r>
            <w:r w:rsidRPr="001077D1">
              <w:rPr>
                <w:rFonts w:ascii="Cordia New" w:hAnsi="Cordia New" w:cs="Cordia New"/>
                <w:sz w:val="28"/>
                <w:szCs w:val="28"/>
              </w:rPr>
              <w:t>8</w:t>
            </w:r>
          </w:p>
        </w:tc>
        <w:tc>
          <w:tcPr>
            <w:tcW w:w="3240" w:type="dxa"/>
            <w:gridSpan w:val="2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ณ วันที่ 31 ธันวาคม 2557</w:t>
            </w:r>
          </w:p>
        </w:tc>
      </w:tr>
      <w:tr w:rsidR="00316A0E" w:rsidRPr="001077D1" w:rsidTr="007126F8">
        <w:tc>
          <w:tcPr>
            <w:tcW w:w="4560" w:type="dxa"/>
            <w:vMerge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เงินต้น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ดอกเบี้ยค้างจ่าย</w:t>
            </w:r>
          </w:p>
        </w:tc>
      </w:tr>
      <w:tr w:rsidR="00316A0E" w:rsidRPr="001077D1" w:rsidTr="007126F8">
        <w:tc>
          <w:tcPr>
            <w:tcW w:w="4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กิจการร่วมค้า เอ.เอส.และเนาวรัตน์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  <w:tc>
          <w:tcPr>
            <w:tcW w:w="156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80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  <w:tc>
          <w:tcPr>
            <w:tcW w:w="1577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663" w:type="dxa"/>
          </w:tcPr>
          <w:p w:rsidR="00316A0E" w:rsidRPr="001077D1" w:rsidRDefault="00316A0E" w:rsidP="007126F8">
            <w:pPr>
              <w:tabs>
                <w:tab w:val="left" w:pos="360"/>
                <w:tab w:val="left" w:pos="3600"/>
              </w:tabs>
              <w:jc w:val="center"/>
              <w:rPr>
                <w:rFonts w:ascii="Cordia New" w:hAnsi="Cordia New" w:cs="Cordia New"/>
                <w:sz w:val="28"/>
                <w:szCs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5</w:t>
            </w:r>
          </w:p>
        </w:tc>
      </w:tr>
    </w:tbl>
    <w:p w:rsidR="00316A0E" w:rsidRPr="001077D1" w:rsidRDefault="00316A0E" w:rsidP="00316A0E">
      <w:pPr>
        <w:tabs>
          <w:tab w:val="left" w:pos="360"/>
          <w:tab w:val="left" w:pos="3600"/>
        </w:tabs>
        <w:rPr>
          <w:rFonts w:ascii="Cordia New" w:hAnsi="Cordia New" w:cs="Cordia New"/>
          <w:sz w:val="28"/>
          <w:szCs w:val="28"/>
        </w:rPr>
      </w:pPr>
    </w:p>
    <w:p w:rsidR="00316A0E" w:rsidRPr="001077D1" w:rsidRDefault="00316A0E" w:rsidP="00316A0E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b/>
          <w:bCs/>
          <w:sz w:val="28"/>
          <w:cs/>
        </w:rPr>
      </w:pP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หมายเหตุเพิ่มเติมเกี่ยวกับบริษัทที่เกี่ยวข้องกัน</w:t>
      </w:r>
    </w:p>
    <w:p w:rsidR="00316A0E" w:rsidRPr="001077D1" w:rsidRDefault="00316A0E" w:rsidP="007126F8">
      <w:pPr>
        <w:pStyle w:val="BodyText2"/>
        <w:widowControl w:val="0"/>
        <w:numPr>
          <w:ilvl w:val="0"/>
          <w:numId w:val="93"/>
        </w:numPr>
        <w:tabs>
          <w:tab w:val="left" w:pos="567"/>
          <w:tab w:val="left" w:pos="1440"/>
        </w:tabs>
        <w:spacing w:after="0" w:line="240" w:lineRule="auto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บริษัท เรือนรพี จำกัด</w:t>
      </w:r>
      <w:r w:rsidR="000A2986">
        <w:rPr>
          <w:rFonts w:ascii="Cordia New" w:hAnsi="Cordia New" w:cs="Cordia New" w:hint="cs"/>
          <w:b/>
          <w:bCs/>
          <w:sz w:val="28"/>
          <w:u w:val="single"/>
          <w:cs/>
        </w:rPr>
        <w:t xml:space="preserve"> 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(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“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เรือนรพี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”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)</w:t>
      </w:r>
    </w:p>
    <w:p w:rsidR="00316A0E" w:rsidRPr="001077D1" w:rsidRDefault="00316A0E" w:rsidP="00316A0E">
      <w:pPr>
        <w:pStyle w:val="BodyText2"/>
        <w:widowControl w:val="0"/>
        <w:tabs>
          <w:tab w:val="left" w:pos="567"/>
          <w:tab w:val="left" w:pos="1440"/>
        </w:tabs>
        <w:spacing w:after="0" w:line="240" w:lineRule="auto"/>
        <w:ind w:left="720"/>
        <w:jc w:val="thaiDistribute"/>
        <w:rPr>
          <w:rFonts w:ascii="Cordia New" w:hAnsi="Cordia New" w:cs="Cordia New"/>
          <w:b/>
          <w:bCs/>
          <w:sz w:val="28"/>
          <w:u w:val="single"/>
        </w:rPr>
      </w:pPr>
    </w:p>
    <w:p w:rsidR="00316A0E" w:rsidRPr="001077D1" w:rsidRDefault="00316A0E" w:rsidP="00316A0E">
      <w:pPr>
        <w:pStyle w:val="BodyText2"/>
        <w:tabs>
          <w:tab w:val="left" w:pos="567"/>
        </w:tabs>
        <w:spacing w:line="240" w:lineRule="auto"/>
        <w:ind w:firstLine="360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ab/>
        <w:t xml:space="preserve">เรือนรพีก่อตั้งเมื่อวันที่ </w:t>
      </w:r>
      <w:r w:rsidRPr="001077D1">
        <w:rPr>
          <w:rFonts w:ascii="Cordia New" w:hAnsi="Cordia New" w:cs="Cordia New"/>
          <w:sz w:val="28"/>
        </w:rPr>
        <w:t xml:space="preserve">6 </w:t>
      </w:r>
      <w:r w:rsidRPr="001077D1">
        <w:rPr>
          <w:rFonts w:ascii="Cordia New" w:hAnsi="Cordia New" w:cs="Cordia New"/>
          <w:sz w:val="28"/>
          <w:cs/>
        </w:rPr>
        <w:t xml:space="preserve">กุมภาพันธ์ </w:t>
      </w:r>
      <w:r w:rsidRPr="001077D1">
        <w:rPr>
          <w:rFonts w:ascii="Cordia New" w:hAnsi="Cordia New" w:cs="Cordia New"/>
          <w:sz w:val="28"/>
        </w:rPr>
        <w:t xml:space="preserve">2546 </w:t>
      </w:r>
      <w:r w:rsidRPr="001077D1">
        <w:rPr>
          <w:rFonts w:ascii="Cordia New" w:hAnsi="Cordia New" w:cs="Cordia New" w:hint="cs"/>
          <w:sz w:val="28"/>
          <w:cs/>
        </w:rPr>
        <w:t>โดยปัจจุบันมีนางสุทัศนีย์ กรรณสูต</w:t>
      </w:r>
      <w:r w:rsidRPr="001077D1">
        <w:rPr>
          <w:rFonts w:ascii="Cordia New" w:hAnsi="Cordia New" w:cs="Cordia New"/>
          <w:sz w:val="28"/>
          <w:cs/>
        </w:rPr>
        <w:t xml:space="preserve"> </w:t>
      </w:r>
      <w:r w:rsidRPr="001077D1">
        <w:rPr>
          <w:rFonts w:ascii="Cordia New" w:hAnsi="Cordia New" w:cs="Cordia New" w:hint="cs"/>
          <w:sz w:val="28"/>
          <w:cs/>
        </w:rPr>
        <w:t>และนางสุธีรา พุทธารี</w:t>
      </w:r>
      <w:r w:rsidRPr="001077D1">
        <w:rPr>
          <w:rFonts w:ascii="Cordia New" w:hAnsi="Cordia New" w:cs="Cordia New"/>
          <w:sz w:val="28"/>
          <w:cs/>
        </w:rPr>
        <w:t xml:space="preserve"> เป็นกรรมการและผู้ถือหุ้น </w:t>
      </w:r>
      <w:r w:rsidRPr="001077D1">
        <w:rPr>
          <w:rFonts w:ascii="Cordia New" w:hAnsi="Cordia New" w:cs="Cordia New" w:hint="cs"/>
          <w:sz w:val="28"/>
          <w:cs/>
        </w:rPr>
        <w:t>นางสุทัศนีย์และนางสุธีราเป็น</w:t>
      </w:r>
      <w:r w:rsidRPr="001077D1">
        <w:rPr>
          <w:rFonts w:ascii="Cordia New" w:hAnsi="Cordia New" w:cs="Cordia New"/>
          <w:sz w:val="28"/>
          <w:cs/>
        </w:rPr>
        <w:t>น้องสาวของนายพลพัฒ  กรรณสูต ซึ่งเป็น</w:t>
      </w:r>
      <w:r w:rsidRPr="001077D1">
        <w:rPr>
          <w:rFonts w:ascii="Cordia New" w:hAnsi="Cordia New" w:cs="Cordia New" w:hint="cs"/>
          <w:sz w:val="28"/>
          <w:cs/>
        </w:rPr>
        <w:t>ประธานเจ้าหน้าที่บริหาร</w:t>
      </w:r>
      <w:r w:rsidRPr="001077D1">
        <w:rPr>
          <w:rFonts w:ascii="Cordia New" w:hAnsi="Cordia New" w:cs="Cordia New"/>
          <w:sz w:val="28"/>
          <w:cs/>
        </w:rPr>
        <w:t>และกรรมการผู้จัดการของบริษัท เนาวรัตน์พัฒนาการ จำกัด (มหาชน)</w:t>
      </w:r>
    </w:p>
    <w:p w:rsidR="00316A0E" w:rsidRPr="001077D1" w:rsidRDefault="00316A0E" w:rsidP="00316A0E">
      <w:pPr>
        <w:pStyle w:val="BodyText2"/>
        <w:tabs>
          <w:tab w:val="left" w:pos="0"/>
        </w:tabs>
        <w:spacing w:line="240" w:lineRule="auto"/>
        <w:ind w:firstLine="567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 xml:space="preserve">เรือนรพีดำเนินธุรกิจบ้านจัดสรร ปัจจุบันมีหนึ่งโครงการอยู่ที่รังสิตคลอง </w:t>
      </w:r>
      <w:r w:rsidRPr="001077D1">
        <w:rPr>
          <w:rFonts w:ascii="Cordia New" w:hAnsi="Cordia New" w:cs="Cordia New"/>
          <w:sz w:val="28"/>
        </w:rPr>
        <w:t xml:space="preserve">3 </w:t>
      </w:r>
      <w:r w:rsidRPr="001077D1">
        <w:rPr>
          <w:rFonts w:ascii="Cordia New" w:hAnsi="Cordia New" w:cs="Cordia New"/>
          <w:sz w:val="28"/>
          <w:cs/>
        </w:rPr>
        <w:t xml:space="preserve">ชื่อว่าโครงการ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/>
          <w:sz w:val="28"/>
          <w:cs/>
        </w:rPr>
        <w:t>บ้านบารานี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เป็นบ้านเดี่ยว </w:t>
      </w:r>
      <w:r w:rsidRPr="001077D1">
        <w:rPr>
          <w:rFonts w:ascii="Cordia New" w:hAnsi="Cordia New" w:cs="Cordia New"/>
          <w:sz w:val="28"/>
        </w:rPr>
        <w:t xml:space="preserve">205 </w:t>
      </w:r>
      <w:r w:rsidRPr="001077D1">
        <w:rPr>
          <w:rFonts w:ascii="Cordia New" w:hAnsi="Cordia New" w:cs="Cordia New"/>
          <w:sz w:val="28"/>
          <w:cs/>
        </w:rPr>
        <w:t xml:space="preserve">หลัง เนื้อที่ประมาณ </w:t>
      </w:r>
      <w:r w:rsidRPr="001077D1">
        <w:rPr>
          <w:rFonts w:ascii="Cordia New" w:hAnsi="Cordia New" w:cs="Cordia New"/>
          <w:sz w:val="28"/>
        </w:rPr>
        <w:t xml:space="preserve">56 </w:t>
      </w:r>
      <w:r w:rsidRPr="001077D1">
        <w:rPr>
          <w:rFonts w:ascii="Cordia New" w:hAnsi="Cordia New" w:cs="Cordia New"/>
          <w:sz w:val="28"/>
          <w:cs/>
        </w:rPr>
        <w:t xml:space="preserve">ไร่เศษ ระดับราคาขาย </w:t>
      </w:r>
      <w:r w:rsidRPr="001077D1">
        <w:rPr>
          <w:rFonts w:ascii="Cordia New" w:hAnsi="Cordia New" w:cs="Cordia New"/>
          <w:sz w:val="28"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>.</w:t>
      </w:r>
      <w:r w:rsidRPr="001077D1">
        <w:rPr>
          <w:rFonts w:ascii="Cordia New" w:hAnsi="Cordia New" w:cs="Cordia New"/>
          <w:sz w:val="28"/>
        </w:rPr>
        <w:t xml:space="preserve">5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– </w:t>
      </w:r>
      <w:r w:rsidRPr="001077D1">
        <w:rPr>
          <w:rFonts w:ascii="Cordia New" w:hAnsi="Cordia New" w:cs="Cordia New"/>
          <w:sz w:val="28"/>
        </w:rPr>
        <w:t>3</w:t>
      </w:r>
      <w:r w:rsidRPr="001077D1">
        <w:rPr>
          <w:rFonts w:ascii="Cordia New" w:hAnsi="Cordia New" w:cs="Cordia New"/>
          <w:sz w:val="28"/>
          <w:szCs w:val="28"/>
          <w:cs/>
        </w:rPr>
        <w:t>.</w:t>
      </w:r>
      <w:r w:rsidRPr="001077D1">
        <w:rPr>
          <w:rFonts w:ascii="Cordia New" w:hAnsi="Cordia New" w:cs="Cordia New"/>
          <w:sz w:val="28"/>
        </w:rPr>
        <w:t xml:space="preserve">5 </w:t>
      </w:r>
      <w:r w:rsidRPr="001077D1">
        <w:rPr>
          <w:rFonts w:ascii="Cordia New" w:hAnsi="Cordia New" w:cs="Cordia New"/>
          <w:sz w:val="28"/>
          <w:cs/>
        </w:rPr>
        <w:t>ล้านบาท บริษัทรับก่อสร้างอาคารและระบบสาธารณูปโภคให้กับเรือนรพี</w:t>
      </w:r>
    </w:p>
    <w:p w:rsidR="00316A0E" w:rsidRPr="001077D1" w:rsidRDefault="00316A0E" w:rsidP="00316A0E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  <w:cs/>
        </w:rPr>
      </w:pPr>
      <w:r w:rsidRPr="001077D1">
        <w:rPr>
          <w:rFonts w:ascii="Cordia New" w:hAnsi="Cordia New" w:cs="Cordia New"/>
          <w:sz w:val="28"/>
          <w:u w:val="single"/>
          <w:cs/>
        </w:rPr>
        <w:t>สรุปรายการระหว่างบริษัท เนาวรัตน์พัฒนาการ จำกัด (มหาชน) และบริษัท เรือนรพี จำกัด (หน่วย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Pr="001077D1">
        <w:rPr>
          <w:rFonts w:ascii="Cordia New" w:hAnsi="Cordia New" w:cs="Cordia New"/>
          <w:sz w:val="28"/>
          <w:u w:val="single"/>
          <w:cs/>
        </w:rPr>
        <w:t>ล้านบาท)</w:t>
      </w:r>
    </w:p>
    <w:tbl>
      <w:tblPr>
        <w:tblW w:w="1514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85"/>
        <w:gridCol w:w="1217"/>
        <w:gridCol w:w="1247"/>
        <w:gridCol w:w="1247"/>
        <w:gridCol w:w="1247"/>
        <w:gridCol w:w="1252"/>
        <w:gridCol w:w="1247"/>
        <w:gridCol w:w="1247"/>
        <w:gridCol w:w="1247"/>
        <w:gridCol w:w="1256"/>
        <w:gridCol w:w="1256"/>
      </w:tblGrid>
      <w:tr w:rsidR="00316A0E" w:rsidRPr="001077D1" w:rsidTr="007126F8">
        <w:tc>
          <w:tcPr>
            <w:tcW w:w="2685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รายการ</w:t>
            </w:r>
          </w:p>
        </w:tc>
        <w:tc>
          <w:tcPr>
            <w:tcW w:w="121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7"/>
                <w:szCs w:val="27"/>
                <w:cs/>
              </w:rPr>
              <w:t>12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-5</w:t>
            </w:r>
            <w:r w:rsidRPr="001077D1">
              <w:rPr>
                <w:rFonts w:ascii="Cordia New" w:hAnsi="Cordia New" w:cs="Cordia New" w:hint="cs"/>
                <w:sz w:val="27"/>
                <w:szCs w:val="27"/>
                <w:cs/>
              </w:rPr>
              <w:t>9</w:t>
            </w:r>
          </w:p>
        </w:tc>
        <w:tc>
          <w:tcPr>
            <w:tcW w:w="1247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7"/>
                <w:szCs w:val="27"/>
                <w:cs/>
              </w:rPr>
              <w:t>12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-58</w:t>
            </w:r>
          </w:p>
        </w:tc>
        <w:tc>
          <w:tcPr>
            <w:tcW w:w="1247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12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-57</w:t>
            </w:r>
          </w:p>
        </w:tc>
        <w:tc>
          <w:tcPr>
            <w:tcW w:w="1247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31-12-56</w:t>
            </w:r>
          </w:p>
        </w:tc>
        <w:tc>
          <w:tcPr>
            <w:tcW w:w="1252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31-12-55</w:t>
            </w:r>
          </w:p>
        </w:tc>
        <w:tc>
          <w:tcPr>
            <w:tcW w:w="1247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31-12-54</w:t>
            </w:r>
          </w:p>
        </w:tc>
        <w:tc>
          <w:tcPr>
            <w:tcW w:w="1247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31-12-53</w:t>
            </w:r>
          </w:p>
        </w:tc>
        <w:tc>
          <w:tcPr>
            <w:tcW w:w="1247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31-12-52</w:t>
            </w:r>
          </w:p>
        </w:tc>
        <w:tc>
          <w:tcPr>
            <w:tcW w:w="1256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31-12-51</w:t>
            </w:r>
          </w:p>
        </w:tc>
        <w:tc>
          <w:tcPr>
            <w:tcW w:w="1256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ณ 31-12-50</w:t>
            </w:r>
          </w:p>
        </w:tc>
      </w:tr>
      <w:tr w:rsidR="00316A0E" w:rsidRPr="001077D1" w:rsidTr="007126F8">
        <w:tc>
          <w:tcPr>
            <w:tcW w:w="2685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ลูกหนี้การค้า</w:t>
            </w:r>
          </w:p>
        </w:tc>
        <w:tc>
          <w:tcPr>
            <w:tcW w:w="121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45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67</w:t>
            </w:r>
          </w:p>
        </w:tc>
        <w:tc>
          <w:tcPr>
            <w:tcW w:w="1252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77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78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86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82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126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152</w:t>
            </w:r>
          </w:p>
        </w:tc>
      </w:tr>
      <w:tr w:rsidR="00316A0E" w:rsidRPr="001077D1" w:rsidTr="007126F8">
        <w:tc>
          <w:tcPr>
            <w:tcW w:w="2685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 xml:space="preserve"> สำรองหนี้สูญ</w:t>
            </w:r>
          </w:p>
        </w:tc>
        <w:tc>
          <w:tcPr>
            <w:tcW w:w="121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41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45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67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52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77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76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>83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)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(87)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(105)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(145)</w:t>
            </w:r>
          </w:p>
        </w:tc>
      </w:tr>
      <w:tr w:rsidR="00316A0E" w:rsidRPr="001077D1" w:rsidTr="007126F8">
        <w:tc>
          <w:tcPr>
            <w:tcW w:w="2685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รายได้ที่ยังไม่ได้เรียกชำระ</w:t>
            </w:r>
          </w:p>
        </w:tc>
        <w:tc>
          <w:tcPr>
            <w:tcW w:w="121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2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2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10</w:t>
            </w:r>
          </w:p>
        </w:tc>
      </w:tr>
      <w:tr w:rsidR="00316A0E" w:rsidRPr="001077D1" w:rsidTr="007126F8">
        <w:tc>
          <w:tcPr>
            <w:tcW w:w="2685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ลูกหนี้เงินประกันผลงานก่อสร้าง</w:t>
            </w:r>
          </w:p>
        </w:tc>
        <w:tc>
          <w:tcPr>
            <w:tcW w:w="121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2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5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5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4</w:t>
            </w:r>
          </w:p>
        </w:tc>
      </w:tr>
      <w:tr w:rsidR="00316A0E" w:rsidRPr="001077D1" w:rsidTr="007126F8">
        <w:tc>
          <w:tcPr>
            <w:tcW w:w="2685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เจ้าหนี้การค้า</w:t>
            </w:r>
          </w:p>
        </w:tc>
        <w:tc>
          <w:tcPr>
            <w:tcW w:w="121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2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  <w:cs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&lt;0</w:t>
            </w: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.</w:t>
            </w:r>
            <w:r w:rsidRPr="001077D1">
              <w:rPr>
                <w:rFonts w:ascii="Cordia New" w:hAnsi="Cordia New" w:cs="Cordia New"/>
                <w:sz w:val="27"/>
                <w:szCs w:val="27"/>
              </w:rPr>
              <w:t xml:space="preserve">5 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1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</w:rPr>
              <w:t>2</w:t>
            </w:r>
          </w:p>
        </w:tc>
        <w:tc>
          <w:tcPr>
            <w:tcW w:w="1247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1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  <w:tc>
          <w:tcPr>
            <w:tcW w:w="1256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7"/>
                <w:szCs w:val="27"/>
              </w:rPr>
            </w:pPr>
            <w:r w:rsidRPr="001077D1">
              <w:rPr>
                <w:rFonts w:ascii="Cordia New" w:hAnsi="Cordia New" w:cs="Cordia New"/>
                <w:sz w:val="27"/>
                <w:szCs w:val="27"/>
                <w:cs/>
              </w:rPr>
              <w:t>-</w:t>
            </w:r>
          </w:p>
        </w:tc>
      </w:tr>
    </w:tbl>
    <w:p w:rsidR="00D652E0" w:rsidRPr="001077D1" w:rsidRDefault="00D652E0" w:rsidP="00316A0E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D652E0" w:rsidRPr="001077D1" w:rsidSect="007126F8">
          <w:pgSz w:w="16840" w:h="11907" w:orient="landscape" w:code="9"/>
          <w:pgMar w:top="1304" w:right="720" w:bottom="720" w:left="720" w:header="510" w:footer="288" w:gutter="0"/>
          <w:cols w:space="720"/>
          <w:docGrid w:linePitch="326"/>
        </w:sectPr>
      </w:pPr>
    </w:p>
    <w:p w:rsidR="0086627F" w:rsidRPr="0086627F" w:rsidRDefault="0086627F" w:rsidP="0086627F">
      <w:pPr>
        <w:pStyle w:val="BodyText2"/>
        <w:tabs>
          <w:tab w:val="left" w:pos="567"/>
        </w:tabs>
        <w:spacing w:after="0" w:line="240" w:lineRule="auto"/>
        <w:rPr>
          <w:rFonts w:ascii="Cordia New" w:hAnsi="Cordia New" w:cs="Cordia New"/>
          <w:sz w:val="16"/>
          <w:szCs w:val="16"/>
          <w:u w:val="single"/>
        </w:rPr>
      </w:pPr>
    </w:p>
    <w:p w:rsidR="00316A0E" w:rsidRPr="001077D1" w:rsidRDefault="00316A0E" w:rsidP="00D652E0">
      <w:pPr>
        <w:pStyle w:val="BodyText2"/>
        <w:tabs>
          <w:tab w:val="left" w:pos="567"/>
        </w:tabs>
        <w:spacing w:line="240" w:lineRule="auto"/>
        <w:rPr>
          <w:rFonts w:ascii="Cordia New" w:hAnsi="Cordia New" w:cs="Cordia New"/>
          <w:sz w:val="28"/>
          <w:u w:val="single"/>
        </w:rPr>
      </w:pPr>
      <w:r w:rsidRPr="001077D1">
        <w:rPr>
          <w:rFonts w:ascii="Cordia New" w:hAnsi="Cordia New" w:cs="Cordia New"/>
          <w:sz w:val="28"/>
          <w:u w:val="single"/>
          <w:cs/>
        </w:rPr>
        <w:t>แนวทางแก้ไขปัญหาหนี้ค้างชำระ</w:t>
      </w:r>
    </w:p>
    <w:p w:rsidR="00316A0E" w:rsidRPr="001077D1" w:rsidRDefault="00316A0E" w:rsidP="006A660D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</w:rPr>
        <w:tab/>
      </w:r>
      <w:r w:rsidRPr="001077D1">
        <w:rPr>
          <w:rFonts w:ascii="Cordia New" w:hAnsi="Cordia New" w:cs="Cordia New"/>
          <w:sz w:val="28"/>
          <w:cs/>
        </w:rPr>
        <w:t xml:space="preserve">ไตรมาส 3 ปี 2551 เรือนรพีได้โอนทรัพย์ชำระหนี้ด้วยบ้านพร้อมที่ดิน 12 โฉนดที่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/>
          <w:sz w:val="28"/>
          <w:cs/>
        </w:rPr>
        <w:t>บ้านบารานี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มูลค่า 24.505 ล้านบาทมาชำระหนี้บางส่วนให้แก</w:t>
      </w:r>
      <w:r w:rsidR="006A660D" w:rsidRPr="001077D1">
        <w:rPr>
          <w:rFonts w:ascii="Cordia New" w:hAnsi="Cordia New" w:cs="Cordia New"/>
          <w:sz w:val="28"/>
          <w:cs/>
        </w:rPr>
        <w:t xml:space="preserve">่บริษัทและในไตรมาส 2 </w:t>
      </w:r>
      <w:r w:rsidRPr="001077D1">
        <w:rPr>
          <w:rFonts w:ascii="Cordia New" w:hAnsi="Cordia New" w:cs="Cordia New"/>
          <w:sz w:val="28"/>
          <w:cs/>
        </w:rPr>
        <w:t>ได้โอนทรัพย์บ้านพร้อมที่ดิน 24 โฉนด และที่ดินเปล่า 22 โฉนดที่</w:t>
      </w:r>
      <w:r w:rsidRPr="001077D1">
        <w:rPr>
          <w:rFonts w:ascii="Cordia New" w:hAnsi="Cordia New" w:cs="Cordia New" w:hint="cs"/>
          <w:sz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 w:hint="cs"/>
          <w:sz w:val="28"/>
          <w:cs/>
        </w:rPr>
        <w:t>บ้าน</w:t>
      </w:r>
      <w:r w:rsidRPr="001077D1">
        <w:rPr>
          <w:rFonts w:ascii="Cordia New" w:hAnsi="Cordia New" w:cs="Cordia New"/>
          <w:sz w:val="28"/>
          <w:cs/>
        </w:rPr>
        <w:t>บารานี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มูลค่า 57.480 ล้านบาทมาชำระหนี้บางส่วนเพิ่มอีก รวมมูลค่าอาคารและที่ดิน 58 โฉนดที่โอนมาชำระหนี้บางส่วนเท่ากับ 81.985 ล้านบาท</w:t>
      </w:r>
    </w:p>
    <w:p w:rsidR="00316A0E" w:rsidRPr="001077D1" w:rsidRDefault="00316A0E" w:rsidP="006A660D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</w:rPr>
        <w:tab/>
      </w:r>
      <w:r w:rsidRPr="001077D1">
        <w:rPr>
          <w:rFonts w:ascii="Cordia New" w:hAnsi="Cordia New" w:cs="Cordia New"/>
          <w:sz w:val="28"/>
          <w:cs/>
        </w:rPr>
        <w:t>(</w:t>
      </w:r>
      <w:r w:rsidRPr="001077D1">
        <w:rPr>
          <w:rFonts w:ascii="Cordia New" w:hAnsi="Cordia New" w:cs="Cordia New"/>
          <w:sz w:val="28"/>
          <w:u w:val="single"/>
          <w:cs/>
        </w:rPr>
        <w:t>หมายเหตุ</w:t>
      </w:r>
      <w:r w:rsidRPr="001077D1">
        <w:rPr>
          <w:rFonts w:ascii="Cordia New" w:hAnsi="Cordia New" w:cs="Cordia New"/>
          <w:sz w:val="28"/>
          <w:cs/>
        </w:rPr>
        <w:t xml:space="preserve"> เมื่อไตรมาส 3 ปี 2551 ได้รับโอนทรัพย์มาในราคา 39.073 ล้านบาท แต่เมื่อประเมินราคาใหม่ พบว่ามูลค่าบังคับขายเท่ากับ 24.505 ล้านบาท ส่วนต่างราคา 14.568 ล้านบาทได้นำมาชดเชยกับราคาที่รับโอนทรัพย์ครั้งที่ 2 ซึ่งมีมูลค่าบังคับขาย  57.480 ล้านบาท มูลค่าซื้อขายครั้งที่ 2 ในไตรมาส 2 ของปี 2552 จึงเท่ากับ 42.912 ล้านบาท)</w:t>
      </w:r>
    </w:p>
    <w:p w:rsidR="00316A0E" w:rsidRPr="001077D1" w:rsidRDefault="00316A0E" w:rsidP="006A660D">
      <w:pPr>
        <w:pStyle w:val="BodyText2"/>
        <w:tabs>
          <w:tab w:val="left" w:pos="567"/>
        </w:tabs>
        <w:spacing w:line="240" w:lineRule="auto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ab/>
        <w:t>หนี้คงเหลือ เรือนรพีจะผ่อนชำระให้ตามกระแสเงินสดสุทธิของกิจการ</w:t>
      </w:r>
    </w:p>
    <w:p w:rsidR="00316A0E" w:rsidRPr="001077D1" w:rsidRDefault="00316A0E" w:rsidP="006A660D">
      <w:pPr>
        <w:pStyle w:val="BodyText2"/>
        <w:widowControl w:val="0"/>
        <w:numPr>
          <w:ilvl w:val="0"/>
          <w:numId w:val="93"/>
        </w:numPr>
        <w:tabs>
          <w:tab w:val="clear" w:pos="720"/>
          <w:tab w:val="num" w:pos="567"/>
          <w:tab w:val="left" w:pos="1440"/>
        </w:tabs>
        <w:spacing w:before="240" w:after="0" w:line="240" w:lineRule="auto"/>
        <w:ind w:left="567" w:hanging="207"/>
        <w:jc w:val="thaiDistribute"/>
        <w:rPr>
          <w:rFonts w:ascii="Cordia New" w:hAnsi="Cordia New" w:cs="Cordia New"/>
          <w:b/>
          <w:bCs/>
          <w:sz w:val="28"/>
        </w:rPr>
      </w:pP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บริษัท อีสท์ แบงค็อค แอสเซ็ทส์ จำกัด (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“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อีสท์ แบงค็อค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”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)</w:t>
      </w:r>
    </w:p>
    <w:p w:rsidR="00316A0E" w:rsidRPr="001077D1" w:rsidRDefault="00316A0E" w:rsidP="006A660D">
      <w:pPr>
        <w:pStyle w:val="BodyText2"/>
        <w:widowControl w:val="0"/>
        <w:tabs>
          <w:tab w:val="left" w:pos="1440"/>
        </w:tabs>
        <w:spacing w:before="240" w:after="0" w:line="240" w:lineRule="auto"/>
        <w:ind w:firstLine="567"/>
        <w:jc w:val="thaiDistribute"/>
        <w:rPr>
          <w:rFonts w:ascii="Cordia New" w:hAnsi="Cordia New" w:cs="Cordia New"/>
          <w:b/>
          <w:bCs/>
          <w:sz w:val="28"/>
        </w:rPr>
      </w:pPr>
      <w:r w:rsidRPr="001077D1">
        <w:rPr>
          <w:rFonts w:ascii="Cordia New" w:hAnsi="Cordia New" w:cs="Cordia New"/>
          <w:sz w:val="28"/>
          <w:cs/>
        </w:rPr>
        <w:t>อีสท์ แบงค็อค ก่อตั้งเมื่อวันที่</w:t>
      </w:r>
      <w:r w:rsidRPr="001077D1">
        <w:rPr>
          <w:rFonts w:ascii="Cordia New" w:hAnsi="Cordia New" w:cs="Cordia New"/>
          <w:sz w:val="28"/>
        </w:rPr>
        <w:t xml:space="preserve"> 12 </w:t>
      </w:r>
      <w:r w:rsidRPr="001077D1">
        <w:rPr>
          <w:rFonts w:ascii="Cordia New" w:hAnsi="Cordia New" w:cs="Cordia New"/>
          <w:sz w:val="28"/>
          <w:cs/>
        </w:rPr>
        <w:t xml:space="preserve">พฤษภาคม </w:t>
      </w:r>
      <w:r w:rsidRPr="001077D1">
        <w:rPr>
          <w:rFonts w:ascii="Cordia New" w:hAnsi="Cordia New" w:cs="Cordia New"/>
          <w:sz w:val="28"/>
        </w:rPr>
        <w:t xml:space="preserve">2546 </w:t>
      </w:r>
      <w:r w:rsidRPr="001077D1">
        <w:rPr>
          <w:rFonts w:ascii="Cordia New" w:hAnsi="Cordia New" w:cs="Cordia New"/>
          <w:sz w:val="28"/>
          <w:cs/>
        </w:rPr>
        <w:t>โดยปัจจุบันมีนางสุทัศนีย์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 xml:space="preserve"> กรรณสูต และนางสุธีรา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 xml:space="preserve"> พุทธารี เป็นกรรมการและผู้ถือหุ้น นางสุทัศนีย์และนางสุธีราเป็นน้องสาวของนายพลพัฒ</w:t>
      </w:r>
      <w:r w:rsidR="00B42F97"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กรรณสูต ซึ่งเป็น</w:t>
      </w:r>
      <w:r w:rsidRPr="001077D1">
        <w:rPr>
          <w:rFonts w:ascii="Cordia New" w:hAnsi="Cordia New" w:cs="Cordia New" w:hint="cs"/>
          <w:sz w:val="28"/>
          <w:cs/>
        </w:rPr>
        <w:t>ประธานเจ้าหน้าที่บริหาร</w:t>
      </w:r>
      <w:r w:rsidRPr="001077D1">
        <w:rPr>
          <w:rFonts w:ascii="Cordia New" w:hAnsi="Cordia New" w:cs="Cordia New"/>
          <w:sz w:val="28"/>
          <w:cs/>
        </w:rPr>
        <w:t>และกรรมการผู้จัดการของบริษัท เนาวรัตน์พัฒนาการ จำกัด (มหาชน)</w:t>
      </w:r>
    </w:p>
    <w:p w:rsidR="00316A0E" w:rsidRPr="001077D1" w:rsidRDefault="00316A0E" w:rsidP="006A660D">
      <w:pPr>
        <w:pStyle w:val="BodyText2"/>
        <w:tabs>
          <w:tab w:val="left" w:pos="709"/>
        </w:tabs>
        <w:spacing w:line="240" w:lineRule="auto"/>
        <w:ind w:left="360" w:firstLine="207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 xml:space="preserve">อีสท์ แบงค็อค ดำเนินธุรกิจบ้านจัดสรร ปัจจุบันมี </w:t>
      </w:r>
      <w:r w:rsidRPr="001077D1">
        <w:rPr>
          <w:rFonts w:ascii="Cordia New" w:hAnsi="Cordia New" w:cs="Cordia New"/>
          <w:sz w:val="28"/>
        </w:rPr>
        <w:t xml:space="preserve">2 </w:t>
      </w:r>
      <w:r w:rsidRPr="001077D1">
        <w:rPr>
          <w:rFonts w:ascii="Cordia New" w:hAnsi="Cordia New" w:cs="Cordia New"/>
          <w:sz w:val="28"/>
          <w:cs/>
        </w:rPr>
        <w:t>โครงการ คือ</w:t>
      </w:r>
    </w:p>
    <w:p w:rsidR="00316A0E" w:rsidRPr="001077D1" w:rsidRDefault="00316A0E" w:rsidP="006A660D">
      <w:pPr>
        <w:pStyle w:val="BodyText2"/>
        <w:widowControl w:val="0"/>
        <w:numPr>
          <w:ilvl w:val="0"/>
          <w:numId w:val="94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 xml:space="preserve">โครงการ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/>
          <w:sz w:val="28"/>
          <w:cs/>
        </w:rPr>
        <w:t>เดอ วิลล์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ที่ซอยพัฒนาชุมชน ถนนศรีนครินทร์ เป็นบ้านเดี่ยวจำนวน </w:t>
      </w:r>
      <w:r w:rsidR="000A2986">
        <w:rPr>
          <w:rFonts w:ascii="Cordia New" w:hAnsi="Cordia New" w:cs="Cordia New"/>
          <w:sz w:val="28"/>
        </w:rPr>
        <w:t>50</w:t>
      </w:r>
      <w:r w:rsidR="000A2986">
        <w:rPr>
          <w:rFonts w:ascii="Cordia New" w:hAnsi="Cordia New" w:cs="Cordia New" w:hint="cs"/>
          <w:sz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หลัง</w:t>
      </w:r>
      <w:r w:rsidR="000A2986">
        <w:rPr>
          <w:rFonts w:ascii="Cordia New" w:hAnsi="Cordia New" w:cs="Cordia New" w:hint="cs"/>
          <w:sz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บริษัทรับงานก่อสร้างสาธารณูปโภคให้กับ อีสท์ แบงค็อก</w:t>
      </w:r>
    </w:p>
    <w:p w:rsidR="00316A0E" w:rsidRPr="001077D1" w:rsidRDefault="00316A0E" w:rsidP="006A660D">
      <w:pPr>
        <w:pStyle w:val="BodyText2"/>
        <w:widowControl w:val="0"/>
        <w:numPr>
          <w:ilvl w:val="0"/>
          <w:numId w:val="94"/>
        </w:numPr>
        <w:tabs>
          <w:tab w:val="clear" w:pos="1305"/>
          <w:tab w:val="num" w:pos="993"/>
        </w:tabs>
        <w:spacing w:after="0" w:line="240" w:lineRule="auto"/>
        <w:ind w:left="993" w:firstLine="207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 xml:space="preserve">โครงการ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/>
          <w:sz w:val="28"/>
          <w:cs/>
        </w:rPr>
        <w:t>เดอ สยาม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ที่ซอยเฉลิมพระเกียรติ ร.9 ซอย 38เป็นทาวน์โฮม </w:t>
      </w:r>
      <w:r w:rsidRPr="001077D1">
        <w:rPr>
          <w:rFonts w:ascii="Cordia New" w:hAnsi="Cordia New" w:cs="Cordia New"/>
          <w:sz w:val="28"/>
        </w:rPr>
        <w:t xml:space="preserve">80 </w:t>
      </w:r>
      <w:r w:rsidRPr="001077D1">
        <w:rPr>
          <w:rFonts w:ascii="Cordia New" w:hAnsi="Cordia New" w:cs="Cordia New"/>
          <w:sz w:val="28"/>
          <w:cs/>
        </w:rPr>
        <w:t>หลัง</w:t>
      </w:r>
      <w:r w:rsidR="000A2986">
        <w:rPr>
          <w:rFonts w:ascii="Cordia New" w:hAnsi="Cordia New" w:cs="Cordia New" w:hint="cs"/>
          <w:sz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บริษัทรับก่อสร้างอาคารและสาธารณูปโภคของโครงการ</w:t>
      </w:r>
    </w:p>
    <w:p w:rsidR="00316A0E" w:rsidRPr="001077D1" w:rsidRDefault="00316A0E" w:rsidP="006A660D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316A0E" w:rsidRPr="001077D1" w:rsidRDefault="00316A0E" w:rsidP="00316A0E">
      <w:pPr>
        <w:pStyle w:val="BodyText2"/>
        <w:widowControl w:val="0"/>
        <w:spacing w:after="0" w:line="240" w:lineRule="auto"/>
        <w:jc w:val="thaiDistribute"/>
        <w:rPr>
          <w:rFonts w:ascii="Cordia New" w:hAnsi="Cordia New" w:cs="Cordia New"/>
          <w:sz w:val="28"/>
        </w:rPr>
      </w:pPr>
    </w:p>
    <w:p w:rsidR="006A660D" w:rsidRPr="001077D1" w:rsidRDefault="006A660D" w:rsidP="00316A0E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28"/>
          <w:u w:val="single"/>
          <w:cs/>
        </w:rPr>
        <w:sectPr w:rsidR="006A660D" w:rsidRPr="001077D1" w:rsidSect="00D652E0">
          <w:pgSz w:w="11907" w:h="16840" w:code="9"/>
          <w:pgMar w:top="720" w:right="720" w:bottom="720" w:left="1304" w:header="510" w:footer="288" w:gutter="0"/>
          <w:cols w:space="720"/>
          <w:docGrid w:linePitch="326"/>
        </w:sectPr>
      </w:pPr>
    </w:p>
    <w:p w:rsidR="00316A0E" w:rsidRPr="001077D1" w:rsidRDefault="00316A0E" w:rsidP="00316A0E">
      <w:pPr>
        <w:pStyle w:val="BodyText2"/>
        <w:tabs>
          <w:tab w:val="left" w:pos="0"/>
        </w:tabs>
        <w:spacing w:before="240" w:line="240" w:lineRule="auto"/>
        <w:jc w:val="thaiDistribute"/>
        <w:rPr>
          <w:rFonts w:ascii="Cordia New" w:hAnsi="Cordia New" w:cs="Cordia New"/>
          <w:sz w:val="28"/>
          <w:u w:val="single"/>
        </w:rPr>
      </w:pPr>
      <w:r w:rsidRPr="001077D1">
        <w:rPr>
          <w:rFonts w:ascii="Cordia New" w:hAnsi="Cordia New" w:cs="Cordia New"/>
          <w:sz w:val="28"/>
          <w:u w:val="single"/>
          <w:cs/>
        </w:rPr>
        <w:lastRenderedPageBreak/>
        <w:t>สรุปรายการระหว่างบริษัท เนาวรัตน์พัฒนาการ จำกัด (มหาชน) และบริษัท อีสท์ แบงค็อค แอสเซ็ทส์ จำกัด (หน่วย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Pr="001077D1">
        <w:rPr>
          <w:rFonts w:ascii="Cordia New" w:hAnsi="Cordia New" w:cs="Cordia New"/>
          <w:sz w:val="28"/>
          <w:u w:val="single"/>
          <w:cs/>
        </w:rPr>
        <w:t>ล้านบาท)</w:t>
      </w:r>
    </w:p>
    <w:tbl>
      <w:tblPr>
        <w:tblW w:w="15148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86" w:type="dxa"/>
          <w:right w:w="86" w:type="dxa"/>
        </w:tblCellMar>
        <w:tblLook w:val="01E0" w:firstRow="1" w:lastRow="1" w:firstColumn="1" w:lastColumn="1" w:noHBand="0" w:noVBand="0"/>
      </w:tblPr>
      <w:tblGrid>
        <w:gridCol w:w="2690"/>
        <w:gridCol w:w="1218"/>
        <w:gridCol w:w="1248"/>
        <w:gridCol w:w="1249"/>
        <w:gridCol w:w="1249"/>
        <w:gridCol w:w="1249"/>
        <w:gridCol w:w="1249"/>
        <w:gridCol w:w="1249"/>
        <w:gridCol w:w="1249"/>
        <w:gridCol w:w="1249"/>
        <w:gridCol w:w="1249"/>
      </w:tblGrid>
      <w:tr w:rsidR="00316A0E" w:rsidRPr="001077D1" w:rsidTr="007126F8">
        <w:trPr>
          <w:trHeight w:val="20"/>
        </w:trPr>
        <w:tc>
          <w:tcPr>
            <w:tcW w:w="2690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รายการ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8"/>
                <w:cs/>
              </w:rPr>
              <w:t>12</w:t>
            </w:r>
            <w:r w:rsidRPr="001077D1">
              <w:rPr>
                <w:rFonts w:ascii="Cordia New" w:hAnsi="Cordia New" w:cs="Cordia New"/>
                <w:sz w:val="28"/>
                <w:cs/>
              </w:rPr>
              <w:t>-5</w:t>
            </w:r>
            <w:r w:rsidRPr="001077D1">
              <w:rPr>
                <w:rFonts w:ascii="Cordia New" w:hAnsi="Cordia New" w:cs="Cordia New" w:hint="cs"/>
                <w:sz w:val="28"/>
                <w:cs/>
              </w:rPr>
              <w:t>9</w:t>
            </w:r>
          </w:p>
        </w:tc>
        <w:tc>
          <w:tcPr>
            <w:tcW w:w="1248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8"/>
                <w:cs/>
              </w:rPr>
              <w:t>12</w:t>
            </w:r>
            <w:r w:rsidRPr="001077D1">
              <w:rPr>
                <w:rFonts w:ascii="Cordia New" w:hAnsi="Cordia New" w:cs="Cordia New"/>
                <w:sz w:val="28"/>
                <w:cs/>
              </w:rPr>
              <w:t>-58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</w:t>
            </w:r>
            <w:r w:rsidRPr="001077D1">
              <w:rPr>
                <w:rFonts w:ascii="Cordia New" w:hAnsi="Cordia New" w:cs="Cordia New"/>
                <w:sz w:val="28"/>
              </w:rPr>
              <w:t>12</w:t>
            </w:r>
            <w:r w:rsidRPr="001077D1">
              <w:rPr>
                <w:rFonts w:ascii="Cordia New" w:hAnsi="Cordia New" w:cs="Cordia New"/>
                <w:sz w:val="28"/>
                <w:cs/>
              </w:rPr>
              <w:t>-57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31-12-56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31-12-55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31-12-54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31-12-53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31-12-52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31-12-51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31-12-50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ลูกหนี้การค้า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26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26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26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25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24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25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25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27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56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53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0A2986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="000A2986">
              <w:rPr>
                <w:rFonts w:ascii="Cordia New" w:hAnsi="Cordia New" w:cs="Cordia New" w:hint="cs"/>
                <w:sz w:val="28"/>
                <w:cs/>
              </w:rPr>
              <w:t>ค่าเผื่อหนี้สงสัยจะสูญ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26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27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55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53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รายได้ที่ยังไม่ได้เรียกชำระ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0A2986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="000A2986">
              <w:rPr>
                <w:rFonts w:ascii="Cordia New" w:hAnsi="Cordia New" w:cs="Cordia New" w:hint="cs"/>
                <w:sz w:val="28"/>
                <w:cs/>
              </w:rPr>
              <w:t>ค่าเผื่อหนี้สงสัยจะสูญ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2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ลูกหนี้เงินประกันผลงานก่อสร้าง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3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0A2986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="000A2986">
              <w:rPr>
                <w:rFonts w:ascii="Cordia New" w:hAnsi="Cordia New" w:cs="Cordia New" w:hint="cs"/>
                <w:sz w:val="28"/>
                <w:cs/>
              </w:rPr>
              <w:t>ค่าเผื่อหนี้สงสัยจะสูญ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316A0E" w:rsidRPr="001077D1" w:rsidTr="007126F8">
        <w:trPr>
          <w:trHeight w:val="20"/>
        </w:trPr>
        <w:tc>
          <w:tcPr>
            <w:tcW w:w="269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เจ้าหนี้การค้า</w:t>
            </w:r>
          </w:p>
        </w:tc>
        <w:tc>
          <w:tcPr>
            <w:tcW w:w="121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8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</w:tbl>
    <w:p w:rsidR="00316A0E" w:rsidRPr="001077D1" w:rsidRDefault="00316A0E" w:rsidP="00316A0E">
      <w:pPr>
        <w:pStyle w:val="BodyText2"/>
        <w:spacing w:line="240" w:lineRule="auto"/>
        <w:ind w:firstLine="426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u w:val="single"/>
          <w:cs/>
        </w:rPr>
        <w:t>แนวทางแก้ไขปัญหาหนี้ค้างชำระ</w:t>
      </w:r>
    </w:p>
    <w:p w:rsidR="00316A0E" w:rsidRPr="001077D1" w:rsidRDefault="00316A0E" w:rsidP="00316A0E">
      <w:pPr>
        <w:pStyle w:val="BodyText2"/>
        <w:widowControl w:val="0"/>
        <w:spacing w:after="0" w:line="240" w:lineRule="auto"/>
        <w:ind w:firstLine="720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 xml:space="preserve">ไตรมาส 4 ปี 2552 อีสท์ แบงค็อคได้โอนทรัพย์ชำระหนี้ด้วยที่ดิน 50 แปลงที่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/>
          <w:sz w:val="28"/>
          <w:cs/>
        </w:rPr>
        <w:t>เดอ สยาม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มูลค่า 34.500 ล้านบาท</w:t>
      </w:r>
    </w:p>
    <w:p w:rsidR="00316A0E" w:rsidRPr="001077D1" w:rsidRDefault="00316A0E" w:rsidP="00316A0E">
      <w:pPr>
        <w:pStyle w:val="BodyText2"/>
        <w:spacing w:line="240" w:lineRule="auto"/>
        <w:ind w:left="426" w:firstLine="294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>(</w:t>
      </w:r>
      <w:r w:rsidRPr="001077D1">
        <w:rPr>
          <w:rFonts w:ascii="Cordia New" w:hAnsi="Cordia New" w:cs="Cordia New"/>
          <w:sz w:val="28"/>
          <w:u w:val="single"/>
          <w:cs/>
        </w:rPr>
        <w:t>หมายเหตุ</w:t>
      </w:r>
      <w:r w:rsidRPr="001077D1">
        <w:rPr>
          <w:rFonts w:ascii="Cordia New" w:hAnsi="Cordia New" w:cs="Cordia New"/>
          <w:sz w:val="28"/>
          <w:cs/>
        </w:rPr>
        <w:t xml:space="preserve"> บริษัทรับภาระชำระค่าโอน 1.203  ล้านบาท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ดังนั้น บริษัทจึงบันทึกมูลค่าที่ดินเท่ากับ 35.703 ล้านบาท)</w:t>
      </w:r>
    </w:p>
    <w:p w:rsidR="00316A0E" w:rsidRPr="001077D1" w:rsidRDefault="00316A0E" w:rsidP="00316A0E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  <w:cs/>
        </w:rPr>
        <w:tab/>
        <w:t>หนี้คงเหลือ อีสท์ แบงค็อคจะผ่อนชำระให้ตามกระแสเงินสดสุทธิของกิจการ</w:t>
      </w:r>
    </w:p>
    <w:p w:rsidR="00316A0E" w:rsidRPr="001077D1" w:rsidRDefault="00316A0E" w:rsidP="00316A0E">
      <w:pPr>
        <w:pStyle w:val="BodyText2"/>
        <w:spacing w:before="240" w:line="240" w:lineRule="auto"/>
        <w:ind w:firstLine="284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b/>
          <w:bCs/>
          <w:sz w:val="28"/>
        </w:rPr>
        <w:t>3</w:t>
      </w:r>
      <w:r w:rsidRPr="001077D1">
        <w:rPr>
          <w:rFonts w:ascii="Cordia New" w:hAnsi="Cordia New" w:cs="Cordia New"/>
          <w:b/>
          <w:bCs/>
          <w:sz w:val="28"/>
          <w:szCs w:val="28"/>
          <w:cs/>
        </w:rPr>
        <w:t>.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บริษัท นิวเดเคด จำกัด (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“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นิวเดเคด</w:t>
      </w: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”</w:t>
      </w:r>
      <w:r w:rsidRPr="001077D1">
        <w:rPr>
          <w:rFonts w:ascii="Cordia New" w:hAnsi="Cordia New" w:cs="Cordia New"/>
          <w:b/>
          <w:bCs/>
          <w:sz w:val="28"/>
          <w:u w:val="single"/>
          <w:cs/>
        </w:rPr>
        <w:t>)</w:t>
      </w:r>
    </w:p>
    <w:p w:rsidR="00316A0E" w:rsidRPr="001077D1" w:rsidRDefault="00316A0E" w:rsidP="00316A0E">
      <w:pPr>
        <w:pStyle w:val="BodyText2"/>
        <w:spacing w:before="240" w:line="240" w:lineRule="auto"/>
        <w:ind w:firstLine="720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  <w:cs/>
        </w:rPr>
        <w:t xml:space="preserve">นิวเดเคดก่อตั้งเมื่อวันที่ </w:t>
      </w:r>
      <w:r w:rsidRPr="001077D1">
        <w:rPr>
          <w:rFonts w:ascii="Cordia New" w:hAnsi="Cordia New" w:cs="Cordia New"/>
          <w:sz w:val="28"/>
        </w:rPr>
        <w:t xml:space="preserve">6 </w:t>
      </w:r>
      <w:r w:rsidRPr="001077D1">
        <w:rPr>
          <w:rFonts w:ascii="Cordia New" w:hAnsi="Cordia New" w:cs="Cordia New"/>
          <w:sz w:val="28"/>
          <w:cs/>
        </w:rPr>
        <w:t xml:space="preserve">พฤษภาคม </w:t>
      </w:r>
      <w:r w:rsidRPr="001077D1">
        <w:rPr>
          <w:rFonts w:ascii="Cordia New" w:hAnsi="Cordia New" w:cs="Cordia New"/>
          <w:sz w:val="28"/>
        </w:rPr>
        <w:t>2546</w:t>
      </w:r>
      <w:r w:rsidRPr="001077D1">
        <w:rPr>
          <w:rFonts w:ascii="Cordia New" w:hAnsi="Cordia New" w:cs="Cordia New"/>
          <w:sz w:val="28"/>
          <w:cs/>
        </w:rPr>
        <w:t xml:space="preserve"> โดยในปัจจุบันมีนางสุทัศนีย์ กรรณสูต และนางสุธีรา พุทธารี เป็นกรรมการ นางสุทัศนีย์และนางสุธีราเป็นน้องสาวของนายพลพัฒ  กรรณสูต ซึ่งเป็น</w:t>
      </w:r>
      <w:r w:rsidRPr="001077D1">
        <w:rPr>
          <w:rFonts w:ascii="Cordia New" w:hAnsi="Cordia New" w:cs="Cordia New" w:hint="cs"/>
          <w:sz w:val="28"/>
          <w:cs/>
        </w:rPr>
        <w:t>ประธานเจ้าหน้าที่บริหาร</w:t>
      </w:r>
      <w:r w:rsidRPr="001077D1">
        <w:rPr>
          <w:rFonts w:ascii="Cordia New" w:hAnsi="Cordia New" w:cs="Cordia New"/>
          <w:sz w:val="28"/>
          <w:cs/>
        </w:rPr>
        <w:t>และกรรมการผู้จัดการของบริษัท เนาวรัตน์พัฒนาการ จำกัด (มหาชน)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นอกจากนี้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>นางสุธีรา พุทธารียังเป็นผู้ถือหุ้นของนิวเดเคดด้วย</w:t>
      </w:r>
    </w:p>
    <w:p w:rsidR="0086627F" w:rsidRDefault="00316A0E" w:rsidP="00316A0E">
      <w:pPr>
        <w:pStyle w:val="BodyText2"/>
        <w:spacing w:before="240" w:line="240" w:lineRule="auto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ab/>
      </w:r>
    </w:p>
    <w:p w:rsidR="0086627F" w:rsidRPr="0086627F" w:rsidRDefault="0086627F" w:rsidP="0086627F">
      <w:pPr>
        <w:pStyle w:val="BodyText2"/>
        <w:spacing w:line="240" w:lineRule="auto"/>
        <w:jc w:val="thaiDistribute"/>
        <w:rPr>
          <w:rFonts w:ascii="Cordia New" w:hAnsi="Cordia New" w:cs="Cordia New"/>
          <w:sz w:val="16"/>
          <w:szCs w:val="16"/>
        </w:rPr>
      </w:pPr>
    </w:p>
    <w:p w:rsidR="00316A0E" w:rsidRPr="001077D1" w:rsidRDefault="00316A0E" w:rsidP="0086627F">
      <w:pPr>
        <w:pStyle w:val="BodyText2"/>
        <w:spacing w:line="240" w:lineRule="auto"/>
        <w:ind w:firstLine="720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  <w:cs/>
        </w:rPr>
        <w:t xml:space="preserve">นิวเดเคดเข้ารับงานเหมาช่วงโครงการก่อสร้างสะพานเกาะยอ จังหวัดสงขลา จากบริษัทเมื่อปี </w:t>
      </w:r>
      <w:r w:rsidRPr="001077D1">
        <w:rPr>
          <w:rFonts w:ascii="Cordia New" w:hAnsi="Cordia New" w:cs="Cordia New"/>
          <w:sz w:val="28"/>
        </w:rPr>
        <w:t xml:space="preserve">2546 </w:t>
      </w:r>
      <w:r w:rsidRPr="001077D1">
        <w:rPr>
          <w:rFonts w:ascii="Cordia New" w:hAnsi="Cordia New" w:cs="Cordia New"/>
          <w:sz w:val="28"/>
          <w:cs/>
        </w:rPr>
        <w:t xml:space="preserve">ในช่วงเวลานั้น บริษัทยังคงอยู่ในระหว่างดำเนินการตามแผนฟื้นฟูกิจการเป็นปีที่ </w:t>
      </w:r>
      <w:r w:rsidRPr="001077D1">
        <w:rPr>
          <w:rFonts w:ascii="Cordia New" w:hAnsi="Cordia New" w:cs="Cordia New"/>
          <w:sz w:val="28"/>
        </w:rPr>
        <w:t>3</w:t>
      </w:r>
      <w:r w:rsidRPr="001077D1">
        <w:rPr>
          <w:rFonts w:ascii="Cordia New" w:hAnsi="Cordia New" w:cs="Cordia New"/>
          <w:sz w:val="28"/>
          <w:cs/>
        </w:rPr>
        <w:t xml:space="preserve"> (เริ่มจากปลายปี </w:t>
      </w:r>
      <w:r w:rsidR="00E47A4D">
        <w:rPr>
          <w:rFonts w:ascii="Cordia New" w:hAnsi="Cordia New" w:cs="Cordia New"/>
          <w:sz w:val="28"/>
        </w:rPr>
        <w:t>2543</w:t>
      </w:r>
      <w:r w:rsidRPr="001077D1">
        <w:rPr>
          <w:rFonts w:ascii="Cordia New" w:hAnsi="Cordia New" w:cs="Cordia New"/>
          <w:sz w:val="28"/>
          <w:szCs w:val="28"/>
          <w:cs/>
        </w:rPr>
        <w:t>-</w:t>
      </w:r>
      <w:r w:rsidRPr="001077D1">
        <w:rPr>
          <w:rFonts w:ascii="Cordia New" w:hAnsi="Cordia New" w:cs="Cordia New"/>
          <w:sz w:val="28"/>
        </w:rPr>
        <w:t>2548</w:t>
      </w:r>
      <w:r w:rsidRPr="001077D1">
        <w:rPr>
          <w:rFonts w:ascii="Cordia New" w:hAnsi="Cordia New" w:cs="Cordia New"/>
          <w:sz w:val="28"/>
          <w:szCs w:val="28"/>
          <w:cs/>
        </w:rPr>
        <w:t>)</w:t>
      </w:r>
      <w:r w:rsidRPr="001077D1">
        <w:rPr>
          <w:rFonts w:ascii="Cordia New" w:hAnsi="Cordia New" w:cs="Cordia New"/>
          <w:sz w:val="28"/>
          <w:cs/>
        </w:rPr>
        <w:t xml:space="preserve"> ซึ่งมีความยากลำบากในการขอสินเชื่อสนับสนุน และการจัดหาเงินทุนหมุนเวียนให้เพียงพอต่อการใช้ในการดำเนินงานต่าง ๆ รวมทั้งระหว่างฟื้นฟูกิจการ ได้ลดจำนวนบุคลากรลงกว่าร้อยละ </w:t>
      </w:r>
      <w:r w:rsidRPr="001077D1">
        <w:rPr>
          <w:rFonts w:ascii="Cordia New" w:hAnsi="Cordia New" w:cs="Cordia New"/>
          <w:sz w:val="28"/>
        </w:rPr>
        <w:t xml:space="preserve">50 </w:t>
      </w:r>
      <w:r w:rsidRPr="001077D1">
        <w:rPr>
          <w:rFonts w:ascii="Cordia New" w:hAnsi="Cordia New" w:cs="Cordia New"/>
          <w:sz w:val="28"/>
          <w:cs/>
        </w:rPr>
        <w:t>อย่างไรก็ตาม เพื่อให้บริษัทสามารถรักษาส่วนแบ่งทางการตลาดไว้ได้ จึงจำเป็นต้องมีการจ้างเหมาช่วงงานที่ประมูลได้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 xml:space="preserve">ให้ผู้รับเหมาช่วงทำบางส่วน เช่นงานที่กล่าวข้างต้น โดยมีข้อตกลงให้ซื้อวัสดุหลักจากบริษัทเพื่อควบคุมคุณภาพของงาน แต่ในช่วงต้นปี </w:t>
      </w:r>
      <w:r w:rsidRPr="001077D1">
        <w:rPr>
          <w:rFonts w:ascii="Cordia New" w:hAnsi="Cordia New" w:cs="Cordia New"/>
          <w:sz w:val="28"/>
        </w:rPr>
        <w:t xml:space="preserve">2547 </w:t>
      </w:r>
      <w:r w:rsidRPr="001077D1">
        <w:rPr>
          <w:rFonts w:ascii="Cordia New" w:hAnsi="Cordia New" w:cs="Cordia New"/>
          <w:sz w:val="28"/>
          <w:cs/>
        </w:rPr>
        <w:t>ได้เกิดภาวะวัสดุก่อสร้างปรับราคาสูงขึ้นอย่างกระทันหัน โดยวัสดุก่อสร้างประเภทเหล็ก และปูนซิเมนต์ มีราคาเพิ่มสูงขึ้นอย่างมาก ประกอบกับราคาน้ำมันในตลาดเพิ่มสูงขึ้นมากเช่นเดียวกัน ส่งผลให้ต้นทุนการก่อสร้างสูงขึ้นมาก ทำให้ผลประกอบการของนิวเดเคดขาดทุน และค้างชำระค่าวัสดุและค่าเช่าเครื่องจักรที่เช่าจากบริษัทบางส่วน</w:t>
      </w:r>
    </w:p>
    <w:p w:rsidR="00316A0E" w:rsidRPr="001077D1" w:rsidRDefault="00316A0E" w:rsidP="00316A0E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u w:val="single"/>
        </w:rPr>
      </w:pPr>
      <w:r w:rsidRPr="001077D1">
        <w:rPr>
          <w:rFonts w:ascii="Cordia New" w:hAnsi="Cordia New" w:cs="Cordia New"/>
          <w:sz w:val="28"/>
          <w:u w:val="single"/>
          <w:cs/>
        </w:rPr>
        <w:t>สรุปรายการระหว่างบริษัท เนาวรัตน์พัฒนาการ จำกัด (มหาชน) และบริษัท นิวเดเคด จำกัด (หน่วย</w:t>
      </w:r>
      <w:r w:rsidRPr="001077D1">
        <w:rPr>
          <w:rFonts w:ascii="Cordia New" w:hAnsi="Cordia New" w:cs="Cordia New"/>
          <w:sz w:val="28"/>
          <w:szCs w:val="28"/>
          <w:u w:val="single"/>
          <w:cs/>
        </w:rPr>
        <w:t>:</w:t>
      </w:r>
      <w:r w:rsidRPr="001077D1">
        <w:rPr>
          <w:rFonts w:ascii="Cordia New" w:hAnsi="Cordia New" w:cs="Cordia New"/>
          <w:sz w:val="28"/>
          <w:u w:val="single"/>
          <w:cs/>
        </w:rPr>
        <w:t>ล้านบาท)</w:t>
      </w:r>
    </w:p>
    <w:tbl>
      <w:tblPr>
        <w:tblW w:w="1532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00"/>
        <w:gridCol w:w="1379"/>
        <w:gridCol w:w="1243"/>
        <w:gridCol w:w="1243"/>
        <w:gridCol w:w="1249"/>
        <w:gridCol w:w="1249"/>
        <w:gridCol w:w="1249"/>
        <w:gridCol w:w="1254"/>
        <w:gridCol w:w="1254"/>
        <w:gridCol w:w="1254"/>
        <w:gridCol w:w="1254"/>
      </w:tblGrid>
      <w:tr w:rsidR="00316A0E" w:rsidRPr="001077D1" w:rsidTr="00C867BF">
        <w:tc>
          <w:tcPr>
            <w:tcW w:w="2700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รายการ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8"/>
                <w:cs/>
              </w:rPr>
              <w:t>12</w:t>
            </w:r>
            <w:r w:rsidRPr="001077D1">
              <w:rPr>
                <w:rFonts w:ascii="Cordia New" w:hAnsi="Cordia New" w:cs="Cordia New"/>
                <w:sz w:val="28"/>
                <w:cs/>
              </w:rPr>
              <w:t>-5</w:t>
            </w:r>
            <w:r w:rsidRPr="001077D1">
              <w:rPr>
                <w:rFonts w:ascii="Cordia New" w:hAnsi="Cordia New" w:cs="Cordia New" w:hint="cs"/>
                <w:sz w:val="28"/>
                <w:cs/>
              </w:rPr>
              <w:t>9</w:t>
            </w:r>
          </w:p>
        </w:tc>
        <w:tc>
          <w:tcPr>
            <w:tcW w:w="1243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</w:t>
            </w:r>
            <w:r w:rsidRPr="001077D1">
              <w:rPr>
                <w:rFonts w:ascii="Cordia New" w:hAnsi="Cordia New" w:cs="Cordia New" w:hint="cs"/>
                <w:sz w:val="28"/>
                <w:cs/>
              </w:rPr>
              <w:t>12</w:t>
            </w:r>
            <w:r w:rsidRPr="001077D1">
              <w:rPr>
                <w:rFonts w:ascii="Cordia New" w:hAnsi="Cordia New" w:cs="Cordia New"/>
                <w:sz w:val="28"/>
                <w:cs/>
              </w:rPr>
              <w:t>-58</w:t>
            </w:r>
          </w:p>
        </w:tc>
        <w:tc>
          <w:tcPr>
            <w:tcW w:w="1243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</w:t>
            </w:r>
            <w:r w:rsidRPr="001077D1">
              <w:rPr>
                <w:rFonts w:ascii="Cordia New" w:hAnsi="Cordia New" w:cs="Cordia New"/>
                <w:sz w:val="28"/>
              </w:rPr>
              <w:t>12</w:t>
            </w:r>
            <w:r w:rsidRPr="001077D1">
              <w:rPr>
                <w:rFonts w:ascii="Cordia New" w:hAnsi="Cordia New" w:cs="Cordia New"/>
                <w:sz w:val="28"/>
                <w:cs/>
              </w:rPr>
              <w:t>-57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31-12-56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31-12-55</w:t>
            </w:r>
          </w:p>
        </w:tc>
        <w:tc>
          <w:tcPr>
            <w:tcW w:w="1249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31-12-54</w:t>
            </w:r>
          </w:p>
        </w:tc>
        <w:tc>
          <w:tcPr>
            <w:tcW w:w="1254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31-12-53</w:t>
            </w:r>
          </w:p>
        </w:tc>
        <w:tc>
          <w:tcPr>
            <w:tcW w:w="1254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31-12-52</w:t>
            </w:r>
          </w:p>
        </w:tc>
        <w:tc>
          <w:tcPr>
            <w:tcW w:w="1254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31-12-51</w:t>
            </w:r>
          </w:p>
        </w:tc>
        <w:tc>
          <w:tcPr>
            <w:tcW w:w="1254" w:type="dxa"/>
            <w:vAlign w:val="bottom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ณ 31-12-50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ลูกหนี้การค้า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101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98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109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90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92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100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107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144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176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160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E47A4D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u w:val="single"/>
                <w:cs/>
              </w:rPr>
              <w:t>หัก</w:t>
            </w:r>
            <w:r w:rsidRPr="001077D1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="00E47A4D">
              <w:rPr>
                <w:rFonts w:ascii="Cordia New" w:hAnsi="Cordia New" w:cs="Cordia New" w:hint="cs"/>
                <w:sz w:val="28"/>
                <w:cs/>
              </w:rPr>
              <w:t>ค่าเผื่อหนี้สงสัยจะสูญ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(95)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95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90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90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93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97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107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144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154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(</w:t>
            </w:r>
            <w:r w:rsidRPr="001077D1">
              <w:rPr>
                <w:rFonts w:ascii="Cordia New" w:hAnsi="Cordia New" w:cs="Cordia New"/>
                <w:sz w:val="28"/>
              </w:rPr>
              <w:t>154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)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รายได้ยังไม่ได้เรียกชำระ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</w:rPr>
              <w:t>&lt;0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</w:rPr>
              <w:t>5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เงินค้างรับ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5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เงินจ่ายล่วงหน้าผู้รับเหมาช่วง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24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26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37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42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เจ้าหนี้การค้า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8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8</w:t>
            </w:r>
          </w:p>
        </w:tc>
        <w:tc>
          <w:tcPr>
            <w:tcW w:w="1249" w:type="dxa"/>
          </w:tcPr>
          <w:p w:rsidR="00316A0E" w:rsidRPr="001077D1" w:rsidRDefault="00316A0E" w:rsidP="00E47A4D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</w:rPr>
              <w:t>&lt;0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</w:rPr>
              <w:t xml:space="preserve">5 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077D1">
              <w:rPr>
                <w:rFonts w:ascii="Cordia New" w:hAnsi="Cordia New" w:cs="Cordia New"/>
                <w:sz w:val="28"/>
              </w:rPr>
              <w:t>&lt;0</w:t>
            </w: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.</w:t>
            </w:r>
            <w:r w:rsidRPr="001077D1">
              <w:rPr>
                <w:rFonts w:ascii="Cordia New" w:hAnsi="Cordia New" w:cs="Cordia New"/>
                <w:sz w:val="28"/>
              </w:rPr>
              <w:t xml:space="preserve">5 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5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24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23</w:t>
            </w:r>
          </w:p>
        </w:tc>
      </w:tr>
      <w:tr w:rsidR="00316A0E" w:rsidRPr="001077D1" w:rsidTr="00C867BF">
        <w:tc>
          <w:tcPr>
            <w:tcW w:w="2700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thaiDistribute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cs/>
              </w:rPr>
              <w:t>เจ้าหนี้เงินประกันผลงานก่อสร้าง</w:t>
            </w:r>
          </w:p>
        </w:tc>
        <w:tc>
          <w:tcPr>
            <w:tcW w:w="137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 w:hint="cs"/>
                <w:sz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3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49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  <w:szCs w:val="28"/>
                <w:cs/>
              </w:rPr>
              <w:t>-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6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16</w:t>
            </w:r>
          </w:p>
        </w:tc>
        <w:tc>
          <w:tcPr>
            <w:tcW w:w="1254" w:type="dxa"/>
          </w:tcPr>
          <w:p w:rsidR="00316A0E" w:rsidRPr="001077D1" w:rsidRDefault="00316A0E" w:rsidP="007126F8">
            <w:pPr>
              <w:pStyle w:val="BodyText2"/>
              <w:tabs>
                <w:tab w:val="left" w:pos="567"/>
              </w:tabs>
              <w:spacing w:line="240" w:lineRule="auto"/>
              <w:jc w:val="center"/>
              <w:rPr>
                <w:rFonts w:ascii="Cordia New" w:hAnsi="Cordia New" w:cs="Cordia New"/>
                <w:sz w:val="28"/>
              </w:rPr>
            </w:pPr>
            <w:r w:rsidRPr="001077D1">
              <w:rPr>
                <w:rFonts w:ascii="Cordia New" w:hAnsi="Cordia New" w:cs="Cordia New"/>
                <w:sz w:val="28"/>
              </w:rPr>
              <w:t>13</w:t>
            </w:r>
          </w:p>
        </w:tc>
      </w:tr>
    </w:tbl>
    <w:p w:rsidR="00316A0E" w:rsidRPr="001077D1" w:rsidRDefault="00316A0E" w:rsidP="00316A0E">
      <w:pPr>
        <w:pStyle w:val="BodyText2"/>
        <w:spacing w:line="240" w:lineRule="auto"/>
        <w:jc w:val="thaiDistribute"/>
        <w:rPr>
          <w:rFonts w:ascii="Cordia New" w:hAnsi="Cordia New" w:cs="Cordia New"/>
          <w:sz w:val="28"/>
          <w:szCs w:val="28"/>
          <w:u w:val="single"/>
          <w:cs/>
        </w:rPr>
        <w:sectPr w:rsidR="00316A0E" w:rsidRPr="001077D1" w:rsidSect="006A660D">
          <w:pgSz w:w="16840" w:h="11907" w:orient="landscape" w:code="9"/>
          <w:pgMar w:top="1304" w:right="720" w:bottom="720" w:left="720" w:header="510" w:footer="288" w:gutter="0"/>
          <w:cols w:space="720"/>
          <w:docGrid w:linePitch="326"/>
        </w:sectPr>
      </w:pPr>
    </w:p>
    <w:p w:rsidR="00316A0E" w:rsidRPr="001077D1" w:rsidRDefault="00316A0E" w:rsidP="00316A0E">
      <w:pPr>
        <w:pStyle w:val="BodyText2"/>
        <w:spacing w:before="240" w:line="240" w:lineRule="auto"/>
        <w:ind w:left="284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u w:val="single"/>
          <w:cs/>
        </w:rPr>
        <w:lastRenderedPageBreak/>
        <w:t>แนวทางแก้ไขปัญหาหนี้ค้างชำระ</w:t>
      </w:r>
    </w:p>
    <w:p w:rsidR="00316A0E" w:rsidRPr="001077D1" w:rsidRDefault="00316A0E" w:rsidP="00316A0E">
      <w:pPr>
        <w:pStyle w:val="BodyText2"/>
        <w:spacing w:line="240" w:lineRule="auto"/>
        <w:ind w:left="284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ab/>
        <w:t>จากการประมาณรายรับรายจ่ายของนิวเดเคด เพื่อจัดทำประมาณการจ่ายคืนหนี้ให้แก่บริษัท สรุปได้ดังนี้</w:t>
      </w:r>
    </w:p>
    <w:p w:rsidR="00316A0E" w:rsidRPr="001077D1" w:rsidRDefault="00316A0E" w:rsidP="008C443E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  <w:cs/>
        </w:rPr>
        <w:t xml:space="preserve">1. นิวเดเคดจะเข้าประมูลงานก่อสร้างทั้งภาครัฐและภาคเอกชน ซึ่งหากคุณสมบัติของนิวเดเคดไม่เพียงพอ ก็จะเข้าประมูลในรูปของกิจการร่วมค้า เพื่อพยายามหารายได้มาชำระคืนหนี้บริษัทต่อไป </w:t>
      </w:r>
      <w:r w:rsidRPr="001077D1">
        <w:rPr>
          <w:rFonts w:ascii="Cordia New" w:hAnsi="Cordia New" w:cs="Cordia New" w:hint="cs"/>
          <w:sz w:val="28"/>
          <w:cs/>
        </w:rPr>
        <w:t>โดยที่เมื่อเดือนพฤศจิกายน 2559 นิวเดเคดได้จดทะเบียนเป็นกิจการร่วมค้ากับบริษัท เนาวรัตน์พัฒนาการ จำกัด (มหาชน) เพื่อเพิ่มโอกาสในการเข้าประมูลงานให้มากขึ้น</w:t>
      </w:r>
      <w:r w:rsidR="00B42F97" w:rsidRPr="001077D1">
        <w:rPr>
          <w:rFonts w:ascii="Cordia New" w:hAnsi="Cordia New" w:cs="Cordia New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 w:hint="cs"/>
          <w:sz w:val="28"/>
          <w:cs/>
        </w:rPr>
        <w:t xml:space="preserve">ที่ผ่านมา </w:t>
      </w:r>
      <w:r w:rsidRPr="001077D1">
        <w:rPr>
          <w:rFonts w:ascii="Cordia New" w:hAnsi="Cordia New" w:cs="Cordia New"/>
          <w:sz w:val="28"/>
          <w:cs/>
        </w:rPr>
        <w:t>นิวเดเคดได้</w:t>
      </w:r>
      <w:r w:rsidRPr="001077D1">
        <w:rPr>
          <w:rFonts w:ascii="Cordia New" w:hAnsi="Cordia New" w:cs="Cordia New" w:hint="cs"/>
          <w:sz w:val="28"/>
          <w:cs/>
        </w:rPr>
        <w:t>เคยเข้า</w:t>
      </w:r>
      <w:r w:rsidRPr="001077D1">
        <w:rPr>
          <w:rFonts w:ascii="Cordia New" w:hAnsi="Cordia New" w:cs="Cordia New"/>
          <w:sz w:val="28"/>
          <w:cs/>
        </w:rPr>
        <w:t>ร่วมกับบริษัท แซมคอน จำกัด</w:t>
      </w:r>
      <w:r w:rsidRPr="001077D1">
        <w:rPr>
          <w:rFonts w:ascii="Cordia New" w:hAnsi="Cordia New" w:cs="Cordia New" w:hint="cs"/>
          <w:sz w:val="28"/>
          <w:cs/>
        </w:rPr>
        <w:t xml:space="preserve"> </w:t>
      </w:r>
      <w:r w:rsidRPr="001077D1">
        <w:rPr>
          <w:rFonts w:ascii="Cordia New" w:hAnsi="Cordia New" w:cs="Cordia New"/>
          <w:sz w:val="28"/>
          <w:cs/>
        </w:rPr>
        <w:t xml:space="preserve">เข้าทำงานโครงการซื้อขายเครื่องจักรและอุปกรณ์พร้อมติดตั้งที่สถานีขนถ่ายมูลฝอย (ระบบใหม่) ศูนย์กำจัดมูลฝอยสายไหม มูลค่าโครงการ 735 ล้านบาทในนามของ </w:t>
      </w:r>
      <w:r w:rsidRPr="001077D1">
        <w:rPr>
          <w:rFonts w:ascii="Cordia New" w:hAnsi="Cordia New" w:cs="Cordia New"/>
          <w:sz w:val="28"/>
          <w:szCs w:val="28"/>
          <w:cs/>
        </w:rPr>
        <w:t>“</w:t>
      </w:r>
      <w:r w:rsidRPr="001077D1">
        <w:rPr>
          <w:rFonts w:ascii="Cordia New" w:hAnsi="Cordia New" w:cs="Cordia New"/>
          <w:sz w:val="28"/>
          <w:cs/>
        </w:rPr>
        <w:t>กิจการร่วมค้า บริษัท แซมคอน จำกัด และบริษัท นิวเดเคด จำกัด</w:t>
      </w:r>
      <w:r w:rsidRPr="001077D1">
        <w:rPr>
          <w:rFonts w:ascii="Cordia New" w:hAnsi="Cordia New" w:cs="Cordia New"/>
          <w:sz w:val="28"/>
          <w:szCs w:val="28"/>
          <w:cs/>
        </w:rPr>
        <w:t>”</w:t>
      </w:r>
      <w:r w:rsidRPr="001077D1">
        <w:rPr>
          <w:rFonts w:ascii="Cordia New" w:hAnsi="Cordia New" w:cs="Cordia New"/>
          <w:sz w:val="28"/>
          <w:cs/>
        </w:rPr>
        <w:t xml:space="preserve"> โครงการสิ้นสุดเดือนมีนาคม 2554 ระหว่างทำงานโครงการดังกล่าว นิวเดเคดได้ตกลงผ่อนชำระหนี้ให้ตามกระแสเงินสดสุทธิเดือนละไม่น้อยกว่า 200,000 บาท</w:t>
      </w:r>
    </w:p>
    <w:p w:rsidR="00316A0E" w:rsidRPr="001077D1" w:rsidRDefault="00316A0E" w:rsidP="008C443E">
      <w:pPr>
        <w:pStyle w:val="BodyText2"/>
        <w:spacing w:line="240" w:lineRule="auto"/>
        <w:ind w:firstLine="719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</w:rPr>
        <w:t>2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. </w:t>
      </w:r>
      <w:r w:rsidRPr="001077D1">
        <w:rPr>
          <w:rFonts w:ascii="Cordia New" w:hAnsi="Cordia New" w:cs="Cordia New"/>
          <w:sz w:val="28"/>
          <w:cs/>
        </w:rPr>
        <w:t>นิวเดเคดจะติดต่อผู้รับเหมาก่อสร้างที่มีชื่อเสียงและมีฐานะการเงินมั่นคง เพื่อขอเข้าทำงานเป็นผู้รับเหมาช่วงงานก่อสร้าง ซึ่งประโยชน์ที่จะได้รับเพิ่มคือการได้เรียนรู้เทคโนโลยีใหม่ ๆ เป็นการเพิ่มขีดความสามารถของนิวเดเคด เพื่อโอกาสในการได้รับเลือกให้ทำงานก่อสร้างมากขึ้น</w:t>
      </w:r>
    </w:p>
    <w:p w:rsidR="00316A0E" w:rsidRPr="001077D1" w:rsidRDefault="00316A0E" w:rsidP="00316A0E">
      <w:pPr>
        <w:pStyle w:val="BodyText2"/>
        <w:spacing w:line="240" w:lineRule="auto"/>
        <w:ind w:firstLine="719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</w:rPr>
        <w:t>3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. </w:t>
      </w:r>
      <w:r w:rsidRPr="001077D1">
        <w:rPr>
          <w:rFonts w:ascii="Cordia New" w:hAnsi="Cordia New" w:cs="Cordia New"/>
          <w:sz w:val="28"/>
          <w:cs/>
        </w:rPr>
        <w:t>นิวเดเคดจะเข้ารับเป็นที่ปรึกษาโครงการก่อสร้างทั้งในและต่างประเทศ</w:t>
      </w:r>
    </w:p>
    <w:p w:rsidR="00316A0E" w:rsidRPr="001077D1" w:rsidRDefault="00316A0E" w:rsidP="00316A0E">
      <w:pPr>
        <w:pStyle w:val="BodyText2"/>
        <w:tabs>
          <w:tab w:val="left" w:pos="567"/>
        </w:tabs>
        <w:spacing w:before="240" w:line="240" w:lineRule="auto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  <w:u w:val="single"/>
          <w:cs/>
        </w:rPr>
        <w:t>นโยบายการให้กู้ยืมกับกิจการร่วมค้าที่จะมีขึ้นในอนาคต</w:t>
      </w:r>
    </w:p>
    <w:p w:rsidR="00316A0E" w:rsidRPr="001077D1" w:rsidRDefault="00316A0E" w:rsidP="00316A0E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  <w:cs/>
        </w:rPr>
      </w:pPr>
      <w:r w:rsidRPr="001077D1">
        <w:rPr>
          <w:rFonts w:ascii="Cordia New" w:hAnsi="Cordia New" w:cs="Cordia New"/>
          <w:sz w:val="28"/>
          <w:cs/>
        </w:rPr>
        <w:tab/>
        <w:t>บริษัทจะให้กู้ยืมเมื่อมีความจำเป็นเท่านั้น และบริษัทจะให้กู้ยืมโดยคิดอัตราดอกเบี้ยตามอัตราตลาด ทั้งนี้ ที่ประชุมสามัญผู้ถือหุ้นครั้งที่ 1/2540 ซึ่งประชุมเมื่อวันที่ 29 เมษายน 2540 ได้พิจารณาอนุมัติรายการที่เกี่ยวโยงกันเกี่ยวกับเรื่องการให้และรับการสนับสนุนทางการเงินกับบริษัทที่เกี่ยวข้อง ซึ่งยังคงยึดถือปฏิบัติ ตามรายละเอียดดังนี้</w:t>
      </w:r>
    </w:p>
    <w:p w:rsidR="00316A0E" w:rsidRPr="001077D1" w:rsidRDefault="00316A0E" w:rsidP="00316A0E">
      <w:pPr>
        <w:pStyle w:val="BodyText"/>
        <w:tabs>
          <w:tab w:val="left" w:pos="-142"/>
          <w:tab w:val="left" w:pos="0"/>
        </w:tabs>
        <w:jc w:val="thaiDistribute"/>
        <w:rPr>
          <w:rFonts w:ascii="Cordia New" w:hAnsi="Cordia New" w:cs="Cordia New"/>
          <w:cs/>
        </w:rPr>
      </w:pPr>
      <w:r w:rsidRPr="001077D1">
        <w:rPr>
          <w:rFonts w:ascii="Cordia New" w:hAnsi="Cordia New" w:cs="Cordia New"/>
          <w:cs/>
        </w:rPr>
        <w:tab/>
        <w:t>สืบเนื่องจากการบริหารการเงินของบริษัท และบริษัทที่เกี่ยวข้อง เป็นการบริหารงานในลักษณะบริหารการเงินโดยรวม เพื่อให้ได้ประโยชน์และมีประสิทธิภาพสูงสุดในเรื่องสภาพคล่อง และเพิ่มความสามารถในการต่อรองกับสถาบันการเงินมากขึ้น บริษัทได้กำหนดแนวทางในการให้การสนับสนุนทางการเงินกับบริษัทที่เกี่ยวข้อง โดยแบ่งเป็น 3 กลุ่ม ดังนี้</w:t>
      </w:r>
    </w:p>
    <w:p w:rsidR="00316A0E" w:rsidRPr="001077D1" w:rsidRDefault="00316A0E" w:rsidP="007126F8">
      <w:pPr>
        <w:pStyle w:val="BodyText"/>
        <w:numPr>
          <w:ilvl w:val="0"/>
          <w:numId w:val="95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1077D1">
        <w:rPr>
          <w:rFonts w:ascii="Cordia New" w:hAnsi="Cordia New" w:cs="Cordia New"/>
          <w:cs/>
        </w:rPr>
        <w:t>กลุ่มกิจการร่วมค้า ซึ่งบริษัท เนาวรัตน์พัฒนาการ จำกัด (มหาชน)  ร่วมทุนในอัตราที่ต่ำกว่าร้อยละ  90</w:t>
      </w:r>
    </w:p>
    <w:p w:rsidR="00316A0E" w:rsidRPr="001077D1" w:rsidRDefault="00316A0E" w:rsidP="007126F8">
      <w:pPr>
        <w:pStyle w:val="BodyText"/>
        <w:numPr>
          <w:ilvl w:val="0"/>
          <w:numId w:val="95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</w:rPr>
      </w:pPr>
      <w:r w:rsidRPr="001077D1">
        <w:rPr>
          <w:rFonts w:ascii="Cordia New" w:hAnsi="Cordia New" w:cs="Cordia New"/>
          <w:cs/>
        </w:rPr>
        <w:t>กลุ่มบริษัทร่วมทุน ซึ่งบริษัท เนาวรัตน์พัฒนาการ จำกัด (มหาชน)  ลงทุนในอัตราที่ต่ำกว่าร้อยละ 90</w:t>
      </w:r>
    </w:p>
    <w:p w:rsidR="00316A0E" w:rsidRPr="001077D1" w:rsidRDefault="00316A0E" w:rsidP="007126F8">
      <w:pPr>
        <w:pStyle w:val="BodyText"/>
        <w:numPr>
          <w:ilvl w:val="0"/>
          <w:numId w:val="95"/>
        </w:numPr>
        <w:tabs>
          <w:tab w:val="left" w:pos="1440"/>
          <w:tab w:val="left" w:pos="1800"/>
          <w:tab w:val="left" w:pos="2160"/>
          <w:tab w:val="left" w:pos="2520"/>
        </w:tabs>
        <w:spacing w:after="0"/>
        <w:jc w:val="thaiDistribute"/>
        <w:rPr>
          <w:rFonts w:ascii="Cordia New" w:hAnsi="Cordia New" w:cs="Cordia New"/>
          <w:cs/>
        </w:rPr>
      </w:pPr>
      <w:r w:rsidRPr="001077D1">
        <w:rPr>
          <w:rFonts w:ascii="Cordia New" w:hAnsi="Cordia New" w:cs="Cordia New"/>
          <w:cs/>
        </w:rPr>
        <w:t>กิจการร่วมค้า และบริษัทในลักษณะตามกลุ่มที่ 1 และกลุ่มที่ 2 ซึ่งจะมีการลงทุนในอนาคต</w:t>
      </w:r>
    </w:p>
    <w:p w:rsidR="00316A0E" w:rsidRPr="001077D1" w:rsidRDefault="00316A0E" w:rsidP="00316A0E">
      <w:pPr>
        <w:pStyle w:val="Heading6"/>
        <w:ind w:firstLine="720"/>
        <w:jc w:val="thaiDistribute"/>
        <w:rPr>
          <w:rFonts w:ascii="Cordia New" w:hAnsi="Cordia New" w:cs="Cordia New"/>
          <w:b w:val="0"/>
          <w:bCs w:val="0"/>
          <w:sz w:val="28"/>
          <w:szCs w:val="28"/>
          <w:cs/>
        </w:rPr>
      </w:pPr>
      <w:r w:rsidRPr="001077D1">
        <w:rPr>
          <w:rFonts w:ascii="Cordia New" w:hAnsi="Cordia New" w:cs="Cordia New"/>
          <w:b w:val="0"/>
          <w:bCs w:val="0"/>
          <w:sz w:val="28"/>
          <w:szCs w:val="28"/>
          <w:cs/>
        </w:rPr>
        <w:t>ลักษณะการให้กู้ยืม ในรูปตั๋วสัญญาใช้เงิน และการค้ำประกันเงินกู้พร้อมทั้งภาระทางการเงินต่าง ๆ โดยให้ผลตอบแทนเป็นอัตราดอกเบี้ยในอัตราที่ใกล้เคียงกับอัตราให้กู้ยืมของลูกค้าที่ดีของธนาคารพาณิชย์ชั้นนำ และขนาดของรายการไม่เกินร้อยละ 25 ของสินทรัพย์รวม จากตัวเลขงบการเงินรวมในแต่ละไตรมาส  โดยเริ่มตั้งแต่เดือนเมษายน 2540 เป็นต้นไป จนกว่าจะมีการเปลี่ยนแปลง</w:t>
      </w:r>
    </w:p>
    <w:p w:rsidR="00316A0E" w:rsidRPr="001077D1" w:rsidRDefault="00316A0E" w:rsidP="00316A0E">
      <w:pPr>
        <w:pStyle w:val="BodyText2"/>
        <w:tabs>
          <w:tab w:val="left" w:pos="567"/>
          <w:tab w:val="left" w:pos="1276"/>
          <w:tab w:val="left" w:pos="2835"/>
          <w:tab w:val="left" w:pos="3969"/>
          <w:tab w:val="left" w:pos="5103"/>
        </w:tabs>
        <w:spacing w:line="240" w:lineRule="auto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u w:val="single"/>
          <w:cs/>
        </w:rPr>
        <w:t>นโยบายการก่อสร้างในอนาคตที่มีต่อบริษัทที่เกี่ยวข้อง</w:t>
      </w:r>
    </w:p>
    <w:p w:rsidR="00316A0E" w:rsidRPr="001077D1" w:rsidRDefault="00316A0E" w:rsidP="00316A0E">
      <w:pPr>
        <w:pStyle w:val="BodyText2"/>
        <w:tabs>
          <w:tab w:val="left" w:pos="0"/>
        </w:tabs>
        <w:spacing w:line="240" w:lineRule="auto"/>
        <w:jc w:val="thaiDistribute"/>
        <w:rPr>
          <w:rFonts w:ascii="Cordia New" w:hAnsi="Cordia New" w:cs="Cordia New"/>
          <w:sz w:val="28"/>
        </w:rPr>
      </w:pPr>
      <w:r w:rsidRPr="001077D1">
        <w:rPr>
          <w:rFonts w:ascii="Cordia New" w:hAnsi="Cordia New" w:cs="Cordia New"/>
          <w:sz w:val="28"/>
          <w:cs/>
        </w:rPr>
        <w:tab/>
        <w:t>หากเป็นการรับงานของบริษัทในกลุ่ม จะเป็นงานประเภทการก่อสร้างโรงงาน อาคารสำนักงาน หรือการก่อสร้าง</w:t>
      </w:r>
      <w:r w:rsidRPr="001077D1">
        <w:rPr>
          <w:rFonts w:ascii="Cordia New" w:hAnsi="Cordia New" w:cs="Cordia New" w:hint="cs"/>
          <w:sz w:val="28"/>
          <w:cs/>
        </w:rPr>
        <w:t>ให้แก่</w:t>
      </w:r>
      <w:r w:rsidRPr="001077D1">
        <w:rPr>
          <w:rFonts w:ascii="Cordia New" w:hAnsi="Cordia New" w:cs="Cordia New"/>
          <w:sz w:val="28"/>
          <w:cs/>
        </w:rPr>
        <w:t>บริษัทที่ดำเนินธุรกิจพัฒนาอสังหาริมทรัพย์ ราคางานที่เสนอ จะต้องเป็นราคาตลาดที่เหมาะสม โดยมีผลกำไรพอสมควรและไม่สร้างภาระต้นทุนที่สูงเกินไปใ</w:t>
      </w:r>
      <w:r w:rsidRPr="001077D1">
        <w:rPr>
          <w:rFonts w:ascii="Cordia New" w:hAnsi="Cordia New" w:cs="Cordia New" w:hint="cs"/>
          <w:sz w:val="28"/>
          <w:cs/>
        </w:rPr>
        <w:t>ห้แก่</w:t>
      </w:r>
      <w:r w:rsidRPr="001077D1">
        <w:rPr>
          <w:rFonts w:ascii="Cordia New" w:hAnsi="Cordia New" w:cs="Cordia New"/>
          <w:sz w:val="28"/>
          <w:cs/>
        </w:rPr>
        <w:t>บริษัทผู้ว่าจ้างด้วย</w:t>
      </w:r>
    </w:p>
    <w:p w:rsidR="00316A0E" w:rsidRPr="001077D1" w:rsidRDefault="00316A0E" w:rsidP="00316A0E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sz w:val="28"/>
          <w:szCs w:val="28"/>
          <w:u w:val="single"/>
        </w:rPr>
      </w:pPr>
      <w:r w:rsidRPr="001077D1">
        <w:rPr>
          <w:rFonts w:ascii="Cordia New" w:hAnsi="Cordia New" w:cs="Cordia New"/>
          <w:sz w:val="28"/>
          <w:szCs w:val="28"/>
          <w:u w:val="single"/>
          <w:cs/>
        </w:rPr>
        <w:lastRenderedPageBreak/>
        <w:t>นโยบายการดำเนินการในกรณีที่บริษัทจะประมูลงานก่อสร้างกับบริษัทในเครือ และบริษัทที่เกี่ยวข้อง</w:t>
      </w:r>
    </w:p>
    <w:p w:rsidR="00316A0E" w:rsidRPr="001077D1" w:rsidRDefault="00316A0E" w:rsidP="00316A0E">
      <w:pPr>
        <w:pStyle w:val="BodyTextIndent"/>
        <w:tabs>
          <w:tab w:val="left" w:pos="0"/>
        </w:tabs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กรรมการอิสระของบริษัทจะแต่งตั้งวิศวกรอิสระเพื่อตรวจสอบแบบและมูลค่างานก่อสร้างและรายงานผลต่อคณะกรรมการของบริษัท (รวมทั้งกรรมการอิสระ) ภายหลังการประมูลงานนั้น ๆ ในทันที และแสดงความเห็นไว้ในรายงานประจำปี</w:t>
      </w:r>
    </w:p>
    <w:p w:rsidR="00316A0E" w:rsidRPr="001077D1" w:rsidRDefault="00316A0E" w:rsidP="00316A0E">
      <w:pPr>
        <w:pStyle w:val="BodyTextIndent"/>
        <w:tabs>
          <w:tab w:val="left" w:pos="567"/>
        </w:tabs>
        <w:ind w:left="0"/>
        <w:jc w:val="thaiDistribute"/>
        <w:rPr>
          <w:rFonts w:ascii="Cordia New" w:hAnsi="Cordia New" w:cs="Cordia New"/>
          <w:b/>
          <w:bCs/>
          <w:sz w:val="28"/>
          <w:szCs w:val="28"/>
          <w:u w:val="single"/>
        </w:rPr>
      </w:pPr>
      <w:r w:rsidRPr="001077D1">
        <w:rPr>
          <w:rFonts w:ascii="Cordia New" w:hAnsi="Cordia New" w:cs="Cordia New"/>
          <w:b/>
          <w:bCs/>
          <w:sz w:val="28"/>
          <w:szCs w:val="28"/>
          <w:u w:val="single"/>
          <w:cs/>
        </w:rPr>
        <w:t>สรุปรายการระหว่างกันที่มีในปัจจุบัน</w:t>
      </w:r>
    </w:p>
    <w:p w:rsidR="00316A0E" w:rsidRPr="001077D1" w:rsidRDefault="00316A0E" w:rsidP="00316A0E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1.  กรณีเป็นรายการทางธุรกิจการค้า ได้มีการว่าจ้างที่ราคาตลาด เท่ากับอัตราที่ทำกับบุคคลภายนอกตามปกติธุรกิจการค้า เช่นเดียวกับการขายสินค้าให้ กำหนดที่ราคาเดียวกับที่ขายให้กับลูกค้าภายนอกตามปกติธุรกิจการค้าเช่นกัน ซึ่งรายการธุรกิจการค้าระหว่างกัน มีการทำสัญญาครบถ้วนทุกรายการด้วยราคาตามที่ทำกับบุคคลภายนอกตามปกติธุรกิจการค้า</w:t>
      </w:r>
    </w:p>
    <w:p w:rsidR="00316A0E" w:rsidRPr="001077D1" w:rsidRDefault="00316A0E" w:rsidP="00316A0E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  <w:cs/>
        </w:rPr>
      </w:pPr>
      <w:r w:rsidRPr="001077D1">
        <w:rPr>
          <w:rFonts w:ascii="Cordia New" w:hAnsi="Cordia New" w:cs="Cordia New"/>
          <w:sz w:val="28"/>
          <w:szCs w:val="28"/>
          <w:cs/>
        </w:rPr>
        <w:t>2.  กรณีเป็นรายการกู้ยืมระหว่างกันของบริษัทในกลุ่ม อัตราดอกเบี้ยที่เรียกเก็บ ใช้อัตราดอกเบี้ยตามต้นทุนของเงินทุน หรือตามสัญญาที่ทำกันไว้</w:t>
      </w:r>
      <w:r w:rsidRPr="001077D1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อัตราดอกเบี้ยที่เรียกเก็บนี้ ไม่เป็นไปตามอัตราตลาด เนื่องจากคำนึงถึงต้นทุนของเงินทุนก่อนเสมอ ไม่ได้คำนึงถึงหรือใช้ราคาที่กิจการทั่วไปใช้เรียกเก็บจากกิจการอื่นเป็นตัวกำหนดอัตราดอกเบี้ยของรายการกู้ยืมระหว่างกัน อาจใช้เป็นข้อมูลประกอบเท่านั้น  ทั้งนี้ บริษัทพิจารณาว่า หากการให้กู้ยืมกำหนดที่อัตราตลาด ย่อมไม่ยุติธรรมต่อบริษัทและไม่สมเหตุสมผล เนื่องจากมีความเป็นไปได้ที่ในบางขณะต้นทุนเงินให้กู้ยืมอาจสูงกว่าอัตราตลาด ดังนั้น จึงเป็นการเหมาะสมมากกว่าหากการให้กู้ยืมแต่ละคราว ต้องคำนึงถึงต้นทุนของเงินกู้ด้วย ในทำนองเดียวกันหากใน บางช่วงเวลาต้นทุนของเงินกู้ต่ำ บริษัทจะพิจารณาเปรียบเทียบกับอัตราดอกเบี้ย </w:t>
      </w:r>
      <w:r w:rsidRPr="001077D1">
        <w:rPr>
          <w:rFonts w:ascii="Cordia New" w:hAnsi="Cordia New" w:cs="Cordia New"/>
          <w:sz w:val="28"/>
          <w:szCs w:val="28"/>
        </w:rPr>
        <w:t xml:space="preserve">Minimum Loan Rate </w:t>
      </w:r>
      <w:r w:rsidRPr="001077D1">
        <w:rPr>
          <w:rFonts w:ascii="Cordia New" w:hAnsi="Cordia New" w:cs="Cordia New"/>
          <w:sz w:val="28"/>
          <w:szCs w:val="28"/>
          <w:cs/>
        </w:rPr>
        <w:t>(</w:t>
      </w:r>
      <w:r w:rsidRPr="001077D1">
        <w:rPr>
          <w:rFonts w:ascii="Cordia New" w:hAnsi="Cordia New" w:cs="Cordia New"/>
          <w:sz w:val="28"/>
          <w:szCs w:val="28"/>
        </w:rPr>
        <w:t>MLR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) และ </w:t>
      </w:r>
      <w:r w:rsidRPr="001077D1">
        <w:rPr>
          <w:rFonts w:ascii="Cordia New" w:hAnsi="Cordia New" w:cs="Cordia New"/>
          <w:sz w:val="28"/>
          <w:szCs w:val="28"/>
        </w:rPr>
        <w:t xml:space="preserve">Minimum Overdraft Rate </w:t>
      </w:r>
      <w:r w:rsidRPr="001077D1">
        <w:rPr>
          <w:rFonts w:ascii="Cordia New" w:hAnsi="Cordia New" w:cs="Cordia New"/>
          <w:sz w:val="28"/>
          <w:szCs w:val="28"/>
          <w:cs/>
        </w:rPr>
        <w:t>(</w:t>
      </w:r>
      <w:r w:rsidRPr="001077D1">
        <w:rPr>
          <w:rFonts w:ascii="Cordia New" w:hAnsi="Cordia New" w:cs="Cordia New"/>
          <w:sz w:val="28"/>
          <w:szCs w:val="28"/>
        </w:rPr>
        <w:t>MOR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) ของธนาคารพาณิชย์ และพิจารณาให้กู้ยืมที่อัตรา </w:t>
      </w:r>
      <w:r w:rsidRPr="001077D1">
        <w:rPr>
          <w:rFonts w:ascii="Cordia New" w:hAnsi="Cordia New" w:cs="Cordia New"/>
          <w:sz w:val="28"/>
          <w:szCs w:val="28"/>
        </w:rPr>
        <w:t xml:space="preserve">MLR 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1077D1">
        <w:rPr>
          <w:rFonts w:ascii="Cordia New" w:hAnsi="Cordia New" w:cs="Cordia New"/>
          <w:sz w:val="28"/>
          <w:szCs w:val="28"/>
        </w:rPr>
        <w:t>MOR</w:t>
      </w:r>
      <w:r w:rsidRPr="001077D1">
        <w:rPr>
          <w:rFonts w:ascii="Cordia New" w:hAnsi="Cordia New" w:cs="Cordia New"/>
          <w:sz w:val="28"/>
          <w:szCs w:val="28"/>
          <w:cs/>
        </w:rPr>
        <w:t xml:space="preserve"> นอกจากนี้ การที่บริษัทจะให้เงินกู้ยืมแก่กิจการอื่นในลักษณะของการทำรายการระหว่างกัน กิจการนั้นต้องแสดงเหตุผลความจำเป็นในการกู้ยืมมาให้บริษัทพิจารณาก่อน บริษัทจะไม่พิจารณาให้กู้ยืมหากการกู้ยืมของกิจการนั้นมิได้นำไปเพื่อการประกอบธุรกิจของธุรกิจนั้นๆ และการกู้ยืมนั้นต้องก่อให้เกิดประโยชน์สูงสุดแก่บริษัท</w:t>
      </w:r>
    </w:p>
    <w:p w:rsidR="00316A0E" w:rsidRPr="001077D1" w:rsidRDefault="00316A0E" w:rsidP="00316A0E">
      <w:pPr>
        <w:pStyle w:val="BodyTextIndent"/>
        <w:tabs>
          <w:tab w:val="left" w:pos="567"/>
        </w:tabs>
        <w:spacing w:after="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>3.  การติดตามหนี้จากลูกหนี้การค้าบริษัทย่อย ลูกหนี้การค้ากิจการร่วมค้า และลูกหนี้การค้ากิจการที่เกี่ยวข้องกัน  ให้ถือปฏิบัติเช่นเดียวกับลูกหนี้การค้าทั่วไป</w:t>
      </w:r>
    </w:p>
    <w:p w:rsidR="00316A0E" w:rsidRPr="00883D15" w:rsidRDefault="00316A0E" w:rsidP="00316A0E">
      <w:pPr>
        <w:pStyle w:val="BodyTextIndent"/>
        <w:tabs>
          <w:tab w:val="left" w:pos="0"/>
        </w:tabs>
        <w:spacing w:before="240"/>
        <w:ind w:left="0"/>
        <w:jc w:val="thaiDistribute"/>
        <w:rPr>
          <w:rFonts w:ascii="Cordia New" w:hAnsi="Cordia New" w:cs="Cordia New"/>
          <w:sz w:val="28"/>
          <w:szCs w:val="28"/>
        </w:rPr>
      </w:pPr>
      <w:r w:rsidRPr="001077D1">
        <w:rPr>
          <w:rFonts w:ascii="Cordia New" w:hAnsi="Cordia New" w:cs="Cordia New"/>
          <w:sz w:val="28"/>
          <w:szCs w:val="28"/>
          <w:cs/>
        </w:rPr>
        <w:tab/>
        <w:t>ทั้งนี้ คณะกรรมการตรวจสอบมีความเห็นว่า บริษัทได้ถือปฏิบัติตามข้อกำหนดของตลาดหลักทรัพย์ที่เกี่ยวกับรายการระหว่างกันในการเปิดเผยข้อมูลในงบการเงินและปฏิบัติตามเกณฑ์ของตลาดหลักทรัพย์ตั้งแต่เกิดรายการทุกครั้ง</w:t>
      </w:r>
    </w:p>
    <w:p w:rsidR="00410335" w:rsidRPr="00A6143F" w:rsidRDefault="00410335" w:rsidP="00AB1C7B">
      <w:pPr>
        <w:ind w:left="90"/>
        <w:jc w:val="thaiDistribute"/>
        <w:rPr>
          <w:rFonts w:ascii="Cordia New" w:hAnsi="Cordia New" w:cs="Cordia New"/>
          <w:sz w:val="28"/>
          <w:szCs w:val="28"/>
        </w:rPr>
      </w:pPr>
    </w:p>
    <w:sectPr w:rsidR="00410335" w:rsidRPr="00A6143F" w:rsidSect="000A734E">
      <w:headerReference w:type="default" r:id="rId147"/>
      <w:footerReference w:type="even" r:id="rId148"/>
      <w:footerReference w:type="default" r:id="rId149"/>
      <w:footerReference w:type="first" r:id="rId150"/>
      <w:pgSz w:w="11906" w:h="16838" w:code="9"/>
      <w:pgMar w:top="1418" w:right="1134" w:bottom="1134" w:left="1134" w:header="397" w:footer="567" w:gutter="0"/>
      <w:pgNumType w:start="16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4E90" w:rsidRDefault="00494E90">
      <w:r>
        <w:separator/>
      </w:r>
    </w:p>
  </w:endnote>
  <w:endnote w:type="continuationSeparator" w:id="0">
    <w:p w:rsidR="00494E90" w:rsidRDefault="00494E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ayout w:type="fixed"/>
      <w:tblLook w:val="0000" w:firstRow="0" w:lastRow="0" w:firstColumn="0" w:lastColumn="0" w:noHBand="0" w:noVBand="0"/>
    </w:tblPr>
    <w:tblGrid>
      <w:gridCol w:w="3941"/>
      <w:gridCol w:w="1971"/>
      <w:gridCol w:w="3942"/>
    </w:tblGrid>
    <w:tr w:rsidR="00824709"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right"/>
          </w:pPr>
        </w:p>
      </w:tc>
    </w:tr>
  </w:tbl>
  <w:p w:rsidR="00824709" w:rsidRDefault="00824709">
    <w:pPr>
      <w:pStyle w:val="Footer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1B2109" w:rsidRDefault="00824709" w:rsidP="007126F8">
    <w:pPr>
      <w:pStyle w:val="Footer"/>
      <w:pBdr>
        <w:top w:val="single" w:sz="4" w:space="1" w:color="auto"/>
      </w:pBdr>
      <w:tabs>
        <w:tab w:val="center" w:pos="4819"/>
        <w:tab w:val="left" w:pos="7785"/>
      </w:tabs>
      <w:rPr>
        <w:rFonts w:ascii="Cordia New" w:hAnsi="Cordia New" w:cs="Cordia New"/>
      </w:rPr>
    </w:pPr>
    <w:r>
      <w:rPr>
        <w:rFonts w:ascii="Cordia New" w:hAnsi="Cordia New" w:cs="Cordia New"/>
        <w:cs/>
      </w:rPr>
      <w:tab/>
    </w:r>
    <w:r w:rsidRPr="001B2109">
      <w:rPr>
        <w:rFonts w:ascii="Cordia New" w:hAnsi="Cordia New" w:cs="Cordia New" w:hint="cs"/>
        <w:cs/>
      </w:rPr>
      <w:t xml:space="preserve">ส่วนที่ </w:t>
    </w:r>
    <w:r w:rsidRPr="001B2109">
      <w:rPr>
        <w:rFonts w:ascii="Cordia New" w:hAnsi="Cordia New" w:cs="Cordia New"/>
      </w:rPr>
      <w:t>2</w:t>
    </w:r>
    <w:r w:rsidRPr="001B2109">
      <w:rPr>
        <w:rFonts w:ascii="Cordia New" w:hAnsi="Cordia New" w:cs="Cordia New" w:hint="cs"/>
        <w:cs/>
      </w:rPr>
      <w:t>.</w:t>
    </w:r>
    <w:r w:rsidRPr="001B2109">
      <w:rPr>
        <w:rFonts w:ascii="Cordia New" w:hAnsi="Cordia New" w:cs="Cordia New"/>
      </w:rPr>
      <w:t>11</w:t>
    </w:r>
    <w:r w:rsidRPr="001B2109">
      <w:rPr>
        <w:rFonts w:ascii="Cordia New" w:hAnsi="Cordia New" w:cs="Cordia New" w:hint="cs"/>
        <w:cs/>
      </w:rPr>
      <w:t xml:space="preserve"> การควบคุมภายในและการบริหารจัดการความเสี่ยง หน้าที่ </w:t>
    </w:r>
    <w:r w:rsidR="00551419" w:rsidRPr="001B2109">
      <w:rPr>
        <w:rFonts w:ascii="Cordia New" w:hAnsi="Cordia New" w:cs="Cordia New"/>
      </w:rPr>
      <w:fldChar w:fldCharType="begin"/>
    </w:r>
    <w:r w:rsidRPr="001B2109">
      <w:rPr>
        <w:rFonts w:ascii="Cordia New" w:hAnsi="Cordia New" w:cs="Cordia New"/>
      </w:rPr>
      <w:instrText xml:space="preserve"> PAGE </w:instrText>
    </w:r>
    <w:r w:rsidR="00551419" w:rsidRPr="001B2109">
      <w:rPr>
        <w:rFonts w:ascii="Cordia New" w:hAnsi="Cordia New" w:cs="Cordia New"/>
      </w:rPr>
      <w:fldChar w:fldCharType="separate"/>
    </w:r>
    <w:r w:rsidR="00C82384">
      <w:rPr>
        <w:rFonts w:ascii="Cordia New" w:hAnsi="Cordia New" w:cs="Cordia New"/>
        <w:noProof/>
      </w:rPr>
      <w:t>155</w:t>
    </w:r>
    <w:r w:rsidR="00551419" w:rsidRPr="001B2109">
      <w:rPr>
        <w:rFonts w:ascii="Cordia New" w:hAnsi="Cordia New" w:cs="Cordia New"/>
      </w:rPr>
      <w:fldChar w:fldCharType="end"/>
    </w:r>
    <w:r>
      <w:rPr>
        <w:rFonts w:ascii="Cordia New" w:hAnsi="Cordia New" w:cs="Cordia New"/>
      </w:rPr>
      <w:tab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ayout w:type="fixed"/>
      <w:tblLook w:val="0000" w:firstRow="0" w:lastRow="0" w:firstColumn="0" w:lastColumn="0" w:noHBand="0" w:noVBand="0"/>
    </w:tblPr>
    <w:tblGrid>
      <w:gridCol w:w="3941"/>
      <w:gridCol w:w="1971"/>
      <w:gridCol w:w="3942"/>
    </w:tblGrid>
    <w:tr w:rsidR="00824709"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right"/>
          </w:pPr>
        </w:p>
      </w:tc>
    </w:tr>
  </w:tbl>
  <w:p w:rsidR="00824709" w:rsidRDefault="00824709">
    <w:pPr>
      <w:pStyle w:val="Footer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551419" w:rsidP="007126F8">
    <w:pPr>
      <w:pStyle w:val="Footer"/>
      <w:framePr w:wrap="around" w:vAnchor="text" w:hAnchor="margin" w:xAlign="center" w:y="1"/>
      <w:rPr>
        <w:rStyle w:val="PageNumber"/>
        <w:rFonts w:cs="Tms Rmn"/>
        <w:cs/>
      </w:rPr>
    </w:pPr>
    <w:r>
      <w:rPr>
        <w:rStyle w:val="PageNumber"/>
      </w:rPr>
      <w:fldChar w:fldCharType="begin"/>
    </w:r>
    <w:r w:rsidR="00824709">
      <w:rPr>
        <w:rStyle w:val="PageNumber"/>
        <w:rFonts w:cs="Tms Rmn"/>
        <w:cs/>
      </w:rPr>
      <w:instrText xml:space="preserve">PAGE  </w:instrText>
    </w:r>
    <w:r>
      <w:rPr>
        <w:rStyle w:val="PageNumber"/>
      </w:rPr>
      <w:fldChar w:fldCharType="end"/>
    </w:r>
  </w:p>
  <w:p w:rsidR="00824709" w:rsidRDefault="00824709">
    <w:pPr>
      <w:pStyle w:val="Footer"/>
      <w:ind w:right="360"/>
      <w:rPr>
        <w:rFonts w:cs="Tms Rmn"/>
        <w:cs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A71D08" w:rsidRDefault="0082470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A71D08">
      <w:rPr>
        <w:rFonts w:ascii="Cordia New" w:hAnsi="Cordia New" w:cs="Cordia New" w:hint="cs"/>
        <w:sz w:val="26"/>
        <w:szCs w:val="26"/>
        <w:cs/>
      </w:rPr>
      <w:t>ส่วนที่ 2.</w:t>
    </w:r>
    <w:r w:rsidRPr="00A71D08">
      <w:rPr>
        <w:rFonts w:ascii="Cordia New" w:hAnsi="Cordia New" w:cs="Cordia New"/>
        <w:sz w:val="26"/>
        <w:szCs w:val="26"/>
        <w:cs/>
      </w:rPr>
      <w:t xml:space="preserve">12 รายการระหว่างกัน </w:t>
    </w:r>
    <w:r w:rsidRPr="00A71D08">
      <w:rPr>
        <w:rFonts w:ascii="Cordia New" w:hAnsi="Cordia New" w:cs="Cordia New" w:hint="cs"/>
        <w:sz w:val="26"/>
        <w:szCs w:val="26"/>
        <w:cs/>
      </w:rPr>
      <w:t xml:space="preserve">หน้าที่ </w:t>
    </w:r>
    <w:r w:rsidR="00551419" w:rsidRPr="00A71D08">
      <w:rPr>
        <w:rStyle w:val="PageNumber"/>
        <w:rFonts w:ascii="Cordia New" w:hAnsi="Cordia New" w:cs="Cordia New"/>
        <w:sz w:val="26"/>
        <w:szCs w:val="26"/>
      </w:rPr>
      <w:fldChar w:fldCharType="begin"/>
    </w:r>
    <w:r w:rsidRPr="00A71D08">
      <w:rPr>
        <w:rStyle w:val="PageNumber"/>
        <w:rFonts w:ascii="Cordia New" w:hAnsi="Cordia New" w:cs="Cordia New"/>
        <w:sz w:val="26"/>
        <w:szCs w:val="26"/>
      </w:rPr>
      <w:instrText xml:space="preserve"> PAGE </w:instrText>
    </w:r>
    <w:r w:rsidR="00551419" w:rsidRPr="00A71D08">
      <w:rPr>
        <w:rStyle w:val="PageNumber"/>
        <w:rFonts w:ascii="Cordia New" w:hAnsi="Cordia New" w:cs="Cordia New"/>
        <w:sz w:val="26"/>
        <w:szCs w:val="26"/>
      </w:rPr>
      <w:fldChar w:fldCharType="separate"/>
    </w:r>
    <w:r w:rsidR="00C82384">
      <w:rPr>
        <w:rStyle w:val="PageNumber"/>
        <w:rFonts w:ascii="Cordia New" w:hAnsi="Cordia New" w:cs="Cordia New"/>
        <w:noProof/>
        <w:sz w:val="26"/>
        <w:szCs w:val="26"/>
      </w:rPr>
      <w:t>168</w:t>
    </w:r>
    <w:r w:rsidR="00551419" w:rsidRPr="00A71D08">
      <w:rPr>
        <w:rStyle w:val="PageNumber"/>
        <w:rFonts w:ascii="Cordia New" w:hAnsi="Cordia New" w:cs="Cordia New"/>
        <w:sz w:val="26"/>
        <w:szCs w:val="26"/>
      </w:rPr>
      <w:fldChar w:fldCharType="end"/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824709">
    <w:pPr>
      <w:pStyle w:val="Footer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ayout w:type="fixed"/>
      <w:tblLook w:val="0000" w:firstRow="0" w:lastRow="0" w:firstColumn="0" w:lastColumn="0" w:noHBand="0" w:noVBand="0"/>
    </w:tblPr>
    <w:tblGrid>
      <w:gridCol w:w="3941"/>
      <w:gridCol w:w="1971"/>
      <w:gridCol w:w="3942"/>
    </w:tblGrid>
    <w:tr w:rsidR="00824709"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right"/>
          </w:pPr>
        </w:p>
      </w:tc>
    </w:tr>
  </w:tbl>
  <w:p w:rsidR="00824709" w:rsidRDefault="00824709">
    <w:pPr>
      <w:pStyle w:val="Footer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5D13E0" w:rsidRDefault="00824709" w:rsidP="007126F8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6"/>
        <w:szCs w:val="26"/>
      </w:rPr>
    </w:pPr>
    <w:r w:rsidRPr="00FD3DB7">
      <w:rPr>
        <w:rFonts w:ascii="Cordia New" w:hAnsi="Cordia New" w:cs="Cordia New"/>
        <w:sz w:val="26"/>
        <w:szCs w:val="26"/>
        <w:cs/>
      </w:rPr>
      <w:t xml:space="preserve">ส่วนที่ 2.12 รายการระหว่างกัน หน้าที่ </w:t>
    </w:r>
    <w:r w:rsidR="00551419" w:rsidRPr="00FD3DB7">
      <w:rPr>
        <w:rFonts w:ascii="Cordia New" w:hAnsi="Cordia New" w:cs="Cordia New"/>
        <w:sz w:val="26"/>
        <w:szCs w:val="26"/>
      </w:rPr>
      <w:fldChar w:fldCharType="begin"/>
    </w:r>
    <w:r w:rsidRPr="00FD3DB7">
      <w:rPr>
        <w:rFonts w:ascii="Cordia New" w:hAnsi="Cordia New" w:cs="Cordia New"/>
        <w:sz w:val="26"/>
        <w:szCs w:val="26"/>
      </w:rPr>
      <w:instrText xml:space="preserve"> PAGE   \</w:instrText>
    </w:r>
    <w:r w:rsidRPr="00FD3DB7">
      <w:rPr>
        <w:rFonts w:ascii="Cordia New" w:hAnsi="Cordia New" w:cs="Cordia New"/>
        <w:sz w:val="26"/>
        <w:szCs w:val="26"/>
        <w:cs/>
      </w:rPr>
      <w:instrText xml:space="preserve">* </w:instrText>
    </w:r>
    <w:r w:rsidRPr="00FD3DB7">
      <w:rPr>
        <w:rFonts w:ascii="Cordia New" w:hAnsi="Cordia New" w:cs="Cordia New"/>
        <w:sz w:val="26"/>
        <w:szCs w:val="26"/>
      </w:rPr>
      <w:instrText xml:space="preserve">MERGEFORMAT </w:instrText>
    </w:r>
    <w:r w:rsidR="00551419" w:rsidRPr="00FD3DB7">
      <w:rPr>
        <w:rFonts w:ascii="Cordia New" w:hAnsi="Cordia New" w:cs="Cordia New"/>
        <w:sz w:val="26"/>
        <w:szCs w:val="26"/>
      </w:rPr>
      <w:fldChar w:fldCharType="separate"/>
    </w:r>
    <w:r w:rsidR="00C82384">
      <w:rPr>
        <w:rFonts w:ascii="Cordia New" w:hAnsi="Cordia New" w:cs="Cordia New"/>
        <w:noProof/>
        <w:sz w:val="26"/>
        <w:szCs w:val="26"/>
      </w:rPr>
      <w:t>170</w:t>
    </w:r>
    <w:r w:rsidR="00551419" w:rsidRPr="00FD3DB7">
      <w:rPr>
        <w:rFonts w:ascii="Cordia New" w:hAnsi="Cordia New" w:cs="Cordia New"/>
        <w:sz w:val="26"/>
        <w:szCs w:val="26"/>
      </w:rPr>
      <w:fldChar w:fldCharType="end"/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ayout w:type="fixed"/>
      <w:tblLook w:val="0000" w:firstRow="0" w:lastRow="0" w:firstColumn="0" w:lastColumn="0" w:noHBand="0" w:noVBand="0"/>
    </w:tblPr>
    <w:tblGrid>
      <w:gridCol w:w="3941"/>
      <w:gridCol w:w="1971"/>
      <w:gridCol w:w="3942"/>
    </w:tblGrid>
    <w:tr w:rsidR="00824709"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right"/>
          </w:pPr>
        </w:p>
      </w:tc>
    </w:tr>
  </w:tbl>
  <w:p w:rsidR="00824709" w:rsidRDefault="0082470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824709" w:rsidP="004B2276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>
      <w:rPr>
        <w:rFonts w:ascii="Cordia New" w:hAnsi="Cordia New" w:cs="Cordia New" w:hint="cs"/>
        <w:cs/>
      </w:rPr>
      <w:t xml:space="preserve">ส่วนที่ 2.7 </w:t>
    </w:r>
    <w:r w:rsidRPr="00374CD4">
      <w:rPr>
        <w:rFonts w:ascii="Cordia New" w:hAnsi="Cordia New" w:cs="Cordia New"/>
        <w:cs/>
      </w:rPr>
      <w:t>ข้อมูลหลักทรัพย์และผู้ถือหุ้น</w:t>
    </w:r>
    <w:r>
      <w:rPr>
        <w:rFonts w:ascii="Cordia New" w:hAnsi="Cordia New" w:cs="Cordia New" w:hint="cs"/>
        <w:cs/>
      </w:rPr>
      <w:t xml:space="preserve"> หน้าที่ </w:t>
    </w:r>
    <w:r w:rsidR="00551419" w:rsidRPr="00B82A73">
      <w:rPr>
        <w:rFonts w:ascii="Cordia New" w:hAnsi="Cordia New" w:cs="Cordia New"/>
      </w:rPr>
      <w:fldChar w:fldCharType="begin"/>
    </w:r>
    <w:r w:rsidRPr="00B82A73">
      <w:rPr>
        <w:rFonts w:ascii="Cordia New" w:hAnsi="Cordia New" w:cs="Cordia New"/>
      </w:rPr>
      <w:instrText xml:space="preserve"> PAGE </w:instrText>
    </w:r>
    <w:r w:rsidR="00551419" w:rsidRPr="00B82A73">
      <w:rPr>
        <w:rFonts w:ascii="Cordia New" w:hAnsi="Cordia New" w:cs="Cordia New"/>
      </w:rPr>
      <w:fldChar w:fldCharType="separate"/>
    </w:r>
    <w:r w:rsidR="00C82384">
      <w:rPr>
        <w:rFonts w:ascii="Cordia New" w:hAnsi="Cordia New" w:cs="Cordia New"/>
        <w:noProof/>
      </w:rPr>
      <w:t>41</w:t>
    </w:r>
    <w:r w:rsidR="00551419" w:rsidRPr="00B82A73">
      <w:rPr>
        <w:rFonts w:ascii="Cordia New" w:hAnsi="Cordia New" w:cs="Cordia New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ayout w:type="fixed"/>
      <w:tblLook w:val="0000" w:firstRow="0" w:lastRow="0" w:firstColumn="0" w:lastColumn="0" w:noHBand="0" w:noVBand="0"/>
    </w:tblPr>
    <w:tblGrid>
      <w:gridCol w:w="3941"/>
      <w:gridCol w:w="1971"/>
      <w:gridCol w:w="3942"/>
    </w:tblGrid>
    <w:tr w:rsidR="00824709"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rPr>
              <w:color w:val="000000"/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right"/>
          </w:pPr>
        </w:p>
      </w:tc>
    </w:tr>
  </w:tbl>
  <w:p w:rsidR="00824709" w:rsidRDefault="0082470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2A3C17" w:rsidRDefault="00824709" w:rsidP="006F2B5E">
    <w:pPr>
      <w:pStyle w:val="Footer"/>
      <w:pBdr>
        <w:top w:val="single" w:sz="4" w:space="1" w:color="auto"/>
      </w:pBdr>
      <w:jc w:val="center"/>
      <w:rPr>
        <w:rFonts w:ascii="Cordia New" w:hAnsi="Cordia New" w:cs="Cordia New"/>
      </w:rPr>
    </w:pPr>
    <w:r w:rsidRPr="002A3C17">
      <w:rPr>
        <w:rFonts w:ascii="Cordia New" w:hAnsi="Cordia New" w:cs="Cordia New"/>
        <w:cs/>
      </w:rPr>
      <w:t xml:space="preserve">ส่วนที่ 2.8 โครงสร้างการจัดการ หน้าที่ </w:t>
    </w:r>
    <w:r w:rsidR="00551419" w:rsidRPr="002A3C17">
      <w:rPr>
        <w:rFonts w:ascii="Cordia New" w:hAnsi="Cordia New" w:cs="Cordia New"/>
      </w:rPr>
      <w:fldChar w:fldCharType="begin"/>
    </w:r>
    <w:r w:rsidRPr="002A3C17">
      <w:rPr>
        <w:rFonts w:ascii="Cordia New" w:hAnsi="Cordia New" w:cs="Cordia New"/>
      </w:rPr>
      <w:instrText xml:space="preserve"> PAGE   \</w:instrText>
    </w:r>
    <w:r w:rsidRPr="002A3C17">
      <w:rPr>
        <w:rFonts w:ascii="Cordia New" w:hAnsi="Cordia New" w:cs="Cordia New"/>
        <w:cs/>
      </w:rPr>
      <w:instrText xml:space="preserve">* </w:instrText>
    </w:r>
    <w:r w:rsidRPr="002A3C17">
      <w:rPr>
        <w:rFonts w:ascii="Cordia New" w:hAnsi="Cordia New" w:cs="Cordia New"/>
      </w:rPr>
      <w:instrText xml:space="preserve">MERGEFORMAT </w:instrText>
    </w:r>
    <w:r w:rsidR="00551419" w:rsidRPr="002A3C17">
      <w:rPr>
        <w:rFonts w:ascii="Cordia New" w:hAnsi="Cordia New" w:cs="Cordia New"/>
      </w:rPr>
      <w:fldChar w:fldCharType="separate"/>
    </w:r>
    <w:r w:rsidR="00C82384">
      <w:rPr>
        <w:rFonts w:ascii="Cordia New" w:hAnsi="Cordia New" w:cs="Cordia New"/>
        <w:noProof/>
      </w:rPr>
      <w:t>49</w:t>
    </w:r>
    <w:r w:rsidR="00551419" w:rsidRPr="002A3C17">
      <w:rPr>
        <w:rFonts w:ascii="Cordia New" w:hAnsi="Cordia New" w:cs="Cordia New"/>
      </w:rPr>
      <w:fldChar w:fldCharType="end"/>
    </w:r>
  </w:p>
  <w:p w:rsidR="00824709" w:rsidRPr="002A3C17" w:rsidRDefault="00824709" w:rsidP="006F2B5E">
    <w:pPr>
      <w:pStyle w:val="Footer"/>
      <w:pBdr>
        <w:top w:val="single" w:sz="4" w:space="1" w:color="auto"/>
      </w:pBdr>
      <w:rPr>
        <w:rFonts w:ascii="Cordia New" w:hAnsi="Cordia New" w:cs="Cordia New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551419" w:rsidP="006F2B5E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  <w:cs/>
      </w:rPr>
      <w:fldChar w:fldCharType="begin"/>
    </w:r>
    <w:r w:rsidR="00824709"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824709" w:rsidRDefault="00824709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7930E2" w:rsidRDefault="00824709" w:rsidP="006F2B5E">
    <w:pPr>
      <w:pStyle w:val="Footer"/>
      <w:pBdr>
        <w:top w:val="single" w:sz="4" w:space="1" w:color="auto"/>
      </w:pBdr>
      <w:jc w:val="center"/>
      <w:rPr>
        <w:rFonts w:ascii="Cordia New" w:hAnsi="Cordia New" w:cs="Cordia New"/>
        <w:sz w:val="28"/>
        <w:szCs w:val="28"/>
        <w:cs/>
      </w:rPr>
    </w:pPr>
    <w:r w:rsidRPr="006F23C1">
      <w:rPr>
        <w:rFonts w:ascii="Cordia New" w:hAnsi="Cordia New" w:cs="Cordia New"/>
        <w:cs/>
      </w:rPr>
      <w:t xml:space="preserve">ส่วนที่ 2.9 การกำกับดูแลกิจการ หน้าที่ </w:t>
    </w:r>
    <w:r w:rsidR="00551419" w:rsidRPr="006F23C1">
      <w:rPr>
        <w:rFonts w:ascii="Cordia New" w:hAnsi="Cordia New" w:cs="Cordia New"/>
      </w:rPr>
      <w:fldChar w:fldCharType="begin"/>
    </w:r>
    <w:r w:rsidRPr="006F23C1">
      <w:rPr>
        <w:rFonts w:ascii="Cordia New" w:hAnsi="Cordia New" w:cs="Cordia New"/>
      </w:rPr>
      <w:instrText xml:space="preserve"> PAGE   \</w:instrText>
    </w:r>
    <w:r w:rsidRPr="006F23C1">
      <w:rPr>
        <w:rFonts w:ascii="Cordia New" w:hAnsi="Cordia New" w:cs="Cordia New"/>
        <w:cs/>
      </w:rPr>
      <w:instrText xml:space="preserve">* </w:instrText>
    </w:r>
    <w:r w:rsidRPr="006F23C1">
      <w:rPr>
        <w:rFonts w:ascii="Cordia New" w:hAnsi="Cordia New" w:cs="Cordia New"/>
      </w:rPr>
      <w:instrText xml:space="preserve">MERGEFORMAT </w:instrText>
    </w:r>
    <w:r w:rsidR="00551419" w:rsidRPr="006F23C1">
      <w:rPr>
        <w:rFonts w:ascii="Cordia New" w:hAnsi="Cordia New" w:cs="Cordia New"/>
      </w:rPr>
      <w:fldChar w:fldCharType="separate"/>
    </w:r>
    <w:r w:rsidR="00C82384">
      <w:rPr>
        <w:rFonts w:ascii="Cordia New" w:hAnsi="Cordia New" w:cs="Cordia New"/>
        <w:noProof/>
      </w:rPr>
      <w:t>61</w:t>
    </w:r>
    <w:r w:rsidR="00551419" w:rsidRPr="006F23C1">
      <w:rPr>
        <w:rFonts w:ascii="Cordia New" w:hAnsi="Cordia New" w:cs="Cordia New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551419" w:rsidP="007126F8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  <w:cs/>
      </w:rPr>
      <w:fldChar w:fldCharType="begin"/>
    </w:r>
    <w:r w:rsidR="00824709"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824709" w:rsidRDefault="00824709">
    <w:pPr>
      <w:pStyle w:val="Footer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326C60" w:rsidRDefault="00824709" w:rsidP="007126F8">
    <w:pPr>
      <w:pStyle w:val="Footer"/>
      <w:pBdr>
        <w:top w:val="single" w:sz="4" w:space="0" w:color="auto"/>
      </w:pBdr>
      <w:jc w:val="center"/>
    </w:pPr>
    <w:r w:rsidRPr="00326C60">
      <w:rPr>
        <w:rFonts w:ascii="Cordia New" w:hAnsi="Cordia New" w:cs="Cordia New"/>
        <w:cs/>
      </w:rPr>
      <w:t xml:space="preserve">ส่วนที่ 2.10 ความรับผิดชอบต่อสังคม หน้าที่ </w:t>
    </w:r>
    <w:r w:rsidR="00551419" w:rsidRPr="00326C60">
      <w:rPr>
        <w:rFonts w:ascii="Cordia New" w:hAnsi="Cordia New" w:cs="Cordia New"/>
      </w:rPr>
      <w:fldChar w:fldCharType="begin"/>
    </w:r>
    <w:r w:rsidRPr="00326C60">
      <w:rPr>
        <w:rFonts w:ascii="Cordia New" w:hAnsi="Cordia New" w:cs="Cordia New"/>
      </w:rPr>
      <w:instrText xml:space="preserve"> PAGE   \</w:instrText>
    </w:r>
    <w:r w:rsidRPr="00326C60">
      <w:rPr>
        <w:rFonts w:ascii="Cordia New" w:hAnsi="Cordia New" w:cs="Cordia New"/>
        <w:cs/>
      </w:rPr>
      <w:instrText xml:space="preserve">* </w:instrText>
    </w:r>
    <w:r w:rsidRPr="00326C60">
      <w:rPr>
        <w:rFonts w:ascii="Cordia New" w:hAnsi="Cordia New" w:cs="Cordia New"/>
      </w:rPr>
      <w:instrText xml:space="preserve">MERGEFORMAT </w:instrText>
    </w:r>
    <w:r w:rsidR="00551419" w:rsidRPr="00326C60">
      <w:rPr>
        <w:rFonts w:ascii="Cordia New" w:hAnsi="Cordia New" w:cs="Cordia New"/>
      </w:rPr>
      <w:fldChar w:fldCharType="separate"/>
    </w:r>
    <w:r w:rsidR="00C82384">
      <w:rPr>
        <w:rFonts w:ascii="Cordia New" w:hAnsi="Cordia New" w:cs="Cordia New"/>
        <w:noProof/>
      </w:rPr>
      <w:t>151</w:t>
    </w:r>
    <w:r w:rsidR="00551419" w:rsidRPr="00326C60">
      <w:rPr>
        <w:rFonts w:ascii="Cordia New" w:hAnsi="Cordia New" w:cs="Cordia New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ayout w:type="fixed"/>
      <w:tblLook w:val="0000" w:firstRow="0" w:lastRow="0" w:firstColumn="0" w:lastColumn="0" w:noHBand="0" w:noVBand="0"/>
    </w:tblPr>
    <w:tblGrid>
      <w:gridCol w:w="3941"/>
      <w:gridCol w:w="1971"/>
      <w:gridCol w:w="3942"/>
    </w:tblGrid>
    <w:tr w:rsidR="00824709"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rPr>
              <w:sz w:val="12"/>
            </w:rPr>
          </w:pPr>
        </w:p>
      </w:tc>
      <w:tc>
        <w:tcPr>
          <w:tcW w:w="1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center"/>
          </w:pPr>
        </w:p>
      </w:tc>
      <w:tc>
        <w:tcPr>
          <w:tcW w:w="2000" w:type="pct"/>
          <w:shd w:val="clear" w:color="auto" w:fill="auto"/>
        </w:tcPr>
        <w:p w:rsidR="00824709" w:rsidRPr="007126F8" w:rsidRDefault="00824709" w:rsidP="00086DD2">
          <w:pPr>
            <w:pStyle w:val="Footer"/>
            <w:jc w:val="right"/>
          </w:pPr>
        </w:p>
      </w:tc>
    </w:tr>
  </w:tbl>
  <w:p w:rsidR="00824709" w:rsidRDefault="0082470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4E90" w:rsidRDefault="00494E90">
      <w:r>
        <w:separator/>
      </w:r>
    </w:p>
  </w:footnote>
  <w:footnote w:type="continuationSeparator" w:id="0">
    <w:p w:rsidR="00494E90" w:rsidRDefault="00494E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94219D" w:rsidRDefault="00824709" w:rsidP="00921DD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3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  <w:t xml:space="preserve">ส่วนที่ </w:t>
    </w:r>
    <w:r>
      <w:rPr>
        <w:rFonts w:ascii="Cordia New" w:hAnsi="Cordia New" w:cs="Cordia New" w:hint="cs"/>
        <w:sz w:val="26"/>
        <w:szCs w:val="26"/>
        <w:cs/>
      </w:rPr>
      <w:t>2 การจัดการและการกำกับดูแลกิจการ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94219D" w:rsidRDefault="00824709" w:rsidP="006F2B5E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1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 xml:space="preserve">          </w:t>
    </w:r>
    <w:r>
      <w:rPr>
        <w:rFonts w:ascii="Cordia New" w:hAnsi="Cordia New" w:cs="Cordia New" w:hint="cs"/>
        <w:sz w:val="26"/>
        <w:szCs w:val="26"/>
        <w:cs/>
      </w:rPr>
      <w:tab/>
      <w:t xml:space="preserve">       </w:t>
    </w:r>
    <w:r w:rsidRPr="0094219D">
      <w:rPr>
        <w:rFonts w:ascii="Cordia New" w:hAnsi="Cordia New" w:cs="Cordia New"/>
        <w:sz w:val="26"/>
        <w:szCs w:val="26"/>
        <w:cs/>
      </w:rPr>
      <w:t xml:space="preserve">ส่วนที่ </w:t>
    </w:r>
    <w:r>
      <w:rPr>
        <w:rFonts w:ascii="Cordia New" w:hAnsi="Cordia New" w:cs="Cordia New"/>
        <w:sz w:val="26"/>
        <w:szCs w:val="26"/>
      </w:rPr>
      <w:t xml:space="preserve">2 </w:t>
    </w:r>
    <w:r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824709" w:rsidRPr="00923B2D" w:rsidRDefault="00824709" w:rsidP="006F2B5E">
    <w:pPr>
      <w:tabs>
        <w:tab w:val="left" w:pos="7185"/>
        <w:tab w:val="left" w:pos="7619"/>
      </w:tabs>
      <w:ind w:left="142"/>
      <w:rPr>
        <w:rFonts w:ascii="Cordia New" w:hAnsi="Cordia New" w:cs="Cordia New"/>
        <w:sz w:val="4"/>
        <w:szCs w:val="4"/>
      </w:rPr>
    </w:pPr>
    <w:r>
      <w:rPr>
        <w:rFonts w:ascii="Cordia New" w:hAnsi="Cordia New" w:cs="Cordia New"/>
        <w:sz w:val="26"/>
        <w:szCs w:val="26"/>
        <w:cs/>
      </w:rPr>
      <w:t xml:space="preserve">               </w:t>
    </w:r>
    <w:r>
      <w:rPr>
        <w:rFonts w:cs="JasmineUPC" w:hint="cs"/>
        <w:cs/>
      </w:rPr>
      <w:t xml:space="preserve"> </w:t>
    </w:r>
    <w:r>
      <w:rPr>
        <w:rFonts w:cs="JasmineUPC" w:hint="cs"/>
        <w:b/>
        <w:bCs/>
        <w:sz w:val="26"/>
        <w:szCs w:val="26"/>
        <w:cs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7930E2" w:rsidRDefault="00824709" w:rsidP="006F2B5E">
    <w:pPr>
      <w:pStyle w:val="Header"/>
      <w:pBdr>
        <w:bottom w:val="single" w:sz="4" w:space="0" w:color="auto"/>
      </w:pBdr>
      <w:tabs>
        <w:tab w:val="clear" w:pos="4153"/>
        <w:tab w:val="clear" w:pos="8306"/>
      </w:tabs>
      <w:rPr>
        <w:cs/>
      </w:rPr>
    </w:pPr>
    <w:r>
      <w:rPr>
        <w:noProof/>
      </w:rPr>
      <w:drawing>
        <wp:inline distT="0" distB="0" distL="0" distR="0">
          <wp:extent cx="2234565" cy="421640"/>
          <wp:effectExtent l="19050" t="0" r="0" b="0"/>
          <wp:docPr id="11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  <w:t xml:space="preserve">                               </w:t>
    </w:r>
    <w:r w:rsidRPr="006F23C1">
      <w:rPr>
        <w:rFonts w:ascii="Cordia New" w:hAnsi="Cordia New" w:cs="Cordia New"/>
        <w:sz w:val="26"/>
        <w:szCs w:val="26"/>
        <w:cs/>
      </w:rPr>
      <w:t>ส่วนที่ 2 การจัดการและการกำกับดูแลกิจการ</w:t>
    </w:r>
  </w:p>
  <w:p w:rsidR="00824709" w:rsidRPr="00AB046E" w:rsidRDefault="00824709">
    <w:pPr>
      <w:pStyle w:val="Header"/>
      <w:rPr>
        <w:rFonts w:cs="Tms Rmn"/>
        <w:sz w:val="18"/>
        <w:szCs w:val="18"/>
        <w:cs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824709" w:rsidP="007126F8">
    <w:pPr>
      <w:pStyle w:val="Header"/>
      <w:pBdr>
        <w:bottom w:val="single" w:sz="4" w:space="1" w:color="auto"/>
      </w:pBdr>
      <w:tabs>
        <w:tab w:val="clear" w:pos="4153"/>
        <w:tab w:val="clear" w:pos="8306"/>
      </w:tabs>
      <w:rPr>
        <w:cs/>
      </w:rPr>
    </w:pPr>
    <w:r>
      <w:rPr>
        <w:noProof/>
      </w:rPr>
      <w:drawing>
        <wp:inline distT="0" distB="0" distL="0" distR="0">
          <wp:extent cx="2234565" cy="421640"/>
          <wp:effectExtent l="19050" t="0" r="0" b="0"/>
          <wp:docPr id="2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ascii="Cordia New" w:hAnsi="Cordia New" w:cs="Cordia New" w:hint="cs"/>
        <w:cs/>
      </w:rPr>
      <w:tab/>
    </w:r>
    <w:r>
      <w:rPr>
        <w:rFonts w:ascii="Cordia New" w:hAnsi="Cordia New" w:cs="Cordia New" w:hint="cs"/>
        <w:cs/>
      </w:rPr>
      <w:tab/>
    </w:r>
    <w:r w:rsidRPr="00326C60">
      <w:rPr>
        <w:rFonts w:ascii="Cordia New" w:hAnsi="Cordia New" w:cs="Cordia New" w:hint="cs"/>
        <w:sz w:val="26"/>
        <w:szCs w:val="26"/>
        <w:cs/>
      </w:rPr>
      <w:t xml:space="preserve">                          </w:t>
    </w:r>
    <w:r>
      <w:rPr>
        <w:rFonts w:ascii="Cordia New" w:hAnsi="Cordia New" w:cs="Cordia New" w:hint="cs"/>
        <w:sz w:val="26"/>
        <w:szCs w:val="26"/>
        <w:cs/>
      </w:rPr>
      <w:t xml:space="preserve">       </w:t>
    </w:r>
    <w:r w:rsidRPr="00326C60">
      <w:rPr>
        <w:rFonts w:ascii="Cordia New" w:hAnsi="Cordia New" w:cs="Cordia New" w:hint="cs"/>
        <w:sz w:val="26"/>
        <w:szCs w:val="26"/>
        <w:cs/>
      </w:rPr>
      <w:t xml:space="preserve"> </w:t>
    </w:r>
    <w:r w:rsidRPr="00326C60">
      <w:rPr>
        <w:rFonts w:ascii="Cordia New" w:hAnsi="Cordia New" w:cs="Cordia New"/>
        <w:sz w:val="26"/>
        <w:szCs w:val="26"/>
        <w:cs/>
      </w:rPr>
      <w:t>ส่วนที่ 2 การจัดการและการกำกับดูแลกิจการ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94219D" w:rsidRDefault="00824709" w:rsidP="00921DD2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3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1B2109">
      <w:rPr>
        <w:rFonts w:ascii="Cordia New" w:hAnsi="Cordia New" w:cs="Cordia New"/>
        <w:sz w:val="26"/>
        <w:szCs w:val="26"/>
        <w:cs/>
      </w:rPr>
      <w:t xml:space="preserve">ส่วนที่ </w:t>
    </w:r>
    <w:r w:rsidRPr="001B2109">
      <w:rPr>
        <w:rFonts w:ascii="Cordia New" w:hAnsi="Cordia New" w:cs="Cordia New"/>
        <w:sz w:val="26"/>
        <w:szCs w:val="26"/>
      </w:rPr>
      <w:t xml:space="preserve">2 </w:t>
    </w:r>
    <w:r w:rsidRPr="001B2109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824709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A71D08" w:rsidRDefault="00824709" w:rsidP="007126F8">
    <w:pPr>
      <w:pBdr>
        <w:bottom w:val="single" w:sz="4" w:space="1" w:color="auto"/>
      </w:pBdr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4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 w:rsidRPr="00DD0EF1"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>
      <w:rPr>
        <w:rFonts w:ascii="Cordia New" w:hAnsi="Cordia New" w:cs="Cordia New" w:hint="cs"/>
        <w:sz w:val="26"/>
        <w:szCs w:val="26"/>
        <w:cs/>
      </w:rPr>
      <w:tab/>
    </w:r>
    <w:r w:rsidRPr="00A71D08">
      <w:rPr>
        <w:rFonts w:ascii="Cordia New" w:hAnsi="Cordia New" w:cs="Cordia New" w:hint="cs"/>
        <w:sz w:val="26"/>
        <w:szCs w:val="26"/>
        <w:cs/>
      </w:rPr>
      <w:t xml:space="preserve">     </w:t>
    </w:r>
    <w:r>
      <w:rPr>
        <w:rFonts w:ascii="Cordia New" w:hAnsi="Cordia New" w:cs="Cordia New" w:hint="cs"/>
        <w:sz w:val="26"/>
        <w:szCs w:val="26"/>
        <w:cs/>
      </w:rPr>
      <w:t xml:space="preserve">      </w:t>
    </w:r>
    <w:r w:rsidRPr="00A71D08">
      <w:rPr>
        <w:rFonts w:ascii="Cordia New" w:hAnsi="Cordia New" w:cs="Cordia New" w:hint="cs"/>
        <w:sz w:val="26"/>
        <w:szCs w:val="26"/>
        <w:cs/>
      </w:rPr>
      <w:t xml:space="preserve">   </w:t>
    </w:r>
    <w:r w:rsidRPr="00A71D08">
      <w:rPr>
        <w:rFonts w:ascii="Cordia New" w:hAnsi="Cordia New" w:cs="Cordia New"/>
        <w:sz w:val="26"/>
        <w:szCs w:val="26"/>
        <w:cs/>
      </w:rPr>
      <w:t xml:space="preserve">ส่วนที่ </w:t>
    </w:r>
    <w:r w:rsidRPr="00A71D08">
      <w:rPr>
        <w:rFonts w:ascii="Cordia New" w:hAnsi="Cordia New" w:cs="Cordia New"/>
        <w:sz w:val="26"/>
        <w:szCs w:val="26"/>
      </w:rPr>
      <w:t xml:space="preserve">2 </w:t>
    </w:r>
    <w:r w:rsidRPr="00A71D08">
      <w:rPr>
        <w:rFonts w:ascii="Cordia New" w:hAnsi="Cordia New" w:cs="Cordia New" w:hint="cs"/>
        <w:sz w:val="26"/>
        <w:szCs w:val="26"/>
        <w:cs/>
      </w:rPr>
      <w:t>การจัดการและการกำกับดูแลกิจการ</w:t>
    </w:r>
  </w:p>
  <w:p w:rsidR="00824709" w:rsidRPr="00DD0EF1" w:rsidRDefault="0082470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  <w:cs/>
      </w:rPr>
    </w:pP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  <w:r w:rsidRPr="00DD0EF1">
      <w:rPr>
        <w:rFonts w:ascii="Cordia New" w:hAnsi="Cordia New" w:cs="Cordia New"/>
        <w:sz w:val="4"/>
        <w:szCs w:val="4"/>
        <w:cs/>
      </w:rPr>
      <w:tab/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Default="00824709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4709" w:rsidRPr="0094219D" w:rsidRDefault="0082470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26"/>
        <w:szCs w:val="26"/>
        <w:cs/>
      </w:rPr>
    </w:pPr>
    <w:r>
      <w:rPr>
        <w:rFonts w:ascii="Cordia New" w:hAnsi="Cordia New" w:cs="Cordia New"/>
        <w:noProof/>
        <w:sz w:val="26"/>
        <w:szCs w:val="26"/>
      </w:rPr>
      <w:drawing>
        <wp:inline distT="0" distB="0" distL="0" distR="0">
          <wp:extent cx="2234565" cy="421640"/>
          <wp:effectExtent l="19050" t="0" r="0" b="0"/>
          <wp:docPr id="115" name="Picture 0" descr="Nawarat stationery Set Draft 5-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Nawarat stationery Set Draft 5-2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4565" cy="4216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</w:r>
    <w:r w:rsidRPr="0094219D">
      <w:rPr>
        <w:rFonts w:ascii="Cordia New" w:hAnsi="Cordia New" w:cs="Cordia New"/>
        <w:sz w:val="26"/>
        <w:szCs w:val="26"/>
        <w:cs/>
      </w:rPr>
      <w:tab/>
      <w:t xml:space="preserve">ส่วนที่ </w:t>
    </w:r>
    <w:r>
      <w:rPr>
        <w:rFonts w:ascii="Cordia New" w:hAnsi="Cordia New" w:cs="Cordia New" w:hint="cs"/>
        <w:sz w:val="26"/>
        <w:szCs w:val="26"/>
        <w:cs/>
      </w:rPr>
      <w:t>2 การจัดการและการกำกับดูแลกิจการ</w:t>
    </w:r>
  </w:p>
  <w:p w:rsidR="00824709" w:rsidRPr="00923B2D" w:rsidRDefault="00824709" w:rsidP="007126F8">
    <w:pPr>
      <w:pBdr>
        <w:bottom w:val="single" w:sz="4" w:space="1" w:color="auto"/>
      </w:pBdr>
      <w:tabs>
        <w:tab w:val="left" w:pos="4643"/>
        <w:tab w:val="center" w:pos="4820"/>
        <w:tab w:val="right" w:pos="9639"/>
      </w:tabs>
      <w:rPr>
        <w:rFonts w:ascii="Cordia New" w:hAnsi="Cordia New" w:cs="Cordia New"/>
        <w:sz w:val="4"/>
        <w:szCs w:val="4"/>
      </w:rPr>
    </w:pPr>
    <w:r>
      <w:rPr>
        <w:rFonts w:ascii="Cordia New" w:hAnsi="Cordia New" w:cs="Cordia New"/>
        <w:sz w:val="4"/>
        <w:szCs w:val="4"/>
        <w:cs/>
      </w:rPr>
      <w:tab/>
    </w:r>
    <w:r>
      <w:rPr>
        <w:rFonts w:ascii="Cordia New" w:hAnsi="Cordia New" w:cs="Cordia New"/>
        <w:sz w:val="4"/>
        <w:szCs w:val="4"/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2.5pt;height:12.5pt;visibility:visible" o:bullet="t">
        <v:imagedata r:id="rId1" o:title=""/>
      </v:shape>
    </w:pict>
  </w:numPicBullet>
  <w:abstractNum w:abstractNumId="0" w15:restartNumberingAfterBreak="0">
    <w:nsid w:val="0026672D"/>
    <w:multiLevelType w:val="hybridMultilevel"/>
    <w:tmpl w:val="F238E4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624E4B"/>
    <w:multiLevelType w:val="hybridMultilevel"/>
    <w:tmpl w:val="C49C50CE"/>
    <w:lvl w:ilvl="0" w:tplc="5D92482A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2" w15:restartNumberingAfterBreak="0">
    <w:nsid w:val="00822589"/>
    <w:multiLevelType w:val="hybridMultilevel"/>
    <w:tmpl w:val="87FC610C"/>
    <w:lvl w:ilvl="0" w:tplc="4816CDD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" w15:restartNumberingAfterBreak="0">
    <w:nsid w:val="058C7CBD"/>
    <w:multiLevelType w:val="hybridMultilevel"/>
    <w:tmpl w:val="492EC216"/>
    <w:lvl w:ilvl="0" w:tplc="172AEF46">
      <w:start w:val="19"/>
      <w:numFmt w:val="bullet"/>
      <w:lvlText w:val="-"/>
      <w:lvlJc w:val="left"/>
      <w:pPr>
        <w:ind w:left="30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1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820" w:hanging="360"/>
      </w:pPr>
      <w:rPr>
        <w:rFonts w:ascii="Wingdings" w:hAnsi="Wingdings" w:hint="default"/>
      </w:rPr>
    </w:lvl>
  </w:abstractNum>
  <w:abstractNum w:abstractNumId="4" w15:restartNumberingAfterBreak="0">
    <w:nsid w:val="05901A3B"/>
    <w:multiLevelType w:val="hybridMultilevel"/>
    <w:tmpl w:val="61CE7956"/>
    <w:lvl w:ilvl="0" w:tplc="37507B20">
      <w:start w:val="1"/>
      <w:numFmt w:val="decimal"/>
      <w:lvlText w:val="%1."/>
      <w:lvlJc w:val="left"/>
      <w:pPr>
        <w:ind w:left="1440" w:hanging="360"/>
      </w:pPr>
      <w:rPr>
        <w:rFonts w:ascii="Cordia New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4005BC"/>
    <w:multiLevelType w:val="hybridMultilevel"/>
    <w:tmpl w:val="8DC44012"/>
    <w:lvl w:ilvl="0" w:tplc="5F825F44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24866"/>
    <w:multiLevelType w:val="hybridMultilevel"/>
    <w:tmpl w:val="577EF692"/>
    <w:lvl w:ilvl="0" w:tplc="C4F68634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7404822"/>
    <w:multiLevelType w:val="multilevel"/>
    <w:tmpl w:val="7722C044"/>
    <w:lvl w:ilvl="0">
      <w:start w:val="1"/>
      <w:numFmt w:val="decimal"/>
      <w:lvlText w:val="%1."/>
      <w:lvlJc w:val="left"/>
      <w:pPr>
        <w:ind w:left="2203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203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92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92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923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8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83" w:hanging="1440"/>
      </w:pPr>
      <w:rPr>
        <w:rFonts w:hint="default"/>
      </w:rPr>
    </w:lvl>
  </w:abstractNum>
  <w:abstractNum w:abstractNumId="8" w15:restartNumberingAfterBreak="0">
    <w:nsid w:val="08072063"/>
    <w:multiLevelType w:val="hybridMultilevel"/>
    <w:tmpl w:val="E44AB04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08F26BC4"/>
    <w:multiLevelType w:val="hybridMultilevel"/>
    <w:tmpl w:val="4B487364"/>
    <w:lvl w:ilvl="0" w:tplc="FC9A4B28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0" w15:restartNumberingAfterBreak="0">
    <w:nsid w:val="092B7A23"/>
    <w:multiLevelType w:val="hybridMultilevel"/>
    <w:tmpl w:val="D5F496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A4B22D2"/>
    <w:multiLevelType w:val="hybridMultilevel"/>
    <w:tmpl w:val="24D8E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200B4E"/>
    <w:multiLevelType w:val="hybridMultilevel"/>
    <w:tmpl w:val="C2CE0264"/>
    <w:lvl w:ilvl="0" w:tplc="0C50CA84">
      <w:start w:val="1"/>
      <w:numFmt w:val="decimal"/>
      <w:lvlText w:val="%1."/>
      <w:lvlJc w:val="left"/>
      <w:pPr>
        <w:ind w:left="22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5" w:hanging="360"/>
      </w:pPr>
    </w:lvl>
    <w:lvl w:ilvl="2" w:tplc="0409001B" w:tentative="1">
      <w:start w:val="1"/>
      <w:numFmt w:val="lowerRoman"/>
      <w:lvlText w:val="%3."/>
      <w:lvlJc w:val="right"/>
      <w:pPr>
        <w:ind w:left="3645" w:hanging="180"/>
      </w:pPr>
    </w:lvl>
    <w:lvl w:ilvl="3" w:tplc="0409000F" w:tentative="1">
      <w:start w:val="1"/>
      <w:numFmt w:val="decimal"/>
      <w:lvlText w:val="%4."/>
      <w:lvlJc w:val="left"/>
      <w:pPr>
        <w:ind w:left="4365" w:hanging="360"/>
      </w:pPr>
    </w:lvl>
    <w:lvl w:ilvl="4" w:tplc="04090019" w:tentative="1">
      <w:start w:val="1"/>
      <w:numFmt w:val="lowerLetter"/>
      <w:lvlText w:val="%5."/>
      <w:lvlJc w:val="left"/>
      <w:pPr>
        <w:ind w:left="5085" w:hanging="360"/>
      </w:pPr>
    </w:lvl>
    <w:lvl w:ilvl="5" w:tplc="0409001B" w:tentative="1">
      <w:start w:val="1"/>
      <w:numFmt w:val="lowerRoman"/>
      <w:lvlText w:val="%6."/>
      <w:lvlJc w:val="right"/>
      <w:pPr>
        <w:ind w:left="5805" w:hanging="180"/>
      </w:pPr>
    </w:lvl>
    <w:lvl w:ilvl="6" w:tplc="0409000F" w:tentative="1">
      <w:start w:val="1"/>
      <w:numFmt w:val="decimal"/>
      <w:lvlText w:val="%7."/>
      <w:lvlJc w:val="left"/>
      <w:pPr>
        <w:ind w:left="6525" w:hanging="360"/>
      </w:pPr>
    </w:lvl>
    <w:lvl w:ilvl="7" w:tplc="04090019" w:tentative="1">
      <w:start w:val="1"/>
      <w:numFmt w:val="lowerLetter"/>
      <w:lvlText w:val="%8."/>
      <w:lvlJc w:val="left"/>
      <w:pPr>
        <w:ind w:left="7245" w:hanging="360"/>
      </w:pPr>
    </w:lvl>
    <w:lvl w:ilvl="8" w:tplc="040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13" w15:restartNumberingAfterBreak="0">
    <w:nsid w:val="0E8A6ACD"/>
    <w:multiLevelType w:val="hybridMultilevel"/>
    <w:tmpl w:val="B4CA5C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1B4410"/>
    <w:multiLevelType w:val="hybridMultilevel"/>
    <w:tmpl w:val="FED26616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2B26B2"/>
    <w:multiLevelType w:val="hybridMultilevel"/>
    <w:tmpl w:val="8B90A9D8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6" w15:restartNumberingAfterBreak="0">
    <w:nsid w:val="10251F0A"/>
    <w:multiLevelType w:val="hybridMultilevel"/>
    <w:tmpl w:val="8F1A6B78"/>
    <w:lvl w:ilvl="0" w:tplc="68F62AC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D2880F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50A0DC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A05EDF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F1CD55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78E47E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B4A8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FB4D1A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356440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0D56F5A"/>
    <w:multiLevelType w:val="hybridMultilevel"/>
    <w:tmpl w:val="932C8E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1FB6AED"/>
    <w:multiLevelType w:val="hybridMultilevel"/>
    <w:tmpl w:val="B91E488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25A4359"/>
    <w:multiLevelType w:val="hybridMultilevel"/>
    <w:tmpl w:val="AE4C2FE8"/>
    <w:lvl w:ilvl="0" w:tplc="172AEF46">
      <w:start w:val="19"/>
      <w:numFmt w:val="bullet"/>
      <w:lvlText w:val="-"/>
      <w:lvlJc w:val="left"/>
      <w:pPr>
        <w:ind w:left="180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137A6CF2"/>
    <w:multiLevelType w:val="hybridMultilevel"/>
    <w:tmpl w:val="9FE0C9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3E72A20"/>
    <w:multiLevelType w:val="hybridMultilevel"/>
    <w:tmpl w:val="8696947A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 w15:restartNumberingAfterBreak="0">
    <w:nsid w:val="140B111E"/>
    <w:multiLevelType w:val="hybridMultilevel"/>
    <w:tmpl w:val="EE1C4E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473235F"/>
    <w:multiLevelType w:val="hybridMultilevel"/>
    <w:tmpl w:val="BE3EEDF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14E960FA"/>
    <w:multiLevelType w:val="hybridMultilevel"/>
    <w:tmpl w:val="9EEC6704"/>
    <w:lvl w:ilvl="0" w:tplc="833C2672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59C47B7"/>
    <w:multiLevelType w:val="hybridMultilevel"/>
    <w:tmpl w:val="8E4683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61E33E5"/>
    <w:multiLevelType w:val="hybridMultilevel"/>
    <w:tmpl w:val="233637B0"/>
    <w:lvl w:ilvl="0" w:tplc="9D22B3EE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27" w15:restartNumberingAfterBreak="0">
    <w:nsid w:val="164E7459"/>
    <w:multiLevelType w:val="hybridMultilevel"/>
    <w:tmpl w:val="C9E62E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7CA56F2"/>
    <w:multiLevelType w:val="hybridMultilevel"/>
    <w:tmpl w:val="4A7AA06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18122979"/>
    <w:multiLevelType w:val="hybridMultilevel"/>
    <w:tmpl w:val="523C3232"/>
    <w:lvl w:ilvl="0" w:tplc="CAFE1D46">
      <w:start w:val="1"/>
      <w:numFmt w:val="decimal"/>
      <w:lvlText w:val="%1."/>
      <w:lvlJc w:val="left"/>
      <w:pPr>
        <w:ind w:left="720" w:hanging="360"/>
      </w:pPr>
      <w:rPr>
        <w:rFonts w:ascii="Angsana New" w:hAnsi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85B7ED4"/>
    <w:multiLevelType w:val="hybridMultilevel"/>
    <w:tmpl w:val="AF0613A8"/>
    <w:lvl w:ilvl="0" w:tplc="2228A9BA">
      <w:start w:val="1"/>
      <w:numFmt w:val="decimal"/>
      <w:lvlText w:val="%1."/>
      <w:lvlJc w:val="left"/>
      <w:pPr>
        <w:tabs>
          <w:tab w:val="num" w:pos="1305"/>
        </w:tabs>
        <w:ind w:left="130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 w15:restartNumberingAfterBreak="0">
    <w:nsid w:val="1ACA6BD9"/>
    <w:multiLevelType w:val="hybridMultilevel"/>
    <w:tmpl w:val="0FB4A9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AD520B0"/>
    <w:multiLevelType w:val="hybridMultilevel"/>
    <w:tmpl w:val="D6C27EF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3" w15:restartNumberingAfterBreak="0">
    <w:nsid w:val="1B582ECB"/>
    <w:multiLevelType w:val="hybridMultilevel"/>
    <w:tmpl w:val="34727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1BDE50DA"/>
    <w:multiLevelType w:val="hybridMultilevel"/>
    <w:tmpl w:val="58B0BC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1C6926F2"/>
    <w:multiLevelType w:val="hybridMultilevel"/>
    <w:tmpl w:val="8B2EE5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1C9E0F22"/>
    <w:multiLevelType w:val="hybridMultilevel"/>
    <w:tmpl w:val="45B46556"/>
    <w:lvl w:ilvl="0" w:tplc="A168C3F6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7" w15:restartNumberingAfterBreak="0">
    <w:nsid w:val="1D405085"/>
    <w:multiLevelType w:val="hybridMultilevel"/>
    <w:tmpl w:val="EF3C66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1D5E52A8"/>
    <w:multiLevelType w:val="hybridMultilevel"/>
    <w:tmpl w:val="596E4764"/>
    <w:lvl w:ilvl="0" w:tplc="CCAA12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E0C545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070291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1DA4C7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44AC95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B8448CE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65456D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C6CCA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07077B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1E014FB2"/>
    <w:multiLevelType w:val="hybridMultilevel"/>
    <w:tmpl w:val="64D49D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1FBC2F05"/>
    <w:multiLevelType w:val="hybridMultilevel"/>
    <w:tmpl w:val="F6A22CA6"/>
    <w:lvl w:ilvl="0" w:tplc="2D36D8B8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20470751"/>
    <w:multiLevelType w:val="hybridMultilevel"/>
    <w:tmpl w:val="FB8E11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25237B25"/>
    <w:multiLevelType w:val="hybridMultilevel"/>
    <w:tmpl w:val="62A005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26397F41"/>
    <w:multiLevelType w:val="hybridMultilevel"/>
    <w:tmpl w:val="86BA12E6"/>
    <w:lvl w:ilvl="0" w:tplc="172AEF46">
      <w:start w:val="19"/>
      <w:numFmt w:val="bullet"/>
      <w:lvlText w:val="-"/>
      <w:lvlJc w:val="left"/>
      <w:pPr>
        <w:ind w:left="9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44" w15:restartNumberingAfterBreak="0">
    <w:nsid w:val="263D3624"/>
    <w:multiLevelType w:val="hybridMultilevel"/>
    <w:tmpl w:val="8126F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7146111"/>
    <w:multiLevelType w:val="multilevel"/>
    <w:tmpl w:val="04B025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080"/>
        </w:tabs>
        <w:ind w:left="1080" w:hanging="360"/>
      </w:pPr>
      <w:rPr>
        <w:rFonts w:ascii="Angsana New" w:hAnsi="Angsana New" w:cs="Wingdings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ascii="Cordia New" w:hAnsi="Cordia New" w:cs="Cordia New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ascii="Cordia New" w:hAnsi="Cordia New" w:cs="Cordia New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720"/>
      </w:pPr>
      <w:rPr>
        <w:rFonts w:ascii="Cordia New" w:hAnsi="Cordia New" w:cs="Cordia New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ascii="Cordia New" w:hAnsi="Cordia New" w:cs="Cordia New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080"/>
      </w:pPr>
      <w:rPr>
        <w:rFonts w:ascii="Cordia New" w:hAnsi="Cordia New" w:cs="Cordia New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ascii="Cordia New" w:hAnsi="Cordia New" w:cs="Cordia New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440"/>
      </w:pPr>
      <w:rPr>
        <w:rFonts w:ascii="Cordia New" w:hAnsi="Cordia New" w:cs="Cordia New" w:hint="default"/>
      </w:rPr>
    </w:lvl>
  </w:abstractNum>
  <w:abstractNum w:abstractNumId="46" w15:restartNumberingAfterBreak="0">
    <w:nsid w:val="280A4CAF"/>
    <w:multiLevelType w:val="hybridMultilevel"/>
    <w:tmpl w:val="E33CFE9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47" w15:restartNumberingAfterBreak="0">
    <w:nsid w:val="28451F15"/>
    <w:multiLevelType w:val="hybridMultilevel"/>
    <w:tmpl w:val="F2A0A6D0"/>
    <w:lvl w:ilvl="0" w:tplc="0CD238E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eastAsia="Times New Roman" w:hAnsi="Cordia New" w:cs="Cordia New"/>
        <w:sz w:val="32"/>
      </w:rPr>
    </w:lvl>
    <w:lvl w:ilvl="1" w:tplc="04090019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8" w15:restartNumberingAfterBreak="0">
    <w:nsid w:val="28685D89"/>
    <w:multiLevelType w:val="hybridMultilevel"/>
    <w:tmpl w:val="C128CF8A"/>
    <w:lvl w:ilvl="0" w:tplc="7A5CB12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49" w15:restartNumberingAfterBreak="0">
    <w:nsid w:val="288B08AB"/>
    <w:multiLevelType w:val="hybridMultilevel"/>
    <w:tmpl w:val="4FA4C8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28E224F7"/>
    <w:multiLevelType w:val="hybridMultilevel"/>
    <w:tmpl w:val="DCEE353C"/>
    <w:lvl w:ilvl="0" w:tplc="B86C9A12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  <w:b w:val="0"/>
        <w:bCs w:val="0"/>
        <w:i w:val="0"/>
        <w:iCs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28F56F58"/>
    <w:multiLevelType w:val="hybridMultilevel"/>
    <w:tmpl w:val="A094E1B6"/>
    <w:lvl w:ilvl="0" w:tplc="7144996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AEE1EEA"/>
    <w:multiLevelType w:val="hybridMultilevel"/>
    <w:tmpl w:val="1180A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2F260691"/>
    <w:multiLevelType w:val="multilevel"/>
    <w:tmpl w:val="566E112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Angsana New" w:hAnsi="Angsana New" w:cs="Angsana New" w:hint="default"/>
        <w:sz w:val="52"/>
        <w:szCs w:val="52"/>
      </w:rPr>
    </w:lvl>
    <w:lvl w:ilvl="1">
      <w:start w:val="1"/>
      <w:numFmt w:val="decimal"/>
      <w:isLgl/>
      <w:lvlText w:val="%2."/>
      <w:lvlJc w:val="left"/>
      <w:pPr>
        <w:tabs>
          <w:tab w:val="num" w:pos="1080"/>
        </w:tabs>
        <w:ind w:left="1080" w:hanging="360"/>
      </w:pPr>
      <w:rPr>
        <w:rFonts w:ascii="Angsana New" w:eastAsia="Calibri" w:hAnsi="Angsana New" w:cs="Angsana New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440"/>
      </w:pPr>
      <w:rPr>
        <w:rFonts w:hint="default"/>
      </w:rPr>
    </w:lvl>
  </w:abstractNum>
  <w:abstractNum w:abstractNumId="54" w15:restartNumberingAfterBreak="0">
    <w:nsid w:val="2FA2293A"/>
    <w:multiLevelType w:val="hybridMultilevel"/>
    <w:tmpl w:val="1ED64E14"/>
    <w:lvl w:ilvl="0" w:tplc="172AEF46">
      <w:start w:val="19"/>
      <w:numFmt w:val="bullet"/>
      <w:lvlText w:val="-"/>
      <w:lvlJc w:val="left"/>
      <w:pPr>
        <w:ind w:left="960" w:hanging="360"/>
      </w:pPr>
      <w:rPr>
        <w:rFonts w:ascii="Angsana New" w:eastAsia="Times New Roman" w:hAnsi="Angsana New" w:cs="Angsana New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3062618A"/>
    <w:multiLevelType w:val="hybridMultilevel"/>
    <w:tmpl w:val="49524A46"/>
    <w:lvl w:ilvl="0" w:tplc="B15243AA">
      <w:start w:val="1"/>
      <w:numFmt w:val="decimal"/>
      <w:lvlText w:val="%1."/>
      <w:lvlJc w:val="left"/>
      <w:pPr>
        <w:ind w:left="36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30ED2B92"/>
    <w:multiLevelType w:val="hybridMultilevel"/>
    <w:tmpl w:val="D062D4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1AE1D06"/>
    <w:multiLevelType w:val="hybridMultilevel"/>
    <w:tmpl w:val="33C46058"/>
    <w:lvl w:ilvl="0" w:tplc="FA28890C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58" w15:restartNumberingAfterBreak="0">
    <w:nsid w:val="31C46545"/>
    <w:multiLevelType w:val="hybridMultilevel"/>
    <w:tmpl w:val="46B87A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AF46AFD4">
      <w:start w:val="1"/>
      <w:numFmt w:val="decimal"/>
      <w:lvlText w:val="%2."/>
      <w:lvlJc w:val="left"/>
      <w:pPr>
        <w:tabs>
          <w:tab w:val="num" w:pos="1650"/>
        </w:tabs>
        <w:ind w:left="1650" w:hanging="570"/>
      </w:pPr>
      <w:rPr>
        <w:rFonts w:ascii="Angsana New" w:hAnsi="Angsana New" w:cs="Angsana New" w:hint="default"/>
        <w:lang w:bidi="th-TH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322748D1"/>
    <w:multiLevelType w:val="hybridMultilevel"/>
    <w:tmpl w:val="0388BA16"/>
    <w:lvl w:ilvl="0" w:tplc="414A3B6C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60" w15:restartNumberingAfterBreak="0">
    <w:nsid w:val="323971A9"/>
    <w:multiLevelType w:val="hybridMultilevel"/>
    <w:tmpl w:val="431AD05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1" w15:restartNumberingAfterBreak="0">
    <w:nsid w:val="326A5B92"/>
    <w:multiLevelType w:val="hybridMultilevel"/>
    <w:tmpl w:val="C8EEC562"/>
    <w:lvl w:ilvl="0" w:tplc="4BC08110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62" w15:restartNumberingAfterBreak="0">
    <w:nsid w:val="32814639"/>
    <w:multiLevelType w:val="singleLevel"/>
    <w:tmpl w:val="6B983B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63" w15:restartNumberingAfterBreak="0">
    <w:nsid w:val="328E21F5"/>
    <w:multiLevelType w:val="hybridMultilevel"/>
    <w:tmpl w:val="D16EE2E0"/>
    <w:lvl w:ilvl="0" w:tplc="0409000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4" w15:restartNumberingAfterBreak="0">
    <w:nsid w:val="32971763"/>
    <w:multiLevelType w:val="hybridMultilevel"/>
    <w:tmpl w:val="B5A277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32B87435"/>
    <w:multiLevelType w:val="hybridMultilevel"/>
    <w:tmpl w:val="DEE23B66"/>
    <w:lvl w:ilvl="0" w:tplc="2A94C9DE">
      <w:start w:val="1"/>
      <w:numFmt w:val="decimal"/>
      <w:lvlText w:val="%1."/>
      <w:lvlJc w:val="left"/>
      <w:pPr>
        <w:ind w:left="720" w:hanging="360"/>
      </w:pPr>
      <w:rPr>
        <w:rFonts w:ascii="Angsana New" w:hAnsi="Angsana New"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337257BF"/>
    <w:multiLevelType w:val="hybridMultilevel"/>
    <w:tmpl w:val="05AE4CA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7" w15:restartNumberingAfterBreak="0">
    <w:nsid w:val="33911160"/>
    <w:multiLevelType w:val="hybridMultilevel"/>
    <w:tmpl w:val="9148143C"/>
    <w:lvl w:ilvl="0" w:tplc="EDF44F46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68" w15:restartNumberingAfterBreak="0">
    <w:nsid w:val="343214F3"/>
    <w:multiLevelType w:val="multilevel"/>
    <w:tmpl w:val="74D0BD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9" w15:restartNumberingAfterBreak="0">
    <w:nsid w:val="34AF4C47"/>
    <w:multiLevelType w:val="hybridMultilevel"/>
    <w:tmpl w:val="9A88CB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34CD59A1"/>
    <w:multiLevelType w:val="hybridMultilevel"/>
    <w:tmpl w:val="47E222D6"/>
    <w:lvl w:ilvl="0" w:tplc="DDFE121E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71" w15:restartNumberingAfterBreak="0">
    <w:nsid w:val="34F901B9"/>
    <w:multiLevelType w:val="hybridMultilevel"/>
    <w:tmpl w:val="ECD8DA46"/>
    <w:lvl w:ilvl="0" w:tplc="3E7EF93A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72" w15:restartNumberingAfterBreak="0">
    <w:nsid w:val="36423375"/>
    <w:multiLevelType w:val="hybridMultilevel"/>
    <w:tmpl w:val="27AC3B9A"/>
    <w:lvl w:ilvl="0" w:tplc="992E0968">
      <w:start w:val="2"/>
      <w:numFmt w:val="bullet"/>
      <w:lvlText w:val="-"/>
      <w:lvlJc w:val="left"/>
      <w:pPr>
        <w:ind w:left="108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3" w15:restartNumberingAfterBreak="0">
    <w:nsid w:val="3A201DBD"/>
    <w:multiLevelType w:val="hybridMultilevel"/>
    <w:tmpl w:val="D67CC9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3A766F28"/>
    <w:multiLevelType w:val="hybridMultilevel"/>
    <w:tmpl w:val="259E7DA8"/>
    <w:lvl w:ilvl="0" w:tplc="74183678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75" w15:restartNumberingAfterBreak="0">
    <w:nsid w:val="3A812752"/>
    <w:multiLevelType w:val="hybridMultilevel"/>
    <w:tmpl w:val="D7A68350"/>
    <w:lvl w:ilvl="0" w:tplc="110693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  <w:sz w:val="28"/>
      </w:rPr>
    </w:lvl>
    <w:lvl w:ilvl="1" w:tplc="3DF6701E">
      <w:start w:val="4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 w15:restartNumberingAfterBreak="0">
    <w:nsid w:val="3B1F487E"/>
    <w:multiLevelType w:val="hybridMultilevel"/>
    <w:tmpl w:val="E5E66872"/>
    <w:lvl w:ilvl="0" w:tplc="4A60D43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ascii="Angsana New" w:hAnsi="Angsana New" w:cs="Angsana New" w:hint="default"/>
      </w:rPr>
    </w:lvl>
    <w:lvl w:ilvl="1" w:tplc="34B68592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ascii="Angsana New" w:hAnsi="Angsana New" w:cs="Angsan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7" w15:restartNumberingAfterBreak="0">
    <w:nsid w:val="3BF615E0"/>
    <w:multiLevelType w:val="hybridMultilevel"/>
    <w:tmpl w:val="CEB81E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3DA47111"/>
    <w:multiLevelType w:val="hybridMultilevel"/>
    <w:tmpl w:val="BD807934"/>
    <w:lvl w:ilvl="0" w:tplc="6680D58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9" w15:restartNumberingAfterBreak="0">
    <w:nsid w:val="40E26A7B"/>
    <w:multiLevelType w:val="hybridMultilevel"/>
    <w:tmpl w:val="A27011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41B3369B"/>
    <w:multiLevelType w:val="hybridMultilevel"/>
    <w:tmpl w:val="6982050A"/>
    <w:lvl w:ilvl="0" w:tplc="AA68DDE0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81" w15:restartNumberingAfterBreak="0">
    <w:nsid w:val="43FD0E49"/>
    <w:multiLevelType w:val="hybridMultilevel"/>
    <w:tmpl w:val="0208498C"/>
    <w:lvl w:ilvl="0" w:tplc="1722C3B0">
      <w:start w:val="1"/>
      <w:numFmt w:val="decimal"/>
      <w:lvlText w:val="%1."/>
      <w:lvlJc w:val="left"/>
      <w:pPr>
        <w:ind w:left="691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82" w15:restartNumberingAfterBreak="0">
    <w:nsid w:val="440D7A71"/>
    <w:multiLevelType w:val="multilevel"/>
    <w:tmpl w:val="BFBE8D8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3" w15:restartNumberingAfterBreak="0">
    <w:nsid w:val="443A3975"/>
    <w:multiLevelType w:val="hybridMultilevel"/>
    <w:tmpl w:val="937A37EA"/>
    <w:lvl w:ilvl="0" w:tplc="745A1F86">
      <w:start w:val="1"/>
      <w:numFmt w:val="decimal"/>
      <w:lvlText w:val="%1)"/>
      <w:lvlJc w:val="left"/>
      <w:pPr>
        <w:ind w:left="720" w:hanging="360"/>
      </w:pPr>
      <w:rPr>
        <w:rFonts w:ascii="Angsana New" w:hAnsi="Angsana New" w:cs="Angsana New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452609E0"/>
    <w:multiLevelType w:val="hybridMultilevel"/>
    <w:tmpl w:val="E6BAF396"/>
    <w:lvl w:ilvl="0" w:tplc="68A060E4">
      <w:start w:val="1"/>
      <w:numFmt w:val="decimal"/>
      <w:lvlText w:val="%1."/>
      <w:lvlJc w:val="left"/>
      <w:pPr>
        <w:ind w:left="691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85" w15:restartNumberingAfterBreak="0">
    <w:nsid w:val="46A9146F"/>
    <w:multiLevelType w:val="hybridMultilevel"/>
    <w:tmpl w:val="72D4AA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4730412E"/>
    <w:multiLevelType w:val="hybridMultilevel"/>
    <w:tmpl w:val="22708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48B80857"/>
    <w:multiLevelType w:val="hybridMultilevel"/>
    <w:tmpl w:val="4E5EC19C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88" w15:restartNumberingAfterBreak="0">
    <w:nsid w:val="4937143F"/>
    <w:multiLevelType w:val="hybridMultilevel"/>
    <w:tmpl w:val="77CC2D6A"/>
    <w:lvl w:ilvl="0" w:tplc="ABDEEE2C">
      <w:start w:val="1"/>
      <w:numFmt w:val="decimal"/>
      <w:lvlText w:val="%1."/>
      <w:lvlJc w:val="left"/>
      <w:pPr>
        <w:ind w:left="1440" w:hanging="360"/>
      </w:pPr>
      <w:rPr>
        <w:rFonts w:ascii="Angsana New" w:hAnsi="Angsana New"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9" w15:restartNumberingAfterBreak="0">
    <w:nsid w:val="4BA30236"/>
    <w:multiLevelType w:val="hybridMultilevel"/>
    <w:tmpl w:val="C57227AC"/>
    <w:lvl w:ilvl="0" w:tplc="40009B96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4E0B46E1"/>
    <w:multiLevelType w:val="hybridMultilevel"/>
    <w:tmpl w:val="7D882B10"/>
    <w:lvl w:ilvl="0" w:tplc="808E6AFC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4F454EC3"/>
    <w:multiLevelType w:val="hybridMultilevel"/>
    <w:tmpl w:val="0F6299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514A3C15"/>
    <w:multiLevelType w:val="hybridMultilevel"/>
    <w:tmpl w:val="7F123334"/>
    <w:lvl w:ilvl="0" w:tplc="92FA05A4">
      <w:start w:val="1"/>
      <w:numFmt w:val="bullet"/>
      <w:lvlText w:val="-"/>
      <w:lvlJc w:val="left"/>
      <w:pPr>
        <w:ind w:left="84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93" w15:restartNumberingAfterBreak="0">
    <w:nsid w:val="520B4367"/>
    <w:multiLevelType w:val="hybridMultilevel"/>
    <w:tmpl w:val="A06484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52A13166"/>
    <w:multiLevelType w:val="singleLevel"/>
    <w:tmpl w:val="A52612F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5" w15:restartNumberingAfterBreak="0">
    <w:nsid w:val="533E3CEA"/>
    <w:multiLevelType w:val="multilevel"/>
    <w:tmpl w:val="14AE99D0"/>
    <w:lvl w:ilvl="0">
      <w:start w:val="1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lang w:bidi="th-TH"/>
      </w:rPr>
    </w:lvl>
    <w:lvl w:ilvl="2">
      <w:start w:val="1"/>
      <w:numFmt w:val="decimal"/>
      <w:lvlText w:val="%3."/>
      <w:lvlJc w:val="left"/>
      <w:pPr>
        <w:ind w:left="720" w:hanging="720"/>
      </w:pPr>
      <w:rPr>
        <w:rFonts w:ascii="Angsana New" w:eastAsia="Times New Roman" w:hAnsi="Angsana New" w:cs="Angsana New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6" w15:restartNumberingAfterBreak="0">
    <w:nsid w:val="53AF3327"/>
    <w:multiLevelType w:val="hybridMultilevel"/>
    <w:tmpl w:val="3940C632"/>
    <w:lvl w:ilvl="0" w:tplc="D87E158E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97" w15:restartNumberingAfterBreak="0">
    <w:nsid w:val="55CE0D75"/>
    <w:multiLevelType w:val="hybridMultilevel"/>
    <w:tmpl w:val="3878AE8C"/>
    <w:lvl w:ilvl="0" w:tplc="04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98" w15:restartNumberingAfterBreak="0">
    <w:nsid w:val="55E85E23"/>
    <w:multiLevelType w:val="hybridMultilevel"/>
    <w:tmpl w:val="0630992C"/>
    <w:lvl w:ilvl="0" w:tplc="D9EA7B62">
      <w:start w:val="1"/>
      <w:numFmt w:val="decimal"/>
      <w:lvlText w:val="%1."/>
      <w:lvlJc w:val="left"/>
      <w:pPr>
        <w:ind w:left="6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1" w:hanging="360"/>
      </w:pPr>
    </w:lvl>
    <w:lvl w:ilvl="2" w:tplc="0409001B" w:tentative="1">
      <w:start w:val="1"/>
      <w:numFmt w:val="lowerRoman"/>
      <w:lvlText w:val="%3."/>
      <w:lvlJc w:val="right"/>
      <w:pPr>
        <w:ind w:left="2131" w:hanging="180"/>
      </w:pPr>
    </w:lvl>
    <w:lvl w:ilvl="3" w:tplc="0409000F" w:tentative="1">
      <w:start w:val="1"/>
      <w:numFmt w:val="decimal"/>
      <w:lvlText w:val="%4."/>
      <w:lvlJc w:val="left"/>
      <w:pPr>
        <w:ind w:left="2851" w:hanging="360"/>
      </w:pPr>
    </w:lvl>
    <w:lvl w:ilvl="4" w:tplc="04090019" w:tentative="1">
      <w:start w:val="1"/>
      <w:numFmt w:val="lowerLetter"/>
      <w:lvlText w:val="%5."/>
      <w:lvlJc w:val="left"/>
      <w:pPr>
        <w:ind w:left="3571" w:hanging="360"/>
      </w:pPr>
    </w:lvl>
    <w:lvl w:ilvl="5" w:tplc="0409001B" w:tentative="1">
      <w:start w:val="1"/>
      <w:numFmt w:val="lowerRoman"/>
      <w:lvlText w:val="%6."/>
      <w:lvlJc w:val="right"/>
      <w:pPr>
        <w:ind w:left="4291" w:hanging="180"/>
      </w:pPr>
    </w:lvl>
    <w:lvl w:ilvl="6" w:tplc="0409000F" w:tentative="1">
      <w:start w:val="1"/>
      <w:numFmt w:val="decimal"/>
      <w:lvlText w:val="%7."/>
      <w:lvlJc w:val="left"/>
      <w:pPr>
        <w:ind w:left="5011" w:hanging="360"/>
      </w:pPr>
    </w:lvl>
    <w:lvl w:ilvl="7" w:tplc="04090019" w:tentative="1">
      <w:start w:val="1"/>
      <w:numFmt w:val="lowerLetter"/>
      <w:lvlText w:val="%8."/>
      <w:lvlJc w:val="left"/>
      <w:pPr>
        <w:ind w:left="5731" w:hanging="360"/>
      </w:pPr>
    </w:lvl>
    <w:lvl w:ilvl="8" w:tplc="040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99" w15:restartNumberingAfterBreak="0">
    <w:nsid w:val="566E776A"/>
    <w:multiLevelType w:val="hybridMultilevel"/>
    <w:tmpl w:val="B76E80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570E7C4E"/>
    <w:multiLevelType w:val="hybridMultilevel"/>
    <w:tmpl w:val="CC94DA84"/>
    <w:lvl w:ilvl="0" w:tplc="0409000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01" w15:restartNumberingAfterBreak="0">
    <w:nsid w:val="57EA7FA1"/>
    <w:multiLevelType w:val="hybridMultilevel"/>
    <w:tmpl w:val="7AC41E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590B3D99"/>
    <w:multiLevelType w:val="hybridMultilevel"/>
    <w:tmpl w:val="D7C64B3C"/>
    <w:lvl w:ilvl="0" w:tplc="CCC41170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5AD61146"/>
    <w:multiLevelType w:val="hybridMultilevel"/>
    <w:tmpl w:val="5A3ACD9C"/>
    <w:lvl w:ilvl="0" w:tplc="6E8EC5F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04" w15:restartNumberingAfterBreak="0">
    <w:nsid w:val="5C6D12DC"/>
    <w:multiLevelType w:val="hybridMultilevel"/>
    <w:tmpl w:val="7A4C59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5C7F2B46"/>
    <w:multiLevelType w:val="hybridMultilevel"/>
    <w:tmpl w:val="BB60F07E"/>
    <w:lvl w:ilvl="0" w:tplc="B1628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604D22D8"/>
    <w:multiLevelType w:val="hybridMultilevel"/>
    <w:tmpl w:val="E298682E"/>
    <w:lvl w:ilvl="0" w:tplc="2C10D466">
      <w:start w:val="1"/>
      <w:numFmt w:val="decimal"/>
      <w:lvlText w:val="%1."/>
      <w:lvlJc w:val="left"/>
      <w:pPr>
        <w:ind w:left="720" w:hanging="360"/>
      </w:pPr>
      <w:rPr>
        <w:rFonts w:ascii="Angsana New" w:eastAsia="Calibri" w:hAnsi="Angsana New" w:cs="Angsana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6111142D"/>
    <w:multiLevelType w:val="hybridMultilevel"/>
    <w:tmpl w:val="AB24F3A8"/>
    <w:lvl w:ilvl="0" w:tplc="07FA498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62620C1A"/>
    <w:multiLevelType w:val="hybridMultilevel"/>
    <w:tmpl w:val="0AB2A1B0"/>
    <w:lvl w:ilvl="0" w:tplc="83E4312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9" w15:restartNumberingAfterBreak="0">
    <w:nsid w:val="63BC758E"/>
    <w:multiLevelType w:val="hybridMultilevel"/>
    <w:tmpl w:val="6E18EA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63C30235"/>
    <w:multiLevelType w:val="hybridMultilevel"/>
    <w:tmpl w:val="39F01F12"/>
    <w:lvl w:ilvl="0" w:tplc="463E4686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/>
        <w:sz w:val="26"/>
        <w:szCs w:val="2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654725E9"/>
    <w:multiLevelType w:val="multilevel"/>
    <w:tmpl w:val="0CE05F3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12" w15:restartNumberingAfterBreak="0">
    <w:nsid w:val="65BF198A"/>
    <w:multiLevelType w:val="hybridMultilevel"/>
    <w:tmpl w:val="0DD03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693439EC"/>
    <w:multiLevelType w:val="hybridMultilevel"/>
    <w:tmpl w:val="BE3EEDF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4" w15:restartNumberingAfterBreak="0">
    <w:nsid w:val="69DF5B33"/>
    <w:multiLevelType w:val="hybridMultilevel"/>
    <w:tmpl w:val="F69077EA"/>
    <w:lvl w:ilvl="0" w:tplc="040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15" w15:restartNumberingAfterBreak="0">
    <w:nsid w:val="6A4237BA"/>
    <w:multiLevelType w:val="hybridMultilevel"/>
    <w:tmpl w:val="9D428ECE"/>
    <w:lvl w:ilvl="0" w:tplc="8C66CC94">
      <w:start w:val="7"/>
      <w:numFmt w:val="bullet"/>
      <w:lvlText w:val="-"/>
      <w:lvlJc w:val="left"/>
      <w:pPr>
        <w:ind w:left="216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6" w15:restartNumberingAfterBreak="0">
    <w:nsid w:val="6AEF14F2"/>
    <w:multiLevelType w:val="hybridMultilevel"/>
    <w:tmpl w:val="69742972"/>
    <w:lvl w:ilvl="0" w:tplc="8638B5E4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17" w15:restartNumberingAfterBreak="0">
    <w:nsid w:val="6B5B5AF5"/>
    <w:multiLevelType w:val="hybridMultilevel"/>
    <w:tmpl w:val="8408849C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8" w15:restartNumberingAfterBreak="0">
    <w:nsid w:val="6C5007B1"/>
    <w:multiLevelType w:val="hybridMultilevel"/>
    <w:tmpl w:val="071E7F5C"/>
    <w:lvl w:ilvl="0" w:tplc="6066BF86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19" w15:restartNumberingAfterBreak="0">
    <w:nsid w:val="6CA42502"/>
    <w:multiLevelType w:val="hybridMultilevel"/>
    <w:tmpl w:val="EC44A17A"/>
    <w:lvl w:ilvl="0" w:tplc="4922FFB4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0" w15:restartNumberingAfterBreak="0">
    <w:nsid w:val="6D2204D0"/>
    <w:multiLevelType w:val="hybridMultilevel"/>
    <w:tmpl w:val="96A265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 w15:restartNumberingAfterBreak="0">
    <w:nsid w:val="6DF0638C"/>
    <w:multiLevelType w:val="singleLevel"/>
    <w:tmpl w:val="7848E62C"/>
    <w:lvl w:ilvl="0">
      <w:start w:val="1"/>
      <w:numFmt w:val="decimal"/>
      <w:lvlText w:val="%1."/>
      <w:lvlJc w:val="left"/>
      <w:pPr>
        <w:tabs>
          <w:tab w:val="num" w:pos="615"/>
        </w:tabs>
        <w:ind w:left="615" w:hanging="360"/>
      </w:pPr>
      <w:rPr>
        <w:rFonts w:hint="default"/>
      </w:rPr>
    </w:lvl>
  </w:abstractNum>
  <w:abstractNum w:abstractNumId="122" w15:restartNumberingAfterBreak="0">
    <w:nsid w:val="709C5FF5"/>
    <w:multiLevelType w:val="hybridMultilevel"/>
    <w:tmpl w:val="3552019E"/>
    <w:lvl w:ilvl="0" w:tplc="A6CEB390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23" w15:restartNumberingAfterBreak="0">
    <w:nsid w:val="72B60A42"/>
    <w:multiLevelType w:val="hybridMultilevel"/>
    <w:tmpl w:val="212C0EDC"/>
    <w:lvl w:ilvl="0" w:tplc="A2728A40">
      <w:start w:val="1"/>
      <w:numFmt w:val="decimal"/>
      <w:lvlText w:val="%1.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95" w:hanging="360"/>
      </w:pPr>
    </w:lvl>
    <w:lvl w:ilvl="2" w:tplc="0409001B" w:tentative="1">
      <w:start w:val="1"/>
      <w:numFmt w:val="lowerRoman"/>
      <w:lvlText w:val="%3."/>
      <w:lvlJc w:val="right"/>
      <w:pPr>
        <w:ind w:left="2115" w:hanging="180"/>
      </w:pPr>
    </w:lvl>
    <w:lvl w:ilvl="3" w:tplc="0409000F" w:tentative="1">
      <w:start w:val="1"/>
      <w:numFmt w:val="decimal"/>
      <w:lvlText w:val="%4."/>
      <w:lvlJc w:val="left"/>
      <w:pPr>
        <w:ind w:left="2835" w:hanging="360"/>
      </w:pPr>
    </w:lvl>
    <w:lvl w:ilvl="4" w:tplc="04090019" w:tentative="1">
      <w:start w:val="1"/>
      <w:numFmt w:val="lowerLetter"/>
      <w:lvlText w:val="%5."/>
      <w:lvlJc w:val="left"/>
      <w:pPr>
        <w:ind w:left="3555" w:hanging="360"/>
      </w:pPr>
    </w:lvl>
    <w:lvl w:ilvl="5" w:tplc="0409001B" w:tentative="1">
      <w:start w:val="1"/>
      <w:numFmt w:val="lowerRoman"/>
      <w:lvlText w:val="%6."/>
      <w:lvlJc w:val="right"/>
      <w:pPr>
        <w:ind w:left="4275" w:hanging="180"/>
      </w:pPr>
    </w:lvl>
    <w:lvl w:ilvl="6" w:tplc="0409000F" w:tentative="1">
      <w:start w:val="1"/>
      <w:numFmt w:val="decimal"/>
      <w:lvlText w:val="%7."/>
      <w:lvlJc w:val="left"/>
      <w:pPr>
        <w:ind w:left="4995" w:hanging="360"/>
      </w:pPr>
    </w:lvl>
    <w:lvl w:ilvl="7" w:tplc="04090019" w:tentative="1">
      <w:start w:val="1"/>
      <w:numFmt w:val="lowerLetter"/>
      <w:lvlText w:val="%8."/>
      <w:lvlJc w:val="left"/>
      <w:pPr>
        <w:ind w:left="5715" w:hanging="360"/>
      </w:pPr>
    </w:lvl>
    <w:lvl w:ilvl="8" w:tplc="0409001B" w:tentative="1">
      <w:start w:val="1"/>
      <w:numFmt w:val="lowerRoman"/>
      <w:lvlText w:val="%9."/>
      <w:lvlJc w:val="right"/>
      <w:pPr>
        <w:ind w:left="6435" w:hanging="180"/>
      </w:pPr>
    </w:lvl>
  </w:abstractNum>
  <w:abstractNum w:abstractNumId="124" w15:restartNumberingAfterBreak="0">
    <w:nsid w:val="749602CF"/>
    <w:multiLevelType w:val="hybridMultilevel"/>
    <w:tmpl w:val="4C0CD682"/>
    <w:lvl w:ilvl="0" w:tplc="1DC2EC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25" w15:restartNumberingAfterBreak="0">
    <w:nsid w:val="783F48E4"/>
    <w:multiLevelType w:val="hybridMultilevel"/>
    <w:tmpl w:val="07FC8C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6" w15:restartNumberingAfterBreak="0">
    <w:nsid w:val="78801431"/>
    <w:multiLevelType w:val="multilevel"/>
    <w:tmpl w:val="6E4615F8"/>
    <w:lvl w:ilvl="0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960" w:hanging="60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ascii="Times New Roman" w:hAnsi="Times New Roman" w:hint="default"/>
      </w:rPr>
    </w:lvl>
  </w:abstractNum>
  <w:abstractNum w:abstractNumId="127" w15:restartNumberingAfterBreak="0">
    <w:nsid w:val="7985417D"/>
    <w:multiLevelType w:val="hybridMultilevel"/>
    <w:tmpl w:val="B6E88278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8" w15:restartNumberingAfterBreak="0">
    <w:nsid w:val="79D12543"/>
    <w:multiLevelType w:val="hybridMultilevel"/>
    <w:tmpl w:val="33A829C2"/>
    <w:lvl w:ilvl="0" w:tplc="79985D7C">
      <w:start w:val="1"/>
      <w:numFmt w:val="decimal"/>
      <w:lvlText w:val="%1."/>
      <w:lvlJc w:val="left"/>
      <w:pPr>
        <w:ind w:left="720" w:hanging="360"/>
      </w:pPr>
      <w:rPr>
        <w:rFonts w:ascii="Cordia New" w:eastAsia="Calibri" w:hAnsi="Cordia New" w:cs="Cordia New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79E51D98"/>
    <w:multiLevelType w:val="hybridMultilevel"/>
    <w:tmpl w:val="FB80F5B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0" w15:restartNumberingAfterBreak="0">
    <w:nsid w:val="7C715C9D"/>
    <w:multiLevelType w:val="hybridMultilevel"/>
    <w:tmpl w:val="984AB5CC"/>
    <w:lvl w:ilvl="0" w:tplc="D55A5B0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num w:numId="1">
    <w:abstractNumId w:val="16"/>
  </w:num>
  <w:num w:numId="2">
    <w:abstractNumId w:val="82"/>
  </w:num>
  <w:num w:numId="3">
    <w:abstractNumId w:val="111"/>
  </w:num>
  <w:num w:numId="4">
    <w:abstractNumId w:val="38"/>
  </w:num>
  <w:num w:numId="5">
    <w:abstractNumId w:val="45"/>
  </w:num>
  <w:num w:numId="6">
    <w:abstractNumId w:val="51"/>
  </w:num>
  <w:num w:numId="7">
    <w:abstractNumId w:val="94"/>
  </w:num>
  <w:num w:numId="8">
    <w:abstractNumId w:val="62"/>
  </w:num>
  <w:num w:numId="9">
    <w:abstractNumId w:val="124"/>
  </w:num>
  <w:num w:numId="10">
    <w:abstractNumId w:val="119"/>
  </w:num>
  <w:num w:numId="11">
    <w:abstractNumId w:val="75"/>
  </w:num>
  <w:num w:numId="12">
    <w:abstractNumId w:val="108"/>
  </w:num>
  <w:num w:numId="13">
    <w:abstractNumId w:val="115"/>
  </w:num>
  <w:num w:numId="14">
    <w:abstractNumId w:val="113"/>
  </w:num>
  <w:num w:numId="15">
    <w:abstractNumId w:val="23"/>
  </w:num>
  <w:num w:numId="16">
    <w:abstractNumId w:val="9"/>
  </w:num>
  <w:num w:numId="17">
    <w:abstractNumId w:val="7"/>
  </w:num>
  <w:num w:numId="18">
    <w:abstractNumId w:val="12"/>
  </w:num>
  <w:num w:numId="19">
    <w:abstractNumId w:val="36"/>
  </w:num>
  <w:num w:numId="20">
    <w:abstractNumId w:val="53"/>
  </w:num>
  <w:num w:numId="21">
    <w:abstractNumId w:val="19"/>
  </w:num>
  <w:num w:numId="22">
    <w:abstractNumId w:val="88"/>
  </w:num>
  <w:num w:numId="23">
    <w:abstractNumId w:val="11"/>
  </w:num>
  <w:num w:numId="24">
    <w:abstractNumId w:val="15"/>
  </w:num>
  <w:num w:numId="25">
    <w:abstractNumId w:val="129"/>
  </w:num>
  <w:num w:numId="26">
    <w:abstractNumId w:val="112"/>
  </w:num>
  <w:num w:numId="27">
    <w:abstractNumId w:val="65"/>
  </w:num>
  <w:num w:numId="28">
    <w:abstractNumId w:val="83"/>
  </w:num>
  <w:num w:numId="29">
    <w:abstractNumId w:val="28"/>
  </w:num>
  <w:num w:numId="30">
    <w:abstractNumId w:val="100"/>
  </w:num>
  <w:num w:numId="31">
    <w:abstractNumId w:val="3"/>
  </w:num>
  <w:num w:numId="32">
    <w:abstractNumId w:val="14"/>
  </w:num>
  <w:num w:numId="33">
    <w:abstractNumId w:val="86"/>
  </w:num>
  <w:num w:numId="34">
    <w:abstractNumId w:val="97"/>
  </w:num>
  <w:num w:numId="35">
    <w:abstractNumId w:val="8"/>
  </w:num>
  <w:num w:numId="36">
    <w:abstractNumId w:val="87"/>
  </w:num>
  <w:num w:numId="37">
    <w:abstractNumId w:val="31"/>
  </w:num>
  <w:num w:numId="38">
    <w:abstractNumId w:val="0"/>
  </w:num>
  <w:num w:numId="39">
    <w:abstractNumId w:val="77"/>
  </w:num>
  <w:num w:numId="40">
    <w:abstractNumId w:val="125"/>
  </w:num>
  <w:num w:numId="41">
    <w:abstractNumId w:val="17"/>
  </w:num>
  <w:num w:numId="42">
    <w:abstractNumId w:val="32"/>
  </w:num>
  <w:num w:numId="43">
    <w:abstractNumId w:val="41"/>
  </w:num>
  <w:num w:numId="44">
    <w:abstractNumId w:val="58"/>
  </w:num>
  <w:num w:numId="45">
    <w:abstractNumId w:val="76"/>
  </w:num>
  <w:num w:numId="46">
    <w:abstractNumId w:val="27"/>
  </w:num>
  <w:num w:numId="47">
    <w:abstractNumId w:val="95"/>
  </w:num>
  <w:num w:numId="48">
    <w:abstractNumId w:val="78"/>
  </w:num>
  <w:num w:numId="49">
    <w:abstractNumId w:val="29"/>
  </w:num>
  <w:num w:numId="50">
    <w:abstractNumId w:val="116"/>
  </w:num>
  <w:num w:numId="51">
    <w:abstractNumId w:val="25"/>
  </w:num>
  <w:num w:numId="52">
    <w:abstractNumId w:val="103"/>
  </w:num>
  <w:num w:numId="53">
    <w:abstractNumId w:val="48"/>
  </w:num>
  <w:num w:numId="54">
    <w:abstractNumId w:val="120"/>
  </w:num>
  <w:num w:numId="55">
    <w:abstractNumId w:val="99"/>
  </w:num>
  <w:num w:numId="56">
    <w:abstractNumId w:val="56"/>
  </w:num>
  <w:num w:numId="57">
    <w:abstractNumId w:val="101"/>
  </w:num>
  <w:num w:numId="58">
    <w:abstractNumId w:val="22"/>
  </w:num>
  <w:num w:numId="59">
    <w:abstractNumId w:val="34"/>
  </w:num>
  <w:num w:numId="60">
    <w:abstractNumId w:val="35"/>
  </w:num>
  <w:num w:numId="61">
    <w:abstractNumId w:val="49"/>
  </w:num>
  <w:num w:numId="62">
    <w:abstractNumId w:val="110"/>
  </w:num>
  <w:num w:numId="63">
    <w:abstractNumId w:val="128"/>
  </w:num>
  <w:num w:numId="64">
    <w:abstractNumId w:val="6"/>
  </w:num>
  <w:num w:numId="65">
    <w:abstractNumId w:val="42"/>
  </w:num>
  <w:num w:numId="66">
    <w:abstractNumId w:val="24"/>
  </w:num>
  <w:num w:numId="67">
    <w:abstractNumId w:val="122"/>
  </w:num>
  <w:num w:numId="68">
    <w:abstractNumId w:val="67"/>
  </w:num>
  <w:num w:numId="69">
    <w:abstractNumId w:val="80"/>
  </w:num>
  <w:num w:numId="70">
    <w:abstractNumId w:val="118"/>
  </w:num>
  <w:num w:numId="71">
    <w:abstractNumId w:val="71"/>
  </w:num>
  <w:num w:numId="72">
    <w:abstractNumId w:val="61"/>
  </w:num>
  <w:num w:numId="73">
    <w:abstractNumId w:val="96"/>
  </w:num>
  <w:num w:numId="74">
    <w:abstractNumId w:val="57"/>
  </w:num>
  <w:num w:numId="75">
    <w:abstractNumId w:val="81"/>
  </w:num>
  <w:num w:numId="76">
    <w:abstractNumId w:val="2"/>
  </w:num>
  <w:num w:numId="77">
    <w:abstractNumId w:val="1"/>
  </w:num>
  <w:num w:numId="78">
    <w:abstractNumId w:val="59"/>
  </w:num>
  <w:num w:numId="79">
    <w:abstractNumId w:val="70"/>
  </w:num>
  <w:num w:numId="80">
    <w:abstractNumId w:val="130"/>
  </w:num>
  <w:num w:numId="81">
    <w:abstractNumId w:val="123"/>
  </w:num>
  <w:num w:numId="82">
    <w:abstractNumId w:val="84"/>
  </w:num>
  <w:num w:numId="83">
    <w:abstractNumId w:val="74"/>
  </w:num>
  <w:num w:numId="84">
    <w:abstractNumId w:val="26"/>
  </w:num>
  <w:num w:numId="85">
    <w:abstractNumId w:val="98"/>
  </w:num>
  <w:num w:numId="86">
    <w:abstractNumId w:val="64"/>
  </w:num>
  <w:num w:numId="87">
    <w:abstractNumId w:val="109"/>
  </w:num>
  <w:num w:numId="88">
    <w:abstractNumId w:val="37"/>
  </w:num>
  <w:num w:numId="89">
    <w:abstractNumId w:val="13"/>
  </w:num>
  <w:num w:numId="90">
    <w:abstractNumId w:val="4"/>
  </w:num>
  <w:num w:numId="91">
    <w:abstractNumId w:val="69"/>
  </w:num>
  <w:num w:numId="92">
    <w:abstractNumId w:val="47"/>
  </w:num>
  <w:num w:numId="93">
    <w:abstractNumId w:val="18"/>
  </w:num>
  <w:num w:numId="94">
    <w:abstractNumId w:val="30"/>
  </w:num>
  <w:num w:numId="95">
    <w:abstractNumId w:val="121"/>
  </w:num>
  <w:num w:numId="96">
    <w:abstractNumId w:val="126"/>
  </w:num>
  <w:num w:numId="97">
    <w:abstractNumId w:val="60"/>
  </w:num>
  <w:num w:numId="98">
    <w:abstractNumId w:val="66"/>
  </w:num>
  <w:num w:numId="99">
    <w:abstractNumId w:val="20"/>
  </w:num>
  <w:num w:numId="100">
    <w:abstractNumId w:val="52"/>
  </w:num>
  <w:num w:numId="101">
    <w:abstractNumId w:val="104"/>
  </w:num>
  <w:num w:numId="102">
    <w:abstractNumId w:val="72"/>
  </w:num>
  <w:num w:numId="103">
    <w:abstractNumId w:val="114"/>
  </w:num>
  <w:num w:numId="104">
    <w:abstractNumId w:val="92"/>
  </w:num>
  <w:num w:numId="105">
    <w:abstractNumId w:val="46"/>
  </w:num>
  <w:num w:numId="106">
    <w:abstractNumId w:val="91"/>
  </w:num>
  <w:num w:numId="107">
    <w:abstractNumId w:val="44"/>
  </w:num>
  <w:num w:numId="108">
    <w:abstractNumId w:val="33"/>
  </w:num>
  <w:num w:numId="109">
    <w:abstractNumId w:val="127"/>
  </w:num>
  <w:num w:numId="110">
    <w:abstractNumId w:val="10"/>
  </w:num>
  <w:num w:numId="111">
    <w:abstractNumId w:val="73"/>
  </w:num>
  <w:num w:numId="112">
    <w:abstractNumId w:val="63"/>
  </w:num>
  <w:num w:numId="113">
    <w:abstractNumId w:val="68"/>
  </w:num>
  <w:num w:numId="114">
    <w:abstractNumId w:val="106"/>
  </w:num>
  <w:num w:numId="115">
    <w:abstractNumId w:val="40"/>
  </w:num>
  <w:num w:numId="116">
    <w:abstractNumId w:val="89"/>
  </w:num>
  <w:num w:numId="117">
    <w:abstractNumId w:val="50"/>
  </w:num>
  <w:num w:numId="118">
    <w:abstractNumId w:val="55"/>
  </w:num>
  <w:num w:numId="119">
    <w:abstractNumId w:val="90"/>
  </w:num>
  <w:num w:numId="120">
    <w:abstractNumId w:val="102"/>
  </w:num>
  <w:num w:numId="121">
    <w:abstractNumId w:val="5"/>
  </w:num>
  <w:num w:numId="122">
    <w:abstractNumId w:val="85"/>
  </w:num>
  <w:num w:numId="123">
    <w:abstractNumId w:val="43"/>
  </w:num>
  <w:num w:numId="124">
    <w:abstractNumId w:val="107"/>
  </w:num>
  <w:num w:numId="125">
    <w:abstractNumId w:val="21"/>
  </w:num>
  <w:num w:numId="126">
    <w:abstractNumId w:val="105"/>
  </w:num>
  <w:num w:numId="127">
    <w:abstractNumId w:val="54"/>
  </w:num>
  <w:num w:numId="128">
    <w:abstractNumId w:val="39"/>
  </w:num>
  <w:num w:numId="129">
    <w:abstractNumId w:val="93"/>
  </w:num>
  <w:num w:numId="130">
    <w:abstractNumId w:val="117"/>
  </w:num>
  <w:num w:numId="131">
    <w:abstractNumId w:val="79"/>
  </w:num>
  <w:numIdMacAtCleanup w:val="1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D8557B"/>
    <w:rsid w:val="00005255"/>
    <w:rsid w:val="00006E2A"/>
    <w:rsid w:val="00011495"/>
    <w:rsid w:val="0001364D"/>
    <w:rsid w:val="00034866"/>
    <w:rsid w:val="00042CED"/>
    <w:rsid w:val="000430EC"/>
    <w:rsid w:val="0004417E"/>
    <w:rsid w:val="000443A4"/>
    <w:rsid w:val="00047C9E"/>
    <w:rsid w:val="00050423"/>
    <w:rsid w:val="000534D8"/>
    <w:rsid w:val="0005451A"/>
    <w:rsid w:val="00054D82"/>
    <w:rsid w:val="00055C83"/>
    <w:rsid w:val="0006095E"/>
    <w:rsid w:val="00060D8C"/>
    <w:rsid w:val="00060F51"/>
    <w:rsid w:val="00065655"/>
    <w:rsid w:val="00065737"/>
    <w:rsid w:val="00067E2A"/>
    <w:rsid w:val="000704C0"/>
    <w:rsid w:val="00072F4A"/>
    <w:rsid w:val="00074857"/>
    <w:rsid w:val="00075C35"/>
    <w:rsid w:val="00077B22"/>
    <w:rsid w:val="00077C4D"/>
    <w:rsid w:val="00083C05"/>
    <w:rsid w:val="00086DD2"/>
    <w:rsid w:val="00087B1C"/>
    <w:rsid w:val="000902AB"/>
    <w:rsid w:val="00092077"/>
    <w:rsid w:val="000920E0"/>
    <w:rsid w:val="00093D93"/>
    <w:rsid w:val="00093F2D"/>
    <w:rsid w:val="00094FA8"/>
    <w:rsid w:val="00095E6C"/>
    <w:rsid w:val="000A0845"/>
    <w:rsid w:val="000A2986"/>
    <w:rsid w:val="000A454C"/>
    <w:rsid w:val="000A53B6"/>
    <w:rsid w:val="000A734E"/>
    <w:rsid w:val="000A7FDC"/>
    <w:rsid w:val="000B03B7"/>
    <w:rsid w:val="000B1481"/>
    <w:rsid w:val="000B1FAE"/>
    <w:rsid w:val="000B2B5B"/>
    <w:rsid w:val="000C1034"/>
    <w:rsid w:val="000C3DA9"/>
    <w:rsid w:val="000C5573"/>
    <w:rsid w:val="000C5DC8"/>
    <w:rsid w:val="000D0345"/>
    <w:rsid w:val="000D2811"/>
    <w:rsid w:val="000E40C9"/>
    <w:rsid w:val="000F4233"/>
    <w:rsid w:val="000F426A"/>
    <w:rsid w:val="000F5FFB"/>
    <w:rsid w:val="0010687C"/>
    <w:rsid w:val="001077D1"/>
    <w:rsid w:val="00113530"/>
    <w:rsid w:val="0012255B"/>
    <w:rsid w:val="00124210"/>
    <w:rsid w:val="00125F93"/>
    <w:rsid w:val="00132055"/>
    <w:rsid w:val="001326C7"/>
    <w:rsid w:val="00133055"/>
    <w:rsid w:val="00135ED0"/>
    <w:rsid w:val="001409F3"/>
    <w:rsid w:val="0014580A"/>
    <w:rsid w:val="001472CE"/>
    <w:rsid w:val="001473B6"/>
    <w:rsid w:val="0014785B"/>
    <w:rsid w:val="001478AE"/>
    <w:rsid w:val="00150439"/>
    <w:rsid w:val="001505E0"/>
    <w:rsid w:val="00156D0B"/>
    <w:rsid w:val="00160818"/>
    <w:rsid w:val="00167636"/>
    <w:rsid w:val="00173870"/>
    <w:rsid w:val="00180C3E"/>
    <w:rsid w:val="00182FE4"/>
    <w:rsid w:val="00187BCE"/>
    <w:rsid w:val="001906F8"/>
    <w:rsid w:val="001A2BDA"/>
    <w:rsid w:val="001A2C04"/>
    <w:rsid w:val="001A3711"/>
    <w:rsid w:val="001B137D"/>
    <w:rsid w:val="001B3417"/>
    <w:rsid w:val="001B69D8"/>
    <w:rsid w:val="001B78A6"/>
    <w:rsid w:val="001C0E22"/>
    <w:rsid w:val="001C0E88"/>
    <w:rsid w:val="001D0DFD"/>
    <w:rsid w:val="001D0E48"/>
    <w:rsid w:val="001D32FA"/>
    <w:rsid w:val="001D374F"/>
    <w:rsid w:val="001D3B0E"/>
    <w:rsid w:val="001E164B"/>
    <w:rsid w:val="001F2FA4"/>
    <w:rsid w:val="001F370F"/>
    <w:rsid w:val="002035A5"/>
    <w:rsid w:val="00205537"/>
    <w:rsid w:val="00206A24"/>
    <w:rsid w:val="00226496"/>
    <w:rsid w:val="0023537B"/>
    <w:rsid w:val="00244C67"/>
    <w:rsid w:val="00245AFB"/>
    <w:rsid w:val="00246443"/>
    <w:rsid w:val="0025097D"/>
    <w:rsid w:val="002525C2"/>
    <w:rsid w:val="002554E6"/>
    <w:rsid w:val="00255DAE"/>
    <w:rsid w:val="00261013"/>
    <w:rsid w:val="002620B3"/>
    <w:rsid w:val="002643E2"/>
    <w:rsid w:val="002645FB"/>
    <w:rsid w:val="002649EA"/>
    <w:rsid w:val="00270632"/>
    <w:rsid w:val="00285639"/>
    <w:rsid w:val="00292900"/>
    <w:rsid w:val="002934F7"/>
    <w:rsid w:val="00297360"/>
    <w:rsid w:val="00297F30"/>
    <w:rsid w:val="002A04F8"/>
    <w:rsid w:val="002A12B2"/>
    <w:rsid w:val="002A2133"/>
    <w:rsid w:val="002A7160"/>
    <w:rsid w:val="002C134A"/>
    <w:rsid w:val="002C3415"/>
    <w:rsid w:val="002C3D78"/>
    <w:rsid w:val="002C44E6"/>
    <w:rsid w:val="002C5446"/>
    <w:rsid w:val="002C7FD3"/>
    <w:rsid w:val="002D1936"/>
    <w:rsid w:val="002D6D70"/>
    <w:rsid w:val="002D79E1"/>
    <w:rsid w:val="002E3D04"/>
    <w:rsid w:val="002E545E"/>
    <w:rsid w:val="002E6292"/>
    <w:rsid w:val="002E772B"/>
    <w:rsid w:val="002E7E4B"/>
    <w:rsid w:val="002F1153"/>
    <w:rsid w:val="002F29F9"/>
    <w:rsid w:val="002F2FCF"/>
    <w:rsid w:val="002F37D7"/>
    <w:rsid w:val="002F5436"/>
    <w:rsid w:val="003012D8"/>
    <w:rsid w:val="00301D55"/>
    <w:rsid w:val="00302012"/>
    <w:rsid w:val="00303497"/>
    <w:rsid w:val="003035D8"/>
    <w:rsid w:val="0031078D"/>
    <w:rsid w:val="00316A0E"/>
    <w:rsid w:val="00317A4B"/>
    <w:rsid w:val="00322F00"/>
    <w:rsid w:val="00322F5B"/>
    <w:rsid w:val="003249E7"/>
    <w:rsid w:val="00327B07"/>
    <w:rsid w:val="00331AEC"/>
    <w:rsid w:val="00332BA9"/>
    <w:rsid w:val="00336937"/>
    <w:rsid w:val="003405C8"/>
    <w:rsid w:val="003417E0"/>
    <w:rsid w:val="00356BE4"/>
    <w:rsid w:val="00362C09"/>
    <w:rsid w:val="00364406"/>
    <w:rsid w:val="00364A73"/>
    <w:rsid w:val="003678ED"/>
    <w:rsid w:val="00374CD4"/>
    <w:rsid w:val="00375E36"/>
    <w:rsid w:val="00377808"/>
    <w:rsid w:val="00381A2F"/>
    <w:rsid w:val="0038336B"/>
    <w:rsid w:val="003858A2"/>
    <w:rsid w:val="00385BB7"/>
    <w:rsid w:val="003901E1"/>
    <w:rsid w:val="00390DBA"/>
    <w:rsid w:val="0039696E"/>
    <w:rsid w:val="003B560E"/>
    <w:rsid w:val="003B5D54"/>
    <w:rsid w:val="003B75BD"/>
    <w:rsid w:val="003C1D31"/>
    <w:rsid w:val="003C4140"/>
    <w:rsid w:val="003C41E5"/>
    <w:rsid w:val="003C5B62"/>
    <w:rsid w:val="003C70E5"/>
    <w:rsid w:val="003D40F2"/>
    <w:rsid w:val="003D431A"/>
    <w:rsid w:val="003D6309"/>
    <w:rsid w:val="003E5A53"/>
    <w:rsid w:val="003E64A4"/>
    <w:rsid w:val="003F3462"/>
    <w:rsid w:val="003F7A2D"/>
    <w:rsid w:val="00400A33"/>
    <w:rsid w:val="00401469"/>
    <w:rsid w:val="00410335"/>
    <w:rsid w:val="00413FF2"/>
    <w:rsid w:val="00414B88"/>
    <w:rsid w:val="00416136"/>
    <w:rsid w:val="004220EB"/>
    <w:rsid w:val="004310BE"/>
    <w:rsid w:val="004330CE"/>
    <w:rsid w:val="00437131"/>
    <w:rsid w:val="004465E7"/>
    <w:rsid w:val="00447C4D"/>
    <w:rsid w:val="00451BB4"/>
    <w:rsid w:val="00451DA8"/>
    <w:rsid w:val="00454A8F"/>
    <w:rsid w:val="00457EAC"/>
    <w:rsid w:val="00471A59"/>
    <w:rsid w:val="0047213D"/>
    <w:rsid w:val="004769DD"/>
    <w:rsid w:val="0048342A"/>
    <w:rsid w:val="004846DB"/>
    <w:rsid w:val="0049044F"/>
    <w:rsid w:val="004916CE"/>
    <w:rsid w:val="00494E90"/>
    <w:rsid w:val="00494FD9"/>
    <w:rsid w:val="00495D0F"/>
    <w:rsid w:val="00496AEA"/>
    <w:rsid w:val="004A1EA3"/>
    <w:rsid w:val="004A462E"/>
    <w:rsid w:val="004A7542"/>
    <w:rsid w:val="004B084D"/>
    <w:rsid w:val="004B2276"/>
    <w:rsid w:val="004C3BF2"/>
    <w:rsid w:val="004C6383"/>
    <w:rsid w:val="004C65A0"/>
    <w:rsid w:val="004C6A2F"/>
    <w:rsid w:val="004E6425"/>
    <w:rsid w:val="004E7349"/>
    <w:rsid w:val="004F211F"/>
    <w:rsid w:val="004F3BF3"/>
    <w:rsid w:val="004F7137"/>
    <w:rsid w:val="004F76C3"/>
    <w:rsid w:val="004F7EB8"/>
    <w:rsid w:val="0050262B"/>
    <w:rsid w:val="00503083"/>
    <w:rsid w:val="0050378B"/>
    <w:rsid w:val="0050589F"/>
    <w:rsid w:val="005165B8"/>
    <w:rsid w:val="00516AAB"/>
    <w:rsid w:val="005204AA"/>
    <w:rsid w:val="00536602"/>
    <w:rsid w:val="005372FE"/>
    <w:rsid w:val="00541FF3"/>
    <w:rsid w:val="005434CB"/>
    <w:rsid w:val="00545F90"/>
    <w:rsid w:val="00546255"/>
    <w:rsid w:val="00551419"/>
    <w:rsid w:val="00553551"/>
    <w:rsid w:val="00556D7D"/>
    <w:rsid w:val="00557181"/>
    <w:rsid w:val="00563407"/>
    <w:rsid w:val="00564653"/>
    <w:rsid w:val="00564E4C"/>
    <w:rsid w:val="00567FD1"/>
    <w:rsid w:val="00573DF3"/>
    <w:rsid w:val="00575A66"/>
    <w:rsid w:val="005812AB"/>
    <w:rsid w:val="0058600A"/>
    <w:rsid w:val="00587DC4"/>
    <w:rsid w:val="005946DE"/>
    <w:rsid w:val="005950FB"/>
    <w:rsid w:val="00595FFF"/>
    <w:rsid w:val="00596191"/>
    <w:rsid w:val="005A3BBD"/>
    <w:rsid w:val="005B1029"/>
    <w:rsid w:val="005B3A19"/>
    <w:rsid w:val="005B5968"/>
    <w:rsid w:val="005B6D76"/>
    <w:rsid w:val="005B713A"/>
    <w:rsid w:val="005C09D1"/>
    <w:rsid w:val="005C42FD"/>
    <w:rsid w:val="005C44B6"/>
    <w:rsid w:val="005C4600"/>
    <w:rsid w:val="005D38F3"/>
    <w:rsid w:val="005F1D72"/>
    <w:rsid w:val="005F482F"/>
    <w:rsid w:val="00600EA8"/>
    <w:rsid w:val="006036BD"/>
    <w:rsid w:val="00603CB3"/>
    <w:rsid w:val="0060553A"/>
    <w:rsid w:val="00605926"/>
    <w:rsid w:val="00605B22"/>
    <w:rsid w:val="006105D5"/>
    <w:rsid w:val="00612D51"/>
    <w:rsid w:val="00613499"/>
    <w:rsid w:val="006136E6"/>
    <w:rsid w:val="0061555B"/>
    <w:rsid w:val="00617211"/>
    <w:rsid w:val="00620EE2"/>
    <w:rsid w:val="00621981"/>
    <w:rsid w:val="00625D76"/>
    <w:rsid w:val="0063695C"/>
    <w:rsid w:val="006406A3"/>
    <w:rsid w:val="006424E4"/>
    <w:rsid w:val="00643724"/>
    <w:rsid w:val="00644061"/>
    <w:rsid w:val="00644487"/>
    <w:rsid w:val="006465A7"/>
    <w:rsid w:val="0065192E"/>
    <w:rsid w:val="0065248B"/>
    <w:rsid w:val="00653A20"/>
    <w:rsid w:val="0065400E"/>
    <w:rsid w:val="00661BBE"/>
    <w:rsid w:val="00662143"/>
    <w:rsid w:val="00664AD6"/>
    <w:rsid w:val="00666387"/>
    <w:rsid w:val="0066657E"/>
    <w:rsid w:val="00666621"/>
    <w:rsid w:val="006708C5"/>
    <w:rsid w:val="00671A3C"/>
    <w:rsid w:val="00672CB9"/>
    <w:rsid w:val="00680B81"/>
    <w:rsid w:val="00685F2C"/>
    <w:rsid w:val="00686E25"/>
    <w:rsid w:val="00686FB6"/>
    <w:rsid w:val="006A1266"/>
    <w:rsid w:val="006A3DB9"/>
    <w:rsid w:val="006A4149"/>
    <w:rsid w:val="006A5ECE"/>
    <w:rsid w:val="006A660D"/>
    <w:rsid w:val="006B4B6B"/>
    <w:rsid w:val="006B58ED"/>
    <w:rsid w:val="006C0E36"/>
    <w:rsid w:val="006C2E0B"/>
    <w:rsid w:val="006D055A"/>
    <w:rsid w:val="006D2939"/>
    <w:rsid w:val="006D4F08"/>
    <w:rsid w:val="006D5DA4"/>
    <w:rsid w:val="006D7BFC"/>
    <w:rsid w:val="006E2580"/>
    <w:rsid w:val="006E325B"/>
    <w:rsid w:val="006E560D"/>
    <w:rsid w:val="006F172A"/>
    <w:rsid w:val="006F2B56"/>
    <w:rsid w:val="006F2B5E"/>
    <w:rsid w:val="006F3211"/>
    <w:rsid w:val="006F4427"/>
    <w:rsid w:val="00700854"/>
    <w:rsid w:val="007126F8"/>
    <w:rsid w:val="00712CA8"/>
    <w:rsid w:val="00714597"/>
    <w:rsid w:val="00714F74"/>
    <w:rsid w:val="007161CD"/>
    <w:rsid w:val="007202A7"/>
    <w:rsid w:val="00722419"/>
    <w:rsid w:val="0072326D"/>
    <w:rsid w:val="007308C6"/>
    <w:rsid w:val="00742746"/>
    <w:rsid w:val="00743353"/>
    <w:rsid w:val="00744904"/>
    <w:rsid w:val="00751823"/>
    <w:rsid w:val="00753A82"/>
    <w:rsid w:val="007569B8"/>
    <w:rsid w:val="00760010"/>
    <w:rsid w:val="00760D0D"/>
    <w:rsid w:val="007629A1"/>
    <w:rsid w:val="00765CDE"/>
    <w:rsid w:val="00765D7F"/>
    <w:rsid w:val="007674E3"/>
    <w:rsid w:val="007717BD"/>
    <w:rsid w:val="00782271"/>
    <w:rsid w:val="00787449"/>
    <w:rsid w:val="00794D9C"/>
    <w:rsid w:val="0079521A"/>
    <w:rsid w:val="007A4BB7"/>
    <w:rsid w:val="007A6D4B"/>
    <w:rsid w:val="007B30AD"/>
    <w:rsid w:val="007B3E7F"/>
    <w:rsid w:val="007B5F23"/>
    <w:rsid w:val="007C0624"/>
    <w:rsid w:val="007C43B1"/>
    <w:rsid w:val="007C5DF5"/>
    <w:rsid w:val="007C7E13"/>
    <w:rsid w:val="007D76AB"/>
    <w:rsid w:val="007D76E3"/>
    <w:rsid w:val="007D7C0E"/>
    <w:rsid w:val="007E369F"/>
    <w:rsid w:val="007E4BB6"/>
    <w:rsid w:val="007E5CE8"/>
    <w:rsid w:val="007F38B1"/>
    <w:rsid w:val="007F4B2C"/>
    <w:rsid w:val="007F5193"/>
    <w:rsid w:val="007F7138"/>
    <w:rsid w:val="00802D7B"/>
    <w:rsid w:val="00805E03"/>
    <w:rsid w:val="00807B80"/>
    <w:rsid w:val="0081624C"/>
    <w:rsid w:val="00824348"/>
    <w:rsid w:val="00824709"/>
    <w:rsid w:val="00825429"/>
    <w:rsid w:val="008261AD"/>
    <w:rsid w:val="0083304C"/>
    <w:rsid w:val="00835AD0"/>
    <w:rsid w:val="008363F5"/>
    <w:rsid w:val="00842293"/>
    <w:rsid w:val="0085055A"/>
    <w:rsid w:val="00850CEC"/>
    <w:rsid w:val="00854B37"/>
    <w:rsid w:val="00864F83"/>
    <w:rsid w:val="0086627F"/>
    <w:rsid w:val="00885176"/>
    <w:rsid w:val="008879E8"/>
    <w:rsid w:val="00890DB6"/>
    <w:rsid w:val="008936C6"/>
    <w:rsid w:val="00895709"/>
    <w:rsid w:val="00897066"/>
    <w:rsid w:val="008A6051"/>
    <w:rsid w:val="008A69E3"/>
    <w:rsid w:val="008A79E6"/>
    <w:rsid w:val="008B4B54"/>
    <w:rsid w:val="008B74DE"/>
    <w:rsid w:val="008C443E"/>
    <w:rsid w:val="008D0456"/>
    <w:rsid w:val="008D3CC4"/>
    <w:rsid w:val="008D4977"/>
    <w:rsid w:val="008D5DB6"/>
    <w:rsid w:val="008D6899"/>
    <w:rsid w:val="008D72D7"/>
    <w:rsid w:val="008D77D4"/>
    <w:rsid w:val="008E0A3C"/>
    <w:rsid w:val="008E1A26"/>
    <w:rsid w:val="008E3213"/>
    <w:rsid w:val="008E5B2A"/>
    <w:rsid w:val="008E5E70"/>
    <w:rsid w:val="00900DF0"/>
    <w:rsid w:val="009032BC"/>
    <w:rsid w:val="00905D0D"/>
    <w:rsid w:val="00915F92"/>
    <w:rsid w:val="00921DD2"/>
    <w:rsid w:val="009318F2"/>
    <w:rsid w:val="009320E0"/>
    <w:rsid w:val="009375C4"/>
    <w:rsid w:val="00937BB3"/>
    <w:rsid w:val="00941DE8"/>
    <w:rsid w:val="0094219D"/>
    <w:rsid w:val="00943535"/>
    <w:rsid w:val="00943A12"/>
    <w:rsid w:val="0094400D"/>
    <w:rsid w:val="00944DD1"/>
    <w:rsid w:val="00945969"/>
    <w:rsid w:val="00946368"/>
    <w:rsid w:val="00946AEA"/>
    <w:rsid w:val="009524A1"/>
    <w:rsid w:val="009542FF"/>
    <w:rsid w:val="009553C4"/>
    <w:rsid w:val="0096388E"/>
    <w:rsid w:val="00963F9F"/>
    <w:rsid w:val="009642F9"/>
    <w:rsid w:val="00971D7F"/>
    <w:rsid w:val="009720BF"/>
    <w:rsid w:val="00972901"/>
    <w:rsid w:val="00983F3B"/>
    <w:rsid w:val="009843D4"/>
    <w:rsid w:val="0098475D"/>
    <w:rsid w:val="00986878"/>
    <w:rsid w:val="00993EDB"/>
    <w:rsid w:val="0099685B"/>
    <w:rsid w:val="00996B20"/>
    <w:rsid w:val="00996C69"/>
    <w:rsid w:val="009A117E"/>
    <w:rsid w:val="009A24EE"/>
    <w:rsid w:val="009A3270"/>
    <w:rsid w:val="009A51E3"/>
    <w:rsid w:val="009B124F"/>
    <w:rsid w:val="009B3217"/>
    <w:rsid w:val="009B3811"/>
    <w:rsid w:val="009B4308"/>
    <w:rsid w:val="009B64BE"/>
    <w:rsid w:val="009B6DC6"/>
    <w:rsid w:val="009C2065"/>
    <w:rsid w:val="009C79AF"/>
    <w:rsid w:val="009F487A"/>
    <w:rsid w:val="009F4A2E"/>
    <w:rsid w:val="009F78AD"/>
    <w:rsid w:val="00A056B7"/>
    <w:rsid w:val="00A05C35"/>
    <w:rsid w:val="00A1367D"/>
    <w:rsid w:val="00A13CB3"/>
    <w:rsid w:val="00A14CC7"/>
    <w:rsid w:val="00A20839"/>
    <w:rsid w:val="00A25751"/>
    <w:rsid w:val="00A316C8"/>
    <w:rsid w:val="00A35713"/>
    <w:rsid w:val="00A40E34"/>
    <w:rsid w:val="00A4290C"/>
    <w:rsid w:val="00A46697"/>
    <w:rsid w:val="00A5123C"/>
    <w:rsid w:val="00A56584"/>
    <w:rsid w:val="00A56882"/>
    <w:rsid w:val="00A56AB4"/>
    <w:rsid w:val="00A6143F"/>
    <w:rsid w:val="00A800B6"/>
    <w:rsid w:val="00A91DDF"/>
    <w:rsid w:val="00AA56CF"/>
    <w:rsid w:val="00AA680A"/>
    <w:rsid w:val="00AA6810"/>
    <w:rsid w:val="00AB1C7B"/>
    <w:rsid w:val="00AB5C87"/>
    <w:rsid w:val="00AB6129"/>
    <w:rsid w:val="00AC1D6A"/>
    <w:rsid w:val="00AC1E29"/>
    <w:rsid w:val="00AC4A2B"/>
    <w:rsid w:val="00AC7862"/>
    <w:rsid w:val="00AD6D1A"/>
    <w:rsid w:val="00AE17C4"/>
    <w:rsid w:val="00AE3A66"/>
    <w:rsid w:val="00AF5E18"/>
    <w:rsid w:val="00AF65B4"/>
    <w:rsid w:val="00B072C0"/>
    <w:rsid w:val="00B154E6"/>
    <w:rsid w:val="00B1672F"/>
    <w:rsid w:val="00B204AE"/>
    <w:rsid w:val="00B23EE4"/>
    <w:rsid w:val="00B25745"/>
    <w:rsid w:val="00B26A3A"/>
    <w:rsid w:val="00B310D0"/>
    <w:rsid w:val="00B33192"/>
    <w:rsid w:val="00B3400E"/>
    <w:rsid w:val="00B349CB"/>
    <w:rsid w:val="00B36D63"/>
    <w:rsid w:val="00B4109F"/>
    <w:rsid w:val="00B4253E"/>
    <w:rsid w:val="00B42F97"/>
    <w:rsid w:val="00B441B9"/>
    <w:rsid w:val="00B46995"/>
    <w:rsid w:val="00B46BC9"/>
    <w:rsid w:val="00B52216"/>
    <w:rsid w:val="00B5266C"/>
    <w:rsid w:val="00B5313A"/>
    <w:rsid w:val="00B5366C"/>
    <w:rsid w:val="00B56D58"/>
    <w:rsid w:val="00B605AA"/>
    <w:rsid w:val="00B617C0"/>
    <w:rsid w:val="00B631FE"/>
    <w:rsid w:val="00B73CA8"/>
    <w:rsid w:val="00B746D4"/>
    <w:rsid w:val="00B75685"/>
    <w:rsid w:val="00B76A29"/>
    <w:rsid w:val="00B8069B"/>
    <w:rsid w:val="00B8297D"/>
    <w:rsid w:val="00B82A73"/>
    <w:rsid w:val="00B83C3C"/>
    <w:rsid w:val="00B8552A"/>
    <w:rsid w:val="00B87447"/>
    <w:rsid w:val="00B8792A"/>
    <w:rsid w:val="00B95DC3"/>
    <w:rsid w:val="00B9684A"/>
    <w:rsid w:val="00B9699D"/>
    <w:rsid w:val="00B97487"/>
    <w:rsid w:val="00BA3D3D"/>
    <w:rsid w:val="00BA404D"/>
    <w:rsid w:val="00BA6010"/>
    <w:rsid w:val="00BA6D01"/>
    <w:rsid w:val="00BB3367"/>
    <w:rsid w:val="00BB4F57"/>
    <w:rsid w:val="00BC492B"/>
    <w:rsid w:val="00BC5607"/>
    <w:rsid w:val="00BC5C45"/>
    <w:rsid w:val="00BD243E"/>
    <w:rsid w:val="00BD4CB6"/>
    <w:rsid w:val="00BE3410"/>
    <w:rsid w:val="00BE5513"/>
    <w:rsid w:val="00BF45F3"/>
    <w:rsid w:val="00BF4F3E"/>
    <w:rsid w:val="00C004C2"/>
    <w:rsid w:val="00C0412C"/>
    <w:rsid w:val="00C0706B"/>
    <w:rsid w:val="00C10D78"/>
    <w:rsid w:val="00C13382"/>
    <w:rsid w:val="00C13905"/>
    <w:rsid w:val="00C13A61"/>
    <w:rsid w:val="00C1572F"/>
    <w:rsid w:val="00C17195"/>
    <w:rsid w:val="00C175EC"/>
    <w:rsid w:val="00C24B97"/>
    <w:rsid w:val="00C25C98"/>
    <w:rsid w:val="00C2635A"/>
    <w:rsid w:val="00C26665"/>
    <w:rsid w:val="00C26E93"/>
    <w:rsid w:val="00C31B19"/>
    <w:rsid w:val="00C3237A"/>
    <w:rsid w:val="00C33BF8"/>
    <w:rsid w:val="00C3401E"/>
    <w:rsid w:val="00C46AEB"/>
    <w:rsid w:val="00C51DED"/>
    <w:rsid w:val="00C54F7B"/>
    <w:rsid w:val="00C616DA"/>
    <w:rsid w:val="00C76917"/>
    <w:rsid w:val="00C82384"/>
    <w:rsid w:val="00C827E8"/>
    <w:rsid w:val="00C82E3B"/>
    <w:rsid w:val="00C867BF"/>
    <w:rsid w:val="00C90A31"/>
    <w:rsid w:val="00C9278D"/>
    <w:rsid w:val="00CA1F88"/>
    <w:rsid w:val="00CA563F"/>
    <w:rsid w:val="00CA5E61"/>
    <w:rsid w:val="00CB3BDA"/>
    <w:rsid w:val="00CB690B"/>
    <w:rsid w:val="00CC2493"/>
    <w:rsid w:val="00CC3B1D"/>
    <w:rsid w:val="00CC5D70"/>
    <w:rsid w:val="00CD11C6"/>
    <w:rsid w:val="00CD1DE4"/>
    <w:rsid w:val="00CD2DAE"/>
    <w:rsid w:val="00CF21D6"/>
    <w:rsid w:val="00CF4BBD"/>
    <w:rsid w:val="00CF6953"/>
    <w:rsid w:val="00D002BD"/>
    <w:rsid w:val="00D013E4"/>
    <w:rsid w:val="00D0295A"/>
    <w:rsid w:val="00D03674"/>
    <w:rsid w:val="00D03749"/>
    <w:rsid w:val="00D058F8"/>
    <w:rsid w:val="00D07941"/>
    <w:rsid w:val="00D11C59"/>
    <w:rsid w:val="00D16B9F"/>
    <w:rsid w:val="00D17B0A"/>
    <w:rsid w:val="00D269F8"/>
    <w:rsid w:val="00D30D10"/>
    <w:rsid w:val="00D31D51"/>
    <w:rsid w:val="00D33674"/>
    <w:rsid w:val="00D33A12"/>
    <w:rsid w:val="00D36D49"/>
    <w:rsid w:val="00D41CD8"/>
    <w:rsid w:val="00D45D69"/>
    <w:rsid w:val="00D4626B"/>
    <w:rsid w:val="00D50AC6"/>
    <w:rsid w:val="00D50C39"/>
    <w:rsid w:val="00D53A22"/>
    <w:rsid w:val="00D56DEB"/>
    <w:rsid w:val="00D570C0"/>
    <w:rsid w:val="00D652E0"/>
    <w:rsid w:val="00D659D0"/>
    <w:rsid w:val="00D673F0"/>
    <w:rsid w:val="00D737C0"/>
    <w:rsid w:val="00D73DFD"/>
    <w:rsid w:val="00D759CC"/>
    <w:rsid w:val="00D823A5"/>
    <w:rsid w:val="00D82783"/>
    <w:rsid w:val="00D8557B"/>
    <w:rsid w:val="00D85EEB"/>
    <w:rsid w:val="00D91E89"/>
    <w:rsid w:val="00D924FB"/>
    <w:rsid w:val="00D93FD8"/>
    <w:rsid w:val="00D9778B"/>
    <w:rsid w:val="00DA3A13"/>
    <w:rsid w:val="00DA43C9"/>
    <w:rsid w:val="00DA4B5B"/>
    <w:rsid w:val="00DA5B01"/>
    <w:rsid w:val="00DB3859"/>
    <w:rsid w:val="00DB502D"/>
    <w:rsid w:val="00DC511D"/>
    <w:rsid w:val="00DC5DC0"/>
    <w:rsid w:val="00DC5E17"/>
    <w:rsid w:val="00DD01F6"/>
    <w:rsid w:val="00DD5076"/>
    <w:rsid w:val="00DD64CE"/>
    <w:rsid w:val="00DE2F6D"/>
    <w:rsid w:val="00DE57FA"/>
    <w:rsid w:val="00DF1048"/>
    <w:rsid w:val="00DF1935"/>
    <w:rsid w:val="00DF1C6C"/>
    <w:rsid w:val="00DF2897"/>
    <w:rsid w:val="00DF49F5"/>
    <w:rsid w:val="00DF4A6D"/>
    <w:rsid w:val="00DF5ACE"/>
    <w:rsid w:val="00DF6AC4"/>
    <w:rsid w:val="00E00D1C"/>
    <w:rsid w:val="00E13AC8"/>
    <w:rsid w:val="00E224D6"/>
    <w:rsid w:val="00E2377E"/>
    <w:rsid w:val="00E404B8"/>
    <w:rsid w:val="00E4537F"/>
    <w:rsid w:val="00E45407"/>
    <w:rsid w:val="00E47A4D"/>
    <w:rsid w:val="00E50FEE"/>
    <w:rsid w:val="00E53217"/>
    <w:rsid w:val="00E56A0C"/>
    <w:rsid w:val="00E64816"/>
    <w:rsid w:val="00E65972"/>
    <w:rsid w:val="00E676AA"/>
    <w:rsid w:val="00E67A6D"/>
    <w:rsid w:val="00E704B8"/>
    <w:rsid w:val="00E71459"/>
    <w:rsid w:val="00E729DF"/>
    <w:rsid w:val="00E7304E"/>
    <w:rsid w:val="00E81CB5"/>
    <w:rsid w:val="00E8254E"/>
    <w:rsid w:val="00E877CA"/>
    <w:rsid w:val="00E92637"/>
    <w:rsid w:val="00EA2C59"/>
    <w:rsid w:val="00EA3724"/>
    <w:rsid w:val="00EA3FAF"/>
    <w:rsid w:val="00EA7F47"/>
    <w:rsid w:val="00EB08FB"/>
    <w:rsid w:val="00EB31AD"/>
    <w:rsid w:val="00EB55DD"/>
    <w:rsid w:val="00EB5F00"/>
    <w:rsid w:val="00EC2007"/>
    <w:rsid w:val="00EC4C21"/>
    <w:rsid w:val="00EC4E7F"/>
    <w:rsid w:val="00ED4315"/>
    <w:rsid w:val="00ED7782"/>
    <w:rsid w:val="00EE53C0"/>
    <w:rsid w:val="00EF2D1F"/>
    <w:rsid w:val="00EF3893"/>
    <w:rsid w:val="00EF4CB8"/>
    <w:rsid w:val="00EF4CD9"/>
    <w:rsid w:val="00EF4EE5"/>
    <w:rsid w:val="00EF7004"/>
    <w:rsid w:val="00EF78A2"/>
    <w:rsid w:val="00F02272"/>
    <w:rsid w:val="00F03680"/>
    <w:rsid w:val="00F05B0F"/>
    <w:rsid w:val="00F069D0"/>
    <w:rsid w:val="00F07E73"/>
    <w:rsid w:val="00F15032"/>
    <w:rsid w:val="00F22119"/>
    <w:rsid w:val="00F25E9E"/>
    <w:rsid w:val="00F26406"/>
    <w:rsid w:val="00F30F93"/>
    <w:rsid w:val="00F343AA"/>
    <w:rsid w:val="00F40D5F"/>
    <w:rsid w:val="00F42777"/>
    <w:rsid w:val="00F42DD8"/>
    <w:rsid w:val="00F50F8F"/>
    <w:rsid w:val="00F53B26"/>
    <w:rsid w:val="00F56D2D"/>
    <w:rsid w:val="00F62EC0"/>
    <w:rsid w:val="00F63C98"/>
    <w:rsid w:val="00F6496E"/>
    <w:rsid w:val="00F663BD"/>
    <w:rsid w:val="00F7084F"/>
    <w:rsid w:val="00F70F6C"/>
    <w:rsid w:val="00F7382B"/>
    <w:rsid w:val="00F77BDB"/>
    <w:rsid w:val="00F80BF7"/>
    <w:rsid w:val="00F90B75"/>
    <w:rsid w:val="00F946BB"/>
    <w:rsid w:val="00F96EBF"/>
    <w:rsid w:val="00F97808"/>
    <w:rsid w:val="00FA16BD"/>
    <w:rsid w:val="00FA26AB"/>
    <w:rsid w:val="00FA4FD6"/>
    <w:rsid w:val="00FB41F8"/>
    <w:rsid w:val="00FB6B64"/>
    <w:rsid w:val="00FC249E"/>
    <w:rsid w:val="00FC2DFD"/>
    <w:rsid w:val="00FC4649"/>
    <w:rsid w:val="00FC6E99"/>
    <w:rsid w:val="00FD0756"/>
    <w:rsid w:val="00FD2004"/>
    <w:rsid w:val="00FD2A23"/>
    <w:rsid w:val="00FD38BD"/>
    <w:rsid w:val="00FE011D"/>
    <w:rsid w:val="00FE1EA0"/>
    <w:rsid w:val="00FE4869"/>
    <w:rsid w:val="00FE7372"/>
    <w:rsid w:val="00FF28AF"/>
    <w:rsid w:val="00FF50B0"/>
    <w:rsid w:val="00FF56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638F1C21-55BB-40D8-B73E-C280DD01A5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AC7862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C7862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0A53B6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0A53B6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Heading4">
    <w:name w:val="heading 4"/>
    <w:aliases w:val="Lev 4,Level 2 - a,H4,Heading 4 StGeorge"/>
    <w:basedOn w:val="Normal"/>
    <w:next w:val="Normal"/>
    <w:link w:val="Heading4Char"/>
    <w:qFormat/>
    <w:rsid w:val="00205537"/>
    <w:pPr>
      <w:keepNext/>
      <w:spacing w:before="240" w:after="60"/>
      <w:outlineLvl w:val="3"/>
    </w:pPr>
    <w:rPr>
      <w:rFonts w:eastAsia="Cordia New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qFormat/>
    <w:rsid w:val="006F2B5E"/>
    <w:pPr>
      <w:spacing w:before="240" w:after="60"/>
      <w:outlineLvl w:val="4"/>
    </w:pPr>
    <w:rPr>
      <w:rFonts w:eastAsia="Cordia New"/>
      <w:b/>
      <w:bCs/>
      <w:i/>
      <w:iCs/>
      <w:sz w:val="26"/>
      <w:szCs w:val="30"/>
    </w:rPr>
  </w:style>
  <w:style w:type="paragraph" w:styleId="Heading6">
    <w:name w:val="heading 6"/>
    <w:basedOn w:val="Normal"/>
    <w:next w:val="Normal"/>
    <w:link w:val="Heading6Char"/>
    <w:qFormat/>
    <w:rsid w:val="006F2B5E"/>
    <w:pPr>
      <w:spacing w:before="240" w:after="60"/>
      <w:outlineLvl w:val="5"/>
    </w:pPr>
    <w:rPr>
      <w:rFonts w:eastAsia="Cordia New"/>
      <w:b/>
      <w:bCs/>
      <w:sz w:val="22"/>
      <w:szCs w:val="25"/>
    </w:rPr>
  </w:style>
  <w:style w:type="paragraph" w:styleId="Heading7">
    <w:name w:val="heading 7"/>
    <w:basedOn w:val="Normal"/>
    <w:next w:val="Normal"/>
    <w:link w:val="Heading7Char"/>
    <w:qFormat/>
    <w:rsid w:val="006F2B5E"/>
    <w:pPr>
      <w:keepNext/>
      <w:ind w:right="-128"/>
      <w:jc w:val="both"/>
      <w:outlineLvl w:val="6"/>
    </w:pPr>
    <w:rPr>
      <w:rFonts w:ascii="Angsana New"/>
      <w:sz w:val="32"/>
      <w:szCs w:val="32"/>
      <w:lang w:val="th-TH"/>
    </w:rPr>
  </w:style>
  <w:style w:type="paragraph" w:styleId="Heading8">
    <w:name w:val="heading 8"/>
    <w:basedOn w:val="Normal"/>
    <w:next w:val="Normal"/>
    <w:link w:val="Heading8Char"/>
    <w:qFormat/>
    <w:rsid w:val="006F2B5E"/>
    <w:pPr>
      <w:keepNext/>
      <w:ind w:firstLine="284"/>
      <w:jc w:val="both"/>
      <w:outlineLvl w:val="7"/>
    </w:pPr>
    <w:rPr>
      <w:rFonts w:ascii="Angsana New"/>
      <w:sz w:val="32"/>
      <w:szCs w:val="32"/>
      <w:lang w:val="th-TH"/>
    </w:rPr>
  </w:style>
  <w:style w:type="paragraph" w:styleId="Heading9">
    <w:name w:val="heading 9"/>
    <w:basedOn w:val="Normal"/>
    <w:next w:val="Normal"/>
    <w:link w:val="Heading9Char"/>
    <w:qFormat/>
    <w:rsid w:val="006F2B5E"/>
    <w:pPr>
      <w:spacing w:before="240" w:after="60"/>
      <w:outlineLvl w:val="8"/>
    </w:pPr>
    <w:rPr>
      <w:rFonts w:ascii="Arial" w:eastAsia="Cordia New" w:hAnsi="Arial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CharCharCharCharCharCharCharCharChar">
    <w:name w:val="Char Char Char Char Char Char Char Char Char Char"/>
    <w:basedOn w:val="Normal"/>
    <w:rsid w:val="001A371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Style1">
    <w:name w:val="Style1"/>
    <w:basedOn w:val="Heading1"/>
    <w:autoRedefine/>
    <w:rsid w:val="00AC7862"/>
    <w:pPr>
      <w:tabs>
        <w:tab w:val="left" w:pos="1440"/>
      </w:tabs>
      <w:spacing w:before="0" w:after="0"/>
      <w:ind w:left="1440"/>
      <w:jc w:val="right"/>
    </w:pPr>
    <w:rPr>
      <w:rFonts w:ascii="FreesiaUPC" w:eastAsia="Cordia New" w:hAnsi="FreesiaUPC" w:cs="FreesiaUPC"/>
      <w:b w:val="0"/>
      <w:bCs w:val="0"/>
      <w:kern w:val="0"/>
      <w:sz w:val="28"/>
      <w:szCs w:val="28"/>
    </w:rPr>
  </w:style>
  <w:style w:type="paragraph" w:customStyle="1" w:styleId="Style2">
    <w:name w:val="Style2"/>
    <w:basedOn w:val="Normal"/>
    <w:autoRedefine/>
    <w:rsid w:val="00AC7862"/>
    <w:pPr>
      <w:tabs>
        <w:tab w:val="left" w:pos="284"/>
        <w:tab w:val="num" w:pos="720"/>
      </w:tabs>
      <w:spacing w:before="120"/>
      <w:ind w:left="720" w:right="-607" w:hanging="360"/>
    </w:pPr>
    <w:rPr>
      <w:rFonts w:ascii="FreesiaUPC" w:eastAsia="Cordia New" w:hAnsi="FreesiaUPC" w:cs="FreesiaUPC"/>
      <w:sz w:val="28"/>
      <w:szCs w:val="28"/>
      <w:u w:val="single"/>
    </w:rPr>
  </w:style>
  <w:style w:type="paragraph" w:customStyle="1" w:styleId="Style3">
    <w:name w:val="Style3"/>
    <w:basedOn w:val="Normal"/>
    <w:autoRedefine/>
    <w:rsid w:val="00AC7862"/>
    <w:pPr>
      <w:tabs>
        <w:tab w:val="left" w:pos="709"/>
      </w:tabs>
      <w:spacing w:before="120"/>
      <w:ind w:left="720" w:right="-607" w:hanging="436"/>
    </w:pPr>
    <w:rPr>
      <w:rFonts w:ascii="FreesiaUPC" w:eastAsia="Cordia New" w:hAnsi="FreesiaUPC" w:cs="FreesiaUPC"/>
      <w:sz w:val="28"/>
      <w:szCs w:val="28"/>
    </w:rPr>
  </w:style>
  <w:style w:type="paragraph" w:customStyle="1" w:styleId="Style4">
    <w:name w:val="Style4"/>
    <w:basedOn w:val="Normal"/>
    <w:autoRedefine/>
    <w:rsid w:val="00AC7862"/>
    <w:pPr>
      <w:tabs>
        <w:tab w:val="num" w:pos="1080"/>
      </w:tabs>
      <w:spacing w:before="120"/>
      <w:ind w:left="1080" w:right="-607" w:hanging="360"/>
    </w:pPr>
    <w:rPr>
      <w:rFonts w:ascii="FreesiaUPC" w:eastAsia="Cordia New" w:hAnsi="FreesiaUPC" w:cs="FreesiaUPC"/>
      <w:sz w:val="28"/>
      <w:szCs w:val="28"/>
    </w:rPr>
  </w:style>
  <w:style w:type="paragraph" w:customStyle="1" w:styleId="Style6">
    <w:name w:val="Style6"/>
    <w:basedOn w:val="Normal"/>
    <w:rsid w:val="00AC7862"/>
    <w:pPr>
      <w:tabs>
        <w:tab w:val="num" w:pos="720"/>
      </w:tabs>
      <w:spacing w:before="120"/>
      <w:ind w:left="720" w:right="363" w:hanging="360"/>
    </w:pPr>
    <w:rPr>
      <w:rFonts w:ascii="Angsana New" w:hAnsi="Angsana New"/>
      <w:sz w:val="28"/>
      <w:szCs w:val="28"/>
    </w:rPr>
  </w:style>
  <w:style w:type="paragraph" w:customStyle="1" w:styleId="Style7">
    <w:name w:val="Style7"/>
    <w:basedOn w:val="Style6"/>
    <w:rsid w:val="00AC7862"/>
    <w:pPr>
      <w:tabs>
        <w:tab w:val="clear" w:pos="720"/>
      </w:tabs>
      <w:ind w:left="0" w:firstLine="0"/>
    </w:pPr>
    <w:rPr>
      <w:rFonts w:ascii="FreesiaUPC" w:hAnsi="FreesiaUPC" w:cs="FreesiaUPC"/>
    </w:rPr>
  </w:style>
  <w:style w:type="paragraph" w:customStyle="1" w:styleId="Style5">
    <w:name w:val="Style5"/>
    <w:basedOn w:val="Style4"/>
    <w:autoRedefine/>
    <w:rsid w:val="00AC7862"/>
    <w:pPr>
      <w:tabs>
        <w:tab w:val="clear" w:pos="1080"/>
        <w:tab w:val="left" w:pos="709"/>
      </w:tabs>
      <w:ind w:left="0" w:firstLine="0"/>
    </w:pPr>
  </w:style>
  <w:style w:type="paragraph" w:customStyle="1" w:styleId="Style8">
    <w:name w:val="Style8"/>
    <w:basedOn w:val="Style5"/>
    <w:autoRedefine/>
    <w:rsid w:val="00AC7862"/>
    <w:pPr>
      <w:tabs>
        <w:tab w:val="num" w:pos="792"/>
      </w:tabs>
      <w:ind w:left="792" w:hanging="432"/>
    </w:pPr>
  </w:style>
  <w:style w:type="paragraph" w:customStyle="1" w:styleId="Style9">
    <w:name w:val="Style9"/>
    <w:basedOn w:val="Style4"/>
    <w:autoRedefine/>
    <w:rsid w:val="00AC7862"/>
    <w:pPr>
      <w:tabs>
        <w:tab w:val="clear" w:pos="1080"/>
        <w:tab w:val="num" w:pos="360"/>
      </w:tabs>
      <w:ind w:left="360"/>
    </w:pPr>
  </w:style>
  <w:style w:type="paragraph" w:styleId="BodyTextIndent">
    <w:name w:val="Body Text Indent"/>
    <w:basedOn w:val="Normal"/>
    <w:link w:val="BodyTextIndentChar"/>
    <w:uiPriority w:val="99"/>
    <w:rsid w:val="00AC7862"/>
    <w:pPr>
      <w:spacing w:after="120"/>
      <w:ind w:left="283"/>
    </w:pPr>
  </w:style>
  <w:style w:type="paragraph" w:customStyle="1" w:styleId="Style10">
    <w:name w:val="Style10"/>
    <w:basedOn w:val="Normal"/>
    <w:autoRedefine/>
    <w:rsid w:val="00AC7862"/>
    <w:pPr>
      <w:tabs>
        <w:tab w:val="num" w:pos="720"/>
      </w:tabs>
      <w:ind w:left="720" w:hanging="360"/>
    </w:pPr>
    <w:rPr>
      <w:rFonts w:ascii="FreesiaUPC" w:hAnsi="FreesiaUPC" w:cs="FreesiaUPC"/>
      <w:sz w:val="28"/>
      <w:szCs w:val="28"/>
    </w:rPr>
  </w:style>
  <w:style w:type="paragraph" w:styleId="FootnoteText">
    <w:name w:val="footnote text"/>
    <w:basedOn w:val="Normal"/>
    <w:link w:val="FootnoteTextChar"/>
    <w:semiHidden/>
    <w:rsid w:val="00905D0D"/>
    <w:rPr>
      <w:sz w:val="20"/>
      <w:szCs w:val="23"/>
    </w:rPr>
  </w:style>
  <w:style w:type="paragraph" w:styleId="Header">
    <w:name w:val="header"/>
    <w:aliases w:val="Guideline"/>
    <w:basedOn w:val="Normal"/>
    <w:link w:val="HeaderChar"/>
    <w:rsid w:val="00AC7862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Guideline Char"/>
    <w:link w:val="Header"/>
    <w:rsid w:val="005B3A19"/>
    <w:rPr>
      <w:rFonts w:cs="Angsana New"/>
      <w:sz w:val="24"/>
      <w:szCs w:val="24"/>
      <w:lang w:val="en-US" w:eastAsia="en-US" w:bidi="th-TH"/>
    </w:rPr>
  </w:style>
  <w:style w:type="paragraph" w:styleId="Footer">
    <w:name w:val="footer"/>
    <w:basedOn w:val="Normal"/>
    <w:link w:val="FooterChar"/>
    <w:uiPriority w:val="99"/>
    <w:rsid w:val="00AC7862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C7862"/>
  </w:style>
  <w:style w:type="paragraph" w:customStyle="1" w:styleId="Style11">
    <w:name w:val="Style11"/>
    <w:basedOn w:val="Normal"/>
    <w:autoRedefine/>
    <w:rsid w:val="00AC7862"/>
    <w:pPr>
      <w:tabs>
        <w:tab w:val="left" w:pos="3420"/>
      </w:tabs>
      <w:ind w:firstLine="2880"/>
      <w:jc w:val="thaiDistribute"/>
    </w:pPr>
    <w:rPr>
      <w:rFonts w:ascii="Cordia New" w:hAnsi="Cordia New" w:cs="Cordia New"/>
      <w:sz w:val="28"/>
      <w:szCs w:val="28"/>
    </w:rPr>
  </w:style>
  <w:style w:type="paragraph" w:customStyle="1" w:styleId="a">
    <w:name w:val="ข้อความบอลลูน"/>
    <w:basedOn w:val="Normal"/>
    <w:semiHidden/>
    <w:rsid w:val="00AC7862"/>
    <w:rPr>
      <w:rFonts w:ascii="Tahoma" w:hAnsi="Tahoma" w:cs="Tahoma"/>
      <w:sz w:val="16"/>
      <w:szCs w:val="16"/>
    </w:rPr>
  </w:style>
  <w:style w:type="paragraph" w:customStyle="1" w:styleId="a0">
    <w:basedOn w:val="Normal"/>
    <w:rsid w:val="00AC786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styleId="FootnoteReference">
    <w:name w:val="footnote reference"/>
    <w:rsid w:val="00905D0D"/>
    <w:rPr>
      <w:sz w:val="32"/>
      <w:szCs w:val="32"/>
      <w:vertAlign w:val="superscript"/>
    </w:rPr>
  </w:style>
  <w:style w:type="paragraph" w:styleId="BodyText">
    <w:name w:val="Body Text"/>
    <w:basedOn w:val="Normal"/>
    <w:link w:val="BodyTextChar"/>
    <w:rsid w:val="00072F4A"/>
    <w:pPr>
      <w:spacing w:after="120"/>
    </w:pPr>
    <w:rPr>
      <w:rFonts w:ascii="FreesiaUPC" w:eastAsia="Cordia New" w:hAnsi="FreesiaUPC"/>
      <w:sz w:val="28"/>
      <w:szCs w:val="28"/>
    </w:rPr>
  </w:style>
  <w:style w:type="character" w:customStyle="1" w:styleId="DeltaViewDeletion">
    <w:name w:val="DeltaView Deletion"/>
    <w:rsid w:val="001A2BDA"/>
    <w:rPr>
      <w:rFonts w:cs="Times New Roman"/>
      <w:strike/>
      <w:color w:val="FF0000"/>
      <w:spacing w:val="0"/>
    </w:rPr>
  </w:style>
  <w:style w:type="paragraph" w:customStyle="1" w:styleId="Text">
    <w:name w:val="Text"/>
    <w:basedOn w:val="Normal"/>
    <w:rsid w:val="008261AD"/>
    <w:pPr>
      <w:spacing w:after="240"/>
    </w:pPr>
    <w:rPr>
      <w:rFonts w:cs="Times New Roman"/>
      <w:szCs w:val="20"/>
      <w:lang w:bidi="ar-SA"/>
    </w:rPr>
  </w:style>
  <w:style w:type="paragraph" w:customStyle="1" w:styleId="T-Normal">
    <w:name w:val="T-Normal"/>
    <w:basedOn w:val="Normal"/>
    <w:rsid w:val="008261AD"/>
    <w:pPr>
      <w:jc w:val="thaiDistribute"/>
    </w:pPr>
    <w:rPr>
      <w:rFonts w:ascii="CG Times" w:eastAsia="SimSun" w:hAnsi="CG Times" w:cs="Cordia New"/>
      <w:szCs w:val="30"/>
      <w:lang w:val="en-GB" w:eastAsia="zh-CN"/>
    </w:rPr>
  </w:style>
  <w:style w:type="character" w:customStyle="1" w:styleId="CharChar1">
    <w:name w:val="Char Char1"/>
    <w:rsid w:val="00B8069B"/>
    <w:rPr>
      <w:sz w:val="24"/>
      <w:szCs w:val="24"/>
    </w:rPr>
  </w:style>
  <w:style w:type="paragraph" w:styleId="BalloonText">
    <w:name w:val="Balloon Text"/>
    <w:basedOn w:val="Normal"/>
    <w:link w:val="BalloonTextChar"/>
    <w:rsid w:val="00B8069B"/>
    <w:rPr>
      <w:rFonts w:ascii="Tahoma" w:hAnsi="Tahoma"/>
      <w:sz w:val="16"/>
      <w:szCs w:val="20"/>
    </w:rPr>
  </w:style>
  <w:style w:type="paragraph" w:customStyle="1" w:styleId="reg-headingleft">
    <w:name w:val="reg-heading left"/>
    <w:basedOn w:val="Normal"/>
    <w:rsid w:val="00F22119"/>
    <w:pPr>
      <w:tabs>
        <w:tab w:val="left" w:pos="709"/>
        <w:tab w:val="left" w:pos="1440"/>
        <w:tab w:val="left" w:pos="1800"/>
        <w:tab w:val="left" w:pos="2160"/>
        <w:tab w:val="left" w:pos="2520"/>
      </w:tabs>
      <w:spacing w:before="240" w:after="120"/>
      <w:jc w:val="thaiDistribute"/>
    </w:pPr>
    <w:rPr>
      <w:rFonts w:ascii="Browallia New" w:hAnsi="Browallia New" w:cs="Browallia New"/>
      <w:sz w:val="26"/>
      <w:szCs w:val="26"/>
    </w:rPr>
  </w:style>
  <w:style w:type="character" w:styleId="Strong">
    <w:name w:val="Strong"/>
    <w:qFormat/>
    <w:rsid w:val="00D673F0"/>
    <w:rPr>
      <w:b/>
      <w:bCs/>
    </w:rPr>
  </w:style>
  <w:style w:type="paragraph" w:styleId="BodyTextIndent2">
    <w:name w:val="Body Text Indent 2"/>
    <w:basedOn w:val="Normal"/>
    <w:link w:val="BodyTextIndent2Char"/>
    <w:rsid w:val="00133055"/>
    <w:pPr>
      <w:spacing w:after="120" w:line="480" w:lineRule="auto"/>
      <w:ind w:left="283"/>
    </w:pPr>
    <w:rPr>
      <w:szCs w:val="30"/>
    </w:rPr>
  </w:style>
  <w:style w:type="character" w:customStyle="1" w:styleId="BodyTextIndent2Char">
    <w:name w:val="Body Text Indent 2 Char"/>
    <w:link w:val="BodyTextIndent2"/>
    <w:rsid w:val="00133055"/>
    <w:rPr>
      <w:sz w:val="24"/>
      <w:szCs w:val="30"/>
    </w:rPr>
  </w:style>
  <w:style w:type="paragraph" w:styleId="BodyTextIndent3">
    <w:name w:val="Body Text Indent 3"/>
    <w:basedOn w:val="Normal"/>
    <w:link w:val="BodyTextIndent3Char"/>
    <w:rsid w:val="00133055"/>
    <w:pPr>
      <w:spacing w:after="120"/>
      <w:ind w:left="283"/>
    </w:pPr>
    <w:rPr>
      <w:sz w:val="16"/>
      <w:szCs w:val="20"/>
    </w:rPr>
  </w:style>
  <w:style w:type="character" w:customStyle="1" w:styleId="BodyTextIndent3Char">
    <w:name w:val="Body Text Indent 3 Char"/>
    <w:link w:val="BodyTextIndent3"/>
    <w:rsid w:val="00133055"/>
    <w:rPr>
      <w:sz w:val="16"/>
    </w:rPr>
  </w:style>
  <w:style w:type="character" w:styleId="CommentReference">
    <w:name w:val="annotation reference"/>
    <w:rsid w:val="008D68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8D6899"/>
    <w:rPr>
      <w:sz w:val="20"/>
      <w:szCs w:val="25"/>
    </w:rPr>
  </w:style>
  <w:style w:type="character" w:customStyle="1" w:styleId="CommentTextChar">
    <w:name w:val="Comment Text Char"/>
    <w:link w:val="CommentText"/>
    <w:rsid w:val="008D6899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8D6899"/>
    <w:rPr>
      <w:b/>
      <w:bCs/>
    </w:rPr>
  </w:style>
  <w:style w:type="character" w:customStyle="1" w:styleId="CommentSubjectChar">
    <w:name w:val="Comment Subject Char"/>
    <w:link w:val="CommentSubject"/>
    <w:rsid w:val="008D6899"/>
    <w:rPr>
      <w:b/>
      <w:bCs/>
      <w:szCs w:val="25"/>
    </w:rPr>
  </w:style>
  <w:style w:type="paragraph" w:customStyle="1" w:styleId="Indent">
    <w:name w:val="Indent"/>
    <w:basedOn w:val="Normal"/>
    <w:rsid w:val="00F069D0"/>
    <w:pPr>
      <w:ind w:left="720"/>
    </w:pPr>
    <w:rPr>
      <w:rFonts w:eastAsia="Angsana New"/>
    </w:rPr>
  </w:style>
  <w:style w:type="character" w:styleId="Hyperlink">
    <w:name w:val="Hyperlink"/>
    <w:rsid w:val="00F069D0"/>
    <w:rPr>
      <w:color w:val="0000FF"/>
      <w:u w:val="single"/>
    </w:rPr>
  </w:style>
  <w:style w:type="paragraph" w:styleId="PlainText">
    <w:name w:val="Plain Text"/>
    <w:basedOn w:val="Normal"/>
    <w:link w:val="PlainTextChar"/>
    <w:rsid w:val="00700854"/>
    <w:rPr>
      <w:rFonts w:ascii="Tms Rmn" w:hAnsi="Tms Rmn"/>
      <w:sz w:val="28"/>
      <w:szCs w:val="28"/>
      <w:lang w:val="th-TH"/>
    </w:rPr>
  </w:style>
  <w:style w:type="character" w:customStyle="1" w:styleId="PlainTextChar">
    <w:name w:val="Plain Text Char"/>
    <w:link w:val="PlainText"/>
    <w:rsid w:val="00700854"/>
    <w:rPr>
      <w:rFonts w:ascii="Tms Rmn" w:hAnsi="Tms Rmn"/>
      <w:sz w:val="28"/>
      <w:szCs w:val="28"/>
      <w:lang w:val="th-TH"/>
    </w:rPr>
  </w:style>
  <w:style w:type="paragraph" w:styleId="BodyText2">
    <w:name w:val="Body Text 2"/>
    <w:basedOn w:val="Normal"/>
    <w:link w:val="BodyText2Char"/>
    <w:rsid w:val="00D31D51"/>
    <w:pPr>
      <w:spacing w:after="120" w:line="480" w:lineRule="auto"/>
    </w:pPr>
    <w:rPr>
      <w:szCs w:val="30"/>
    </w:rPr>
  </w:style>
  <w:style w:type="character" w:customStyle="1" w:styleId="BodyText2Char">
    <w:name w:val="Body Text 2 Char"/>
    <w:link w:val="BodyText2"/>
    <w:rsid w:val="00D31D51"/>
    <w:rPr>
      <w:sz w:val="24"/>
      <w:szCs w:val="30"/>
    </w:rPr>
  </w:style>
  <w:style w:type="paragraph" w:styleId="Revision">
    <w:name w:val="Revision"/>
    <w:hidden/>
    <w:uiPriority w:val="99"/>
    <w:semiHidden/>
    <w:rsid w:val="00D31D51"/>
    <w:rPr>
      <w:sz w:val="24"/>
      <w:szCs w:val="30"/>
    </w:rPr>
  </w:style>
  <w:style w:type="character" w:customStyle="1" w:styleId="FooterChar">
    <w:name w:val="Footer Char"/>
    <w:link w:val="Footer"/>
    <w:uiPriority w:val="99"/>
    <w:rsid w:val="00410335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410335"/>
    <w:pPr>
      <w:ind w:left="720"/>
      <w:contextualSpacing/>
    </w:pPr>
    <w:rPr>
      <w:szCs w:val="30"/>
    </w:rPr>
  </w:style>
  <w:style w:type="character" w:customStyle="1" w:styleId="Heading5Char">
    <w:name w:val="Heading 5 Char"/>
    <w:basedOn w:val="DefaultParagraphFont"/>
    <w:link w:val="Heading5"/>
    <w:rsid w:val="006F2B5E"/>
    <w:rPr>
      <w:rFonts w:eastAsia="Cordia New"/>
      <w:b/>
      <w:bCs/>
      <w:i/>
      <w:iCs/>
      <w:sz w:val="26"/>
      <w:szCs w:val="30"/>
    </w:rPr>
  </w:style>
  <w:style w:type="character" w:customStyle="1" w:styleId="Heading6Char">
    <w:name w:val="Heading 6 Char"/>
    <w:basedOn w:val="DefaultParagraphFont"/>
    <w:link w:val="Heading6"/>
    <w:rsid w:val="006F2B5E"/>
    <w:rPr>
      <w:rFonts w:eastAsia="Cordia New"/>
      <w:b/>
      <w:bCs/>
      <w:sz w:val="22"/>
      <w:szCs w:val="25"/>
    </w:rPr>
  </w:style>
  <w:style w:type="character" w:customStyle="1" w:styleId="Heading7Char">
    <w:name w:val="Heading 7 Char"/>
    <w:basedOn w:val="DefaultParagraphFont"/>
    <w:link w:val="Heading7"/>
    <w:rsid w:val="006F2B5E"/>
    <w:rPr>
      <w:rFonts w:ascii="Angsana New"/>
      <w:sz w:val="32"/>
      <w:szCs w:val="32"/>
      <w:lang w:val="th-TH"/>
    </w:rPr>
  </w:style>
  <w:style w:type="character" w:customStyle="1" w:styleId="Heading8Char">
    <w:name w:val="Heading 8 Char"/>
    <w:basedOn w:val="DefaultParagraphFont"/>
    <w:link w:val="Heading8"/>
    <w:rsid w:val="006F2B5E"/>
    <w:rPr>
      <w:rFonts w:ascii="Angsana New"/>
      <w:sz w:val="32"/>
      <w:szCs w:val="32"/>
      <w:lang w:val="th-TH"/>
    </w:rPr>
  </w:style>
  <w:style w:type="character" w:customStyle="1" w:styleId="Heading9Char">
    <w:name w:val="Heading 9 Char"/>
    <w:basedOn w:val="DefaultParagraphFont"/>
    <w:link w:val="Heading9"/>
    <w:rsid w:val="006F2B5E"/>
    <w:rPr>
      <w:rFonts w:ascii="Arial" w:eastAsia="Cordia New" w:hAnsi="Arial"/>
      <w:sz w:val="22"/>
      <w:szCs w:val="25"/>
    </w:rPr>
  </w:style>
  <w:style w:type="table" w:styleId="TableGrid">
    <w:name w:val="Table Grid"/>
    <w:basedOn w:val="TableNormal"/>
    <w:rsid w:val="006F2B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link w:val="SubtitleChar"/>
    <w:qFormat/>
    <w:rsid w:val="006F2B5E"/>
    <w:pPr>
      <w:jc w:val="both"/>
    </w:pPr>
    <w:rPr>
      <w:rFonts w:ascii="Angsana New"/>
      <w:sz w:val="32"/>
      <w:szCs w:val="32"/>
      <w:u w:val="single"/>
      <w:lang w:val="th-TH"/>
    </w:rPr>
  </w:style>
  <w:style w:type="character" w:customStyle="1" w:styleId="SubtitleChar">
    <w:name w:val="Subtitle Char"/>
    <w:basedOn w:val="DefaultParagraphFont"/>
    <w:link w:val="Subtitle"/>
    <w:rsid w:val="006F2B5E"/>
    <w:rPr>
      <w:rFonts w:ascii="Angsana New"/>
      <w:sz w:val="32"/>
      <w:szCs w:val="32"/>
      <w:u w:val="single"/>
      <w:lang w:val="th-TH"/>
    </w:rPr>
  </w:style>
  <w:style w:type="paragraph" w:styleId="Title">
    <w:name w:val="Title"/>
    <w:basedOn w:val="Normal"/>
    <w:link w:val="TitleChar"/>
    <w:qFormat/>
    <w:rsid w:val="006F2B5E"/>
    <w:pPr>
      <w:jc w:val="center"/>
    </w:pPr>
    <w:rPr>
      <w:rFonts w:ascii="Cordia New" w:eastAsia="Cordia New" w:hAnsi="Cordia New"/>
      <w:b/>
      <w:bCs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6F2B5E"/>
    <w:rPr>
      <w:rFonts w:ascii="Cordia New" w:eastAsia="Cordia New" w:hAnsi="Cordia New"/>
      <w:b/>
      <w:bCs/>
      <w:sz w:val="26"/>
      <w:szCs w:val="26"/>
    </w:rPr>
  </w:style>
  <w:style w:type="paragraph" w:customStyle="1" w:styleId="WCPageNumber">
    <w:name w:val="WCPageNumber"/>
    <w:rsid w:val="006F2B5E"/>
    <w:pPr>
      <w:jc w:val="center"/>
    </w:pPr>
    <w:rPr>
      <w:rFonts w:cs="Times New Roman"/>
      <w:sz w:val="24"/>
      <w:szCs w:val="24"/>
      <w:lang w:bidi="ar-SA"/>
    </w:rPr>
  </w:style>
  <w:style w:type="paragraph" w:customStyle="1" w:styleId="SectionHead2-2">
    <w:name w:val="Section Head 2-2"/>
    <w:basedOn w:val="SectionHead3-1"/>
    <w:next w:val="SectionHead2-1"/>
    <w:rsid w:val="006F2B5E"/>
    <w:pPr>
      <w:spacing w:before="240" w:after="0"/>
    </w:pPr>
    <w:rPr>
      <w:rFonts w:cs="Angsana New"/>
      <w:sz w:val="24"/>
      <w:szCs w:val="24"/>
      <w:lang w:bidi="th-TH"/>
    </w:rPr>
  </w:style>
  <w:style w:type="paragraph" w:customStyle="1" w:styleId="SectionHead3-1">
    <w:name w:val="Section Head 3-1"/>
    <w:basedOn w:val="Normal"/>
    <w:rsid w:val="006F2B5E"/>
    <w:pPr>
      <w:spacing w:after="60"/>
    </w:pPr>
    <w:rPr>
      <w:rFonts w:cs="Times New Roman"/>
      <w:b/>
      <w:bCs/>
      <w:sz w:val="32"/>
      <w:szCs w:val="32"/>
      <w:lang w:bidi="ar-SA"/>
    </w:rPr>
  </w:style>
  <w:style w:type="paragraph" w:customStyle="1" w:styleId="SectionHead2-1">
    <w:name w:val="Section Head 2-1"/>
    <w:basedOn w:val="Normal"/>
    <w:rsid w:val="006F2B5E"/>
    <w:pPr>
      <w:pBdr>
        <w:top w:val="single" w:sz="6" w:space="1" w:color="auto"/>
        <w:left w:val="single" w:sz="6" w:space="4" w:color="auto"/>
        <w:bottom w:val="single" w:sz="6" w:space="1" w:color="auto"/>
        <w:right w:val="single" w:sz="6" w:space="4" w:color="auto"/>
      </w:pBdr>
      <w:shd w:val="pct10" w:color="auto" w:fill="FFFFFF"/>
      <w:spacing w:after="120"/>
      <w:ind w:left="360" w:hanging="360"/>
    </w:pPr>
    <w:rPr>
      <w:rFonts w:cs="Times New Roman"/>
      <w:b/>
      <w:bCs/>
      <w:sz w:val="36"/>
      <w:szCs w:val="36"/>
      <w:lang w:bidi="ar-SA"/>
    </w:rPr>
  </w:style>
  <w:style w:type="paragraph" w:styleId="BodyText3">
    <w:name w:val="Body Text 3"/>
    <w:basedOn w:val="Normal"/>
    <w:link w:val="BodyText3Char"/>
    <w:rsid w:val="006F2B5E"/>
    <w:pPr>
      <w:spacing w:after="120"/>
    </w:pPr>
    <w:rPr>
      <w:rFonts w:eastAsia="Cordia New"/>
      <w:sz w:val="16"/>
      <w:szCs w:val="18"/>
    </w:rPr>
  </w:style>
  <w:style w:type="character" w:customStyle="1" w:styleId="BodyText3Char">
    <w:name w:val="Body Text 3 Char"/>
    <w:basedOn w:val="DefaultParagraphFont"/>
    <w:link w:val="BodyText3"/>
    <w:rsid w:val="006F2B5E"/>
    <w:rPr>
      <w:rFonts w:eastAsia="Cordia New"/>
      <w:sz w:val="16"/>
      <w:szCs w:val="18"/>
    </w:rPr>
  </w:style>
  <w:style w:type="paragraph" w:styleId="MacroText">
    <w:name w:val="macro"/>
    <w:link w:val="MacroTextChar"/>
    <w:rsid w:val="006F2B5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sz w:val="28"/>
      <w:szCs w:val="28"/>
    </w:rPr>
  </w:style>
  <w:style w:type="character" w:customStyle="1" w:styleId="MacroTextChar">
    <w:name w:val="Macro Text Char"/>
    <w:basedOn w:val="DefaultParagraphFont"/>
    <w:link w:val="MacroText"/>
    <w:rsid w:val="006F2B5E"/>
    <w:rPr>
      <w:sz w:val="28"/>
      <w:szCs w:val="28"/>
      <w:lang w:val="en-US" w:eastAsia="en-US" w:bidi="th-TH"/>
    </w:rPr>
  </w:style>
  <w:style w:type="character" w:customStyle="1" w:styleId="BalloonTextChar">
    <w:name w:val="Balloon Text Char"/>
    <w:basedOn w:val="DefaultParagraphFont"/>
    <w:link w:val="BalloonText"/>
    <w:uiPriority w:val="99"/>
    <w:rsid w:val="006F2B5E"/>
    <w:rPr>
      <w:rFonts w:ascii="Tahoma" w:hAnsi="Tahoma"/>
      <w:sz w:val="16"/>
    </w:rPr>
  </w:style>
  <w:style w:type="paragraph" w:customStyle="1" w:styleId="CharCharCharCharCharCharCharCharCharChar0">
    <w:name w:val="Char Char Char Char Char Char Char Char Char Char"/>
    <w:basedOn w:val="Normal"/>
    <w:rsid w:val="006F2B5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customStyle="1" w:styleId="CharChar10">
    <w:name w:val="Char Char1"/>
    <w:rsid w:val="006F2B5E"/>
    <w:rPr>
      <w:sz w:val="24"/>
      <w:szCs w:val="24"/>
    </w:rPr>
  </w:style>
  <w:style w:type="character" w:customStyle="1" w:styleId="apple-converted-space">
    <w:name w:val="apple-converted-space"/>
    <w:basedOn w:val="DefaultParagraphFont"/>
    <w:rsid w:val="006F2B5E"/>
  </w:style>
  <w:style w:type="character" w:customStyle="1" w:styleId="Heading1Char">
    <w:name w:val="Heading 1 Char"/>
    <w:link w:val="Heading1"/>
    <w:rsid w:val="006F2B5E"/>
    <w:rPr>
      <w:rFonts w:ascii="Arial" w:hAnsi="Arial" w:cs="Cordia New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rsid w:val="006F2B5E"/>
    <w:rPr>
      <w:rFonts w:ascii="Arial" w:hAnsi="Arial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6F2B5E"/>
    <w:rPr>
      <w:rFonts w:ascii="Arial" w:eastAsia="Cordia New" w:hAnsi="Arial" w:cs="FreesiaUPC"/>
      <w:b/>
      <w:bCs/>
      <w:sz w:val="26"/>
      <w:szCs w:val="26"/>
    </w:rPr>
  </w:style>
  <w:style w:type="character" w:customStyle="1" w:styleId="Heading4Char">
    <w:name w:val="Heading 4 Char"/>
    <w:aliases w:val="Lev 4 Char,Level 2 - a Char,H4 Char,Heading 4 StGeorge Char"/>
    <w:link w:val="Heading4"/>
    <w:rsid w:val="006F2B5E"/>
    <w:rPr>
      <w:rFonts w:eastAsia="Cordia New" w:cs="FreesiaUPC"/>
      <w:b/>
      <w:bCs/>
      <w:sz w:val="28"/>
      <w:szCs w:val="28"/>
    </w:rPr>
  </w:style>
  <w:style w:type="numbering" w:customStyle="1" w:styleId="NoList1">
    <w:name w:val="No List1"/>
    <w:next w:val="NoList"/>
    <w:semiHidden/>
    <w:rsid w:val="006F2B5E"/>
  </w:style>
  <w:style w:type="character" w:customStyle="1" w:styleId="BodyTextChar">
    <w:name w:val="Body Text Char"/>
    <w:link w:val="BodyText"/>
    <w:rsid w:val="006F2B5E"/>
    <w:rPr>
      <w:rFonts w:ascii="FreesiaUPC" w:eastAsia="Cordia New" w:hAnsi="FreesiaUPC" w:cs="FreesiaUPC"/>
      <w:sz w:val="28"/>
      <w:szCs w:val="28"/>
    </w:rPr>
  </w:style>
  <w:style w:type="character" w:customStyle="1" w:styleId="BodyTextIndentChar">
    <w:name w:val="Body Text Indent Char"/>
    <w:link w:val="BodyTextIndent"/>
    <w:uiPriority w:val="99"/>
    <w:rsid w:val="006F2B5E"/>
    <w:rPr>
      <w:sz w:val="24"/>
      <w:szCs w:val="24"/>
    </w:rPr>
  </w:style>
  <w:style w:type="paragraph" w:styleId="Caption">
    <w:name w:val="caption"/>
    <w:basedOn w:val="Normal"/>
    <w:next w:val="Normal"/>
    <w:uiPriority w:val="35"/>
    <w:qFormat/>
    <w:rsid w:val="006F2B5E"/>
    <w:pPr>
      <w:jc w:val="center"/>
    </w:pPr>
    <w:rPr>
      <w:rFonts w:ascii="AngsanaUPC" w:hAnsi="AngsanaUPC" w:cs="AngsanaUPC"/>
      <w:sz w:val="32"/>
      <w:szCs w:val="32"/>
      <w:lang w:val="th-TH"/>
    </w:rPr>
  </w:style>
  <w:style w:type="paragraph" w:customStyle="1" w:styleId="Char">
    <w:name w:val="Char"/>
    <w:basedOn w:val="Normal"/>
    <w:rsid w:val="006F2B5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character" w:customStyle="1" w:styleId="FootnoteTextChar">
    <w:name w:val="Footnote Text Char"/>
    <w:link w:val="FootnoteText"/>
    <w:semiHidden/>
    <w:rsid w:val="006F2B5E"/>
    <w:rPr>
      <w:szCs w:val="23"/>
    </w:rPr>
  </w:style>
  <w:style w:type="character" w:styleId="Emphasis">
    <w:name w:val="Emphasis"/>
    <w:basedOn w:val="DefaultParagraphFont"/>
    <w:uiPriority w:val="20"/>
    <w:qFormat/>
    <w:rsid w:val="006F2B5E"/>
    <w:rPr>
      <w:i/>
      <w:iCs/>
    </w:rPr>
  </w:style>
  <w:style w:type="paragraph" w:styleId="NormalWeb">
    <w:name w:val="Normal (Web)"/>
    <w:basedOn w:val="Normal"/>
    <w:uiPriority w:val="99"/>
    <w:unhideWhenUsed/>
    <w:rsid w:val="006F2B5E"/>
    <w:pPr>
      <w:spacing w:before="100" w:beforeAutospacing="1" w:after="100" w:afterAutospacing="1"/>
    </w:pPr>
    <w:rPr>
      <w:rFonts w:cs="Times New Roman"/>
    </w:rPr>
  </w:style>
  <w:style w:type="table" w:customStyle="1" w:styleId="-11">
    <w:name w:val="แรเงาอ่อน - เน้น 11"/>
    <w:basedOn w:val="TableNormal"/>
    <w:uiPriority w:val="60"/>
    <w:rsid w:val="006F2B5E"/>
    <w:rPr>
      <w:rFonts w:eastAsia="Calibri"/>
      <w:color w:val="365F91"/>
      <w:sz w:val="32"/>
      <w:szCs w:val="32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customStyle="1" w:styleId="-110">
    <w:name w:val="รายการขนาดบาง - เน้น 11"/>
    <w:basedOn w:val="TableNormal"/>
    <w:uiPriority w:val="61"/>
    <w:rsid w:val="006F2B5E"/>
    <w:rPr>
      <w:rFonts w:eastAsia="Calibri"/>
      <w:sz w:val="32"/>
      <w:szCs w:val="32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customStyle="1" w:styleId="1">
    <w:name w:val="ข้อความบอลลูน1"/>
    <w:basedOn w:val="Normal"/>
    <w:semiHidden/>
    <w:rsid w:val="006F2B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873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6.jpeg"/><Relationship Id="rId21" Type="http://schemas.openxmlformats.org/officeDocument/2006/relationships/hyperlink" Target="http://www.nawarat.co.th" TargetMode="External"/><Relationship Id="rId42" Type="http://schemas.openxmlformats.org/officeDocument/2006/relationships/image" Target="media/image21.jpeg"/><Relationship Id="rId63" Type="http://schemas.openxmlformats.org/officeDocument/2006/relationships/hyperlink" Target="http://www.shawpat.or.th/" TargetMode="External"/><Relationship Id="rId84" Type="http://schemas.openxmlformats.org/officeDocument/2006/relationships/image" Target="media/image53.jpeg"/><Relationship Id="rId138" Type="http://schemas.openxmlformats.org/officeDocument/2006/relationships/footer" Target="footer9.xml"/><Relationship Id="rId107" Type="http://schemas.openxmlformats.org/officeDocument/2006/relationships/image" Target="media/image76.jpeg"/><Relationship Id="rId11" Type="http://schemas.openxmlformats.org/officeDocument/2006/relationships/footer" Target="footer3.xml"/><Relationship Id="rId32" Type="http://schemas.openxmlformats.org/officeDocument/2006/relationships/hyperlink" Target="mailto:s_pasan@nawarat.co.th" TargetMode="External"/><Relationship Id="rId53" Type="http://schemas.openxmlformats.org/officeDocument/2006/relationships/image" Target="media/image29.jpeg"/><Relationship Id="rId74" Type="http://schemas.openxmlformats.org/officeDocument/2006/relationships/image" Target="media/image43.png"/><Relationship Id="rId128" Type="http://schemas.openxmlformats.org/officeDocument/2006/relationships/image" Target="media/image97.jpeg"/><Relationship Id="rId149" Type="http://schemas.openxmlformats.org/officeDocument/2006/relationships/footer" Target="footer16.xml"/><Relationship Id="rId5" Type="http://schemas.openxmlformats.org/officeDocument/2006/relationships/webSettings" Target="webSettings.xml"/><Relationship Id="rId95" Type="http://schemas.openxmlformats.org/officeDocument/2006/relationships/image" Target="media/image64.jpeg"/><Relationship Id="rId22" Type="http://schemas.openxmlformats.org/officeDocument/2006/relationships/hyperlink" Target="http://nwr-th.listedcompany.com/images/cg-structure.png?version=2" TargetMode="External"/><Relationship Id="rId27" Type="http://schemas.openxmlformats.org/officeDocument/2006/relationships/image" Target="media/image9.jpeg"/><Relationship Id="rId43" Type="http://schemas.openxmlformats.org/officeDocument/2006/relationships/image" Target="media/image22.jpeg"/><Relationship Id="rId48" Type="http://schemas.openxmlformats.org/officeDocument/2006/relationships/image" Target="media/image24.emf"/><Relationship Id="rId64" Type="http://schemas.openxmlformats.org/officeDocument/2006/relationships/hyperlink" Target="http://www.shawpat.or.th/" TargetMode="External"/><Relationship Id="rId69" Type="http://schemas.openxmlformats.org/officeDocument/2006/relationships/image" Target="media/image39.jpeg"/><Relationship Id="rId113" Type="http://schemas.openxmlformats.org/officeDocument/2006/relationships/image" Target="media/image82.jpeg"/><Relationship Id="rId118" Type="http://schemas.openxmlformats.org/officeDocument/2006/relationships/image" Target="media/image87.jpeg"/><Relationship Id="rId134" Type="http://schemas.openxmlformats.org/officeDocument/2006/relationships/header" Target="header4.xml"/><Relationship Id="rId139" Type="http://schemas.openxmlformats.org/officeDocument/2006/relationships/footer" Target="footer10.xml"/><Relationship Id="rId80" Type="http://schemas.openxmlformats.org/officeDocument/2006/relationships/image" Target="media/image49.jpeg"/><Relationship Id="rId85" Type="http://schemas.openxmlformats.org/officeDocument/2006/relationships/image" Target="media/image54.jpeg"/><Relationship Id="rId150" Type="http://schemas.openxmlformats.org/officeDocument/2006/relationships/footer" Target="footer17.xml"/><Relationship Id="rId12" Type="http://schemas.openxmlformats.org/officeDocument/2006/relationships/image" Target="media/image3.emf"/><Relationship Id="rId17" Type="http://schemas.openxmlformats.org/officeDocument/2006/relationships/diagramQuickStyle" Target="diagrams/quickStyle1.xml"/><Relationship Id="rId33" Type="http://schemas.openxmlformats.org/officeDocument/2006/relationships/image" Target="media/image12.emf"/><Relationship Id="rId38" Type="http://schemas.openxmlformats.org/officeDocument/2006/relationships/image" Target="media/image17.jpeg"/><Relationship Id="rId59" Type="http://schemas.openxmlformats.org/officeDocument/2006/relationships/image" Target="media/image35.jpeg"/><Relationship Id="rId103" Type="http://schemas.openxmlformats.org/officeDocument/2006/relationships/image" Target="media/image72.jpeg"/><Relationship Id="rId108" Type="http://schemas.openxmlformats.org/officeDocument/2006/relationships/image" Target="media/image77.jpeg"/><Relationship Id="rId124" Type="http://schemas.openxmlformats.org/officeDocument/2006/relationships/image" Target="media/image93.jpeg"/><Relationship Id="rId129" Type="http://schemas.openxmlformats.org/officeDocument/2006/relationships/image" Target="media/image98.jpeg"/><Relationship Id="rId54" Type="http://schemas.openxmlformats.org/officeDocument/2006/relationships/image" Target="media/image30.jpeg"/><Relationship Id="rId70" Type="http://schemas.openxmlformats.org/officeDocument/2006/relationships/image" Target="media/image40.jpeg"/><Relationship Id="rId75" Type="http://schemas.openxmlformats.org/officeDocument/2006/relationships/image" Target="media/image44.png"/><Relationship Id="rId91" Type="http://schemas.openxmlformats.org/officeDocument/2006/relationships/image" Target="media/image60.jpeg"/><Relationship Id="rId96" Type="http://schemas.openxmlformats.org/officeDocument/2006/relationships/image" Target="media/image65.png"/><Relationship Id="rId140" Type="http://schemas.openxmlformats.org/officeDocument/2006/relationships/footer" Target="footer11.xml"/><Relationship Id="rId145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5.png"/><Relationship Id="rId28" Type="http://schemas.openxmlformats.org/officeDocument/2006/relationships/image" Target="media/image10.jpeg"/><Relationship Id="rId49" Type="http://schemas.openxmlformats.org/officeDocument/2006/relationships/image" Target="media/image25.jpeg"/><Relationship Id="rId114" Type="http://schemas.openxmlformats.org/officeDocument/2006/relationships/image" Target="media/image83.jpeg"/><Relationship Id="rId119" Type="http://schemas.openxmlformats.org/officeDocument/2006/relationships/image" Target="media/image88.jpeg"/><Relationship Id="rId44" Type="http://schemas.openxmlformats.org/officeDocument/2006/relationships/header" Target="header3.xml"/><Relationship Id="rId60" Type="http://schemas.openxmlformats.org/officeDocument/2006/relationships/chart" Target="charts/chart1.xml"/><Relationship Id="rId65" Type="http://schemas.openxmlformats.org/officeDocument/2006/relationships/hyperlink" Target="http://www.shawpat.or.th/" TargetMode="External"/><Relationship Id="rId81" Type="http://schemas.openxmlformats.org/officeDocument/2006/relationships/image" Target="media/image50.jpeg"/><Relationship Id="rId86" Type="http://schemas.openxmlformats.org/officeDocument/2006/relationships/image" Target="media/image55.jpeg"/><Relationship Id="rId130" Type="http://schemas.openxmlformats.org/officeDocument/2006/relationships/image" Target="media/image99.jpeg"/><Relationship Id="rId135" Type="http://schemas.openxmlformats.org/officeDocument/2006/relationships/footer" Target="footer7.xml"/><Relationship Id="rId151" Type="http://schemas.openxmlformats.org/officeDocument/2006/relationships/fontTable" Target="fontTable.xml"/><Relationship Id="rId13" Type="http://schemas.openxmlformats.org/officeDocument/2006/relationships/header" Target="header2.xml"/><Relationship Id="rId18" Type="http://schemas.openxmlformats.org/officeDocument/2006/relationships/diagramColors" Target="diagrams/colors1.xml"/><Relationship Id="rId39" Type="http://schemas.openxmlformats.org/officeDocument/2006/relationships/image" Target="media/image18.jpeg"/><Relationship Id="rId109" Type="http://schemas.openxmlformats.org/officeDocument/2006/relationships/image" Target="media/image78.jpeg"/><Relationship Id="rId34" Type="http://schemas.openxmlformats.org/officeDocument/2006/relationships/image" Target="media/image13.png"/><Relationship Id="rId50" Type="http://schemas.openxmlformats.org/officeDocument/2006/relationships/image" Target="media/image26.jpeg"/><Relationship Id="rId55" Type="http://schemas.openxmlformats.org/officeDocument/2006/relationships/image" Target="media/image31.jpeg"/><Relationship Id="rId76" Type="http://schemas.openxmlformats.org/officeDocument/2006/relationships/image" Target="media/image45.png"/><Relationship Id="rId97" Type="http://schemas.openxmlformats.org/officeDocument/2006/relationships/image" Target="media/image66.png"/><Relationship Id="rId104" Type="http://schemas.openxmlformats.org/officeDocument/2006/relationships/image" Target="media/image73.jpeg"/><Relationship Id="rId120" Type="http://schemas.openxmlformats.org/officeDocument/2006/relationships/image" Target="media/image89.emf"/><Relationship Id="rId125" Type="http://schemas.openxmlformats.org/officeDocument/2006/relationships/image" Target="media/image94.jpeg"/><Relationship Id="rId141" Type="http://schemas.openxmlformats.org/officeDocument/2006/relationships/header" Target="header6.xml"/><Relationship Id="rId146" Type="http://schemas.openxmlformats.org/officeDocument/2006/relationships/footer" Target="footer14.xml"/><Relationship Id="rId7" Type="http://schemas.openxmlformats.org/officeDocument/2006/relationships/endnotes" Target="endnotes.xml"/><Relationship Id="rId71" Type="http://schemas.openxmlformats.org/officeDocument/2006/relationships/chart" Target="charts/chart3.xml"/><Relationship Id="rId92" Type="http://schemas.openxmlformats.org/officeDocument/2006/relationships/image" Target="media/image61.jpeg"/><Relationship Id="rId2" Type="http://schemas.openxmlformats.org/officeDocument/2006/relationships/numbering" Target="numbering.xml"/><Relationship Id="rId29" Type="http://schemas.openxmlformats.org/officeDocument/2006/relationships/image" Target="media/image11.jpeg"/><Relationship Id="rId24" Type="http://schemas.openxmlformats.org/officeDocument/2006/relationships/image" Target="media/image6.jpeg"/><Relationship Id="rId40" Type="http://schemas.openxmlformats.org/officeDocument/2006/relationships/image" Target="media/image19.jpeg"/><Relationship Id="rId45" Type="http://schemas.openxmlformats.org/officeDocument/2006/relationships/footer" Target="footer5.xml"/><Relationship Id="rId66" Type="http://schemas.openxmlformats.org/officeDocument/2006/relationships/image" Target="media/image36.jpeg"/><Relationship Id="rId87" Type="http://schemas.openxmlformats.org/officeDocument/2006/relationships/image" Target="media/image56.jpeg"/><Relationship Id="rId110" Type="http://schemas.openxmlformats.org/officeDocument/2006/relationships/image" Target="media/image79.jpeg"/><Relationship Id="rId115" Type="http://schemas.openxmlformats.org/officeDocument/2006/relationships/image" Target="media/image84.jpeg"/><Relationship Id="rId131" Type="http://schemas.openxmlformats.org/officeDocument/2006/relationships/image" Target="media/image100.jpeg"/><Relationship Id="rId136" Type="http://schemas.openxmlformats.org/officeDocument/2006/relationships/footer" Target="footer8.xml"/><Relationship Id="rId61" Type="http://schemas.openxmlformats.org/officeDocument/2006/relationships/chart" Target="charts/chart2.xml"/><Relationship Id="rId82" Type="http://schemas.openxmlformats.org/officeDocument/2006/relationships/image" Target="media/image51.jpeg"/><Relationship Id="rId152" Type="http://schemas.openxmlformats.org/officeDocument/2006/relationships/theme" Target="theme/theme1.xml"/><Relationship Id="rId19" Type="http://schemas.microsoft.com/office/2007/relationships/diagramDrawing" Target="diagrams/drawing1.xml"/><Relationship Id="rId14" Type="http://schemas.openxmlformats.org/officeDocument/2006/relationships/footer" Target="footer4.xml"/><Relationship Id="rId30" Type="http://schemas.openxmlformats.org/officeDocument/2006/relationships/hyperlink" Target="http://www.nawarat.com" TargetMode="External"/><Relationship Id="rId35" Type="http://schemas.openxmlformats.org/officeDocument/2006/relationships/image" Target="media/image14.jpeg"/><Relationship Id="rId56" Type="http://schemas.openxmlformats.org/officeDocument/2006/relationships/image" Target="media/image32.jpeg"/><Relationship Id="rId77" Type="http://schemas.openxmlformats.org/officeDocument/2006/relationships/image" Target="media/image46.jpeg"/><Relationship Id="rId100" Type="http://schemas.openxmlformats.org/officeDocument/2006/relationships/image" Target="media/image69.jpeg"/><Relationship Id="rId105" Type="http://schemas.openxmlformats.org/officeDocument/2006/relationships/image" Target="media/image74.jpeg"/><Relationship Id="rId126" Type="http://schemas.openxmlformats.org/officeDocument/2006/relationships/image" Target="media/image95.jpeg"/><Relationship Id="rId147" Type="http://schemas.openxmlformats.org/officeDocument/2006/relationships/header" Target="header9.xml"/><Relationship Id="rId8" Type="http://schemas.openxmlformats.org/officeDocument/2006/relationships/header" Target="header1.xml"/><Relationship Id="rId51" Type="http://schemas.openxmlformats.org/officeDocument/2006/relationships/image" Target="media/image27.jpeg"/><Relationship Id="rId72" Type="http://schemas.openxmlformats.org/officeDocument/2006/relationships/image" Target="media/image41.emf"/><Relationship Id="rId93" Type="http://schemas.openxmlformats.org/officeDocument/2006/relationships/image" Target="media/image62.jpeg"/><Relationship Id="rId98" Type="http://schemas.openxmlformats.org/officeDocument/2006/relationships/image" Target="media/image67.png"/><Relationship Id="rId121" Type="http://schemas.openxmlformats.org/officeDocument/2006/relationships/image" Target="media/image90.emf"/><Relationship Id="rId142" Type="http://schemas.openxmlformats.org/officeDocument/2006/relationships/header" Target="header7.xml"/><Relationship Id="rId3" Type="http://schemas.openxmlformats.org/officeDocument/2006/relationships/styles" Target="styles.xml"/><Relationship Id="rId25" Type="http://schemas.openxmlformats.org/officeDocument/2006/relationships/image" Target="media/image7.jpeg"/><Relationship Id="rId46" Type="http://schemas.openxmlformats.org/officeDocument/2006/relationships/footer" Target="footer6.xml"/><Relationship Id="rId67" Type="http://schemas.openxmlformats.org/officeDocument/2006/relationships/image" Target="media/image37.emf"/><Relationship Id="rId116" Type="http://schemas.openxmlformats.org/officeDocument/2006/relationships/image" Target="media/image85.jpeg"/><Relationship Id="rId137" Type="http://schemas.openxmlformats.org/officeDocument/2006/relationships/header" Target="header5.xml"/><Relationship Id="rId20" Type="http://schemas.openxmlformats.org/officeDocument/2006/relationships/image" Target="media/image4.jpeg"/><Relationship Id="rId41" Type="http://schemas.openxmlformats.org/officeDocument/2006/relationships/image" Target="media/image20.jpeg"/><Relationship Id="rId62" Type="http://schemas.openxmlformats.org/officeDocument/2006/relationships/hyperlink" Target="http://www.shawpat.or.th/" TargetMode="External"/><Relationship Id="rId83" Type="http://schemas.openxmlformats.org/officeDocument/2006/relationships/image" Target="media/image52.jpeg"/><Relationship Id="rId88" Type="http://schemas.openxmlformats.org/officeDocument/2006/relationships/image" Target="media/image57.jpeg"/><Relationship Id="rId111" Type="http://schemas.openxmlformats.org/officeDocument/2006/relationships/image" Target="media/image80.jpeg"/><Relationship Id="rId132" Type="http://schemas.openxmlformats.org/officeDocument/2006/relationships/image" Target="media/image101.jpeg"/><Relationship Id="rId15" Type="http://schemas.openxmlformats.org/officeDocument/2006/relationships/diagramData" Target="diagrams/data1.xml"/><Relationship Id="rId36" Type="http://schemas.openxmlformats.org/officeDocument/2006/relationships/image" Target="media/image15.jpeg"/><Relationship Id="rId57" Type="http://schemas.openxmlformats.org/officeDocument/2006/relationships/image" Target="media/image33.jpeg"/><Relationship Id="rId106" Type="http://schemas.openxmlformats.org/officeDocument/2006/relationships/image" Target="media/image75.jpeg"/><Relationship Id="rId127" Type="http://schemas.openxmlformats.org/officeDocument/2006/relationships/image" Target="media/image96.jpeg"/><Relationship Id="rId10" Type="http://schemas.openxmlformats.org/officeDocument/2006/relationships/footer" Target="footer2.xml"/><Relationship Id="rId31" Type="http://schemas.openxmlformats.org/officeDocument/2006/relationships/hyperlink" Target="http://www.nawarat.com" TargetMode="External"/><Relationship Id="rId52" Type="http://schemas.openxmlformats.org/officeDocument/2006/relationships/image" Target="media/image28.jpeg"/><Relationship Id="rId73" Type="http://schemas.openxmlformats.org/officeDocument/2006/relationships/image" Target="media/image42.emf"/><Relationship Id="rId78" Type="http://schemas.openxmlformats.org/officeDocument/2006/relationships/image" Target="media/image47.jpeg"/><Relationship Id="rId94" Type="http://schemas.openxmlformats.org/officeDocument/2006/relationships/image" Target="media/image63.jpeg"/><Relationship Id="rId99" Type="http://schemas.openxmlformats.org/officeDocument/2006/relationships/image" Target="media/image68.jpeg"/><Relationship Id="rId101" Type="http://schemas.openxmlformats.org/officeDocument/2006/relationships/image" Target="media/image70.jpeg"/><Relationship Id="rId122" Type="http://schemas.openxmlformats.org/officeDocument/2006/relationships/image" Target="media/image91.jpeg"/><Relationship Id="rId143" Type="http://schemas.openxmlformats.org/officeDocument/2006/relationships/footer" Target="footer12.xml"/><Relationship Id="rId148" Type="http://schemas.openxmlformats.org/officeDocument/2006/relationships/footer" Target="footer1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26" Type="http://schemas.openxmlformats.org/officeDocument/2006/relationships/image" Target="media/image8.jpeg"/><Relationship Id="rId47" Type="http://schemas.openxmlformats.org/officeDocument/2006/relationships/image" Target="media/image23.jpeg"/><Relationship Id="rId68" Type="http://schemas.openxmlformats.org/officeDocument/2006/relationships/image" Target="media/image38.emf"/><Relationship Id="rId89" Type="http://schemas.openxmlformats.org/officeDocument/2006/relationships/image" Target="media/image58.jpeg"/><Relationship Id="rId112" Type="http://schemas.openxmlformats.org/officeDocument/2006/relationships/image" Target="media/image81.jpeg"/><Relationship Id="rId133" Type="http://schemas.openxmlformats.org/officeDocument/2006/relationships/image" Target="media/image102.jpeg"/><Relationship Id="rId16" Type="http://schemas.openxmlformats.org/officeDocument/2006/relationships/diagramLayout" Target="diagrams/layout1.xml"/><Relationship Id="rId37" Type="http://schemas.openxmlformats.org/officeDocument/2006/relationships/image" Target="media/image16.jpeg"/><Relationship Id="rId58" Type="http://schemas.openxmlformats.org/officeDocument/2006/relationships/image" Target="media/image34.jpeg"/><Relationship Id="rId79" Type="http://schemas.openxmlformats.org/officeDocument/2006/relationships/image" Target="media/image48.jpeg"/><Relationship Id="rId102" Type="http://schemas.openxmlformats.org/officeDocument/2006/relationships/image" Target="media/image71.jpeg"/><Relationship Id="rId123" Type="http://schemas.openxmlformats.org/officeDocument/2006/relationships/image" Target="media/image92.jpeg"/><Relationship Id="rId144" Type="http://schemas.openxmlformats.org/officeDocument/2006/relationships/footer" Target="footer13.xml"/><Relationship Id="rId90" Type="http://schemas.openxmlformats.org/officeDocument/2006/relationships/image" Target="media/image5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3626;&#3617;&#3640;&#3604;&#3591;&#3634;&#3609;2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&#3626;&#3617;&#3640;&#3604;&#3591;&#3634;&#3609;2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Book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จำนวนครั้งการเกิดอุบัติเหตุ (ครั้ง)</c:v>
                </c:pt>
              </c:strCache>
            </c:strRef>
          </c:tx>
          <c:spPr>
            <a:solidFill>
              <a:srgbClr val="FF00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th-TH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Sheet1!$A$2:$A$14</c:f>
              <c:strCache>
                <c:ptCount val="13"/>
                <c:pt idx="1">
                  <c:v>ม.ค.</c:v>
                </c:pt>
                <c:pt idx="2">
                  <c:v>ก.พ.</c:v>
                </c:pt>
                <c:pt idx="3">
                  <c:v>มี.ค.</c:v>
                </c:pt>
                <c:pt idx="4">
                  <c:v>เม.ย.</c:v>
                </c:pt>
                <c:pt idx="5">
                  <c:v>พ.ค.</c:v>
                </c:pt>
                <c:pt idx="6">
                  <c:v>มิ.ย.</c:v>
                </c:pt>
                <c:pt idx="7">
                  <c:v>ก.ค.</c:v>
                </c:pt>
                <c:pt idx="8">
                  <c:v>ส.ค.</c:v>
                </c:pt>
                <c:pt idx="9">
                  <c:v>ก.ย.</c:v>
                </c:pt>
                <c:pt idx="10">
                  <c:v>ต.ค.</c:v>
                </c:pt>
                <c:pt idx="11">
                  <c:v>พ.ย.</c:v>
                </c:pt>
                <c:pt idx="12">
                  <c:v>ธ.ค.</c:v>
                </c:pt>
              </c:strCache>
            </c:strRef>
          </c:cat>
          <c:val>
            <c:numRef>
              <c:f>Sheet1!$B$2:$B$14</c:f>
              <c:numCache>
                <c:formatCode>General</c:formatCode>
                <c:ptCount val="13"/>
                <c:pt idx="1">
                  <c:v>8</c:v>
                </c:pt>
                <c:pt idx="2">
                  <c:v>9</c:v>
                </c:pt>
                <c:pt idx="3">
                  <c:v>7</c:v>
                </c:pt>
                <c:pt idx="4">
                  <c:v>12</c:v>
                </c:pt>
                <c:pt idx="5">
                  <c:v>8</c:v>
                </c:pt>
                <c:pt idx="6">
                  <c:v>10</c:v>
                </c:pt>
                <c:pt idx="7">
                  <c:v>9</c:v>
                </c:pt>
                <c:pt idx="8">
                  <c:v>11</c:v>
                </c:pt>
                <c:pt idx="9">
                  <c:v>12</c:v>
                </c:pt>
                <c:pt idx="10">
                  <c:v>10</c:v>
                </c:pt>
                <c:pt idx="11">
                  <c:v>7</c:v>
                </c:pt>
                <c:pt idx="12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3C2-4DA4-8619-3075C8CD0D8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จำนวนวันหยุดงานจากการเกิดอุบัติเหตุ (วัน)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th-TH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Sheet1!$A$2:$A$14</c:f>
              <c:strCache>
                <c:ptCount val="13"/>
                <c:pt idx="1">
                  <c:v>ม.ค.</c:v>
                </c:pt>
                <c:pt idx="2">
                  <c:v>ก.พ.</c:v>
                </c:pt>
                <c:pt idx="3">
                  <c:v>มี.ค.</c:v>
                </c:pt>
                <c:pt idx="4">
                  <c:v>เม.ย.</c:v>
                </c:pt>
                <c:pt idx="5">
                  <c:v>พ.ค.</c:v>
                </c:pt>
                <c:pt idx="6">
                  <c:v>มิ.ย.</c:v>
                </c:pt>
                <c:pt idx="7">
                  <c:v>ก.ค.</c:v>
                </c:pt>
                <c:pt idx="8">
                  <c:v>ส.ค.</c:v>
                </c:pt>
                <c:pt idx="9">
                  <c:v>ก.ย.</c:v>
                </c:pt>
                <c:pt idx="10">
                  <c:v>ต.ค.</c:v>
                </c:pt>
                <c:pt idx="11">
                  <c:v>พ.ย.</c:v>
                </c:pt>
                <c:pt idx="12">
                  <c:v>ธ.ค.</c:v>
                </c:pt>
              </c:strCache>
            </c:strRef>
          </c:cat>
          <c:val>
            <c:numRef>
              <c:f>Sheet1!$C$2:$C$14</c:f>
              <c:numCache>
                <c:formatCode>General</c:formatCode>
                <c:ptCount val="13"/>
                <c:pt idx="1">
                  <c:v>70</c:v>
                </c:pt>
                <c:pt idx="2">
                  <c:v>68</c:v>
                </c:pt>
                <c:pt idx="3">
                  <c:v>16</c:v>
                </c:pt>
                <c:pt idx="4">
                  <c:v>93</c:v>
                </c:pt>
                <c:pt idx="5">
                  <c:v>52</c:v>
                </c:pt>
                <c:pt idx="6">
                  <c:v>73</c:v>
                </c:pt>
                <c:pt idx="7">
                  <c:v>27</c:v>
                </c:pt>
                <c:pt idx="8">
                  <c:v>91</c:v>
                </c:pt>
                <c:pt idx="9">
                  <c:v>87</c:v>
                </c:pt>
                <c:pt idx="10">
                  <c:v>61</c:v>
                </c:pt>
                <c:pt idx="11">
                  <c:v>16</c:v>
                </c:pt>
                <c:pt idx="12">
                  <c:v>116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3C2-4DA4-8619-3075C8CD0D8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-25"/>
        <c:axId val="81608704"/>
        <c:axId val="81610240"/>
      </c:barChart>
      <c:catAx>
        <c:axId val="8160870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lang="th-TH" sz="1200" b="1" i="0" baseline="0">
                <a:solidFill>
                  <a:schemeClr val="tx2">
                    <a:lumMod val="75000"/>
                  </a:schemeClr>
                </a:solidFill>
                <a:latin typeface="Cordia New" pitchFamily="34" charset="-34"/>
                <a:cs typeface="Cordia New" pitchFamily="34" charset="-34"/>
              </a:defRPr>
            </a:pPr>
            <a:endParaRPr lang="th-TH"/>
          </a:p>
        </c:txPr>
        <c:crossAx val="81610240"/>
        <c:crosses val="autoZero"/>
        <c:auto val="1"/>
        <c:lblAlgn val="ctr"/>
        <c:lblOffset val="100"/>
        <c:noMultiLvlLbl val="0"/>
      </c:catAx>
      <c:valAx>
        <c:axId val="81610240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81608704"/>
        <c:crosses val="autoZero"/>
        <c:crossBetween val="between"/>
      </c:valAx>
      <c:spPr>
        <a:noFill/>
        <a:ln>
          <a:noFill/>
        </a:ln>
      </c:spPr>
    </c:plotArea>
    <c:legend>
      <c:legendPos val="t"/>
      <c:overlay val="0"/>
      <c:txPr>
        <a:bodyPr/>
        <a:lstStyle/>
        <a:p>
          <a:pPr>
            <a:defRPr lang="th-TH" sz="1200" b="1" i="0" baseline="0">
              <a:solidFill>
                <a:schemeClr val="tx2">
                  <a:lumMod val="75000"/>
                </a:schemeClr>
              </a:solidFill>
              <a:latin typeface="Cordia New" pitchFamily="34" charset="-34"/>
              <a:cs typeface="Cordia New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9097970321036604E-2"/>
          <c:y val="3.9581175347733956E-2"/>
          <c:w val="0.82856374719772097"/>
          <c:h val="0.7090675359128448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Sheet2!$B$2</c:f>
              <c:strCache>
                <c:ptCount val="1"/>
                <c:pt idx="0">
                  <c:v>2559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6744315639727E-7"/>
                  <c:y val="1.426024955436720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5D7A-4006-881F-6E27A5AF64CF}"/>
                </c:ext>
              </c:extLst>
            </c:dLbl>
            <c:dLbl>
              <c:idx val="1"/>
              <c:layout>
                <c:manualLayout>
                  <c:x val="0"/>
                  <c:y val="2.8520499108734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D7A-4006-881F-6E27A5AF64CF}"/>
                </c:ext>
              </c:extLst>
            </c:dLbl>
            <c:dLbl>
              <c:idx val="2"/>
              <c:layout>
                <c:manualLayout>
                  <c:x val="0"/>
                  <c:y val="2.85204991087341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D7A-4006-881F-6E27A5AF64CF}"/>
                </c:ext>
              </c:extLst>
            </c:dLbl>
            <c:dLbl>
              <c:idx val="3"/>
              <c:layout>
                <c:manualLayout>
                  <c:x val="0"/>
                  <c:y val="2.49554367201426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D7A-4006-881F-6E27A5AF64CF}"/>
                </c:ext>
              </c:extLst>
            </c:dLbl>
            <c:dLbl>
              <c:idx val="4"/>
              <c:layout>
                <c:manualLayout>
                  <c:x val="0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5D7A-4006-881F-6E27A5AF64CF}"/>
                </c:ext>
              </c:extLst>
            </c:dLbl>
            <c:dLbl>
              <c:idx val="5"/>
              <c:layout>
                <c:manualLayout>
                  <c:x val="0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D7A-4006-881F-6E27A5AF64CF}"/>
                </c:ext>
              </c:extLst>
            </c:dLbl>
            <c:dLbl>
              <c:idx val="6"/>
              <c:layout>
                <c:manualLayout>
                  <c:x val="-4.2530561724905824E-3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D7A-4006-881F-6E27A5AF64CF}"/>
                </c:ext>
              </c:extLst>
            </c:dLbl>
            <c:dLbl>
              <c:idx val="7"/>
              <c:layout>
                <c:manualLayout>
                  <c:x val="0"/>
                  <c:y val="2.495543672014260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5D7A-4006-881F-6E27A5AF64CF}"/>
                </c:ext>
              </c:extLst>
            </c:dLbl>
            <c:dLbl>
              <c:idx val="8"/>
              <c:layout>
                <c:manualLayout>
                  <c:x val="0"/>
                  <c:y val="2.8520499108734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5D7A-4006-881F-6E27A5AF64CF}"/>
                </c:ext>
              </c:extLst>
            </c:dLbl>
            <c:dLbl>
              <c:idx val="9"/>
              <c:layout>
                <c:manualLayout>
                  <c:x val="-2.1265280862452808E-3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5D7A-4006-881F-6E27A5AF64CF}"/>
                </c:ext>
              </c:extLst>
            </c:dLbl>
            <c:dLbl>
              <c:idx val="10"/>
              <c:layout>
                <c:manualLayout>
                  <c:x val="-2.1265280862452808E-3"/>
                  <c:y val="3.20855614973264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5D7A-4006-881F-6E27A5AF64CF}"/>
                </c:ext>
              </c:extLst>
            </c:dLbl>
            <c:dLbl>
              <c:idx val="11"/>
              <c:layout>
                <c:manualLayout>
                  <c:x val="0"/>
                  <c:y val="2.13903743315508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5D7A-4006-881F-6E27A5AF64C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lang="th-TH" sz="1200" b="1" i="0" u="none" strike="noStrike" kern="1200" baseline="0">
                    <a:solidFill>
                      <a:schemeClr val="tx2">
                        <a:lumMod val="75000"/>
                      </a:schemeClr>
                    </a:solidFill>
                    <a:latin typeface="Cordia New" pitchFamily="34" charset="-34"/>
                    <a:ea typeface="+mn-ea"/>
                    <a:cs typeface="Cordia New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Sheet2!$A$3:$A$14</c:f>
              <c:strCache>
                <c:ptCount val="12"/>
                <c:pt idx="0">
                  <c:v>ม.ค.</c:v>
                </c:pt>
                <c:pt idx="1">
                  <c:v>ก.พ.</c:v>
                </c:pt>
                <c:pt idx="2">
                  <c:v>มี.ค.</c:v>
                </c:pt>
                <c:pt idx="3">
                  <c:v>เม.ย.</c:v>
                </c:pt>
                <c:pt idx="4">
                  <c:v>พ.ค.</c:v>
                </c:pt>
                <c:pt idx="5">
                  <c:v>มิ.ย.</c:v>
                </c:pt>
                <c:pt idx="6">
                  <c:v>ก.ค.</c:v>
                </c:pt>
                <c:pt idx="7">
                  <c:v>ส.ค.</c:v>
                </c:pt>
                <c:pt idx="8">
                  <c:v>ก.ย.</c:v>
                </c:pt>
                <c:pt idx="9">
                  <c:v>ต.ค.</c:v>
                </c:pt>
                <c:pt idx="10">
                  <c:v>พ.ย.</c:v>
                </c:pt>
                <c:pt idx="11">
                  <c:v>ธ.ค.</c:v>
                </c:pt>
              </c:strCache>
            </c:strRef>
          </c:cat>
          <c:val>
            <c:numRef>
              <c:f>Sheet2!$B$3:$B$14</c:f>
              <c:numCache>
                <c:formatCode>General</c:formatCode>
                <c:ptCount val="12"/>
                <c:pt idx="0">
                  <c:v>8</c:v>
                </c:pt>
                <c:pt idx="1">
                  <c:v>9</c:v>
                </c:pt>
                <c:pt idx="2">
                  <c:v>7</c:v>
                </c:pt>
                <c:pt idx="3">
                  <c:v>12</c:v>
                </c:pt>
                <c:pt idx="4">
                  <c:v>8</c:v>
                </c:pt>
                <c:pt idx="5">
                  <c:v>10</c:v>
                </c:pt>
                <c:pt idx="6">
                  <c:v>9</c:v>
                </c:pt>
                <c:pt idx="7">
                  <c:v>11</c:v>
                </c:pt>
                <c:pt idx="8">
                  <c:v>12</c:v>
                </c:pt>
                <c:pt idx="9">
                  <c:v>10</c:v>
                </c:pt>
                <c:pt idx="10">
                  <c:v>7</c:v>
                </c:pt>
                <c:pt idx="11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5D7A-4006-881F-6E27A5AF64CF}"/>
            </c:ext>
          </c:extLst>
        </c:ser>
        <c:ser>
          <c:idx val="1"/>
          <c:order val="1"/>
          <c:tx>
            <c:strRef>
              <c:f>Sheet2!$C$2</c:f>
              <c:strCache>
                <c:ptCount val="1"/>
                <c:pt idx="0">
                  <c:v>2558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2.852049910873412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5D7A-4006-881F-6E27A5AF64CF}"/>
                </c:ext>
              </c:extLst>
            </c:dLbl>
            <c:dLbl>
              <c:idx val="1"/>
              <c:layout>
                <c:manualLayout>
                  <c:x val="0"/>
                  <c:y val="2.8520499108734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5D7A-4006-881F-6E27A5AF64CF}"/>
                </c:ext>
              </c:extLst>
            </c:dLbl>
            <c:dLbl>
              <c:idx val="2"/>
              <c:layout>
                <c:manualLayout>
                  <c:x val="0"/>
                  <c:y val="2.8520499108734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5D7A-4006-881F-6E27A5AF64CF}"/>
                </c:ext>
              </c:extLst>
            </c:dLbl>
            <c:dLbl>
              <c:idx val="3"/>
              <c:layout>
                <c:manualLayout>
                  <c:x val="0"/>
                  <c:y val="2.49554367201425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5D7A-4006-881F-6E27A5AF64CF}"/>
                </c:ext>
              </c:extLst>
            </c:dLbl>
            <c:dLbl>
              <c:idx val="4"/>
              <c:layout>
                <c:manualLayout>
                  <c:x val="0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5D7A-4006-881F-6E27A5AF64CF}"/>
                </c:ext>
              </c:extLst>
            </c:dLbl>
            <c:dLbl>
              <c:idx val="5"/>
              <c:layout>
                <c:manualLayout>
                  <c:x val="0"/>
                  <c:y val="2.49554367201426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5D7A-4006-881F-6E27A5AF64CF}"/>
                </c:ext>
              </c:extLst>
            </c:dLbl>
            <c:dLbl>
              <c:idx val="6"/>
              <c:layout>
                <c:manualLayout>
                  <c:x val="0"/>
                  <c:y val="1.78253119429590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5D7A-4006-881F-6E27A5AF64CF}"/>
                </c:ext>
              </c:extLst>
            </c:dLbl>
            <c:dLbl>
              <c:idx val="7"/>
              <c:layout>
                <c:manualLayout>
                  <c:x val="-2.1265280862452808E-3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5D7A-4006-881F-6E27A5AF64CF}"/>
                </c:ext>
              </c:extLst>
            </c:dLbl>
            <c:dLbl>
              <c:idx val="8"/>
              <c:layout>
                <c:manualLayout>
                  <c:x val="-4.2530561724905824E-3"/>
                  <c:y val="1.782531194295900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5-5D7A-4006-881F-6E27A5AF64CF}"/>
                </c:ext>
              </c:extLst>
            </c:dLbl>
            <c:dLbl>
              <c:idx val="9"/>
              <c:layout>
                <c:manualLayout>
                  <c:x val="-2.1265280862452808E-3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7A-4006-881F-6E27A5AF64CF}"/>
                </c:ext>
              </c:extLst>
            </c:dLbl>
            <c:dLbl>
              <c:idx val="10"/>
              <c:layout>
                <c:manualLayout>
                  <c:x val="0"/>
                  <c:y val="2.13903743315507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5D7A-4006-881F-6E27A5AF64CF}"/>
                </c:ext>
              </c:extLst>
            </c:dLbl>
            <c:dLbl>
              <c:idx val="11"/>
              <c:layout>
                <c:manualLayout>
                  <c:x val="-2.1265280862452808E-3"/>
                  <c:y val="2.852049910873436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5D7A-4006-881F-6E27A5AF64C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lang="th-TH" sz="1200" b="1" i="0" u="none" strike="noStrike" kern="1200" baseline="0">
                    <a:solidFill>
                      <a:schemeClr val="tx2">
                        <a:lumMod val="75000"/>
                      </a:schemeClr>
                    </a:solidFill>
                    <a:latin typeface="Cordia New" pitchFamily="34" charset="-34"/>
                    <a:ea typeface="+mn-ea"/>
                    <a:cs typeface="Cordia New" pitchFamily="34" charset="-34"/>
                  </a:defRPr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Sheet2!$A$3:$A$14</c:f>
              <c:strCache>
                <c:ptCount val="12"/>
                <c:pt idx="0">
                  <c:v>ม.ค.</c:v>
                </c:pt>
                <c:pt idx="1">
                  <c:v>ก.พ.</c:v>
                </c:pt>
                <c:pt idx="2">
                  <c:v>มี.ค.</c:v>
                </c:pt>
                <c:pt idx="3">
                  <c:v>เม.ย.</c:v>
                </c:pt>
                <c:pt idx="4">
                  <c:v>พ.ค.</c:v>
                </c:pt>
                <c:pt idx="5">
                  <c:v>มิ.ย.</c:v>
                </c:pt>
                <c:pt idx="6">
                  <c:v>ก.ค.</c:v>
                </c:pt>
                <c:pt idx="7">
                  <c:v>ส.ค.</c:v>
                </c:pt>
                <c:pt idx="8">
                  <c:v>ก.ย.</c:v>
                </c:pt>
                <c:pt idx="9">
                  <c:v>ต.ค.</c:v>
                </c:pt>
                <c:pt idx="10">
                  <c:v>พ.ย.</c:v>
                </c:pt>
                <c:pt idx="11">
                  <c:v>ธ.ค.</c:v>
                </c:pt>
              </c:strCache>
            </c:strRef>
          </c:cat>
          <c:val>
            <c:numRef>
              <c:f>Sheet2!$C$3:$C$14</c:f>
              <c:numCache>
                <c:formatCode>General</c:formatCode>
                <c:ptCount val="12"/>
                <c:pt idx="0">
                  <c:v>7</c:v>
                </c:pt>
                <c:pt idx="1">
                  <c:v>15</c:v>
                </c:pt>
                <c:pt idx="2">
                  <c:v>13</c:v>
                </c:pt>
                <c:pt idx="3">
                  <c:v>7</c:v>
                </c:pt>
                <c:pt idx="4">
                  <c:v>15</c:v>
                </c:pt>
                <c:pt idx="5">
                  <c:v>12</c:v>
                </c:pt>
                <c:pt idx="6">
                  <c:v>18</c:v>
                </c:pt>
                <c:pt idx="7">
                  <c:v>16</c:v>
                </c:pt>
                <c:pt idx="8">
                  <c:v>14</c:v>
                </c:pt>
                <c:pt idx="9">
                  <c:v>9</c:v>
                </c:pt>
                <c:pt idx="10">
                  <c:v>10</c:v>
                </c:pt>
                <c:pt idx="11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9-5D7A-4006-881F-6E27A5AF64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axId val="81660160"/>
        <c:axId val="81678336"/>
      </c:barChart>
      <c:catAx>
        <c:axId val="8166016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tint val="75000"/>
                <a:shade val="95000"/>
                <a:satMod val="105000"/>
              </a:schemeClr>
            </a:solidFill>
            <a:prstDash val="solid"/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lang="th-TH" sz="1200" b="1" i="0" u="none" strike="noStrike" kern="1200" baseline="0">
                <a:solidFill>
                  <a:schemeClr val="tx2">
                    <a:lumMod val="75000"/>
                  </a:schemeClr>
                </a:solidFill>
                <a:latin typeface="Cordia New" pitchFamily="34" charset="-34"/>
                <a:ea typeface="+mn-ea"/>
                <a:cs typeface="Cordia New" pitchFamily="34" charset="-34"/>
              </a:defRPr>
            </a:pPr>
            <a:endParaRPr lang="th-TH"/>
          </a:p>
        </c:txPr>
        <c:crossAx val="81678336"/>
        <c:crosses val="autoZero"/>
        <c:auto val="1"/>
        <c:lblAlgn val="ctr"/>
        <c:lblOffset val="100"/>
        <c:noMultiLvlLbl val="0"/>
      </c:catAx>
      <c:valAx>
        <c:axId val="81678336"/>
        <c:scaling>
          <c:orientation val="minMax"/>
        </c:scaling>
        <c:delete val="1"/>
        <c:axPos val="l"/>
        <c:majorGridlines>
          <c:spPr>
            <a:ln w="9525" cap="flat" cmpd="sng" algn="ctr">
              <a:solidFill>
                <a:schemeClr val="bg1"/>
              </a:solidFill>
              <a:prstDash val="solid"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8166016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737068365031439"/>
          <c:y val="0.9105778488918832"/>
          <c:w val="0.21856187761378768"/>
          <c:h val="8.942215110811681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lang="th-TH" sz="1400" b="1" i="0" u="none" strike="noStrike" kern="1200" baseline="0">
              <a:solidFill>
                <a:schemeClr val="tx2">
                  <a:lumMod val="75000"/>
                </a:schemeClr>
              </a:solidFill>
              <a:latin typeface="Cordia New" pitchFamily="34" charset="-34"/>
              <a:ea typeface="+mn-ea"/>
              <a:cs typeface="Cordia New" pitchFamily="34" charset="-34"/>
            </a:defRPr>
          </a:pPr>
          <a:endParaRPr lang="th-TH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prstDash val="solid"/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Lbls>
            <c:dLbl>
              <c:idx val="0"/>
              <c:layout>
                <c:manualLayout>
                  <c:x val="-0.26625096391253328"/>
                  <c:y val="-0.1985635482005426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70A5-4AA0-A368-33206117528E}"/>
                </c:ext>
              </c:extLst>
            </c:dLbl>
            <c:dLbl>
              <c:idx val="1"/>
              <c:layout>
                <c:manualLayout>
                  <c:x val="0.27733333333333327"/>
                  <c:y val="3.3101851851851848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0A5-4AA0-A368-33206117528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lang="en-US" sz="1200" b="1" i="0" baseline="0">
                    <a:latin typeface="Angsana New" pitchFamily="18" charset="-34"/>
                  </a:defRPr>
                </a:pPr>
                <a:endParaRPr lang="th-TH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Sheet1!$A$1:$A$2</c:f>
              <c:strCache>
                <c:ptCount val="2"/>
                <c:pt idx="0">
                  <c:v>หน่วยงานราชการและรัฐวิสาหกิจ</c:v>
                </c:pt>
                <c:pt idx="1">
                  <c:v>ภาคเอกชน</c:v>
                </c:pt>
              </c:strCache>
            </c:strRef>
          </c:cat>
          <c:val>
            <c:numRef>
              <c:f>Sheet1!$B$1:$B$2</c:f>
              <c:numCache>
                <c:formatCode>0%</c:formatCode>
                <c:ptCount val="2"/>
                <c:pt idx="0">
                  <c:v>0.59000000000000019</c:v>
                </c:pt>
                <c:pt idx="1">
                  <c:v>0.41000000000000031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0A5-4AA0-A368-33206117528E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</c:pie3DChart>
    </c:plotArea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7C771EF-0E19-4A8D-8119-906EF0EA612F}" type="doc">
      <dgm:prSet loTypeId="urn:microsoft.com/office/officeart/2005/8/layout/venn1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68EB0B3B-3199-4977-876E-B981EFF101C0}">
      <dgm:prSet phldrT="[Text]" custT="1"/>
      <dgm:spPr>
        <a:solidFill>
          <a:srgbClr val="CCCCFF"/>
        </a:solidFill>
        <a:ln>
          <a:solidFill>
            <a:schemeClr val="accent4">
              <a:lumMod val="50000"/>
            </a:schemeClr>
          </a:solidFill>
        </a:ln>
      </dgm:spPr>
      <dgm:t>
        <a:bodyPr/>
        <a:lstStyle/>
        <a:p>
          <a:pPr algn="ctr">
            <a:lnSpc>
              <a:spcPct val="100000"/>
            </a:lnSpc>
            <a:spcAft>
              <a:spcPts val="0"/>
            </a:spcAft>
          </a:pPr>
          <a:r>
            <a:rPr lang="th-TH" sz="2800" b="1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บรรษัทภิบาล</a:t>
          </a:r>
        </a:p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800" b="1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(Governance)</a:t>
          </a:r>
        </a:p>
      </dgm:t>
    </dgm:pt>
    <dgm:pt modelId="{3ECD91A8-2A6C-4301-8E43-4FADC2F95B7B}" type="parTrans" cxnId="{4E40E661-81CA-455C-879E-F302D4B8A82C}">
      <dgm:prSet/>
      <dgm:spPr/>
      <dgm:t>
        <a:bodyPr/>
        <a:lstStyle/>
        <a:p>
          <a:pPr algn="ctr"/>
          <a:endParaRPr lang="en-US"/>
        </a:p>
      </dgm:t>
    </dgm:pt>
    <dgm:pt modelId="{F9DCD70E-24BD-410D-B6BC-79966C5AEE2E}" type="sibTrans" cxnId="{4E40E661-81CA-455C-879E-F302D4B8A82C}">
      <dgm:prSet/>
      <dgm:spPr/>
      <dgm:t>
        <a:bodyPr/>
        <a:lstStyle/>
        <a:p>
          <a:pPr algn="ctr"/>
          <a:endParaRPr lang="en-US"/>
        </a:p>
      </dgm:t>
    </dgm:pt>
    <dgm:pt modelId="{41864558-706E-48C4-A6DE-8E1085F50844}">
      <dgm:prSet phldrT="[Text]" custT="1"/>
      <dgm:spPr>
        <a:solidFill>
          <a:srgbClr val="92D050">
            <a:alpha val="50000"/>
          </a:srgbClr>
        </a:solidFill>
        <a:ln>
          <a:solidFill>
            <a:schemeClr val="accent3">
              <a:lumMod val="50000"/>
            </a:schemeClr>
          </a:solidFill>
        </a:ln>
      </dgm:spPr>
      <dgm:t>
        <a:bodyPr/>
        <a:lstStyle/>
        <a:p>
          <a:pPr algn="ctr">
            <a:lnSpc>
              <a:spcPct val="100000"/>
            </a:lnSpc>
            <a:spcAft>
              <a:spcPts val="0"/>
            </a:spcAft>
          </a:pPr>
          <a:r>
            <a:rPr lang="th-TH" sz="2800" b="1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สิ่งแวดล้อม</a:t>
          </a:r>
        </a:p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400" b="1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(Environment)</a:t>
          </a:r>
        </a:p>
      </dgm:t>
    </dgm:pt>
    <dgm:pt modelId="{F378EFD7-3AE2-4D74-9F65-EFF70EFF0FBA}" type="parTrans" cxnId="{C09B463C-7AD4-4021-BA5C-E7BCB4B30F5E}">
      <dgm:prSet/>
      <dgm:spPr/>
      <dgm:t>
        <a:bodyPr/>
        <a:lstStyle/>
        <a:p>
          <a:pPr algn="ctr"/>
          <a:endParaRPr lang="en-US"/>
        </a:p>
      </dgm:t>
    </dgm:pt>
    <dgm:pt modelId="{DFBE5541-C5B2-475E-9600-A9A58C2FF1C5}" type="sibTrans" cxnId="{C09B463C-7AD4-4021-BA5C-E7BCB4B30F5E}">
      <dgm:prSet/>
      <dgm:spPr/>
      <dgm:t>
        <a:bodyPr/>
        <a:lstStyle/>
        <a:p>
          <a:pPr algn="ctr"/>
          <a:endParaRPr lang="en-US"/>
        </a:p>
      </dgm:t>
    </dgm:pt>
    <dgm:pt modelId="{EBD18FAD-8B64-47D9-8E36-13736456C9A7}">
      <dgm:prSet phldrT="[Text]" custT="1"/>
      <dgm:spPr>
        <a:solidFill>
          <a:srgbClr val="FF9900">
            <a:alpha val="49804"/>
          </a:srgbClr>
        </a:solidFill>
        <a:ln>
          <a:solidFill>
            <a:schemeClr val="accent6">
              <a:lumMod val="50000"/>
            </a:schemeClr>
          </a:solidFill>
        </a:ln>
      </dgm:spPr>
      <dgm:t>
        <a:bodyPr/>
        <a:lstStyle/>
        <a:p>
          <a:pPr algn="ctr">
            <a:lnSpc>
              <a:spcPct val="100000"/>
            </a:lnSpc>
            <a:spcAft>
              <a:spcPts val="0"/>
            </a:spcAft>
          </a:pPr>
          <a:r>
            <a:rPr lang="th-TH" sz="2800" b="1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สังคม</a:t>
          </a:r>
        </a:p>
        <a:p>
          <a:pPr algn="ctr">
            <a:lnSpc>
              <a:spcPct val="100000"/>
            </a:lnSpc>
            <a:spcAft>
              <a:spcPts val="0"/>
            </a:spcAft>
          </a:pPr>
          <a:r>
            <a:rPr lang="en-US" sz="2800" b="1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(Society)</a:t>
          </a:r>
        </a:p>
      </dgm:t>
    </dgm:pt>
    <dgm:pt modelId="{51B80DF7-33AA-4343-9D15-F8F8B273A3D8}" type="parTrans" cxnId="{18D37189-231E-453F-BB85-CA2A31A8F393}">
      <dgm:prSet/>
      <dgm:spPr/>
      <dgm:t>
        <a:bodyPr/>
        <a:lstStyle/>
        <a:p>
          <a:pPr algn="ctr"/>
          <a:endParaRPr lang="en-US"/>
        </a:p>
      </dgm:t>
    </dgm:pt>
    <dgm:pt modelId="{5A65495D-E898-4365-8FF7-6F72E46B6797}" type="sibTrans" cxnId="{18D37189-231E-453F-BB85-CA2A31A8F393}">
      <dgm:prSet/>
      <dgm:spPr/>
      <dgm:t>
        <a:bodyPr/>
        <a:lstStyle/>
        <a:p>
          <a:pPr algn="ctr"/>
          <a:endParaRPr lang="en-US"/>
        </a:p>
      </dgm:t>
    </dgm:pt>
    <dgm:pt modelId="{AC391EA3-E321-4B1E-89F4-FAAE801D53E6}" type="pres">
      <dgm:prSet presAssocID="{17C771EF-0E19-4A8D-8119-906EF0EA612F}" presName="compositeShape" presStyleCnt="0">
        <dgm:presLayoutVars>
          <dgm:chMax val="7"/>
          <dgm:dir/>
          <dgm:resizeHandles val="exact"/>
        </dgm:presLayoutVars>
      </dgm:prSet>
      <dgm:spPr/>
    </dgm:pt>
    <dgm:pt modelId="{59BCB876-7C46-4CA7-966D-6116151990D6}" type="pres">
      <dgm:prSet presAssocID="{68EB0B3B-3199-4977-876E-B981EFF101C0}" presName="circ1" presStyleLbl="vennNode1" presStyleIdx="0" presStyleCnt="3" custScaleX="118498" custScaleY="101150" custLinFactNeighborX="1172" custLinFactNeighborY="-2083"/>
      <dgm:spPr/>
    </dgm:pt>
    <dgm:pt modelId="{706AE69B-771E-41CD-BD62-F4B6E1CF30E1}" type="pres">
      <dgm:prSet presAssocID="{68EB0B3B-3199-4977-876E-B981EFF101C0}" presName="circ1Tx" presStyleLbl="revTx" presStyleIdx="0" presStyleCnt="0">
        <dgm:presLayoutVars>
          <dgm:chMax val="0"/>
          <dgm:chPref val="0"/>
          <dgm:bulletEnabled val="1"/>
        </dgm:presLayoutVars>
      </dgm:prSet>
      <dgm:spPr/>
    </dgm:pt>
    <dgm:pt modelId="{AE3A21E3-2B63-4141-85D6-BC7C5CE8AD4B}" type="pres">
      <dgm:prSet presAssocID="{41864558-706E-48C4-A6DE-8E1085F50844}" presName="circ2" presStyleLbl="vennNode1" presStyleIdx="1" presStyleCnt="3" custScaleX="117234" custScaleY="99382"/>
      <dgm:spPr/>
    </dgm:pt>
    <dgm:pt modelId="{91534303-BC05-4752-95A8-8A376EE410FE}" type="pres">
      <dgm:prSet presAssocID="{41864558-706E-48C4-A6DE-8E1085F50844}" presName="circ2Tx" presStyleLbl="revTx" presStyleIdx="0" presStyleCnt="0">
        <dgm:presLayoutVars>
          <dgm:chMax val="0"/>
          <dgm:chPref val="0"/>
          <dgm:bulletEnabled val="1"/>
        </dgm:presLayoutVars>
      </dgm:prSet>
      <dgm:spPr/>
    </dgm:pt>
    <dgm:pt modelId="{56B50B6F-F546-4F4F-B5A6-F9F32235F135}" type="pres">
      <dgm:prSet presAssocID="{EBD18FAD-8B64-47D9-8E36-13736456C9A7}" presName="circ3" presStyleLbl="vennNode1" presStyleIdx="2" presStyleCnt="3" custScaleX="112824" custScaleY="100282" custLinFactNeighborX="-2948" custLinFactNeighborY="2083"/>
      <dgm:spPr/>
    </dgm:pt>
    <dgm:pt modelId="{BAE1C5D1-B2FB-42C9-BE86-A06F3B66954D}" type="pres">
      <dgm:prSet presAssocID="{EBD18FAD-8B64-47D9-8E36-13736456C9A7}" presName="circ3Tx" presStyleLbl="revTx" presStyleIdx="0" presStyleCnt="0">
        <dgm:presLayoutVars>
          <dgm:chMax val="0"/>
          <dgm:chPref val="0"/>
          <dgm:bulletEnabled val="1"/>
        </dgm:presLayoutVars>
      </dgm:prSet>
      <dgm:spPr/>
    </dgm:pt>
  </dgm:ptLst>
  <dgm:cxnLst>
    <dgm:cxn modelId="{CD31AD12-6D12-428B-BF18-8CB26A75000E}" type="presOf" srcId="{41864558-706E-48C4-A6DE-8E1085F50844}" destId="{AE3A21E3-2B63-4141-85D6-BC7C5CE8AD4B}" srcOrd="0" destOrd="0" presId="urn:microsoft.com/office/officeart/2005/8/layout/venn1"/>
    <dgm:cxn modelId="{C09B463C-7AD4-4021-BA5C-E7BCB4B30F5E}" srcId="{17C771EF-0E19-4A8D-8119-906EF0EA612F}" destId="{41864558-706E-48C4-A6DE-8E1085F50844}" srcOrd="1" destOrd="0" parTransId="{F378EFD7-3AE2-4D74-9F65-EFF70EFF0FBA}" sibTransId="{DFBE5541-C5B2-475E-9600-A9A58C2FF1C5}"/>
    <dgm:cxn modelId="{4E40E661-81CA-455C-879E-F302D4B8A82C}" srcId="{17C771EF-0E19-4A8D-8119-906EF0EA612F}" destId="{68EB0B3B-3199-4977-876E-B981EFF101C0}" srcOrd="0" destOrd="0" parTransId="{3ECD91A8-2A6C-4301-8E43-4FADC2F95B7B}" sibTransId="{F9DCD70E-24BD-410D-B6BC-79966C5AEE2E}"/>
    <dgm:cxn modelId="{9F01B452-D14C-4F32-B435-3F07F1CF91CB}" type="presOf" srcId="{EBD18FAD-8B64-47D9-8E36-13736456C9A7}" destId="{BAE1C5D1-B2FB-42C9-BE86-A06F3B66954D}" srcOrd="1" destOrd="0" presId="urn:microsoft.com/office/officeart/2005/8/layout/venn1"/>
    <dgm:cxn modelId="{2A5A6757-C6D5-4E4A-B222-2742083BD232}" type="presOf" srcId="{68EB0B3B-3199-4977-876E-B981EFF101C0}" destId="{59BCB876-7C46-4CA7-966D-6116151990D6}" srcOrd="0" destOrd="0" presId="urn:microsoft.com/office/officeart/2005/8/layout/venn1"/>
    <dgm:cxn modelId="{9C79677B-E309-47B9-A3F5-2C91713A9F02}" type="presOf" srcId="{EBD18FAD-8B64-47D9-8E36-13736456C9A7}" destId="{56B50B6F-F546-4F4F-B5A6-F9F32235F135}" srcOrd="0" destOrd="0" presId="urn:microsoft.com/office/officeart/2005/8/layout/venn1"/>
    <dgm:cxn modelId="{F1E4EB7F-BD20-403F-989E-AF85BDDC3228}" type="presOf" srcId="{17C771EF-0E19-4A8D-8119-906EF0EA612F}" destId="{AC391EA3-E321-4B1E-89F4-FAAE801D53E6}" srcOrd="0" destOrd="0" presId="urn:microsoft.com/office/officeart/2005/8/layout/venn1"/>
    <dgm:cxn modelId="{18D37189-231E-453F-BB85-CA2A31A8F393}" srcId="{17C771EF-0E19-4A8D-8119-906EF0EA612F}" destId="{EBD18FAD-8B64-47D9-8E36-13736456C9A7}" srcOrd="2" destOrd="0" parTransId="{51B80DF7-33AA-4343-9D15-F8F8B273A3D8}" sibTransId="{5A65495D-E898-4365-8FF7-6F72E46B6797}"/>
    <dgm:cxn modelId="{73B79BBE-9CDC-400B-A14F-B49011BB7AC1}" type="presOf" srcId="{68EB0B3B-3199-4977-876E-B981EFF101C0}" destId="{706AE69B-771E-41CD-BD62-F4B6E1CF30E1}" srcOrd="1" destOrd="0" presId="urn:microsoft.com/office/officeart/2005/8/layout/venn1"/>
    <dgm:cxn modelId="{F4E7A9C4-F208-4B11-AE87-BA89C1D69710}" type="presOf" srcId="{41864558-706E-48C4-A6DE-8E1085F50844}" destId="{91534303-BC05-4752-95A8-8A376EE410FE}" srcOrd="1" destOrd="0" presId="urn:microsoft.com/office/officeart/2005/8/layout/venn1"/>
    <dgm:cxn modelId="{57F54597-DA33-43D8-A865-D24B8C91D3BC}" type="presParOf" srcId="{AC391EA3-E321-4B1E-89F4-FAAE801D53E6}" destId="{59BCB876-7C46-4CA7-966D-6116151990D6}" srcOrd="0" destOrd="0" presId="urn:microsoft.com/office/officeart/2005/8/layout/venn1"/>
    <dgm:cxn modelId="{3261F844-FD79-433E-9357-2E290524C330}" type="presParOf" srcId="{AC391EA3-E321-4B1E-89F4-FAAE801D53E6}" destId="{706AE69B-771E-41CD-BD62-F4B6E1CF30E1}" srcOrd="1" destOrd="0" presId="urn:microsoft.com/office/officeart/2005/8/layout/venn1"/>
    <dgm:cxn modelId="{950F6DEA-0E54-4EFE-A935-5E317038071C}" type="presParOf" srcId="{AC391EA3-E321-4B1E-89F4-FAAE801D53E6}" destId="{AE3A21E3-2B63-4141-85D6-BC7C5CE8AD4B}" srcOrd="2" destOrd="0" presId="urn:microsoft.com/office/officeart/2005/8/layout/venn1"/>
    <dgm:cxn modelId="{4F44B774-1182-49AC-84B8-69BA2F6E89C7}" type="presParOf" srcId="{AC391EA3-E321-4B1E-89F4-FAAE801D53E6}" destId="{91534303-BC05-4752-95A8-8A376EE410FE}" srcOrd="3" destOrd="0" presId="urn:microsoft.com/office/officeart/2005/8/layout/venn1"/>
    <dgm:cxn modelId="{2DF5B88C-F5FC-4AED-BE97-5D79C0127E79}" type="presParOf" srcId="{AC391EA3-E321-4B1E-89F4-FAAE801D53E6}" destId="{56B50B6F-F546-4F4F-B5A6-F9F32235F135}" srcOrd="4" destOrd="0" presId="urn:microsoft.com/office/officeart/2005/8/layout/venn1"/>
    <dgm:cxn modelId="{A5C49264-2A34-4D1F-87E4-8CE5A3230AAE}" type="presParOf" srcId="{AC391EA3-E321-4B1E-89F4-FAAE801D53E6}" destId="{BAE1C5D1-B2FB-42C9-BE86-A06F3B66954D}" srcOrd="5" destOrd="0" presId="urn:microsoft.com/office/officeart/2005/8/layout/venn1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9BCB876-7C46-4CA7-966D-6116151990D6}">
      <dsp:nvSpPr>
        <dsp:cNvPr id="0" name=""/>
        <dsp:cNvSpPr/>
      </dsp:nvSpPr>
      <dsp:spPr>
        <a:xfrm>
          <a:off x="1407297" y="0"/>
          <a:ext cx="3068934" cy="2619645"/>
        </a:xfrm>
        <a:prstGeom prst="ellipse">
          <a:avLst/>
        </a:prstGeom>
        <a:solidFill>
          <a:srgbClr val="CCCCFF"/>
        </a:solidFill>
        <a:ln w="25400" cap="flat" cmpd="sng" algn="ctr">
          <a:solidFill>
            <a:schemeClr val="accent4">
              <a:lumMod val="50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1244600">
            <a:lnSpc>
              <a:spcPct val="100000"/>
            </a:lnSpc>
            <a:spcBef>
              <a:spcPct val="0"/>
            </a:spcBef>
            <a:spcAft>
              <a:spcPts val="0"/>
            </a:spcAft>
            <a:buNone/>
          </a:pPr>
          <a:r>
            <a:rPr lang="th-TH" sz="2800" b="1" kern="1200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บรรษัทภิบาล</a:t>
          </a:r>
        </a:p>
        <a:p>
          <a:pPr marL="0" lvl="0" indent="0" algn="ctr" defTabSz="1244600">
            <a:lnSpc>
              <a:spcPct val="10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US" sz="2800" b="1" kern="1200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(Governance)</a:t>
          </a:r>
        </a:p>
      </dsp:txBody>
      <dsp:txXfrm>
        <a:off x="1816489" y="458437"/>
        <a:ext cx="2250552" cy="1178840"/>
      </dsp:txXfrm>
    </dsp:sp>
    <dsp:sp modelId="{AE3A21E3-2B63-4141-85D6-BC7C5CE8AD4B}">
      <dsp:nvSpPr>
        <dsp:cNvPr id="0" name=""/>
        <dsp:cNvSpPr/>
      </dsp:nvSpPr>
      <dsp:spPr>
        <a:xfrm>
          <a:off x="2327821" y="1686242"/>
          <a:ext cx="3036199" cy="2573856"/>
        </a:xfrm>
        <a:prstGeom prst="ellipse">
          <a:avLst/>
        </a:prstGeom>
        <a:solidFill>
          <a:srgbClr val="92D050">
            <a:alpha val="50000"/>
          </a:srgbClr>
        </a:solidFill>
        <a:ln w="25400" cap="flat" cmpd="sng" algn="ctr">
          <a:solidFill>
            <a:schemeClr val="accent3">
              <a:lumMod val="50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1244600">
            <a:lnSpc>
              <a:spcPct val="100000"/>
            </a:lnSpc>
            <a:spcBef>
              <a:spcPct val="0"/>
            </a:spcBef>
            <a:spcAft>
              <a:spcPts val="0"/>
            </a:spcAft>
            <a:buNone/>
          </a:pPr>
          <a:r>
            <a:rPr lang="th-TH" sz="2800" b="1" kern="1200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สิ่งแวดล้อม</a:t>
          </a:r>
        </a:p>
        <a:p>
          <a:pPr marL="0" lvl="0" indent="0" algn="ctr" defTabSz="1244600">
            <a:lnSpc>
              <a:spcPct val="10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US" sz="2400" b="1" kern="1200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(Environment)</a:t>
          </a:r>
        </a:p>
      </dsp:txBody>
      <dsp:txXfrm>
        <a:off x="3256392" y="2351155"/>
        <a:ext cx="1821719" cy="1415621"/>
      </dsp:txXfrm>
    </dsp:sp>
    <dsp:sp modelId="{56B50B6F-F546-4F4F-B5A6-F9F32235F135}">
      <dsp:nvSpPr>
        <dsp:cNvPr id="0" name=""/>
        <dsp:cNvSpPr/>
      </dsp:nvSpPr>
      <dsp:spPr>
        <a:xfrm>
          <a:off x="439561" y="1719271"/>
          <a:ext cx="2921986" cy="2597165"/>
        </a:xfrm>
        <a:prstGeom prst="ellipse">
          <a:avLst/>
        </a:prstGeom>
        <a:solidFill>
          <a:srgbClr val="FF9900">
            <a:alpha val="49804"/>
          </a:srgbClr>
        </a:solidFill>
        <a:ln w="25400" cap="flat" cmpd="sng" algn="ctr">
          <a:solidFill>
            <a:schemeClr val="accent6">
              <a:lumMod val="5000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1244600">
            <a:lnSpc>
              <a:spcPct val="100000"/>
            </a:lnSpc>
            <a:spcBef>
              <a:spcPct val="0"/>
            </a:spcBef>
            <a:spcAft>
              <a:spcPts val="0"/>
            </a:spcAft>
            <a:buNone/>
          </a:pPr>
          <a:r>
            <a:rPr lang="th-TH" sz="2800" b="1" kern="1200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สังคม</a:t>
          </a:r>
        </a:p>
        <a:p>
          <a:pPr marL="0" lvl="0" indent="0" algn="ctr" defTabSz="1244600">
            <a:lnSpc>
              <a:spcPct val="100000"/>
            </a:lnSpc>
            <a:spcBef>
              <a:spcPct val="0"/>
            </a:spcBef>
            <a:spcAft>
              <a:spcPts val="0"/>
            </a:spcAft>
            <a:buNone/>
          </a:pPr>
          <a:r>
            <a:rPr lang="en-US" sz="2800" b="1" kern="1200" dirty="0">
              <a:solidFill>
                <a:sysClr val="windowText" lastClr="000000"/>
              </a:solidFill>
              <a:latin typeface="Angsana New" pitchFamily="18" charset="-34"/>
              <a:ea typeface="Tahoma" pitchFamily="34" charset="0"/>
              <a:cs typeface="+mn-cs"/>
            </a:rPr>
            <a:t>(Society)</a:t>
          </a:r>
        </a:p>
      </dsp:txBody>
      <dsp:txXfrm>
        <a:off x="714715" y="2390205"/>
        <a:ext cx="1753191" cy="142844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enn1">
  <dgm:title val=""/>
  <dgm:desc val=""/>
  <dgm:catLst>
    <dgm:cat type="relationship" pri="28000"/>
    <dgm:cat type="convert" pri="19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</dgm:cxnLst>
      <dgm:bg/>
      <dgm:whole/>
    </dgm:dataModel>
  </dgm:clrData>
  <dgm:layoutNode name="compositeShape">
    <dgm:varLst>
      <dgm:chMax val="7"/>
      <dgm:dir/>
      <dgm:resizeHandles val="exact"/>
    </dgm:varLst>
    <dgm:choose name="Name0">
      <dgm:if name="Name1" axis="ch" ptType="node" func="cnt" op="equ" val="1">
        <dgm:alg type="composite">
          <dgm:param type="ar" val="1"/>
        </dgm:alg>
      </dgm:if>
      <dgm:if name="Name2" axis="ch" ptType="node" func="cnt" op="equ" val="2">
        <dgm:alg type="composite">
          <dgm:param type="ar" val="1.792"/>
        </dgm:alg>
      </dgm:if>
      <dgm:if name="Name3" axis="ch" ptType="node" func="cnt" op="equ" val="3">
        <dgm:alg type="composite">
          <dgm:param type="ar" val="1"/>
        </dgm:alg>
      </dgm:if>
      <dgm:if name="Name4" axis="ch" ptType="node" func="cnt" op="equ" val="4">
        <dgm:alg type="composite">
          <dgm:param type="ar" val="1"/>
        </dgm:alg>
      </dgm:if>
      <dgm:if name="Name5" axis="ch" ptType="node" func="cnt" op="equ" val="5">
        <dgm:alg type="composite">
          <dgm:param type="ar" val="1.4"/>
        </dgm:alg>
      </dgm:if>
      <dgm:if name="Name6" axis="ch" ptType="node" func="cnt" op="equ" val="6">
        <dgm:alg type="composite">
          <dgm:param type="ar" val="1.285"/>
        </dgm:alg>
      </dgm:if>
      <dgm:if name="Name7" axis="ch" ptType="node" func="cnt" op="equ" val="7">
        <dgm:alg type="composite">
          <dgm:param type="ar" val="1.359"/>
        </dgm:alg>
      </dgm:if>
      <dgm:else name="Name8">
        <dgm:alg type="composite">
          <dgm:param type="ar" val="1.359"/>
        </dgm:alg>
      </dgm:else>
    </dgm:choose>
    <dgm:shape xmlns:r="http://schemas.openxmlformats.org/officeDocument/2006/relationships" r:blip="">
      <dgm:adjLst/>
    </dgm:shape>
    <dgm:presOf/>
    <dgm:choose name="Name9">
      <dgm:if name="Name10" axis="ch" ptType="node" func="cnt" op="equ" val="1">
        <dgm:constrLst>
          <dgm:constr type="ctrX" for="ch" forName="circ1TxSh" refType="w" fact="0.5"/>
          <dgm:constr type="ctrY" for="ch" forName="circ1TxSh" refType="h" fact="0.5"/>
          <dgm:constr type="w" for="ch" forName="circ1TxSh" refType="w"/>
          <dgm:constr type="h" for="ch" forName="circ1TxSh" refType="h"/>
          <dgm:constr type="primFontSz" for="ch" ptType="node" op="equ"/>
        </dgm:constrLst>
      </dgm:if>
      <dgm:if name="Name11" axis="ch" ptType="node" func="cnt" op="equ" val="2">
        <dgm:constrLst>
          <dgm:constr type="ctrX" for="ch" forName="circ1" refType="w" fact="0.3"/>
          <dgm:constr type="ctrY" for="ch" forName="circ1" refType="h" fact="0.5"/>
          <dgm:constr type="w" for="ch" forName="circ1" refType="w" fact="0.555"/>
          <dgm:constr type="h" for="ch" forName="circ1" refType="h" fact="0.99456"/>
          <dgm:constr type="l" for="ch" forName="circ1Tx" refType="w" fact="0.1"/>
          <dgm:constr type="t" for="ch" forName="circ1Tx" refType="h" fact="0.12"/>
          <dgm:constr type="w" for="ch" forName="circ1Tx" refType="w" fact="0.32"/>
          <dgm:constr type="h" for="ch" forName="circ1Tx" refType="h" fact="0.76"/>
          <dgm:constr type="ctrX" for="ch" forName="circ2" refType="w" fact="0.7"/>
          <dgm:constr type="ctrY" for="ch" forName="circ2" refType="h" fact="0.5"/>
          <dgm:constr type="w" for="ch" forName="circ2" refType="w" fact="0.555"/>
          <dgm:constr type="h" for="ch" forName="circ2" refType="h" fact="0.99456"/>
          <dgm:constr type="l" for="ch" forName="circ2Tx" refType="w" fact="0.58"/>
          <dgm:constr type="t" for="ch" forName="circ2Tx" refType="h" fact="0.12"/>
          <dgm:constr type="w" for="ch" forName="circ2Tx" refType="w" fact="0.32"/>
          <dgm:constr type="h" for="ch" forName="circ2Tx" refType="h" fact="0.76"/>
          <dgm:constr type="primFontSz" for="ch" ptType="node" op="equ"/>
        </dgm:constrLst>
      </dgm:if>
      <dgm:if name="Name12" axis="ch" ptType="node" func="cnt" op="equ" val="3">
        <dgm:constrLst>
          <dgm:constr type="ctrX" for="ch" forName="circ1" refType="w" fact="0.5"/>
          <dgm:constr type="ctrY" for="ch" forName="circ1" refType="w" fact="0.25"/>
          <dgm:constr type="w" for="ch" forName="circ1" refType="w" fact="0.6"/>
          <dgm:constr type="h" for="ch" forName="circ1" refType="h" fact="0.6"/>
          <dgm:constr type="l" for="ch" forName="circ1Tx" refType="w" fact="0.28"/>
          <dgm:constr type="t" for="ch" forName="circ1Tx" refType="h" fact="0.055"/>
          <dgm:constr type="w" for="ch" forName="circ1Tx" refType="w" fact="0.44"/>
          <dgm:constr type="h" for="ch" forName="circ1Tx" refType="h" fact="0.27"/>
          <dgm:constr type="ctrX" for="ch" forName="circ2" refType="w" fact="0.7165"/>
          <dgm:constr type="ctrY" for="ch" forName="circ2" refType="w" fact="0.625"/>
          <dgm:constr type="w" for="ch" forName="circ2" refType="w" fact="0.6"/>
          <dgm:constr type="h" for="ch" forName="circ2" refType="h" fact="0.6"/>
          <dgm:constr type="l" for="ch" forName="circ2Tx" refType="w" fact="0.6"/>
          <dgm:constr type="t" for="ch" forName="circ2Tx" refType="h" fact="0.48"/>
          <dgm:constr type="w" for="ch" forName="circ2Tx" refType="w" fact="0.36"/>
          <dgm:constr type="h" for="ch" forName="circ2Tx" refType="h" fact="0.33"/>
          <dgm:constr type="ctrX" for="ch" forName="circ3" refType="w" fact="0.2835"/>
          <dgm:constr type="ctrY" for="ch" forName="circ3" refType="w" fact="0.625"/>
          <dgm:constr type="w" for="ch" forName="circ3" refType="w" fact="0.6"/>
          <dgm:constr type="h" for="ch" forName="circ3" refType="h" fact="0.6"/>
          <dgm:constr type="l" for="ch" forName="circ3Tx" refType="w" fact="0.04"/>
          <dgm:constr type="t" for="ch" forName="circ3Tx" refType="h" fact="0.48"/>
          <dgm:constr type="w" for="ch" forName="circ3Tx" refType="w" fact="0.36"/>
          <dgm:constr type="h" for="ch" forName="circ3Tx" refType="h" fact="0.33"/>
          <dgm:constr type="primFontSz" for="ch" ptType="node" op="equ"/>
        </dgm:constrLst>
      </dgm:if>
      <dgm:if name="Name13" axis="ch" ptType="node" func="cnt" op="equ" val="4">
        <dgm:constrLst>
          <dgm:constr type="ctrX" for="ch" forName="circ1" refType="w" fact="0.5"/>
          <dgm:constr type="ctrY" for="ch" forName="circ1" refType="w" fact="0.27"/>
          <dgm:constr type="w" for="ch" forName="circ1" refType="w" fact="0.52"/>
          <dgm:constr type="h" for="ch" forName="circ1" refType="h" fact="0.52"/>
          <dgm:constr type="l" for="ch" forName="circ1Tx" refType="w" fact="0.3"/>
          <dgm:constr type="t" for="ch" forName="circ1Tx" refType="h" fact="0.08"/>
          <dgm:constr type="w" for="ch" forName="circ1Tx" refType="w" fact="0.4"/>
          <dgm:constr type="h" for="ch" forName="circ1Tx" refType="h" fact="0.165"/>
          <dgm:constr type="ctrX" for="ch" forName="circ2" refType="w" fact="0.73"/>
          <dgm:constr type="ctrY" for="ch" forName="circ2" refType="w" fact="0.5"/>
          <dgm:constr type="w" for="ch" forName="circ2" refType="w" fact="0.52"/>
          <dgm:constr type="h" for="ch" forName="circ2" refType="h" fact="0.52"/>
          <dgm:constr type="r" for="ch" forName="circ2Tx" refType="w" fact="0.95"/>
          <dgm:constr type="t" for="ch" forName="circ2Tx" refType="h" fact="0.3"/>
          <dgm:constr type="w" for="ch" forName="circ2Tx" refType="w" fact="0.2"/>
          <dgm:constr type="h" for="ch" forName="circ2Tx" refType="h" fact="0.4"/>
          <dgm:constr type="ctrX" for="ch" forName="circ3" refType="w" fact="0.5"/>
          <dgm:constr type="ctrY" for="ch" forName="circ3" refType="w" fact="0.73"/>
          <dgm:constr type="w" for="ch" forName="circ3" refType="w" fact="0.52"/>
          <dgm:constr type="h" for="ch" forName="circ3" refType="h" fact="0.52"/>
          <dgm:constr type="l" for="ch" forName="circ3Tx" refType="w" fact="0.3"/>
          <dgm:constr type="b" for="ch" forName="circ3Tx" refType="h" fact="0.92"/>
          <dgm:constr type="w" for="ch" forName="circ3Tx" refType="w" fact="0.4"/>
          <dgm:constr type="h" for="ch" forName="circ3Tx" refType="h" fact="0.165"/>
          <dgm:constr type="ctrX" for="ch" forName="circ4" refType="w" fact="0.27"/>
          <dgm:constr type="ctrY" for="ch" forName="circ4" refType="h" fact="0.5"/>
          <dgm:constr type="w" for="ch" forName="circ4" refType="w" fact="0.52"/>
          <dgm:constr type="h" for="ch" forName="circ4" refType="h" fact="0.52"/>
          <dgm:constr type="l" for="ch" forName="circ4Tx" refType="w" fact="0.05"/>
          <dgm:constr type="t" for="ch" forName="circ4Tx" refType="h" fact="0.3"/>
          <dgm:constr type="w" for="ch" forName="circ4Tx" refType="w" fact="0.2"/>
          <dgm:constr type="h" for="ch" forName="circ4Tx" refType="h" fact="0.4"/>
          <dgm:constr type="primFontSz" for="ch" ptType="node" op="equ"/>
        </dgm:constrLst>
      </dgm:if>
      <dgm:if name="Name14" axis="ch" ptType="node" func="cnt" op="equ" val="5">
        <dgm:constrLst>
          <dgm:constr type="ctrX" for="ch" forName="circ1" refType="w" fact="0.5"/>
          <dgm:constr type="ctrY" for="ch" forName="circ1" refType="h" fact="0.46"/>
          <dgm:constr type="w" for="ch" forName="circ1" refType="w" fact="0.25"/>
          <dgm:constr type="h" for="ch" forName="circ1" refType="h" fact="0.35"/>
          <dgm:constr type="l" for="ch" forName="circ1Tx" refType="w" fact="0.355"/>
          <dgm:constr type="t" for="ch" forName="circ1Tx"/>
          <dgm:constr type="w" for="ch" forName="circ1Tx" refType="w" fact="0.29"/>
          <dgm:constr type="h" for="ch" forName="circ1Tx" refType="h" fact="0.235"/>
          <dgm:constr type="ctrX" for="ch" forName="circ2" refType="w" fact="0.5951"/>
          <dgm:constr type="ctrY" for="ch" forName="circ2" refType="h" fact="0.5567"/>
          <dgm:constr type="w" for="ch" forName="circ2" refType="w" fact="0.25"/>
          <dgm:constr type="h" for="ch" forName="circ2" refType="h" fact="0.35"/>
          <dgm:constr type="l" for="ch" forName="circ2Tx" refType="w" fact="0.74"/>
          <dgm:constr type="t" for="ch" forName="circ2Tx" refType="h" fact="0.31"/>
          <dgm:constr type="w" for="ch" forName="circ2Tx" refType="w" fact="0.26"/>
          <dgm:constr type="h" for="ch" forName="circ2Tx" refType="h" fact="0.255"/>
          <dgm:constr type="ctrX" for="ch" forName="circ3" refType="w" fact="0.5588"/>
          <dgm:constr type="ctrY" for="ch" forName="circ3" refType="h" fact="0.7133"/>
          <dgm:constr type="w" for="ch" forName="circ3" refType="w" fact="0.25"/>
          <dgm:constr type="h" for="ch" forName="circ3" refType="h" fact="0.35"/>
          <dgm:constr type="l" for="ch" forName="circ3Tx" refType="w" fact="0.7"/>
          <dgm:constr type="t" for="ch" forName="circ3Tx" refType="h" fact="0.745"/>
          <dgm:constr type="w" for="ch" forName="circ3Tx" refType="w" fact="0.26"/>
          <dgm:constr type="h" for="ch" forName="circ3Tx" refType="h" fact="0.255"/>
          <dgm:constr type="ctrX" for="ch" forName="circ4" refType="w" fact="0.4412"/>
          <dgm:constr type="ctrY" for="ch" forName="circ4" refType="h" fact="0.7133"/>
          <dgm:constr type="w" for="ch" forName="circ4" refType="w" fact="0.25"/>
          <dgm:constr type="h" for="ch" forName="circ4" refType="h" fact="0.35"/>
          <dgm:constr type="l" for="ch" forName="circ4Tx" refType="w" fact="0.04"/>
          <dgm:constr type="t" for="ch" forName="circ4Tx" refType="h" fact="0.745"/>
          <dgm:constr type="w" for="ch" forName="circ4Tx" refType="w" fact="0.26"/>
          <dgm:constr type="h" for="ch" forName="circ4Tx" refType="h" fact="0.255"/>
          <dgm:constr type="ctrX" for="ch" forName="circ5" refType="w" fact="0.4049"/>
          <dgm:constr type="ctrY" for="ch" forName="circ5" refType="h" fact="0.5567"/>
          <dgm:constr type="w" for="ch" forName="circ5" refType="w" fact="0.25"/>
          <dgm:constr type="h" for="ch" forName="circ5" refType="h" fact="0.35"/>
          <dgm:constr type="l" for="ch" forName="circ5Tx"/>
          <dgm:constr type="t" for="ch" forName="circ5Tx" refType="h" fact="0.31"/>
          <dgm:constr type="w" for="ch" forName="circ5Tx" refType="w" fact="0.26"/>
          <dgm:constr type="h" for="ch" forName="circ5Tx" refType="h" fact="0.255"/>
          <dgm:constr type="primFontSz" for="ch" ptType="node" op="equ"/>
        </dgm:constrLst>
      </dgm:if>
      <dgm:if name="Name15" axis="ch" ptType="node" func="cnt" op="equ" val="6">
        <dgm:constrLst>
          <dgm:constr type="ctrX" for="ch" forName="circ1" refType="w" fact="0.5"/>
          <dgm:constr type="ctrY" for="ch" forName="circ1" refType="h" fact="0.3844"/>
          <dgm:constr type="w" for="ch" forName="circ1" refType="w" fact="0.24"/>
          <dgm:constr type="h" for="ch" forName="circ1" refType="h" fact="0.3084"/>
          <dgm:constr type="l" for="ch" forName="circ1Tx" refType="w" fact="0.35"/>
          <dgm:constr type="t" for="ch" forName="circ1Tx"/>
          <dgm:constr type="w" for="ch" forName="circ1Tx" refType="w" fact="0.3"/>
          <dgm:constr type="h" for="ch" forName="circ1Tx" refType="h" fact="0.21"/>
          <dgm:constr type="ctrX" for="ch" forName="circ2" refType="w" fact="0.5779"/>
          <dgm:constr type="ctrY" for="ch" forName="circ2" refType="h" fact="0.4422"/>
          <dgm:constr type="w" for="ch" forName="circ2" refType="w" fact="0.24"/>
          <dgm:constr type="h" for="ch" forName="circ2" refType="h" fact="0.3084"/>
          <dgm:constr type="l" for="ch" forName="circ2Tx" refType="w" fact="0.7157"/>
          <dgm:constr type="t" for="ch" forName="circ2Tx" refType="h" fact="0.2"/>
          <dgm:constr type="w" for="ch" forName="circ2Tx" refType="w" fact="0.2843"/>
          <dgm:constr type="h" for="ch" forName="circ2Tx" refType="h" fact="0.23"/>
          <dgm:constr type="ctrX" for="ch" forName="circ3" refType="w" fact="0.5779"/>
          <dgm:constr type="ctrY" for="ch" forName="circ3" refType="h" fact="0.5578"/>
          <dgm:constr type="w" for="ch" forName="circ3" refType="w" fact="0.24"/>
          <dgm:constr type="h" for="ch" forName="circ3" refType="h" fact="0.3084"/>
          <dgm:constr type="l" for="ch" forName="circ3Tx" refType="w" fact="0.7157"/>
          <dgm:constr type="t" for="ch" forName="circ3Tx" refType="h" fact="0.543"/>
          <dgm:constr type="w" for="ch" forName="circ3Tx" refType="w" fact="0.2843"/>
          <dgm:constr type="h" for="ch" forName="circ3Tx" refType="h" fact="0.257"/>
          <dgm:constr type="ctrX" for="ch" forName="circ4" refType="w" fact="0.5"/>
          <dgm:constr type="ctrY" for="ch" forName="circ4" refType="h" fact="0.6157"/>
          <dgm:constr type="w" for="ch" forName="circ4" refType="w" fact="0.24"/>
          <dgm:constr type="h" for="ch" forName="circ4" refType="h" fact="0.3084"/>
          <dgm:constr type="l" for="ch" forName="circ4Tx" refType="w" fact="0.35"/>
          <dgm:constr type="t" for="ch" forName="circ4Tx" refType="h" fact="0.79"/>
          <dgm:constr type="w" for="ch" forName="circ4Tx" refType="w" fact="0.3"/>
          <dgm:constr type="h" for="ch" forName="circ4Tx" refType="h" fact="0.21"/>
          <dgm:constr type="ctrX" for="ch" forName="circ5" refType="w" fact="0.4221"/>
          <dgm:constr type="ctrY" for="ch" forName="circ5" refType="h" fact="0.5578"/>
          <dgm:constr type="w" for="ch" forName="circ5" refType="w" fact="0.24"/>
          <dgm:constr type="h" for="ch" forName="circ5" refType="h" fact="0.3084"/>
          <dgm:constr type="l" for="ch" forName="circ5Tx" refType="w" fact="0"/>
          <dgm:constr type="t" for="ch" forName="circ5Tx" refType="h" fact="0.543"/>
          <dgm:constr type="w" for="ch" forName="circ5Tx" refType="w" fact="0.2843"/>
          <dgm:constr type="h" for="ch" forName="circ5Tx" refType="h" fact="0.257"/>
          <dgm:constr type="ctrX" for="ch" forName="circ6" refType="w" fact="0.4221"/>
          <dgm:constr type="ctrY" for="ch" forName="circ6" refType="h" fact="0.4422"/>
          <dgm:constr type="w" for="ch" forName="circ6" refType="w" fact="0.24"/>
          <dgm:constr type="h" for="ch" forName="circ6" refType="h" fact="0.3084"/>
          <dgm:constr type="l" for="ch" forName="circ6Tx" refType="w" fact="0"/>
          <dgm:constr type="t" for="ch" forName="circ6Tx" refType="h" fact="0.2"/>
          <dgm:constr type="w" for="ch" forName="circ6Tx" refType="w" fact="0.2843"/>
          <dgm:constr type="h" for="ch" forName="circ6Tx" refType="h" fact="0.257"/>
          <dgm:constr type="primFontSz" for="ch" ptType="node" op="equ"/>
        </dgm:constrLst>
      </dgm:if>
      <dgm:else name="Name16">
        <dgm:constrLst>
          <dgm:constr type="ctrX" for="ch" forName="circ1" refType="w" fact="0.5"/>
          <dgm:constr type="ctrY" for="ch" forName="circ1" refType="h" fact="0.4177"/>
          <dgm:constr type="w" for="ch" forName="circ1" refType="w" fact="0.24"/>
          <dgm:constr type="h" for="ch" forName="circ1" refType="h" fact="0.3262"/>
          <dgm:constr type="l" for="ch" forName="circ1Tx" refType="w" fact="0.3625"/>
          <dgm:constr type="t" for="ch" forName="circ1Tx"/>
          <dgm:constr type="w" for="ch" forName="circ1Tx" refType="w" fact="0.275"/>
          <dgm:constr type="h" for="ch" forName="circ1Tx" refType="h" fact="0.2"/>
          <dgm:constr type="ctrX" for="ch" forName="circ2" refType="w" fact="0.5704"/>
          <dgm:constr type="ctrY" for="ch" forName="circ2" refType="h" fact="0.4637"/>
          <dgm:constr type="w" for="ch" forName="circ2" refType="w" fact="0.24"/>
          <dgm:constr type="h" for="ch" forName="circ2" refType="h" fact="0.3262"/>
          <dgm:constr type="l" for="ch" forName="circ2Tx" refType="w" fact="0.72"/>
          <dgm:constr type="t" for="ch" forName="circ2Tx" refType="h" fact="0.19"/>
          <dgm:constr type="w" for="ch" forName="circ2Tx" refType="w" fact="0.26"/>
          <dgm:constr type="h" for="ch" forName="circ2Tx" refType="h" fact="0.22"/>
          <dgm:constr type="ctrX" for="ch" forName="circ3" refType="w" fact="0.5877"/>
          <dgm:constr type="ctrY" for="ch" forName="circ3" refType="h" fact="0.5672"/>
          <dgm:constr type="w" for="ch" forName="circ3" refType="w" fact="0.24"/>
          <dgm:constr type="h" for="ch" forName="circ3" refType="h" fact="0.3262"/>
          <dgm:constr type="l" for="ch" forName="circ3Tx" refType="w" fact="0.745"/>
          <dgm:constr type="t" for="ch" forName="circ3Tx" refType="h" fact="0.47"/>
          <dgm:constr type="w" for="ch" forName="circ3Tx" refType="w" fact="0.255"/>
          <dgm:constr type="h" for="ch" forName="circ3Tx" refType="h" fact="0.235"/>
          <dgm:constr type="ctrX" for="ch" forName="circ4" refType="w" fact="0.539"/>
          <dgm:constr type="ctrY" for="ch" forName="circ4" refType="h" fact="0.6502"/>
          <dgm:constr type="w" for="ch" forName="circ4" refType="w" fact="0.24"/>
          <dgm:constr type="h" for="ch" forName="circ4" refType="h" fact="0.3262"/>
          <dgm:constr type="l" for="ch" forName="circ4Tx" refType="w" fact="0.635"/>
          <dgm:constr type="t" for="ch" forName="circ4Tx" refType="h" fact="0.785"/>
          <dgm:constr type="w" for="ch" forName="circ4Tx" refType="w" fact="0.275"/>
          <dgm:constr type="h" for="ch" forName="circ4Tx" refType="h" fact="0.215"/>
          <dgm:constr type="ctrX" for="ch" forName="circ5" refType="w" fact="0.461"/>
          <dgm:constr type="ctrY" for="ch" forName="circ5" refType="h" fact="0.6502"/>
          <dgm:constr type="w" for="ch" forName="circ5" refType="w" fact="0.24"/>
          <dgm:constr type="h" for="ch" forName="circ5" refType="h" fact="0.3262"/>
          <dgm:constr type="l" for="ch" forName="circ5Tx" refType="w" fact="0.09"/>
          <dgm:constr type="t" for="ch" forName="circ5Tx" refType="h" fact="0.785"/>
          <dgm:constr type="w" for="ch" forName="circ5Tx" refType="w" fact="0.275"/>
          <dgm:constr type="h" for="ch" forName="circ5Tx" refType="h" fact="0.215"/>
          <dgm:constr type="ctrX" for="ch" forName="circ6" refType="w" fact="0.4123"/>
          <dgm:constr type="ctrY" for="ch" forName="circ6" refType="h" fact="0.5672"/>
          <dgm:constr type="w" for="ch" forName="circ6" refType="w" fact="0.24"/>
          <dgm:constr type="h" for="ch" forName="circ6" refType="h" fact="0.3262"/>
          <dgm:constr type="l" for="ch" forName="circ6Tx"/>
          <dgm:constr type="t" for="ch" forName="circ6Tx" refType="h" fact="0.47"/>
          <dgm:constr type="w" for="ch" forName="circ6Tx" refType="w" fact="0.255"/>
          <dgm:constr type="h" for="ch" forName="circ6Tx" refType="h" fact="0.235"/>
          <dgm:constr type="ctrX" for="ch" forName="circ7" refType="w" fact="0.4296"/>
          <dgm:constr type="ctrY" for="ch" forName="circ7" refType="h" fact="0.4637"/>
          <dgm:constr type="w" for="ch" forName="circ7" refType="w" fact="0.24"/>
          <dgm:constr type="h" for="ch" forName="circ7" refType="h" fact="0.3262"/>
          <dgm:constr type="l" for="ch" forName="circ7Tx" refType="w" fact="0.02"/>
          <dgm:constr type="t" for="ch" forName="circ7Tx" refType="h" fact="0.19"/>
          <dgm:constr type="w" for="ch" forName="circ7Tx" refType="w" fact="0.26"/>
          <dgm:constr type="h" for="ch" forName="circ7Tx" refType="h" fact="0.22"/>
          <dgm:constr type="primFontSz" for="ch" ptType="node" op="equ"/>
        </dgm:constrLst>
      </dgm:else>
    </dgm:choose>
    <dgm:ruleLst/>
    <dgm:forEach name="Name17" axis="ch" ptType="node" cnt="1">
      <dgm:choose name="Name18">
        <dgm:if name="Name19" axis="root ch" ptType="all node" func="cnt" op="equ" val="1">
          <dgm:layoutNode name="circ1TxSh" styleLbl="vennNode1"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choose name="Name20">
              <dgm:if name="Name21" func="var" arg="dir" op="equ" val="norm">
                <dgm:choose name="Name22">
                  <dgm:if name="Name23" axis="root ch" ptType="all node" func="cnt" op="lte" val="4">
                    <dgm:presOf axis="desOrSelf" ptType="node"/>
                  </dgm:if>
                  <dgm:else name="Name24">
                    <dgm:presOf/>
                  </dgm:else>
                </dgm:choose>
              </dgm:if>
              <dgm:else name="Name25">
                <dgm:choose name="Name26">
                  <dgm:if name="Name27" axis="root ch" ptType="all node" func="cnt" op="equ" val="2">
                    <dgm:presOf axis="root ch desOrSelf" ptType="all node node" st="1 2 1" cnt="1 1 0"/>
                  </dgm:if>
                  <dgm:else name="Name28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if>
        <dgm:else name="Name29">
          <dgm:layoutNode name="circ1" styleLbl="vennNode1">
            <dgm:alg type="sp"/>
            <dgm:shape xmlns:r="http://schemas.openxmlformats.org/officeDocument/2006/relationships" type="ellipse" r:blip="">
              <dgm:adjLst/>
            </dgm:shape>
            <dgm:choose name="Name30">
              <dgm:if name="Name31" func="var" arg="dir" op="equ" val="norm">
                <dgm:choose name="Name32">
                  <dgm:if name="Name33" axis="root ch" ptType="all node" func="cnt" op="lte" val="4">
                    <dgm:presOf axis="desOrSelf" ptType="node"/>
                  </dgm:if>
                  <dgm:else name="Name34">
                    <dgm:presOf/>
                  </dgm:else>
                </dgm:choose>
              </dgm:if>
              <dgm:else name="Name35">
                <dgm:choose name="Name36">
                  <dgm:if name="Name37" axis="root ch" ptType="all node" func="cnt" op="equ" val="2">
                    <dgm:presOf axis="root ch desOrSelf" ptType="all node node" st="1 2 1" cnt="1 1 0"/>
                  </dgm:if>
                  <dgm:else name="Name38">
                    <dgm:choose name="Name39">
                      <dgm:if name="Name40" axis="root ch" ptType="all node" func="cnt" op="lte" val="4">
                        <dgm:presOf axis="desOrSelf" ptType="node"/>
                      </dgm:if>
                      <dgm:else name="Name41">
                        <dgm:presOf/>
                      </dgm:else>
                    </dgm:choose>
                  </dgm:else>
                </dgm:choose>
              </dgm:else>
            </dgm:choose>
            <dgm:constrLst/>
            <dgm:ruleLst/>
          </dgm:layoutNode>
          <dgm:layoutNode name="circ1Tx" styleLbl="revTx">
            <dgm:varLst>
              <dgm:chMax val="0"/>
              <dgm:chPref val="0"/>
              <dgm:bulletEnabled val="1"/>
            </dgm:varLst>
            <dgm:alg type="tx">
              <dgm:param type="txAnchorHorzCh" val="ctr"/>
              <dgm:param type="txAnchorVertCh" val="mid"/>
            </dgm:alg>
            <dgm:shape xmlns:r="http://schemas.openxmlformats.org/officeDocument/2006/relationships" type="rect" r:blip="" hideGeom="1">
              <dgm:adjLst/>
            </dgm:shape>
            <dgm:choose name="Name42">
              <dgm:if name="Name43" func="var" arg="dir" op="equ" val="norm">
                <dgm:presOf axis="desOrSelf" ptType="node"/>
              </dgm:if>
              <dgm:else name="Name44">
                <dgm:choose name="Name45">
                  <dgm:if name="Name46" axis="root ch" ptType="all node" func="cnt" op="equ" val="2">
                    <dgm:presOf axis="root ch desOrSelf" ptType="all node node" st="1 2 1" cnt="1 1 0"/>
                  </dgm:if>
                  <dgm:else name="Name47">
                    <dgm:presOf axis="desOrSelf" ptType="node"/>
                  </dgm:else>
                </dgm:choose>
              </dgm:else>
            </dgm:choose>
            <dgm:constrLst>
              <dgm:constr type="tMarg"/>
              <dgm:constr type="bMarg"/>
              <dgm:constr type="lMarg"/>
              <dgm:constr type="rMarg"/>
              <dgm:constr type="primFontSz" val="65"/>
            </dgm:constrLst>
            <dgm:ruleLst>
              <dgm:rule type="primFontSz" val="5" fact="NaN" max="NaN"/>
            </dgm:ruleLst>
          </dgm:layoutNode>
        </dgm:else>
      </dgm:choose>
    </dgm:forEach>
    <dgm:forEach name="Name48" axis="ch" ptType="node" st="2" cnt="1">
      <dgm:layoutNode name="circ2" styleLbl="vennNode1">
        <dgm:alg type="sp"/>
        <dgm:shape xmlns:r="http://schemas.openxmlformats.org/officeDocument/2006/relationships" type="ellipse" r:blip="">
          <dgm:adjLst/>
        </dgm:shape>
        <dgm:choose name="Name49">
          <dgm:if name="Name50" func="var" arg="dir" op="equ" val="norm">
            <dgm:choose name="Name51">
              <dgm:if name="Name52" axis="root ch" ptType="all node" func="cnt" op="lte" val="4">
                <dgm:presOf axis="desOrSelf" ptType="node"/>
              </dgm:if>
              <dgm:else name="Name53">
                <dgm:presOf/>
              </dgm:else>
            </dgm:choose>
          </dgm:if>
          <dgm:else name="Name54">
            <dgm:choose name="Name55">
              <dgm:if name="Name56" axis="root ch" ptType="all node" func="cnt" op="equ" val="2">
                <dgm:presOf axis="root ch desOrSelf" ptType="all node node" st="1 1 1" cnt="1 1 0"/>
              </dgm:if>
              <dgm:if name="Name57" axis="root ch" ptType="all node" func="cnt" op="equ" val="3">
                <dgm:presOf axis="root ch desOrSelf" ptType="all node node" st="1 3 1" cnt="1 1 0"/>
              </dgm:if>
              <dgm:if name="Name58" axis="root ch" ptType="all node" func="cnt" op="equ" val="4">
                <dgm:presOf axis="root ch desOrSelf" ptType="all node node" st="1 4 1" cnt="1 1 0"/>
              </dgm:if>
              <dgm:else name="Name59">
                <dgm:presOf/>
              </dgm:else>
            </dgm:choose>
          </dgm:else>
        </dgm:choose>
        <dgm:constrLst/>
        <dgm:ruleLst/>
      </dgm:layoutNode>
      <dgm:layoutNode name="circ2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60">
          <dgm:if name="Name61" func="var" arg="dir" op="equ" val="norm">
            <dgm:presOf axis="desOrSelf" ptType="node"/>
          </dgm:if>
          <dgm:else name="Name62">
            <dgm:choose name="Name63">
              <dgm:if name="Name64" axis="root ch" ptType="all node" func="cnt" op="equ" val="2">
                <dgm:presOf axis="root ch desOrSelf" ptType="all node node" st="1 1 1" cnt="1 1 0"/>
              </dgm:if>
              <dgm:if name="Name65" axis="root ch" ptType="all node" func="cnt" op="equ" val="3">
                <dgm:presOf axis="root ch desOrSelf" ptType="all node node" st="1 3 1" cnt="1 1 0"/>
              </dgm:if>
              <dgm:if name="Name66" axis="root ch" ptType="all node" func="cnt" op="equ" val="4">
                <dgm:presOf axis="root ch desOrSelf" ptType="all node node" st="1 4 1" cnt="1 1 0"/>
              </dgm:if>
              <dgm:if name="Name67" axis="root ch" ptType="all node" func="cnt" op="equ" val="5">
                <dgm:presOf axis="root ch desOrSelf" ptType="all node node" st="1 5 1" cnt="1 1 0"/>
              </dgm:if>
              <dgm:if name="Name68" axis="root ch" ptType="all node" func="cnt" op="equ" val="6">
                <dgm:presOf axis="root ch desOrSelf" ptType="all node node" st="1 6 1" cnt="1 1 0"/>
              </dgm:if>
              <dgm:else name="Name69">
                <dgm:presOf axis="root ch desOrSelf" ptType="all node node" st="1 7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70" axis="ch" ptType="node" st="3" cnt="1">
      <dgm:layoutNode name="circ3" styleLbl="vennNode1">
        <dgm:alg type="sp"/>
        <dgm:shape xmlns:r="http://schemas.openxmlformats.org/officeDocument/2006/relationships" type="ellipse" r:blip="">
          <dgm:adjLst/>
        </dgm:shape>
        <dgm:choose name="Name71">
          <dgm:if name="Name72" func="var" arg="dir" op="equ" val="norm">
            <dgm:choose name="Name73">
              <dgm:if name="Name74" axis="root ch" ptType="all node" func="cnt" op="lte" val="4">
                <dgm:presOf axis="desOrSelf" ptType="node"/>
              </dgm:if>
              <dgm:else name="Name75">
                <dgm:presOf/>
              </dgm:else>
            </dgm:choose>
          </dgm:if>
          <dgm:else name="Name76">
            <dgm:choose name="Name77">
              <dgm:if name="Name78" axis="root ch" ptType="all node" func="cnt" op="equ" val="3">
                <dgm:presOf axis="root ch desOrSelf" ptType="all node node" st="1 2 1" cnt="1 1 0"/>
              </dgm:if>
              <dgm:if name="Name79" axis="root ch" ptType="all node" func="cnt" op="equ" val="4">
                <dgm:presOf axis="root ch desOrSelf" ptType="all node node" st="1 3 1" cnt="1 1 0"/>
              </dgm:if>
              <dgm:else name="Name80">
                <dgm:presOf/>
              </dgm:else>
            </dgm:choose>
          </dgm:else>
        </dgm:choose>
        <dgm:constrLst/>
        <dgm:ruleLst/>
      </dgm:layoutNode>
      <dgm:layoutNode name="circ3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81">
          <dgm:if name="Name82" func="var" arg="dir" op="equ" val="norm">
            <dgm:presOf axis="desOrSelf" ptType="node"/>
          </dgm:if>
          <dgm:else name="Name83">
            <dgm:choose name="Name84">
              <dgm:if name="Name85" axis="root ch" ptType="all node" func="cnt" op="equ" val="3">
                <dgm:presOf axis="root ch desOrSelf" ptType="all node node" st="1 2 1" cnt="1 1 0"/>
              </dgm:if>
              <dgm:if name="Name86" axis="root ch" ptType="all node" func="cnt" op="equ" val="4">
                <dgm:presOf axis="root ch desOrSelf" ptType="all node node" st="1 3 1" cnt="1 1 0"/>
              </dgm:if>
              <dgm:if name="Name87" axis="root ch" ptType="all node" func="cnt" op="equ" val="5">
                <dgm:presOf axis="root ch desOrSelf" ptType="all node node" st="1 4 1" cnt="1 1 0"/>
              </dgm:if>
              <dgm:if name="Name88" axis="root ch" ptType="all node" func="cnt" op="equ" val="6">
                <dgm:presOf axis="root ch desOrSelf" ptType="all node node" st="1 5 1" cnt="1 1 0"/>
              </dgm:if>
              <dgm:else name="Name89">
                <dgm:presOf axis="root ch desOrSelf" ptType="all node node" st="1 6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90" axis="ch" ptType="node" st="4" cnt="1">
      <dgm:layoutNode name="circ4" styleLbl="vennNode1">
        <dgm:alg type="sp"/>
        <dgm:shape xmlns:r="http://schemas.openxmlformats.org/officeDocument/2006/relationships" type="ellipse" r:blip="">
          <dgm:adjLst/>
        </dgm:shape>
        <dgm:choose name="Name91">
          <dgm:if name="Name92" func="var" arg="dir" op="equ" val="norm">
            <dgm:choose name="Name93">
              <dgm:if name="Name94" axis="root ch" ptType="all node" func="cnt" op="lte" val="4">
                <dgm:presOf axis="desOrSelf" ptType="node"/>
              </dgm:if>
              <dgm:else name="Name95">
                <dgm:presOf/>
              </dgm:else>
            </dgm:choose>
          </dgm:if>
          <dgm:else name="Name96">
            <dgm:choose name="Name97">
              <dgm:if name="Name98" axis="root ch" ptType="all node" func="cnt" op="equ" val="4">
                <dgm:presOf axis="root ch desOrSelf" ptType="all node node" st="1 2 1" cnt="1 1 0"/>
              </dgm:if>
              <dgm:else name="Name99">
                <dgm:presOf/>
              </dgm:else>
            </dgm:choose>
          </dgm:else>
        </dgm:choose>
        <dgm:constrLst/>
        <dgm:ruleLst/>
      </dgm:layoutNode>
      <dgm:layoutNode name="circ4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0">
          <dgm:if name="Name101" func="var" arg="dir" op="equ" val="norm">
            <dgm:presOf axis="desOrSelf" ptType="node"/>
          </dgm:if>
          <dgm:else name="Name102">
            <dgm:choose name="Name103">
              <dgm:if name="Name104" axis="root ch" ptType="all node" func="cnt" op="equ" val="4">
                <dgm:presOf axis="root ch desOrSelf" ptType="all node node" st="1 2 1" cnt="1 1 0"/>
              </dgm:if>
              <dgm:if name="Name105" axis="root ch" ptType="all node" func="cnt" op="equ" val="5">
                <dgm:presOf axis="root ch desOrSelf" ptType="all node node" st="1 3 1" cnt="1 1 0"/>
              </dgm:if>
              <dgm:if name="Name106" axis="root ch" ptType="all node" func="cnt" op="equ" val="6">
                <dgm:presOf axis="root ch desOrSelf" ptType="all node node" st="1 4 1" cnt="1 1 0"/>
              </dgm:if>
              <dgm:else name="Name107">
                <dgm:presOf axis="root ch desOrSelf" ptType="all node node" st="1 5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08" axis="ch" ptType="node" st="5" cnt="1">
      <dgm:layoutNode name="circ5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5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09">
          <dgm:if name="Name110" func="var" arg="dir" op="equ" val="norm">
            <dgm:presOf axis="desOrSelf" ptType="node"/>
          </dgm:if>
          <dgm:else name="Name111">
            <dgm:choose name="Name112">
              <dgm:if name="Name113" axis="root ch" ptType="all node" func="cnt" op="equ" val="5">
                <dgm:presOf axis="root ch desOrSelf" ptType="all node node" st="1 2 1" cnt="1 1 0"/>
              </dgm:if>
              <dgm:if name="Name114" axis="root ch" ptType="all node" func="cnt" op="equ" val="6">
                <dgm:presOf axis="root ch desOrSelf" ptType="all node node" st="1 3 1" cnt="1 1 0"/>
              </dgm:if>
              <dgm:else name="Name115">
                <dgm:presOf axis="root ch desOrSelf" ptType="all node node" st="1 4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16" axis="ch" ptType="node" st="6" cnt="1">
      <dgm:layoutNode name="circ6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6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17">
          <dgm:if name="Name118" func="var" arg="dir" op="equ" val="norm">
            <dgm:presOf axis="desOrSelf" ptType="node"/>
          </dgm:if>
          <dgm:else name="Name119">
            <dgm:choose name="Name120">
              <dgm:if name="Name121" axis="root ch" ptType="all node" func="cnt" op="equ" val="6">
                <dgm:presOf axis="root ch desOrSelf" ptType="all node node" st="1 2 1" cnt="1 1 0"/>
              </dgm:if>
              <dgm:else name="Name122">
                <dgm:presOf axis="root ch desOrSelf" ptType="all node node" st="1 3 1" cnt="1 1 0"/>
              </dgm:else>
            </dgm:choose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  <dgm:forEach name="Name123" axis="ch" ptType="node" st="7" cnt="1">
      <dgm:layoutNode name="circ7" styleLbl="vennNode1">
        <dgm:alg type="sp"/>
        <dgm:shape xmlns:r="http://schemas.openxmlformats.org/officeDocument/2006/relationships" type="ellipse" r:blip="">
          <dgm:adjLst/>
        </dgm:shape>
        <dgm:presOf/>
        <dgm:constrLst/>
        <dgm:ruleLst/>
      </dgm:layoutNode>
      <dgm:layoutNode name="circ7Tx" styleLbl="revTx">
        <dgm:varLst>
          <dgm:chMax val="0"/>
          <dgm:chPref val="0"/>
          <dgm:bulletEnabled val="1"/>
        </dgm:varLst>
        <dgm:alg type="tx">
          <dgm:param type="txAnchorHorzCh" val="ctr"/>
          <dgm:param type="txAnchorVertCh" val="mid"/>
        </dgm:alg>
        <dgm:shape xmlns:r="http://schemas.openxmlformats.org/officeDocument/2006/relationships" type="rect" r:blip="" hideGeom="1">
          <dgm:adjLst/>
        </dgm:shape>
        <dgm:choose name="Name124">
          <dgm:if name="Name125" func="var" arg="dir" op="equ" val="norm">
            <dgm:presOf axis="desOrSelf" ptType="node"/>
          </dgm:if>
          <dgm:else name="Name126">
            <dgm:presOf axis="root ch desOrSelf" ptType="all node node" st="1 2 1" cnt="1 1 0"/>
          </dgm:else>
        </dgm:choose>
        <dgm:constrLst>
          <dgm:constr type="tMarg"/>
          <dgm:constr type="bMarg"/>
          <dgm:constr type="lMarg"/>
          <dgm:constr type="rMarg"/>
          <dgm:constr type="primFontSz" val="65"/>
        </dgm:constrLst>
        <dgm:ruleLst>
          <dgm:rule type="primFontSz" val="5" fact="NaN" max="NaN"/>
        </dgm:ruleLst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A36D10-DEDE-499A-9D0B-BD0FE67E97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129</Pages>
  <Words>31028</Words>
  <Characters>176865</Characters>
  <Application>Microsoft Office Word</Application>
  <DocSecurity>0</DocSecurity>
  <Lines>1473</Lines>
  <Paragraphs>414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3</vt:lpstr>
    </vt:vector>
  </TitlesOfParts>
  <Company>Weerawong C&amp;P</Company>
  <LinksUpToDate>false</LinksUpToDate>
  <CharactersWithSpaces>207479</CharactersWithSpaces>
  <SharedDoc>false</SharedDoc>
  <HLinks>
    <vt:vector size="48" baseType="variant">
      <vt:variant>
        <vt:i4>1310726</vt:i4>
      </vt:variant>
      <vt:variant>
        <vt:i4>24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21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18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1310726</vt:i4>
      </vt:variant>
      <vt:variant>
        <vt:i4>15</vt:i4>
      </vt:variant>
      <vt:variant>
        <vt:i4>0</vt:i4>
      </vt:variant>
      <vt:variant>
        <vt:i4>5</vt:i4>
      </vt:variant>
      <vt:variant>
        <vt:lpwstr>http://www.shawpat.or.th/</vt:lpwstr>
      </vt:variant>
      <vt:variant>
        <vt:lpwstr/>
      </vt:variant>
      <vt:variant>
        <vt:i4>4587521</vt:i4>
      </vt:variant>
      <vt:variant>
        <vt:i4>12</vt:i4>
      </vt:variant>
      <vt:variant>
        <vt:i4>0</vt:i4>
      </vt:variant>
      <vt:variant>
        <vt:i4>5</vt:i4>
      </vt:variant>
      <vt:variant>
        <vt:lpwstr>mailto:s_pasan@nawarat.co.th</vt:lpwstr>
      </vt:variant>
      <vt:variant>
        <vt:lpwstr/>
      </vt:variant>
      <vt:variant>
        <vt:i4>3801200</vt:i4>
      </vt:variant>
      <vt:variant>
        <vt:i4>9</vt:i4>
      </vt:variant>
      <vt:variant>
        <vt:i4>0</vt:i4>
      </vt:variant>
      <vt:variant>
        <vt:i4>5</vt:i4>
      </vt:variant>
      <vt:variant>
        <vt:lpwstr>http://www.nawarat.com/</vt:lpwstr>
      </vt:variant>
      <vt:variant>
        <vt:lpwstr/>
      </vt:variant>
      <vt:variant>
        <vt:i4>3801200</vt:i4>
      </vt:variant>
      <vt:variant>
        <vt:i4>6</vt:i4>
      </vt:variant>
      <vt:variant>
        <vt:i4>0</vt:i4>
      </vt:variant>
      <vt:variant>
        <vt:i4>5</vt:i4>
      </vt:variant>
      <vt:variant>
        <vt:lpwstr>http://www.nawarat.com/</vt:lpwstr>
      </vt:variant>
      <vt:variant>
        <vt:lpwstr/>
      </vt:variant>
      <vt:variant>
        <vt:i4>1114116</vt:i4>
      </vt:variant>
      <vt:variant>
        <vt:i4>0</vt:i4>
      </vt:variant>
      <vt:variant>
        <vt:i4>0</vt:i4>
      </vt:variant>
      <vt:variant>
        <vt:i4>5</vt:i4>
      </vt:variant>
      <vt:variant>
        <vt:lpwstr>http://www.nawarat.co.th/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3</dc:title>
  <dc:creator>W&amp;C Users</dc:creator>
  <cp:lastModifiedBy>Teeraphat Inthongkaew</cp:lastModifiedBy>
  <cp:revision>79</cp:revision>
  <cp:lastPrinted>2017-03-30T10:23:00Z</cp:lastPrinted>
  <dcterms:created xsi:type="dcterms:W3CDTF">2017-03-21T04:23:00Z</dcterms:created>
  <dcterms:modified xsi:type="dcterms:W3CDTF">2017-03-31T02:11:00Z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uppressFooterUpdate">
    <vt:bool>true</vt:bool>
  </property>
  <property fmtid="{D5CDD505-2E9C-101B-9397-08002B2CF9AE}" pid="3" name="WCFooterVersion">
    <vt:i4>1</vt:i4>
  </property>
  <property fmtid="{D5CDD505-2E9C-101B-9397-08002B2CF9AE}" pid="4" name="View">
    <vt:bool>true</vt:bool>
  </property>
  <property fmtid="{D5CDD505-2E9C-101B-9397-08002B2CF9AE}" pid="5" name="ODate">
    <vt:bool>false</vt:bool>
  </property>
  <property fmtid="{D5CDD505-2E9C-101B-9397-08002B2CF9AE}" pid="6" name="Oname">
    <vt:bool>false</vt:bool>
  </property>
  <property fmtid="{D5CDD505-2E9C-101B-9397-08002B2CF9AE}" pid="7" name="OPath">
    <vt:bool>false</vt:bool>
  </property>
  <property fmtid="{D5CDD505-2E9C-101B-9397-08002B2CF9AE}" pid="8" name="Iname">
    <vt:bool>false</vt:bool>
  </property>
  <property fmtid="{D5CDD505-2E9C-101B-9397-08002B2CF9AE}" pid="9" name="Iclient">
    <vt:bool>false</vt:bool>
  </property>
  <property fmtid="{D5CDD505-2E9C-101B-9397-08002B2CF9AE}" pid="10" name="Iver">
    <vt:bool>true</vt:bool>
  </property>
  <property fmtid="{D5CDD505-2E9C-101B-9397-08002B2CF9AE}" pid="11" name="Inum">
    <vt:bool>true</vt:bool>
  </property>
</Properties>
</file>