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diagrams/colors1.xml" ContentType="application/vnd.openxmlformats-officedocument.drawingml.diagramColors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footer1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9D9" w:rsidRDefault="003769D9" w:rsidP="003769D9">
      <w:pPr>
        <w:ind w:left="-540" w:right="-694" w:firstLine="540"/>
        <w:jc w:val="center"/>
        <w:rPr>
          <w:rFonts w:ascii="Cordia New" w:hAnsi="Cordia New" w:cs="Cordia New" w:hint="cs"/>
          <w:b/>
          <w:bCs/>
          <w:sz w:val="32"/>
          <w:szCs w:val="32"/>
        </w:rPr>
      </w:pPr>
    </w:p>
    <w:p w:rsidR="003769D9" w:rsidRPr="001077D1" w:rsidRDefault="003769D9" w:rsidP="003769D9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 xml:space="preserve">ส่วนที่ </w:t>
      </w:r>
      <w:r w:rsidRPr="001077D1">
        <w:rPr>
          <w:rFonts w:ascii="Cordia New" w:hAnsi="Cordia New" w:cs="Cordia New"/>
          <w:b/>
          <w:bCs/>
          <w:sz w:val="32"/>
          <w:szCs w:val="32"/>
        </w:rPr>
        <w:t>2</w:t>
      </w:r>
    </w:p>
    <w:p w:rsidR="003769D9" w:rsidRPr="001077D1" w:rsidRDefault="003769D9" w:rsidP="003769D9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>การจัดการและการกำกับดูแลกิจการ</w:t>
      </w:r>
    </w:p>
    <w:p w:rsidR="003769D9" w:rsidRPr="001077D1" w:rsidRDefault="003769D9" w:rsidP="003769D9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32"/>
          <w:szCs w:val="32"/>
          <w:cs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 xml:space="preserve">7.   </w:t>
      </w:r>
      <w:r w:rsidRPr="001077D1">
        <w:rPr>
          <w:rFonts w:ascii="Cordia New" w:hAnsi="Cordia New" w:cs="Cordia New"/>
          <w:b/>
          <w:bCs/>
          <w:sz w:val="32"/>
          <w:szCs w:val="32"/>
          <w:u w:val="single"/>
          <w:cs/>
        </w:rPr>
        <w:t>ข้อมูลหลักทรัพย์และผู้ถือหุ้น</w:t>
      </w:r>
    </w:p>
    <w:p w:rsidR="003769D9" w:rsidRPr="00F663BD" w:rsidRDefault="003769D9" w:rsidP="003769D9">
      <w:pPr>
        <w:numPr>
          <w:ilvl w:val="0"/>
          <w:numId w:val="1"/>
        </w:numPr>
        <w:spacing w:before="240"/>
        <w:ind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หลักทรัพย์ของบริษัท</w:t>
      </w:r>
    </w:p>
    <w:p w:rsidR="003769D9" w:rsidRPr="001077D1" w:rsidRDefault="003769D9" w:rsidP="003769D9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ได้จดทะเบียนก่อตั้งเมื่อวันที่</w:t>
      </w:r>
      <w:r w:rsidRPr="001077D1">
        <w:rPr>
          <w:rFonts w:ascii="Cordia New" w:hAnsi="Cordia New" w:cs="Cordia New"/>
          <w:sz w:val="28"/>
          <w:szCs w:val="28"/>
        </w:rPr>
        <w:t xml:space="preserve"> 31 </w:t>
      </w:r>
      <w:r w:rsidRPr="001077D1">
        <w:rPr>
          <w:rFonts w:ascii="Cordia New" w:hAnsi="Cordia New" w:cs="Cordia New"/>
          <w:sz w:val="28"/>
          <w:szCs w:val="28"/>
          <w:cs/>
        </w:rPr>
        <w:t>พฤษภาคม</w:t>
      </w:r>
      <w:r w:rsidRPr="001077D1">
        <w:rPr>
          <w:rFonts w:ascii="Cordia New" w:hAnsi="Cordia New" w:cs="Cordia New"/>
          <w:sz w:val="28"/>
          <w:szCs w:val="28"/>
        </w:rPr>
        <w:t xml:space="preserve"> 2519 </w:t>
      </w:r>
      <w:r w:rsidRPr="001077D1">
        <w:rPr>
          <w:rFonts w:ascii="Cordia New" w:hAnsi="Cordia New" w:cs="Cordia New"/>
          <w:sz w:val="28"/>
          <w:szCs w:val="28"/>
          <w:cs/>
        </w:rPr>
        <w:t>ด้วยทุนจดทะเบียนเริ่มแรก</w:t>
      </w:r>
      <w:r w:rsidRPr="001077D1">
        <w:rPr>
          <w:rFonts w:ascii="Cordia New" w:hAnsi="Cordia New" w:cs="Cordia New"/>
          <w:sz w:val="28"/>
          <w:szCs w:val="28"/>
        </w:rPr>
        <w:t xml:space="preserve"> 4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และได้เพิ่มทุนขึ้นเป็นลำดับ ในปี พ.ศ.</w:t>
      </w:r>
      <w:r w:rsidRPr="001077D1">
        <w:rPr>
          <w:rFonts w:ascii="Cordia New" w:hAnsi="Cordia New" w:cs="Cordia New"/>
          <w:sz w:val="28"/>
          <w:szCs w:val="28"/>
        </w:rPr>
        <w:t xml:space="preserve">2538 </w:t>
      </w:r>
      <w:r w:rsidRPr="001077D1">
        <w:rPr>
          <w:rFonts w:ascii="Cordia New" w:hAnsi="Cordia New" w:cs="Cordia New"/>
          <w:sz w:val="28"/>
          <w:szCs w:val="28"/>
          <w:cs/>
        </w:rPr>
        <w:t>ได้เพิ่มทุนจดทะเบียนจาก</w:t>
      </w:r>
      <w:r w:rsidRPr="001077D1">
        <w:rPr>
          <w:rFonts w:ascii="Cordia New" w:hAnsi="Cordia New" w:cs="Cordia New"/>
          <w:sz w:val="28"/>
          <w:szCs w:val="28"/>
        </w:rPr>
        <w:t xml:space="preserve"> 400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เป็น</w:t>
      </w:r>
      <w:r w:rsidRPr="001077D1">
        <w:rPr>
          <w:rFonts w:ascii="Cordia New" w:hAnsi="Cordia New" w:cs="Cordia New"/>
          <w:sz w:val="28"/>
          <w:szCs w:val="28"/>
        </w:rPr>
        <w:t xml:space="preserve"> 500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โดยกระจายหุ้นให้นักลงทุนทั้งในประเทศและต่างประเทศ จากนั้นในเดือนกันยายน</w:t>
      </w:r>
      <w:r w:rsidRPr="001077D1">
        <w:rPr>
          <w:rFonts w:ascii="Cordia New" w:hAnsi="Cordia New" w:cs="Cordia New"/>
          <w:sz w:val="28"/>
          <w:szCs w:val="28"/>
        </w:rPr>
        <w:t xml:space="preserve"> 2538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บริษัทได้รับอนุมัติให้เข้าเป็นบริษัทจดทะเบียนในตลาดหลักทรัพย์แห่งประเทศไทย ณ วันที่ </w:t>
      </w:r>
      <w:r w:rsidRPr="001077D1">
        <w:rPr>
          <w:rFonts w:ascii="Cordia New" w:hAnsi="Cordia New" w:cs="Cordia New" w:hint="cs"/>
          <w:sz w:val="28"/>
          <w:szCs w:val="28"/>
          <w:cs/>
        </w:rPr>
        <w:t>3</w:t>
      </w:r>
      <w:r w:rsidRPr="001077D1">
        <w:rPr>
          <w:rFonts w:ascii="Cordia New" w:hAnsi="Cordia New" w:cs="Cordia New"/>
          <w:sz w:val="28"/>
          <w:szCs w:val="28"/>
        </w:rPr>
        <w:t xml:space="preserve">1 </w:t>
      </w:r>
      <w:r w:rsidRPr="001077D1">
        <w:rPr>
          <w:rFonts w:ascii="Cordia New" w:hAnsi="Cordia New" w:cs="Cordia New" w:hint="cs"/>
          <w:sz w:val="28"/>
          <w:szCs w:val="28"/>
          <w:cs/>
        </w:rPr>
        <w:t>ธันวาคม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25</w:t>
      </w:r>
      <w:r w:rsidR="00B3327B">
        <w:rPr>
          <w:rFonts w:ascii="Cordia New" w:hAnsi="Cordia New" w:cs="Cordia New" w:hint="cs"/>
          <w:sz w:val="28"/>
          <w:szCs w:val="28"/>
          <w:cs/>
        </w:rPr>
        <w:t>60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บริษัทมีทุนจดทะเบียน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บาท และมีทุนชำระแล้ว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บาท โดยแบ่งเป็นหุ้นสามัญ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หุ้น มูลค่าที่ตราไว้หุ้นละ</w:t>
      </w:r>
      <w:r w:rsidRPr="001077D1">
        <w:rPr>
          <w:rFonts w:ascii="Cordia New" w:hAnsi="Cordia New" w:cs="Cordia New"/>
          <w:sz w:val="28"/>
          <w:szCs w:val="28"/>
        </w:rPr>
        <w:t xml:space="preserve"> 1 </w:t>
      </w:r>
      <w:r w:rsidRPr="001077D1">
        <w:rPr>
          <w:rFonts w:ascii="Cordia New" w:hAnsi="Cordia New" w:cs="Cordia New"/>
          <w:sz w:val="28"/>
          <w:szCs w:val="28"/>
          <w:cs/>
        </w:rPr>
        <w:t>บาท</w:t>
      </w:r>
    </w:p>
    <w:p w:rsidR="003769D9" w:rsidRPr="001077D1" w:rsidRDefault="003769D9" w:rsidP="003769D9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</w:p>
    <w:p w:rsidR="003769D9" w:rsidRPr="00F663BD" w:rsidRDefault="003769D9" w:rsidP="003769D9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(2)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โครงสร้างการถือหุ้น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รายชื่อผู้ถือหุ้นรายใหญ่ 10 อันดับแรก ณ วันที่ </w:t>
      </w:r>
      <w:r w:rsidR="00B3327B">
        <w:rPr>
          <w:rFonts w:ascii="Cordia New" w:hAnsi="Cordia New" w:cs="Cordia New" w:hint="cs"/>
          <w:sz w:val="28"/>
          <w:szCs w:val="28"/>
          <w:cs/>
        </w:rPr>
        <w:t>29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ธันวาคม</w:t>
      </w:r>
      <w:r w:rsidR="00B3327B">
        <w:rPr>
          <w:rFonts w:ascii="Cordia New" w:hAnsi="Cordia New" w:cs="Cordia New"/>
          <w:sz w:val="28"/>
          <w:szCs w:val="28"/>
          <w:cs/>
        </w:rPr>
        <w:t xml:space="preserve"> 25</w:t>
      </w:r>
      <w:r w:rsidR="00B3327B">
        <w:rPr>
          <w:rFonts w:ascii="Cordia New" w:hAnsi="Cordia New" w:cs="Cordia New" w:hint="cs"/>
          <w:sz w:val="28"/>
          <w:szCs w:val="28"/>
          <w:cs/>
        </w:rPr>
        <w:t>60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เป็นดังนี้</w:t>
      </w:r>
    </w:p>
    <w:tbl>
      <w:tblPr>
        <w:tblpPr w:leftFromText="180" w:rightFromText="180" w:vertAnchor="text" w:horzAnchor="margin" w:tblpXSpec="center" w:tblpY="274"/>
        <w:tblW w:w="9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92"/>
        <w:gridCol w:w="3960"/>
        <w:gridCol w:w="1440"/>
        <w:gridCol w:w="2160"/>
        <w:gridCol w:w="1080"/>
      </w:tblGrid>
      <w:tr w:rsidR="003769D9" w:rsidRPr="001077D1" w:rsidTr="00247461">
        <w:trPr>
          <w:trHeight w:val="415"/>
        </w:trPr>
        <w:tc>
          <w:tcPr>
            <w:tcW w:w="792" w:type="dxa"/>
            <w:vMerge w:val="restart"/>
            <w:vAlign w:val="center"/>
          </w:tcPr>
          <w:p w:rsidR="003769D9" w:rsidRPr="00F663BD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อันดับ</w:t>
            </w:r>
          </w:p>
        </w:tc>
        <w:tc>
          <w:tcPr>
            <w:tcW w:w="3960" w:type="dxa"/>
            <w:vMerge w:val="restart"/>
            <w:vAlign w:val="center"/>
          </w:tcPr>
          <w:p w:rsidR="003769D9" w:rsidRPr="00F663BD" w:rsidRDefault="003769D9" w:rsidP="005A75D5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440" w:type="dxa"/>
            <w:vMerge w:val="restart"/>
            <w:vAlign w:val="center"/>
          </w:tcPr>
          <w:p w:rsidR="003769D9" w:rsidRPr="00F663BD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สัญชาติ</w:t>
            </w:r>
          </w:p>
        </w:tc>
        <w:tc>
          <w:tcPr>
            <w:tcW w:w="3240" w:type="dxa"/>
            <w:gridSpan w:val="2"/>
            <w:vAlign w:val="center"/>
          </w:tcPr>
          <w:p w:rsidR="003769D9" w:rsidRPr="00F663BD" w:rsidRDefault="003769D9" w:rsidP="00B3327B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ณ </w:t>
            </w:r>
            <w:r w:rsidR="00B3327B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29</w:t>
            </w: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</w:t>
            </w:r>
            <w:r w:rsidRPr="00F663BD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ธันวาคม</w:t>
            </w: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25</w:t>
            </w:r>
            <w:r w:rsidR="00B3327B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60</w:t>
            </w:r>
          </w:p>
        </w:tc>
      </w:tr>
      <w:tr w:rsidR="003769D9" w:rsidRPr="001077D1" w:rsidTr="00247461">
        <w:trPr>
          <w:trHeight w:val="491"/>
        </w:trPr>
        <w:tc>
          <w:tcPr>
            <w:tcW w:w="792" w:type="dxa"/>
            <w:vMerge/>
          </w:tcPr>
          <w:p w:rsidR="003769D9" w:rsidRPr="00F663BD" w:rsidRDefault="003769D9" w:rsidP="005A75D5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3960" w:type="dxa"/>
            <w:vMerge/>
          </w:tcPr>
          <w:p w:rsidR="003769D9" w:rsidRPr="00F663BD" w:rsidRDefault="003769D9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1440" w:type="dxa"/>
            <w:vMerge/>
          </w:tcPr>
          <w:p w:rsidR="003769D9" w:rsidRPr="00F663BD" w:rsidRDefault="003769D9" w:rsidP="005A75D5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2160" w:type="dxa"/>
            <w:vAlign w:val="center"/>
          </w:tcPr>
          <w:p w:rsidR="003769D9" w:rsidRPr="00F663BD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จำนวนหุ้นที่ถือ</w:t>
            </w:r>
          </w:p>
        </w:tc>
        <w:tc>
          <w:tcPr>
            <w:tcW w:w="1080" w:type="dxa"/>
            <w:vAlign w:val="center"/>
          </w:tcPr>
          <w:p w:rsidR="003769D9" w:rsidRPr="00F663BD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3769D9" w:rsidRPr="001077D1" w:rsidTr="005A75D5">
        <w:tc>
          <w:tcPr>
            <w:tcW w:w="792" w:type="dxa"/>
            <w:vAlign w:val="center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3769D9" w:rsidRPr="001077D1" w:rsidRDefault="003769D9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ตระกูล “กรรณสูต” (ดูหมายเหตุประกอบ)</w:t>
            </w:r>
          </w:p>
        </w:tc>
        <w:tc>
          <w:tcPr>
            <w:tcW w:w="144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3769D9" w:rsidRPr="001077D1" w:rsidRDefault="003769D9" w:rsidP="00F4189D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29</w:t>
            </w:r>
            <w:r w:rsidR="00F4189D">
              <w:rPr>
                <w:rFonts w:ascii="Cordia New" w:hAnsi="Cordia New" w:cs="Cordia New" w:hint="cs"/>
                <w:sz w:val="28"/>
                <w:szCs w:val="28"/>
                <w:cs/>
              </w:rPr>
              <w:t>4,148,754</w:t>
            </w:r>
          </w:p>
        </w:tc>
        <w:tc>
          <w:tcPr>
            <w:tcW w:w="108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11.</w:t>
            </w:r>
            <w:r w:rsidR="00CC2736">
              <w:rPr>
                <w:rFonts w:ascii="Cordia New" w:hAnsi="Cordia New" w:cs="Cordia New" w:hint="cs"/>
                <w:sz w:val="28"/>
                <w:szCs w:val="28"/>
                <w:cs/>
              </w:rPr>
              <w:t>377</w:t>
            </w:r>
          </w:p>
        </w:tc>
      </w:tr>
      <w:tr w:rsidR="003769D9" w:rsidRPr="001077D1" w:rsidTr="005A75D5">
        <w:tc>
          <w:tcPr>
            <w:tcW w:w="792" w:type="dxa"/>
            <w:vAlign w:val="center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3769D9" w:rsidRPr="001077D1" w:rsidRDefault="003769D9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บริษัท ไทยเอ็นวีดีอาร์ จำกัด</w:t>
            </w:r>
          </w:p>
        </w:tc>
        <w:tc>
          <w:tcPr>
            <w:tcW w:w="144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  <w:r w:rsidR="00F4189D">
              <w:rPr>
                <w:rFonts w:ascii="Cordia New" w:hAnsi="Cordia New" w:cs="Cordia New" w:hint="cs"/>
                <w:sz w:val="28"/>
                <w:szCs w:val="28"/>
                <w:cs/>
              </w:rPr>
              <w:t>1,817,718</w:t>
            </w:r>
          </w:p>
        </w:tc>
        <w:tc>
          <w:tcPr>
            <w:tcW w:w="108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4.7</w:t>
            </w:r>
            <w:r w:rsidR="00F4189D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</w:tr>
      <w:tr w:rsidR="00F4189D" w:rsidRPr="001077D1" w:rsidTr="005A75D5">
        <w:tc>
          <w:tcPr>
            <w:tcW w:w="792" w:type="dxa"/>
            <w:vAlign w:val="center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3.</w:t>
            </w:r>
          </w:p>
        </w:tc>
        <w:tc>
          <w:tcPr>
            <w:tcW w:w="3960" w:type="dxa"/>
          </w:tcPr>
          <w:p w:rsidR="00F4189D" w:rsidRPr="001077D1" w:rsidRDefault="00F4189D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นายชัยรัตน์  โกวิทจินดาชัย</w:t>
            </w:r>
          </w:p>
        </w:tc>
        <w:tc>
          <w:tcPr>
            <w:tcW w:w="144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78,502,000</w:t>
            </w:r>
          </w:p>
        </w:tc>
        <w:tc>
          <w:tcPr>
            <w:tcW w:w="108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3.036</w:t>
            </w:r>
          </w:p>
        </w:tc>
      </w:tr>
      <w:tr w:rsidR="00F4189D" w:rsidRPr="001077D1" w:rsidTr="005A75D5">
        <w:tc>
          <w:tcPr>
            <w:tcW w:w="792" w:type="dxa"/>
            <w:vAlign w:val="center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4.</w:t>
            </w:r>
          </w:p>
        </w:tc>
        <w:tc>
          <w:tcPr>
            <w:tcW w:w="3960" w:type="dxa"/>
          </w:tcPr>
          <w:p w:rsidR="00F4189D" w:rsidRPr="001077D1" w:rsidRDefault="00F4189D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นายสันติ  โกวิทจินดาชัย</w:t>
            </w:r>
          </w:p>
        </w:tc>
        <w:tc>
          <w:tcPr>
            <w:tcW w:w="144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77,932,000</w:t>
            </w:r>
          </w:p>
        </w:tc>
        <w:tc>
          <w:tcPr>
            <w:tcW w:w="1080" w:type="dxa"/>
          </w:tcPr>
          <w:p w:rsidR="00F4189D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3.014</w:t>
            </w:r>
          </w:p>
        </w:tc>
      </w:tr>
      <w:tr w:rsidR="003769D9" w:rsidRPr="00F4189D" w:rsidTr="005A75D5">
        <w:tc>
          <w:tcPr>
            <w:tcW w:w="792" w:type="dxa"/>
            <w:vAlign w:val="center"/>
          </w:tcPr>
          <w:p w:rsidR="003769D9" w:rsidRPr="001077D1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5.</w:t>
            </w:r>
          </w:p>
        </w:tc>
        <w:tc>
          <w:tcPr>
            <w:tcW w:w="3960" w:type="dxa"/>
          </w:tcPr>
          <w:p w:rsidR="003769D9" w:rsidRPr="001077D1" w:rsidRDefault="003769D9" w:rsidP="005A75D5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นายประวิทย์  พูนเพชรกุล</w:t>
            </w:r>
          </w:p>
        </w:tc>
        <w:tc>
          <w:tcPr>
            <w:tcW w:w="1440" w:type="dxa"/>
          </w:tcPr>
          <w:p w:rsidR="003769D9" w:rsidRPr="001077D1" w:rsidRDefault="003769D9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3769D9" w:rsidRPr="00F4189D" w:rsidRDefault="00F4189D" w:rsidP="005A75D5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4189D">
              <w:rPr>
                <w:rFonts w:ascii="Cordia New" w:hAnsi="Cordia New" w:cs="Cordia New" w:hint="cs"/>
                <w:sz w:val="28"/>
                <w:szCs w:val="28"/>
                <w:cs/>
              </w:rPr>
              <w:t>76,362,500</w:t>
            </w:r>
          </w:p>
        </w:tc>
        <w:tc>
          <w:tcPr>
            <w:tcW w:w="1080" w:type="dxa"/>
          </w:tcPr>
          <w:p w:rsidR="003769D9" w:rsidRPr="00F4189D" w:rsidRDefault="003769D9" w:rsidP="00F4189D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4189D">
              <w:rPr>
                <w:rFonts w:ascii="Cordia New" w:hAnsi="Cordia New" w:cs="Cordia New" w:hint="cs"/>
                <w:sz w:val="28"/>
                <w:szCs w:val="28"/>
                <w:cs/>
              </w:rPr>
              <w:t>2.</w:t>
            </w:r>
            <w:r w:rsidR="00F4189D">
              <w:rPr>
                <w:rFonts w:ascii="Cordia New" w:hAnsi="Cordia New" w:cs="Cordia New" w:hint="cs"/>
                <w:sz w:val="28"/>
                <w:szCs w:val="28"/>
                <w:cs/>
              </w:rPr>
              <w:t>954</w:t>
            </w:r>
          </w:p>
        </w:tc>
      </w:tr>
      <w:tr w:rsidR="00F4189D" w:rsidRPr="00F4189D" w:rsidTr="005A75D5">
        <w:tc>
          <w:tcPr>
            <w:tcW w:w="792" w:type="dxa"/>
            <w:vAlign w:val="center"/>
          </w:tcPr>
          <w:p w:rsidR="00F4189D" w:rsidRPr="001077D1" w:rsidRDefault="00F4189D" w:rsidP="00F4189D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6.</w:t>
            </w:r>
          </w:p>
        </w:tc>
        <w:tc>
          <w:tcPr>
            <w:tcW w:w="3960" w:type="dxa"/>
          </w:tcPr>
          <w:p w:rsidR="00F4189D" w:rsidRPr="001077D1" w:rsidRDefault="00F4189D" w:rsidP="00F4189D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นายรัชพล  นภานพรัตน์แก้ว</w:t>
            </w:r>
          </w:p>
        </w:tc>
        <w:tc>
          <w:tcPr>
            <w:tcW w:w="1440" w:type="dxa"/>
          </w:tcPr>
          <w:p w:rsidR="00F4189D" w:rsidRPr="001077D1" w:rsidRDefault="00F4189D" w:rsidP="00F4189D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4189D" w:rsidRPr="001077D1" w:rsidRDefault="00F4189D" w:rsidP="00F4189D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20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,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97,735</w:t>
            </w:r>
          </w:p>
        </w:tc>
        <w:tc>
          <w:tcPr>
            <w:tcW w:w="1080" w:type="dxa"/>
          </w:tcPr>
          <w:p w:rsidR="00F4189D" w:rsidRPr="001077D1" w:rsidRDefault="00F4189D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0.</w:t>
            </w:r>
            <w:r w:rsidR="00F76DFA">
              <w:rPr>
                <w:rFonts w:ascii="Cordia New" w:hAnsi="Cordia New" w:cs="Cordia New" w:hint="cs"/>
                <w:sz w:val="28"/>
                <w:szCs w:val="28"/>
                <w:cs/>
              </w:rPr>
              <w:t>781</w:t>
            </w:r>
          </w:p>
        </w:tc>
      </w:tr>
      <w:tr w:rsidR="00F76DFA" w:rsidRPr="00F4189D" w:rsidTr="005A75D5">
        <w:tc>
          <w:tcPr>
            <w:tcW w:w="792" w:type="dxa"/>
            <w:vAlign w:val="center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7.</w:t>
            </w:r>
          </w:p>
        </w:tc>
        <w:tc>
          <w:tcPr>
            <w:tcW w:w="3960" w:type="dxa"/>
          </w:tcPr>
          <w:p w:rsidR="00F76DFA" w:rsidRPr="001077D1" w:rsidRDefault="00F76DFA" w:rsidP="00F76DFA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นายณัฐพัฒน์  รังสรรค์</w:t>
            </w:r>
          </w:p>
        </w:tc>
        <w:tc>
          <w:tcPr>
            <w:tcW w:w="144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20,0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00,000</w:t>
            </w:r>
          </w:p>
        </w:tc>
        <w:tc>
          <w:tcPr>
            <w:tcW w:w="108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0.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774</w:t>
            </w:r>
          </w:p>
        </w:tc>
      </w:tr>
      <w:tr w:rsidR="00F76DFA" w:rsidRPr="00F4189D" w:rsidTr="005A75D5">
        <w:tc>
          <w:tcPr>
            <w:tcW w:w="792" w:type="dxa"/>
            <w:vAlign w:val="center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F76DFA" w:rsidRPr="001077D1" w:rsidRDefault="00F76DFA" w:rsidP="00F76DFA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นายสุวัฒน์  เลิศปัญญาโรจน์</w:t>
            </w:r>
          </w:p>
        </w:tc>
        <w:tc>
          <w:tcPr>
            <w:tcW w:w="144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19,463,782</w:t>
            </w:r>
          </w:p>
        </w:tc>
        <w:tc>
          <w:tcPr>
            <w:tcW w:w="1080" w:type="dxa"/>
          </w:tcPr>
          <w:p w:rsidR="00F76DFA" w:rsidRPr="001077D1" w:rsidRDefault="00F76DFA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0.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753</w:t>
            </w:r>
          </w:p>
        </w:tc>
      </w:tr>
      <w:tr w:rsidR="00CC2736" w:rsidRPr="00F4189D" w:rsidTr="005A75D5">
        <w:tc>
          <w:tcPr>
            <w:tcW w:w="792" w:type="dxa"/>
            <w:vAlign w:val="center"/>
          </w:tcPr>
          <w:p w:rsidR="00CC2736" w:rsidRPr="001077D1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9.</w:t>
            </w:r>
          </w:p>
        </w:tc>
        <w:tc>
          <w:tcPr>
            <w:tcW w:w="3960" w:type="dxa"/>
          </w:tcPr>
          <w:p w:rsidR="00CC2736" w:rsidRPr="001077D1" w:rsidRDefault="00CC2736" w:rsidP="00F76DFA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นายจิตติพร  จันทรัช</w:t>
            </w:r>
          </w:p>
        </w:tc>
        <w:tc>
          <w:tcPr>
            <w:tcW w:w="1440" w:type="dxa"/>
          </w:tcPr>
          <w:p w:rsidR="00CC2736" w:rsidRPr="001077D1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CC2736" w:rsidRPr="00F4189D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18,080,000</w:t>
            </w:r>
          </w:p>
        </w:tc>
        <w:tc>
          <w:tcPr>
            <w:tcW w:w="1080" w:type="dxa"/>
          </w:tcPr>
          <w:p w:rsidR="00CC2736" w:rsidRPr="00F4189D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0.699</w:t>
            </w:r>
          </w:p>
        </w:tc>
      </w:tr>
      <w:tr w:rsidR="00F76DFA" w:rsidRPr="00F4189D" w:rsidTr="005A75D5">
        <w:tc>
          <w:tcPr>
            <w:tcW w:w="792" w:type="dxa"/>
            <w:vAlign w:val="center"/>
          </w:tcPr>
          <w:p w:rsidR="00F76DFA" w:rsidRPr="00CC2736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CC2736">
              <w:rPr>
                <w:rFonts w:ascii="Cordia New" w:hAnsi="Cordia New" w:cs="Cordia New" w:hint="cs"/>
                <w:sz w:val="28"/>
                <w:szCs w:val="28"/>
                <w:cs/>
              </w:rPr>
              <w:t>10.</w:t>
            </w:r>
          </w:p>
        </w:tc>
        <w:tc>
          <w:tcPr>
            <w:tcW w:w="3960" w:type="dxa"/>
          </w:tcPr>
          <w:p w:rsidR="00F76DFA" w:rsidRPr="00CC2736" w:rsidRDefault="00CC2736" w:rsidP="00F76DFA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นางวันทนา  นิลวัชรารัง</w:t>
            </w:r>
          </w:p>
        </w:tc>
        <w:tc>
          <w:tcPr>
            <w:tcW w:w="1440" w:type="dxa"/>
          </w:tcPr>
          <w:p w:rsidR="00F76DFA" w:rsidRPr="00CC2736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F76DFA" w:rsidRPr="00CC2736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17,691,700</w:t>
            </w:r>
          </w:p>
        </w:tc>
        <w:tc>
          <w:tcPr>
            <w:tcW w:w="1080" w:type="dxa"/>
          </w:tcPr>
          <w:p w:rsidR="00F76DFA" w:rsidRPr="00CC2736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0.684</w:t>
            </w:r>
          </w:p>
        </w:tc>
      </w:tr>
      <w:tr w:rsidR="00CC2736" w:rsidRPr="001077D1" w:rsidTr="005A75D5">
        <w:tc>
          <w:tcPr>
            <w:tcW w:w="792" w:type="dxa"/>
            <w:vAlign w:val="center"/>
          </w:tcPr>
          <w:p w:rsidR="00CC2736" w:rsidRPr="001077D1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CC2736" w:rsidRPr="001077D1" w:rsidRDefault="00CC2736" w:rsidP="00F76DFA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ผู้ถือหุ้นรายย่อยอื่น ๆ </w:t>
            </w:r>
          </w:p>
        </w:tc>
        <w:tc>
          <w:tcPr>
            <w:tcW w:w="1440" w:type="dxa"/>
          </w:tcPr>
          <w:p w:rsidR="00CC2736" w:rsidRPr="001077D1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160" w:type="dxa"/>
          </w:tcPr>
          <w:p w:rsidR="00CC2736" w:rsidRPr="001077D1" w:rsidRDefault="00A04D50" w:rsidP="00F76DFA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1,841,285,326</w:t>
            </w:r>
          </w:p>
        </w:tc>
        <w:tc>
          <w:tcPr>
            <w:tcW w:w="1080" w:type="dxa"/>
          </w:tcPr>
          <w:p w:rsidR="00CC2736" w:rsidRPr="001077D1" w:rsidRDefault="00CC2736" w:rsidP="00A04D50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</w:t>
            </w:r>
            <w:r w:rsidR="00A04D50">
              <w:rPr>
                <w:rFonts w:ascii="Cordia New" w:hAnsi="Cordia New" w:cs="Cordia New" w:hint="cs"/>
                <w:sz w:val="28"/>
                <w:szCs w:val="28"/>
                <w:cs/>
              </w:rPr>
              <w:t>1.216</w:t>
            </w:r>
          </w:p>
        </w:tc>
      </w:tr>
      <w:tr w:rsidR="00CC2736" w:rsidRPr="001077D1" w:rsidTr="00247461">
        <w:trPr>
          <w:trHeight w:val="573"/>
        </w:trPr>
        <w:tc>
          <w:tcPr>
            <w:tcW w:w="792" w:type="dxa"/>
            <w:vAlign w:val="center"/>
          </w:tcPr>
          <w:p w:rsidR="00CC2736" w:rsidRPr="00F663BD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3960" w:type="dxa"/>
            <w:vAlign w:val="center"/>
          </w:tcPr>
          <w:p w:rsidR="00CC2736" w:rsidRPr="00F663BD" w:rsidRDefault="00CC2736" w:rsidP="00247461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รวมทั้งสิ้น</w:t>
            </w:r>
          </w:p>
        </w:tc>
        <w:tc>
          <w:tcPr>
            <w:tcW w:w="1440" w:type="dxa"/>
          </w:tcPr>
          <w:p w:rsidR="00CC2736" w:rsidRPr="00F663BD" w:rsidRDefault="00CC2736" w:rsidP="00F76DFA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2160" w:type="dxa"/>
            <w:vAlign w:val="center"/>
          </w:tcPr>
          <w:p w:rsidR="00CC2736" w:rsidRPr="00F663BD" w:rsidRDefault="00CC2736" w:rsidP="00247461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2,585,481,515</w:t>
            </w:r>
          </w:p>
        </w:tc>
        <w:tc>
          <w:tcPr>
            <w:tcW w:w="1080" w:type="dxa"/>
            <w:vAlign w:val="center"/>
          </w:tcPr>
          <w:p w:rsidR="00CC2736" w:rsidRPr="00F663BD" w:rsidRDefault="00CC2736" w:rsidP="00247461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100.000</w:t>
            </w:r>
          </w:p>
        </w:tc>
      </w:tr>
    </w:tbl>
    <w:p w:rsidR="003769D9" w:rsidRDefault="003769D9" w:rsidP="003769D9">
      <w:pPr>
        <w:ind w:left="-540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365CD4" w:rsidRDefault="00365CD4" w:rsidP="003769D9">
      <w:pPr>
        <w:ind w:left="-540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247461" w:rsidRDefault="00247461" w:rsidP="003769D9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1842CB" w:rsidRDefault="001842CB" w:rsidP="003769D9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244515" w:rsidRDefault="00244515" w:rsidP="003769D9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CA692B" w:rsidRPr="001077D1" w:rsidRDefault="003769D9" w:rsidP="003769D9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หมายเหตุ</w:t>
      </w:r>
    </w:p>
    <w:p w:rsidR="003769D9" w:rsidRPr="001077D1" w:rsidRDefault="003769D9" w:rsidP="003769D9">
      <w:pPr>
        <w:ind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ผู้ถือหุ้นในกลุ่ม “กรรณสูต” ประกอบด้วย</w:t>
      </w:r>
    </w:p>
    <w:p w:rsidR="003769D9" w:rsidRPr="001077D1" w:rsidRDefault="003769D9" w:rsidP="003769D9">
      <w:pPr>
        <w:ind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1. นายมานะ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5,598,695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2. นางเนาวรัตน์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          443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3. นายพลพัฒ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27</w:t>
      </w:r>
      <w:r w:rsidR="00F4189D">
        <w:rPr>
          <w:rFonts w:ascii="Cordia New" w:hAnsi="Cordia New" w:cs="Cordia New" w:hint="cs"/>
          <w:sz w:val="28"/>
          <w:szCs w:val="28"/>
          <w:cs/>
        </w:rPr>
        <w:t>0</w:t>
      </w:r>
      <w:r w:rsidRPr="001077D1">
        <w:rPr>
          <w:rFonts w:ascii="Cordia New" w:hAnsi="Cordia New" w:cs="Cordia New"/>
          <w:sz w:val="28"/>
          <w:szCs w:val="28"/>
          <w:cs/>
        </w:rPr>
        <w:t>,</w:t>
      </w:r>
      <w:r w:rsidR="00F4189D">
        <w:rPr>
          <w:rFonts w:ascii="Cordia New" w:hAnsi="Cordia New" w:cs="Cordia New" w:hint="cs"/>
          <w:sz w:val="28"/>
          <w:szCs w:val="28"/>
          <w:cs/>
        </w:rPr>
        <w:t>9</w:t>
      </w:r>
      <w:r w:rsidRPr="001077D1">
        <w:rPr>
          <w:rFonts w:ascii="Cordia New" w:hAnsi="Cordia New" w:cs="Cordia New" w:hint="cs"/>
          <w:sz w:val="28"/>
          <w:szCs w:val="28"/>
          <w:cs/>
        </w:rPr>
        <w:t>10</w:t>
      </w:r>
      <w:r w:rsidRPr="001077D1">
        <w:rPr>
          <w:rFonts w:ascii="Cordia New" w:hAnsi="Cordia New" w:cs="Cordia New"/>
          <w:sz w:val="28"/>
          <w:szCs w:val="28"/>
          <w:cs/>
        </w:rPr>
        <w:t>,</w:t>
      </w:r>
      <w:r w:rsidRPr="001077D1">
        <w:rPr>
          <w:rFonts w:ascii="Cordia New" w:hAnsi="Cordia New" w:cs="Cordia New" w:hint="cs"/>
          <w:sz w:val="28"/>
          <w:szCs w:val="28"/>
          <w:cs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>85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4. นางสุทัศนีย์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       6,580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5. นายวศิน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พุทธารี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</w:t>
      </w:r>
      <w:r w:rsidR="00F4189D">
        <w:rPr>
          <w:rFonts w:ascii="Cordia New" w:hAnsi="Cordia New" w:cs="Cordia New" w:hint="cs"/>
          <w:sz w:val="28"/>
          <w:szCs w:val="28"/>
          <w:cs/>
        </w:rPr>
        <w:t xml:space="preserve">   510,9</w:t>
      </w:r>
      <w:r w:rsidRPr="001077D1">
        <w:rPr>
          <w:rFonts w:ascii="Cordia New" w:hAnsi="Cordia New" w:cs="Cordia New"/>
          <w:sz w:val="28"/>
          <w:szCs w:val="28"/>
          <w:cs/>
        </w:rPr>
        <w:t>00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6. นางสุธีรา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พุทธารี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9,650,000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7. นายอาภาธร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7,</w:t>
      </w:r>
      <w:r w:rsidRPr="001077D1">
        <w:rPr>
          <w:rFonts w:ascii="Cordia New" w:hAnsi="Cordia New" w:cs="Cordia New" w:hint="cs"/>
          <w:sz w:val="28"/>
          <w:szCs w:val="28"/>
          <w:cs/>
        </w:rPr>
        <w:t>4</w:t>
      </w:r>
      <w:r w:rsidRPr="001077D1">
        <w:rPr>
          <w:rFonts w:ascii="Cordia New" w:hAnsi="Cordia New" w:cs="Cordia New"/>
          <w:sz w:val="28"/>
          <w:szCs w:val="28"/>
          <w:cs/>
        </w:rPr>
        <w:t>53,573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8. นางอนัทธ์ชนิต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 xml:space="preserve">          18,278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ind w:left="-540"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รวมทั้งสิ้น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29</w:t>
      </w:r>
      <w:r w:rsidR="00F4189D">
        <w:rPr>
          <w:rFonts w:ascii="Cordia New" w:hAnsi="Cordia New" w:cs="Cordia New" w:hint="cs"/>
          <w:sz w:val="28"/>
          <w:szCs w:val="28"/>
          <w:u w:val="double"/>
          <w:cs/>
        </w:rPr>
        <w:t>4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,</w:t>
      </w:r>
      <w:r w:rsidR="00F4189D">
        <w:rPr>
          <w:rFonts w:ascii="Cordia New" w:hAnsi="Cordia New" w:cs="Cordia New" w:hint="cs"/>
          <w:sz w:val="28"/>
          <w:szCs w:val="28"/>
          <w:u w:val="double"/>
          <w:cs/>
        </w:rPr>
        <w:t>148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,</w:t>
      </w:r>
      <w:r w:rsidR="00F4189D">
        <w:rPr>
          <w:rFonts w:ascii="Cordia New" w:hAnsi="Cordia New" w:cs="Cordia New" w:hint="cs"/>
          <w:sz w:val="28"/>
          <w:szCs w:val="28"/>
          <w:u w:val="double"/>
          <w:cs/>
        </w:rPr>
        <w:t>7</w:t>
      </w:r>
      <w:r w:rsidRPr="001077D1">
        <w:rPr>
          <w:rFonts w:ascii="Cordia New" w:hAnsi="Cordia New" w:cs="Cordia New" w:hint="cs"/>
          <w:sz w:val="28"/>
          <w:szCs w:val="28"/>
          <w:u w:val="double"/>
          <w:cs/>
        </w:rPr>
        <w:t>54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3769D9" w:rsidRPr="001077D1" w:rsidRDefault="003769D9" w:rsidP="003769D9">
      <w:pPr>
        <w:jc w:val="thaiDistribute"/>
        <w:rPr>
          <w:rFonts w:ascii="Cordia New" w:hAnsi="Cordia New" w:cs="Cordia New"/>
          <w:sz w:val="28"/>
          <w:szCs w:val="28"/>
        </w:rPr>
      </w:pPr>
    </w:p>
    <w:p w:rsidR="003769D9" w:rsidRPr="00F663BD" w:rsidRDefault="003769D9" w:rsidP="003769D9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 w:rsidDel="009811F3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(3)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</w:r>
      <w:r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นโยบายการจ่ายเงินปันผล</w:t>
      </w:r>
    </w:p>
    <w:p w:rsidR="003769D9" w:rsidRDefault="003769D9" w:rsidP="003769D9">
      <w:pPr>
        <w:pStyle w:val="ListParagraph"/>
        <w:numPr>
          <w:ilvl w:val="0"/>
          <w:numId w:val="2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บริษัทมีนโยบายจ่ายเงินปันผลไม่ต่ำกว่าร้อยละ 50 ของกำไรสุทธิ ยกเว้นในกรณีที่บริษัทมีความจำเป็นในการใช้เป็นเงินทุนหมุนเวียนในการดำเนินงาน การขยายธุรกิจ และปัจจัยอื่นๆ ที่เกี่ยวข้องในการบริหารงานของบริษัท</w:t>
      </w:r>
    </w:p>
    <w:p w:rsidR="003769D9" w:rsidRDefault="003769D9" w:rsidP="003769D9">
      <w:pPr>
        <w:pStyle w:val="ListParagraph"/>
        <w:numPr>
          <w:ilvl w:val="0"/>
          <w:numId w:val="2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 xml:space="preserve"> บริษัทย่อยและบริษัทร่วม ยังไม่มีการกำหนดนโยบายในการจ่ายเงินปันผล</w:t>
      </w:r>
    </w:p>
    <w:p w:rsidR="003769D9" w:rsidRPr="00F663BD" w:rsidRDefault="003769D9" w:rsidP="003769D9">
      <w:pPr>
        <w:pStyle w:val="ListParagraph"/>
        <w:numPr>
          <w:ilvl w:val="0"/>
          <w:numId w:val="2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ส่วนแบ่งกำไรในกิจการร่วมค้า มีเกณฑ์ในการแบ่งผลกำไร คือ การแบ่งผลกำไรทุกปี หรือเมื่องานเสร็จ หรือตามที่ผู้ร่วมค้าจะพิจารณา</w:t>
      </w:r>
    </w:p>
    <w:p w:rsidR="003769D9" w:rsidRPr="001077D1" w:rsidRDefault="003769D9" w:rsidP="003769D9">
      <w:pPr>
        <w:jc w:val="thaiDistribute"/>
        <w:rPr>
          <w:rFonts w:ascii="Cordia New" w:hAnsi="Cordia New" w:cs="Cordia New"/>
          <w:sz w:val="28"/>
          <w:szCs w:val="28"/>
        </w:rPr>
      </w:pPr>
    </w:p>
    <w:p w:rsidR="003769D9" w:rsidRPr="00F663BD" w:rsidRDefault="003769D9" w:rsidP="003769D9">
      <w:pPr>
        <w:ind w:left="405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(4)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หุ้นกู้และตั๋วแลกเงิน</w:t>
      </w:r>
    </w:p>
    <w:p w:rsidR="003769D9" w:rsidRPr="001077D1" w:rsidRDefault="003769D9" w:rsidP="00F4189D">
      <w:pPr>
        <w:ind w:left="765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Pr="001077D1">
        <w:rPr>
          <w:rFonts w:ascii="Cordia New" w:hAnsi="Cordia New" w:cs="Cordia New"/>
          <w:sz w:val="28"/>
          <w:szCs w:val="28"/>
        </w:rPr>
        <w:t xml:space="preserve">31 </w:t>
      </w:r>
      <w:r w:rsidRPr="001077D1">
        <w:rPr>
          <w:rFonts w:ascii="Cordia New" w:hAnsi="Cordia New" w:cs="Cordia New" w:hint="cs"/>
          <w:sz w:val="28"/>
          <w:szCs w:val="28"/>
          <w:cs/>
        </w:rPr>
        <w:t>ธันวา</w:t>
      </w:r>
      <w:r w:rsidRPr="001077D1">
        <w:rPr>
          <w:rFonts w:ascii="Cordia New" w:hAnsi="Cordia New" w:cs="Cordia New"/>
          <w:sz w:val="28"/>
          <w:szCs w:val="28"/>
          <w:cs/>
        </w:rPr>
        <w:t>คม 25</w:t>
      </w:r>
      <w:r w:rsidR="00B3327B">
        <w:rPr>
          <w:rFonts w:ascii="Cordia New" w:hAnsi="Cordia New" w:cs="Cordia New" w:hint="cs"/>
          <w:sz w:val="28"/>
          <w:szCs w:val="28"/>
          <w:cs/>
        </w:rPr>
        <w:t>60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บริษัทมียอดหนี้คงค้างของหุ้นกู้ จำนวน </w:t>
      </w:r>
      <w:r w:rsidRPr="001077D1">
        <w:rPr>
          <w:rFonts w:ascii="Cordia New" w:hAnsi="Cordia New" w:cs="Cordia New" w:hint="cs"/>
          <w:sz w:val="28"/>
          <w:szCs w:val="28"/>
          <w:cs/>
        </w:rPr>
        <w:t>3,</w:t>
      </w:r>
      <w:r w:rsidR="00B3327B">
        <w:rPr>
          <w:rFonts w:ascii="Cordia New" w:hAnsi="Cordia New" w:cs="Cordia New" w:hint="cs"/>
          <w:sz w:val="28"/>
          <w:szCs w:val="28"/>
          <w:cs/>
        </w:rPr>
        <w:t>220.10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</w:t>
      </w:r>
    </w:p>
    <w:p w:rsidR="003769D9" w:rsidRDefault="003769D9" w:rsidP="00F4189D">
      <w:pPr>
        <w:ind w:left="765"/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Pr="001077D1">
        <w:rPr>
          <w:rFonts w:ascii="Cordia New" w:hAnsi="Cordia New" w:cs="Cordia New"/>
          <w:sz w:val="28"/>
          <w:szCs w:val="28"/>
        </w:rPr>
        <w:t xml:space="preserve">31 </w:t>
      </w:r>
      <w:r w:rsidRPr="001077D1">
        <w:rPr>
          <w:rFonts w:ascii="Cordia New" w:hAnsi="Cordia New" w:cs="Cordia New" w:hint="cs"/>
          <w:sz w:val="28"/>
          <w:szCs w:val="28"/>
          <w:cs/>
        </w:rPr>
        <w:t>ธันวาคม</w:t>
      </w:r>
      <w:r w:rsidR="00B3327B">
        <w:rPr>
          <w:rFonts w:ascii="Cordia New" w:hAnsi="Cordia New" w:cs="Cordia New"/>
          <w:sz w:val="28"/>
          <w:szCs w:val="28"/>
          <w:cs/>
        </w:rPr>
        <w:t xml:space="preserve"> 25</w:t>
      </w:r>
      <w:r w:rsidR="00B3327B">
        <w:rPr>
          <w:rFonts w:ascii="Cordia New" w:hAnsi="Cordia New" w:cs="Cordia New" w:hint="cs"/>
          <w:sz w:val="28"/>
          <w:szCs w:val="28"/>
          <w:cs/>
        </w:rPr>
        <w:t>60</w:t>
      </w:r>
      <w:r w:rsidRPr="001077D1">
        <w:rPr>
          <w:rFonts w:ascii="Cordia New" w:hAnsi="Cordia New" w:cs="Cordia New"/>
          <w:sz w:val="28"/>
          <w:szCs w:val="28"/>
          <w:cs/>
        </w:rPr>
        <w:tab/>
        <w:t>บริษัท</w:t>
      </w:r>
      <w:r w:rsidRPr="001077D1">
        <w:rPr>
          <w:rFonts w:ascii="Cordia New" w:hAnsi="Cordia New" w:cs="Cordia New" w:hint="cs"/>
          <w:sz w:val="28"/>
          <w:szCs w:val="28"/>
          <w:cs/>
        </w:rPr>
        <w:t>ไม่</w:t>
      </w:r>
      <w:r w:rsidRPr="001077D1">
        <w:rPr>
          <w:rFonts w:ascii="Cordia New" w:hAnsi="Cordia New" w:cs="Cordia New"/>
          <w:sz w:val="28"/>
          <w:szCs w:val="28"/>
          <w:cs/>
        </w:rPr>
        <w:t>มียอด</w:t>
      </w:r>
      <w:r>
        <w:rPr>
          <w:rFonts w:ascii="Cordia New" w:hAnsi="Cordia New" w:cs="Cordia New"/>
          <w:sz w:val="28"/>
          <w:szCs w:val="28"/>
          <w:cs/>
        </w:rPr>
        <w:t>หนี้คงค้างของตั๋วแลกเงิ</w:t>
      </w:r>
      <w:r>
        <w:rPr>
          <w:rFonts w:ascii="Cordia New" w:hAnsi="Cordia New" w:cs="Cordia New" w:hint="cs"/>
          <w:sz w:val="28"/>
          <w:szCs w:val="28"/>
          <w:cs/>
        </w:rPr>
        <w:t>น</w:t>
      </w:r>
    </w:p>
    <w:p w:rsidR="005A75D5" w:rsidRDefault="005A75D5" w:rsidP="00F4189D">
      <w:pPr>
        <w:ind w:left="765"/>
        <w:sectPr w:rsidR="005A75D5" w:rsidSect="00C77082">
          <w:headerReference w:type="default" r:id="rId8"/>
          <w:footerReference w:type="even" r:id="rId9"/>
          <w:footerReference w:type="default" r:id="rId10"/>
          <w:footerReference w:type="first" r:id="rId11"/>
          <w:pgSz w:w="12240" w:h="15840"/>
          <w:pgMar w:top="1234" w:right="992" w:bottom="992" w:left="1134" w:header="284" w:footer="397" w:gutter="0"/>
          <w:pgNumType w:start="39"/>
          <w:cols w:space="708"/>
          <w:docGrid w:linePitch="360"/>
        </w:sectPr>
      </w:pPr>
    </w:p>
    <w:p w:rsidR="005A75D5" w:rsidRPr="00DC7105" w:rsidRDefault="005A75D5" w:rsidP="005A75D5">
      <w:pPr>
        <w:ind w:left="-709"/>
        <w:jc w:val="center"/>
        <w:rPr>
          <w:rFonts w:ascii="Cordia New" w:hAnsi="Cordia New" w:cs="Cordia New"/>
          <w:noProof/>
          <w:sz w:val="28"/>
          <w:szCs w:val="28"/>
        </w:rPr>
      </w:pPr>
    </w:p>
    <w:p w:rsidR="005A75D5" w:rsidRPr="00DC7105" w:rsidRDefault="005A75D5" w:rsidP="005A75D5">
      <w:pPr>
        <w:ind w:left="-851" w:right="-924"/>
        <w:rPr>
          <w:rFonts w:ascii="Cordia New" w:hAnsi="Cordia New" w:cs="Cordia New"/>
          <w:sz w:val="28"/>
          <w:szCs w:val="28"/>
        </w:rPr>
      </w:pPr>
      <w:bookmarkStart w:id="0" w:name="_GoBack"/>
      <w:r w:rsidRPr="00DC7105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10325100" cy="4219575"/>
            <wp:effectExtent l="19050" t="0" r="0" b="0"/>
            <wp:docPr id="13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14951" r="1812" b="1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6443" cy="4220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5A75D5" w:rsidRPr="00DC7105" w:rsidRDefault="005A75D5" w:rsidP="005A75D5">
      <w:pPr>
        <w:rPr>
          <w:rFonts w:ascii="Cordia New" w:hAnsi="Cordia New" w:cs="Cordia New"/>
          <w:sz w:val="28"/>
          <w:szCs w:val="28"/>
        </w:rPr>
      </w:pPr>
    </w:p>
    <w:p w:rsidR="005A75D5" w:rsidRPr="00DC7105" w:rsidRDefault="005A75D5" w:rsidP="005A75D5">
      <w:pPr>
        <w:tabs>
          <w:tab w:val="left" w:pos="9444"/>
        </w:tabs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</w:p>
    <w:p w:rsidR="005A75D5" w:rsidRDefault="005A75D5" w:rsidP="005A75D5">
      <w:pPr>
        <w:rPr>
          <w:rFonts w:ascii="Cordia New" w:hAnsi="Cordia New" w:cs="Cordia New"/>
          <w:sz w:val="28"/>
          <w:szCs w:val="28"/>
        </w:rPr>
        <w:sectPr w:rsidR="005A75D5" w:rsidSect="00F9190D">
          <w:headerReference w:type="default" r:id="rId13"/>
          <w:footerReference w:type="default" r:id="rId14"/>
          <w:pgSz w:w="16838" w:h="11906" w:orient="landscape" w:code="9"/>
          <w:pgMar w:top="1134" w:right="1103" w:bottom="1134" w:left="1134" w:header="284" w:footer="333" w:gutter="0"/>
          <w:cols w:space="720"/>
          <w:docGrid w:linePitch="360"/>
        </w:sectPr>
      </w:pPr>
    </w:p>
    <w:p w:rsidR="005A75D5" w:rsidRPr="00DC7105" w:rsidRDefault="005A75D5" w:rsidP="005A75D5">
      <w:pPr>
        <w:pStyle w:val="BodyTextIndent"/>
        <w:numPr>
          <w:ilvl w:val="0"/>
          <w:numId w:val="6"/>
        </w:numPr>
        <w:jc w:val="thaiDistribute"/>
        <w:rPr>
          <w:rFonts w:ascii="Cordia New" w:hAnsi="Cordia New" w:cs="Cordia New"/>
          <w:sz w:val="32"/>
          <w:szCs w:val="32"/>
        </w:rPr>
      </w:pPr>
      <w:r w:rsidRPr="00DC7105">
        <w:rPr>
          <w:rFonts w:ascii="Cordia New" w:hAnsi="Cordia New" w:cs="Cordia New"/>
          <w:b/>
          <w:bCs/>
          <w:sz w:val="32"/>
          <w:szCs w:val="32"/>
          <w:u w:val="single"/>
          <w:cs/>
        </w:rPr>
        <w:lastRenderedPageBreak/>
        <w:t>โครงสร้างการจัดการ</w:t>
      </w:r>
    </w:p>
    <w:p w:rsidR="005A75D5" w:rsidRPr="00DC7105" w:rsidRDefault="005A75D5" w:rsidP="005A75D5">
      <w:pPr>
        <w:pStyle w:val="BodyTextIndent"/>
        <w:ind w:left="0" w:firstLine="720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โครงสร้างการจัดการของบริษัทประกอบด้วย คณะกรรมการบริษัท</w:t>
      </w:r>
      <w:r w:rsidR="005B656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คณะกรรมการตรวจสอบ</w:t>
      </w:r>
      <w:r w:rsidR="005B656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คณะกรรมการบริหารและเจ้าหน้าที่ระดับบริหาร</w:t>
      </w:r>
    </w:p>
    <w:p w:rsidR="005A75D5" w:rsidRPr="00DC7105" w:rsidRDefault="005A75D5" w:rsidP="005A75D5">
      <w:pPr>
        <w:pStyle w:val="BodyTextInden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คณะกรรมการบริษัท</w:t>
      </w:r>
    </w:p>
    <w:p w:rsidR="005A75D5" w:rsidRPr="00DC7105" w:rsidRDefault="005A75D5" w:rsidP="005A75D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757B7D">
        <w:rPr>
          <w:rFonts w:ascii="Cordia New" w:hAnsi="Cordia New" w:cs="Cordia New"/>
          <w:sz w:val="28"/>
          <w:szCs w:val="28"/>
          <w:cs/>
        </w:rPr>
        <w:t xml:space="preserve">ที่ประชุมผู้ถือหุ้นสามัญประจำปี </w:t>
      </w:r>
      <w:r w:rsidRPr="00CB615E">
        <w:rPr>
          <w:rFonts w:ascii="Cordia New" w:hAnsi="Cordia New" w:cs="Cordia New"/>
          <w:sz w:val="28"/>
          <w:szCs w:val="28"/>
          <w:lang w:val="en-GB"/>
        </w:rPr>
        <w:t>25</w:t>
      </w:r>
      <w:r w:rsidRPr="00CB615E">
        <w:rPr>
          <w:rFonts w:ascii="Cordia New" w:hAnsi="Cordia New" w:cs="Cordia New" w:hint="cs"/>
          <w:sz w:val="28"/>
          <w:szCs w:val="28"/>
          <w:lang w:val="en-GB"/>
        </w:rPr>
        <w:t>60</w:t>
      </w:r>
      <w:r w:rsidRPr="00757B7D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757B7D">
        <w:rPr>
          <w:rFonts w:ascii="Cordia New" w:hAnsi="Cordia New" w:cs="Cordia New"/>
          <w:sz w:val="28"/>
          <w:szCs w:val="28"/>
        </w:rPr>
        <w:t>2</w:t>
      </w:r>
      <w:r w:rsidRPr="00CB615E">
        <w:rPr>
          <w:rFonts w:ascii="Cordia New" w:hAnsi="Cordia New" w:cs="Cordia New" w:hint="cs"/>
          <w:sz w:val="28"/>
          <w:szCs w:val="28"/>
          <w:lang w:val="en-GB"/>
        </w:rPr>
        <w:t>7</w:t>
      </w:r>
      <w:r w:rsidRPr="00757B7D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Pr="00757B7D">
        <w:rPr>
          <w:rFonts w:ascii="Cordia New" w:hAnsi="Cordia New" w:cs="Cordia New"/>
          <w:sz w:val="28"/>
          <w:szCs w:val="28"/>
        </w:rPr>
        <w:t>2560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 ที่ประชุมอนุมัติให้คณะกรรมการบริษัท ประกอบด้วยกรรมการรวมทั้งหมด </w:t>
      </w:r>
      <w:r w:rsidRPr="00CB615E">
        <w:rPr>
          <w:rFonts w:ascii="Cordia New" w:hAnsi="Cordia New" w:cs="Cordia New"/>
          <w:sz w:val="28"/>
          <w:szCs w:val="28"/>
          <w:lang w:val="en-GB"/>
        </w:rPr>
        <w:t>7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ท่าน มีรายชื่อและตำแหน่งดังต่อไปนี้</w:t>
      </w:r>
    </w:p>
    <w:p w:rsidR="005A75D5" w:rsidRPr="00F54331" w:rsidRDefault="005A75D5" w:rsidP="00F54331">
      <w:pPr>
        <w:pStyle w:val="BodyTextIndent"/>
        <w:numPr>
          <w:ilvl w:val="0"/>
          <w:numId w:val="9"/>
        </w:numPr>
        <w:spacing w:before="240"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พิพัฒนกุล</w:t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ประธานกรรมการ กรรมการอิสระและกรรมการ</w:t>
      </w:r>
      <w:r w:rsidR="00F54331">
        <w:rPr>
          <w:rFonts w:ascii="Cordia New" w:hAnsi="Cordia New" w:cs="Cordia New" w:hint="cs"/>
          <w:sz w:val="28"/>
          <w:szCs w:val="28"/>
          <w:cs/>
        </w:rPr>
        <w:t>ตรวจสอบ</w:t>
      </w:r>
      <w:r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นายนิยม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นิยมานุสร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กรรมการอิสระและประธานกรรมการตรวจสอบ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ธรรมสโรช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กรรมการอิสระและกรรมการตรวจสอบ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นายณัฐพร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พรหมสุทธิ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กรรมการอิสระ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 นายพลพัฒ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ประธาน</w:t>
      </w:r>
      <w:r w:rsidR="0060622B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DC7105">
        <w:rPr>
          <w:rFonts w:ascii="Cordia New" w:hAnsi="Cordia New" w:cs="Cordia New"/>
          <w:sz w:val="28"/>
          <w:szCs w:val="28"/>
          <w:cs/>
        </w:rPr>
        <w:t>บริหารและกรรมการผู้จัดการ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 นายสุข                     </w:t>
      </w:r>
      <w:r w:rsidRPr="00DC7105">
        <w:rPr>
          <w:rFonts w:ascii="Cordia New" w:hAnsi="Cordia New" w:cs="Cordia New"/>
          <w:sz w:val="28"/>
          <w:szCs w:val="28"/>
          <w:cs/>
        </w:rPr>
        <w:tab/>
        <w:t>สื่อยรรยงศิริ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</w:t>
      </w:r>
    </w:p>
    <w:p w:rsidR="005A75D5" w:rsidRPr="00DC7105" w:rsidRDefault="005A75D5" w:rsidP="005A75D5">
      <w:pPr>
        <w:pStyle w:val="BodyTextIndent"/>
        <w:numPr>
          <w:ilvl w:val="0"/>
          <w:numId w:val="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นางสาวผกาทิพย์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กรรมการและรองกรรมการผู้จัดการอาวุโส</w:t>
      </w:r>
    </w:p>
    <w:p w:rsidR="005A75D5" w:rsidRPr="00DC7105" w:rsidRDefault="005A75D5" w:rsidP="005A75D5">
      <w:pPr>
        <w:spacing w:before="240"/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อำนาจหน้าที่ของคณะกรรมการบริษัท</w:t>
      </w:r>
    </w:p>
    <w:p w:rsidR="005A75D5" w:rsidRPr="00DC7105" w:rsidRDefault="005A75D5" w:rsidP="005A75D5">
      <w:pPr>
        <w:pStyle w:val="BodyText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ตามข้อบังคับบริษัท คณะกรรมการมีอำนาจและหน้าที่จัดการบริษัทให้เป็นไปตามวัตถุประสงค์ ข้อบังคับ และมติของที่ประชุมผู้ถือหุ้นด้วยความซื่อสัตย์สุจริต และระมัดระวังรักษาผลประโยชน์ของบริษัท คณะกรรมการอาจมอบหมายให้กรรมการคนหนึ่งหรือหลายคนหรือบุคคลอื่นใดปฏิบัติการอย่างใดอย่างหนึ่งแทนคณะกรรมการก็ได้  เว้นแต่เรื่องที่กฎหมายกำหนดให้ต้องได้มติที่ประชุมผู้ถือหุ้นก่อนดำเนินการ เช่น การขายหรือโอนกิจการของบริษัททั้งหมดหรือบางส่วนที่สำคัญให้แก่บุคคลอื่น การเพิ่มทุนหรือลดทุนของบริษัท เป็นต้น</w:t>
      </w:r>
    </w:p>
    <w:p w:rsidR="005A75D5" w:rsidRPr="00DC7105" w:rsidRDefault="005A75D5" w:rsidP="005A75D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การลงนามผูกพันของกรรมการ</w:t>
      </w:r>
    </w:p>
    <w:p w:rsidR="005A75D5" w:rsidRPr="00DC7105" w:rsidRDefault="005A75D5" w:rsidP="005A75D5">
      <w:pPr>
        <w:pStyle w:val="BodyTextIndent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องคนลงลายมือชื่อร่วมกันและประทับตราสำคัญของบริษัทโดยไม่มีข้อยกเว้นห้ามกรรมการอิสระหรือกรรมการตรวจสอบลงนาม กรรมการทุกท่านสามารถลงลายมือชื่อได้</w:t>
      </w:r>
    </w:p>
    <w:p w:rsidR="005A75D5" w:rsidRPr="00DC7105" w:rsidRDefault="005A75D5" w:rsidP="005A75D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องค์ประกอบและการแต่งตั้งคณะกรรมการบริษัท</w:t>
      </w:r>
    </w:p>
    <w:p w:rsidR="005A75D5" w:rsidRPr="00DC7105" w:rsidRDefault="005A75D5" w:rsidP="005A75D5">
      <w:pPr>
        <w:pStyle w:val="BodyTextIndent"/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คณะกรรมการของบริษัทมีจำนวนไม่น้อยกว่า </w:t>
      </w:r>
      <w:r w:rsidRPr="00CB615E">
        <w:rPr>
          <w:rFonts w:ascii="Cordia New" w:hAnsi="Cordia New" w:cs="Cordia New"/>
          <w:sz w:val="28"/>
          <w:szCs w:val="28"/>
          <w:lang w:val="en-GB"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คน ซึ่งที่ประชุมผู้ถือหุ้น เป็นผู้แต่งตั้ง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5A75D5" w:rsidRDefault="005A75D5" w:rsidP="005B6569">
      <w:pPr>
        <w:pStyle w:val="BodyTextIndent"/>
        <w:spacing w:after="0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>ในการเลือกตั้งกรรมการนั้น ผู้ถือหุ้นคนหนึ่งมีคะแนนเสียงเท่ากับหนึ่งหุ้นต่อหนึ่งเสียง ผู้ถือหุ้นแต่ละคนจะต้องใช้คะแนนเสียงที่มีอยู่ทั้งหมด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  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พึงเลือกในครั้งนั้นให้ผู้เป็นประธานเป็นผู้ออกเสียงชี้ขาด</w:t>
      </w:r>
    </w:p>
    <w:p w:rsidR="005A75D5" w:rsidRPr="00DC7105" w:rsidRDefault="005A75D5" w:rsidP="005A75D5">
      <w:pPr>
        <w:pStyle w:val="BodyTextIndent"/>
        <w:spacing w:before="240"/>
        <w:ind w:left="0" w:firstLine="566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ในการประชุมสามัญประจำปีทุกครั้ง ให้กรรมการออกจากตำแหน่งหนึ่งในสาม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 ภายหลังจด</w:t>
      </w:r>
      <w:r w:rsidRPr="00DC7105">
        <w:rPr>
          <w:rFonts w:ascii="Cordia New" w:hAnsi="Cordia New" w:cs="Cordia New"/>
          <w:sz w:val="28"/>
          <w:szCs w:val="28"/>
          <w:cs/>
        </w:rPr>
        <w:lastRenderedPageBreak/>
        <w:t>ทะเบียนบริษัทนั้นให้ใช้วิธีจับสลากกันว่าผู้ใดจะออก ส่วนปีหลังๆ ต่อไป ให้กรรมการคนที่อยู่ในตำแหน่งนานที่สุดนั้น เป็นผู้ออกจากตำแหน่ง กรรมการที่ออกตามวาระนั้นอาจถูกเลือกเข้ามาดำรงตำแหน่งใหม่ก็ได้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คณะกรรมการบริหาร</w:t>
      </w:r>
    </w:p>
    <w:p w:rsidR="005A75D5" w:rsidRPr="00DC7105" w:rsidRDefault="005A75D5" w:rsidP="005A75D5">
      <w:p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ที่</w:t>
      </w:r>
      <w:r w:rsidRPr="003A44D9">
        <w:rPr>
          <w:rFonts w:ascii="Cordia New" w:hAnsi="Cordia New" w:cs="Cordia New"/>
          <w:sz w:val="28"/>
          <w:szCs w:val="28"/>
          <w:cs/>
        </w:rPr>
        <w:t xml:space="preserve">ประชุมคณะกรรมการบริษัทครั้งที่ </w:t>
      </w:r>
      <w:r>
        <w:rPr>
          <w:rFonts w:ascii="Cordia New" w:hAnsi="Cordia New" w:cs="Cordia New"/>
          <w:sz w:val="28"/>
          <w:szCs w:val="28"/>
        </w:rPr>
        <w:t>12</w:t>
      </w:r>
      <w:r>
        <w:rPr>
          <w:rFonts w:ascii="Cordia New" w:hAnsi="Cordia New" w:cs="Cordia New"/>
          <w:sz w:val="28"/>
          <w:szCs w:val="28"/>
          <w:cs/>
        </w:rPr>
        <w:t>/</w:t>
      </w:r>
      <w:r>
        <w:rPr>
          <w:rFonts w:ascii="Cordia New" w:hAnsi="Cordia New" w:cs="Cordia New"/>
          <w:sz w:val="28"/>
          <w:szCs w:val="28"/>
        </w:rPr>
        <w:t>2559</w:t>
      </w:r>
      <w:r w:rsidRPr="003A44D9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>
        <w:rPr>
          <w:rFonts w:ascii="Cordia New" w:hAnsi="Cordia New" w:cs="Cordia New"/>
          <w:sz w:val="28"/>
          <w:szCs w:val="28"/>
        </w:rPr>
        <w:t xml:space="preserve">14 </w:t>
      </w:r>
      <w:r>
        <w:rPr>
          <w:rFonts w:ascii="Cordia New" w:hAnsi="Cordia New" w:cs="Cordia New" w:hint="cs"/>
          <w:sz w:val="28"/>
          <w:szCs w:val="28"/>
          <w:cs/>
        </w:rPr>
        <w:t xml:space="preserve">พฤศจิกายน </w:t>
      </w:r>
      <w:r w:rsidRPr="00CB615E">
        <w:rPr>
          <w:rFonts w:ascii="Cordia New" w:hAnsi="Cordia New" w:cs="Cordia New" w:hint="cs"/>
          <w:sz w:val="28"/>
          <w:szCs w:val="28"/>
          <w:lang w:val="en-GB"/>
        </w:rPr>
        <w:t>2559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ได้มีมติแต่งตั้งคณะกรรมการบริหารประกอบด้วย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. นายพลพัฒ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</w:t>
      </w:r>
      <w:r w:rsidR="0060622B">
        <w:rPr>
          <w:rFonts w:ascii="Cordia New" w:hAnsi="Cordia New" w:cs="Cordia New" w:hint="cs"/>
          <w:sz w:val="28"/>
          <w:szCs w:val="28"/>
          <w:cs/>
        </w:rPr>
        <w:t>เจ้าหน้าที่บริหาร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 w:rsidR="00391124">
        <w:rPr>
          <w:rFonts w:ascii="Cordia New" w:hAnsi="Cordia New" w:cs="Cordia New"/>
          <w:sz w:val="28"/>
          <w:szCs w:val="28"/>
          <w:cs/>
        </w:rPr>
        <w:t>นาย</w:t>
      </w:r>
      <w:r w:rsidR="00391124">
        <w:rPr>
          <w:rFonts w:ascii="Cordia New" w:hAnsi="Cordia New" w:cs="Cordia New" w:hint="cs"/>
          <w:sz w:val="28"/>
          <w:szCs w:val="28"/>
          <w:cs/>
        </w:rPr>
        <w:t>มงคล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                  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391124"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391124">
        <w:rPr>
          <w:rFonts w:ascii="Cordia New" w:hAnsi="Cordia New" w:cs="Cordia New" w:hint="cs"/>
          <w:sz w:val="28"/>
          <w:szCs w:val="28"/>
          <w:cs/>
        </w:rPr>
        <w:t>รองประธานกรรมการบริหาร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นาย</w:t>
      </w:r>
      <w:r w:rsidR="00391124">
        <w:rPr>
          <w:rFonts w:ascii="Cordia New" w:hAnsi="Cordia New" w:cs="Cordia New" w:hint="cs"/>
          <w:sz w:val="28"/>
          <w:szCs w:val="28"/>
          <w:cs/>
        </w:rPr>
        <w:t>สุข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391124">
        <w:rPr>
          <w:rFonts w:ascii="Cordia New" w:hAnsi="Cordia New" w:cs="Cordia New" w:hint="cs"/>
          <w:sz w:val="28"/>
          <w:szCs w:val="28"/>
          <w:cs/>
        </w:rPr>
        <w:t>สื่อยรรยงศิริ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4</w:t>
      </w:r>
      <w:r w:rsidRPr="00DC7105">
        <w:rPr>
          <w:rFonts w:ascii="Cordia New" w:hAnsi="Cordia New" w:cs="Cordia New"/>
          <w:sz w:val="28"/>
          <w:szCs w:val="28"/>
          <w:cs/>
        </w:rPr>
        <w:t>. นางสาวผกาทิพย์</w:t>
      </w:r>
      <w:r w:rsidRPr="00DC7105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>. นายปสันน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6</w:t>
      </w:r>
      <w:r w:rsidRPr="00DC7105">
        <w:rPr>
          <w:rFonts w:ascii="Cordia New" w:hAnsi="Cordia New" w:cs="Cordia New"/>
          <w:sz w:val="28"/>
          <w:szCs w:val="28"/>
          <w:cs/>
        </w:rPr>
        <w:t>. นายอาภาธร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5A75D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7</w:t>
      </w:r>
      <w:r w:rsidRPr="00DC7105">
        <w:rPr>
          <w:rFonts w:ascii="Cordia New" w:hAnsi="Cordia New" w:cs="Cordia New"/>
          <w:sz w:val="28"/>
          <w:szCs w:val="28"/>
          <w:cs/>
        </w:rPr>
        <w:t>. นายนิโคลีโน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5A75D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8. นายสมชาย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วุ้นประเสริฐ</w:t>
      </w:r>
      <w:r>
        <w:rPr>
          <w:rFonts w:ascii="Cordia New" w:hAnsi="Cordia New" w:cs="Cordia New" w:hint="cs"/>
          <w:sz w:val="28"/>
          <w:szCs w:val="28"/>
          <w:cs/>
        </w:rPr>
        <w:tab/>
        <w:t>เป็น</w:t>
      </w:r>
      <w:r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5A75D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9. นายนิเวศน์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เป็น</w:t>
      </w:r>
      <w:r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5A75D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10.นายสมชาย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ชัยฐานียชาติ</w:t>
      </w:r>
      <w:r>
        <w:rPr>
          <w:rFonts w:ascii="Cordia New" w:hAnsi="Cordia New" w:cs="Cordia New" w:hint="cs"/>
          <w:sz w:val="28"/>
          <w:szCs w:val="28"/>
          <w:cs/>
        </w:rPr>
        <w:tab/>
        <w:t>เป็น</w:t>
      </w:r>
      <w:r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5A75D5" w:rsidRPr="00F36702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16"/>
          <w:szCs w:val="16"/>
        </w:rPr>
      </w:pPr>
    </w:p>
    <w:p w:rsidR="005E03B7" w:rsidRDefault="005A75D5" w:rsidP="00AB7C2D">
      <w:pPr>
        <w:ind w:left="1560" w:hanging="851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F54331">
        <w:rPr>
          <w:rFonts w:ascii="Cordia New" w:hAnsi="Cordia New" w:cs="Cordia New"/>
          <w:color w:val="000000" w:themeColor="text1"/>
          <w:cs/>
        </w:rPr>
        <w:t xml:space="preserve">หมายเหตุ </w:t>
      </w:r>
      <w:r w:rsidRPr="00F54331">
        <w:rPr>
          <w:rFonts w:ascii="Cordia New" w:hAnsi="Cordia New" w:cs="Cordia New"/>
          <w:color w:val="000000" w:themeColor="text1"/>
        </w:rPr>
        <w:t>:</w:t>
      </w:r>
      <w:r w:rsidRPr="00F54331">
        <w:rPr>
          <w:rFonts w:ascii="Cordia New" w:hAnsi="Cordia New" w:cs="Cordia New"/>
          <w:color w:val="000000" w:themeColor="text1"/>
          <w:cs/>
        </w:rPr>
        <w:t xml:space="preserve"> </w:t>
      </w:r>
      <w:r w:rsidRPr="00F54331">
        <w:rPr>
          <w:rFonts w:ascii="Cordia New" w:hAnsi="Cordia New" w:cs="Cordia New"/>
          <w:color w:val="000000" w:themeColor="text1"/>
          <w:cs/>
        </w:rPr>
        <w:tab/>
      </w:r>
      <w:r w:rsidR="005E03B7">
        <w:rPr>
          <w:rFonts w:ascii="Cordia New" w:hAnsi="Cordia New" w:cs="Cordia New" w:hint="cs"/>
          <w:color w:val="000000" w:themeColor="text1"/>
          <w:cs/>
        </w:rPr>
        <w:t xml:space="preserve">นายมงคล พีรศานติกุล ได้รับแต่งตั้งเป็นรองประธานกรรมการบริษัท ตามมติที่ประชุมคณะกรรมการบริษัท ครั้งที่ 12/2560 </w:t>
      </w:r>
    </w:p>
    <w:p w:rsidR="005E03B7" w:rsidRDefault="005E03B7" w:rsidP="005E03B7">
      <w:pPr>
        <w:ind w:left="1560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>
        <w:rPr>
          <w:rFonts w:ascii="Cordia New" w:hAnsi="Cordia New" w:cs="Cordia New" w:hint="cs"/>
          <w:color w:val="000000" w:themeColor="text1"/>
          <w:cs/>
        </w:rPr>
        <w:t xml:space="preserve">     เมื่อวันที่ 19 ธันวาคม 2560</w:t>
      </w:r>
    </w:p>
    <w:p w:rsidR="005E03B7" w:rsidRDefault="005A75D5" w:rsidP="005E03B7">
      <w:pPr>
        <w:ind w:left="1560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F54331">
        <w:rPr>
          <w:rFonts w:ascii="Cordia New" w:hAnsi="Cordia New" w:cs="Cordia New"/>
          <w:color w:val="000000" w:themeColor="text1"/>
          <w:cs/>
        </w:rPr>
        <w:t xml:space="preserve">นายสุข สื่อยรรยงศิริ ได้รับแต่งตั้งเป็น ที่ปรึกษาประธานเจ้าหน้าที่บริหารและกรรมการผู้จัดการ ตามคำสั่งที่ </w:t>
      </w:r>
      <w:r w:rsidRPr="00F54331">
        <w:rPr>
          <w:rFonts w:ascii="Cordia New" w:hAnsi="Cordia New" w:cs="Cordia New"/>
          <w:color w:val="000000" w:themeColor="text1"/>
        </w:rPr>
        <w:t xml:space="preserve">NWR. 004/2560 </w:t>
      </w:r>
      <w:r w:rsidR="005E03B7">
        <w:rPr>
          <w:rFonts w:ascii="Cordia New" w:hAnsi="Cordia New" w:cs="Cordia New" w:hint="cs"/>
          <w:color w:val="000000" w:themeColor="text1"/>
          <w:cs/>
        </w:rPr>
        <w:t xml:space="preserve">   </w:t>
      </w:r>
    </w:p>
    <w:p w:rsidR="005A75D5" w:rsidRPr="00F54331" w:rsidRDefault="005E03B7" w:rsidP="005E03B7">
      <w:pPr>
        <w:ind w:left="1560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>
        <w:rPr>
          <w:rFonts w:ascii="Cordia New" w:hAnsi="Cordia New" w:cs="Cordia New" w:hint="cs"/>
          <w:color w:val="000000" w:themeColor="text1"/>
          <w:cs/>
        </w:rPr>
        <w:t xml:space="preserve">     </w:t>
      </w:r>
      <w:r w:rsidR="005A75D5" w:rsidRPr="00F54331">
        <w:rPr>
          <w:rFonts w:ascii="Cordia New" w:hAnsi="Cordia New" w:cs="Cordia New"/>
          <w:color w:val="000000" w:themeColor="text1"/>
          <w:cs/>
        </w:rPr>
        <w:t>เมื่อวันที่ 2 พฤษภาคม 2560</w:t>
      </w:r>
    </w:p>
    <w:p w:rsidR="005A75D5" w:rsidRPr="00F54331" w:rsidRDefault="005A75D5" w:rsidP="00AB7C2D">
      <w:pPr>
        <w:ind w:left="1418" w:firstLine="142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 w:rsidRPr="00F54331">
        <w:rPr>
          <w:rFonts w:ascii="Cordia New" w:hAnsi="Cordia New" w:cs="Cordia New"/>
          <w:color w:val="000000" w:themeColor="text1"/>
          <w:cs/>
        </w:rPr>
        <w:t xml:space="preserve">นายสมชาย วุ้นประเสริฐ ได้รับแต่งตั้งเป็นกรรมการบริหาร ตามคำสั่งที่ </w:t>
      </w:r>
      <w:r w:rsidRPr="00F54331">
        <w:rPr>
          <w:rFonts w:ascii="Cordia New" w:hAnsi="Cordia New" w:cs="Cordia New"/>
          <w:color w:val="000000" w:themeColor="text1"/>
        </w:rPr>
        <w:t xml:space="preserve">NWR. 005/2560 </w:t>
      </w:r>
      <w:r w:rsidRPr="00F54331">
        <w:rPr>
          <w:rFonts w:ascii="Cordia New" w:hAnsi="Cordia New" w:cs="Cordia New"/>
          <w:color w:val="000000" w:themeColor="text1"/>
          <w:cs/>
        </w:rPr>
        <w:t xml:space="preserve">เมื่อวันที่ 2 พฤษภาคม 2560 </w:t>
      </w:r>
    </w:p>
    <w:p w:rsidR="005A75D5" w:rsidRPr="00F54331" w:rsidRDefault="005A75D5" w:rsidP="00AB7C2D">
      <w:pPr>
        <w:ind w:left="1418" w:firstLine="142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F54331">
        <w:rPr>
          <w:rFonts w:ascii="Cordia New" w:hAnsi="Cordia New" w:cs="Cordia New"/>
          <w:color w:val="000000" w:themeColor="text1"/>
          <w:cs/>
        </w:rPr>
        <w:t xml:space="preserve">นายนิเวศน์ เอี้ยงฮง ได้รับแต่งตั้งเป็นกรรมการบริหาร ตามประกาศแต่งตั้ง ฉบับที่ 011/2560 เมื่อวันที่ 15 สิงหาคม 2560 </w:t>
      </w:r>
    </w:p>
    <w:p w:rsidR="005A75D5" w:rsidRPr="00F54331" w:rsidRDefault="005A75D5" w:rsidP="00AB7C2D">
      <w:pPr>
        <w:ind w:left="1418" w:firstLine="142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F54331">
        <w:rPr>
          <w:rFonts w:ascii="Cordia New" w:hAnsi="Cordia New" w:cs="Cordia New"/>
          <w:color w:val="000000" w:themeColor="text1"/>
          <w:cs/>
        </w:rPr>
        <w:t>นายสมชาย ชัยฐานียชาติ ได้รับแต่งตั้งเป็นกรรมการบริหาร ตามประกาศแต่งตั้ง ฉบับที่ 011/2560 เมื่อวันที่ 15 สิงหาคม 2560</w:t>
      </w:r>
    </w:p>
    <w:p w:rsidR="005A75D5" w:rsidRPr="00A877E1" w:rsidRDefault="005A75D5" w:rsidP="005A75D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A877E1">
        <w:rPr>
          <w:rFonts w:ascii="Cordia New" w:hAnsi="Cordia New" w:cs="Cordia New"/>
          <w:sz w:val="28"/>
          <w:szCs w:val="28"/>
          <w:u w:val="single"/>
          <w:cs/>
        </w:rPr>
        <w:t>อำนาจหน้าที่ของคณะกรรมการบริหาร</w:t>
      </w:r>
    </w:p>
    <w:p w:rsidR="005A75D5" w:rsidRPr="00A877E1" w:rsidRDefault="005A75D5" w:rsidP="005A75D5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 xml:space="preserve">การประชุมคณะกรรมการบริษัท เนาวรัตน์พัฒนาการ จำกัด (มหาชน) ครั้งที่ </w:t>
      </w:r>
      <w:r w:rsidRPr="00A877E1">
        <w:rPr>
          <w:rFonts w:ascii="Cordia New" w:hAnsi="Cordia New" w:cs="Cordia New"/>
          <w:sz w:val="28"/>
          <w:szCs w:val="28"/>
          <w:lang w:val="en-GB"/>
        </w:rPr>
        <w:t>9</w:t>
      </w:r>
      <w:r w:rsidRPr="00A877E1">
        <w:rPr>
          <w:rFonts w:ascii="Cordia New" w:hAnsi="Cordia New" w:cs="Cordia New"/>
          <w:sz w:val="28"/>
          <w:szCs w:val="28"/>
          <w:cs/>
          <w:lang w:val="th-TH"/>
        </w:rPr>
        <w:t>/</w:t>
      </w:r>
      <w:r w:rsidRPr="00A877E1">
        <w:rPr>
          <w:rFonts w:ascii="Cordia New" w:hAnsi="Cordia New" w:cs="Cordia New"/>
          <w:sz w:val="28"/>
          <w:szCs w:val="28"/>
          <w:lang w:val="en-GB"/>
        </w:rPr>
        <w:t>2558</w:t>
      </w:r>
      <w:r w:rsidRPr="00A877E1">
        <w:rPr>
          <w:rFonts w:ascii="Cordia New" w:hAnsi="Cordia New" w:cs="Cordia New"/>
          <w:sz w:val="28"/>
          <w:szCs w:val="28"/>
          <w:cs/>
          <w:lang w:val="th-TH"/>
        </w:rPr>
        <w:t xml:space="preserve"> เมื่อวันที่ </w:t>
      </w:r>
      <w:r w:rsidRPr="00A877E1">
        <w:rPr>
          <w:rFonts w:ascii="Cordia New" w:hAnsi="Cordia New" w:cs="Cordia New"/>
          <w:sz w:val="28"/>
          <w:szCs w:val="28"/>
          <w:lang w:val="en-GB"/>
        </w:rPr>
        <w:t>17</w:t>
      </w:r>
      <w:r w:rsidRPr="00A877E1">
        <w:rPr>
          <w:rFonts w:ascii="Cordia New" w:hAnsi="Cordia New" w:cs="Cordia New"/>
          <w:sz w:val="28"/>
          <w:szCs w:val="28"/>
          <w:cs/>
          <w:lang w:val="th-TH"/>
        </w:rPr>
        <w:t xml:space="preserve">กันยายน </w:t>
      </w:r>
      <w:r w:rsidRPr="00A877E1">
        <w:rPr>
          <w:rFonts w:ascii="Cordia New" w:hAnsi="Cordia New" w:cs="Cordia New"/>
          <w:sz w:val="28"/>
          <w:szCs w:val="28"/>
          <w:lang w:val="en-GB"/>
        </w:rPr>
        <w:t>2558</w:t>
      </w:r>
      <w:r w:rsidRPr="00A877E1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คณะกรรมการบริษัทอนุมัติให้คณะกรรมการบริหารมีอำนาจดังต่อไปนี้</w:t>
      </w:r>
    </w:p>
    <w:p w:rsidR="005A75D5" w:rsidRPr="00A877E1" w:rsidRDefault="005A75D5" w:rsidP="005A75D5">
      <w:pPr>
        <w:numPr>
          <w:ilvl w:val="0"/>
          <w:numId w:val="7"/>
        </w:numPr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พิจารณากำหนดกลยุท</w:t>
      </w:r>
      <w:r w:rsidRPr="00A877E1">
        <w:rPr>
          <w:rFonts w:ascii="Cordia New" w:hAnsi="Cordia New" w:cs="Cordia New"/>
          <w:sz w:val="28"/>
          <w:szCs w:val="28"/>
          <w:cs/>
        </w:rPr>
        <w:t>ธ์และแผนการดำเนินธุรกิจ รวมทั้งกำกับดูแลการจัดการ  การดำเนินงานของบริษัท ให้เป็นไปอย่างมีประสิทธิภาพ และประสิทธิผลสูงสุด</w:t>
      </w:r>
    </w:p>
    <w:p w:rsidR="005A75D5" w:rsidRDefault="005A75D5" w:rsidP="005A75D5">
      <w:pPr>
        <w:numPr>
          <w:ilvl w:val="0"/>
          <w:numId w:val="7"/>
        </w:numPr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F54331" w:rsidRPr="00F54331" w:rsidRDefault="00F54331" w:rsidP="00F54331">
      <w:pPr>
        <w:ind w:left="720"/>
        <w:jc w:val="thaiDistribute"/>
        <w:rPr>
          <w:rFonts w:ascii="Cordia New" w:hAnsi="Cordia New" w:cs="Cordia New"/>
          <w:sz w:val="16"/>
          <w:szCs w:val="16"/>
        </w:rPr>
      </w:pPr>
    </w:p>
    <w:p w:rsidR="005A75D5" w:rsidRPr="00A877E1" w:rsidRDefault="005A75D5" w:rsidP="005A75D5">
      <w:pPr>
        <w:pStyle w:val="ListParagraph"/>
        <w:numPr>
          <w:ilvl w:val="0"/>
          <w:numId w:val="7"/>
        </w:numPr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</w:rPr>
        <w:t>พิจารณา และให้ความเห็นชอบงบประมาณประจำปี และโครงการลงทุนขนาดใหญ่ของบริษัทก่อนเสนอคณะกรรมการบริษัทพิจารณาอนุมัติต่อไป</w:t>
      </w:r>
    </w:p>
    <w:p w:rsidR="005A75D5" w:rsidRPr="00A877E1" w:rsidRDefault="005A75D5" w:rsidP="005A75D5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การเลิกจ้าง และการกำหนดค่าตอบแทนของพนักงานบริษัท และคณะผู้บริหาร</w:t>
      </w:r>
    </w:p>
    <w:p w:rsidR="005A75D5" w:rsidRPr="00A877E1" w:rsidRDefault="005A75D5" w:rsidP="005A75D5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มีอำนาจในการทำนิติกรรมผูกพันกับบริษัท ตามขอบเขตที่กำหนดไว้ในนโยบายการกำกับดูแลกิจการ และระเบียบวิธีปฏิบัติของบริษัท</w:t>
      </w:r>
    </w:p>
    <w:p w:rsidR="005A75D5" w:rsidRPr="00A877E1" w:rsidRDefault="005A75D5" w:rsidP="005A75D5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ให้คำปรึกษาแก่คณะกรรมการบริษัทเกี่ยวกับการตัดสินใจในเรื่องที่มีความสำคัญ</w:t>
      </w:r>
    </w:p>
    <w:p w:rsidR="005A75D5" w:rsidRPr="00A877E1" w:rsidRDefault="005A75D5" w:rsidP="005A75D5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ปฏิบัติงานอื่นใดตามที่คณะกรรมการบริษัทมอบหมาย</w:t>
      </w:r>
    </w:p>
    <w:p w:rsidR="005A75D5" w:rsidRPr="00DC7105" w:rsidRDefault="005A75D5" w:rsidP="00012DF3">
      <w:pPr>
        <w:spacing w:before="240"/>
        <w:ind w:left="284" w:firstLine="850"/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lastRenderedPageBreak/>
        <w:t>องค์ประชุมของคณะกรรมการบริหารประกอบด้วย กรรมการที่เป็นผู้บริหารมาประชุมไม่น้อยกว่ากึ่งหนึ่งของจำนวนกรรมการทั้งหมดจึงจะครบเป็นองค์ประชุม</w:t>
      </w:r>
    </w:p>
    <w:p w:rsidR="005A75D5" w:rsidRPr="00DC7105" w:rsidRDefault="005A75D5" w:rsidP="005A75D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คณะกรรมการตรวจสอบ</w:t>
      </w:r>
    </w:p>
    <w:p w:rsidR="005A75D5" w:rsidRPr="00DC7105" w:rsidRDefault="005A75D5" w:rsidP="005A75D5">
      <w:pPr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 ครั้งที่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/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กุมภาพันธ์ 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มีมติแต่งตั้งคณะกรรมการตรวจสอบ โดยมีวาระการดำรงตำแหน่ง </w:t>
      </w: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ปี รายชื่อคณะกรรมการตรวจสอบ</w:t>
      </w:r>
      <w:r w:rsidR="00C714DF">
        <w:rPr>
          <w:rFonts w:ascii="Cordia New" w:hAnsi="Cordia New" w:cs="Cordia New" w:hint="cs"/>
          <w:sz w:val="28"/>
          <w:szCs w:val="28"/>
          <w:cs/>
        </w:rPr>
        <w:t>ชุดปัจจุบัน</w:t>
      </w:r>
      <w:r w:rsidRPr="00DC7105">
        <w:rPr>
          <w:rFonts w:ascii="Cordia New" w:hAnsi="Cordia New" w:cs="Cordia New"/>
          <w:sz w:val="28"/>
          <w:szCs w:val="28"/>
          <w:cs/>
        </w:rPr>
        <w:t>ซึ่งเป็นกรรมการอิสระประกอบด้วย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. นายนิยม นิยมานุสร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ประธานกรรมการตรวจสอบ 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                                                                                   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2561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>. นายประเสริฐพันธุ์ พิพัฒนกุ</w:t>
      </w:r>
      <w:r>
        <w:rPr>
          <w:rFonts w:ascii="Cordia New" w:hAnsi="Cordia New" w:cs="Cordia New"/>
          <w:sz w:val="28"/>
          <w:szCs w:val="28"/>
          <w:cs/>
        </w:rPr>
        <w:t>ล</w:t>
      </w:r>
      <w:r>
        <w:rPr>
          <w:rFonts w:ascii="Cordia New" w:hAnsi="Cordia New" w:cs="Cordia New"/>
          <w:sz w:val="28"/>
          <w:szCs w:val="28"/>
          <w:cs/>
        </w:rPr>
        <w:tab/>
        <w:t>เป็น</w:t>
      </w:r>
      <w:r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 w:rsidR="00F54331"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2561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นายอภิชาต ธรรมสโรช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5A75D5" w:rsidRPr="00DC7105" w:rsidRDefault="005A75D5" w:rsidP="005A75D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</w:t>
      </w:r>
      <w:r w:rsidR="007B76C3">
        <w:rPr>
          <w:rFonts w:ascii="Cordia New" w:hAnsi="Cordia New" w:cs="Cordia New"/>
          <w:sz w:val="28"/>
          <w:szCs w:val="28"/>
        </w:rPr>
        <w:t>63</w:t>
      </w:r>
    </w:p>
    <w:p w:rsidR="005A75D5" w:rsidRPr="00DC7105" w:rsidRDefault="005A75D5" w:rsidP="00AB7C2D">
      <w:pPr>
        <w:spacing w:before="240"/>
        <w:ind w:left="709"/>
        <w:jc w:val="both"/>
        <w:rPr>
          <w:rFonts w:ascii="Cordia New" w:hAnsi="Cordia New" w:cs="Cordia New"/>
          <w:b/>
          <w:bCs/>
          <w:sz w:val="28"/>
          <w:szCs w:val="28"/>
        </w:rPr>
      </w:pPr>
      <w:r w:rsidRPr="00DC7105">
        <w:rPr>
          <w:rFonts w:ascii="Cordia New" w:hAnsi="Cordia New" w:cs="Cordia New"/>
          <w:b/>
          <w:bCs/>
          <w:sz w:val="28"/>
          <w:szCs w:val="28"/>
          <w:cs/>
        </w:rPr>
        <w:tab/>
        <w:t>คณะกรรมการ</w:t>
      </w:r>
      <w:r>
        <w:rPr>
          <w:rFonts w:ascii="Cordia New" w:hAnsi="Cordia New" w:cs="Cordia New"/>
          <w:b/>
          <w:bCs/>
          <w:sz w:val="28"/>
          <w:szCs w:val="28"/>
          <w:cs/>
        </w:rPr>
        <w:t>ตรวจสอบของบริษัทมีขอบเขตหน้าที่</w:t>
      </w:r>
      <w:r w:rsidRPr="00DC7105">
        <w:rPr>
          <w:rFonts w:ascii="Cordia New" w:hAnsi="Cordia New" w:cs="Cordia New"/>
          <w:b/>
          <w:bCs/>
          <w:sz w:val="28"/>
          <w:szCs w:val="28"/>
          <w:cs/>
        </w:rPr>
        <w:t>และความรับผิดชอบต่อคณะกรรมการบริษัทดังต่อไปนี้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สอบทานให้บริษัทมีการรายงานทางการเงินถูกต้องตามที่ควรตามมาตรฐานบัญชีที่รับรองโดยทั่วไป และมีการเปิดเผยอย่างเพียงพอ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สอบทานให้บริษัทมีระบบการควบคุมภายใน (Internal Control) และการตรวจสอบภายใน (Internal Audit) </w:t>
      </w:r>
    </w:p>
    <w:p w:rsidR="005A75D5" w:rsidRPr="00DC7105" w:rsidRDefault="005A75D5" w:rsidP="00AB7C2D">
      <w:p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สอบทานให้บริษัทปฏิบัติตามกฎหมายว่าด้วยหลักทรัพย์และตลาดหลักทรัพย์หรือกฎหมายที่เกี่ยวข้องกับธุรกิจของบริษัท  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 คัดเลือก เสนอแต่งตั้งและเสนอค่าตอบแทนผู้สอบบัญชีของบริษัท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การเปิดเผยข้อมูลของบริษัทในกรณีที่เกิดรายการที่เกี่ยวโยงกันหรือรายการที่อาจมีความขัดแย้งทางผลประโยชน์ให้มีความถูกต้องและครบถ้วน</w:t>
      </w:r>
    </w:p>
    <w:p w:rsidR="005A75D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จัดทำรายงานการกำกับดูแลกิจการของคณะกรรมการตรวจสอบโดยเปิดเผยไว้ในรายงานประจำปีของบริษัท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:rsidR="00F54331" w:rsidRPr="00F54331" w:rsidRDefault="00F54331" w:rsidP="00AB7C2D">
      <w:pPr>
        <w:tabs>
          <w:tab w:val="num" w:pos="1800"/>
        </w:tabs>
        <w:ind w:left="709"/>
        <w:jc w:val="thaiDistribute"/>
        <w:rPr>
          <w:rFonts w:ascii="Cordia New" w:hAnsi="Cordia New" w:cs="Cordia New"/>
          <w:sz w:val="16"/>
          <w:szCs w:val="16"/>
          <w:cs/>
        </w:rPr>
      </w:pP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พิจารณาสอบทานและให้ความเห็นต่อการเข้าทำรายการที่เกี่ยวโยงกันของบริษัทและบริษัทย่อย ให้เป็นไปตามประกาศข้อกำหนดและแนวทางปฏิบัติที่เกี่ยวข้องของตลาดหลักทรัพย์แห่งประเทศไทย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 w:right="-171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สอบทานให้บริษัทมีระบบการบริหารความเสี่ยง</w:t>
      </w:r>
      <w:r w:rsidR="00CB2C1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(Risk Management)</w:t>
      </w:r>
      <w:r w:rsidR="00CB2C1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สอบทานและให้ความเห็นต่อแผนตรวจสอบภายใน การปฏิบัติงานของสำนักงานตรวจสอบภายใน และการประสานงานกับผู้สอบบัญชี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ให้ความเห็นชอบในการแต่งตั้ง โยกย้ายถอดถอนและการพิจารณาผลการปฏิบัติงานความดีความชอบของผู้จัดการทั่วไปแผนกตรวจสอบภายใน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รายงานผลการปฏิบัติงานของคณะกรรมการตรวจสอบให้คณะกรรมการบริษัททราบ อย่างน้อยปีละ </w:t>
      </w:r>
      <w:r w:rsidRPr="00CB615E">
        <w:rPr>
          <w:rFonts w:ascii="Cordia New" w:hAnsi="Cordia New" w:cs="Cordia New"/>
          <w:sz w:val="28"/>
          <w:szCs w:val="28"/>
          <w:lang w:val="en-GB"/>
        </w:rPr>
        <w:t>4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ครั้ง</w:t>
      </w:r>
    </w:p>
    <w:p w:rsidR="005A75D5" w:rsidRPr="00DC7105" w:rsidRDefault="005A75D5" w:rsidP="00AB7C2D">
      <w:pPr>
        <w:numPr>
          <w:ilvl w:val="0"/>
          <w:numId w:val="3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</w:t>
      </w:r>
    </w:p>
    <w:p w:rsidR="005A75D5" w:rsidRDefault="005A75D5" w:rsidP="005A75D5">
      <w:pPr>
        <w:tabs>
          <w:tab w:val="left" w:pos="900"/>
          <w:tab w:val="num" w:pos="1800"/>
        </w:tabs>
        <w:spacing w:before="24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ทั้งนี้ หากรายการที่กรรมการตรวจสอบ หรือบุคคลที่อาจมีความขัดแย้ง มีส่วนไ</w:t>
      </w:r>
      <w:r>
        <w:rPr>
          <w:rFonts w:ascii="Cordia New" w:hAnsi="Cordia New" w:cs="Cordia New"/>
          <w:sz w:val="28"/>
          <w:szCs w:val="28"/>
          <w:cs/>
        </w:rPr>
        <w:t>ด้เสียหรืออาจมีความขัดแย้งทาง</w:t>
      </w:r>
      <w:r w:rsidRPr="00DC7105">
        <w:rPr>
          <w:rFonts w:ascii="Cordia New" w:hAnsi="Cordia New" w:cs="Cordia New"/>
          <w:sz w:val="28"/>
          <w:szCs w:val="28"/>
          <w:cs/>
        </w:rPr>
        <w:t>ผลประโยชน์อื่นใดกับบริษัท และ หรือบริษัทย่อย กำหนดให้กรรมการตรวจสอบซึ่งมี</w:t>
      </w:r>
      <w:r>
        <w:rPr>
          <w:rFonts w:ascii="Cordia New" w:hAnsi="Cordia New" w:cs="Cordia New"/>
          <w:sz w:val="28"/>
          <w:szCs w:val="28"/>
          <w:cs/>
        </w:rPr>
        <w:t>ส่วนได้ส่วนเสียเรื่องใด ไม่ม</w:t>
      </w:r>
      <w:r>
        <w:rPr>
          <w:rFonts w:ascii="Cordia New" w:hAnsi="Cordia New" w:cs="Cordia New" w:hint="cs"/>
          <w:sz w:val="28"/>
          <w:szCs w:val="28"/>
          <w:cs/>
        </w:rPr>
        <w:t>ี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สิทธิอนุมัติการทำรายการในเรื่องนั้น</w:t>
      </w:r>
    </w:p>
    <w:p w:rsidR="001842CB" w:rsidRPr="00DC7105" w:rsidRDefault="001842CB" w:rsidP="005A75D5">
      <w:pPr>
        <w:tabs>
          <w:tab w:val="left" w:pos="900"/>
          <w:tab w:val="num" w:pos="1800"/>
        </w:tabs>
        <w:spacing w:before="240"/>
        <w:jc w:val="thaiDistribute"/>
        <w:rPr>
          <w:rFonts w:ascii="Cordia New" w:hAnsi="Cordia New" w:cs="Cordia New"/>
          <w:sz w:val="28"/>
          <w:szCs w:val="28"/>
        </w:rPr>
      </w:pPr>
    </w:p>
    <w:p w:rsidR="005A75D5" w:rsidRPr="00CB2C1F" w:rsidRDefault="005A75D5" w:rsidP="00CB2C1F">
      <w:pPr>
        <w:spacing w:before="24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2C1F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ขอบเขตอำนาจหน้าที่ของประธาน</w:t>
      </w:r>
      <w:r w:rsidR="003D1D08">
        <w:rPr>
          <w:rFonts w:ascii="Cordia New" w:hAnsi="Cordia New" w:cs="Cordia New" w:hint="cs"/>
          <w:sz w:val="28"/>
          <w:szCs w:val="28"/>
          <w:u w:val="single"/>
          <w:cs/>
        </w:rPr>
        <w:t>เจ้าหน้าที่</w:t>
      </w:r>
      <w:r w:rsidRPr="00CB2C1F">
        <w:rPr>
          <w:rFonts w:ascii="Cordia New" w:hAnsi="Cordia New" w:cs="Cordia New"/>
          <w:sz w:val="28"/>
          <w:szCs w:val="28"/>
          <w:u w:val="single"/>
          <w:cs/>
        </w:rPr>
        <w:t>บริหาร</w:t>
      </w:r>
    </w:p>
    <w:p w:rsidR="005A75D5" w:rsidRPr="00CB2C1F" w:rsidRDefault="005A75D5" w:rsidP="00CB2C1F">
      <w:p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ab/>
        <w:t>ในการประชุมคณะกรรม</w:t>
      </w:r>
      <w:r w:rsidR="003D1D08">
        <w:rPr>
          <w:rFonts w:ascii="Cordia New" w:hAnsi="Cordia New" w:cs="Cordia New" w:hint="cs"/>
          <w:sz w:val="28"/>
          <w:szCs w:val="28"/>
          <w:cs/>
        </w:rPr>
        <w:t>การ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บริษัท ครั้งที่ </w:t>
      </w:r>
      <w:r w:rsidRPr="00CB2C1F">
        <w:rPr>
          <w:rFonts w:ascii="Cordia New" w:hAnsi="Cordia New" w:cs="Cordia New"/>
          <w:sz w:val="28"/>
          <w:szCs w:val="28"/>
          <w:lang w:val="en-GB"/>
        </w:rPr>
        <w:t>8</w:t>
      </w:r>
      <w:r w:rsidRPr="00CB2C1F">
        <w:rPr>
          <w:rFonts w:ascii="Cordia New" w:hAnsi="Cordia New" w:cs="Cordia New"/>
          <w:sz w:val="28"/>
          <w:szCs w:val="28"/>
          <w:cs/>
        </w:rPr>
        <w:t>/</w:t>
      </w:r>
      <w:r w:rsidRPr="00CB2C1F">
        <w:rPr>
          <w:rFonts w:ascii="Cordia New" w:hAnsi="Cordia New" w:cs="Cordia New"/>
          <w:sz w:val="28"/>
          <w:szCs w:val="28"/>
          <w:lang w:val="en-GB"/>
        </w:rPr>
        <w:t>2559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2C1F">
        <w:rPr>
          <w:rFonts w:ascii="Cordia New" w:hAnsi="Cordia New" w:cs="Cordia New"/>
          <w:sz w:val="28"/>
          <w:szCs w:val="28"/>
          <w:lang w:val="en-GB"/>
        </w:rPr>
        <w:t>14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 กรกฎาคม </w:t>
      </w:r>
      <w:r w:rsidRPr="00CB2C1F">
        <w:rPr>
          <w:rFonts w:ascii="Cordia New" w:hAnsi="Cordia New" w:cs="Cordia New"/>
          <w:sz w:val="28"/>
          <w:szCs w:val="28"/>
          <w:lang w:val="en-GB"/>
        </w:rPr>
        <w:t>2559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 ได้มีมติแต่งตั้ง นายพลพัฒ กรรณสูต กรรมการและกรรมการผู้จัดการ ให้ดำรงตำแหน่งประธาน</w:t>
      </w:r>
      <w:r w:rsidR="00D97DC7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CB2C1F">
        <w:rPr>
          <w:rFonts w:ascii="Cordia New" w:hAnsi="Cordia New" w:cs="Cordia New"/>
          <w:sz w:val="28"/>
          <w:szCs w:val="28"/>
          <w:cs/>
        </w:rPr>
        <w:t>บริหารแทน นายมานะ กรรณสูต ที่ลาออก</w:t>
      </w:r>
    </w:p>
    <w:p w:rsidR="005A75D5" w:rsidRPr="00CB2C1F" w:rsidRDefault="005A75D5" w:rsidP="00CB2C1F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</w:t>
      </w:r>
      <w:r w:rsidRPr="00CB2C1F">
        <w:rPr>
          <w:rFonts w:ascii="Cordia New" w:hAnsi="Cordia New" w:cs="Cordia New"/>
          <w:sz w:val="28"/>
          <w:szCs w:val="28"/>
        </w:rPr>
        <w:t>6</w:t>
      </w:r>
      <w:r w:rsidRPr="00CB2C1F">
        <w:rPr>
          <w:rFonts w:ascii="Cordia New" w:hAnsi="Cordia New" w:cs="Cordia New"/>
          <w:sz w:val="28"/>
          <w:szCs w:val="28"/>
          <w:cs/>
        </w:rPr>
        <w:t>/</w:t>
      </w:r>
      <w:r w:rsidRPr="00CB2C1F">
        <w:rPr>
          <w:rFonts w:ascii="Cordia New" w:hAnsi="Cordia New" w:cs="Cordia New"/>
          <w:sz w:val="28"/>
          <w:szCs w:val="28"/>
        </w:rPr>
        <w:t xml:space="preserve">2549 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CB2C1F">
        <w:rPr>
          <w:rFonts w:ascii="Cordia New" w:hAnsi="Cordia New" w:cs="Cordia New"/>
          <w:sz w:val="28"/>
          <w:szCs w:val="28"/>
        </w:rPr>
        <w:t xml:space="preserve">3 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กรกฎาคม </w:t>
      </w:r>
      <w:r w:rsidRPr="00CB2C1F">
        <w:rPr>
          <w:rFonts w:ascii="Cordia New" w:hAnsi="Cordia New" w:cs="Cordia New"/>
          <w:sz w:val="28"/>
          <w:szCs w:val="28"/>
        </w:rPr>
        <w:t xml:space="preserve">2549 </w:t>
      </w:r>
      <w:r w:rsidRPr="00CB2C1F">
        <w:rPr>
          <w:rFonts w:ascii="Cordia New" w:hAnsi="Cordia New" w:cs="Cordia New"/>
          <w:sz w:val="28"/>
          <w:szCs w:val="28"/>
          <w:cs/>
        </w:rPr>
        <w:t>คณะกรรมการบริษัทอนุมัติให้ประธาน</w:t>
      </w:r>
      <w:r w:rsidR="00D97DC7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CB2C1F">
        <w:rPr>
          <w:rFonts w:ascii="Cordia New" w:hAnsi="Cordia New" w:cs="Cordia New"/>
          <w:sz w:val="28"/>
          <w:szCs w:val="28"/>
          <w:cs/>
        </w:rPr>
        <w:t>บริหารมีอำนาจดำเนินการเป็นผู้บริหารจัดการและควบคุมดูแลการดำเนินธุรกิจตามนโยบายของ</w:t>
      </w:r>
      <w:r w:rsidRPr="00CB2C1F">
        <w:rPr>
          <w:rFonts w:ascii="Cordia New" w:hAnsi="Cordia New" w:cs="Cordia New"/>
          <w:sz w:val="28"/>
          <w:szCs w:val="28"/>
          <w:cs/>
        </w:rPr>
        <w:tab/>
        <w:t>บริษัทและตามที่กำหนดในหนังสือบริคณห์สนธิซึ่งครอบคลุมถึงแต่ไม่จำกัดเพียงอำนาจดังต่อไปนี้</w:t>
      </w:r>
    </w:p>
    <w:p w:rsidR="005A75D5" w:rsidRPr="00CB2C1F" w:rsidRDefault="005A75D5" w:rsidP="00CB2C1F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 xml:space="preserve">เปิด / ปิด และ ฝาก / ถอน บัญชีเงินฝาก กับสถาบันการเงินต่าง ๆ ทั้งในประเทศและต่างประเทศ </w:t>
      </w:r>
    </w:p>
    <w:p w:rsidR="005A75D5" w:rsidRPr="00CB2C1F" w:rsidRDefault="005A75D5" w:rsidP="00CB2C1F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 ๆ ซึ่งรวมถึงการเสนอราคาในการประมูลงาน การร่วมค้า (</w:t>
      </w:r>
      <w:r w:rsidRPr="00CB2C1F">
        <w:rPr>
          <w:rFonts w:ascii="Cordia New" w:hAnsi="Cordia New" w:cs="Cordia New"/>
          <w:sz w:val="28"/>
          <w:szCs w:val="28"/>
        </w:rPr>
        <w:t>Joint Venture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) หรือการเข้าทำนิติกรรมผูกพันบริษัท (ในวงเงินไม่เกิน </w:t>
      </w:r>
      <w:r w:rsidRPr="00CB2C1F">
        <w:rPr>
          <w:rFonts w:ascii="Cordia New" w:hAnsi="Cordia New" w:cs="Cordia New"/>
          <w:sz w:val="28"/>
          <w:szCs w:val="28"/>
        </w:rPr>
        <w:t xml:space="preserve">2,000 </w:t>
      </w:r>
      <w:r w:rsidRPr="00CB2C1F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ทั้งในประเทศและต่างประเทศโดยพิจารณาจากสัดส่วนของมูลค่าความรับผิดชอบของบริษัทในธุรกรรม ดังนี้</w:t>
      </w:r>
    </w:p>
    <w:p w:rsidR="005A75D5" w:rsidRPr="00DC7105" w:rsidRDefault="005A75D5" w:rsidP="005A75D5">
      <w:pPr>
        <w:ind w:left="72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</w:rPr>
        <w:t xml:space="preserve">Direct Liabilities </w:t>
      </w:r>
      <w:r w:rsidRPr="00DC7105">
        <w:rPr>
          <w:rFonts w:ascii="Cordia New" w:hAnsi="Cordia New" w:cs="Cordia New"/>
          <w:sz w:val="28"/>
          <w:szCs w:val="28"/>
          <w:cs/>
        </w:rPr>
        <w:t>: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5A75D5" w:rsidRPr="00DC7105" w:rsidRDefault="005A75D5" w:rsidP="005A75D5">
      <w:pPr>
        <w:ind w:left="720"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 xml:space="preserve">Contingent Liabilities </w:t>
      </w:r>
      <w:r w:rsidRPr="00DC7105">
        <w:rPr>
          <w:rFonts w:ascii="Cordia New" w:hAnsi="Cordia New" w:cs="Cordia New"/>
          <w:sz w:val="28"/>
          <w:szCs w:val="28"/>
          <w:cs/>
        </w:rPr>
        <w:t>:</w:t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ภาระผูกพันที่ไม่เป็นเงิน</w:t>
      </w:r>
    </w:p>
    <w:p w:rsidR="005A75D5" w:rsidRPr="00DC7105" w:rsidRDefault="005A75D5" w:rsidP="005A75D5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 ๆ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1,000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สำหรับภาระหนี้โดยตรง (</w:t>
      </w:r>
      <w:r w:rsidRPr="00DC7105">
        <w:rPr>
          <w:rFonts w:ascii="Cordia New" w:hAnsi="Cordia New" w:cs="Cordia New"/>
          <w:sz w:val="28"/>
          <w:szCs w:val="28"/>
        </w:rPr>
        <w:t>Direct Liability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) หรือ </w:t>
      </w:r>
      <w:r w:rsidRPr="00DC7105">
        <w:rPr>
          <w:rFonts w:ascii="Cordia New" w:hAnsi="Cordia New" w:cs="Cordia New"/>
          <w:sz w:val="28"/>
          <w:szCs w:val="28"/>
        </w:rPr>
        <w:t xml:space="preserve">2,000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สำหรับภาระผูกพันที่ไม่เป็นเงิน (</w:t>
      </w:r>
      <w:r w:rsidRPr="00DC7105">
        <w:rPr>
          <w:rFonts w:ascii="Cordia New" w:hAnsi="Cordia New" w:cs="Cordia New"/>
          <w:sz w:val="28"/>
          <w:szCs w:val="28"/>
        </w:rPr>
        <w:t>Contingent Liability</w:t>
      </w:r>
      <w:r w:rsidRPr="00DC7105">
        <w:rPr>
          <w:rFonts w:ascii="Cordia New" w:hAnsi="Cordia New" w:cs="Cordia New"/>
          <w:sz w:val="28"/>
          <w:szCs w:val="28"/>
          <w:cs/>
        </w:rPr>
        <w:t>) ทั้งในประเทศและต่างประเทศ</w:t>
      </w:r>
    </w:p>
    <w:p w:rsidR="005A75D5" w:rsidRPr="00DC7105" w:rsidRDefault="005A75D5" w:rsidP="005A75D5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 / ขาย หน่วยลงทุน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</w:t>
      </w:r>
    </w:p>
    <w:p w:rsidR="005A75D5" w:rsidRPr="00DC7105" w:rsidRDefault="005A75D5" w:rsidP="005A75D5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ล้านบาท) ทั้งในประเทศและต่างประเทศ</w:t>
      </w:r>
    </w:p>
    <w:p w:rsidR="00AB7C2D" w:rsidRDefault="005A75D5" w:rsidP="00AB7C2D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การซื้อ / ขาย สินทรัพย์ถาวรต่าง ๆ เช่น ที่ดิน เครื่องจักร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ล้านบาทตามมูลค่าในบัญชีต่อครั้ง)</w:t>
      </w:r>
    </w:p>
    <w:p w:rsidR="005A75D5" w:rsidRPr="00AB7C2D" w:rsidRDefault="005A75D5" w:rsidP="00AB7C2D">
      <w:pPr>
        <w:numPr>
          <w:ilvl w:val="0"/>
          <w:numId w:val="5"/>
        </w:numPr>
        <w:jc w:val="thaiDistribute"/>
        <w:rPr>
          <w:rFonts w:ascii="Cordia New" w:hAnsi="Cordia New" w:cs="Cordia New"/>
          <w:sz w:val="28"/>
          <w:szCs w:val="28"/>
        </w:rPr>
      </w:pPr>
      <w:r w:rsidRPr="00AB7C2D">
        <w:rPr>
          <w:rFonts w:ascii="Cordia New" w:hAnsi="Cordia New" w:cs="Cordia New"/>
          <w:sz w:val="28"/>
          <w:szCs w:val="28"/>
          <w:cs/>
        </w:rPr>
        <w:t>ดำเนินการอื่นๆตามที่คณะกรรมการบริษัทมอบหมาย ทั้งนี้ ต้องไม่ขัดกฎเกณฑ์ของ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:rsidR="005A75D5" w:rsidRPr="00DC7105" w:rsidRDefault="005A75D5" w:rsidP="005A75D5">
      <w:pPr>
        <w:spacing w:before="24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จะไม่รวมถึงอำนาจและหรือการมอบอำนาจในการอนุมัติรายการใดที่ตนหรือบุคคลที่อาจมีความขัดแย้ง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</w:t>
      </w:r>
      <w:r w:rsidRPr="00DC7105">
        <w:rPr>
          <w:rFonts w:ascii="Cordia New" w:hAnsi="Cordia New" w:cs="Cordia New"/>
          <w:sz w:val="28"/>
          <w:szCs w:val="28"/>
        </w:rPr>
        <w:t>Conflict of Interest</w:t>
      </w:r>
      <w:r w:rsidRPr="00DC7105">
        <w:rPr>
          <w:rFonts w:ascii="Cordia New" w:hAnsi="Cordia New" w:cs="Cordia New"/>
          <w:sz w:val="28"/>
          <w:szCs w:val="28"/>
          <w:cs/>
        </w:rPr>
        <w:t>) ตามกฎเกณฑ์ของ</w:t>
      </w:r>
      <w:r w:rsidR="00104095">
        <w:rPr>
          <w:rFonts w:ascii="Cordia New" w:hAnsi="Cordia New" w:cs="Cordia New"/>
          <w:sz w:val="28"/>
          <w:szCs w:val="28"/>
          <w:cs/>
        </w:rPr>
        <w:t>ตลาดหลักทรัพย์แห่งประเทศไทย และ</w:t>
      </w:r>
      <w:r w:rsidRPr="00DC7105">
        <w:rPr>
          <w:rFonts w:ascii="Cordia New" w:hAnsi="Cordia New" w:cs="Cordia New"/>
          <w:sz w:val="28"/>
          <w:szCs w:val="28"/>
          <w:cs/>
        </w:rPr>
        <w:t>หรือ ประกาศคณะกรรมการกำกับหลักทรัพย์และตลาดหลักทรัพย์ ซึ่งการอนุมัติในรายการดังกล่าวจะต้องเสนอต่อที่ประชุมคณะกรรมการ และหรือ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5A75D5" w:rsidRPr="00DC7105" w:rsidRDefault="005A75D5" w:rsidP="005A75D5">
      <w:pPr>
        <w:pStyle w:val="BodyTextIndent2"/>
        <w:spacing w:before="240" w:line="240" w:lineRule="atLeast"/>
        <w:ind w:left="0" w:firstLine="72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ขอบเขตอำนาจหน้าที่ของกรรมการผู้จัดการ</w:t>
      </w:r>
    </w:p>
    <w:p w:rsidR="005A75D5" w:rsidRPr="00DC7105" w:rsidRDefault="005A75D5" w:rsidP="005A75D5">
      <w:pPr>
        <w:pStyle w:val="BodyTextIndent2"/>
        <w:spacing w:line="240" w:lineRule="atLeast"/>
        <w:ind w:left="0" w:firstLine="283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ที่ประชุมคณะกรรมการบริษัทครั้งที่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6</w:t>
      </w:r>
      <w:r w:rsidRPr="00DC7105">
        <w:rPr>
          <w:rFonts w:ascii="Cordia New" w:hAnsi="Cordia New" w:cs="Cordia New"/>
          <w:sz w:val="28"/>
          <w:szCs w:val="28"/>
          <w:cs/>
        </w:rPr>
        <w:t>/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กรกฎาคม 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ณะกรรมการบริษัทอนุมัติให้กรรมการผู้จัดการมีอำนาจดำเนินการเป็นผู้บริหารจัดการและควบคุมดูแลการดำเนินธุรกิจตามนโยบายของบริษัท และตามที่กำหนดในหนังสือบริคณห์สนธิ ซึ่งครอบคลุมถึงแต่ไม่จำกัด เพียงอำนาจดังต่อไปนี้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ควบคุมดูแลดำเนินกิจการ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และหรือ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บริหารงานประจำวันของบริษัท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ติดตามและประเมินการดำเนินงานของบริษัทอย่างสม่ำเสมอ เพื่อป้องกันความเสี่ยงจากปัจจัยต่างๆ ไม่ว่าภายในและภายนอกบริษัทและมีหน้าที่รายงานการดำเนินงานของบริษัทต่อคณะกรรมการพร้อมทั้งประสานงานกับหน่วยงานภายนอกตามกฎหมายรวมถึงการจัดซื้อจัดจ้างที่เกี่ยวกับการดำเนินงานตามปกติของบริษัท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มีอำนาจพิจารณาว่าจ้างพนักงานและบรรจุแต่งตั้ง ตลอดจนการโอนโยกย้ายข้ามสายงาน  ฝ่าย  แผนกหรือพ้นจาก</w:t>
      </w:r>
      <w:r w:rsidRPr="00DC7105">
        <w:rPr>
          <w:rFonts w:ascii="Cordia New" w:hAnsi="Cordia New" w:cs="Cordia New"/>
          <w:sz w:val="28"/>
          <w:szCs w:val="28"/>
          <w:cs/>
        </w:rPr>
        <w:lastRenderedPageBreak/>
        <w:t>การเป็นพนักงาน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กำหนดอัตราค่าจ้าง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ค่าตอบแทน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เงินโบนัส รวมถึงสวัสดิการเกี่ยวกับพนักงานทั้งหมดของบริษัทและบริษัทย่อย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tabs>
          <w:tab w:val="clear" w:pos="1080"/>
        </w:tabs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มีอำนาจฟ้องคดี</w:t>
      </w:r>
      <w:r w:rsidR="0010409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ถอนฟ้องหรือต่อสู้คดีทุกประเภท</w:t>
      </w:r>
      <w:r w:rsidR="00104095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color w:val="000000"/>
          <w:sz w:val="28"/>
          <w:szCs w:val="28"/>
          <w:cs/>
        </w:rPr>
        <w:t>บังคับคดี</w:t>
      </w:r>
      <w:r w:rsidR="00104095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color w:val="000000"/>
          <w:sz w:val="28"/>
          <w:szCs w:val="28"/>
          <w:cs/>
        </w:rPr>
        <w:t>ดำเนินกระบวนการอนุญาโตตุลาการ แจ้งความร้องทุกข์และถอนคำร้องทุกข์กล่าวโทษในคดีอาญา ดำเนินการร้องเรียนและอุทธรณ์ต่อทางราชการ ดำเนินการใดๆ เพื่อรักษาสิทธิอันพึงได้ของบริษัท</w:t>
      </w:r>
    </w:p>
    <w:p w:rsidR="005A75D5" w:rsidRPr="00DC7105" w:rsidRDefault="005A75D5" w:rsidP="005A75D5">
      <w:pPr>
        <w:numPr>
          <w:ilvl w:val="0"/>
          <w:numId w:val="4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เปิดปิด และ ฝากถอน บัญชีเงินฝาก กับสถาบันการเงินต่างๆ ทั้งในประเทศและต่างประเทศ</w:t>
      </w:r>
    </w:p>
    <w:p w:rsidR="005A75D5" w:rsidRPr="00DC7105" w:rsidRDefault="005A75D5" w:rsidP="005A75D5">
      <w:pPr>
        <w:numPr>
          <w:ilvl w:val="0"/>
          <w:numId w:val="4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การทำหรือยกเลิกธุรกรรมต่างๆ ซึ่งรวมถึงการเสนอราคาในการประมูลงาน การร่วมค้า (Joint Venture) หรือการเข้าทำนิติกรรมผูกพันบริษัท (ในวงเงินไม่เกิน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,</w:t>
      </w:r>
      <w:r w:rsidRPr="00CB615E">
        <w:rPr>
          <w:rFonts w:ascii="Cordia New" w:hAnsi="Cordia New" w:cs="Cordia New"/>
          <w:sz w:val="28"/>
          <w:szCs w:val="28"/>
          <w:lang w:val="en-GB"/>
        </w:rPr>
        <w:t>000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สำหรับภาระผูกพันที่ไม่เป็นเงิน (Contingent Liability) ทั้งในประเทศและต่างประเทศ โดยพิจารณาจากสัดส่วนของมูลค่าความรับผิดชอบของบริษัทในธุรกรรม ดังนี้</w:t>
      </w:r>
    </w:p>
    <w:p w:rsidR="005A75D5" w:rsidRPr="00DC7105" w:rsidRDefault="005A75D5" w:rsidP="005A75D5">
      <w:pPr>
        <w:ind w:right="1275" w:hanging="426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Direct Liabilities :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5A75D5" w:rsidRPr="00DC7105" w:rsidRDefault="005A75D5" w:rsidP="005A75D5">
      <w:pPr>
        <w:ind w:left="720" w:right="1275" w:hanging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Contingent Liabilities :</w:t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ภาระผูกพันที่ไม่เป็นเงิน 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การจดจำนองหรือการวางหลักประกันอื่นๆ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500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สำหรับภาระหนี้โดยตรง (Direct Liabilities) และ 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,</w:t>
      </w:r>
      <w:r w:rsidRPr="00CB615E">
        <w:rPr>
          <w:rFonts w:ascii="Cordia New" w:hAnsi="Cordia New" w:cs="Cordia New"/>
          <w:sz w:val="28"/>
          <w:szCs w:val="28"/>
          <w:lang w:val="en-GB"/>
        </w:rPr>
        <w:t>000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ล้านบาทต่อครั้งสำหรับภาระหนี้ผูกพันที่ไม่เป็นเงิน (Contingent Liabilities) ทั้งในประเทศและต่างประเทศ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การลงทุนและการซื้อขาย หน่วยลงทุน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ทั้งในประเทศต่างประเทศ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ล้านบาท) ทั้งในประเทศและต่างประเทศ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การซื้อขาย สินทรัพย์ถาวรต่างๆ เช่น ที่ดิน เครื่องจักร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ล้านบาทตามมูลค่าในบัญชีต่อครั้ง) ทั้งในประเทศและต่างประเทศ</w:t>
      </w:r>
    </w:p>
    <w:p w:rsidR="005A75D5" w:rsidRPr="00DC7105" w:rsidRDefault="005A75D5" w:rsidP="005A75D5">
      <w:pPr>
        <w:pStyle w:val="BodyTextIndent2"/>
        <w:widowControl w:val="0"/>
        <w:numPr>
          <w:ilvl w:val="0"/>
          <w:numId w:val="4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ดำเนินการอื่นๆ ตามที่คณะกรรมการบริษัทมอบหมาย ทั้งนี้ ต้องไม่ขัดกับกฎเกณฑ์ของตลาดหลักทรัพย์แห่งประเทศไทยและสำนักงานคณะกรรมการกำกับหลักทรัพย์และตลาดหลักทรัพย์      </w:t>
      </w:r>
    </w:p>
    <w:p w:rsidR="005A75D5" w:rsidRPr="00DC7105" w:rsidRDefault="005A75D5" w:rsidP="005A75D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 w:rsidR="0092324D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และหรือ</w:t>
      </w:r>
      <w:r w:rsidR="0092324D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การมอบอำนาจ 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(Conflict of Interest) ตามกฎเกณฑ์ของตลาดหลักทรัพย์แห่งประเทศไทย</w:t>
      </w:r>
      <w:r w:rsidR="0092324D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และหรือ</w:t>
      </w:r>
      <w:r w:rsidR="0092324D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ประกาศคณะกรรมการกำกับหลักทรัพย์และตลาดหลักทรัพย์ซึ่งการอนุมัติในรายการดังกล่าวจะต้องเสนอต่อที่ประชุมคณะกรรมการ และหรือ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5A75D5" w:rsidRDefault="005A75D5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DD61E6" w:rsidRDefault="00DD61E6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1842CB" w:rsidRPr="00DC7105" w:rsidRDefault="001842CB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5A75D5" w:rsidRPr="0092324D" w:rsidRDefault="005A75D5" w:rsidP="005A75D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ผู้บริหารของบริษัท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ณ วันที่ </w:t>
      </w:r>
      <w:r w:rsidRPr="00DC7105"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</w:rPr>
        <w:t xml:space="preserve">31 </w:t>
      </w:r>
      <w:r>
        <w:rPr>
          <w:rFonts w:ascii="Cordia New" w:hAnsi="Cordia New" w:cs="Cordia New" w:hint="cs"/>
          <w:sz w:val="28"/>
          <w:szCs w:val="28"/>
          <w:cs/>
        </w:rPr>
        <w:t xml:space="preserve">ธันวาคม </w:t>
      </w:r>
      <w:r>
        <w:rPr>
          <w:rFonts w:ascii="Cordia New" w:hAnsi="Cordia New" w:cs="Cordia New"/>
          <w:sz w:val="28"/>
          <w:szCs w:val="28"/>
        </w:rPr>
        <w:t>2560</w:t>
      </w:r>
      <w:r w:rsidR="0092324D">
        <w:rPr>
          <w:rFonts w:ascii="Cordia New" w:hAnsi="Cordia New" w:cs="Cordia New"/>
          <w:sz w:val="28"/>
          <w:szCs w:val="28"/>
        </w:rPr>
        <w:t xml:space="preserve">  </w:t>
      </w:r>
      <w:r w:rsidR="0092324D">
        <w:rPr>
          <w:rFonts w:ascii="Cordia New" w:hAnsi="Cordia New" w:cs="Cordia New" w:hint="cs"/>
          <w:sz w:val="28"/>
          <w:szCs w:val="28"/>
          <w:cs/>
        </w:rPr>
        <w:t>ประกอบด้วย</w:t>
      </w:r>
    </w:p>
    <w:p w:rsidR="005A75D5" w:rsidRPr="00DC7105" w:rsidRDefault="005A75D5" w:rsidP="005A75D5">
      <w:pPr>
        <w:pStyle w:val="BodyTextIndent2"/>
        <w:spacing w:line="240" w:lineRule="atLeas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9A4656" w:rsidRPr="009A4656"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ชื่อ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ตำแหน่ง</w:t>
      </w:r>
    </w:p>
    <w:p w:rsidR="005A75D5" w:rsidRDefault="005A75D5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นายพลพัฒ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</w:t>
      </w:r>
      <w:r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DC7105">
        <w:rPr>
          <w:rFonts w:ascii="Cordia New" w:hAnsi="Cordia New" w:cs="Cordia New"/>
          <w:sz w:val="28"/>
          <w:szCs w:val="28"/>
          <w:cs/>
        </w:rPr>
        <w:t>บริหารและกรรมการผู้จัดการ</w:t>
      </w:r>
    </w:p>
    <w:p w:rsidR="00C32674" w:rsidRDefault="00C32674" w:rsidP="00C32674">
      <w:pPr>
        <w:pStyle w:val="BodyTextIndent2"/>
        <w:spacing w:after="0" w:line="240" w:lineRule="atLeast"/>
        <w:ind w:right="1134" w:firstLine="437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นายมงคล 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พีรศานติกุล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รองประธานกรรมการบริหารและ</w:t>
      </w:r>
      <w:r w:rsidRPr="00DC7105">
        <w:rPr>
          <w:rFonts w:ascii="Cordia New" w:hAnsi="Cordia New" w:cs="Cordia New"/>
          <w:sz w:val="28"/>
          <w:szCs w:val="28"/>
          <w:cs/>
        </w:rPr>
        <w:t>รองกรรมการ</w:t>
      </w:r>
    </w:p>
    <w:p w:rsidR="00C32674" w:rsidRDefault="00C32674" w:rsidP="00C32674">
      <w:pPr>
        <w:pStyle w:val="BodyTextIndent2"/>
        <w:spacing w:after="0" w:line="240" w:lineRule="atLeast"/>
        <w:ind w:left="3883" w:right="1134"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>ผู้จัดการอาวุโสฝ่ายการตลาด</w:t>
      </w:r>
    </w:p>
    <w:p w:rsidR="005A75D5" w:rsidRPr="00DC7105" w:rsidRDefault="00C32674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>
        <w:rPr>
          <w:rFonts w:ascii="Cordia New" w:hAnsi="Cordia New" w:cs="Cordia New"/>
          <w:sz w:val="28"/>
          <w:szCs w:val="28"/>
        </w:rPr>
        <w:t>3</w:t>
      </w:r>
      <w:r w:rsidR="005A75D5">
        <w:rPr>
          <w:rFonts w:ascii="Cordia New" w:hAnsi="Cordia New" w:cs="Cordia New"/>
          <w:sz w:val="28"/>
          <w:szCs w:val="28"/>
        </w:rPr>
        <w:t xml:space="preserve">.   </w:t>
      </w:r>
      <w:r w:rsidR="005A75D5">
        <w:rPr>
          <w:rFonts w:ascii="Cordia New" w:hAnsi="Cordia New" w:cs="Cordia New"/>
          <w:sz w:val="28"/>
          <w:szCs w:val="28"/>
          <w:cs/>
        </w:rPr>
        <w:t xml:space="preserve">นายอาภาธร  </w:t>
      </w:r>
      <w:r w:rsidR="005A75D5">
        <w:rPr>
          <w:rFonts w:ascii="Cordia New" w:hAnsi="Cordia New" w:cs="Cordia New"/>
          <w:sz w:val="28"/>
          <w:szCs w:val="28"/>
          <w:cs/>
        </w:rPr>
        <w:tab/>
      </w:r>
      <w:r w:rsidR="005A75D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5A75D5">
        <w:rPr>
          <w:rFonts w:ascii="Cordia New" w:hAnsi="Cordia New" w:cs="Cordia New" w:hint="cs"/>
          <w:sz w:val="28"/>
          <w:szCs w:val="28"/>
          <w:cs/>
        </w:rPr>
        <w:tab/>
      </w:r>
      <w:r w:rsidR="005A75D5" w:rsidRPr="00DC7105">
        <w:rPr>
          <w:rFonts w:ascii="Cordia New" w:hAnsi="Cordia New" w:cs="Cordia New"/>
          <w:sz w:val="28"/>
          <w:szCs w:val="28"/>
          <w:cs/>
        </w:rPr>
        <w:t>กรรณสูต</w:t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  <w:t xml:space="preserve">รองกรรมการผู้จัดการอาวุโสฝ่ายจัดซื้อและขนส่ง </w:t>
      </w:r>
    </w:p>
    <w:p w:rsidR="005A75D5" w:rsidRPr="00DC7105" w:rsidRDefault="00C32674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>
        <w:rPr>
          <w:rFonts w:ascii="Cordia New" w:hAnsi="Cordia New" w:cs="Cordia New"/>
          <w:sz w:val="28"/>
          <w:szCs w:val="28"/>
        </w:rPr>
        <w:t>4</w:t>
      </w:r>
      <w:r w:rsidR="005A75D5" w:rsidRPr="00DC7105">
        <w:rPr>
          <w:rFonts w:ascii="Cordia New" w:hAnsi="Cordia New" w:cs="Cordia New"/>
          <w:sz w:val="28"/>
          <w:szCs w:val="28"/>
          <w:cs/>
        </w:rPr>
        <w:t xml:space="preserve">.   นายปสันน   </w:t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</w:r>
      <w:r w:rsidR="005A75D5"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รองกรรมการผู้จัดการอาวุโสฝ่ายธุรกิจใหม่และวางแผนกลยุทธ์</w:t>
      </w:r>
    </w:p>
    <w:p w:rsidR="005A75D5" w:rsidRDefault="005A75D5" w:rsidP="005A75D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นายนิโคลีโน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รองกรรมการผู้จัดการอาวุโสฝ่ายบูรณาการการบริหารองค์กร</w:t>
      </w:r>
    </w:p>
    <w:p w:rsidR="005A75D5" w:rsidRDefault="005A75D5" w:rsidP="005A75D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</w:rPr>
        <w:t xml:space="preserve">6.   </w:t>
      </w:r>
      <w:r>
        <w:rPr>
          <w:rFonts w:ascii="Cordia New" w:hAnsi="Cordia New" w:cs="Cordia New" w:hint="cs"/>
          <w:sz w:val="28"/>
          <w:szCs w:val="28"/>
          <w:cs/>
        </w:rPr>
        <w:t>นายนิเวศน์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รองกรรมการผู้จัดการอาวุโสฝ่ายโรงงาน</w:t>
      </w:r>
    </w:p>
    <w:p w:rsidR="005A75D5" w:rsidRDefault="005A75D5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 w:hint="cs"/>
          <w:sz w:val="28"/>
          <w:szCs w:val="28"/>
          <w:lang w:val="en-GB"/>
        </w:rPr>
        <w:t>7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นายสมชาย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วุ้นประเสริฐ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>รองกรรมการผู้จัดการอาวุโสฝ่าย</w:t>
      </w:r>
      <w:r>
        <w:rPr>
          <w:rFonts w:ascii="Cordia New" w:hAnsi="Cordia New" w:cs="Cordia New" w:hint="cs"/>
          <w:sz w:val="28"/>
          <w:szCs w:val="28"/>
          <w:cs/>
        </w:rPr>
        <w:t>ปฏิบัติการ</w:t>
      </w:r>
    </w:p>
    <w:p w:rsidR="005A75D5" w:rsidRPr="00DC7105" w:rsidRDefault="005A75D5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</w:rPr>
        <w:t>8.</w:t>
      </w:r>
      <w:r>
        <w:rPr>
          <w:rFonts w:ascii="Cordia New" w:hAnsi="Cordia New" w:cs="Cordia New" w:hint="cs"/>
          <w:sz w:val="28"/>
          <w:szCs w:val="28"/>
          <w:cs/>
        </w:rPr>
        <w:t xml:space="preserve">   นายสมชาย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ชัยฐานียชาติ</w:t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รองกรรมการผู้จัดการอาวุโสฝ่ายประมาณราคา</w:t>
      </w:r>
    </w:p>
    <w:p w:rsidR="005A75D5" w:rsidRPr="00DC7105" w:rsidRDefault="005A75D5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lang w:val="en-GB"/>
        </w:rPr>
        <w:t>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นางสาวผกาทิพย์ </w:t>
      </w:r>
      <w:r w:rsidRPr="00DC7105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รองกรรมการผู้จัดการอาวุโสฝ่ายการเงินและบริหารงานทั่วไป</w:t>
      </w:r>
    </w:p>
    <w:p w:rsidR="005A75D5" w:rsidRPr="00DC7105" w:rsidRDefault="005A75D5" w:rsidP="005A75D5">
      <w:pPr>
        <w:pStyle w:val="BodyTextIndent2"/>
        <w:tabs>
          <w:tab w:val="left" w:pos="993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     10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นายมิตรพร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ตันศรีสุข  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รองกรรมการผู้จัดการฝ่ายบริหารงานทั่วไป</w:t>
      </w:r>
    </w:p>
    <w:p w:rsidR="005A75D5" w:rsidRDefault="005A75D5" w:rsidP="005A75D5">
      <w:pPr>
        <w:pStyle w:val="BodyTextIndent2"/>
        <w:tabs>
          <w:tab w:val="left" w:pos="1134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 xml:space="preserve">       </w:t>
      </w:r>
      <w:r w:rsidRPr="00DC7105">
        <w:rPr>
          <w:rFonts w:ascii="Cordia New" w:hAnsi="Cordia New" w:cs="Cordia New"/>
          <w:sz w:val="28"/>
          <w:szCs w:val="28"/>
        </w:rPr>
        <w:t>1</w:t>
      </w:r>
      <w:r>
        <w:rPr>
          <w:rFonts w:ascii="Cordia New" w:hAnsi="Cordia New" w:cs="Cordia New" w:hint="cs"/>
          <w:sz w:val="28"/>
          <w:szCs w:val="28"/>
          <w:cs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นายวิสุทธิ์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สุวรรณวิทย์เวช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รองกรรมการผู้จัดการฝ่ายธุรกิจใหม่และวางแผนกลยุทธ์</w:t>
      </w:r>
    </w:p>
    <w:p w:rsidR="005A75D5" w:rsidRDefault="005A75D5" w:rsidP="005A75D5">
      <w:pPr>
        <w:pStyle w:val="BodyTextIndent2"/>
        <w:tabs>
          <w:tab w:val="left" w:pos="1134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     12</w:t>
      </w:r>
      <w:r>
        <w:rPr>
          <w:rFonts w:ascii="Cordia New" w:hAnsi="Cordia New" w:cs="Cordia New" w:hint="cs"/>
          <w:sz w:val="28"/>
          <w:szCs w:val="28"/>
          <w:cs/>
        </w:rPr>
        <w:t>.</w:t>
      </w:r>
      <w:r>
        <w:rPr>
          <w:rFonts w:ascii="Cordia New" w:hAnsi="Cordia New" w:cs="Cordia New"/>
          <w:sz w:val="28"/>
          <w:szCs w:val="28"/>
        </w:rPr>
        <w:t xml:space="preserve">  </w:t>
      </w:r>
      <w:r>
        <w:rPr>
          <w:rFonts w:ascii="Cordia New" w:hAnsi="Cordia New" w:cs="Cordia New" w:hint="cs"/>
          <w:sz w:val="28"/>
          <w:szCs w:val="28"/>
          <w:cs/>
        </w:rPr>
        <w:t>นายอานุภาพ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บุญคุ้ม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รองกรรมการผู้จัดการฝ่ายบริหารบรูณาการปฏิบัติการ</w:t>
      </w:r>
    </w:p>
    <w:p w:rsidR="005A75D5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13.   </w:t>
      </w:r>
      <w:r>
        <w:rPr>
          <w:rFonts w:ascii="Cordia New" w:hAnsi="Cordia New" w:cs="Cordia New" w:hint="cs"/>
          <w:sz w:val="28"/>
          <w:szCs w:val="28"/>
          <w:cs/>
        </w:rPr>
        <w:t>นายนิรันดร์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โภคบุตร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1</w:t>
      </w:r>
    </w:p>
    <w:p w:rsidR="005A75D5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14.   </w:t>
      </w:r>
      <w:r>
        <w:rPr>
          <w:rFonts w:ascii="Cordia New" w:hAnsi="Cordia New" w:cs="Cordia New" w:hint="cs"/>
          <w:sz w:val="28"/>
          <w:szCs w:val="28"/>
          <w:cs/>
        </w:rPr>
        <w:t>นายกัมปนาท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มณีโชติ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2</w:t>
      </w:r>
    </w:p>
    <w:p w:rsidR="005A75D5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15.   </w:t>
      </w:r>
      <w:r>
        <w:rPr>
          <w:rFonts w:ascii="Cordia New" w:hAnsi="Cordia New" w:cs="Cordia New" w:hint="cs"/>
          <w:sz w:val="28"/>
          <w:szCs w:val="28"/>
          <w:cs/>
        </w:rPr>
        <w:t>นายธนรัตน์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พลศักดิ์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3</w:t>
      </w:r>
    </w:p>
    <w:p w:rsidR="005A75D5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</w:t>
      </w:r>
      <w:r>
        <w:rPr>
          <w:rFonts w:ascii="Cordia New" w:hAnsi="Cordia New" w:cs="Cordia New"/>
          <w:sz w:val="28"/>
          <w:szCs w:val="28"/>
        </w:rPr>
        <w:tab/>
        <w:t xml:space="preserve"> 16.   </w:t>
      </w:r>
      <w:r>
        <w:rPr>
          <w:rFonts w:ascii="Cordia New" w:hAnsi="Cordia New" w:cs="Cordia New" w:hint="cs"/>
          <w:sz w:val="28"/>
          <w:szCs w:val="28"/>
          <w:cs/>
        </w:rPr>
        <w:t>นายภิญโญ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รื่นรมย์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4</w:t>
      </w:r>
    </w:p>
    <w:p w:rsidR="005A75D5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</w:rPr>
        <w:tab/>
        <w:t xml:space="preserve"> 17.   </w:t>
      </w:r>
      <w:r>
        <w:rPr>
          <w:rFonts w:ascii="Cordia New" w:hAnsi="Cordia New" w:cs="Cordia New" w:hint="cs"/>
          <w:sz w:val="28"/>
          <w:szCs w:val="28"/>
          <w:cs/>
        </w:rPr>
        <w:t>นายนิรันทร์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วงษ์ศิริรังษี</w:t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รองกรรมการผู้จัดการฝ่ายออกแบบและวิศวกรรม</w:t>
      </w:r>
    </w:p>
    <w:p w:rsidR="005A75D5" w:rsidRPr="0023544F" w:rsidRDefault="005A75D5" w:rsidP="005A75D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 w:hint="cs"/>
          <w:sz w:val="28"/>
          <w:szCs w:val="28"/>
          <w:cs/>
        </w:rPr>
        <w:tab/>
        <w:t xml:space="preserve"> </w:t>
      </w:r>
      <w:r>
        <w:rPr>
          <w:rFonts w:ascii="Cordia New" w:hAnsi="Cordia New" w:cs="Cordia New"/>
          <w:sz w:val="28"/>
          <w:szCs w:val="28"/>
        </w:rPr>
        <w:t xml:space="preserve">18.   </w:t>
      </w:r>
      <w:r>
        <w:rPr>
          <w:rFonts w:ascii="Cordia New" w:hAnsi="Cordia New" w:cs="Cordia New" w:hint="cs"/>
          <w:sz w:val="28"/>
          <w:szCs w:val="28"/>
          <w:cs/>
        </w:rPr>
        <w:t>นายประเสริฐ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พูนศรี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รองกรรมการผู้จัดการฝ่ายประมาณการ</w:t>
      </w:r>
    </w:p>
    <w:p w:rsidR="005A75D5" w:rsidRPr="00DC7105" w:rsidRDefault="005A75D5" w:rsidP="005A75D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ทั้งนี้ผู้บริหารลำดับที่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ถึงที่ </w:t>
      </w:r>
      <w:r w:rsidR="003D2154">
        <w:rPr>
          <w:rFonts w:ascii="Cordia New" w:hAnsi="Cordia New" w:cs="Cordia New"/>
          <w:sz w:val="28"/>
          <w:szCs w:val="28"/>
        </w:rPr>
        <w:t xml:space="preserve">9 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คือผู้บริหารตามนิยามของ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ก.ล.ต.</w:t>
      </w:r>
    </w:p>
    <w:p w:rsidR="001842CB" w:rsidRDefault="001842CB" w:rsidP="005A75D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1842CB" w:rsidRDefault="001842CB" w:rsidP="005A75D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5A75D5" w:rsidRPr="00DC7105" w:rsidRDefault="005A75D5" w:rsidP="005A75D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C710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คณะกรรมการสรรหาและกำหนดค่าตอบแทน</w:t>
      </w:r>
    </w:p>
    <w:p w:rsidR="005A75D5" w:rsidRPr="00DC7105" w:rsidRDefault="005A75D5" w:rsidP="005A75D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/</w:t>
      </w:r>
      <w:r w:rsidRPr="00CB615E">
        <w:rPr>
          <w:rFonts w:ascii="Cordia New" w:hAnsi="Cordia New" w:cs="Cordia New"/>
          <w:sz w:val="28"/>
          <w:szCs w:val="28"/>
          <w:lang w:val="en-GB"/>
        </w:rPr>
        <w:t>2558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13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มีนาคม </w:t>
      </w:r>
      <w:r w:rsidRPr="00DC7105">
        <w:rPr>
          <w:rFonts w:ascii="Cordia New" w:hAnsi="Cordia New" w:cs="Cordia New"/>
          <w:sz w:val="28"/>
          <w:szCs w:val="28"/>
        </w:rPr>
        <w:t>2558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ได้มีมติแต่งตั้งคณะกรรมการสรรหาและกำหนดค่าตอบแทน </w:t>
      </w:r>
      <w:r w:rsidR="001842CB">
        <w:rPr>
          <w:rFonts w:ascii="Cordia New" w:hAnsi="Cordia New" w:cs="Cordia New" w:hint="cs"/>
          <w:sz w:val="28"/>
          <w:szCs w:val="28"/>
          <w:cs/>
        </w:rPr>
        <w:t xml:space="preserve"> ทั้งนี้กรรมการชุดปัจจุบัน </w:t>
      </w:r>
      <w:r w:rsidRPr="00DC7105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. นายนิยม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นิยมานุสร</w:t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ประธานกรรมการสรรหาและกำหนดค่าตอบแทน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>. นายอภิชาต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ธรรมสโรช</w:t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นายพลพัฒ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5A75D5" w:rsidRPr="00DC7105" w:rsidRDefault="005A75D5" w:rsidP="005A75D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4</w:t>
      </w:r>
      <w:r w:rsidR="00827BCB">
        <w:rPr>
          <w:rFonts w:ascii="Cordia New" w:hAnsi="Cordia New" w:cs="Cordia New"/>
          <w:sz w:val="28"/>
          <w:szCs w:val="28"/>
          <w:cs/>
        </w:rPr>
        <w:t>. นาง</w:t>
      </w:r>
      <w:r w:rsidR="00827BCB">
        <w:rPr>
          <w:rFonts w:ascii="Cordia New" w:hAnsi="Cordia New" w:cs="Cordia New" w:hint="cs"/>
          <w:sz w:val="28"/>
          <w:szCs w:val="28"/>
          <w:cs/>
        </w:rPr>
        <w:t>ผกาทิพย์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827BCB">
        <w:rPr>
          <w:rFonts w:ascii="Cordia New" w:hAnsi="Cordia New" w:cs="Cordia New" w:hint="cs"/>
          <w:sz w:val="28"/>
          <w:szCs w:val="28"/>
          <w:cs/>
        </w:rPr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</w:p>
    <w:p w:rsidR="00DD61E6" w:rsidRDefault="005A75D5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</w:p>
    <w:p w:rsidR="001842CB" w:rsidRDefault="001842CB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</w:p>
    <w:p w:rsidR="001842CB" w:rsidRDefault="001842CB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</w:p>
    <w:p w:rsidR="001842CB" w:rsidRDefault="001842CB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</w:p>
    <w:p w:rsidR="001842CB" w:rsidRDefault="001842CB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</w:p>
    <w:p w:rsidR="001842CB" w:rsidRPr="001077D1" w:rsidRDefault="001842CB" w:rsidP="005A75D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77"/>
        <w:gridCol w:w="1417"/>
        <w:gridCol w:w="1417"/>
        <w:gridCol w:w="1418"/>
        <w:gridCol w:w="1418"/>
      </w:tblGrid>
      <w:tr w:rsidR="00827BCB" w:rsidTr="001842CB">
        <w:trPr>
          <w:trHeight w:val="397"/>
        </w:trPr>
        <w:tc>
          <w:tcPr>
            <w:tcW w:w="4077" w:type="dxa"/>
          </w:tcPr>
          <w:p w:rsidR="00827BCB" w:rsidRP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  <w:r w:rsidRPr="00827BCB">
              <w:rPr>
                <w:rFonts w:ascii="Cordia New" w:hAnsi="Cordia New" w:cs="Cordia New" w:hint="cs"/>
                <w:b/>
                <w:bCs/>
                <w:sz w:val="28"/>
                <w:cs/>
              </w:rPr>
              <w:t>ด้านบุคลากร</w:t>
            </w:r>
          </w:p>
        </w:tc>
        <w:tc>
          <w:tcPr>
            <w:tcW w:w="1417" w:type="dxa"/>
          </w:tcPr>
          <w:p w:rsidR="00827BCB" w:rsidRPr="00B07E1A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 w:rsidRPr="00B07E1A">
              <w:rPr>
                <w:rFonts w:ascii="Cordia New" w:hAnsi="Cordia New" w:cs="Cordia New" w:hint="cs"/>
                <w:sz w:val="28"/>
                <w:u w:val="single"/>
                <w:cs/>
              </w:rPr>
              <w:t>ปี 2560</w:t>
            </w:r>
          </w:p>
        </w:tc>
        <w:tc>
          <w:tcPr>
            <w:tcW w:w="1417" w:type="dxa"/>
          </w:tcPr>
          <w:p w:rsidR="00827BCB" w:rsidRPr="00B07E1A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 w:rsidRPr="00B07E1A">
              <w:rPr>
                <w:rFonts w:ascii="Cordia New" w:hAnsi="Cordia New" w:cs="Cordia New" w:hint="cs"/>
                <w:sz w:val="28"/>
                <w:u w:val="single"/>
                <w:cs/>
              </w:rPr>
              <w:t>ปี 2559</w:t>
            </w:r>
          </w:p>
        </w:tc>
        <w:tc>
          <w:tcPr>
            <w:tcW w:w="1418" w:type="dxa"/>
          </w:tcPr>
          <w:p w:rsidR="00827BCB" w:rsidRPr="00B07E1A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 w:rsidRPr="00B07E1A">
              <w:rPr>
                <w:rFonts w:ascii="Cordia New" w:hAnsi="Cordia New" w:cs="Cordia New" w:hint="cs"/>
                <w:sz w:val="28"/>
                <w:u w:val="single"/>
                <w:cs/>
              </w:rPr>
              <w:t>ปี 2558</w:t>
            </w:r>
          </w:p>
        </w:tc>
        <w:tc>
          <w:tcPr>
            <w:tcW w:w="1418" w:type="dxa"/>
          </w:tcPr>
          <w:p w:rsid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</w:rPr>
            </w:pPr>
          </w:p>
        </w:tc>
      </w:tr>
      <w:tr w:rsidR="00827BCB" w:rsidTr="001842CB">
        <w:trPr>
          <w:trHeight w:val="397"/>
        </w:trPr>
        <w:tc>
          <w:tcPr>
            <w:tcW w:w="4077" w:type="dxa"/>
          </w:tcPr>
          <w:p w:rsidR="00827BCB" w:rsidRPr="00827BCB" w:rsidRDefault="00827BCB" w:rsidP="00827BCB">
            <w:pPr>
              <w:pStyle w:val="ListParagraph"/>
              <w:numPr>
                <w:ilvl w:val="0"/>
                <w:numId w:val="8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พนักงานรายเดือนวิศวกร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360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371</w:t>
            </w:r>
          </w:p>
        </w:tc>
        <w:tc>
          <w:tcPr>
            <w:tcW w:w="1418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350</w:t>
            </w:r>
          </w:p>
        </w:tc>
        <w:tc>
          <w:tcPr>
            <w:tcW w:w="1418" w:type="dxa"/>
          </w:tcPr>
          <w:p w:rsid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คน</w:t>
            </w:r>
          </w:p>
        </w:tc>
      </w:tr>
      <w:tr w:rsidR="00827BCB" w:rsidTr="001842CB">
        <w:trPr>
          <w:trHeight w:val="397"/>
        </w:trPr>
        <w:tc>
          <w:tcPr>
            <w:tcW w:w="4077" w:type="dxa"/>
          </w:tcPr>
          <w:p w:rsidR="00827BCB" w:rsidRPr="00827BCB" w:rsidRDefault="00E354AC" w:rsidP="00827BCB">
            <w:pPr>
              <w:pStyle w:val="ListParagraph"/>
              <w:numPr>
                <w:ilvl w:val="0"/>
                <w:numId w:val="8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</w:t>
            </w:r>
            <w:r w:rsidR="00827BC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อื่นๆ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587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671</w:t>
            </w:r>
          </w:p>
        </w:tc>
        <w:tc>
          <w:tcPr>
            <w:tcW w:w="1418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676</w:t>
            </w:r>
          </w:p>
        </w:tc>
        <w:tc>
          <w:tcPr>
            <w:tcW w:w="1418" w:type="dxa"/>
          </w:tcPr>
          <w:p w:rsidR="00827BCB" w:rsidRDefault="00827BCB">
            <w:r w:rsidRPr="007814E3">
              <w:rPr>
                <w:rFonts w:ascii="Cordia New" w:hAnsi="Cordia New" w:cs="Cordia New" w:hint="cs"/>
                <w:sz w:val="28"/>
                <w:cs/>
              </w:rPr>
              <w:t>คน</w:t>
            </w:r>
          </w:p>
        </w:tc>
      </w:tr>
      <w:tr w:rsidR="00827BCB" w:rsidTr="001842CB">
        <w:trPr>
          <w:trHeight w:val="397"/>
        </w:trPr>
        <w:tc>
          <w:tcPr>
            <w:tcW w:w="4077" w:type="dxa"/>
          </w:tcPr>
          <w:p w:rsidR="00827BCB" w:rsidRPr="00827BCB" w:rsidRDefault="00827BCB" w:rsidP="00827BCB">
            <w:pPr>
              <w:pStyle w:val="ListParagraph"/>
              <w:numPr>
                <w:ilvl w:val="0"/>
                <w:numId w:val="8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พนักงานรายวัน</w:t>
            </w:r>
          </w:p>
        </w:tc>
        <w:tc>
          <w:tcPr>
            <w:tcW w:w="1417" w:type="dxa"/>
          </w:tcPr>
          <w:p w:rsidR="00827BCB" w:rsidRPr="00827BCB" w:rsidRDefault="00E354AC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>
              <w:rPr>
                <w:rFonts w:ascii="Cordia New" w:hAnsi="Cordia New" w:cs="Cordia New"/>
                <w:sz w:val="28"/>
                <w:u w:val="single"/>
              </w:rPr>
              <w:t>1,977</w:t>
            </w:r>
          </w:p>
        </w:tc>
        <w:tc>
          <w:tcPr>
            <w:tcW w:w="1417" w:type="dxa"/>
          </w:tcPr>
          <w:p w:rsidR="00827BCB" w:rsidRP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 w:rsidRPr="00827BCB">
              <w:rPr>
                <w:rFonts w:ascii="Cordia New" w:hAnsi="Cordia New" w:cs="Cordia New"/>
                <w:sz w:val="28"/>
                <w:u w:val="single"/>
              </w:rPr>
              <w:t>2,349</w:t>
            </w:r>
          </w:p>
        </w:tc>
        <w:tc>
          <w:tcPr>
            <w:tcW w:w="1418" w:type="dxa"/>
          </w:tcPr>
          <w:p w:rsidR="00827BCB" w:rsidRP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single"/>
              </w:rPr>
            </w:pPr>
            <w:r w:rsidRPr="00827BCB">
              <w:rPr>
                <w:rFonts w:ascii="Cordia New" w:hAnsi="Cordia New" w:cs="Cordia New"/>
                <w:sz w:val="28"/>
                <w:u w:val="single"/>
              </w:rPr>
              <w:t>2,537</w:t>
            </w:r>
          </w:p>
        </w:tc>
        <w:tc>
          <w:tcPr>
            <w:tcW w:w="1418" w:type="dxa"/>
          </w:tcPr>
          <w:p w:rsidR="00827BCB" w:rsidRDefault="00827BCB">
            <w:r w:rsidRPr="007814E3">
              <w:rPr>
                <w:rFonts w:ascii="Cordia New" w:hAnsi="Cordia New" w:cs="Cordia New" w:hint="cs"/>
                <w:sz w:val="28"/>
                <w:cs/>
              </w:rPr>
              <w:t>คน</w:t>
            </w:r>
          </w:p>
        </w:tc>
      </w:tr>
      <w:tr w:rsidR="00827BCB" w:rsidTr="001842CB">
        <w:trPr>
          <w:trHeight w:val="397"/>
        </w:trPr>
        <w:tc>
          <w:tcPr>
            <w:tcW w:w="4077" w:type="dxa"/>
          </w:tcPr>
          <w:p w:rsid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พนักงานรวมทั้งสิ้น</w:t>
            </w:r>
          </w:p>
        </w:tc>
        <w:tc>
          <w:tcPr>
            <w:tcW w:w="1417" w:type="dxa"/>
          </w:tcPr>
          <w:p w:rsidR="00827BCB" w:rsidRPr="00827BCB" w:rsidRDefault="00E354AC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double"/>
              </w:rPr>
            </w:pPr>
            <w:r>
              <w:rPr>
                <w:rFonts w:ascii="Cordia New" w:hAnsi="Cordia New" w:cs="Cordia New"/>
                <w:sz w:val="28"/>
                <w:u w:val="double"/>
              </w:rPr>
              <w:t>2,924</w:t>
            </w:r>
          </w:p>
        </w:tc>
        <w:tc>
          <w:tcPr>
            <w:tcW w:w="1417" w:type="dxa"/>
          </w:tcPr>
          <w:p w:rsidR="00827BCB" w:rsidRP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double"/>
              </w:rPr>
            </w:pPr>
            <w:r w:rsidRPr="00827BCB">
              <w:rPr>
                <w:rFonts w:ascii="Cordia New" w:hAnsi="Cordia New" w:cs="Cordia New"/>
                <w:sz w:val="28"/>
                <w:u w:val="double"/>
              </w:rPr>
              <w:t>3,391</w:t>
            </w:r>
          </w:p>
        </w:tc>
        <w:tc>
          <w:tcPr>
            <w:tcW w:w="1418" w:type="dxa"/>
          </w:tcPr>
          <w:p w:rsidR="00827BCB" w:rsidRP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u w:val="double"/>
              </w:rPr>
            </w:pPr>
            <w:r w:rsidRPr="00827BCB">
              <w:rPr>
                <w:rFonts w:ascii="Cordia New" w:hAnsi="Cordia New" w:cs="Cordia New"/>
                <w:sz w:val="28"/>
                <w:u w:val="double"/>
              </w:rPr>
              <w:t>3,563</w:t>
            </w:r>
          </w:p>
        </w:tc>
        <w:tc>
          <w:tcPr>
            <w:tcW w:w="1418" w:type="dxa"/>
          </w:tcPr>
          <w:p w:rsidR="00827BCB" w:rsidRDefault="00827BCB">
            <w:r w:rsidRPr="007814E3">
              <w:rPr>
                <w:rFonts w:ascii="Cordia New" w:hAnsi="Cordia New" w:cs="Cordia New" w:hint="cs"/>
                <w:sz w:val="28"/>
                <w:cs/>
              </w:rPr>
              <w:t>คน</w:t>
            </w:r>
          </w:p>
        </w:tc>
      </w:tr>
      <w:tr w:rsidR="00827BCB" w:rsidTr="001842CB">
        <w:trPr>
          <w:trHeight w:val="397"/>
        </w:trPr>
        <w:tc>
          <w:tcPr>
            <w:tcW w:w="4077" w:type="dxa"/>
          </w:tcPr>
          <w:p w:rsid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*ผลตอบแทนพนักงาน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857.17</w:t>
            </w:r>
          </w:p>
        </w:tc>
        <w:tc>
          <w:tcPr>
            <w:tcW w:w="1417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872.65</w:t>
            </w:r>
          </w:p>
        </w:tc>
        <w:tc>
          <w:tcPr>
            <w:tcW w:w="1418" w:type="dxa"/>
          </w:tcPr>
          <w:p w:rsidR="00827BCB" w:rsidRDefault="00827BCB" w:rsidP="00827BCB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870.93</w:t>
            </w:r>
          </w:p>
        </w:tc>
        <w:tc>
          <w:tcPr>
            <w:tcW w:w="1418" w:type="dxa"/>
          </w:tcPr>
          <w:p w:rsidR="00827BCB" w:rsidRDefault="00827BCB" w:rsidP="005A75D5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ล้านบาท</w:t>
            </w:r>
          </w:p>
        </w:tc>
      </w:tr>
    </w:tbl>
    <w:p w:rsidR="00827BCB" w:rsidRPr="001077D1" w:rsidRDefault="001D4436" w:rsidP="005A75D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</w:rPr>
        <w:t>*</w:t>
      </w:r>
      <w:r>
        <w:rPr>
          <w:rFonts w:ascii="Cordia New" w:hAnsi="Cordia New" w:cs="Cordia New" w:hint="cs"/>
          <w:sz w:val="28"/>
          <w:szCs w:val="28"/>
          <w:cs/>
        </w:rPr>
        <w:t>ผลตอบแทนพนักงาน ประกอบด้วย เงินเดือน ค</w:t>
      </w:r>
      <w:r w:rsidR="001842CB">
        <w:rPr>
          <w:rFonts w:ascii="Cordia New" w:hAnsi="Cordia New" w:cs="Cordia New" w:hint="cs"/>
          <w:sz w:val="28"/>
          <w:szCs w:val="28"/>
          <w:cs/>
        </w:rPr>
        <w:t>่าแรง ค่าล่วงเวลา ค่าเบี้ยเลี้ยง</w:t>
      </w:r>
      <w:r>
        <w:rPr>
          <w:rFonts w:ascii="Cordia New" w:hAnsi="Cordia New" w:cs="Cordia New" w:hint="cs"/>
          <w:sz w:val="28"/>
          <w:szCs w:val="28"/>
          <w:cs/>
        </w:rPr>
        <w:t>และโบนัสพนักงาน</w:t>
      </w:r>
    </w:p>
    <w:p w:rsidR="005A75D5" w:rsidRPr="001077D1" w:rsidRDefault="005A75D5" w:rsidP="005A75D5">
      <w:pPr>
        <w:tabs>
          <w:tab w:val="left" w:pos="0"/>
        </w:tabs>
        <w:spacing w:before="240"/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32"/>
          <w:szCs w:val="28"/>
          <w:cs/>
        </w:rPr>
        <w:t>บริษัทมีนโยบายในการพัฒนาพนักงาน โดยจัดส่งพนักงานเข้าอบรมทางด้านวิชาการ การปฏิบัติงานจริงในเรื่องที่เกี่ยวกับสายงานที่รับผิดชอบ รวมทั้งสนับสนุนให้ทุนการศึกษาเพิ่มเติมในสาขาที่สามารถสนับสนุนการทำงานให้มีประสิทธิภาพสูงขึ้น</w:t>
      </w:r>
    </w:p>
    <w:p w:rsidR="005A75D5" w:rsidRDefault="005A75D5" w:rsidP="005A75D5">
      <w:pPr>
        <w:tabs>
          <w:tab w:val="left" w:pos="6240"/>
        </w:tabs>
        <w:rPr>
          <w:rFonts w:ascii="Cordia New" w:hAnsi="Cordia New" w:cs="Cordia New"/>
          <w:sz w:val="28"/>
          <w:szCs w:val="28"/>
        </w:rPr>
      </w:pPr>
    </w:p>
    <w:p w:rsidR="00F54331" w:rsidRDefault="00F54331" w:rsidP="00F4189D">
      <w:pPr>
        <w:ind w:left="765"/>
        <w:sectPr w:rsidR="00F54331" w:rsidSect="00F9190D">
          <w:headerReference w:type="default" r:id="rId15"/>
          <w:pgSz w:w="11907" w:h="16840" w:code="9"/>
          <w:pgMar w:top="1242" w:right="992" w:bottom="851" w:left="1134" w:header="426" w:footer="298" w:gutter="0"/>
          <w:pgNumType w:start="42"/>
          <w:cols w:space="708"/>
          <w:docGrid w:linePitch="360"/>
        </w:sect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52"/>
          <w:szCs w:val="72"/>
          <w:cs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52"/>
          <w:szCs w:val="72"/>
        </w:rPr>
        <w:lastRenderedPageBreak/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-916615</wp:posOffset>
            </wp:positionH>
            <wp:positionV relativeFrom="paragraph">
              <wp:posOffset>-43564</wp:posOffset>
            </wp:positionV>
            <wp:extent cx="7934103" cy="6741042"/>
            <wp:effectExtent l="19050" t="0" r="0" b="0"/>
            <wp:wrapNone/>
            <wp:docPr id="1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103" cy="6741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1A74E4" w:rsidP="00F54331">
      <w:pPr>
        <w:rPr>
          <w:rFonts w:ascii="Cordia New" w:hAnsi="Cordia New" w:cs="Cordia New"/>
          <w:sz w:val="52"/>
          <w:szCs w:val="72"/>
          <w:cs/>
        </w:rPr>
      </w:pPr>
      <w:r w:rsidRPr="001A74E4">
        <w:rPr>
          <w:rFonts w:ascii="Cordia New" w:hAnsi="Cordia New" w:cs="Cordia New"/>
          <w:b/>
          <w:bCs/>
          <w:noProof/>
          <w:color w:val="000000" w:themeColor="text1"/>
          <w:sz w:val="52"/>
          <w:szCs w:val="72"/>
          <w:lang w:eastAsia="zh-TW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38.05pt;margin-top:4.75pt;width:398.65pt;height:68.25pt;z-index:251661312;mso-width-relative:margin;mso-height-relative:margin" filled="f" stroked="f">
            <v:textbox style="mso-next-textbox:#_x0000_s1027">
              <w:txbxContent>
                <w:p w:rsidR="006769ED" w:rsidRPr="00FB0944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56"/>
                      <w:szCs w:val="96"/>
                    </w:rPr>
                  </w:pPr>
                  <w:r w:rsidRPr="00FB0944">
                    <w:rPr>
                      <w:rFonts w:ascii="FreesiaUPC" w:hAnsi="FreesiaUPC" w:cs="FreesiaUPC"/>
                      <w:b/>
                      <w:bCs/>
                      <w:sz w:val="56"/>
                      <w:szCs w:val="96"/>
                      <w:cs/>
                    </w:rPr>
                    <w:t>การพัฒนาสู่ความยั่งยืน</w:t>
                  </w:r>
                </w:p>
                <w:p w:rsidR="006769ED" w:rsidRPr="00FB0944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</w:p>
              </w:txbxContent>
            </v:textbox>
          </v:shape>
        </w:pict>
      </w:r>
    </w:p>
    <w:p w:rsidR="00F54331" w:rsidRPr="00081E96" w:rsidRDefault="00F54331" w:rsidP="00F54331">
      <w:pPr>
        <w:rPr>
          <w:rFonts w:ascii="Cordia New" w:hAnsi="Cordia New" w:cs="Cordia New"/>
          <w:sz w:val="52"/>
          <w:szCs w:val="72"/>
          <w:cs/>
        </w:rPr>
      </w:pPr>
    </w:p>
    <w:p w:rsidR="00F54331" w:rsidRPr="00081E96" w:rsidRDefault="00F54331" w:rsidP="00F54331">
      <w:pPr>
        <w:rPr>
          <w:rFonts w:ascii="Cordia New" w:hAnsi="Cordia New" w:cs="Cordia New"/>
          <w:sz w:val="36"/>
          <w:szCs w:val="44"/>
        </w:rPr>
      </w:pPr>
    </w:p>
    <w:p w:rsidR="00F54331" w:rsidRDefault="00F54331" w:rsidP="00F54331">
      <w:pPr>
        <w:rPr>
          <w:rFonts w:ascii="Cordia New" w:hAnsi="Cordia New" w:cs="Cordia New"/>
          <w:sz w:val="36"/>
          <w:szCs w:val="44"/>
        </w:rPr>
      </w:pPr>
    </w:p>
    <w:p w:rsidR="00AB7C2D" w:rsidRDefault="00AB7C2D" w:rsidP="00F54331">
      <w:pPr>
        <w:rPr>
          <w:rFonts w:ascii="Cordia New" w:hAnsi="Cordia New" w:cs="Cordia New"/>
          <w:sz w:val="36"/>
          <w:szCs w:val="44"/>
        </w:rPr>
      </w:pPr>
    </w:p>
    <w:p w:rsidR="001842CB" w:rsidRDefault="001842CB" w:rsidP="00F54331">
      <w:pPr>
        <w:rPr>
          <w:rFonts w:ascii="Cordia New" w:hAnsi="Cordia New" w:cs="Cordia New"/>
          <w:sz w:val="36"/>
          <w:szCs w:val="44"/>
        </w:rPr>
      </w:pPr>
    </w:p>
    <w:p w:rsidR="001842CB" w:rsidRDefault="001842CB" w:rsidP="00F54331">
      <w:pPr>
        <w:rPr>
          <w:rFonts w:ascii="Cordia New" w:hAnsi="Cordia New" w:cs="Cordia New"/>
          <w:sz w:val="36"/>
          <w:szCs w:val="44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การพัฒนาสู่ความยั่งยืน</w:t>
      </w:r>
    </w:p>
    <w:p w:rsidR="00F54331" w:rsidRPr="00C60EE8" w:rsidRDefault="00F54331" w:rsidP="00C60EE8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60EE8">
        <w:rPr>
          <w:rFonts w:ascii="Cordia New" w:hAnsi="Cordia New" w:cs="Cordia New"/>
          <w:color w:val="000000" w:themeColor="text1"/>
          <w:sz w:val="28"/>
          <w:szCs w:val="28"/>
          <w:cs/>
        </w:rPr>
        <w:t>เพื่อให้การดำเนินงานของทุกส่วนในองค์กรมีทิศทางมุ่งสู่การพัฒนาอย่างยั่งยืน บริษัทได้กำหนดวิสัยทัศน์ไว้เป็นแนวทางในการดำเนินธุรกิจ รวมทั้งได้กำหนดแผนธุรกิจขององค์กร (</w:t>
      </w:r>
      <w:r w:rsidRPr="00C60EE8">
        <w:rPr>
          <w:rFonts w:ascii="Cordia New" w:hAnsi="Cordia New" w:cs="Cordia New"/>
          <w:color w:val="000000" w:themeColor="text1"/>
          <w:sz w:val="28"/>
          <w:szCs w:val="28"/>
        </w:rPr>
        <w:t xml:space="preserve">Business Plan) </w:t>
      </w:r>
      <w:r w:rsidRPr="00C60EE8">
        <w:rPr>
          <w:rFonts w:ascii="Cordia New" w:hAnsi="Cordia New" w:cs="Cordia New"/>
          <w:color w:val="000000" w:themeColor="text1"/>
          <w:sz w:val="28"/>
          <w:szCs w:val="28"/>
          <w:cs/>
        </w:rPr>
        <w:t>หรือเป้าหมายระยะสั้นในแต่ละปีทั้งในเชิงคุณค่าและเชิงเศรษฐกิจให้สอดคล้องกับพันธกิจเพื่อสร้างการเติบโตขององค์กรโดยยึดหลักบรรษัทภิบาลและแนวทางการพัฒนาอย่างยั่งยืน บริษัทดำเนินธุรกิจรับเหมาก่อสร้างเป็นหลัก นอกเหนือจากการรักษาคุณภาพและมาตรฐานของงานก่อสร้างเพื่อให้สามารถส่งมอบสินค้าและบริการที่มีคุณภาพและเสร็จทันเวลาตามที่กำหนดแล้วบริษัทยังให้ความสำคัญต่อการดำเนินธุรกิจที่เป็นมิตรต่อสิ่งแวดล้อมมีความรับผิดชอบต่อสังคมและผู้มีส่วนได้เสียทุกกลุ่มอย่างเท่าเทียมและเป็นธรรม รวมทั้งบริหารกิจการด้วยความโปร่งใส ตรวจสอบได้และมีจริยธรรมตามหลักการกำกับดูแลกิจการที่ดี</w:t>
      </w:r>
      <w:r w:rsidR="00082109">
        <w:rPr>
          <w:rFonts w:ascii="Cordia New" w:hAnsi="Cordia New" w:cs="Cordia New" w:hint="cs"/>
          <w:color w:val="000000" w:themeColor="text1"/>
          <w:sz w:val="28"/>
          <w:szCs w:val="28"/>
          <w:cs/>
        </w:rPr>
        <w:t xml:space="preserve"> </w:t>
      </w:r>
      <w:r w:rsidRPr="00C60EE8">
        <w:rPr>
          <w:rFonts w:ascii="Cordia New" w:hAnsi="Cordia New" w:cs="Cordia New"/>
          <w:color w:val="000000" w:themeColor="text1"/>
          <w:sz w:val="28"/>
          <w:szCs w:val="28"/>
          <w:cs/>
        </w:rPr>
        <w:t>(</w:t>
      </w:r>
      <w:r w:rsidRPr="00C60EE8">
        <w:rPr>
          <w:rFonts w:ascii="Cordia New" w:hAnsi="Cordia New" w:cs="Cordia New"/>
          <w:color w:val="000000" w:themeColor="text1"/>
          <w:sz w:val="28"/>
          <w:szCs w:val="28"/>
        </w:rPr>
        <w:t>Environmental, Social and Governance: ESG)</w:t>
      </w: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36"/>
          <w:szCs w:val="36"/>
        </w:rPr>
      </w:pPr>
      <w:r w:rsidRPr="00081E96">
        <w:rPr>
          <w:rFonts w:ascii="Cordia New" w:hAnsi="Cordia New" w:cs="Cordia New"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42531</wp:posOffset>
            </wp:positionH>
            <wp:positionV relativeFrom="paragraph">
              <wp:posOffset>59217</wp:posOffset>
            </wp:positionV>
            <wp:extent cx="5975498" cy="4805917"/>
            <wp:effectExtent l="0" t="0" r="0" b="0"/>
            <wp:wrapNone/>
            <wp:docPr id="3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  <w:r w:rsidRPr="00081E96">
        <w:rPr>
          <w:rFonts w:ascii="Cordia New" w:hAnsi="Cordia New" w:cs="Cordia New"/>
          <w:b/>
          <w:bCs/>
          <w:noProof/>
          <w:color w:val="000000" w:themeColor="text1"/>
          <w:sz w:val="40"/>
          <w:szCs w:val="4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2440381</wp:posOffset>
            </wp:positionH>
            <wp:positionV relativeFrom="paragraph">
              <wp:posOffset>115926</wp:posOffset>
            </wp:positionV>
            <wp:extent cx="1258041" cy="1016812"/>
            <wp:effectExtent l="19050" t="0" r="0" b="0"/>
            <wp:wrapNone/>
            <wp:docPr id="4" name="Picture 0" descr="NW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WR2.jpg"/>
                    <pic:cNvPicPr/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688" t="3906"/>
                    <a:stretch>
                      <a:fillRect/>
                    </a:stretch>
                  </pic:blipFill>
                  <pic:spPr>
                    <a:xfrm>
                      <a:off x="0" y="0"/>
                      <a:ext cx="1258041" cy="1016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AB7C2D" w:rsidRDefault="00AB7C2D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แนวทางการพัฒนาอย่างยั่งยืน</w:t>
      </w:r>
    </w:p>
    <w:p w:rsidR="00F54331" w:rsidRPr="00E37755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</w:rPr>
      </w:pPr>
      <w:r w:rsidRPr="00E37755">
        <w:rPr>
          <w:rFonts w:ascii="Cordia New" w:hAnsi="Cordia New" w:cs="Cordia New"/>
          <w:sz w:val="28"/>
          <w:cs/>
        </w:rPr>
        <w:t xml:space="preserve">บริษัทมีเป้าหมายการประกอบธุรกิจที่ยั่งยืนด้วยการสร้างความสมดุลระหว่าง เศรษฐกิจ สังคม และสิ่งแวดล้อม โดยนำหลักการพัฒนาที่ยั่งยืนขององค์กร หรือ </w:t>
      </w:r>
      <w:r w:rsidRPr="00E37755">
        <w:rPr>
          <w:rFonts w:ascii="Cordia New" w:hAnsi="Cordia New" w:cs="Cordia New"/>
          <w:sz w:val="28"/>
        </w:rPr>
        <w:t xml:space="preserve">Triple Bottom Line (TBL) </w:t>
      </w:r>
      <w:r w:rsidRPr="00E37755">
        <w:rPr>
          <w:rFonts w:ascii="Cordia New" w:hAnsi="Cordia New" w:cs="Cordia New"/>
          <w:sz w:val="28"/>
          <w:cs/>
        </w:rPr>
        <w:t xml:space="preserve">ซึ่งครอบคลุมมิติแห่งความยั่งยืน </w:t>
      </w:r>
      <w:r w:rsidRPr="00E37755">
        <w:rPr>
          <w:rFonts w:ascii="Cordia New" w:hAnsi="Cordia New" w:cs="Cordia New"/>
          <w:sz w:val="28"/>
        </w:rPr>
        <w:t xml:space="preserve">3 </w:t>
      </w:r>
      <w:r w:rsidRPr="00E37755">
        <w:rPr>
          <w:rFonts w:ascii="Cordia New" w:hAnsi="Cordia New" w:cs="Cordia New"/>
          <w:sz w:val="28"/>
          <w:cs/>
        </w:rPr>
        <w:t>ด้าน คือ เศรษฐกิจ สังคม และสิ่งแวดล้อมมาใช้เป็นแนวทางในการกำหนดเป้าหมายกลยุทธ์และการดำเนินธุรกิจเพื่อนำไปสู่ความยั่งยืนขององค์กร ดังนี้</w:t>
      </w:r>
    </w:p>
    <w:p w:rsidR="00F54331" w:rsidRPr="00081E96" w:rsidRDefault="001A74E4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32"/>
          <w:szCs w:val="32"/>
        </w:rPr>
      </w:pPr>
      <w:r>
        <w:rPr>
          <w:rFonts w:ascii="Cordia New" w:hAnsi="Cordia New" w:cs="Cordia New"/>
          <w:noProof/>
          <w:sz w:val="32"/>
          <w:szCs w:val="32"/>
          <w:lang w:eastAsia="zh-TW" w:bidi="ar-SA"/>
        </w:rPr>
        <w:pict>
          <v:shape id="_x0000_s1026" type="#_x0000_t202" style="position:absolute;left:0;text-align:left;margin-left:299.2pt;margin-top:5.4pt;width:187.5pt;height:213.6pt;z-index:251660288;mso-width-relative:margin;mso-height-relative:margin" fillcolor="#b6dde8 [1304]" stroked="f">
            <v:textbox>
              <w:txbxContent>
                <w:p w:rsidR="006769ED" w:rsidRPr="00081E96" w:rsidRDefault="006769ED" w:rsidP="00F54331">
                  <w:pPr>
                    <w:autoSpaceDE w:val="0"/>
                    <w:autoSpaceDN w:val="0"/>
                    <w:adjustRightInd w:val="0"/>
                    <w:ind w:left="-55"/>
                    <w:jc w:val="center"/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</w:rPr>
                  </w:pPr>
                  <w:r w:rsidRPr="00081E96"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  <w:cs/>
                    </w:rPr>
                    <w:t xml:space="preserve">เศรษฐกิจ </w:t>
                  </w:r>
                </w:p>
                <w:p w:rsidR="006769ED" w:rsidRDefault="006769ED" w:rsidP="00F54331">
                  <w:pPr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</w:rPr>
                  </w:pPr>
                  <w:r>
                    <w:rPr>
                      <w:rFonts w:ascii="Cordia New" w:hAnsi="Cordia New" w:cs="Cordia New" w:hint="cs"/>
                      <w:b/>
                      <w:bCs/>
                      <w:color w:val="215868" w:themeColor="accent5" w:themeShade="80"/>
                      <w:sz w:val="36"/>
                      <w:szCs w:val="36"/>
                      <w:cs/>
                    </w:rPr>
                    <w:t xml:space="preserve">    </w:t>
                  </w:r>
                  <w:r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</w:rPr>
                    <w:t xml:space="preserve">         </w:t>
                  </w:r>
                  <w:r>
                    <w:rPr>
                      <w:rFonts w:ascii="Cordia New" w:hAnsi="Cordia New" w:cs="Cordia New" w:hint="cs"/>
                      <w:b/>
                      <w:bCs/>
                      <w:color w:val="215868" w:themeColor="accent5" w:themeShade="80"/>
                      <w:sz w:val="36"/>
                      <w:szCs w:val="36"/>
                      <w:cs/>
                    </w:rPr>
                    <w:t xml:space="preserve"> </w:t>
                  </w:r>
                  <w:r w:rsidRPr="00081E96"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  <w:cs/>
                    </w:rPr>
                    <w:t>(</w:t>
                  </w:r>
                  <w:r w:rsidRPr="00081E96"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</w:rPr>
                    <w:t>Economy</w:t>
                  </w:r>
                  <w:r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36"/>
                      <w:szCs w:val="36"/>
                    </w:rPr>
                    <w:t>)</w:t>
                  </w:r>
                </w:p>
                <w:p w:rsidR="006769ED" w:rsidRPr="00546D61" w:rsidRDefault="006769ED" w:rsidP="00082109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color w:val="215868" w:themeColor="accent5" w:themeShade="80"/>
                      <w:sz w:val="28"/>
                    </w:rPr>
                  </w:pPr>
                  <w:r w:rsidRPr="00546D61">
                    <w:rPr>
                      <w:rFonts w:ascii="Cordia New" w:hAnsi="Cordia New" w:cs="Cordia New"/>
                      <w:sz w:val="28"/>
                      <w:cs/>
                    </w:rPr>
                    <w:t>บริษัทมีเป้าหมายในการพัฒนาองค์กรให้เติบโตอย่างต่อเนื่องและมีความมั่นคงในระยะยาว มีการดำเนินงานด้วยความโปร่งใส มีการบริหารความเสี่ยงในระดับที่เหมาะสม และสามารถสร้างผลตอบแทนที่น่าพอใจให้กับผู้ถือหุ้น ผู้บริหาร พนักงาน และสร้างผลกระทบเชิงบวกให้กับเศรษฐกิจโดยรวมของประเทศ</w:t>
                  </w:r>
                </w:p>
                <w:p w:rsidR="006769ED" w:rsidRDefault="006769ED" w:rsidP="00F54331"/>
              </w:txbxContent>
            </v:textbox>
          </v:shape>
        </w:pict>
      </w: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  <w:cs/>
        </w:rPr>
      </w:pP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</w:p>
    <w:p w:rsidR="00F54331" w:rsidRPr="00081E96" w:rsidRDefault="001A74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  <w:r>
        <w:rPr>
          <w:rFonts w:ascii="Cordia New" w:hAnsi="Cordia New" w:cs="Cordia New"/>
          <w:noProof/>
          <w:sz w:val="36"/>
          <w:szCs w:val="36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75" type="#_x0000_t120" style="position:absolute;left:0;text-align:left;margin-left:181.45pt;margin-top:1.55pt;width:103.85pt;height:91.85pt;z-index:251713536" fillcolor="#31849b [2408]" stroked="f">
            <v:textbox style="mso-next-textbox:#_x0000_s1075">
              <w:txbxContent>
                <w:p w:rsidR="006769ED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cs/>
                    </w:rPr>
                    <w:t xml:space="preserve"> </w:t>
                  </w:r>
                  <w: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</w:rPr>
                    <w:t xml:space="preserve">  </w:t>
                  </w: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cs/>
                    </w:rPr>
                    <w:t xml:space="preserve"> </w:t>
                  </w:r>
                  <w:r w:rsidRPr="0046754D"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>เศรษฐกิจ</w:t>
                  </w: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 xml:space="preserve">  </w:t>
                  </w:r>
                </w:p>
                <w:p w:rsidR="006769ED" w:rsidRPr="0046754D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  <w:t xml:space="preserve">  </w:t>
                  </w:r>
                  <w:r w:rsidRPr="0046754D"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  <w:t>(Economy)</w:t>
                  </w:r>
                </w:p>
              </w:txbxContent>
            </v:textbox>
          </v:shape>
        </w:pict>
      </w:r>
    </w:p>
    <w:p w:rsidR="00F54331" w:rsidRPr="00081E96" w:rsidRDefault="001A74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  <w:r>
        <w:rPr>
          <w:rFonts w:ascii="Cordia New" w:hAnsi="Cordia New" w:cs="Cordia New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73" type="#_x0000_t5" style="position:absolute;left:0;text-align:left;margin-left:120.35pt;margin-top:22.3pt;width:225.6pt;height:145.15pt;z-index:251711488" fillcolor="white [3212]" strokecolor="#365f91 [2404]" strokeweight="2.25pt">
            <v:textbox style="mso-next-textbox:#_x0000_s1073">
              <w:txbxContent>
                <w:p w:rsidR="006769ED" w:rsidRPr="0046754D" w:rsidRDefault="006769ED" w:rsidP="00F54331">
                  <w:pPr>
                    <w:jc w:val="center"/>
                    <w:rPr>
                      <w:rFonts w:ascii="FreesiaUPC" w:hAnsi="FreesiaUPC" w:cs="FreesiaUPC"/>
                      <w:b/>
                      <w:bCs/>
                      <w:color w:val="365F91" w:themeColor="accent1" w:themeShade="BF"/>
                      <w:sz w:val="32"/>
                      <w:szCs w:val="32"/>
                    </w:rPr>
                  </w:pPr>
                  <w:r w:rsidRPr="0046754D">
                    <w:rPr>
                      <w:rFonts w:ascii="FreesiaUPC" w:hAnsi="FreesiaUPC" w:cs="FreesiaUPC"/>
                      <w:b/>
                      <w:bCs/>
                      <w:color w:val="365F91" w:themeColor="accent1" w:themeShade="BF"/>
                      <w:sz w:val="32"/>
                      <w:szCs w:val="32"/>
                      <w:cs/>
                    </w:rPr>
                    <w:t>การพัฒนาอย่างยั่งยืน</w:t>
                  </w:r>
                </w:p>
                <w:p w:rsidR="006769ED" w:rsidRPr="00C94E8F" w:rsidRDefault="006769ED" w:rsidP="00F54331">
                  <w:pPr>
                    <w:jc w:val="center"/>
                    <w:rPr>
                      <w:rFonts w:ascii="FreesiaUPC" w:hAnsi="FreesiaUPC" w:cs="FreesiaUPC"/>
                      <w:b/>
                      <w:bCs/>
                      <w:color w:val="365F91" w:themeColor="accent1" w:themeShade="BF"/>
                    </w:rPr>
                  </w:pPr>
                  <w:r w:rsidRPr="00C94E8F">
                    <w:rPr>
                      <w:rFonts w:ascii="FreesiaUPC" w:hAnsi="FreesiaUPC" w:cs="FreesiaUPC"/>
                      <w:b/>
                      <w:bCs/>
                      <w:color w:val="365F91" w:themeColor="accent1" w:themeShade="BF"/>
                    </w:rPr>
                    <w:t>(Sustainable Development)</w:t>
                  </w:r>
                </w:p>
              </w:txbxContent>
            </v:textbox>
          </v:shape>
        </w:pict>
      </w: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  <w:cs/>
        </w:rPr>
      </w:pPr>
    </w:p>
    <w:p w:rsidR="00F54331" w:rsidRPr="00081E96" w:rsidRDefault="001A74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  <w:r>
        <w:rPr>
          <w:rFonts w:ascii="Cordia New" w:hAnsi="Cordia New" w:cs="Cordia New"/>
          <w:noProof/>
          <w:sz w:val="36"/>
          <w:szCs w:val="36"/>
        </w:rPr>
        <w:pict>
          <v:shape id="_x0000_s1076" type="#_x0000_t120" style="position:absolute;left:0;text-align:left;margin-left:79.45pt;margin-top:24.35pt;width:91.25pt;height:81pt;z-index:251714560" fillcolor="#76923c [2406]" stroked="f">
            <v:textbox style="mso-next-textbox:#_x0000_s1076">
              <w:txbxContent>
                <w:p w:rsidR="006769ED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cs/>
                    </w:rPr>
                    <w:t xml:space="preserve">     </w:t>
                  </w:r>
                  <w: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>สังค</w:t>
                  </w: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>ม</w:t>
                  </w:r>
                </w:p>
                <w:p w:rsidR="006769ED" w:rsidRPr="0046754D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 xml:space="preserve">  </w:t>
                  </w:r>
                  <w:r w:rsidRPr="0046754D"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</w:rPr>
                    <w:t>(Society)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sz w:val="36"/>
          <w:szCs w:val="36"/>
        </w:rPr>
        <w:pict>
          <v:shape id="_x0000_s1074" type="#_x0000_t120" style="position:absolute;left:0;text-align:left;margin-left:292.3pt;margin-top:22.2pt;width:99.2pt;height:83.45pt;z-index:251712512" fillcolor="#e36c0a [2409]" stroked="f">
            <v:textbox style="mso-next-textbox:#_x0000_s1074">
              <w:txbxContent>
                <w:p w:rsidR="006769ED" w:rsidRPr="00081E96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color w:val="FFFFFF" w:themeColor="background1"/>
                    </w:rPr>
                  </w:pPr>
                  <w:r w:rsidRPr="0046754D"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>สิ่งแวดล้อม</w:t>
                  </w:r>
                  <w:r w:rsidRPr="00081E96">
                    <w:rPr>
                      <w:rFonts w:ascii="FreesiaUPC" w:hAnsi="FreesiaUPC" w:cs="FreesiaUPC"/>
                      <w:b/>
                      <w:bCs/>
                      <w:color w:val="FFFFFF" w:themeColor="background1"/>
                      <w:sz w:val="28"/>
                    </w:rPr>
                    <w:t>(Environment)</w:t>
                  </w:r>
                </w:p>
              </w:txbxContent>
            </v:textbox>
          </v:shape>
        </w:pict>
      </w:r>
      <w:r w:rsidR="00F54331">
        <w:rPr>
          <w:rFonts w:ascii="Cordia New" w:hAnsi="Cordia New" w:cs="Cordia New"/>
          <w:sz w:val="36"/>
          <w:szCs w:val="36"/>
        </w:rPr>
        <w:t xml:space="preserve"> </w:t>
      </w:r>
    </w:p>
    <w:p w:rsidR="00F54331" w:rsidRPr="00081E9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</w:p>
    <w:p w:rsidR="00F54331" w:rsidRPr="00546D6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36"/>
          <w:szCs w:val="36"/>
        </w:rPr>
      </w:pPr>
      <w:r>
        <w:rPr>
          <w:rFonts w:ascii="Cordia New" w:hAnsi="Cordia New" w:cs="Cordia New" w:hint="cs"/>
          <w:sz w:val="36"/>
          <w:szCs w:val="36"/>
          <w:cs/>
        </w:rPr>
        <w:t xml:space="preserve">  </w:t>
      </w:r>
    </w:p>
    <w:tbl>
      <w:tblPr>
        <w:tblStyle w:val="TableGrid"/>
        <w:tblW w:w="5190" w:type="pct"/>
        <w:tblInd w:w="-2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315"/>
        <w:gridCol w:w="3349"/>
        <w:gridCol w:w="3541"/>
      </w:tblGrid>
      <w:tr w:rsidR="00F54331" w:rsidRPr="00081E96" w:rsidTr="00F54331">
        <w:trPr>
          <w:trHeight w:val="898"/>
        </w:trPr>
        <w:tc>
          <w:tcPr>
            <w:tcW w:w="1624" w:type="pct"/>
          </w:tcPr>
          <w:p w:rsidR="00F54331" w:rsidRPr="00081E96" w:rsidRDefault="001A74E4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66CCFF"/>
                <w:sz w:val="36"/>
                <w:szCs w:val="36"/>
              </w:rPr>
            </w:pPr>
            <w:r w:rsidRPr="001A74E4">
              <w:rPr>
                <w:rFonts w:ascii="Cordia New" w:hAnsi="Cordia New" w:cs="Cordia New"/>
                <w:noProof/>
                <w:sz w:val="32"/>
                <w:szCs w:val="32"/>
              </w:rPr>
              <w:pict>
                <v:shape id="_x0000_s1077" type="#_x0000_t202" style="position:absolute;left:0;text-align:left;margin-left:27.85pt;margin-top:34.3pt;width:227.15pt;height:231.9pt;z-index:251715584;mso-width-relative:margin;mso-height-relative:margin" fillcolor="#d6e3bc [1302]" stroked="f">
                  <v:textbox style="mso-next-textbox:#_x0000_s1077">
                    <w:txbxContent>
                      <w:p w:rsidR="006769ED" w:rsidRPr="00082109" w:rsidRDefault="006769ED" w:rsidP="00C94E8F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</w:rPr>
                        </w:pPr>
                        <w:r w:rsidRPr="00082109"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  <w:cs/>
                          </w:rPr>
                          <w:t>สังคม</w:t>
                        </w:r>
                      </w:p>
                      <w:p w:rsidR="006769ED" w:rsidRPr="00082109" w:rsidRDefault="006769ED" w:rsidP="00C94E8F">
                        <w:pPr>
                          <w:jc w:val="center"/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</w:rPr>
                        </w:pPr>
                        <w:r w:rsidRPr="00082109"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  <w:cs/>
                          </w:rPr>
                          <w:t>(</w:t>
                        </w:r>
                        <w:r w:rsidRPr="00082109"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</w:rPr>
                          <w:t>Society</w:t>
                        </w:r>
                        <w:r w:rsidRPr="00082109">
                          <w:rPr>
                            <w:rFonts w:ascii="Cordia New" w:hAnsi="Cordia New" w:cs="Cordia New"/>
                            <w:b/>
                            <w:bCs/>
                            <w:color w:val="4F6228" w:themeColor="accent3" w:themeShade="80"/>
                            <w:sz w:val="36"/>
                            <w:szCs w:val="36"/>
                            <w:cs/>
                          </w:rPr>
                          <w:t>)</w:t>
                        </w:r>
                      </w:p>
                      <w:p w:rsidR="006769ED" w:rsidRPr="00082109" w:rsidRDefault="006769ED" w:rsidP="00F54331">
                        <w:pPr>
                          <w:autoSpaceDE w:val="0"/>
                          <w:autoSpaceDN w:val="0"/>
                          <w:adjustRightInd w:val="0"/>
                          <w:jc w:val="thaiDistribute"/>
                          <w:rPr>
                            <w:rFonts w:ascii="Cordia New" w:hAnsi="Cordia New" w:cs="Cordia New"/>
                            <w:sz w:val="28"/>
                          </w:rPr>
                        </w:pPr>
                        <w:r w:rsidRPr="00082109">
                          <w:rPr>
                            <w:rFonts w:ascii="Cordia New" w:hAnsi="Cordia New" w:cs="Cordia New"/>
                            <w:sz w:val="28"/>
                            <w:cs/>
                          </w:rPr>
                          <w:t>บริษัทดำเนินธุรกิจอย่างมีคุณธรรม และยึดมั่นในความรับผิดชอบต่อสังคมโดยคำนึงถึงการเติบโตของธุรกิจด้วยพื้นฐานของสังคมที่ดี การรับผิดชอบต่อสังคมของบริษัทจึงให้ความสำคัญกับการบริหารและพัฒนาทรัพยากรบุคคลอย่างเป็นธรรม เคารพสิทธิมนุษยชน ต่อต้านการทุจริตและคอร์รัปชั่น ควบคู่ไปกับการคำนึงถึงผู้มีส่วนได้เสียทุกกลุ่ม และสภาพสังคมโดยรวมของประเทศ</w:t>
                        </w:r>
                      </w:p>
                      <w:p w:rsidR="006769ED" w:rsidRPr="00082109" w:rsidRDefault="006769ED" w:rsidP="00F54331">
                        <w:pPr>
                          <w:rPr>
                            <w:rFonts w:ascii="Cordia New" w:hAnsi="Cordia New" w:cs="Cordia New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1641" w:type="pct"/>
          </w:tcPr>
          <w:p w:rsidR="00F54331" w:rsidRPr="00081E96" w:rsidRDefault="001A74E4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00CC99"/>
                <w:sz w:val="36"/>
                <w:szCs w:val="36"/>
              </w:rPr>
            </w:pPr>
            <w:r w:rsidRPr="001A74E4">
              <w:rPr>
                <w:rFonts w:ascii="Cordia New" w:hAnsi="Cordia New" w:cs="Cordia New"/>
                <w:noProof/>
                <w:sz w:val="32"/>
                <w:szCs w:val="32"/>
              </w:rPr>
              <w:pict>
                <v:shape id="_x0000_s1078" type="#_x0000_t202" style="position:absolute;left:0;text-align:left;margin-left:102pt;margin-top:34.3pt;width:230.4pt;height:231.9pt;z-index:251716608;mso-position-horizontal-relative:text;mso-position-vertical-relative:text;mso-width-relative:margin;mso-height-relative:margin" fillcolor="#fbd4b4 [1305]" stroked="f">
                  <v:textbox style="mso-next-textbox:#_x0000_s1078">
                    <w:txbxContent>
                      <w:p w:rsidR="006769ED" w:rsidRPr="00081E96" w:rsidRDefault="006769ED" w:rsidP="00F54331">
                        <w:pPr>
                          <w:tabs>
                            <w:tab w:val="left" w:pos="2720"/>
                          </w:tabs>
                          <w:autoSpaceDE w:val="0"/>
                          <w:autoSpaceDN w:val="0"/>
                          <w:adjustRightInd w:val="0"/>
                          <w:ind w:left="-674" w:right="-431" w:firstLine="674"/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</w:pP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2D050"/>
                            <w:sz w:val="36"/>
                            <w:szCs w:val="36"/>
                          </w:rPr>
                          <w:t xml:space="preserve">          </w:t>
                        </w:r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92D050"/>
                            <w:sz w:val="36"/>
                            <w:szCs w:val="36"/>
                          </w:rPr>
                          <w:t xml:space="preserve">        </w:t>
                        </w: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  <w:cs/>
                          </w:rPr>
                          <w:t xml:space="preserve">สิ่งแวดล้อม </w:t>
                        </w:r>
                      </w:p>
                      <w:p w:rsidR="006769ED" w:rsidRPr="00081E96" w:rsidRDefault="006769ED" w:rsidP="00F54331">
                        <w:pPr>
                          <w:tabs>
                            <w:tab w:val="left" w:pos="2720"/>
                          </w:tabs>
                          <w:autoSpaceDE w:val="0"/>
                          <w:autoSpaceDN w:val="0"/>
                          <w:adjustRightInd w:val="0"/>
                          <w:ind w:left="-674" w:right="-431" w:firstLine="674"/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</w:pP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  <w:t xml:space="preserve">      </w:t>
                        </w:r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  <w:t xml:space="preserve">          </w:t>
                        </w: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  <w:t xml:space="preserve"> </w:t>
                        </w: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  <w:cs/>
                          </w:rPr>
                          <w:t>(</w:t>
                        </w: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</w:rPr>
                          <w:t>Environment</w:t>
                        </w:r>
                        <w:r w:rsidRPr="00081E96">
                          <w:rPr>
                            <w:rFonts w:ascii="Cordia New" w:hAnsi="Cordia New" w:cs="Cordia New"/>
                            <w:b/>
                            <w:bCs/>
                            <w:color w:val="984806" w:themeColor="accent6" w:themeShade="80"/>
                            <w:sz w:val="36"/>
                            <w:szCs w:val="36"/>
                            <w:cs/>
                          </w:rPr>
                          <w:t>)</w:t>
                        </w:r>
                      </w:p>
                      <w:p w:rsidR="006769ED" w:rsidRPr="00546D61" w:rsidRDefault="006769ED" w:rsidP="00F54331">
                        <w:pPr>
                          <w:autoSpaceDE w:val="0"/>
                          <w:autoSpaceDN w:val="0"/>
                          <w:adjustRightInd w:val="0"/>
                          <w:jc w:val="thaiDistribute"/>
                          <w:rPr>
                            <w:rFonts w:ascii="Cordia New" w:hAnsi="Cordia New" w:cs="Cordia New"/>
                            <w:sz w:val="28"/>
                          </w:rPr>
                        </w:pPr>
                        <w:r w:rsidRPr="00546D61">
                          <w:rPr>
                            <w:rFonts w:ascii="Cordia New" w:hAnsi="Cordia New" w:cs="Cordia New"/>
                            <w:sz w:val="28"/>
                            <w:cs/>
                          </w:rPr>
                          <w:t>ในฐานะผู้ประกอบธุรกิจรับเหมาก่อสร้างที่มีบทบาทและสร้างผลกระทบต่อสิ่งแวดล้อมในหลายมิติ บริษัทจึงให้ความสำคัญต่อการดำเนินธุรกิจอย่างมีความรับผิดชอบต่อสิ่งแวดล้อม บริษัทมีนโยบายการดำเนินธุรกิจและกระบวนการทำงานในองค์กรที่คำนึงถึงสิ่งแวดล้อม ส่งเสริมการใช้ทรัพยากรอย่างมีคุณค่าสูงสุด รวมทั้งปลุกจิตสำนึกให้พนักงานรักษาสิ่งแวดล้อมทั้งในสถานที่ทำงาน ชุมชน และสังคมไปพร้อมกัน</w:t>
                        </w:r>
                      </w:p>
                      <w:p w:rsidR="006769ED" w:rsidRDefault="006769ED" w:rsidP="00F54331"/>
                    </w:txbxContent>
                  </v:textbox>
                </v:shape>
              </w:pict>
            </w:r>
          </w:p>
        </w:tc>
        <w:tc>
          <w:tcPr>
            <w:tcW w:w="1735" w:type="pct"/>
          </w:tcPr>
          <w:p w:rsidR="00F54331" w:rsidRPr="00081E96" w:rsidRDefault="00F54331" w:rsidP="00F54331">
            <w:pPr>
              <w:tabs>
                <w:tab w:val="left" w:pos="2720"/>
              </w:tabs>
              <w:autoSpaceDE w:val="0"/>
              <w:autoSpaceDN w:val="0"/>
              <w:adjustRightInd w:val="0"/>
              <w:ind w:left="-674" w:right="-431" w:firstLine="674"/>
              <w:rPr>
                <w:rFonts w:ascii="Cordia New" w:hAnsi="Cordia New" w:cs="Cordia New"/>
                <w:b/>
                <w:bCs/>
                <w:color w:val="92D050"/>
                <w:sz w:val="36"/>
                <w:szCs w:val="36"/>
              </w:rPr>
            </w:pPr>
            <w:r w:rsidRPr="00081E96">
              <w:rPr>
                <w:rFonts w:ascii="Cordia New" w:hAnsi="Cordia New" w:cs="Cordia New"/>
                <w:b/>
                <w:bCs/>
                <w:color w:val="92D050"/>
                <w:sz w:val="36"/>
                <w:szCs w:val="36"/>
              </w:rPr>
              <w:t xml:space="preserve">          </w:t>
            </w:r>
          </w:p>
        </w:tc>
      </w:tr>
      <w:tr w:rsidR="00F54331" w:rsidRPr="00081E96" w:rsidTr="00F54331">
        <w:tc>
          <w:tcPr>
            <w:tcW w:w="1624" w:type="pct"/>
          </w:tcPr>
          <w:p w:rsidR="00F54331" w:rsidRPr="00081E96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32"/>
                <w:szCs w:val="32"/>
                <w:cs/>
              </w:rPr>
            </w:pPr>
          </w:p>
        </w:tc>
        <w:tc>
          <w:tcPr>
            <w:tcW w:w="1641" w:type="pct"/>
          </w:tcPr>
          <w:p w:rsidR="00F54331" w:rsidRPr="00081E96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32"/>
                <w:szCs w:val="32"/>
              </w:rPr>
            </w:pPr>
          </w:p>
        </w:tc>
        <w:tc>
          <w:tcPr>
            <w:tcW w:w="1735" w:type="pct"/>
          </w:tcPr>
          <w:p w:rsidR="00F54331" w:rsidRPr="00081E96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32"/>
                <w:szCs w:val="32"/>
                <w:cs/>
              </w:rPr>
            </w:pPr>
          </w:p>
        </w:tc>
      </w:tr>
    </w:tbl>
    <w:p w:rsidR="00F54331" w:rsidRPr="00081E96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AB7C2D" w:rsidRDefault="00AB7C2D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40"/>
          <w:szCs w:val="48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 xml:space="preserve">เกี่ยวกับการพัฒนาอย่างยั่งยืน  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(G4-28, G4-30, G4-33)</w:t>
      </w:r>
    </w:p>
    <w:p w:rsidR="00F54331" w:rsidRPr="00605313" w:rsidRDefault="00F54331" w:rsidP="00605313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05313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บริษัทได้ให้ความสำคัญและมีเป้าหมายการประกอบธุรกิจที่ยั่งยืนโดยพัฒนาธุรกิจร่วมไปกับเศรษฐกิจ สิ่งแวดล้อมและสังคม ตามหลักธรรมาภิบาล รวมถึงมุ่งหวังที่จะสื่อสารไปยังผู้มีส่วนได้เสียที่เกี่ยวข้องทั้งภายในและภายนอก เช่น พนักงาน ผู้ถือหุ้น นักลงทุน ลูกค้า ผู้รับเหมา ฯลฯ เพื่อให้ทราบถึงแนวความ</w:t>
      </w:r>
      <w:r w:rsidR="00605313">
        <w:rPr>
          <w:rFonts w:ascii="Cordia New" w:hAnsi="Cordia New" w:cs="Cordia New"/>
          <w:color w:val="000000" w:themeColor="text1"/>
          <w:sz w:val="28"/>
          <w:szCs w:val="28"/>
          <w:cs/>
        </w:rPr>
        <w:t>คิดในการบริหารจัดการธุรกิจที่ยั</w:t>
      </w:r>
      <w:r w:rsidRPr="00605313">
        <w:rPr>
          <w:rFonts w:ascii="Cordia New" w:hAnsi="Cordia New" w:cs="Cordia New"/>
          <w:color w:val="000000" w:themeColor="text1"/>
          <w:sz w:val="28"/>
          <w:szCs w:val="28"/>
          <w:cs/>
        </w:rPr>
        <w:t>งยื่นของบริษัทได้อย่างต่อเนื่อง และบรรลุวัตถุประสงค์ในการเป</w:t>
      </w:r>
      <w:r w:rsidR="00605313">
        <w:rPr>
          <w:rFonts w:ascii="Cordia New" w:hAnsi="Cordia New" w:cs="Cordia New"/>
          <w:color w:val="000000" w:themeColor="text1"/>
          <w:sz w:val="28"/>
          <w:szCs w:val="28"/>
          <w:cs/>
        </w:rPr>
        <w:t>ิดเผยข้อมูลอย่างถูกต้อง โปร่งใส</w:t>
      </w:r>
      <w:r w:rsidRPr="00605313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และเป็นไปตามความคาดหวังของผู้มีส่วนได้เสีย </w:t>
      </w: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 xml:space="preserve">แนวทางการทำรายงาน 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(G4-15, G4-32)</w:t>
      </w:r>
    </w:p>
    <w:p w:rsidR="00F54331" w:rsidRPr="006C6B5C" w:rsidRDefault="00F54331" w:rsidP="006C6B5C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>ในรายงานฉบับนี้</w:t>
      </w:r>
      <w:r w:rsidR="0056408A">
        <w:rPr>
          <w:rFonts w:ascii="Cordia New" w:hAnsi="Cordia New" w:cs="Cordia New" w:hint="cs"/>
          <w:color w:val="000000" w:themeColor="text1"/>
          <w:sz w:val="28"/>
          <w:szCs w:val="28"/>
          <w:cs/>
        </w:rPr>
        <w:t xml:space="preserve"> 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>ในส่วนการพัฒนาอย่างยั</w:t>
      </w:r>
      <w:r w:rsidR="006C6B5C">
        <w:rPr>
          <w:rFonts w:ascii="Cordia New" w:hAnsi="Cordia New" w:cs="Cordia New"/>
          <w:color w:val="000000" w:themeColor="text1"/>
          <w:sz w:val="28"/>
          <w:szCs w:val="28"/>
          <w:cs/>
        </w:rPr>
        <w:t>่งยืนจะเปิดเผยข้อมูลการ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>ดำเนินงานอย่างยั่งยืน โดยแสดงเนื้อหาครอบคลุมประเด็นที่เป็นสาระสำคัญ (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>Material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>)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ทั้งด้านเศรษฐกิจ สิ่งแวดล้อมและสังคมโดยอ้างอิงแนวทางตามกรอบการรายงานของ 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>Global Reporting Initiatives Guideline Version 4.0 (GRI G4)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ในกลุ่มธุรกิจอสังหาริมทรัพย์และก่อสร้าง โดยการเปิดเผยเป็นไปตามหลักเกณฑ์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 xml:space="preserve"> (‘In accordance’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 xml:space="preserve">Criteria) 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ในแบบหลัก </w:t>
      </w:r>
      <w:r w:rsidRPr="006C6B5C">
        <w:rPr>
          <w:rFonts w:ascii="Cordia New" w:hAnsi="Cordia New" w:cs="Cordia New"/>
          <w:color w:val="000000" w:themeColor="text1"/>
          <w:sz w:val="28"/>
          <w:szCs w:val="28"/>
        </w:rPr>
        <w:t>(Core Option)</w:t>
      </w:r>
      <w:r w:rsidR="0056408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ซึ่งเป็นที่ยอมรับโดยสาก</w:t>
      </w:r>
      <w:r w:rsidRPr="006C6B5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ลว่าสามารถให้ทุกองค์ประกอบของความยั่งยืนที่ครบถ้วน </w:t>
      </w:r>
    </w:p>
    <w:p w:rsidR="00F54331" w:rsidRPr="00E37755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 xml:space="preserve">ขอบเขตการรายงาน 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(G4-17, G4-20, G4-23)</w:t>
      </w:r>
    </w:p>
    <w:p w:rsidR="00F54331" w:rsidRPr="002641D3" w:rsidRDefault="00F54331" w:rsidP="002641D3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641D3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บริษัทได้จัดทำรายงานในส่วนการพัฒนาอย่างยั่งยืน โดยกำหนดเนื้อหา และกรอบการรายงานการดำเนินงานอย่างยั่งยืน ทั้งด้านเศรษฐกิจ สิ่งแวดล้อมและสังคม ตั้งแต่วันที่ 1 มกราคม 2560 – 31 ธันวาคม 2560 ซื่งข้อมูลที่นำเสนอจะครอบคลุมส่วนที่เป็นประเด็นสาระสำคัญที่ส่งผลกร</w:t>
      </w:r>
      <w:r w:rsidR="002641D3">
        <w:rPr>
          <w:rFonts w:ascii="Cordia New" w:hAnsi="Cordia New" w:cs="Cordia New"/>
          <w:color w:val="000000" w:themeColor="text1"/>
          <w:sz w:val="28"/>
          <w:szCs w:val="28"/>
          <w:cs/>
        </w:rPr>
        <w:t>ะทบต่อการดำเนินธุรกิจอย่างยั่งย</w:t>
      </w:r>
      <w:r w:rsidR="002641D3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ื</w:t>
      </w:r>
      <w:r w:rsidRPr="002641D3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นของบริษัท และครอบคลุมธุรกิจหลักที่ดำเนินงานในประเทศไทย </w:t>
      </w:r>
    </w:p>
    <w:p w:rsidR="00F54331" w:rsidRPr="002641D3" w:rsidRDefault="00F54331" w:rsidP="002641D3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641D3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นอกจากการนำเสนอข้อมูลในรายงานฉบับนี้แล้ว ผู้มีส่วนได้เสียสามารถติดตามการดำเนินงานของบริษัทได้ที่เว็ปไซต์ </w:t>
      </w:r>
      <w:hyperlink w:history="1">
        <w:r w:rsidRPr="002641D3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  <w:r w:rsidRPr="002641D3">
          <w:rPr>
            <w:rStyle w:val="Hyperlink"/>
            <w:rFonts w:ascii="Cordia New" w:hAnsi="Cordia New" w:cs="Cordia New"/>
            <w:sz w:val="28"/>
            <w:szCs w:val="28"/>
            <w:u w:val="none"/>
          </w:rPr>
          <w:t xml:space="preserve"> </w:t>
        </w:r>
        <w:r w:rsidRPr="002641D3">
          <w:rPr>
            <w:rStyle w:val="Hyperlink"/>
            <w:rFonts w:ascii="Cordia New" w:hAnsi="Cordia New" w:cs="Cordia New"/>
            <w:color w:val="auto"/>
            <w:sz w:val="28"/>
            <w:szCs w:val="28"/>
            <w:u w:val="none"/>
            <w:cs/>
          </w:rPr>
          <w:t>ได้</w:t>
        </w:r>
      </w:hyperlink>
      <w:r w:rsidRPr="002641D3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โดยมีการจัดทำเป็น 2 ภาษาคือ ภาษาไทยและภาษาอังกฤษ รวมทั้งแสดงข้อมูลตัวชี้วัดของ </w:t>
      </w:r>
      <w:r w:rsidRPr="002641D3">
        <w:rPr>
          <w:rFonts w:ascii="Cordia New" w:hAnsi="Cordia New" w:cs="Cordia New"/>
          <w:color w:val="000000" w:themeColor="text1"/>
          <w:sz w:val="28"/>
          <w:szCs w:val="28"/>
        </w:rPr>
        <w:t xml:space="preserve">GRI </w:t>
      </w:r>
      <w:r w:rsidRPr="002641D3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ไว้ในท้ายเล่ม เพื่อให้สามารถค้นหาข้อมูลได้อย่างรวดเร็ว </w:t>
      </w:r>
    </w:p>
    <w:p w:rsidR="00F54331" w:rsidRPr="00081E96" w:rsidRDefault="00F54331" w:rsidP="00F54331">
      <w:pPr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E37755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การสอบถามข้อมูล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 xml:space="preserve"> (G4-31)</w:t>
      </w:r>
      <w:r w:rsidRPr="00E37755">
        <w:rPr>
          <w:rFonts w:ascii="Cordia New" w:hAnsi="Cordia New" w:cs="Cordia New"/>
          <w:color w:val="000000" w:themeColor="text1"/>
          <w:sz w:val="32"/>
          <w:szCs w:val="32"/>
          <w:cs/>
        </w:rPr>
        <w:t xml:space="preserve"> </w:t>
      </w:r>
    </w:p>
    <w:p w:rsidR="00F54331" w:rsidRPr="00C003E4" w:rsidRDefault="00F54331" w:rsidP="00F54331">
      <w:pPr>
        <w:ind w:firstLine="720"/>
        <w:rPr>
          <w:rFonts w:ascii="Cordia New" w:hAnsi="Cordia New" w:cs="Cordia New"/>
          <w:color w:val="000000" w:themeColor="text1"/>
          <w:sz w:val="28"/>
          <w:szCs w:val="28"/>
        </w:rPr>
      </w:pP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หากมีข้อสงสัยหรือข้อแนะนำเพิ่มเติมกรุณาติดต่อ ฝ่ายธุรกิจใหม่และกลยุทธ์ </w:t>
      </w:r>
      <w:r w:rsidR="00C003E4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บริษัท เนาวรัตน์พัฒนาการ จำกัด (มหาชน)</w:t>
      </w:r>
      <w:r w:rsidRPr="00C003E4">
        <w:rPr>
          <w:rFonts w:ascii="Cordia New" w:hAnsi="Cordia New" w:cs="Cordia New"/>
          <w:color w:val="000000" w:themeColor="text1"/>
          <w:sz w:val="28"/>
          <w:szCs w:val="28"/>
        </w:rPr>
        <w:t xml:space="preserve"> E-mail: nawarat-pattanakarn@nawarat.co.th </w:t>
      </w: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โทรศัพท์ </w:t>
      </w:r>
      <w:r w:rsidRPr="00C003E4">
        <w:rPr>
          <w:rFonts w:ascii="Cordia New" w:hAnsi="Cordia New" w:cs="Cordia New"/>
          <w:color w:val="000000" w:themeColor="text1"/>
          <w:sz w:val="28"/>
          <w:szCs w:val="28"/>
        </w:rPr>
        <w:t xml:space="preserve">02-7302100 </w:t>
      </w: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>ต่อ 2195,</w:t>
      </w:r>
      <w:r w:rsidRPr="00C003E4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>2187</w:t>
      </w:r>
    </w:p>
    <w:p w:rsidR="00F54331" w:rsidRPr="00E37755" w:rsidRDefault="00F54331" w:rsidP="00F54331">
      <w:pPr>
        <w:ind w:firstLine="720"/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 xml:space="preserve">การมีส่วนร่วมกับผู้มีส่วนได้เสีย 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(G4-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24</w:t>
      </w: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, G4-25, G4-26)</w:t>
      </w:r>
    </w:p>
    <w:p w:rsidR="00F54331" w:rsidRPr="00C003E4" w:rsidRDefault="00F54331" w:rsidP="00C003E4">
      <w:pPr>
        <w:ind w:left="-142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บริษัทได้แบ่งกลุ่มผู้มีส่วนได้เสียออกเป็น 7 กลุ่มหลัก ประกอบด้วย 1) ผู้ถือหุ้น 2) ลูกค้า 3) คู่ค้า/ผู้รับเหมา 4) เจ้าหนี้ 5) พนักงาน 6) หน่วยงานภาครัฐ 7) ชุมชน สังคม และสิ่งแวดล้อม โดยบริษัทได้วิเคราะห์และประเมินเกี่ยวกับความคาดหวังของผู้มีส่วนได้เสียทุกกลุ่ม และได้กำหนดแนวทางการดำเนินงานต่อผู้มีส่วนได้เสีย เพื่อสร้างการ</w:t>
      </w:r>
      <w:r w:rsidR="00C003E4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มี</w:t>
      </w:r>
      <w:r w:rsidRPr="00C003E4">
        <w:rPr>
          <w:rFonts w:ascii="Cordia New" w:hAnsi="Cordia New" w:cs="Cordia New"/>
          <w:color w:val="000000" w:themeColor="text1"/>
          <w:sz w:val="28"/>
          <w:szCs w:val="28"/>
          <w:cs/>
        </w:rPr>
        <w:t>ส่วนร่วมและเพื่อตอบสนองต่อความต้องการของผู้มีส่วนได้เสียแต่ละกลุ่มได้ตรงความคาดหวัง ดังนี้</w:t>
      </w:r>
    </w:p>
    <w:p w:rsidR="00B07E1A" w:rsidRDefault="00B07E1A" w:rsidP="00F54331">
      <w:pPr>
        <w:spacing w:before="240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spacing w:before="240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E37755" w:rsidRDefault="00F54331" w:rsidP="00F54331">
      <w:pPr>
        <w:spacing w:before="240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ช่องทางการมีส่วนร่วมกับผู้มีส่วนได้เสีย</w:t>
      </w:r>
    </w:p>
    <w:tbl>
      <w:tblPr>
        <w:tblStyle w:val="TableGrid"/>
        <w:tblW w:w="5262" w:type="pct"/>
        <w:tblInd w:w="-318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4A0"/>
      </w:tblPr>
      <w:tblGrid>
        <w:gridCol w:w="1421"/>
        <w:gridCol w:w="2409"/>
        <w:gridCol w:w="2409"/>
        <w:gridCol w:w="2272"/>
        <w:gridCol w:w="1835"/>
      </w:tblGrid>
      <w:tr w:rsidR="00F54331" w:rsidRPr="00E37755" w:rsidTr="00F54331">
        <w:trPr>
          <w:trHeight w:val="1366"/>
          <w:tblHeader/>
        </w:trPr>
        <w:tc>
          <w:tcPr>
            <w:tcW w:w="687" w:type="pct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548DD4" w:themeFill="text2" w:themeFillTint="99"/>
          </w:tcPr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</w:p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ผู้มีส่วนได้เสีย</w:t>
            </w:r>
          </w:p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(G4-24)</w:t>
            </w:r>
          </w:p>
        </w:tc>
        <w:tc>
          <w:tcPr>
            <w:tcW w:w="1164" w:type="pct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548DD4" w:themeFill="text2" w:themeFillTint="99"/>
            <w:vAlign w:val="center"/>
          </w:tcPr>
          <w:p w:rsidR="00F54331" w:rsidRPr="00E37755" w:rsidRDefault="00F54331" w:rsidP="00F54331">
            <w:pPr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แนวทางการปฏิบัติ</w:t>
            </w:r>
          </w:p>
          <w:p w:rsidR="00F54331" w:rsidRPr="00E37755" w:rsidRDefault="00F54331" w:rsidP="00F54331">
            <w:pPr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(G4-26, G4-27)</w:t>
            </w:r>
          </w:p>
        </w:tc>
        <w:tc>
          <w:tcPr>
            <w:tcW w:w="1164" w:type="pct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548DD4" w:themeFill="text2" w:themeFillTint="99"/>
            <w:vAlign w:val="center"/>
          </w:tcPr>
          <w:p w:rsidR="00F54331" w:rsidRPr="00E37755" w:rsidRDefault="00F54331" w:rsidP="00F54331">
            <w:pPr>
              <w:ind w:left="-109" w:firstLine="142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ความคาดหวัง</w:t>
            </w:r>
          </w:p>
          <w:p w:rsidR="00F54331" w:rsidRPr="00E37755" w:rsidRDefault="00F54331" w:rsidP="00F54331">
            <w:pPr>
              <w:ind w:left="0" w:firstLine="33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(G4-27)</w:t>
            </w:r>
          </w:p>
        </w:tc>
        <w:tc>
          <w:tcPr>
            <w:tcW w:w="1098" w:type="pct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548DD4" w:themeFill="text2" w:themeFillTint="99"/>
          </w:tcPr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</w:p>
          <w:p w:rsidR="00F54331" w:rsidRPr="00E37755" w:rsidRDefault="00F54331" w:rsidP="00F54331">
            <w:pPr>
              <w:ind w:left="0"/>
              <w:contextualSpacing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 xml:space="preserve">     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การตอบสนอง</w:t>
            </w:r>
          </w:p>
          <w:p w:rsidR="00F54331" w:rsidRPr="00E37755" w:rsidRDefault="00F54331" w:rsidP="00F54331">
            <w:pPr>
              <w:contextualSpacing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 xml:space="preserve">     (G4-26)</w:t>
            </w:r>
          </w:p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88" w:type="pct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548DD4" w:themeFill="text2" w:themeFillTint="99"/>
            <w:vAlign w:val="center"/>
          </w:tcPr>
          <w:p w:rsidR="00F54331" w:rsidRPr="00E37755" w:rsidRDefault="00F54331" w:rsidP="00F54331">
            <w:pPr>
              <w:contextualSpacing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 xml:space="preserve">   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ผลลัพธ์</w:t>
            </w:r>
          </w:p>
        </w:tc>
      </w:tr>
      <w:tr w:rsidR="00F54331" w:rsidRPr="00E37755" w:rsidTr="00F54331">
        <w:trPr>
          <w:trHeight w:val="4981"/>
        </w:trPr>
        <w:tc>
          <w:tcPr>
            <w:tcW w:w="687" w:type="pct"/>
            <w:tcBorders>
              <w:top w:val="single" w:sz="8" w:space="0" w:color="FFFFFF" w:themeColor="background1"/>
            </w:tcBorders>
          </w:tcPr>
          <w:p w:rsidR="00F54331" w:rsidRPr="00E37755" w:rsidRDefault="00F54331" w:rsidP="00F54331">
            <w:pPr>
              <w:ind w:left="176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พนักงาน</w:t>
            </w:r>
          </w:p>
          <w:p w:rsidR="00F54331" w:rsidRPr="00E37755" w:rsidRDefault="00F54331" w:rsidP="00F54331">
            <w:pPr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164" w:type="pct"/>
            <w:tcBorders>
              <w:top w:val="single" w:sz="8" w:space="0" w:color="FFFFFF" w:themeColor="background1"/>
            </w:tcBorders>
          </w:tcPr>
          <w:p w:rsidR="00F54331" w:rsidRPr="00E37755" w:rsidRDefault="00F54331" w:rsidP="00DC6B50">
            <w:pPr>
              <w:ind w:left="0" w:right="34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การจัดกิจกรรมสนทนา/พูดคุยกับ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</w:rPr>
              <w:t>CEO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และผู้บริหาร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2.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การจัดอบรม/สัมมนา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3.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การสื่อสารข้อมูลข่าวสารผ่านช่องทางการสื่อสารภายในอย่างสม่ำเ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ส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4.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การรับข้อเสนอแนะ/ข้อร้องเรียน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5.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สร้างความปลอดภัยในการทำงาน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6.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มุ่งพัฒนาทักษะการดำรงชีวิตให้มีคุณภาพชีวิตที่ดีขึ้น</w:t>
            </w:r>
          </w:p>
        </w:tc>
        <w:tc>
          <w:tcPr>
            <w:tcW w:w="1164" w:type="pct"/>
            <w:tcBorders>
              <w:top w:val="single" w:sz="8" w:space="0" w:color="FFFFFF" w:themeColor="background1"/>
            </w:tcBorders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ค่าตอบแทนและสวัสดิการที่เหมาะสม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2.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ความปลอดภัยในการทำงาน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3.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มีสวัสดิภาพและสิ่งแวดล้อมที่ดี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4.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การพัฒนาความรู้และศักยภาพของพนักงาน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5.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ความเท่าเทียมและเป็นธรรม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6.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มีเสรีภาพในการแสดงความคิดเห็นและเสนอแนะ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7.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มีช่องทางการร้องเรียนที่มีการคุ้มครอง</w:t>
            </w:r>
          </w:p>
          <w:p w:rsidR="00F54331" w:rsidRPr="00E37755" w:rsidRDefault="00F54331" w:rsidP="00DC6B50">
            <w:pPr>
              <w:pStyle w:val="ListParagraph"/>
              <w:ind w:left="219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1098" w:type="pct"/>
            <w:tcBorders>
              <w:top w:val="single" w:sz="8" w:space="0" w:color="FFFFFF" w:themeColor="background1"/>
            </w:tcBorders>
          </w:tcPr>
          <w:p w:rsidR="00F54331" w:rsidRPr="00E37755" w:rsidRDefault="00F54331" w:rsidP="00DC6B50">
            <w:pPr>
              <w:ind w:left="0" w:hanging="284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   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การบริ</w:t>
            </w:r>
            <w:r w:rsidR="00BB5159">
              <w:rPr>
                <w:rFonts w:ascii="Cordia New" w:hAnsi="Cordia New" w:cs="Cordia New"/>
                <w:color w:val="000000" w:themeColor="text1"/>
                <w:sz w:val="28"/>
                <w:cs/>
              </w:rPr>
              <w:t>หารจัดการการจ่าย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ค่าตอบแทนและสวัสดิการอย่างเหมาะสม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  <w:p w:rsidR="00F54331" w:rsidRPr="00E37755" w:rsidRDefault="00F54331" w:rsidP="00DC6B50">
            <w:pPr>
              <w:ind w:left="0" w:hanging="284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     2.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สร้างระบบการบริหารทรัพยากรบุคคลอย่างมีประสิทธิภาพ</w:t>
            </w:r>
          </w:p>
          <w:p w:rsidR="00F54331" w:rsidRPr="00E37755" w:rsidRDefault="00F54331" w:rsidP="00DC6B50">
            <w:pPr>
              <w:ind w:left="0" w:right="178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3.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การส่งเสริมและพัฒนาศักยภาพพนักงาน</w:t>
            </w:r>
          </w:p>
          <w:p w:rsidR="00F54331" w:rsidRPr="00E37755" w:rsidRDefault="00F54331" w:rsidP="00DC6B50">
            <w:pPr>
              <w:ind w:left="0" w:right="178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การพัฒนาหลักสูตรอบ</w:t>
            </w:r>
            <w:r w:rsidR="00BB515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ร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มรายตำแหน่งเพื่อพัฒนาทักษะและเสริมสร้างความรู้ความสามารถบุคลากรอย่างต่อเนื่อง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5.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การดูแลและอบรมพนักงานเกี่ยวกับความปลอดภัยในการทำงานอย่างสม่ำเสมอ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6.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การจัดทำโครงสร้างตำแหน่งงานให้มีโอกาสก้าวหน้าในหน้าที่การงานอย่างชัดเจน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  <w:p w:rsidR="004F7A27" w:rsidRPr="00E37755" w:rsidRDefault="004F7A27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888" w:type="pct"/>
            <w:tcBorders>
              <w:top w:val="single" w:sz="8" w:space="0" w:color="FFFFFF" w:themeColor="background1"/>
            </w:tcBorders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องค์กรน่าอยู่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พนักงานมีความผูกพันกับองค์กร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พนักงานมีความสุขในการทำงาน</w:t>
            </w:r>
          </w:p>
          <w:p w:rsidR="00F54331" w:rsidRPr="00E37755" w:rsidRDefault="00F54331" w:rsidP="00DC6B50">
            <w:pPr>
              <w:pStyle w:val="ListParagraph"/>
              <w:ind w:left="259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</w:p>
        </w:tc>
      </w:tr>
      <w:tr w:rsidR="00F54331" w:rsidRPr="00E37755" w:rsidTr="00F54331">
        <w:tc>
          <w:tcPr>
            <w:tcW w:w="687" w:type="pct"/>
          </w:tcPr>
          <w:p w:rsidR="00F54331" w:rsidRPr="00E37755" w:rsidRDefault="00F54331" w:rsidP="00F54331">
            <w:pPr>
              <w:ind w:left="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 xml:space="preserve">     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ผู้ถือหุ้น</w:t>
            </w:r>
          </w:p>
          <w:p w:rsidR="00F54331" w:rsidRPr="00E37755" w:rsidRDefault="00F54331" w:rsidP="00F54331">
            <w:pPr>
              <w:ind w:left="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 xml:space="preserve">    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นักลงทุน</w:t>
            </w:r>
          </w:p>
          <w:p w:rsidR="00F54331" w:rsidRPr="00E37755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การประชุมผู้ถือหุ้นประจำปี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2.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รายงานประจำปี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3.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กิจกรรมบริษัทจดทะเบียนพบนักลงทุนทุกไตรมาส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4.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การพบปะผู้ถือหุ้น นัก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lastRenderedPageBreak/>
              <w:t>ลงทุน นักวิเคราะห์</w:t>
            </w:r>
          </w:p>
          <w:p w:rsidR="00F54331" w:rsidRPr="00E37755" w:rsidRDefault="00F54331" w:rsidP="00DC6B50">
            <w:pPr>
              <w:tabs>
                <w:tab w:val="left" w:pos="9356"/>
              </w:tabs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5.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การเปิดช่องทางในการสื่อสาร ผ่านสื่อต่างๆ ได้แก่ เว็ปไซต์ จดหมายอิเล็กทรอนิกส์ โทรศัพท์ จดหมายและอื่นๆ</w:t>
            </w:r>
          </w:p>
          <w:p w:rsidR="00F54331" w:rsidRPr="00E37755" w:rsidRDefault="00F54331" w:rsidP="00DC6B50">
            <w:pPr>
              <w:tabs>
                <w:tab w:val="left" w:pos="9356"/>
              </w:tabs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6.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การรับข้อเสนอแนะ/เรื่องร้องเรียนผ่านระบบรับข้อร้องเรียนของบริษัท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7.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การเปิดเผยข้อมูลต่างๆทางเว็ปไซต์บริษัท หัวข้อ “นักลงทุนสัมพันธ์”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  <w:p w:rsidR="004F7A27" w:rsidRPr="00E37755" w:rsidRDefault="004F7A27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lastRenderedPageBreak/>
              <w:t xml:space="preserve">1.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ผลแทนแทน/ผลประกอบการที่ดี มีเงินปันผล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2.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วิสัยทัศน์ของผู้บริหาร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3.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การปฏิบัติต่อผู้ถือหุ้นอย่างเท่าเทียมกัน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4.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การบริหารตามหลักการ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lastRenderedPageBreak/>
              <w:t>กำกับดูแลกิจการที่ดีและตรวจสอบได้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5.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บริษัทมีการเจริญเติบโตอย่างมั่นคง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6.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การเปิดเผยข้อมูลตามความเป็นจริงในเวลาที่เหมาะสม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7. 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  <w:cs/>
              </w:rPr>
              <w:t>ช่องทางการสื่อสารที่เหมาะสมและสะดวก</w:t>
            </w: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lastRenderedPageBreak/>
              <w:t>1. การดำเนินธุรกิจอย่างโปร่งใส ยึดหลักธรรมาภิบาล ตรวจสอบได้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ผลการดำเนินงานที่ดีและผลตอบแทนจากการลงทุน</w:t>
            </w:r>
          </w:p>
          <w:p w:rsidR="001842CB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lastRenderedPageBreak/>
              <w:t>3. เปิดเผยข้อมูลอย่าง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ถูกต้อง ครบถ้วน โปร่งใสและทันเวลา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การสร้างความเชื่อมั่นต่อผู้ถือหุ้นและนักลงทุน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การให้ความสำคัญกับผู้ถือหุ้นรายใหญ่และรายย่อยโดยยึดหลักความเท่าเทียมของผู้ถือหุ้น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6. การกำกับดูแลกิจการที่ดีและการบริหารความเสี่ยง</w:t>
            </w: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lastRenderedPageBreak/>
              <w:t>1. ผู้ถือหุ้นเชื่อมั่นในการลงทุน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ผลการดำเนินงานของบริษัทมีความเติบโต</w:t>
            </w:r>
          </w:p>
        </w:tc>
      </w:tr>
      <w:tr w:rsidR="00F54331" w:rsidRPr="00E37755" w:rsidTr="00F54331">
        <w:tc>
          <w:tcPr>
            <w:tcW w:w="687" w:type="pct"/>
          </w:tcPr>
          <w:p w:rsidR="00F54331" w:rsidRPr="00E37755" w:rsidRDefault="00F54331" w:rsidP="00F54331">
            <w:pPr>
              <w:contextualSpacing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lastRenderedPageBreak/>
              <w:t xml:space="preserve">     ลูกค้า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การไปพบปะพูดคุยกับลูกค้าอย่างสม่ำเสมอ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การกำหนดขั้นตอนการปฏิบัติงานที่ดี มีมาตรฐาน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การสื่อสารทางช่องทางต่างๆ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การสำรวจความพึงพอใจของลูกค้าประจำปี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การร้องเรียนผ่านช่องทางรับข้อร้องเรียน</w:t>
            </w:r>
          </w:p>
          <w:p w:rsidR="00DD61E6" w:rsidRPr="00E37755" w:rsidRDefault="00DD61E6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การส่งมอบงานได้คุณภาพตามมาตรฐานและข้อกำหนด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การส่งมอบงานตรงตามเวลาที่กำหนด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3.การประกันคุณภาพและการบริการหลังการส่งมอบ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ความปลอดภัยในระหว่างการก่อสร้าง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การดูแลผลกระทบด้านสิ่งแวดล้อมตามกฎหมาย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6. การให้ความร่วมมือกับตัวแทนของลูกค้า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7. บรรษัทภิบา</w:t>
            </w: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ล</w:t>
            </w:r>
          </w:p>
          <w:p w:rsidR="002D2DB3" w:rsidRDefault="002D2DB3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2D2DB3" w:rsidRDefault="002D2DB3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DD61E6" w:rsidRDefault="00DD61E6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DD61E6" w:rsidRPr="00E37755" w:rsidRDefault="00DD61E6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การส่งมอบสินค้าตามมาตรฐานและตรงเวลา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นโยบายว่าด้วยการปฏิบัติต่อลูกค้า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การมุ่งมั่นพัฒนา ปรับปรุงสินค้าและบริการให้มีคุณภาพ</w:t>
            </w:r>
            <w:r w:rsidR="00BB515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และ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ประสิทธิภาพ</w:t>
            </w: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ลูกค้ามีความพึงพอใจในการใช้บริการของบริษัท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ผลประกอบการของบริษัทมีการเติบโตอย่างยั่งยืน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ลูกค้ามีความเชื่อมั่นและผูกพันสินค้าและบริการของบริษัท</w:t>
            </w:r>
          </w:p>
        </w:tc>
      </w:tr>
      <w:tr w:rsidR="00F54331" w:rsidRPr="00E37755" w:rsidTr="00F54331">
        <w:trPr>
          <w:trHeight w:val="67"/>
        </w:trPr>
        <w:tc>
          <w:tcPr>
            <w:tcW w:w="687" w:type="pct"/>
          </w:tcPr>
          <w:p w:rsidR="00F54331" w:rsidRPr="00E37755" w:rsidRDefault="00F54331" w:rsidP="00F54331">
            <w:pPr>
              <w:ind w:left="34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lastRenderedPageBreak/>
              <w:t>คู่ค้า/ผู้รับเหมา/</w:t>
            </w:r>
            <w:r w:rsidRPr="00E37755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Vendor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ปฏิบัติต่อคู่ค้า/ผู้รับเหมา/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</w:rPr>
              <w:t>Vendor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 ทุกรายด้วยความเป็นธรรม เท่าเทียมกัน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การจัดให้มีมาตรฐานในกระบวนการคัดเลือกและประเมินผลคู่ค้า/ผู้รับเหมา/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</w:rPr>
              <w:t xml:space="preserve">Vendor 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ที่โปร่งใสและตรวจสอบได้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</w:t>
            </w:r>
            <w:r w:rsidR="00BB515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ารประชุม/ปรึกษาหารือ/พูดคุย อย่าง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สม่ำเสมอ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การจัดกิจกรรม ร่วมกิจกรรมและงานต่างๆ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การสื่อสารผ่านทางช่องทางต่างๆ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6. การรับข้อเสนอแนะ/ ข้อร้องเรีย</w:t>
            </w: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น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1842CB" w:rsidRPr="00E37755" w:rsidRDefault="001842CB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การปฏิบัติต่อคู่ค้า/ผู้รับเหมา/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</w:rPr>
              <w:t>Vendor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 xml:space="preserve"> ด้วยความเป็นธรรม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การปฏิบัติตามเงื่อนไขทางการค้า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ความมั่นคงทางการเงินและการเติบโตของธุรกิจ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การมีส่วนร่วมในการแก้ปัญหา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บรรษัทภิบาล</w:t>
            </w: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ปฏิบัติตามเงื่อนไขสัญญาที่ตกลงกันอย่างเคร่งครัด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ประเมิน</w:t>
            </w:r>
            <w:r w:rsidR="00BB515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ประ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สิทธิภาพคู่ค้า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ผลตอบแทนที่เหมาะสม และชำระตรงตามเวลา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นโยบายว่าด้วยการปฏิบัติต่อคู่ค้า/ผู้รับเหมา/</w:t>
            </w:r>
            <w:r w:rsidRPr="00E37755">
              <w:rPr>
                <w:rFonts w:ascii="Cordia New" w:hAnsi="Cordia New" w:cs="Cordia New"/>
                <w:color w:val="000000" w:themeColor="text1"/>
                <w:sz w:val="28"/>
              </w:rPr>
              <w:t>Vendor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ดำเนินงานบนพื้นฐานความสัมพันธ์ทางธุรกิจอย่างสม่ำเสมอและเป็นธรรม</w:t>
            </w: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บริษัทมีผู้รับเหมาที่เชี่ยวชาญและมีคุณภาพ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คู่ค้ามีความผูกพันกับบริษัท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ดำเนินธุรกิจการค้ากันอย่างต่อเนื่อง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ธุรกิจเติบโตควบคู่กัน</w:t>
            </w:r>
          </w:p>
        </w:tc>
      </w:tr>
      <w:tr w:rsidR="00F54331" w:rsidRPr="00E37755" w:rsidTr="00F54331">
        <w:tc>
          <w:tcPr>
            <w:tcW w:w="687" w:type="pct"/>
          </w:tcPr>
          <w:p w:rsidR="00F54331" w:rsidRPr="00E37755" w:rsidRDefault="00F54331" w:rsidP="00F54331">
            <w:pPr>
              <w:ind w:left="176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>เจ้าหนี้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รายงานประจำปี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การประชุมหารือ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การรับข้อเสนอแนะ/ข้อร้องเรียน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ชำระหนี้ตรงตามกำหนด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การปฏิบัติตามเงื่อนไขและข้อตกลง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ความมั่นคงของรายได้และแหล่งที่มา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การบริหารตามหลักกำกับดูแลกิจการที่ดี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ฐานลูกค้า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2D2DB3" w:rsidRDefault="002D2DB3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DD61E6" w:rsidRDefault="00DD61E6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  <w:p w:rsidR="001842CB" w:rsidRPr="00E37755" w:rsidRDefault="001842CB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การปฏิบัติตามเงื่อนไขและข้อตกลงตามสัญญาเงินกู้และหุ้นกู้อย่างเคร่งครัด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ปฏิบัติตามกฎเกณฑ์ของสถาบันทางการเงินอย่างเคร่งครัด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ชำระหนี้ตรงตามกำหนด</w:t>
            </w: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เกิดความมั่นใจในผลการดำเนินงานและความสัมพันธ์</w:t>
            </w:r>
            <w:r w:rsidR="00A40D7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ที่ดีกับสถาบัน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การเงิน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ให้การสนับสนุนทางด้านการเงินกับบริษัทอย่างต่อเนื่อง</w:t>
            </w:r>
          </w:p>
        </w:tc>
      </w:tr>
      <w:tr w:rsidR="00F54331" w:rsidRPr="00E37755" w:rsidTr="00F54331">
        <w:tc>
          <w:tcPr>
            <w:tcW w:w="687" w:type="pct"/>
          </w:tcPr>
          <w:p w:rsidR="00F54331" w:rsidRPr="00E37755" w:rsidRDefault="00F54331" w:rsidP="00F54331">
            <w:pPr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lastRenderedPageBreak/>
              <w:t>หน่วยงานภาครัฐ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การพบปะพูดคุย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การประชุมร่วมกัน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การมีส่วนร่วมในกิจกรรมและโครงการของหน่วยงานภาครัฐอย่างต่อเนื่อง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การรายงานผลการดำเนินงานหรือผลการปฏิบัติงานต่อหน่วยงานภาครัฐที่เกี่ยวข้องตามที่หน่วยงานกำหนด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ปฏิบัติตามกฎระเบียบ ข้อบังคับและกฎหมายที่กำหนด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การร่วมมือกับหน่วยงานภาครัฐ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การป้องกันการทุจริตคอร์รัปชั่น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ความเป็นกลางทางการเมือง</w:t>
            </w: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ปฏิบัติตามกฎระเบียบ ข้อบังคับ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ให้ความร่วมมือและสนับสนุนกิจกรรมต่างๆของหน่วยงานราชการ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การดำเนินงานของบริษัท ปลอดการทุจริต</w:t>
            </w: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ได้รับความเชื่อมั่นจากหน่วยงานภาครัฐ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เป็นผู้ประกอบการที่ดี น่าเชื่อถือ</w:t>
            </w:r>
          </w:p>
        </w:tc>
      </w:tr>
      <w:tr w:rsidR="00F54331" w:rsidRPr="00E37755" w:rsidTr="00F54331">
        <w:tc>
          <w:tcPr>
            <w:tcW w:w="687" w:type="pct"/>
          </w:tcPr>
          <w:p w:rsidR="00F54331" w:rsidRPr="00E37755" w:rsidRDefault="00F54331" w:rsidP="00F54331">
            <w:pPr>
              <w:ind w:left="34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>ชุมชน สังคมและสิ่งแวดล้อม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กิจกรรมเพื่อชุมชนและสังคม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ลงพื้นที่พบปะ พูดคุย</w:t>
            </w:r>
            <w:r w:rsidR="00991819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กัน</w:t>
            </w: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ชุมชนและบุคคลที่อาจได้รับผลกระทบทั้งทางตรงและทางอ้อมอย่างสม่ำเสมอ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การจัดให้มีช่องทางการร้องเรียน</w:t>
            </w:r>
          </w:p>
        </w:tc>
        <w:tc>
          <w:tcPr>
            <w:tcW w:w="1164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ความปลอดภัยในการก่อสร้าง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การดูแลผลกระทบต่อชุมชน สังคมและสิ่งแวดล้อม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การปฏิบัติตามกฎหมาย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การพัฒนาชุมชน</w:t>
            </w:r>
          </w:p>
        </w:tc>
        <w:tc>
          <w:tcPr>
            <w:tcW w:w="109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การดำเนินงานก่อสร้างเป็นไปตามมาตรฐานและปลอดภัย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การติดตามและดูแลคุณภาพสิ่งแวดล้อมอย่างต่อเนื่อง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การแก้ไขปัญหาและการบรรเทาผลกระทบที่อาจเกิดขึ้นจากการดำเนินงานก่อสร้าง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4. นโยบายสิ่งแวดล้อม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5. นโยบายว่าด้วยการปฏิบัติต่อชุมชนและสังคม</w:t>
            </w:r>
          </w:p>
          <w:p w:rsidR="00F54331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6. ส่งเสริมและสนับสนุนการจัดกิจกรรมด้านชุมชนสัมพันธ์ ทั้งด้านการศึกษา ด้านศาสนา และการกุศล</w:t>
            </w:r>
          </w:p>
          <w:p w:rsidR="002D2DB3" w:rsidRPr="00E37755" w:rsidRDefault="002D2DB3" w:rsidP="00DC6B50">
            <w:pPr>
              <w:ind w:left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888" w:type="pct"/>
          </w:tcPr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1. ได้รับการยอมรับจากชุมชนและสังคม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2. สถิติความปลอดภัยของพนักงานจากการทำงานดีขึ้น</w:t>
            </w:r>
          </w:p>
          <w:p w:rsidR="00F54331" w:rsidRPr="00E37755" w:rsidRDefault="00F54331" w:rsidP="00DC6B50">
            <w:pPr>
              <w:ind w:left="0"/>
              <w:jc w:val="thaiDistribute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3775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3. การดำเนินงานเป็นไปอย่างมีประสิทธิภาพและรวดเร็ว</w:t>
            </w:r>
          </w:p>
        </w:tc>
      </w:tr>
    </w:tbl>
    <w:p w:rsidR="009E06E5" w:rsidRDefault="009E06E5" w:rsidP="00F54331">
      <w:pPr>
        <w:spacing w:line="276" w:lineRule="auto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9E06E5" w:rsidRDefault="009E06E5" w:rsidP="00F54331">
      <w:pPr>
        <w:spacing w:line="276" w:lineRule="auto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E37755" w:rsidRDefault="00F54331" w:rsidP="00F54331">
      <w:pPr>
        <w:spacing w:line="276" w:lineRule="auto"/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การประเมินสาระสำคัญ</w:t>
      </w:r>
    </w:p>
    <w:p w:rsidR="00F54331" w:rsidRPr="00E37755" w:rsidRDefault="00F54331" w:rsidP="00F54331">
      <w:pPr>
        <w:spacing w:line="276" w:lineRule="auto"/>
        <w:rPr>
          <w:rFonts w:ascii="Cordia New" w:hAnsi="Cordia New" w:cs="Cordia New"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กระบวนการประเมินสาระสำคัญ</w:t>
      </w:r>
      <w:r w:rsidRPr="00E37755">
        <w:rPr>
          <w:rFonts w:ascii="Cordia New" w:hAnsi="Cordia New" w:cs="Cordia New"/>
          <w:color w:val="000000" w:themeColor="text1"/>
          <w:sz w:val="32"/>
          <w:szCs w:val="32"/>
          <w:cs/>
        </w:rPr>
        <w:t xml:space="preserve"> </w:t>
      </w:r>
    </w:p>
    <w:p w:rsidR="00F54331" w:rsidRPr="006C7E8F" w:rsidRDefault="00F54331" w:rsidP="006C7E8F">
      <w:pPr>
        <w:spacing w:before="240" w:line="276" w:lineRule="auto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C7E8F">
        <w:rPr>
          <w:rFonts w:ascii="Cordia New" w:hAnsi="Cordia New" w:cs="Cordia New"/>
          <w:color w:val="000000" w:themeColor="text1"/>
          <w:sz w:val="28"/>
          <w:szCs w:val="28"/>
          <w:cs/>
        </w:rPr>
        <w:t>ในการกำหนดเนื้อหา บริษัทได้จัดประชุมคณะทำงานที่เกี่ยวข้องเพื่อพิจารณาคัดเลือกและจัดลำดับความสำคัญของประเด็นต่างๆ</w:t>
      </w:r>
      <w:r w:rsidRPr="006C7E8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C7E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และนำมาวิเคราะห์และประเมินในประเด็นที่มีนัยสำคัญต่อการพัฒนาอย่างยั่งยืนของบริษัทและระดับความคาดหวังของผู้มีส่วนได้เสียตามขั้นตอนของ </w:t>
      </w:r>
      <w:r w:rsidRPr="006C7E8F">
        <w:rPr>
          <w:rFonts w:ascii="Cordia New" w:hAnsi="Cordia New" w:cs="Cordia New"/>
          <w:color w:val="000000" w:themeColor="text1"/>
          <w:sz w:val="28"/>
          <w:szCs w:val="28"/>
        </w:rPr>
        <w:t>Global Reporting Initiatives Guideline Version 4.0 (GRI G4)</w:t>
      </w:r>
      <w:r w:rsidRPr="006C7E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ดังนี้</w:t>
      </w: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  <w:r>
        <w:rPr>
          <w:rFonts w:ascii="Cordia New" w:hAnsi="Cordia New" w:cs="Cordia New"/>
          <w:noProof/>
          <w:color w:val="000000" w:themeColor="text1"/>
          <w:sz w:val="40"/>
          <w:szCs w:val="4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56440</wp:posOffset>
            </wp:positionH>
            <wp:positionV relativeFrom="paragraph">
              <wp:posOffset>68410</wp:posOffset>
            </wp:positionV>
            <wp:extent cx="5792331" cy="5640309"/>
            <wp:effectExtent l="38100" t="0" r="36969" b="0"/>
            <wp:wrapNone/>
            <wp:docPr id="5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anchor>
        </w:drawing>
      </w: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Pr="00081E96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  <w:cs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ind w:firstLine="720"/>
        <w:rPr>
          <w:rFonts w:ascii="Cordia New" w:hAnsi="Cordia New" w:cs="Cordia New"/>
          <w:color w:val="000000" w:themeColor="text1"/>
          <w:sz w:val="40"/>
          <w:szCs w:val="40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</w:rPr>
      </w:pPr>
    </w:p>
    <w:p w:rsidR="00DD61E6" w:rsidRDefault="00DD61E6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</w:rPr>
      </w:pPr>
    </w:p>
    <w:p w:rsidR="00AB7C2D" w:rsidRDefault="00AB7C2D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</w:rPr>
      </w:pP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  <w:u w:val="single"/>
          <w:cs/>
        </w:rPr>
        <w:lastRenderedPageBreak/>
        <w:t>ตารางการประเมินผลการแสดงสาระสำคัญ</w:t>
      </w:r>
    </w:p>
    <w:p w:rsidR="00F54331" w:rsidRPr="00E37755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E37755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Materiality Matrix</w:t>
      </w:r>
    </w:p>
    <w:p w:rsidR="00F54331" w:rsidRPr="00E37755" w:rsidRDefault="001A74E4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</w:rPr>
        <w:pict>
          <v:rect id="_x0000_s1028" style="position:absolute;margin-left:7.45pt;margin-top:13.65pt;width:254.8pt;height:260.6pt;z-index:251663360" fillcolor="#92cddc [1944]">
            <o:extrusion v:ext="view" color="#92cddc [1944]" on="t"/>
          </v:rect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50" type="#_x0000_t202" style="position:absolute;margin-left:168.85pt;margin-top:26.6pt;width:59.4pt;height:35.3pt;z-index:251685888;mso-height-percent:200;mso-height-percent:200;mso-width-relative:margin;mso-height-relative:margin" filled="f" stroked="f">
            <v:textbox style="mso-next-textbox:#_x0000_s1050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2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noProof/>
          <w:color w:val="000000" w:themeColor="text1"/>
          <w:sz w:val="32"/>
          <w:szCs w:val="32"/>
          <w:lang w:eastAsia="zh-TW" w:bidi="ar-SA"/>
        </w:rPr>
        <w:pict>
          <v:shape id="_x0000_s1036" type="#_x0000_t202" style="position:absolute;margin-left:299.3pt;margin-top:26.3pt;width:226pt;height:24.7pt;z-index:251671552;mso-height-percent:200;mso-height-percent:200;mso-width-relative:margin;mso-height-relative:margin" filled="f" stroked="f">
            <v:textbox style="mso-next-textbox:#_x0000_s1036;mso-fit-shape-to-text:t">
              <w:txbxContent>
                <w:p w:rsidR="006769ED" w:rsidRPr="00E37755" w:rsidRDefault="006769ED" w:rsidP="00F54331">
                  <w:pPr>
                    <w:jc w:val="center"/>
                    <w:rPr>
                      <w:rFonts w:ascii="Cordia New" w:hAnsi="Cordia New" w:cs="Cordia New"/>
                      <w:b/>
                      <w:bCs/>
                      <w:sz w:val="28"/>
                    </w:rPr>
                  </w:pP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>ขอบเขตการนำเสนอในรายงาน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noProof/>
          <w:color w:val="000000" w:themeColor="text1"/>
          <w:sz w:val="32"/>
          <w:szCs w:val="32"/>
          <w:lang w:eastAsia="zh-TW" w:bidi="ar-SA"/>
        </w:rPr>
        <w:pict>
          <v:shape id="_x0000_s1032" type="#_x0000_t202" style="position:absolute;margin-left:2pt;margin-top:24.25pt;width:68.1pt;height:27.65pt;z-index:251667456;mso-height-percent:200;mso-height-percent:200;mso-width-relative:margin;mso-height-relative:margin" filled="f" stroked="f">
            <v:textbox style="mso-next-textbox:#_x0000_s1032;mso-fit-shape-to-text:t">
              <w:txbxContent>
                <w:p w:rsidR="006769ED" w:rsidRPr="00C701FE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2"/>
                      <w:szCs w:val="32"/>
                    </w:rPr>
                  </w:pPr>
                  <w:r w:rsidRPr="00C701FE">
                    <w:rPr>
                      <w:rFonts w:ascii="FreesiaUPC" w:hAnsi="FreesiaUPC" w:cs="FreesiaUPC" w:hint="cs"/>
                      <w:b/>
                      <w:bCs/>
                      <w:sz w:val="32"/>
                      <w:szCs w:val="32"/>
                      <w:cs/>
                    </w:rPr>
                    <w:t>สูง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noProof/>
          <w:sz w:val="32"/>
          <w:szCs w:val="3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1" type="#_x0000_t172" style="position:absolute;margin-left:-139.35pt;margin-top:123.05pt;width:251.15pt;height:32.35pt;rotation:41565307fd;z-index:251666432" adj="12412" fillcolor="black">
            <v:shadow color="#868686"/>
            <v:textpath style="font-family:&quot;FreesiaUPC&quot;;font-size:20pt;v-text-kern:t" trim="t" fitpath="t" string="ความคาดหวังและผลกระทบที่มีต่อผู้มีส่วนได้เสีย"/>
          </v:shape>
        </w:pict>
      </w:r>
    </w:p>
    <w:p w:rsidR="00F54331" w:rsidRPr="00E37755" w:rsidRDefault="001A74E4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58" type="#_x0000_t202" style="position:absolute;margin-left:149.35pt;margin-top:24.15pt;width:59.4pt;height:35.3pt;z-index:251694080;mso-height-percent:200;mso-height-percent:200;mso-width-relative:margin;mso-height-relative:margin" filled="f" stroked="f">
            <v:textbox style="mso-next-textbox:#_x0000_s1058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5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56" type="#_x0000_t202" style="position:absolute;margin-left:176.05pt;margin-top:20pt;width:59.4pt;height:35.3pt;z-index:251692032;mso-height-percent:200;mso-height-percent:200;mso-width-relative:margin;mso-height-relative:margin" filled="f" stroked="f">
            <v:textbox style="mso-next-textbox:#_x0000_s1056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3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49" type="#_x0000_t202" style="position:absolute;margin-left:125.9pt;margin-top:-.55pt;width:59.4pt;height:35.3pt;z-index:251684864;mso-height-percent:200;mso-height-percent:200;mso-width-relative:margin;mso-height-relative:margin" filled="f" stroked="f">
            <v:textbox style="mso-next-textbox:#_x0000_s1049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1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43" style="position:absolute;margin-left:185.3pt;margin-top:7.05pt;width:18.35pt;height:17.2pt;z-index:251678720" arcsize="10923f" fillcolor="#00b0f0"/>
        </w:pict>
      </w:r>
      <w:r w:rsidRPr="001A74E4"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42" style="position:absolute;margin-left:142.85pt;margin-top:7.05pt;width:18.35pt;height:17.2pt;z-index:251677696" arcsize="10923f" fillcolor="#00b0f0"/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37" type="#_x0000_t202" style="position:absolute;margin-left:305.95pt;margin-top:10pt;width:196.8pt;height:124.7pt;z-index:251672576;mso-height-percent:200;mso-height-percent:200;mso-width-relative:margin;mso-height-relative:margin" filled="f" stroked="f">
            <v:textbox style="mso-next-textbox:#_x0000_s1037;mso-fit-shape-to-text:t">
              <w:txbxContent>
                <w:p w:rsidR="006769ED" w:rsidRPr="00E37755" w:rsidRDefault="006769ED" w:rsidP="00F54331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sz w:val="28"/>
                    </w:rPr>
                  </w:pP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 xml:space="preserve">ระดับสูง 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</w:rPr>
                    <w:t xml:space="preserve">: 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>เนื้อหาครอบคลุมแนวทางการดำเนินงานและผลการดำเนินงานเป็นอย่างน้อย</w:t>
                  </w:r>
                </w:p>
                <w:p w:rsidR="006769ED" w:rsidRPr="00E37755" w:rsidRDefault="006769ED" w:rsidP="00F54331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sz w:val="28"/>
                    </w:rPr>
                  </w:pPr>
                </w:p>
                <w:p w:rsidR="006769ED" w:rsidRPr="00E37755" w:rsidRDefault="006769ED" w:rsidP="00F54331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sz w:val="28"/>
                    </w:rPr>
                  </w:pP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 xml:space="preserve">ระดับกลาง 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</w:rPr>
                    <w:t>: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 xml:space="preserve"> เนื้อหาครอบคลุมแนวทางการดำเนินงานเป็นอย่างน้อย</w:t>
                  </w:r>
                </w:p>
                <w:p w:rsidR="006769ED" w:rsidRPr="00E37755" w:rsidRDefault="006769ED" w:rsidP="00F54331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sz w:val="28"/>
                    </w:rPr>
                  </w:pPr>
                </w:p>
                <w:p w:rsidR="006769ED" w:rsidRPr="00E37755" w:rsidRDefault="006769ED" w:rsidP="00F54331">
                  <w:pPr>
                    <w:jc w:val="thaiDistribute"/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</w:pP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 xml:space="preserve">ระดับต่ำ 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</w:rPr>
                    <w:t xml:space="preserve">: </w:t>
                  </w:r>
                  <w:r w:rsidRPr="00E37755">
                    <w:rPr>
                      <w:rFonts w:ascii="Cordia New" w:hAnsi="Cordia New" w:cs="Cordia New"/>
                      <w:b/>
                      <w:bCs/>
                      <w:sz w:val="28"/>
                      <w:cs/>
                    </w:rPr>
                    <w:t>เนื้อหาไม่ถูกนำเสนอ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59" type="#_x0000_t202" style="position:absolute;margin-left:185.4pt;margin-top:22.1pt;width:59.4pt;height:35.3pt;z-index:251695104;mso-height-percent:200;mso-height-percent:200;mso-width-relative:margin;mso-height-relative:margin" filled="f" stroked="f">
            <v:textbox style="mso-next-textbox:#_x0000_s1059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6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38" type="#_x0000_t15" style="position:absolute;margin-left:299.3pt;margin-top:19.95pt;width:7.25pt;height:7.5pt;z-index:251673600" fillcolor="#365f91 [2404]"/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</w:rPr>
        <w:pict>
          <v:shape id="_x0000_s1057" type="#_x0000_t202" style="position:absolute;margin-left:116.65pt;margin-top:2.2pt;width:59.4pt;height:35.3pt;z-index:251693056;mso-height-percent:200;mso-height-percent:200;mso-width-relative:margin;mso-height-relative:margin" filled="f" stroked="f">
            <v:textbox style="mso-next-textbox:#_x0000_s1057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4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53" style="position:absolute;margin-left:134.4pt;margin-top:10.25pt;width:18.35pt;height:17.2pt;z-index:251688960" arcsize="10923f" fillcolor="#00b0f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54" style="position:absolute;margin-left:193.55pt;margin-top:2.75pt;width:18.35pt;height:17.2pt;z-index:251689984" arcsize="10923f" fillcolor="#00b0f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55" style="position:absolute;margin-left:166.95pt;margin-top:6.1pt;width:18.35pt;height:17.2pt;z-index:251691008" arcsize="10923f" fillcolor="#00b0f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30" type="#_x0000_t19" style="position:absolute;margin-left:7.45pt;margin-top:15.9pt;width:196.2pt;height:205.05pt;z-index:251665408" coordsize="24821,28876" adj="-6460209,1290010,3221" path="wr-18379,,24821,43200,,241,23559,28876nfewr-18379,,24821,43200,,241,23559,28876l3221,21600nsxe" strokeweight="2.25pt">
            <v:path o:connectlocs="0,241;23559,28876;3221,21600"/>
          </v:shape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60" type="#_x0000_t202" style="position:absolute;margin-left:157.85pt;margin-top:4.45pt;width:59.4pt;height:35.3pt;z-index:251696128;mso-height-percent:200;mso-height-percent:200;mso-width-relative:margin;mso-height-relative:margin" filled="f" stroked="f">
            <v:textbox style="mso-next-textbox:#_x0000_s1060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7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71" type="#_x0000_t202" style="position:absolute;margin-left:217.1pt;margin-top:18.1pt;width:59.4pt;height:35.3pt;z-index:251707392;mso-height-percent:200;mso-height-percent:200;mso-width-relative:margin;mso-height-relative:margin" filled="f" stroked="f">
            <v:textbox style="mso-next-textbox:#_x0000_s1071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2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</w:rPr>
        <w:pict>
          <v:shape id="_x0000_s1070" type="#_x0000_t202" style="position:absolute;margin-left:186.25pt;margin-top:17.85pt;width:59.4pt;height:35.3pt;z-index:251706368;mso-height-percent:200;mso-height-percent:200;mso-width-relative:margin;mso-height-relative:margin" filled="f" stroked="f">
            <v:textbox style="mso-next-textbox:#_x0000_s1070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1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51" style="position:absolute;margin-left:203.65pt;margin-top:3.5pt;width:18.35pt;height:17.2pt;z-index:251686912" arcsize="10923f" fillcolor="#00b0f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52" style="position:absolute;margin-left:175.2pt;margin-top:13.55pt;width:18.35pt;height:17.2pt;z-index:251687936" arcsize="10923f" fillcolor="#00b0f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34" type="#_x0000_t202" style="position:absolute;margin-left:.75pt;margin-top:14.2pt;width:84.6pt;height:27.65pt;z-index:251669504;mso-height-percent:200;mso-height-percent:200;mso-width-relative:margin;mso-height-relative:margin" filled="f" stroked="f">
            <v:textbox style="mso-next-textbox:#_x0000_s1034;mso-fit-shape-to-text:t">
              <w:txbxContent>
                <w:p w:rsidR="006769ED" w:rsidRPr="00C701FE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2"/>
                      <w:szCs w:val="32"/>
                    </w:rPr>
                  </w:pPr>
                  <w:r w:rsidRPr="00C701FE">
                    <w:rPr>
                      <w:rFonts w:ascii="FreesiaUPC" w:hAnsi="FreesiaUPC" w:cs="FreesiaUPC" w:hint="cs"/>
                      <w:b/>
                      <w:bCs/>
                      <w:sz w:val="32"/>
                      <w:szCs w:val="32"/>
                      <w:cs/>
                    </w:rPr>
                    <w:t>กลาง</w:t>
                  </w:r>
                </w:p>
              </w:txbxContent>
            </v:textbox>
          </v:shape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</w:rPr>
        <w:pict>
          <v:shape id="_x0000_s1062" type="#_x0000_t202" style="position:absolute;margin-left:181.35pt;margin-top:20pt;width:59.4pt;height:35.3pt;z-index:251698176;mso-height-percent:200;mso-height-percent:200;mso-width-relative:margin;mso-height-relative:margin" filled="f" stroked="f">
            <v:textbox style="mso-next-textbox:#_x0000_s1062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1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</w:rPr>
        <w:pict>
          <v:shape id="_x0000_s1065" type="#_x0000_t202" style="position:absolute;margin-left:217.25pt;margin-top:24.25pt;width:59.4pt;height:35.3pt;z-index:251701248;mso-height-percent:200;mso-height-percent:200;mso-width-relative:margin;mso-height-relative:margin" filled="f" stroked="f">
            <v:textbox style="mso-next-textbox:#_x0000_s1065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3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68" style="position:absolute;margin-left:234.4pt;margin-top:-.6pt;width:18.35pt;height:17.2pt;z-index:251704320" arcsize="10923f" fillcolor="#00b05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69" style="position:absolute;margin-left:203.65pt;margin-top:-.6pt;width:18.35pt;height:17.2pt;z-index:251705344" arcsize="10923f" fillcolor="#00b050"/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79" type="#_x0000_t15" style="position:absolute;margin-left:299.3pt;margin-top:1.55pt;width:7.25pt;height:7.5pt;z-index:251717632" fillcolor="#365f91 [2404]"/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72" type="#_x0000_t202" style="position:absolute;margin-left:185.3pt;margin-top:23pt;width:59.4pt;height:35.3pt;z-index:251708416;mso-height-percent:200;mso-height-percent:200;mso-width-relative:margin;mso-height-relative:margin" filled="f" stroked="f">
            <v:textbox style="mso-next-textbox:#_x0000_s1072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3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29" type="#_x0000_t19" style="position:absolute;margin-left:7.4pt;margin-top:13.6pt;width:127.05pt;height:126pt;z-index:251664384" coordsize="25825,22143" adj="-6637528,94337,4225" path="wr-17375,,25825,43200,,417,25818,22143nfewr-17375,,25825,43200,,417,25818,22143l4225,21600nsxe" strokeweight="2.25pt">
            <v:path o:connectlocs="0,417;25818,22143;4225,21600"/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roundrect id="_x0000_s1063" style="position:absolute;margin-left:234.4pt;margin-top:5.7pt;width:18.35pt;height:17.2pt;z-index:251699200" arcsize="10923f" fillcolor="#ffc000"/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roundrect id="_x0000_s1061" style="position:absolute;margin-left:198.9pt;margin-top:1.55pt;width:18.35pt;height:17.2pt;z-index:251697152" arcsize="10923f" fillcolor="#ffc000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  <w:lang w:eastAsia="zh-TW" w:bidi="ar-SA"/>
        </w:rPr>
        <w:pict>
          <v:shape id="_x0000_s1048" type="#_x0000_t202" style="position:absolute;margin-left:118.55pt;margin-top:13.6pt;width:59.4pt;height:35.3pt;z-index:251683840;mso-height-percent:200;mso-height-percent:200;mso-width-relative:margin;mso-height-relative:margin" filled="f" stroked="f">
            <v:textbox style="mso-next-textbox:#_x0000_s1048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 w:rsidRPr="00502541"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  <w:cs/>
                    </w:rPr>
                    <w:t>2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47" style="position:absolute;margin-left:134.4pt;margin-top:22.9pt;width:18.35pt;height:17.2pt;z-index:251682816" arcsize="10923f" fillcolor="#ffc000"/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roundrect id="_x0000_s1067" style="position:absolute;margin-left:203.65pt;margin-top:3.95pt;width:18.35pt;height:17.2pt;z-index:251703296" arcsize="10923f" fillcolor="#00b050"/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shape id="_x0000_s1066" type="#_x0000_t202" style="position:absolute;margin-left:210pt;margin-top:6.2pt;width:59.4pt;height:35.3pt;z-index:251702272;mso-height-percent:200;mso-height-percent:200;mso-width-relative:margin;mso-height-relative:margin" filled="f" stroked="f">
            <v:textbox style="mso-next-textbox:#_x0000_s1066;mso-fit-shape-to-text:t">
              <w:txbxContent>
                <w:p w:rsidR="006769ED" w:rsidRPr="00502541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6"/>
                      <w:szCs w:val="44"/>
                    </w:rPr>
                  </w:pPr>
                  <w:r>
                    <w:rPr>
                      <w:rFonts w:ascii="FreesiaUPC" w:hAnsi="FreesiaUPC" w:cs="FreesiaUPC" w:hint="cs"/>
                      <w:b/>
                      <w:bCs/>
                      <w:sz w:val="36"/>
                      <w:szCs w:val="44"/>
                      <w:cs/>
                    </w:rPr>
                    <w:t>4</w:t>
                  </w:r>
                </w:p>
              </w:txbxContent>
            </v:textbox>
          </v:shape>
        </w:pict>
      </w:r>
      <w:r w:rsidRPr="001A74E4">
        <w:rPr>
          <w:rFonts w:ascii="Cordia New" w:hAnsi="Cordia New" w:cs="Cordia New"/>
          <w:b/>
          <w:bCs/>
          <w:noProof/>
          <w:color w:val="000000" w:themeColor="text1"/>
          <w:sz w:val="32"/>
          <w:szCs w:val="32"/>
          <w:u w:val="single"/>
        </w:rPr>
        <w:pict>
          <v:roundrect id="_x0000_s1064" style="position:absolute;margin-left:226.45pt;margin-top:15.95pt;width:18.35pt;height:17.2pt;z-index:251700224" arcsize="10923f" fillcolor="#ffc000"/>
        </w:pict>
      </w:r>
    </w:p>
    <w:p w:rsidR="00F54331" w:rsidRPr="00E37755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80" type="#_x0000_t15" style="position:absolute;margin-left:299.3pt;margin-top:8.45pt;width:7.25pt;height:7.5pt;z-index:251718656" fillcolor="#365f91 [2404]"/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33" type="#_x0000_t202" style="position:absolute;margin-left:2pt;margin-top:9.1pt;width:79.2pt;height:27.65pt;z-index:251668480;mso-height-percent:200;mso-height-percent:200;mso-width-relative:margin;mso-height-relative:margin" filled="f" stroked="f">
            <v:textbox style="mso-next-textbox:#_x0000_s1033;mso-fit-shape-to-text:t">
              <w:txbxContent>
                <w:p w:rsidR="006769ED" w:rsidRPr="00C701FE" w:rsidRDefault="006769ED" w:rsidP="00F54331">
                  <w:pPr>
                    <w:rPr>
                      <w:rFonts w:ascii="FreesiaUPC" w:hAnsi="FreesiaUPC" w:cs="FreesiaUPC"/>
                      <w:b/>
                      <w:bCs/>
                      <w:sz w:val="32"/>
                      <w:szCs w:val="32"/>
                    </w:rPr>
                  </w:pPr>
                  <w:r w:rsidRPr="00C701FE">
                    <w:rPr>
                      <w:rFonts w:ascii="FreesiaUPC" w:hAnsi="FreesiaUPC" w:cs="FreesiaUPC"/>
                      <w:b/>
                      <w:bCs/>
                      <w:sz w:val="32"/>
                      <w:szCs w:val="32"/>
                      <w:cs/>
                    </w:rPr>
                    <w:t>ต่ำ</w:t>
                  </w:r>
                </w:p>
              </w:txbxContent>
            </v:textbox>
          </v:shape>
        </w:pict>
      </w:r>
      <w:r w:rsidR="00F54331" w:rsidRPr="00E37755">
        <w:rPr>
          <w:rFonts w:ascii="Cordia New" w:hAnsi="Cordia New" w:cs="Cordia New"/>
          <w:color w:val="000000" w:themeColor="text1"/>
          <w:sz w:val="32"/>
          <w:szCs w:val="32"/>
          <w:cs/>
        </w:rPr>
        <w:t xml:space="preserve"> </w:t>
      </w:r>
    </w:p>
    <w:p w:rsidR="00F54331" w:rsidRPr="00081E96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Default="001A74E4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  <w:r>
        <w:rPr>
          <w:rFonts w:ascii="Cordia New" w:hAnsi="Cordia New" w:cs="Cordia New"/>
          <w:noProof/>
          <w:color w:val="000000" w:themeColor="text1"/>
          <w:sz w:val="40"/>
          <w:szCs w:val="48"/>
        </w:rPr>
        <w:pict>
          <v:shape id="_x0000_s1035" type="#_x0000_t172" style="position:absolute;margin-left:8.15pt;margin-top:15.45pt;width:251.15pt;height:32.35pt;rotation:47498390fd;z-index:251670528" adj="12412" fillcolor="black">
            <v:shadow color="#868686"/>
            <v:textpath style="font-family:&quot;FreesiaUPC&quot;;font-size:20pt;v-text-kern:t" trim="t" fitpath="t" string="ผลกระทบต่อการดำเนินงานของบริษัทอย่างมีนัยสำคัญ"/>
          </v:shape>
        </w:pict>
      </w:r>
    </w:p>
    <w:p w:rsidR="00F54331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 w:rsidRPr="001A74E4">
        <w:rPr>
          <w:rFonts w:ascii="Cordia New" w:hAnsi="Cordia New" w:cs="Cordia New"/>
          <w:noProof/>
          <w:color w:val="000000" w:themeColor="text1"/>
          <w:sz w:val="28"/>
        </w:rPr>
        <w:pict>
          <v:roundrect id="_x0000_s1041" style="position:absolute;margin-left:370.2pt;margin-top:20.95pt;width:18.35pt;height:17.2pt;z-index:251676672" arcsize="10923f" fillcolor="#00b050"/>
        </w:pict>
      </w:r>
      <w:r w:rsidRPr="001A74E4">
        <w:rPr>
          <w:rFonts w:ascii="Cordia New" w:hAnsi="Cordia New" w:cs="Cordia New"/>
          <w:noProof/>
          <w:color w:val="000000" w:themeColor="text1"/>
          <w:sz w:val="28"/>
        </w:rPr>
        <w:pict>
          <v:roundrect id="_x0000_s1040" style="position:absolute;margin-left:216.05pt;margin-top:21.35pt;width:18.35pt;height:17.2pt;z-index:251675648" arcsize="10923f" fillcolor="#ffc000"/>
        </w:pict>
      </w:r>
      <w:r w:rsidRPr="001A74E4">
        <w:rPr>
          <w:rFonts w:ascii="Cordia New" w:hAnsi="Cordia New" w:cs="Cordia New"/>
          <w:noProof/>
          <w:color w:val="000000" w:themeColor="text1"/>
          <w:sz w:val="28"/>
        </w:rPr>
        <w:pict>
          <v:roundrect id="_x0000_s1039" style="position:absolute;margin-left:16.05pt;margin-top:20.55pt;width:18.35pt;height:17.2pt;z-index:251674624" arcsize="10923f" fillcolor="#00b0f0"/>
        </w:pict>
      </w:r>
    </w:p>
    <w:p w:rsidR="00F54331" w:rsidRPr="0044747A" w:rsidRDefault="00F54331" w:rsidP="00F54331">
      <w:pPr>
        <w:ind w:firstLine="720"/>
        <w:rPr>
          <w:rFonts w:ascii="Cordia New" w:hAnsi="Cordia New" w:cs="Cordia New"/>
          <w:color w:val="000000" w:themeColor="text1"/>
          <w:sz w:val="28"/>
        </w:rPr>
      </w:pPr>
      <w:r w:rsidRPr="0044747A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956780">
        <w:rPr>
          <w:rFonts w:ascii="Cordia New" w:hAnsi="Cordia New" w:cs="Cordia New" w:hint="cs"/>
          <w:color w:val="000000" w:themeColor="text1"/>
          <w:sz w:val="28"/>
          <w:cs/>
        </w:rPr>
        <w:t xml:space="preserve">      </w:t>
      </w:r>
      <w:r w:rsidRPr="0044747A">
        <w:rPr>
          <w:rFonts w:ascii="Cordia New" w:hAnsi="Cordia New" w:cs="Cordia New"/>
          <w:color w:val="000000" w:themeColor="text1"/>
          <w:sz w:val="28"/>
          <w:cs/>
        </w:rPr>
        <w:t xml:space="preserve">ด้านเศรษฐกิจ </w:t>
      </w:r>
      <w:r w:rsidRPr="0044747A">
        <w:rPr>
          <w:rFonts w:ascii="Cordia New" w:hAnsi="Cordia New" w:cs="Cordia New"/>
          <w:color w:val="000000" w:themeColor="text1"/>
          <w:sz w:val="28"/>
          <w:cs/>
        </w:rPr>
        <w:tab/>
      </w:r>
      <w:r w:rsidRPr="0044747A">
        <w:rPr>
          <w:rFonts w:ascii="Cordia New" w:hAnsi="Cordia New" w:cs="Cordia New"/>
          <w:color w:val="000000" w:themeColor="text1"/>
          <w:sz w:val="28"/>
          <w:cs/>
        </w:rPr>
        <w:tab/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ab/>
      </w:r>
      <w:r w:rsidR="00956780">
        <w:rPr>
          <w:rFonts w:ascii="Cordia New" w:hAnsi="Cordia New" w:cs="Cordia New" w:hint="cs"/>
          <w:color w:val="000000" w:themeColor="text1"/>
          <w:sz w:val="28"/>
          <w:cs/>
        </w:rPr>
        <w:t xml:space="preserve">          </w:t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 xml:space="preserve">    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956780">
        <w:rPr>
          <w:rFonts w:ascii="Cordia New" w:hAnsi="Cordia New" w:cs="Cordia New" w:hint="cs"/>
          <w:color w:val="000000" w:themeColor="text1"/>
          <w:sz w:val="28"/>
          <w:cs/>
        </w:rPr>
        <w:tab/>
      </w:r>
      <w:r w:rsidR="00956780">
        <w:rPr>
          <w:rFonts w:ascii="Cordia New" w:hAnsi="Cordia New" w:cs="Cordia New" w:hint="cs"/>
          <w:color w:val="000000" w:themeColor="text1"/>
          <w:sz w:val="28"/>
          <w:cs/>
        </w:rPr>
        <w:tab/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 xml:space="preserve">    </w:t>
      </w:r>
      <w:r w:rsidRPr="0044747A">
        <w:rPr>
          <w:rFonts w:ascii="Cordia New" w:hAnsi="Cordia New" w:cs="Cordia New"/>
          <w:color w:val="000000" w:themeColor="text1"/>
          <w:sz w:val="28"/>
          <w:cs/>
        </w:rPr>
        <w:t xml:space="preserve">ด้านสังคม </w:t>
      </w:r>
      <w:r w:rsidRPr="0044747A">
        <w:rPr>
          <w:rFonts w:ascii="Cordia New" w:hAnsi="Cordia New" w:cs="Cordia New"/>
          <w:color w:val="000000" w:themeColor="text1"/>
          <w:sz w:val="28"/>
          <w:cs/>
        </w:rPr>
        <w:tab/>
      </w:r>
      <w:r w:rsidRPr="0044747A">
        <w:rPr>
          <w:rFonts w:ascii="Cordia New" w:hAnsi="Cordia New" w:cs="Cordia New"/>
          <w:color w:val="000000" w:themeColor="text1"/>
          <w:sz w:val="28"/>
          <w:cs/>
        </w:rPr>
        <w:tab/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 xml:space="preserve">      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             </w:t>
      </w:r>
      <w:r w:rsidRPr="0044747A">
        <w:rPr>
          <w:rFonts w:ascii="Cordia New" w:hAnsi="Cordia New" w:cs="Cordia New" w:hint="cs"/>
          <w:color w:val="000000" w:themeColor="text1"/>
          <w:sz w:val="28"/>
          <w:cs/>
        </w:rPr>
        <w:t xml:space="preserve">      </w:t>
      </w:r>
      <w:r w:rsidRPr="0044747A">
        <w:rPr>
          <w:rFonts w:ascii="Cordia New" w:hAnsi="Cordia New" w:cs="Cordia New"/>
          <w:color w:val="000000" w:themeColor="text1"/>
          <w:sz w:val="28"/>
          <w:cs/>
        </w:rPr>
        <w:t>ด้านสิ่งแวดล้อม</w:t>
      </w:r>
    </w:p>
    <w:p w:rsidR="00F54331" w:rsidRPr="00C701FE" w:rsidRDefault="00F54331" w:rsidP="00F54331">
      <w:pPr>
        <w:ind w:firstLine="720"/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C701FE" w:rsidRDefault="001A74E4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46" type="#_x0000_t202" style="position:absolute;margin-left:370.2pt;margin-top:2.05pt;width:140.6pt;height:211.65pt;z-index:251681792;mso-width-relative:margin;mso-height-relative:margin">
            <v:textbox style="mso-next-textbox:#_x0000_s1046">
              <w:txbxContent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1. การจัดการด้านสิ่งแวดล้อม</w:t>
                  </w:r>
                </w:p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2. ความปลอดภัย อาชีวอนามัยและสภาพแวดล้อมในการทำงาน</w:t>
                  </w:r>
                </w:p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3. การใช้ทรัพยากร</w:t>
                  </w:r>
                </w:p>
                <w:p w:rsidR="006769ED" w:rsidRPr="0044747A" w:rsidRDefault="006769ED" w:rsidP="00F54331">
                  <w:pPr>
                    <w:rPr>
                      <w:rFonts w:ascii="Cordia New" w:hAnsi="Cordia New" w:cs="Cordia New"/>
                      <w:szCs w:val="32"/>
                    </w:rPr>
                  </w:pPr>
                </w:p>
                <w:p w:rsidR="006769ED" w:rsidRPr="0044747A" w:rsidRDefault="006769ED" w:rsidP="00F54331">
                  <w:pPr>
                    <w:rPr>
                      <w:rFonts w:ascii="Cordia New" w:hAnsi="Cordia New" w:cs="Cordia New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  <w:lang w:eastAsia="zh-TW" w:bidi="ar-SA"/>
        </w:rPr>
        <w:pict>
          <v:shape id="_x0000_s1044" type="#_x0000_t202" style="position:absolute;margin-left:-6.3pt;margin-top:2.05pt;width:175.15pt;height:211.65pt;z-index:251679744;mso-width-relative:margin;mso-height-relative:margin">
            <v:textbox style="mso-next-textbox:#_x0000_s1044">
              <w:txbxContent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1. ผลตอบแทน/ผลประกอบการที่ดี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2. คุณภาพและความปลอดภัยของงาน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3. การบริงานตามหลักกำกับดูแลกิจการที่ดี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4. การปฏิบัติตามกฎหมาย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5. ความโปร่งใส ตรวจสอบได้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6. การป้องกันการทุจริตคอร์รัปชั่น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7. การปฏิบัติต่อตู่ค้า/ ผู้รับเหมา ด้วยความเป็นธรรม</w:t>
                  </w:r>
                </w:p>
                <w:p w:rsidR="006769ED" w:rsidRPr="0065148A" w:rsidRDefault="006769ED" w:rsidP="00DC6B50">
                  <w:pPr>
                    <w:jc w:val="thaiDistribute"/>
                    <w:rPr>
                      <w:rFonts w:ascii="Cordia New" w:hAnsi="Cordia New" w:cs="Cordia New"/>
                      <w:cs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8. ความพึงพอใจของลูกค้า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 w:themeColor="text1"/>
          <w:sz w:val="32"/>
          <w:szCs w:val="32"/>
        </w:rPr>
        <w:pict>
          <v:shape id="_x0000_s1045" type="#_x0000_t202" style="position:absolute;margin-left:188.45pt;margin-top:2.75pt;width:161.45pt;height:210.95pt;z-index:251680768;mso-width-relative:margin;mso-height-relative:margin">
            <v:textbox style="mso-next-textbox:#_x0000_s1045">
              <w:txbxContent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 xml:space="preserve"> 1. การพัฒนาศักยภาพ/การฝึกอบรมของพนักงาน </w:t>
                  </w:r>
                  <w:r w:rsidRPr="0065148A">
                    <w:rPr>
                      <w:rFonts w:ascii="Cordia New" w:hAnsi="Cordia New" w:cs="Cordia New"/>
                    </w:rPr>
                    <w:t>(LA9 LA10 LA11)</w:t>
                  </w:r>
                </w:p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</w:rPr>
                    <w:t xml:space="preserve">2. </w:t>
                  </w:r>
                  <w:r w:rsidRPr="0065148A">
                    <w:rPr>
                      <w:rFonts w:ascii="Cordia New" w:hAnsi="Cordia New" w:cs="Cordia New"/>
                      <w:cs/>
                    </w:rPr>
                    <w:t>การพัฒนาชุมชนและการมีส่วนร่วมกับชุมชน สร้างคุณค่าร่วมกัน</w:t>
                  </w:r>
                </w:p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 xml:space="preserve">3. การจ้างงาน </w:t>
                  </w:r>
                  <w:r w:rsidRPr="0065148A">
                    <w:rPr>
                      <w:rFonts w:ascii="Cordia New" w:hAnsi="Cordia New" w:cs="Cordia New"/>
                    </w:rPr>
                    <w:t>(LA1 LA2 LA3)</w:t>
                  </w:r>
                </w:p>
                <w:p w:rsidR="006769ED" w:rsidRPr="0065148A" w:rsidRDefault="006769ED" w:rsidP="00F54331">
                  <w:pPr>
                    <w:rPr>
                      <w:rFonts w:ascii="Cordia New" w:hAnsi="Cordia New" w:cs="Cordia New"/>
                    </w:rPr>
                  </w:pPr>
                  <w:r w:rsidRPr="0065148A">
                    <w:rPr>
                      <w:rFonts w:ascii="Cordia New" w:hAnsi="Cordia New" w:cs="Cordia New"/>
                      <w:cs/>
                    </w:rPr>
                    <w:t>4. การดูแลผลกระทบต่อชุมชน สังคม</w:t>
                  </w:r>
                </w:p>
                <w:p w:rsidR="006769ED" w:rsidRPr="0044747A" w:rsidRDefault="006769ED" w:rsidP="00F54331">
                  <w:pPr>
                    <w:rPr>
                      <w:rFonts w:ascii="Cordia New" w:hAnsi="Cordia New" w:cs="Cordia New"/>
                      <w:sz w:val="32"/>
                      <w:szCs w:val="32"/>
                      <w:cs/>
                    </w:rPr>
                  </w:pPr>
                </w:p>
              </w:txbxContent>
            </v:textbox>
          </v:shape>
        </w:pict>
      </w:r>
    </w:p>
    <w:p w:rsidR="00F54331" w:rsidRPr="00C701FE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C701FE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C701FE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C701FE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C701FE" w:rsidRDefault="00F54331" w:rsidP="00F54331">
      <w:pPr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Pr="00080C7E" w:rsidRDefault="00F54331" w:rsidP="00F54331">
      <w:pPr>
        <w:rPr>
          <w:rFonts w:ascii="Cordia New" w:hAnsi="Cordia New" w:cs="Cordia New"/>
          <w:color w:val="000000" w:themeColor="text1"/>
          <w:sz w:val="40"/>
          <w:szCs w:val="48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DD61E6" w:rsidRDefault="00DD61E6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44747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ประเด็นด้านความยั่งยืนที่สำคัญ</w:t>
      </w:r>
    </w:p>
    <w:p w:rsidR="00F54331" w:rsidRPr="0044747A" w:rsidRDefault="00F54331" w:rsidP="00F54331">
      <w:pPr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tbl>
      <w:tblPr>
        <w:tblW w:w="10172" w:type="dxa"/>
        <w:tblLook w:val="04A0"/>
      </w:tblPr>
      <w:tblGrid>
        <w:gridCol w:w="3652"/>
        <w:gridCol w:w="1701"/>
        <w:gridCol w:w="1559"/>
        <w:gridCol w:w="3260"/>
      </w:tblGrid>
      <w:tr w:rsidR="00F54331" w:rsidRPr="001279CA" w:rsidTr="001279CA">
        <w:tc>
          <w:tcPr>
            <w:tcW w:w="3652" w:type="dxa"/>
            <w:vMerge w:val="restart"/>
          </w:tcPr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ประเด็นด้านความยั่งยืนตามแนวทาง</w:t>
            </w:r>
          </w:p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 </w:t>
            </w:r>
            <w:r w:rsidRPr="001279CA">
              <w:rPr>
                <w:rFonts w:ascii="Cordia New" w:hAnsi="Cordia New" w:cs="Cordia New"/>
              </w:rPr>
              <w:t>GRI Aspect</w:t>
            </w:r>
          </w:p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</w:rPr>
              <w:t>(G4-19)</w:t>
            </w:r>
          </w:p>
        </w:tc>
        <w:tc>
          <w:tcPr>
            <w:tcW w:w="3260" w:type="dxa"/>
            <w:gridSpan w:val="2"/>
          </w:tcPr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  <w:cs/>
              </w:rPr>
            </w:pPr>
            <w:r w:rsidRPr="001279CA">
              <w:rPr>
                <w:rFonts w:ascii="Cordia New" w:hAnsi="Cordia New" w:cs="Cordia New"/>
                <w:cs/>
              </w:rPr>
              <w:t>ขอบเขตของการรายงาน</w:t>
            </w:r>
          </w:p>
        </w:tc>
        <w:tc>
          <w:tcPr>
            <w:tcW w:w="3260" w:type="dxa"/>
            <w:vMerge w:val="restart"/>
            <w:vAlign w:val="center"/>
          </w:tcPr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</w:rPr>
              <w:t>Aspect GRI G4</w:t>
            </w:r>
          </w:p>
        </w:tc>
      </w:tr>
      <w:tr w:rsidR="00F54331" w:rsidRPr="001279CA" w:rsidTr="001279CA">
        <w:tc>
          <w:tcPr>
            <w:tcW w:w="3652" w:type="dxa"/>
            <w:vMerge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vAlign w:val="center"/>
          </w:tcPr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ภายในองค์กร</w:t>
            </w:r>
          </w:p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</w:rPr>
              <w:t>(G4-20)</w:t>
            </w:r>
          </w:p>
        </w:tc>
        <w:tc>
          <w:tcPr>
            <w:tcW w:w="1559" w:type="dxa"/>
            <w:vAlign w:val="center"/>
          </w:tcPr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ภายนอกองค์กร</w:t>
            </w:r>
          </w:p>
          <w:p w:rsidR="00F54331" w:rsidRPr="001279CA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</w:rPr>
              <w:t>(G4-21)</w:t>
            </w:r>
          </w:p>
        </w:tc>
        <w:tc>
          <w:tcPr>
            <w:tcW w:w="3260" w:type="dxa"/>
            <w:vMerge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</w:tc>
      </w:tr>
      <w:tr w:rsidR="00F54331" w:rsidRPr="001279CA" w:rsidTr="001279CA">
        <w:tc>
          <w:tcPr>
            <w:tcW w:w="3652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ด้านเศรษฐกิจ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1. ผลตอบแทน/ผลประกอบการที่ดี 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2.คุณภาพและความปลอดภัยของงาน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3. การบริหารงานตามหลักกำกับดูแลกิจการที่ดี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4. การปฏิบัติตามกฎหมาย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5. ความโปร่งใส ตรวจสอบได้ 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6. การป้องกันการทุจริตคอร์รัปชั่น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7. การปฏิบัติต่อคู่ค้า/ผู้รับเหมาด้วยความเป็นธรรม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  <w:cs/>
              </w:rPr>
            </w:pPr>
            <w:r w:rsidRPr="001279CA">
              <w:rPr>
                <w:rFonts w:ascii="Cordia New" w:hAnsi="Cordia New" w:cs="Cordia New"/>
                <w:cs/>
              </w:rPr>
              <w:t>8. ความพึงพอใจของลูกค้า</w:t>
            </w:r>
          </w:p>
        </w:tc>
        <w:tc>
          <w:tcPr>
            <w:tcW w:w="1701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-พนักงาน</w:t>
            </w:r>
          </w:p>
          <w:p w:rsidR="00F54331" w:rsidRPr="001279CA" w:rsidRDefault="00F54331" w:rsidP="00F54331">
            <w:pPr>
              <w:ind w:firstLine="720"/>
              <w:rPr>
                <w:rFonts w:ascii="Cordia New" w:hAnsi="Cordia New" w:cs="Cordia New"/>
              </w:rPr>
            </w:pPr>
          </w:p>
        </w:tc>
        <w:tc>
          <w:tcPr>
            <w:tcW w:w="1559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-ผู้ถือหุ้น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-นักลงทุน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-เจ้าหนี้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-คู่ค้า/ผู้รับเหมา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-ลูกค้า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-หน่วยงานราชการ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</w:tc>
        <w:tc>
          <w:tcPr>
            <w:tcW w:w="3260" w:type="dxa"/>
          </w:tcPr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</w:rPr>
            </w:pPr>
            <w:r w:rsidRPr="001279CA">
              <w:rPr>
                <w:rFonts w:ascii="Cordia New" w:hAnsi="Cordia New" w:cs="Cordia New"/>
                <w:color w:val="000000" w:themeColor="text1"/>
              </w:rPr>
              <w:t xml:space="preserve">- </w:t>
            </w: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การกำกับดูแลกิจการที่ดี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</w:rPr>
            </w:pP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- นโยบายการกำกับดูแลกิจการ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</w:rPr>
            </w:pP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- การเคารพสิทธิในทรัพย์สินของผู้อื่นและทรัพย์สินทางปัญญาหรือลิขสิทธิ์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</w:rPr>
            </w:pP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- การเปิดเผยข้อมูลและความโปร่งใส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</w:rPr>
            </w:pP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- การต่อต้านการทุจริตคอร์รัปชั่น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  <w:color w:val="000000" w:themeColor="text1"/>
                <w:cs/>
              </w:rPr>
            </w:pPr>
            <w:r w:rsidRPr="001279CA">
              <w:rPr>
                <w:rFonts w:ascii="Cordia New" w:hAnsi="Cordia New" w:cs="Cordia New"/>
                <w:color w:val="000000" w:themeColor="text1"/>
                <w:cs/>
              </w:rPr>
              <w:t>- การบริหารความสัมพันธ์กับลูกค้าและการปฏิบัติที่เกี่ยวข้องกับความพึงพอใจของลูกค้า</w:t>
            </w:r>
          </w:p>
        </w:tc>
      </w:tr>
      <w:tr w:rsidR="00F54331" w:rsidRPr="001279CA" w:rsidTr="001279CA">
        <w:tc>
          <w:tcPr>
            <w:tcW w:w="3652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ด้านสังคม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1. การพัฒนาศักยภาพ/การฝึกอบรมของพนักงาน </w:t>
            </w:r>
            <w:r w:rsidRPr="001279CA">
              <w:rPr>
                <w:rFonts w:ascii="Cordia New" w:hAnsi="Cordia New" w:cs="Cordia New"/>
              </w:rPr>
              <w:t>(LA9 LA10 LA11)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</w:rPr>
              <w:t xml:space="preserve">2. </w:t>
            </w:r>
            <w:r w:rsidRPr="001279CA">
              <w:rPr>
                <w:rFonts w:ascii="Cordia New" w:hAnsi="Cordia New" w:cs="Cordia New"/>
                <w:cs/>
              </w:rPr>
              <w:t>การพัฒนาชุมชนและการมีส่วนร่วมกับชุมชน สร้างคุณค่าร่วมกัน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3. การจ้างงาน </w:t>
            </w:r>
            <w:r w:rsidRPr="001279CA">
              <w:rPr>
                <w:rFonts w:ascii="Cordia New" w:hAnsi="Cordia New" w:cs="Cordia New"/>
              </w:rPr>
              <w:t>(LA1 LA2 LA3)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4. การดูแลผลกระทบต่อชุมชน สังคม</w:t>
            </w:r>
          </w:p>
        </w:tc>
        <w:tc>
          <w:tcPr>
            <w:tcW w:w="1701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-พนักงาน</w:t>
            </w:r>
          </w:p>
        </w:tc>
        <w:tc>
          <w:tcPr>
            <w:tcW w:w="1559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 xml:space="preserve">-ชุมชน 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</w:p>
        </w:tc>
        <w:tc>
          <w:tcPr>
            <w:tcW w:w="3260" w:type="dxa"/>
          </w:tcPr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การพัฒนาพนักงาน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การดำเนินงานด้านความรับผิดชอบต่อสังคมและสิ่งแวดล้อมในกระบวนการ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การดำเนินงานด้านความรับผิดชอบต่อสังคมและสิ่งแวดล้อมนอกกระบวนการ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การปฏิบัติต่อแรงงานอย่างเป็นธรรม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การป้องกันและการบรรเทาผลกระทบเชิงลบที่อาจจะเกิดขึ้นต่อชุมชนอันเนื่องมาจากการดำเนินการก่อสร้าง</w:t>
            </w:r>
          </w:p>
        </w:tc>
      </w:tr>
      <w:tr w:rsidR="00F54331" w:rsidRPr="001279CA" w:rsidTr="001279CA">
        <w:tc>
          <w:tcPr>
            <w:tcW w:w="3652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ด้านสิ่งแวดล้อม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1. การจัดการด้านสิ่งแวดล้อม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2. ความปลอดภัย อาชีวอนามัยและสภาพแวดล้อมในการทำงาน</w:t>
            </w:r>
          </w:p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3. การใช้ทรัพยากร</w:t>
            </w:r>
          </w:p>
        </w:tc>
        <w:tc>
          <w:tcPr>
            <w:tcW w:w="1701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-พนักงาน</w:t>
            </w:r>
          </w:p>
        </w:tc>
        <w:tc>
          <w:tcPr>
            <w:tcW w:w="1559" w:type="dxa"/>
          </w:tcPr>
          <w:p w:rsidR="00F54331" w:rsidRPr="001279CA" w:rsidRDefault="00F54331" w:rsidP="00F54331">
            <w:pPr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-ชุมชน</w:t>
            </w:r>
          </w:p>
        </w:tc>
        <w:tc>
          <w:tcPr>
            <w:tcW w:w="3260" w:type="dxa"/>
          </w:tcPr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การจัดการอาชีว อนามัยและความปลอดภัย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การจัดการสิ่งแวดล้อม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การดูแลด้านอาชีว อนามัยและความปลอดภัย</w:t>
            </w:r>
          </w:p>
          <w:p w:rsidR="00F54331" w:rsidRPr="001279CA" w:rsidRDefault="00F54331" w:rsidP="00DC6B50">
            <w:pPr>
              <w:jc w:val="thaiDistribute"/>
              <w:rPr>
                <w:rFonts w:ascii="Cordia New" w:hAnsi="Cordia New" w:cs="Cordia New"/>
              </w:rPr>
            </w:pPr>
            <w:r w:rsidRPr="001279CA">
              <w:rPr>
                <w:rFonts w:ascii="Cordia New" w:hAnsi="Cordia New" w:cs="Cordia New"/>
                <w:cs/>
              </w:rPr>
              <w:t>- การดำเนินงานด้านสิ่งแวดล้อม</w:t>
            </w:r>
          </w:p>
        </w:tc>
      </w:tr>
    </w:tbl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080BE1" w:rsidRDefault="00080BE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DD61E6" w:rsidRDefault="00DD61E6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279CA" w:rsidRDefault="001279CA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B3766B" w:rsidRDefault="00F54331" w:rsidP="00F54331">
      <w:pPr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B3766B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การกำกับดูแลกิจการที่ดี</w:t>
      </w:r>
    </w:p>
    <w:p w:rsidR="00F54331" w:rsidRPr="00080BE1" w:rsidRDefault="00F54331" w:rsidP="00F54331">
      <w:pPr>
        <w:rPr>
          <w:rFonts w:ascii="Cordia New" w:hAnsi="Cordia New" w:cs="Cordia New"/>
          <w:color w:val="000000" w:themeColor="text1"/>
          <w:sz w:val="28"/>
          <w:szCs w:val="28"/>
        </w:rPr>
      </w:pPr>
      <w:r w:rsidRPr="00B3766B">
        <w:rPr>
          <w:rFonts w:ascii="Cordia New" w:hAnsi="Cordia New" w:cs="Cordia New"/>
          <w:b/>
          <w:bCs/>
          <w:color w:val="000000" w:themeColor="text1"/>
          <w:sz w:val="28"/>
          <w:cs/>
        </w:rPr>
        <w:tab/>
      </w: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บริษัทมุ่งมั่นในการบริหารและการดำเนินงานตามหลักการกำกับดูแลกิจการที่ดีและการปฏิบัติตามกฎหมาย ข้อบังคับและข้อกำหนดที่เกี่ยวข้อง และตระหนักถึงความรับผิดชอบในการสร้างความเชื่อมั่นในฐานะตัวแทนจากผู้ถือหุ้น นักลงทุน ผู้มีส่วนได้เสีย และผู้ที่เกี่ยวข้องทุกฝ่าย ที่จะนำไปสู่การเติบโตอย่างมีคุณภาพและยั่งยืน </w:t>
      </w:r>
    </w:p>
    <w:p w:rsidR="00F54331" w:rsidRPr="00080BE1" w:rsidRDefault="00F54331" w:rsidP="00F54331">
      <w:pPr>
        <w:rPr>
          <w:rFonts w:ascii="Cordia New" w:hAnsi="Cordia New" w:cs="Cordia New"/>
          <w:color w:val="000000" w:themeColor="text1"/>
          <w:sz w:val="28"/>
          <w:szCs w:val="28"/>
        </w:rPr>
      </w:pP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บริษัทได้กำหนดนโยบายการกำกับดูแลกิจการที่ดีอย่างเป็นลายลักษณ์อักษรและยึดถือปฏิบัติมาโดยตลอด เพื่อให้มั่นใจว่าการดำเนินธุรกิจของบริษัทเป็นไปอย่างมีประสิทธิภาพ โปร่งใสและตรวจสอบได้ อันจะนำไปสู่การเติบโตอย่างยั่งยืน สร้างความเชื่อมั่นต่อทุกๆภาคส่วน รวมทั้งได้กำหนดจรรยาบรรณทางธุรกิจเพื่อใช้เป็นแนวทางในการดำเนินงานให้กรรมการ ผู้บริหาร และพนักงานในองค์กรยึดถือปฏิบัติอย่างสม่ำเสมอ </w:t>
      </w:r>
    </w:p>
    <w:p w:rsidR="00F54331" w:rsidRPr="00080BE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นอกจากนี้ บริษัทได้ทบทวนและปรับปรุงจรรยาบรรณธุรกิจและนโยบายการกำกับดูแลกิจการเป็นประจำทุกปี เพื่อให้มีความทันสมัย เป็นปัจจุบัน เหมาะสมกับสภาวการณ์และสิ่งแวดล้อมที่เปลี่ยนแปลงไป และสอดคล้องกับแนวปฏิบัติที่ดีทั้งในประเทศ และต่างประเทศ อาทิ ตลาดหลักทรัพย์แห่งประเทศไทย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สำนักงานคณะกรรมการกำกับหลักทรัพย์และตลาดหลักทรัพย์ (ก.ล.ต.) </w:t>
      </w:r>
      <w:r w:rsidRPr="00080BE1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080BE1">
        <w:rPr>
          <w:rFonts w:ascii="Cordia New" w:hAnsi="Cordia New" w:cs="Cordia New"/>
          <w:sz w:val="28"/>
          <w:szCs w:val="28"/>
        </w:rPr>
        <w:t>(IOD)</w:t>
      </w: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และหลักเกณฑ์การกำกับดูแลกิจการสากลของ </w:t>
      </w:r>
      <w:r w:rsidRPr="00080BE1">
        <w:rPr>
          <w:rFonts w:ascii="Cordia New" w:hAnsi="Cordia New" w:cs="Cordia New"/>
          <w:color w:val="000000" w:themeColor="text1"/>
          <w:sz w:val="28"/>
          <w:szCs w:val="28"/>
        </w:rPr>
        <w:t xml:space="preserve">Organization for Economic Co-operation and Development (OECD) </w:t>
      </w: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>ทั้ง 5 หมวด อันประกอบด้วย 1) สิทธิของผู้ถือหุ้น 2) การปฏิบัติต่อผู้ถือหุ้นอย่างเท่าเทียมกัน 3) บทบาทของผู้มีส่วนได้เสีย 4) การเปิดเผยข้อมูลและความโปร่งใส 5) ความรับผิดชอบของคณะกรรมการ</w:t>
      </w:r>
    </w:p>
    <w:p w:rsidR="00F54331" w:rsidRPr="00080BE1" w:rsidRDefault="00F54331" w:rsidP="00F54331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กรรมการ ผู้บริหาร และพนักงานของบริษัททุกคนได้รับทราบจรรยาบรรณธุรกิจและนโยบายการกำกับดูแลกิจการและถือปฏิบัติตามอย่างถูกต้องและเคร่งครัด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โดยบริษัทได้เผยแพร่และสื่อสารให้ทุกคนในองค์กรทราบผ่านทางอีเมล์ และ ระบบ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 xml:space="preserve">Intranet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(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Lotus Note</w:t>
      </w:r>
      <w:r w:rsidR="000F4FF5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s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)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ของบริษัท รวมทั้งได้บรรจุหัวข้อจรรยาบรรณธุรกิจไว้ในหลักสูตรการปฐมนิเทศพนักงานใหม่ เพื่อสร้างจิตสำนึกให้แก่พนักงานตั้งแต่เริ่มเข้าทำงาน และจัดทำ</w:t>
      </w:r>
      <w:r w:rsidRPr="00080BE1">
        <w:rPr>
          <w:rFonts w:ascii="Cordia New" w:hAnsi="Cordia New" w:cs="Cordia New"/>
          <w:sz w:val="28"/>
          <w:szCs w:val="28"/>
          <w:cs/>
        </w:rPr>
        <w:t xml:space="preserve">วารสาร </w:t>
      </w:r>
      <w:r w:rsidRPr="00080BE1">
        <w:rPr>
          <w:rFonts w:ascii="Cordia New" w:hAnsi="Cordia New" w:cs="Cordia New"/>
          <w:sz w:val="28"/>
          <w:szCs w:val="28"/>
        </w:rPr>
        <w:t>“</w:t>
      </w:r>
      <w:r w:rsidR="001279CA">
        <w:rPr>
          <w:rFonts w:ascii="Cordia New" w:hAnsi="Cordia New" w:cs="Cordia New" w:hint="cs"/>
          <w:sz w:val="28"/>
          <w:szCs w:val="28"/>
          <w:cs/>
        </w:rPr>
        <w:t>เส้น</w:t>
      </w:r>
      <w:r w:rsidRPr="00080BE1">
        <w:rPr>
          <w:rFonts w:ascii="Cordia New" w:hAnsi="Cordia New" w:cs="Cordia New"/>
          <w:sz w:val="28"/>
          <w:szCs w:val="28"/>
          <w:cs/>
        </w:rPr>
        <w:t>ทางสีขาว</w:t>
      </w:r>
      <w:r w:rsidRPr="00080BE1">
        <w:rPr>
          <w:rFonts w:ascii="Cordia New" w:hAnsi="Cordia New" w:cs="Cordia New"/>
          <w:sz w:val="28"/>
          <w:szCs w:val="28"/>
        </w:rPr>
        <w:t xml:space="preserve">” </w:t>
      </w:r>
      <w:r w:rsidRPr="00080BE1">
        <w:rPr>
          <w:rFonts w:ascii="Cordia New" w:hAnsi="Cordia New" w:cs="Cordia New"/>
          <w:sz w:val="28"/>
          <w:szCs w:val="28"/>
          <w:cs/>
        </w:rPr>
        <w:t>ซึ่งเป็นนิตยสารรายเดือนเพื่อสื่อสารข้อมูลต่างๆเกี่ยวกับจรรยาบรรณธุรกิจให้กับพนักงาน โดยเผยแพร่ทางอีเมล์</w:t>
      </w:r>
    </w:p>
    <w:p w:rsidR="00F54331" w:rsidRPr="00080BE1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 บริษัท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ได้มีการเผยแพร่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>คู่มือนโยบายการกำกับดูแลกิจการ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>จรรยาบรรณธุรกิจ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>ไว้บนเว็บไซต์บริษัท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 xml:space="preserve"> (</w:t>
      </w:r>
      <w:hyperlink r:id="rId26" w:history="1">
        <w:r w:rsidRPr="00080BE1">
          <w:rPr>
            <w:rStyle w:val="Hyperlink"/>
            <w:rFonts w:ascii="Cordia New" w:hAnsi="Cordia New" w:cs="Cordia New"/>
            <w:sz w:val="28"/>
            <w:szCs w:val="28"/>
            <w:shd w:val="clear" w:color="auto" w:fill="FFFFFF"/>
          </w:rPr>
          <w:t>www.nawarat.co.th</w:t>
        </w:r>
      </w:hyperlink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 xml:space="preserve">)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เพื่อให้ผู้ถือหุ้น ผู้มีส่วนได้เสียทุกฝ่าย ผู้มีส่วนเกี</w:t>
      </w:r>
      <w:r w:rsidR="001279CA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>่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ยวข้อง และบุคคลภายนอกได้รับทราบด้วย </w:t>
      </w:r>
    </w:p>
    <w:p w:rsidR="00F54331" w:rsidRPr="00080BE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1842CB" w:rsidRDefault="001842CB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1842CB" w:rsidRDefault="001842CB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F54331" w:rsidRPr="00B3766B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  <w:r w:rsidRPr="00B3766B">
        <w:rPr>
          <w:rFonts w:ascii="Cordia New" w:hAnsi="Cordia New" w:cs="Cordia New"/>
          <w:b/>
          <w:bCs/>
          <w:color w:val="000000" w:themeColor="text1"/>
          <w:sz w:val="36"/>
          <w:szCs w:val="36"/>
          <w:cs/>
        </w:rPr>
        <w:lastRenderedPageBreak/>
        <w:t>โครงสร้างการกำกับดูแลกิจการ</w:t>
      </w:r>
    </w:p>
    <w:p w:rsidR="00F54331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 w:themeColor="text1"/>
          <w:sz w:val="36"/>
          <w:szCs w:val="36"/>
        </w:rPr>
      </w:pPr>
      <w:r w:rsidRPr="00081E96">
        <w:rPr>
          <w:rFonts w:ascii="Cordia New" w:hAnsi="Cordia New" w:cs="Cordia New"/>
          <w:noProof/>
          <w:color w:val="000000" w:themeColor="text1"/>
          <w:sz w:val="36"/>
          <w:szCs w:val="36"/>
          <w:cs/>
        </w:rPr>
        <w:drawing>
          <wp:inline distT="0" distB="0" distL="0" distR="0">
            <wp:extent cx="6120142" cy="6120142"/>
            <wp:effectExtent l="19050" t="0" r="0" b="0"/>
            <wp:docPr id="7" name="Picture 1" descr="http://nwr-th.listedcompany.com/images/cg-structure.png?version=2">
              <a:hlinkClick xmlns:a="http://schemas.openxmlformats.org/drawingml/2006/main" r:id="rId27" tgtFrame="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wr-th.listedcompany.com/images/cg-structure.png?version=2">
                      <a:hlinkClick r:id="rId27" tgtFrame="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87" cy="612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31" w:rsidRPr="00081E96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B07E1A" w:rsidRDefault="00B07E1A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DD61E6" w:rsidRDefault="00DD61E6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36"/>
          <w:szCs w:val="36"/>
        </w:rPr>
      </w:pPr>
      <w:r w:rsidRPr="00B3766B">
        <w:rPr>
          <w:rFonts w:ascii="Cordia New" w:hAnsi="Cordia New" w:cs="Cordia New"/>
          <w:b/>
          <w:bCs/>
          <w:color w:val="000000" w:themeColor="text1"/>
          <w:sz w:val="36"/>
          <w:szCs w:val="36"/>
          <w:cs/>
        </w:rPr>
        <w:lastRenderedPageBreak/>
        <w:t>โครงสร้างคณะกรรมการเพื่อการกำกับดูแลกิจการ</w:t>
      </w:r>
    </w:p>
    <w:p w:rsidR="00F54331" w:rsidRPr="00A41279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14"/>
          <w:szCs w:val="14"/>
        </w:rPr>
      </w:pPr>
    </w:p>
    <w:p w:rsidR="00F54331" w:rsidRPr="00081E96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48"/>
          <w:szCs w:val="48"/>
        </w:rPr>
      </w:pPr>
      <w:r w:rsidRPr="00081E96">
        <w:rPr>
          <w:rFonts w:ascii="Cordia New" w:hAnsi="Cordia New" w:cs="Cordia New"/>
          <w:b/>
          <w:bCs/>
          <w:noProof/>
          <w:color w:val="000000" w:themeColor="text1"/>
          <w:sz w:val="48"/>
          <w:szCs w:val="48"/>
          <w:cs/>
        </w:rPr>
        <w:drawing>
          <wp:inline distT="0" distB="0" distL="0" distR="0">
            <wp:extent cx="5929077" cy="4010685"/>
            <wp:effectExtent l="19050" t="0" r="0" b="0"/>
            <wp:docPr id="8" name="Object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636849" cy="5024745"/>
                      <a:chOff x="928664" y="1357299"/>
                      <a:chExt cx="7636849" cy="5024745"/>
                    </a:xfrm>
                  </a:grpSpPr>
                  <a:grpSp>
                    <a:nvGrpSpPr>
                      <a:cNvPr id="2" name="Group 6"/>
                      <a:cNvGrpSpPr/>
                    </a:nvGrpSpPr>
                    <a:grpSpPr>
                      <a:xfrm>
                        <a:off x="928664" y="1357299"/>
                        <a:ext cx="7636849" cy="5024745"/>
                        <a:chOff x="928664" y="1357299"/>
                        <a:chExt cx="7636849" cy="5024745"/>
                      </a:xfrm>
                    </a:grpSpPr>
                    <a:grpSp>
                      <a:nvGrpSpPr>
                        <a:cNvPr id="3" name="Group 35"/>
                        <a:cNvGrpSpPr/>
                      </a:nvGrpSpPr>
                      <a:grpSpPr>
                        <a:xfrm>
                          <a:off x="928664" y="1357299"/>
                          <a:ext cx="7636849" cy="5024745"/>
                          <a:chOff x="928664" y="1357299"/>
                          <a:chExt cx="7636849" cy="5024745"/>
                        </a:xfrm>
                      </a:grpSpPr>
                      <a:grpSp>
                        <a:nvGrpSpPr>
                          <a:cNvPr id="5" name="Group 6"/>
                          <a:cNvGrpSpPr/>
                        </a:nvGrpSpPr>
                        <a:grpSpPr>
                          <a:xfrm>
                            <a:off x="928664" y="1357299"/>
                            <a:ext cx="7636849" cy="5024745"/>
                            <a:chOff x="857224" y="1142984"/>
                            <a:chExt cx="7636849" cy="5024745"/>
                          </a:xfrm>
                        </a:grpSpPr>
                        <a:sp>
                          <a:nvSpPr>
                            <a:cNvPr id="13" name="Rectangle 12"/>
                            <a:cNvSpPr/>
                          </a:nvSpPr>
                          <a:spPr>
                            <a:xfrm>
                              <a:off x="3357554" y="1142984"/>
                              <a:ext cx="2525940" cy="715875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4" name="Rectangle 13"/>
                            <a:cNvSpPr/>
                          </a:nvSpPr>
                          <a:spPr>
                            <a:xfrm>
                              <a:off x="3357554" y="1142984"/>
                              <a:ext cx="2525940" cy="715875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20320" tIns="20320" rIns="20320" bIns="2032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422400">
                                  <a:lnSpc>
                                    <a:spcPct val="9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35000"/>
                                  </a:spcAft>
                                </a:pPr>
                                <a:r>
                                  <a:rPr lang="th-TH" sz="16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คณะกรรมการบริษัท</a:t>
                                </a:r>
                                <a:r>
                                  <a:rPr lang="en-US" sz="16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          </a:t>
                                </a: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5" name="Rectangle 14"/>
                            <a:cNvSpPr/>
                          </a:nvSpPr>
                          <a:spPr>
                            <a:xfrm>
                              <a:off x="1000100" y="2000240"/>
                              <a:ext cx="2706114" cy="454430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6" name="Rectangle 15"/>
                            <a:cNvSpPr/>
                          </a:nvSpPr>
                          <a:spPr>
                            <a:xfrm>
                              <a:off x="1000100" y="2000240"/>
                              <a:ext cx="2706114" cy="454430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คณะกรรมการตรวจสอบ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7" name="Rectangle 16"/>
                            <a:cNvSpPr/>
                          </a:nvSpPr>
                          <a:spPr>
                            <a:xfrm>
                              <a:off x="5572132" y="2000240"/>
                              <a:ext cx="2830173" cy="487856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8" name="Rectangle 17"/>
                            <a:cNvSpPr/>
                          </a:nvSpPr>
                          <a:spPr>
                            <a:xfrm>
                              <a:off x="5572132" y="2000240"/>
                              <a:ext cx="2830173" cy="487856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คณะกรรมการกำกับดูแลกิจการ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19" name="Rectangle 18"/>
                            <a:cNvSpPr/>
                          </a:nvSpPr>
                          <a:spPr>
                            <a:xfrm rot="10800000" flipV="1">
                              <a:off x="5643570" y="3071810"/>
                              <a:ext cx="2850503" cy="734902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0" name="Rectangle 19"/>
                            <a:cNvSpPr/>
                          </a:nvSpPr>
                          <a:spPr>
                            <a:xfrm>
                              <a:off x="5643570" y="3071810"/>
                              <a:ext cx="2850503" cy="734902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คณะกรรมการจรรยาบรรณธุรกิจ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1" name="Rectangle 20"/>
                            <a:cNvSpPr/>
                          </a:nvSpPr>
                          <a:spPr>
                            <a:xfrm rot="10800000" flipV="1">
                              <a:off x="857224" y="3143248"/>
                              <a:ext cx="2850503" cy="734902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2" name="Rectangle 21"/>
                            <a:cNvSpPr/>
                          </a:nvSpPr>
                          <a:spPr>
                            <a:xfrm>
                              <a:off x="857224" y="3143248"/>
                              <a:ext cx="2850503" cy="756000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คณะกรรมการสรรหาและกำหนดค่าตอบแทน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3" name="Rectangle 22"/>
                            <a:cNvSpPr/>
                          </a:nvSpPr>
                          <a:spPr>
                            <a:xfrm rot="10800000" flipV="1">
                              <a:off x="5572132" y="4000504"/>
                              <a:ext cx="2850503" cy="734902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4" name="Rectangle 23"/>
                            <a:cNvSpPr/>
                          </a:nvSpPr>
                          <a:spPr>
                            <a:xfrm>
                              <a:off x="5572132" y="4000504"/>
                              <a:ext cx="2850503" cy="734902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คณะกรรมการความรับผิดชอบต่อสังคมและสิ่งแวดล้อม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5" name="Rectangle 24"/>
                            <a:cNvSpPr/>
                          </a:nvSpPr>
                          <a:spPr>
                            <a:xfrm rot="10800000" flipV="1">
                              <a:off x="857224" y="4000504"/>
                              <a:ext cx="2850503" cy="734902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6" name="Rectangle 25"/>
                            <a:cNvSpPr/>
                          </a:nvSpPr>
                          <a:spPr>
                            <a:xfrm>
                              <a:off x="857224" y="4000504"/>
                              <a:ext cx="2850503" cy="734902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lnSpc>
                                    <a:spcPct val="9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3500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คณะกรรมการบริหารความเสี่ยง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7" name="Rectangle 26"/>
                            <a:cNvSpPr/>
                          </a:nvSpPr>
                          <a:spPr>
                            <a:xfrm>
                              <a:off x="3286116" y="4929198"/>
                              <a:ext cx="2830173" cy="487856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8" name="Rectangle 27"/>
                            <a:cNvSpPr/>
                          </a:nvSpPr>
                          <a:spPr>
                            <a:xfrm>
                              <a:off x="3286116" y="4929198"/>
                              <a:ext cx="2830173" cy="487856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5240" tIns="15240" rIns="15240" bIns="1524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0668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4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คณะกรรมการบริหาร</a:t>
                                </a:r>
                                <a:endParaRPr lang="en-US" sz="14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29" name="Rectangle 28"/>
                            <a:cNvSpPr/>
                          </a:nvSpPr>
                          <a:spPr>
                            <a:xfrm>
                              <a:off x="2500298" y="2571744"/>
                              <a:ext cx="1448287" cy="448035"/>
                            </a:xfrm>
                            <a:prstGeom prst="rect">
                              <a:avLst/>
                            </a:prstGeom>
                            <a:solidFill>
                              <a:schemeClr val="bg2">
                                <a:lumMod val="75000"/>
                              </a:schemeClr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30" name="Rectangle 29"/>
                            <a:cNvSpPr/>
                          </a:nvSpPr>
                          <a:spPr>
                            <a:xfrm>
                              <a:off x="2500297" y="2571744"/>
                              <a:ext cx="1620000" cy="448035"/>
                            </a:xfrm>
                            <a:prstGeom prst="rect">
                              <a:avLst/>
                            </a:prstGeom>
                            <a:solidFill>
                              <a:schemeClr val="bg2">
                                <a:lumMod val="75000"/>
                              </a:schemeClr>
                            </a:solidFill>
                          </a:spPr>
                          <a:txSp>
                            <a:txBody>
                              <a:bodyPr spcFirstLastPara="0" vert="horz" wrap="square" lIns="10160" tIns="10160" rIns="10160" bIns="1016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7112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2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แผนกตรวจสอบภายใน</a:t>
                                </a:r>
                                <a:endParaRPr lang="en-US" sz="12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31" name="Rectangle 30"/>
                            <a:cNvSpPr/>
                          </a:nvSpPr>
                          <a:spPr>
                            <a:xfrm>
                              <a:off x="3714744" y="5715016"/>
                              <a:ext cx="1960757" cy="452713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</a:spPr>
                          <a:style>
                            <a:lnRef idx="2">
                              <a:schemeClr val="l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accent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sp>
                          <a:nvSpPr>
                            <a:cNvPr id="32" name="Rectangle 31"/>
                            <a:cNvSpPr/>
                          </a:nvSpPr>
                          <a:spPr>
                            <a:xfrm>
                              <a:off x="3714744" y="5715016"/>
                              <a:ext cx="1960757" cy="452713"/>
                            </a:xfrm>
                            <a:prstGeom prst="rect">
                              <a:avLst/>
                            </a:prstGeom>
                          </a:spPr>
                          <a:txSp>
                            <a:txBody>
                              <a:bodyPr spcFirstLastPara="0" vert="horz" wrap="square" lIns="17780" tIns="17780" rIns="17780" bIns="17780" numCol="1" spcCol="1270" anchor="ctr" anchorCtr="0">
                                <a:noAutofit/>
                              </a:bodyPr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lvl="0" algn="ctr" defTabSz="1244600">
                                  <a:spcBef>
                                    <a:spcPct val="0"/>
                                  </a:spcBef>
                                  <a:spcAft>
                                    <a:spcPts val="0"/>
                                  </a:spcAft>
                                </a:pPr>
                                <a:r>
                                  <a:rPr lang="th-TH" sz="1300" b="1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ประธานเจ้าหน้าที่บริหารและ</a:t>
                                </a:r>
                                <a:r>
                                  <a:rPr lang="th-TH" sz="1300" b="1" kern="1200" dirty="0" smtClean="0">
                                    <a:latin typeface="Tahoma" pitchFamily="34" charset="0"/>
                                    <a:ea typeface="Tahoma" pitchFamily="34" charset="0"/>
                                    <a:cs typeface="Tahoma" pitchFamily="34" charset="0"/>
                                  </a:rPr>
                                  <a:t>กรรมการผู้จัดการ</a:t>
                                </a:r>
                                <a:endParaRPr lang="en-US" sz="1300" b="1" kern="1200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endParaRPr>
                              </a:p>
                            </a:txBody>
                            <a:useSpRect/>
                          </a:txSp>
                          <a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  <a:cxnSp>
                          <a:nvCxnSpPr>
                            <a:cNvPr id="33" name="Straight Connector 32"/>
                            <a:cNvCxnSpPr>
                              <a:stCxn id="14" idx="2"/>
                            </a:cNvCxnSpPr>
                          </a:nvCxnSpPr>
                          <a:spPr>
                            <a:xfrm rot="16200000" flipH="1">
                              <a:off x="3096811" y="3382572"/>
                              <a:ext cx="3070341" cy="22914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34" name="Straight Connector 33"/>
                            <a:cNvCxnSpPr>
                              <a:stCxn id="16" idx="3"/>
                            </a:cNvCxnSpPr>
                          </a:nvCxnSpPr>
                          <a:spPr>
                            <a:xfrm flipV="1">
                              <a:off x="3706214" y="2214554"/>
                              <a:ext cx="1865918" cy="12901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35" name="Straight Connector 34"/>
                            <a:cNvCxnSpPr>
                              <a:stCxn id="22" idx="3"/>
                            </a:cNvCxnSpPr>
                          </a:nvCxnSpPr>
                          <a:spPr>
                            <a:xfrm flipV="1">
                              <a:off x="3707727" y="3500440"/>
                              <a:ext cx="1935843" cy="20808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37" name="Straight Connector 36"/>
                            <a:cNvCxnSpPr>
                              <a:stCxn id="26" idx="3"/>
                            </a:cNvCxnSpPr>
                          </a:nvCxnSpPr>
                          <a:spPr>
                            <a:xfrm flipV="1">
                              <a:off x="3707727" y="4357694"/>
                              <a:ext cx="1864405" cy="10261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38" name="Straight Connector 37"/>
                            <a:cNvCxnSpPr/>
                          </a:nvCxnSpPr>
                          <a:spPr>
                            <a:xfrm rot="5400000">
                              <a:off x="4501356" y="5571346"/>
                              <a:ext cx="285752" cy="1588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39" name="Straight Connector 38"/>
                            <a:cNvCxnSpPr/>
                          </a:nvCxnSpPr>
                          <a:spPr>
                            <a:xfrm rot="5400000">
                              <a:off x="1928794" y="2643182"/>
                              <a:ext cx="428628" cy="1588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  <a:cxnSp>
                          <a:nvCxnSpPr>
                            <a:cNvPr id="40" name="Straight Connector 39"/>
                            <a:cNvCxnSpPr/>
                          </a:nvCxnSpPr>
                          <a:spPr>
                            <a:xfrm>
                              <a:off x="2143108" y="2857496"/>
                              <a:ext cx="357190" cy="1588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092376"/>
                              </a:solidFill>
                            </a:ln>
                          </a:spPr>
                          <a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a:style>
                        </a:cxnSp>
                      </a:grpSp>
                      <a:sp>
                        <a:nvSpPr>
                          <a:cNvPr id="12" name="Rectangle 11"/>
                          <a:cNvSpPr/>
                        </a:nvSpPr>
                        <a:spPr>
                          <a:xfrm>
                            <a:off x="6357950" y="1500174"/>
                            <a:ext cx="2000264" cy="500066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lvl="0" algn="ctr" defTabSz="711200">
                                <a:spcAft>
                                  <a:spcPts val="0"/>
                                </a:spcAft>
                              </a:pPr>
                              <a:r>
                                <a:rPr lang="th-TH" sz="1400" b="1" dirty="0" smtClean="0">
                                  <a:latin typeface="Tahoma" pitchFamily="34" charset="0"/>
                                  <a:ea typeface="Tahoma" pitchFamily="34" charset="0"/>
                                  <a:cs typeface="Tahoma" pitchFamily="34" charset="0"/>
                                </a:rPr>
                                <a:t>เลขานุการบริษัท</a:t>
                              </a:r>
                              <a:endParaRPr lang="en-US" sz="1400" b="1" dirty="0" smtClean="0">
                                <a:latin typeface="Tahoma" pitchFamily="34" charset="0"/>
                                <a:ea typeface="Tahoma" pitchFamily="34" charset="0"/>
                                <a:cs typeface="Tahoma" pitchFamily="34" charset="0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a:style>
                      </a:sp>
                    </a:grpSp>
                    <a:cxnSp>
                      <a:nvCxnSpPr>
                        <a:cNvPr id="10" name="Straight Connector 9"/>
                        <a:cNvCxnSpPr>
                          <a:stCxn id="14" idx="3"/>
                        </a:cNvCxnSpPr>
                      </a:nvCxnSpPr>
                      <a:spPr>
                        <a:xfrm flipV="1">
                          <a:off x="5954934" y="1714488"/>
                          <a:ext cx="403016" cy="749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092376"/>
                          </a:solidFill>
                        </a:ln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</a:grpSp>
                </lc:lockedCanvas>
              </a:graphicData>
            </a:graphic>
          </wp:inline>
        </w:drawing>
      </w:r>
    </w:p>
    <w:p w:rsidR="00F54331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นโยบายการกำกับดูแลกิจการ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80BE1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ab/>
      </w:r>
      <w:r w:rsidRPr="00080BE1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คณะกรรมการบริษัทเข้าใจบทบาท หน้าที่ และความรับผิดชอบที่ต้องมีต่อผู้ถือหุ้น รวมถึงผู้เกี่ยวข้องต่างๆและมีเจตนามุ่งมั่นที่จะดำเนินธุรกิจภายใต้หลักการกำกับดูแลกิจการที่ดีตามระเบียบและแนวปฏิบัติที่ดีของตลาดหลักทรัพย์แห่งประเทศไทย และสำนักงานคณะกรรมการกำกับหลักทรัพย์และตลาดหลักทรัพย์ รวมถึงกฎระเบียบที่เกี่ยวข้อง </w:t>
      </w:r>
    </w:p>
    <w:p w:rsidR="00F54331" w:rsidRPr="00080BE1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นโยบายการกำกับดูแลกิจการของบริษัทยึดตามกรอบแนวทางการกำกับดูแลกิจการที่ดีของตลาดหลักทรัพย์แห่งประเทศไทย สำนักงานคณะกรรมการกำกับหลักทรัพย์และตลาดหลักทรัพย์ (ก.ล.ต.) </w:t>
      </w:r>
      <w:r w:rsidRPr="00080BE1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080BE1">
        <w:rPr>
          <w:rFonts w:ascii="Cordia New" w:hAnsi="Cordia New" w:cs="Cordia New"/>
          <w:sz w:val="28"/>
          <w:szCs w:val="28"/>
        </w:rPr>
        <w:t>(IOD)</w:t>
      </w:r>
      <w:r w:rsidRPr="00080BE1">
        <w:rPr>
          <w:rFonts w:ascii="Cordia New" w:hAnsi="Cordia New" w:cs="Cordia New"/>
          <w:sz w:val="28"/>
          <w:szCs w:val="28"/>
          <w:cs/>
        </w:rPr>
        <w:t xml:space="preserve">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และหลักการกำกับดูแลกิจการสากลของ 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OECD (Organization for Economic Cooperation and Development)</w:t>
      </w:r>
      <w:r w:rsidRPr="00080BE1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ทั้ง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</w:rPr>
        <w:t xml:space="preserve">5 </w:t>
      </w:r>
      <w:r w:rsidRPr="00080BE1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หมวด อันประกอบด้วย 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  <w:cs/>
        </w:rPr>
        <w:t>1</w:t>
      </w:r>
      <w:r w:rsidRPr="00080BE1">
        <w:rPr>
          <w:rFonts w:ascii="Cordia New" w:hAnsi="Cordia New" w:cs="Cordia New"/>
          <w:sz w:val="28"/>
          <w:szCs w:val="28"/>
        </w:rPr>
        <w:t xml:space="preserve">. </w:t>
      </w:r>
      <w:r w:rsidRPr="00080BE1">
        <w:rPr>
          <w:rFonts w:ascii="Cordia New" w:hAnsi="Cordia New" w:cs="Cordia New"/>
          <w:sz w:val="28"/>
          <w:szCs w:val="28"/>
          <w:cs/>
        </w:rPr>
        <w:t>สิทธิของผู้ถือหุ้น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</w:rPr>
        <w:t xml:space="preserve">2. </w:t>
      </w:r>
      <w:r w:rsidRPr="00080BE1">
        <w:rPr>
          <w:rFonts w:ascii="Cordia New" w:hAnsi="Cordia New" w:cs="Cordia New"/>
          <w:sz w:val="28"/>
          <w:szCs w:val="28"/>
          <w:cs/>
        </w:rPr>
        <w:t>การปฏิบัติต่อผู้ถือหุ้นอย่างเท่าเทียมกัน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</w:rPr>
        <w:t xml:space="preserve">3. </w:t>
      </w:r>
      <w:r w:rsidRPr="00080BE1">
        <w:rPr>
          <w:rFonts w:ascii="Cordia New" w:hAnsi="Cordia New" w:cs="Cordia New"/>
          <w:sz w:val="28"/>
          <w:szCs w:val="28"/>
          <w:cs/>
        </w:rPr>
        <w:t>บทบาทของผู้มีส่วนได้เสีย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</w:rPr>
        <w:t xml:space="preserve">4. </w:t>
      </w:r>
      <w:r w:rsidRPr="00080BE1">
        <w:rPr>
          <w:rFonts w:ascii="Cordia New" w:hAnsi="Cordia New" w:cs="Cordia New"/>
          <w:sz w:val="28"/>
          <w:szCs w:val="28"/>
          <w:cs/>
        </w:rPr>
        <w:t>การเปิดเผยข้อมูลและความโปร่งใส</w:t>
      </w:r>
    </w:p>
    <w:p w:rsidR="00F54331" w:rsidRPr="00080BE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</w:rPr>
        <w:t xml:space="preserve">5. </w:t>
      </w:r>
      <w:r w:rsidRPr="00080BE1">
        <w:rPr>
          <w:rFonts w:ascii="Cordia New" w:hAnsi="Cordia New" w:cs="Cordia New"/>
          <w:sz w:val="28"/>
          <w:szCs w:val="28"/>
          <w:cs/>
        </w:rPr>
        <w:t>ความรับผิดชอบของคณะกรรมการ</w:t>
      </w: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80BE1">
        <w:rPr>
          <w:rFonts w:ascii="Cordia New" w:hAnsi="Cordia New" w:cs="Cordia New"/>
          <w:sz w:val="28"/>
          <w:szCs w:val="28"/>
          <w:cs/>
        </w:rPr>
        <w:t>โดยมีรายละเอียดดังต่อไปนี้</w:t>
      </w:r>
    </w:p>
    <w:p w:rsidR="00DD61E6" w:rsidRDefault="00DD61E6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1842CB" w:rsidRPr="00080BE1" w:rsidRDefault="001842CB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827CA4">
        <w:rPr>
          <w:rFonts w:ascii="Cordia New" w:hAnsi="Cordia New" w:cs="Cordia New"/>
          <w:b/>
          <w:bCs/>
          <w:sz w:val="32"/>
          <w:szCs w:val="32"/>
          <w:cs/>
        </w:rPr>
        <w:lastRenderedPageBreak/>
        <w:t>หมวดที่ 1 – สิทธิของผู้ถือหุ้น</w:t>
      </w:r>
    </w:p>
    <w:p w:rsidR="00F54331" w:rsidRPr="00BC4AD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F54331" w:rsidRPr="004C0E24" w:rsidRDefault="00F54331" w:rsidP="00F54331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827CA4">
        <w:rPr>
          <w:rFonts w:ascii="Cordia New" w:hAnsi="Cordia New" w:cs="Cordia New"/>
          <w:b/>
          <w:bCs/>
          <w:sz w:val="28"/>
          <w:cs/>
        </w:rPr>
        <w:tab/>
      </w:r>
      <w:r w:rsidRPr="004C0E24">
        <w:rPr>
          <w:rFonts w:ascii="Cordia New" w:hAnsi="Cordia New" w:cs="Cordia New"/>
          <w:sz w:val="28"/>
          <w:szCs w:val="28"/>
          <w:cs/>
        </w:rPr>
        <w:t>บริษัทตระหนักและให้ความสำคัญถึงสิทธิของผู้ถือหุ้น โดยนำหลักการที่เกี่ยวข้องมาปรับใช้อย่างเป็นรูปธรรม และไม่กระทำการใดๆอันเป็นการละเมิดหรือริดรอนสิทธิของผู้ถือหุ้น บริษัทให้สิทธิขั้นพื้นฐานต่อผู้ถือหุ้นอย่างเท่าเทียมกันโดย</w:t>
      </w:r>
      <w:r w:rsidRPr="004C0E24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4C0E24">
        <w:rPr>
          <w:rFonts w:ascii="Cordia New" w:hAnsi="Cordia New" w:cs="Cordia New"/>
          <w:color w:val="000000"/>
          <w:sz w:val="28"/>
          <w:szCs w:val="28"/>
        </w:rPr>
        <w:t>25</w:t>
      </w:r>
      <w:r w:rsidRPr="004C0E24">
        <w:rPr>
          <w:rFonts w:ascii="Cordia New" w:hAnsi="Cordia New" w:cs="Cordia New"/>
          <w:color w:val="000000"/>
          <w:sz w:val="28"/>
          <w:szCs w:val="28"/>
          <w:cs/>
        </w:rPr>
        <w:t>60 บริษัทได้ดำเนินการในเรื่องดังกล่าวดังมีรายละเอียดต่อไปนี้</w:t>
      </w:r>
    </w:p>
    <w:p w:rsidR="00F54331" w:rsidRPr="00827CA4" w:rsidRDefault="00F54331" w:rsidP="00F54331">
      <w:pPr>
        <w:pStyle w:val="ListParagraph"/>
        <w:numPr>
          <w:ilvl w:val="0"/>
          <w:numId w:val="1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827CA4">
        <w:rPr>
          <w:rFonts w:ascii="Cordia New" w:hAnsi="Cordia New" w:cs="Cordia New"/>
          <w:color w:val="000000"/>
          <w:sz w:val="28"/>
          <w:szCs w:val="28"/>
          <w:cs/>
        </w:rPr>
        <w:t>แจ้งกำหนดการประชุมให้ผู้ถือหุ้นทราบล่วงหน้า</w:t>
      </w:r>
      <w:r w:rsidR="00A27CFF">
        <w:rPr>
          <w:rFonts w:ascii="Cordia New" w:hAnsi="Cordia New" w:cs="Cordia New" w:hint="cs"/>
          <w:color w:val="000000"/>
          <w:sz w:val="28"/>
          <w:szCs w:val="28"/>
          <w:cs/>
        </w:rPr>
        <w:t>ไม่น้อยกว่า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827CA4">
        <w:rPr>
          <w:rFonts w:ascii="Cordia New" w:hAnsi="Cordia New" w:cs="Cordia New"/>
          <w:sz w:val="28"/>
          <w:szCs w:val="28"/>
          <w:cs/>
        </w:rPr>
        <w:t>14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วันก่อนการประชุม เพื่อให้ผู้ถือหุ้นสามารถวางแผนตารางเวลาในการเข้าร่วมประชุมได้ </w:t>
      </w:r>
    </w:p>
    <w:p w:rsidR="00F54331" w:rsidRPr="00827CA4" w:rsidRDefault="00F54331" w:rsidP="00F54331">
      <w:pPr>
        <w:pStyle w:val="ListParagraph"/>
        <w:numPr>
          <w:ilvl w:val="0"/>
          <w:numId w:val="1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827CA4">
        <w:rPr>
          <w:rFonts w:ascii="Cordia New" w:hAnsi="Cordia New" w:cs="Cordia New"/>
          <w:color w:val="000000"/>
          <w:sz w:val="28"/>
          <w:szCs w:val="28"/>
          <w:cs/>
        </w:rPr>
        <w:t>จัดส่งหนังสือเชิญประชุมสามัญผู้ถ</w:t>
      </w:r>
      <w:r w:rsidR="00A27CFF">
        <w:rPr>
          <w:rFonts w:ascii="Cordia New" w:hAnsi="Cordia New" w:cs="Cordia New"/>
          <w:color w:val="000000"/>
          <w:sz w:val="28"/>
          <w:szCs w:val="28"/>
          <w:cs/>
        </w:rPr>
        <w:t>ือหุ้นล่วงหน้าวันประชุมเป็นเวลา</w:t>
      </w:r>
      <w:r w:rsidR="00A27CFF">
        <w:rPr>
          <w:rFonts w:ascii="Cordia New" w:hAnsi="Cordia New" w:cs="Cordia New" w:hint="cs"/>
          <w:color w:val="000000"/>
          <w:sz w:val="28"/>
          <w:szCs w:val="28"/>
          <w:cs/>
        </w:rPr>
        <w:t xml:space="preserve">ไม่น้อยกว่า 7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วัน พร้อมทั้งแนบเอกสารที่เกี่ยวข้องกับการประชุมทั้งหมด คือ สำเนารายงานการประชุมสามัญผู้ถือหุ้นประจำปี </w:t>
      </w:r>
      <w:r w:rsidRPr="00827CA4">
        <w:rPr>
          <w:rFonts w:ascii="Cordia New" w:hAnsi="Cordia New" w:cs="Cordia New"/>
          <w:color w:val="000000"/>
          <w:sz w:val="28"/>
          <w:szCs w:val="28"/>
        </w:rPr>
        <w:t>255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รายงานประจำปี </w:t>
      </w:r>
      <w:r w:rsidRPr="00827CA4">
        <w:rPr>
          <w:rFonts w:ascii="Cordia New" w:hAnsi="Cordia New" w:cs="Cordia New"/>
          <w:color w:val="000000"/>
          <w:sz w:val="28"/>
          <w:szCs w:val="28"/>
        </w:rPr>
        <w:t>255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ประวัติของคณะกรรมการที่เสนอให้เลือกตั้งแทนกรรมการที่ออกตามวาระ ประวัติกรรมการอิสระที่ได้รับมอบหมายให้เป็นผู้รับมอบฉันทะแทนผู้ถือหุ้นที่ไม่สามารถเข้าร่วมประชุมได้ หนังสือมอบฉันทะแบบ ก. แบบ ข. และแบบ ค. ข้อบังคับบริษัทเกี่ยวกับการประชุมผู้ถือหุ้น เอกสารแสดงสิทธิ์เข้าร่วมประชุม และแผนที่สถานที่จัดประชุมสามัญผู้ถือหุ้น รวมทั้งได้โพสต์เอกสารทั้งหมดลงในเว็บไซต์ของบริษัทเพื่อเป็นการอำนวยความสะดวกให้กับผู้ถือหุ้นที่อาจจะได้รับเอกสารดังกล่าวทางไปรษณีย์ล่าช้า</w:t>
      </w:r>
    </w:p>
    <w:p w:rsidR="00F54331" w:rsidRPr="00827CA4" w:rsidRDefault="00F54331" w:rsidP="00F54331">
      <w:pPr>
        <w:pStyle w:val="ListParagraph"/>
        <w:numPr>
          <w:ilvl w:val="0"/>
          <w:numId w:val="1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จัดประชุมสามัญผู้ถือหุ้นประจำปี </w:t>
      </w:r>
      <w:r w:rsidRPr="00827CA4">
        <w:rPr>
          <w:rFonts w:ascii="Cordia New" w:hAnsi="Cordia New" w:cs="Cordia New"/>
          <w:color w:val="000000"/>
          <w:sz w:val="28"/>
          <w:szCs w:val="28"/>
        </w:rPr>
        <w:t>255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9 ในวันพฤหัสบดีที่ 2</w:t>
      </w:r>
      <w:r w:rsidRPr="00827CA4">
        <w:rPr>
          <w:rFonts w:ascii="Cordia New" w:hAnsi="Cordia New" w:cs="Cordia New"/>
          <w:color w:val="000000"/>
          <w:sz w:val="28"/>
          <w:szCs w:val="28"/>
        </w:rPr>
        <w:t>7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เมษายน 25</w:t>
      </w:r>
      <w:r w:rsidRPr="00827CA4">
        <w:rPr>
          <w:rFonts w:ascii="Cordia New" w:hAnsi="Cordia New" w:cs="Cordia New"/>
          <w:color w:val="000000"/>
          <w:sz w:val="28"/>
          <w:szCs w:val="28"/>
        </w:rPr>
        <w:t>60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เวลา 10.00 น. ณ ห้องราชพฤกษ์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1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ชั้น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2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อาคารบางนาทาวเวอร์ บี เลขที่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2/3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หมู่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14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ถนนบางนา-ตราด กม.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6.5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ตำบลบางแก้ว อำเภอบางพลี จังหวัดสมุทรปราการ 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10540 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ซึ่งเป็นที่ตั้งของสำนักงานใหญ่ของบริษัท และเป็นสถานที่ที่ผู้ถือหุ้นสามารถเดินทางไปร่วมประชุมได้อย่างสะดวก อีกทั้งเพื่อเป็นการอำนวยความสะดวกยิ่งขึ้นในด้านการเดินทางมาประชุมให้กับผู้ถือหุ้น บริษัทได้จัดให้มีบริการรถตู้รับ-ส่งจากรถไฟฟ้าบีทีเอส (</w:t>
      </w:r>
      <w:r w:rsidRPr="00827CA4">
        <w:rPr>
          <w:rFonts w:ascii="Cordia New" w:hAnsi="Cordia New" w:cs="Cordia New"/>
          <w:color w:val="000000"/>
          <w:sz w:val="28"/>
          <w:szCs w:val="28"/>
        </w:rPr>
        <w:t>BTS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)สถานีอ่อนนุชกับสถานที่จัดประชุม โดยมีผู้ถือหุ้นมาประชุมด้วยตนเองและผู้รับมอบฉันทะรวมจำนวน 49 ราย รวมจำนวนหุ้น 366,147,947 หุ้น จากจำนวนหุ้นจำหน่ายได้ทั้งหมด 2,585,481,515 หุ้น คิดเป็นร้อยละ 14.16 ของจำนวนหุ้นที่จำหน่ายได้ทั้งหมดครบเป็นองค์ประชุมตามข้อบังคับข้อที่ 33 ของบริษัท ซึ่งกำหนดไว้ว่า ในการประชุมครั้งนี้เป็นการประชุมที่จัดขึ้นใหม่ เนื่องจากการประชุมในวันที่ 1</w:t>
      </w:r>
      <w:r w:rsidRPr="00827CA4">
        <w:rPr>
          <w:rFonts w:ascii="Cordia New" w:hAnsi="Cordia New" w:cs="Cordia New"/>
          <w:color w:val="000000"/>
          <w:sz w:val="28"/>
          <w:szCs w:val="28"/>
        </w:rPr>
        <w:t>0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เมษายน 25</w:t>
      </w:r>
      <w:r w:rsidRPr="00827CA4">
        <w:rPr>
          <w:rFonts w:ascii="Cordia New" w:hAnsi="Cordia New" w:cs="Cordia New"/>
          <w:color w:val="000000"/>
          <w:sz w:val="28"/>
          <w:szCs w:val="28"/>
        </w:rPr>
        <w:t>60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 xml:space="preserve"> ไม่สามารถดำเนินการได้เพราะมีผู้ถือหุ้นเข้าร่วมประชุมไม่ครบองค์ประชุม ตามมาตรา 103 ของ พรบ. บริษัทมหาชนจำกัด</w:t>
      </w:r>
    </w:p>
    <w:p w:rsidR="00F54331" w:rsidRDefault="00F54331" w:rsidP="00F54331">
      <w:pPr>
        <w:pStyle w:val="ListParagraph"/>
        <w:numPr>
          <w:ilvl w:val="0"/>
          <w:numId w:val="1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827CA4">
        <w:rPr>
          <w:rFonts w:ascii="Cordia New" w:hAnsi="Cordia New" w:cs="Cordia New"/>
          <w:color w:val="000000"/>
          <w:sz w:val="28"/>
          <w:szCs w:val="28"/>
          <w:cs/>
        </w:rPr>
        <w:t>ในวันประชุม</w:t>
      </w:r>
      <w:r w:rsidRPr="00827CA4">
        <w:rPr>
          <w:rFonts w:ascii="Cordia New" w:hAnsi="Cordia New" w:cs="Cordia New"/>
          <w:color w:val="000000"/>
          <w:sz w:val="28"/>
          <w:szCs w:val="28"/>
        </w:rPr>
        <w:t> 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มีกรรมการบริษัทเข้าร่วมประชุมรวมทั้งสิ้น 7 ท่าน จากกรรมการทั้งหมด 7 ท่าน</w:t>
      </w:r>
      <w:r w:rsidRPr="00827CA4">
        <w:rPr>
          <w:rFonts w:ascii="Cordia New" w:hAnsi="Cordia New" w:cs="Cordia New"/>
          <w:color w:val="000000"/>
          <w:sz w:val="28"/>
          <w:szCs w:val="28"/>
        </w:rPr>
        <w:t xml:space="preserve"> (</w:t>
      </w:r>
      <w:r w:rsidRPr="00827CA4">
        <w:rPr>
          <w:rFonts w:ascii="Cordia New" w:hAnsi="Cordia New" w:cs="Cordia New"/>
          <w:color w:val="000000"/>
          <w:sz w:val="28"/>
          <w:szCs w:val="28"/>
          <w:cs/>
        </w:rPr>
        <w:t>คิดเป็นร้อยละ 100) ดังนี้</w:t>
      </w:r>
    </w:p>
    <w:p w:rsidR="00F54331" w:rsidRPr="00BC4ADB" w:rsidRDefault="00F54331" w:rsidP="00F54331">
      <w:pPr>
        <w:jc w:val="thaiDistribute"/>
        <w:rPr>
          <w:rFonts w:ascii="Cordia New" w:hAnsi="Cordia New" w:cs="Cordia New"/>
          <w:color w:val="000000"/>
          <w:sz w:val="28"/>
          <w:cs/>
        </w:rPr>
      </w:pPr>
    </w:p>
    <w:tbl>
      <w:tblPr>
        <w:tblStyle w:val="LightGrid-Accent11"/>
        <w:tblW w:w="0" w:type="auto"/>
        <w:tblLook w:val="04A0"/>
      </w:tblPr>
      <w:tblGrid>
        <w:gridCol w:w="4788"/>
        <w:gridCol w:w="4788"/>
      </w:tblGrid>
      <w:tr w:rsidR="00F54331" w:rsidRPr="00827CA4" w:rsidTr="00F54331">
        <w:trPr>
          <w:cnfStyle w:val="10000000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b w:val="0"/>
                <w:bCs w:val="0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b w:val="0"/>
                <w:bCs w:val="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b w:val="0"/>
                <w:bCs w:val="0"/>
                <w:sz w:val="28"/>
                <w:szCs w:val="28"/>
                <w:cs/>
              </w:rPr>
              <w:t>ตำแหน่ง</w:t>
            </w:r>
          </w:p>
        </w:tc>
      </w:tr>
      <w:tr w:rsidR="00F54331" w:rsidRPr="00827CA4" w:rsidTr="00F54331">
        <w:trPr>
          <w:cnfStyle w:val="00000010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ประธานกรรมการ / กรรมการตรวจสอบ / ประธานกรรมการกำกับดูแลกิจการ / ประธานกรรมการจรรยาบรรณธุรกิจ</w:t>
            </w:r>
          </w:p>
        </w:tc>
      </w:tr>
      <w:tr w:rsidR="00F54331" w:rsidRPr="00827CA4" w:rsidTr="00F54331">
        <w:trPr>
          <w:cnfStyle w:val="00000001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ind w:left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 / ประธานกรรมการตรวจสอบ / ประธานกรรมการสรรหาและกำหนดค่าตอบแทน / กรรมการกำกับดูแลกิจการ</w:t>
            </w:r>
          </w:p>
        </w:tc>
      </w:tr>
      <w:tr w:rsidR="00F54331" w:rsidRPr="00827CA4" w:rsidTr="00F54331">
        <w:trPr>
          <w:cnfStyle w:val="00000010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กรรมการอิสระ / กรรมการตรวจสอบ / ประธานกรรมการบริหารความเสี่ยง / ประธานกรรมการความรับผิดชอบต่อสังคมและสิ่งแวดล้อม / กรรมการกำกับดูแลกิจการ / กรรมการจรรยาบรรณธุรกิจ / กรรมการสรรหาและ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กำหนดค่าตอบแทน</w:t>
            </w:r>
          </w:p>
        </w:tc>
      </w:tr>
      <w:tr w:rsidR="00F54331" w:rsidRPr="00827CA4" w:rsidTr="00F54331">
        <w:trPr>
          <w:cnfStyle w:val="00000001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lastRenderedPageBreak/>
              <w:t>4.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>นายณัฐพร พรหมสุทธิ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 xml:space="preserve">กรรมการอิสระ </w:t>
            </w: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 xml:space="preserve">/ 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 xml:space="preserve">กรรมการบริหารความเสี่ยง </w:t>
            </w: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 xml:space="preserve">/ 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>กรรมการความรับผิดชอบต่อสังคมและสิ่งแวดล้อม / กรรมการกำกับดูแลกิจการ</w:t>
            </w:r>
          </w:p>
        </w:tc>
      </w:tr>
      <w:tr w:rsidR="00F54331" w:rsidRPr="00827CA4" w:rsidTr="00F54331">
        <w:trPr>
          <w:cnfStyle w:val="00000010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>5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. นายพลพัฒ กรรณสูต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กรรมการ / กรรมการกำกับดูแลกิจการ / กรรมการสรรหาและกำหนดค่าตอบแทน / </w:t>
            </w:r>
            <w:r w:rsidR="0033750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ประธานเจ้าหน้าที่บริหาร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และกรรมการผู้จัดการ</w:t>
            </w:r>
          </w:p>
        </w:tc>
      </w:tr>
      <w:tr w:rsidR="00F54331" w:rsidRPr="00827CA4" w:rsidTr="00F54331">
        <w:trPr>
          <w:cnfStyle w:val="00000001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>6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. นายสุข สื่อยรรยงศิริ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 / กรรมการกำกับดูแลกิจการ / กรรมการจรรยาบรรณธุรกิจ / กรรมการบริหารความเสี่ยง / กรรมการความรับผิดชอบต่อสังคมและสิ่งแวดล้อม / กรรมการบริหาร และรองกรรมการผู้จัดการอาวุโส</w:t>
            </w:r>
          </w:p>
        </w:tc>
      </w:tr>
      <w:tr w:rsidR="00F54331" w:rsidRPr="00827CA4" w:rsidTr="00F54331">
        <w:trPr>
          <w:cnfStyle w:val="000000100000"/>
        </w:trPr>
        <w:tc>
          <w:tcPr>
            <w:cnfStyle w:val="001000000000"/>
            <w:tcW w:w="4788" w:type="dxa"/>
          </w:tcPr>
          <w:p w:rsidR="00F54331" w:rsidRPr="00827CA4" w:rsidRDefault="00F54331" w:rsidP="00F54331">
            <w:pPr>
              <w:pStyle w:val="ListParagraph"/>
              <w:ind w:left="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>7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. นางสาวผกาทิพย์ โลพันธ์ศรี</w:t>
            </w:r>
          </w:p>
        </w:tc>
        <w:tc>
          <w:tcPr>
            <w:tcW w:w="4788" w:type="dxa"/>
          </w:tcPr>
          <w:p w:rsidR="00F54331" w:rsidRPr="00827CA4" w:rsidRDefault="00F54331" w:rsidP="00F54331">
            <w:pPr>
              <w:ind w:left="0"/>
              <w:contextualSpacing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 / กรรมการกำกับดูแลกิจการ / กรรมการจรรยาบรรณธุรกิจ /</w:t>
            </w:r>
            <w:r w:rsidR="00891DEE">
              <w:rPr>
                <w:rFonts w:ascii="Cordia New" w:hAnsi="Cordia New" w:cs="Cordia New" w:hint="cs"/>
                <w:color w:val="17365D" w:themeColor="text2" w:themeShade="BF"/>
                <w:sz w:val="28"/>
                <w:cs/>
              </w:rPr>
              <w:t xml:space="preserve">กรรมการบริหารความเสี่ยง /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 กรรมการบริหาร / รองกรรมการผู้จัดการอาวุโส และเลขานุการบริษัท </w:t>
            </w:r>
          </w:p>
        </w:tc>
      </w:tr>
    </w:tbl>
    <w:p w:rsidR="00F54331" w:rsidRPr="00827CA4" w:rsidRDefault="00F54331" w:rsidP="00F54331">
      <w:pPr>
        <w:pStyle w:val="ListParagraph"/>
        <w:ind w:left="1710"/>
        <w:jc w:val="thaiDistribute"/>
        <w:rPr>
          <w:rFonts w:ascii="Cordia New" w:hAnsi="Cordia New" w:cs="Cordia New"/>
          <w:color w:val="000000"/>
          <w:sz w:val="28"/>
          <w:szCs w:val="28"/>
          <w:highlight w:val="yellow"/>
          <w:cs/>
        </w:rPr>
      </w:pPr>
    </w:p>
    <w:p w:rsidR="00F54331" w:rsidRPr="009C4C0A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827CA4">
        <w:rPr>
          <w:rFonts w:ascii="Cordia New" w:hAnsi="Cordia New" w:cs="Cordia New"/>
          <w:sz w:val="28"/>
          <w:cs/>
        </w:rPr>
        <w:tab/>
      </w:r>
      <w:r w:rsidRPr="009C4C0A">
        <w:rPr>
          <w:rFonts w:ascii="Cordia New" w:hAnsi="Cordia New" w:cs="Cordia New"/>
          <w:sz w:val="28"/>
          <w:szCs w:val="28"/>
          <w:cs/>
        </w:rPr>
        <w:t xml:space="preserve">และมีคณะผู้บริหารระดับรองกรรมการผู้จัดการอาวุโส และรองกรรมการผู้จัดการ จำนวน 5 ท่านมาร่วมประชุมโดยพร้อมเพรียงกัน เพื่อรายงานผลการดำเนินงานของบริษัทให้ผู้ถือหุ้นได้รับทราบ ตลอดจนตอบข้อซักถามและฟังความคิดเห็นของผู้ถือหุ้นในประเด็นต่างๆ </w:t>
      </w:r>
      <w:r w:rsidRPr="009C4C0A">
        <w:rPr>
          <w:rFonts w:ascii="Cordia New" w:hAnsi="Cordia New" w:cs="Cordia New"/>
          <w:sz w:val="28"/>
          <w:szCs w:val="28"/>
          <w:shd w:val="clear" w:color="auto" w:fill="FFFFFF"/>
          <w:cs/>
        </w:rPr>
        <w:t>สำนักงาน อีวาย จำกัด</w:t>
      </w:r>
      <w:r w:rsidRPr="009C4C0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 </w:t>
      </w:r>
      <w:r w:rsidRPr="009C4C0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เข้าร่วมประชุมตั้งแต่เริ่มการประชุมเพื่อรับฟังความคิดเห็น และเตรียมตอบข้อซักถามของผู้ถือหุ้นในวันประชุม</w:t>
      </w:r>
      <w:r w:rsidRPr="009C4C0A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B07E1A" w:rsidRDefault="00B07E1A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DD61E6" w:rsidRDefault="00DD61E6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DD61E6" w:rsidRDefault="00DD61E6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 xml:space="preserve">หมวดที่ 2 – การปฏิบัติต่อผู้ถือหุ้นอย่างเท่าเทียมกัน </w:t>
      </w:r>
    </w:p>
    <w:p w:rsidR="00F54331" w:rsidRPr="004C0E2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18"/>
          <w:szCs w:val="18"/>
        </w:rPr>
      </w:pPr>
    </w:p>
    <w:p w:rsidR="00F54331" w:rsidRPr="004C0E24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4C0E24">
        <w:rPr>
          <w:rFonts w:ascii="Cordia New" w:hAnsi="Cordia New" w:cs="Cordia New"/>
          <w:sz w:val="32"/>
          <w:szCs w:val="28"/>
          <w:cs/>
        </w:rPr>
        <w:t>บริษัทยึดหลักการปฏิบัติต่อผู้ถือหุ้นทุกรายอย่างเท่าเทียมกันโดยไม่เลือกปฏิบัติ ไม่ว่าจะเป็นผู้ถือหุ้นรายใหญ่ ผู้ถือหุ้นส่วนน้อย นักลงทุนสถาบัน หรือผู้ถือหุ้นต่างชาติ ให้ความสำคัญเรื่องการรักษาสิทธิขั้นพื้นฐานของผู้ถือหุ้นและส่งเสริมให้ผู้ถือหุ้นใช้สิทธิตามพื้นฐานตามที่กฎหมายกำหนด มีการให้ข้อมูลอย่างครบถ้วนเท่าเทียมกัน และแม้ผู้ถือหุ้นจะไม่สามารถเข้าร่วมประชุมด้วยเหตุไม่สะดวกประการใด ผู้ถือหุ้นย่อมมีสิทธิมอบฉันทะให้บุคคลอื่นเข้าร่วมประชุมแทนได้ โดยมีแนวทางปฏิบัติดังนี้</w:t>
      </w:r>
    </w:p>
    <w:p w:rsidR="00F54331" w:rsidRPr="00827CA4" w:rsidRDefault="00F54331" w:rsidP="00F54331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บริษัทอำนวยความสะดวกให้แก่ผู้ถือหุ้นที่เป็นชาวต่างชาติ โดยจัดทำเอกสารต่างๆ ได้แก่ หนังสือเชิญประชุมผู้ถือหุ้น หนังสือมอบฉันทะ รายงานการประชุมผู้ถือหุ้น รายงานประจำปี เป็น 2 ภาษา คือ ภาษาไทยและภาษาอังกฤษ และจัดทำเว็ปไซต์ของบริษัท </w:t>
      </w:r>
      <w:r w:rsidRPr="00827CA4">
        <w:rPr>
          <w:rFonts w:ascii="Cordia New" w:hAnsi="Cordia New" w:cs="Cordia New"/>
          <w:sz w:val="28"/>
          <w:szCs w:val="28"/>
        </w:rPr>
        <w:t>(</w:t>
      </w:r>
      <w:hyperlink w:history="1">
        <w:r w:rsidRPr="00827CA4">
          <w:rPr>
            <w:rStyle w:val="Hyperlink"/>
            <w:rFonts w:ascii="Cordia New" w:hAnsi="Cordia New" w:cs="Cordia New"/>
            <w:sz w:val="28"/>
            <w:szCs w:val="28"/>
          </w:rPr>
          <w:t xml:space="preserve">www.nawarat.co.th) </w:t>
        </w:r>
        <w:r w:rsidRPr="00203934">
          <w:rPr>
            <w:rStyle w:val="Hyperlink"/>
            <w:rFonts w:ascii="Cordia New" w:hAnsi="Cordia New" w:cs="Cordia New"/>
            <w:color w:val="auto"/>
            <w:sz w:val="28"/>
            <w:szCs w:val="28"/>
            <w:u w:val="none"/>
            <w:cs/>
          </w:rPr>
          <w:t>เป็น</w:t>
        </w:r>
      </w:hyperlink>
      <w:r w:rsidRPr="00827CA4">
        <w:rPr>
          <w:rFonts w:ascii="Cordia New" w:hAnsi="Cordia New" w:cs="Cordia New"/>
          <w:sz w:val="28"/>
          <w:szCs w:val="28"/>
          <w:cs/>
        </w:rPr>
        <w:t xml:space="preserve"> 2 ภาษา เพื่อให้บริการเผยแพร่แก่ผู้ถือหุ้นและบุคคลที่สนใจ</w:t>
      </w:r>
    </w:p>
    <w:p w:rsidR="00F54331" w:rsidRPr="00827CA4" w:rsidRDefault="00F54331" w:rsidP="00F54331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บริษัทได้กำหนดหลักเกณฑ์การเสนอวาระการประชุมและการเสนอชื่อบุคคลเพื่อแต่งตั้งเป็นกรรมการของบริษัทได้ล่วงหน้า เพื่อเปิดโอกาสให้ผู้ถือหุ้นมีส่วนร่วมในการกำกับดูแลบริษัท และคัดสรรกรรมการที่มีคุณสมบัติเหมาะสม สามารถปฏิบัติหน้าที่ได้อย่างมีประสิทธิภาพ รวมถึงให้สิทธิ์ผู้ถือหุ้นส่งคำถามเกี่ยวกับวาระการประชุมได้ล่วงหน้าก่อนถึงวันประชุม โดยหลักเกณฑ์การพิจารณาเกี่ยวกับการเสนอวาระการประชุมผู้ถือหุ้นและเสนอชื่อบุคคลเพื่อรับการพิจารณาเลือกตั้งเป็นกรรมการเผยแพร่บนเว็บไซต์ของบริษัท</w:t>
      </w:r>
      <w:r w:rsidRPr="00827CA4">
        <w:rPr>
          <w:rFonts w:ascii="Cordia New" w:hAnsi="Cordia New" w:cs="Cordia New"/>
          <w:sz w:val="28"/>
          <w:szCs w:val="28"/>
        </w:rPr>
        <w:t xml:space="preserve"> (</w:t>
      </w:r>
      <w:hyperlink r:id="rId29" w:history="1">
        <w:r w:rsidRPr="00827CA4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</w:hyperlink>
      <w:r w:rsidRPr="00827CA4">
        <w:rPr>
          <w:rFonts w:ascii="Cordia New" w:hAnsi="Cordia New" w:cs="Cordia New"/>
          <w:sz w:val="28"/>
          <w:szCs w:val="28"/>
        </w:rPr>
        <w:t>)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ทั้งนี้การประชุมสามัญผู้ถือหุ้นประจำปี</w:t>
      </w:r>
      <w:r w:rsidRPr="00827CA4">
        <w:rPr>
          <w:rFonts w:ascii="Cordia New" w:hAnsi="Cordia New" w:cs="Cordia New"/>
          <w:color w:val="000000" w:themeColor="text1"/>
          <w:sz w:val="28"/>
          <w:szCs w:val="28"/>
        </w:rPr>
        <w:t xml:space="preserve"> 25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>60 ไม่มีผู้ถือหุ้นรายใดเสนอวาระการประชุมผู้ถือหุ้นหรือเสนอชื่อบุคคลเพื่อรับการพิจารณาเลือกตั้งเป็นกรรมการ</w:t>
      </w:r>
    </w:p>
    <w:p w:rsidR="00F54331" w:rsidRPr="00827CA4" w:rsidRDefault="00F54331" w:rsidP="00F54331">
      <w:pPr>
        <w:pStyle w:val="ListParagraph"/>
        <w:numPr>
          <w:ilvl w:val="0"/>
          <w:numId w:val="11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อำนวยความสะดวกให้ผู้ถือหุ้นที่ไม่สามารถเข้าร่วมประชุมด้วยตนเองสามารถมอบฉันทะให้ผู้อื่นหรือกรรมการอิสระได้ โดยจัดส่งหนังสือมอบฉันทะพร้อมรายละเอียดวิธีการมอบฉันทะในการประชุมผู้ถือหุ้นไปพร้อมกับหนังสือเชิญประชุมให้ผู้ถือหุ้นล่วงหน้าก่อนวันประชุม ไม่น้อยกว่า 7 วัน และเปิดเผยแบบหนังสือมอบฉันทะทั้งฉบับภาษาไทย และภาษาอังกฤษ พร้อมทั้งรายละเอียดและขั้นตอนต่างๆ ผ่านทางเว็บไซต์ของบริษัทฯ </w:t>
      </w:r>
      <w:r w:rsidRPr="00827CA4">
        <w:rPr>
          <w:rFonts w:ascii="Cordia New" w:hAnsi="Cordia New" w:cs="Cordia New"/>
          <w:sz w:val="28"/>
          <w:szCs w:val="28"/>
        </w:rPr>
        <w:t>(</w:t>
      </w:r>
      <w:hyperlink r:id="rId30" w:history="1">
        <w:r w:rsidRPr="00827CA4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</w:hyperlink>
      <w:r w:rsidRPr="00827CA4">
        <w:rPr>
          <w:rFonts w:ascii="Cordia New" w:hAnsi="Cordia New" w:cs="Cordia New"/>
          <w:sz w:val="28"/>
          <w:szCs w:val="28"/>
        </w:rPr>
        <w:t xml:space="preserve">) </w:t>
      </w:r>
      <w:r w:rsidRPr="00827CA4">
        <w:rPr>
          <w:rFonts w:ascii="Cordia New" w:hAnsi="Cordia New" w:cs="Cordia New"/>
          <w:sz w:val="28"/>
          <w:szCs w:val="28"/>
          <w:cs/>
        </w:rPr>
        <w:t>ก่อนวันประชุมมากกว่า 14 วัน</w:t>
      </w:r>
    </w:p>
    <w:p w:rsidR="00F54331" w:rsidRPr="00203934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นอกจากนี้ บริษัทได้กำหนดนโยบายเกี่ยวกับการป้องกันการใช้ข้อมูลภายใน และมีมาตรการที่สามารถสร้างความมั่นใจได้ว่านโยบายดังกล่าวเป็นที่รับทราบ และมีการปฏิบัติตามอย่างเคร่งครัด มีดังนี้</w:t>
      </w:r>
    </w:p>
    <w:p w:rsidR="00F54331" w:rsidRPr="00203934" w:rsidRDefault="00F54331" w:rsidP="00F54331">
      <w:pPr>
        <w:ind w:left="426" w:hanging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1.   กรรมการ ผู้บริหาร และพนักงาน ต้องไม่นำข้อมูลภายในของบริษัท หรือคู่ค้าทางธุรกิจของบริษัทที่ตนได้รับทราบจากการปฏิบัติหน้าที่ไปซื้อ หรือขาย หรือเสนอซื้อ หรือเสนอขาย หรือชักชวนให้บุคคลอื่นซื้อ หรือขาย หรือเสนอซื้อ หรือเสนอขายหลักทรัพย์ของบริษัท หรือคู่ค้าทางธุรกิจของบริษัท เพื่อประโยชน์ของตนเอง หรือบุคคลอื่น และต้องปฏิบัติตามกฎหมายที่เกี่ยวข้องอย่างเคร่งครัด</w:t>
      </w:r>
    </w:p>
    <w:p w:rsidR="00F54331" w:rsidRPr="00203934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2.   กรรมการ ผู้บริหาร และพนักงาน ต้องรักษาความลับ และข้อมูลภายใน ในส่วนที่ตนเองรับผิดชอบ ไม่ให้ตกไปยังบุคคลอื่น รวมทั้งบุคลากรของบริษัทที่ไม่มีส่วนเกี่ยวข้อง</w:t>
      </w:r>
    </w:p>
    <w:p w:rsidR="00F54331" w:rsidRPr="00203934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3.   บริษัทมีการป้องกันการใช้ข้อมูลภายใน โดยจำกัดการเข้าถึงข้อมูลที่ยังไม่เปิดเผยต่อสาธารณชน โดยให้รับรู้เฉพาะผู้ที่เกี่ยวข้องและที่จำเป็นเท่านั้น และจัดระบบรักษาความปลอดภัยของข้อมูลภายใน โดยเจ้าของข้อมูลต้องกำชับผู้ที่เกี่ยวข้องให้ปฏิบัติตามอย่างเคร่งครัด</w:t>
      </w:r>
    </w:p>
    <w:p w:rsidR="00F54331" w:rsidRPr="00203934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4.   การเปิดเผยข้อมูลต้องเป็นไปโดยบุคลากรของบริษัทที่มีอำนาจหน้าที่ บุคลากรทั่วไปไม่มีหน้าที่เปิดเผยข้อมูล เมื่อถูกถามให้เปิดเผยข้อมูลที่ตนไม่มีหน้าที่เปิดเผย ให้แนะนำผู้ถามสอบถามผู้ที่ทำหน้าที่เปิดเผยข้อมูลนั้น เพื่อให้การให้ข้อมูลถูกต้อง และเป็นไปในทิศทางเดียวกัน</w:t>
      </w:r>
    </w:p>
    <w:p w:rsidR="00F54331" w:rsidRPr="00203934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t>5.   นอกจากข้อมูลที่เปิดเผยต่อสาธารณชนแล้ว บริษัทถือว่าข้อมูลต่างๆของบริษัทเป็นข้อมูลที่ใช้ภายในเท่านั้น ซึ่งกรรมการ ผู้บริหาร และพนักงาน ต้องใช้ข้อมูลนั้นภายใต้กรอบหน้าที่และความรับผิดชอบตามที่ได้รับมอบหมาย</w:t>
      </w:r>
    </w:p>
    <w:p w:rsidR="00F54331" w:rsidRPr="00203934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03934">
        <w:rPr>
          <w:rFonts w:ascii="Cordia New" w:hAnsi="Cordia New" w:cs="Cordia New"/>
          <w:sz w:val="28"/>
          <w:szCs w:val="28"/>
          <w:cs/>
        </w:rPr>
        <w:lastRenderedPageBreak/>
        <w:t>6.   กรรมการ ผู้บริหาร และพนักงานทุกคน มีหน้าที่ในการป้องกันรักษาข้อมูล และไม่หาประโยชน์จากข้อมูลภายใน แม้พ้นสภาพหรือสิ้นสุดการปฏิบัติงานที่บริษัทไปแล้ว</w:t>
      </w:r>
    </w:p>
    <w:p w:rsidR="00F54331" w:rsidRPr="000770C3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770C3">
        <w:rPr>
          <w:rFonts w:ascii="Cordia New" w:hAnsi="Cordia New" w:cs="Cordia New"/>
          <w:sz w:val="28"/>
          <w:szCs w:val="28"/>
          <w:cs/>
        </w:rPr>
        <w:t xml:space="preserve">7.   กรรมการ และผู้บริหารระดับสูง มีหน้าที่รายงานการถือครองหลักทรัพย์ และรายงานการเปลี่ยนแปลงการถือครองหลักทรัพย์ตามมาตรา 59 แห่งพระราชบัญญัติหลักทรัพย์และตลาดหลักทรัพย์ พ.ศ.2535 ภายใน 3 วันทำการ นับจากวันที่ซื้อ ขาย โอน หรือรับโอน ต่อสำนักงานคณะกรรมการกำกับหลักทรัพย์และตลาดหลักทรัพย์ </w:t>
      </w:r>
    </w:p>
    <w:p w:rsidR="00F54331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770C3">
        <w:rPr>
          <w:rFonts w:ascii="Cordia New" w:hAnsi="Cordia New" w:cs="Cordia New"/>
          <w:sz w:val="28"/>
          <w:szCs w:val="28"/>
          <w:cs/>
        </w:rPr>
        <w:t>8.   การเปิดเผยข้อมูลโดยไม่ได้รับอนุญาต จนทำให้เกิดความเสียหายต่อบริษัท ลูกค้า และผู้มีส่วนได้เสีย ผู้นั้นต้องรับผิดทางกฎหมาย</w:t>
      </w:r>
    </w:p>
    <w:p w:rsidR="000770C3" w:rsidRPr="000770C3" w:rsidRDefault="000770C3" w:rsidP="00F54331">
      <w:pPr>
        <w:ind w:left="450" w:hanging="450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0770C3" w:rsidRDefault="00F54331" w:rsidP="000770C3">
      <w:pPr>
        <w:spacing w:before="240"/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770C3">
        <w:rPr>
          <w:rFonts w:ascii="Cordia New" w:hAnsi="Cordia New" w:cs="Cordia New"/>
          <w:sz w:val="28"/>
          <w:szCs w:val="28"/>
          <w:cs/>
        </w:rPr>
        <w:t>ทั้งนี้ ในปี 2560 บริษัทไม่ได้รับข้อร้องเรียนใดๆเกี่ยวกับการกระทำความผิดของกรรมการและผู้บริหารเกี่ยวกับการใช้ข้อมูลภายในในทางมิชอบ</w:t>
      </w:r>
    </w:p>
    <w:p w:rsidR="00F54331" w:rsidRPr="000770C3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AB7C2D" w:rsidRDefault="00AB7C2D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หมวดที่ 3 - บทบาทของผู้มีส่วนได้เสีย</w:t>
      </w:r>
    </w:p>
    <w:p w:rsidR="00F54331" w:rsidRPr="00CA18DE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A18DE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บริษัทตระหนักถึงความสำคัญในความรับผิดชอบต่อผู้มีส่วนได้เสีย ผู้มีส่วนได้เสียทุกกลุ่มล้วนมีความสำคัญต่อการดำเนินธุรกิจของบริษัทให้เป็นไปอย่างต่อเนื่อง และมีส่วนสำคัญร่วมกันที่จะทำให้การดำเนินธุรกิจของบริษัทมีความเจริญเติบโตอย่างยั่งยืน โดยบริษัทมีความมุ่งมั่นที่จะดำเนินธุรกิจให้เป็นไปตาม </w:t>
      </w:r>
      <w:r w:rsidRPr="00CA18DE">
        <w:rPr>
          <w:rFonts w:ascii="Cordia New" w:hAnsi="Cordia New" w:cs="Cordia New"/>
          <w:color w:val="000000" w:themeColor="text1"/>
          <w:sz w:val="28"/>
          <w:szCs w:val="28"/>
        </w:rPr>
        <w:t xml:space="preserve"> “</w:t>
      </w:r>
      <w:r w:rsidRPr="00CA18DE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นโยบายการกำกับดูแลกิจการ</w:t>
      </w:r>
      <w:r w:rsidRPr="00CA18DE">
        <w:rPr>
          <w:rFonts w:ascii="Cordia New" w:hAnsi="Cordia New" w:cs="Cordia New"/>
          <w:color w:val="000000" w:themeColor="text1"/>
          <w:sz w:val="28"/>
          <w:szCs w:val="28"/>
        </w:rPr>
        <w:t xml:space="preserve">” </w:t>
      </w:r>
      <w:r w:rsidRPr="00CA18DE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และ “คู่มือจรรยาบรรณธุรกิจ” อันมีรายละเอียดการดำเนินงานดังนี้ 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tbl>
      <w:tblPr>
        <w:tblStyle w:val="TableGrid"/>
        <w:tblW w:w="5000" w:type="pct"/>
        <w:tblLayout w:type="fixed"/>
        <w:tblLook w:val="04A0"/>
      </w:tblPr>
      <w:tblGrid>
        <w:gridCol w:w="1526"/>
        <w:gridCol w:w="4117"/>
        <w:gridCol w:w="4188"/>
      </w:tblGrid>
      <w:tr w:rsidR="00F54331" w:rsidRPr="00827CA4" w:rsidTr="00F54331">
        <w:trPr>
          <w:trHeight w:val="774"/>
          <w:tblHeader/>
        </w:trPr>
        <w:tc>
          <w:tcPr>
            <w:tcW w:w="776" w:type="pct"/>
            <w:tcBorders>
              <w:top w:val="nil"/>
              <w:left w:val="nil"/>
              <w:bottom w:val="nil"/>
              <w:right w:val="single" w:sz="8" w:space="0" w:color="FFFFFF" w:themeColor="background1"/>
            </w:tcBorders>
            <w:shd w:val="clear" w:color="auto" w:fill="95B3D7" w:themeFill="accent1" w:themeFillTint="99"/>
            <w:vAlign w:val="center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ผู้มีส่วนได้เสีย</w:t>
            </w:r>
          </w:p>
        </w:tc>
        <w:tc>
          <w:tcPr>
            <w:tcW w:w="2094" w:type="pct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95B3D7" w:themeFill="accent1" w:themeFillTint="99"/>
            <w:vAlign w:val="center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หลักการ</w:t>
            </w:r>
          </w:p>
        </w:tc>
        <w:tc>
          <w:tcPr>
            <w:tcW w:w="2130" w:type="pct"/>
            <w:tcBorders>
              <w:top w:val="nil"/>
              <w:left w:val="single" w:sz="8" w:space="0" w:color="FFFFFF" w:themeColor="background1"/>
              <w:bottom w:val="nil"/>
              <w:right w:val="nil"/>
            </w:tcBorders>
            <w:shd w:val="clear" w:color="auto" w:fill="95B3D7" w:themeFill="accent1" w:themeFillTint="99"/>
            <w:vAlign w:val="center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แนวทางปฏิบัติ</w:t>
            </w:r>
          </w:p>
        </w:tc>
      </w:tr>
      <w:tr w:rsidR="00F54331" w:rsidRPr="00827CA4" w:rsidTr="00F54331">
        <w:tc>
          <w:tcPr>
            <w:tcW w:w="776" w:type="pct"/>
            <w:tcBorders>
              <w:top w:val="nil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ผู้ถือหุ้น</w:t>
            </w:r>
          </w:p>
        </w:tc>
        <w:tc>
          <w:tcPr>
            <w:tcW w:w="2094" w:type="pct"/>
            <w:tcBorders>
              <w:top w:val="nil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B07E1A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ส่งเสริมให้ผู้ถือหุ้นได้ใช้สิทธิขั้นพื้นฐานของตน และมุ่งมั่นในการสร้างความเจริญเติบโตอย่างยั่งยืน สร้างมูลค่าเพิ่มและให้ผลตอบแทนที่เหมาะสมแก่ผู้ถือหุ้นอย่างต่อเนื่อง เคารพสิทธิของผู้ถือหุ้นในการได้รับข้อมูลที่จำเป็นโดยเท่าเทียมกัน</w:t>
            </w:r>
            <w:r w:rsidR="00CA18DE">
              <w:rPr>
                <w:rFonts w:ascii="Cordia New" w:hAnsi="Cordia New" w:cs="Cordia New" w:hint="cs"/>
                <w:color w:val="17365D" w:themeColor="text2" w:themeShade="BF"/>
                <w:sz w:val="28"/>
                <w:cs/>
              </w:rPr>
              <w:t xml:space="preserve">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เปิดเผยข้อมูลที่ถูกต้องตามความเป็นจริงรวมทั้งดำเนินธุรกิจด้วยความซื่อสัตย์สุจริตโปร่งใสเป็นธรรมและเป็นไปตามกฎระเบียบ ข้อบังคับ ที่กฎหมายเกี่ยวข้อง</w:t>
            </w:r>
          </w:p>
        </w:tc>
        <w:tc>
          <w:tcPr>
            <w:tcW w:w="2130" w:type="pct"/>
            <w:tcBorders>
              <w:top w:val="nil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pStyle w:val="ListParagraph"/>
              <w:numPr>
                <w:ilvl w:val="2"/>
                <w:numId w:val="13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ปฏิบัติหน้าที่ด้วยความซื่อสัตย์สุจริต ตัดสินใจดำเนินการต่างๆด้วยความโปร่งใส และเป็นประโยชน์แก่บริษัทและผู้ถือหุ้น บริหารกิจการให้มีความเจริญก้าวหน้า มั่นคง และก่อให้เกิดผลตอบแทนที่เหมาะสมต่อผู้ถือหุ้น</w:t>
            </w:r>
          </w:p>
          <w:p w:rsidR="00F54331" w:rsidRPr="00827CA4" w:rsidRDefault="00F54331" w:rsidP="00F54331">
            <w:pPr>
              <w:pStyle w:val="ListParagraph"/>
              <w:numPr>
                <w:ilvl w:val="2"/>
                <w:numId w:val="13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ปฏิบัติหน้าที่อย่างเต็มศักยภาพหรือขีดความสามารถเพื่อประโยชน์ของบริษัทและผู้ถือหุ้น</w:t>
            </w:r>
          </w:p>
          <w:p w:rsidR="00F54331" w:rsidRPr="00827CA4" w:rsidRDefault="00F54331" w:rsidP="00F54331">
            <w:pPr>
              <w:pStyle w:val="ListParagraph"/>
              <w:numPr>
                <w:ilvl w:val="2"/>
                <w:numId w:val="13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เคารพสิทธิของผู้ถือหุ้นในการได้รับข้อมูลที่จำเป็น เปิดเผยและราย</w:t>
            </w:r>
            <w:r w:rsidR="00CA18DE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งานผลการดำเนินงาน ฐานะทางการเงิ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น พร้อมข้อมูลสนับสนุนของบริษัทอย่างถูกต้อง ครบถ้วนตามความเป็นจริง</w:t>
            </w:r>
          </w:p>
          <w:p w:rsidR="00F54331" w:rsidRPr="00827CA4" w:rsidRDefault="00F54331" w:rsidP="00F54331">
            <w:pPr>
              <w:pStyle w:val="ListParagraph"/>
              <w:numPr>
                <w:ilvl w:val="2"/>
                <w:numId w:val="13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ปฏิบัติต่อผู้ถือหุ้นทุกรายอย่างเสมอภาค และเท่าเทียมกัน</w:t>
            </w:r>
          </w:p>
          <w:p w:rsidR="00F54331" w:rsidRPr="00827CA4" w:rsidRDefault="00F54331" w:rsidP="00F54331">
            <w:pPr>
              <w:pStyle w:val="ListParagraph"/>
              <w:ind w:left="279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ลูกค้า</w:t>
            </w: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E6262C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มุ่งมั่นสร้างความพึงพอใจและความมั่นใจให้กับลูกค้าและประชาชนที่จะได้รับผลิตภัณฑ์และบริการที่ดีมีคุณภาพภายใต้ความปลอดภัยต่อสุขภาพอนามัยชีวิตและทรัพย์สินในระดับราคาที่เหมาะสม ยุติธรรม และยกระดับมาตรฐานให้สูงขึ้นอย่างต่อเนื่อง ปฏิบัติต่อลูกค้าอย่างเป็นธรรมและเหมาะสม</w:t>
            </w:r>
            <w:r w:rsidR="00CA18DE">
              <w:rPr>
                <w:rFonts w:ascii="Cordia New" w:hAnsi="Cordia New" w:cs="Cordia New" w:hint="cs"/>
                <w:color w:val="17365D" w:themeColor="text2" w:themeShade="BF"/>
                <w:sz w:val="28"/>
                <w:cs/>
              </w:rPr>
              <w:t xml:space="preserve">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ให้ข้อมูลเกี่ยวกับการบริการอย่างครบถ้วนถูกต้องและไม่บิดเบือนข้อเท็จจริงสำรวจความพึงพอใจของลูกค้าเพื่อนำผลที่ได้มาพัฒนาปรับปรุงการให้บริการอย่างต่อเนื่องรวมทั้ง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รักษาสัมพันธภาพที่ดีและยั่งยืน</w:t>
            </w:r>
          </w:p>
          <w:p w:rsidR="00F54331" w:rsidRPr="00827CA4" w:rsidRDefault="00F54331" w:rsidP="00E6262C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AEEF3" w:themeFill="accent5" w:themeFillTint="33"/>
          </w:tcPr>
          <w:p w:rsidR="00F54331" w:rsidRPr="00827CA4" w:rsidRDefault="00F54331" w:rsidP="00E6262C">
            <w:pPr>
              <w:pStyle w:val="ListParagraph"/>
              <w:numPr>
                <w:ilvl w:val="0"/>
                <w:numId w:val="14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ปฏิบัติต่อลูกค้าด้วยความสุภาพ</w:t>
            </w:r>
          </w:p>
          <w:p w:rsidR="00F54331" w:rsidRPr="00827CA4" w:rsidRDefault="00F54331" w:rsidP="00E6262C">
            <w:pPr>
              <w:pStyle w:val="ListParagraph"/>
              <w:numPr>
                <w:ilvl w:val="0"/>
                <w:numId w:val="14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รักษาความลับและข้อมูลของลูกค้าอย่างเคร่งครัด</w:t>
            </w:r>
          </w:p>
          <w:p w:rsidR="00F54331" w:rsidRPr="00827CA4" w:rsidRDefault="00F54331" w:rsidP="00E6262C">
            <w:pPr>
              <w:pStyle w:val="ListParagraph"/>
              <w:numPr>
                <w:ilvl w:val="0"/>
                <w:numId w:val="14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ประพฤติตนให้เป็นที่เชื่อถือของลูกค้า</w:t>
            </w:r>
          </w:p>
          <w:p w:rsidR="00F54331" w:rsidRPr="00827CA4" w:rsidRDefault="00F54331" w:rsidP="00E6262C">
            <w:pPr>
              <w:pStyle w:val="ListParagraph"/>
              <w:numPr>
                <w:ilvl w:val="0"/>
                <w:numId w:val="14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ละเว้นการรับทรัพย์สิน หรือผลประโยชน์อื่นใด ซึ่งมีมูลค่าเกินปกติวิสัยที่วิญญูชนจะให้กันโดยสิเน่หาจากลูกค้า หากได้รับไว้แล้วและทราบภายหลังว่าทรัพย์สิน หรือประโยชน์อื่นใดที่ได้รับไว้มีมูลค่าเกินปกติวิสัย</w:t>
            </w:r>
            <w:r w:rsidR="00CA18DE"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ให้รายงานผู้บังคับบัญชาทราบโดยเร็ว เพื่อดำเนินการตามสมควรแก่กรณี</w:t>
            </w:r>
          </w:p>
          <w:p w:rsidR="00F54331" w:rsidRPr="00827CA4" w:rsidRDefault="00F54331" w:rsidP="00E6262C">
            <w:pPr>
              <w:pStyle w:val="ListParagraph"/>
              <w:numPr>
                <w:ilvl w:val="0"/>
                <w:numId w:val="14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หลีกเลี่ยงสถานการณ์ที่อาจทำให้เกิดความขัดแย้งทางผลประโยชน์กับลูกค้า</w:t>
            </w:r>
          </w:p>
          <w:p w:rsidR="00F54331" w:rsidRPr="00E6262C" w:rsidRDefault="00F54331" w:rsidP="00E6262C">
            <w:pPr>
              <w:ind w:left="0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lastRenderedPageBreak/>
              <w:t>คู่ค้า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E6262C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ดำเนินงานภายใต้เงื่อนไขทางธุรกิจอย่างสมเหตุสมผล ปฏิบัติกับคู่ค้าด้วยความเสมอภาคและความซื่อสัตย์ คำนึงถึงผลประโยชน์ร่วมกันพัฒนาและรักษาสัมพันธภาพที่ยั่งยืนกับคู่ค้าและสร้างความเชื่อถือซึ่งกันและกันตลอดจนสร้างความร่วมมือกันด้านเศรษฐกิจสังคม</w:t>
            </w:r>
          </w:p>
          <w:p w:rsidR="00F54331" w:rsidRPr="00827CA4" w:rsidRDefault="00F54331" w:rsidP="00E6262C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และสิ่งแวดล้อม</w:t>
            </w:r>
          </w:p>
          <w:p w:rsidR="00F54331" w:rsidRPr="00827CA4" w:rsidRDefault="00F54331" w:rsidP="00E6262C">
            <w:pPr>
              <w:ind w:right="183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15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รักษาผลประโยชน์ร่วมกับคู่ค้า โดยการปฏิบัติตามกฎหมาย ข้อตกลงและกติกาที่กำหนดร่วมกันอย่างเคร่งครัดโดยตั้งอยู่บนพื้นฐานของการได้รับผลตอบแทนที่เป็นธรรมทั้งสองฝ่าย 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5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ไม่เรียก ไม่รับหรือไม่ให้ผลประโยชน์ใดๆที่ไม่สุจริตกับคู่ค้า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5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ดำเนินการจัดซื้อจัดจ้างอย่างโปร่งใส</w:t>
            </w:r>
          </w:p>
          <w:p w:rsidR="00F54331" w:rsidRPr="00827CA4" w:rsidRDefault="00F54331" w:rsidP="00F54331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คู่แข่งทางการค้า</w:t>
            </w: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E6262C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ดำเนินธุรกิจภายใต้กรอบกติกาของการแข่งขันที่เป็นธรรม ไม่แสวงหาข้อมูลที่เป็นความลับของคู่แข่งทางการค้าด้วยวิธีการที่ไม่สุจริตหรือไม่เหมาะสมและไม่กระทำการใดๆที่ละเมิดทรัพย์สินทางปัญญาของผู้อื่นหรือคู่แข่งทางการค้า </w:t>
            </w:r>
          </w:p>
          <w:p w:rsidR="00F54331" w:rsidRPr="00827CA4" w:rsidRDefault="00F54331" w:rsidP="00E6262C">
            <w:pPr>
              <w:ind w:right="183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16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แข่งขันทางการค้าภายใต้กรอบกติกาของการแข่งขันที่เป็นธรรม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6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ไม่แสวงหาข้อมูลที่เป็นความลับของคู่แข่งด้วยวิธีการที่ไม่สุจริต หรือขัดต่อ กฎหมาย</w:t>
            </w:r>
          </w:p>
          <w:p w:rsidR="00F54331" w:rsidRPr="00E6262C" w:rsidRDefault="00F54331" w:rsidP="00E6262C">
            <w:pPr>
              <w:pStyle w:val="ListParagraph"/>
              <w:numPr>
                <w:ilvl w:val="0"/>
                <w:numId w:val="16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ไม่ทำลายชื่อเสียงของคู่แข่งด้วยการกล่าวร้าย หรือกระทำการใดๆโดยปราศจากความจริง และไม่เป็นธรรม</w:t>
            </w:r>
          </w:p>
          <w:p w:rsidR="00F54331" w:rsidRPr="00827CA4" w:rsidRDefault="00F54331" w:rsidP="00F54331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เจ้าหนี้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7F3C58">
            <w:pPr>
              <w:autoSpaceDE w:val="0"/>
              <w:autoSpaceDN w:val="0"/>
              <w:adjustRightInd w:val="0"/>
              <w:ind w:right="183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ยึดถือปฏิบัติตามเงื่อนไขที่มีต่อเจ้าหนี้อย่างเคร่งครัด บริหารเงินกู้ยืมให้เป็นไปตามวัตถุประสงค์ของการใช้เงิน ไม่นำเงินไปใช้ในทางที่อาจก่อให้เกิดความเสียหายต่อบริษัทและปฏิบัติตามเงื่อนไขการกู้ยืมเงินตามข้อตกลงอย่างครบถ้วนรวมถึงการบริหารงานด้วยความเป็นธรรมเพื่อให้เจ้าหนี้มั่นใจในฐานะทางการเงินและความสามารถในการชำระหนี้ที่ดีของบริษัท</w:t>
            </w: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17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ชำระคืนเงินกู้และดอกเบี้ยให้กับเจ้าหนี้เงินกู้ยืมทุกประเภทอย่างครบถ้วนตามกำหนดเวลาอย่างเคร่งครัด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7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รีบเจรจากับเจ้าหนี้เป็นการล่วงหน้า กรณีที่ไม่สามารถปฏิบัติตามสัญญา หรือเงื่อนไขข้อใดข้อหนึ่งที่ตกลงกันไว้เพื่อร่วมกันหาแนวทางแก้ไข</w:t>
            </w:r>
          </w:p>
          <w:p w:rsidR="00F54331" w:rsidRPr="00827CA4" w:rsidRDefault="00F54331" w:rsidP="00F54331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ผู้สอบบัญชีอิสระ</w:t>
            </w: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บริษัทให้ความสำคัญของผู้สอบบัญชีอิสระ ซึ่งเป็นกลไกสำคัญที่ผู้ถือหุ้นใช้ในการตรวจสอบการปฏิบัติงานของฝ่ายบริหาร และให้มีรายงานทางการเงินต่างๆ ที่ถูกต้อง ครบถ้วน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โดยต้องให้ความร่วมมือกับผู้สอบบัญชีอย่างเต็มที่</w:t>
            </w:r>
          </w:p>
          <w:p w:rsidR="00F54331" w:rsidRPr="00827CA4" w:rsidRDefault="00F54331" w:rsidP="00F54331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ind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เสนอข้อมูลที่ถูกต้องและครบถ้วน ตลอดจนให้ความสะดวกแก่ผู้สอบบัญชีอิสระในการตรวจสอบงบการเงินของบริษัท</w:t>
            </w:r>
          </w:p>
          <w:p w:rsidR="00F54331" w:rsidRPr="00827CA4" w:rsidRDefault="00F54331" w:rsidP="00F54331">
            <w:pPr>
              <w:ind w:right="288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lastRenderedPageBreak/>
              <w:t>พนักงาน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7F3C58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บริษัทให้ความสำคัญกับพนักงานทุกคน ด้วยตระหนักว่าพนักงานเป็นทรัพยากรสำคัญที่มีคุณค่า การมีพนักงานที่ดี มีความสามารถ ขยัน ซื่อสัตย์ จะทำให้ธุรกิจดำเนินไปอย่างมีประสิทธิภาพและ</w:t>
            </w:r>
            <w:r w:rsidR="00CA18DE">
              <w:rPr>
                <w:rFonts w:ascii="Cordia New" w:hAnsi="Cordia New" w:cs="Cordia New" w:hint="cs"/>
                <w:color w:val="17365D" w:themeColor="text2" w:themeShade="BF"/>
                <w:sz w:val="28"/>
                <w:cs/>
              </w:rPr>
              <w:t>นำ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มาซึ่งความสำเร็จ  ความก้าวหน้า และการเจริญเติบโตอย่างยั่งยืนของบริษัท</w:t>
            </w: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 พัฒนาองค์กรให้เป็นองค์กรแห่งการเรียนรู้ เสริมสร้างวัฒนธรรม และบรรยากาศการทำงาน ส่งเสริมการทำงานเป็นทีม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ให้ผลตอบแทนที่เป็นธรรม เหมาะสมตามความรู้ ความสามารถ ความรับผิดชอบ และผลการปฏิบัติงานของพนักงาน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ดูแลรักษาสภาพแวดล้อมในการทำงานให้มีความปลอดภัยต่อชีวิต ดูแลด้านสุขภาพอนามัยร่างกาย ทรัพย์สินของพนักงาน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ให้ความสำคัญต่อการส่งเสริม พัฒนา และเพิ่มพูนความรู้ความสามารถของพนักงานให้มีความก้าวหน้าและมั่นคงในอาชีพ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แจ้งสิทธิ และหน้าที่ต่างๆ ให้พนักงานได้รับทราบในวันปฐมนิเทศ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การให้รางวัลและการลงโทษพนักงานต้องอยู่บนพื้นฐานของความถูกต้อง และเป็นธรรม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ปฏิบัติตามกฎหมาย และข้อบังคับต่างๆเกี่ยวกับกฎหมายแรงงาน และสวัสดิการของพนักงาน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รับฟังข้อคิดเห็นและข้อเสนอแนะจากพนักงานทุกระดับอย่างเท่าเทียมและเสมอภาค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ปฏิบัติต่อพนักงานทุกระดับบนพื้นฐานของศักดิ์ศรีความเป็นมนุษย์ และเคารพสิทธิมนุษยชนของพนักงาน ปฏิบัติต่อพนักงานอย่างเป็นธรรม ไม่เลือกปฏิบัติ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8"/>
              </w:numPr>
              <w:tabs>
                <w:tab w:val="left" w:pos="452"/>
              </w:tabs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ให้โอกาสในการร่วมกำหนดแนวทางการจัดสวัสดิการต่างๆ ให้ตรงกับความต้องการของพนักงาน รวมทั้งเอาใจใส่ในสวัสดิการ สถานที่การทำงาน สภาพการทำงานและ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ความเป็นอยู่ของพนักงานให้ถูกสุขลักษณะ</w:t>
            </w:r>
          </w:p>
          <w:p w:rsidR="00F54331" w:rsidRPr="00827CA4" w:rsidRDefault="00FC6C92" w:rsidP="00F54331">
            <w:pPr>
              <w:pStyle w:val="ListParagraph"/>
              <w:numPr>
                <w:ilvl w:val="0"/>
                <w:numId w:val="18"/>
              </w:numPr>
              <w:tabs>
                <w:tab w:val="left" w:pos="452"/>
              </w:tabs>
              <w:ind w:left="318" w:right="288" w:hanging="284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มีความปล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>อ</w:t>
            </w:r>
            <w:r w:rsidR="00F54331"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ดภัย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  <w:r w:rsidR="00F54331"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จัดหาเครื่องป้องกันภัยอันอาจเกิดจากการทำงาน มีการปฐมพยาบาลเบื้องต้น</w:t>
            </w:r>
          </w:p>
          <w:p w:rsidR="00F54331" w:rsidRDefault="00F54331" w:rsidP="00F54331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  <w:p w:rsidR="007F3C58" w:rsidRPr="007F3C58" w:rsidRDefault="007F3C58" w:rsidP="007F3C58">
            <w:pPr>
              <w:ind w:left="0"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lastRenderedPageBreak/>
              <w:t>ภาครัฐ</w:t>
            </w: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7F3C5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กำหนดแนวทางในการปฏิบัติต่อภาครัฐเพื่อให้เป็นตามกฎหมายและหลักเกณฑ์ที่กำหนด</w:t>
            </w:r>
          </w:p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20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ปฏิบัติตามกฎ ระเบียบ ข้อบังคับที่เกี่ยวข้องกับการดำเนินงานกำหนดแนวทางในการปฏิบัติต่อภาครัฐเพื่อให้เป็นไปตามกฎหมายและหลักเกณฑ์ที่กำหนด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20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ความร่วมมือและสนับสนุนนโยบายภาครัฐเพื่อผลประโยชน์ของประเทศชาติภายใต้กฎหมายและหลักเกณฑ์ที่เกี่ยวข้อง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20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มุ่งมั่นดำเนินโครงการที่เป็นประโยชน์ต่อสาธารณะ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20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ทำธุรกิจกับหน่วยงานราชการอย่างตรงไปตรงมา ซื่อสัตย์สุจริตและเป็นธรรม</w:t>
            </w:r>
            <w:r w:rsidR="00FC6C92"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มีอัธยาศัยไมตรี ละเว้นจากการติดสินบนจ้างวานข้</w:t>
            </w:r>
            <w:r w:rsidR="00FC6C92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าราชการเพื่ออำนวยความสะดวก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ในการประกอบธุรกิจ</w:t>
            </w:r>
          </w:p>
          <w:p w:rsidR="007F3C58" w:rsidRPr="00827CA4" w:rsidRDefault="007F3C58" w:rsidP="001842CB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F54331" w:rsidRPr="00827CA4" w:rsidTr="00F54331">
        <w:tc>
          <w:tcPr>
            <w:tcW w:w="776" w:type="pct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  <w:t>ชุมชน สังคม และสิ่งแวดล้อม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</w:p>
        </w:tc>
        <w:tc>
          <w:tcPr>
            <w:tcW w:w="209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บริษัทมุ่งมั่นดำเนินธุรกิจด้วยความรับผิดชอบต่อชุมชน สังคม และสิ่งแวดล้อม ทั้งในด้านความปลอดภัย คุณภาพชีวิต และการอนุรักษ์ทรัพยากรธรรมชาติ ตระหนักถึงคุณภาพชีวิตของชุมชนและสังคม ทั้งพื้นที่โดยรอบหน่วยงานก่อสร้างและโรงงาน  </w:t>
            </w:r>
          </w:p>
        </w:tc>
        <w:tc>
          <w:tcPr>
            <w:tcW w:w="2130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DAEEF3" w:themeFill="accent5" w:themeFillTint="33"/>
          </w:tcPr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การให้ความช่วยเหลือด้านต่างๆที่เป็นประโยชน์แก่สังคมและชุมชน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แบ่งปันผลกำไรส่วนหนึ่งเพื่อตอบแทนและสร้างสรรค์ชุมชนและสังคม 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คำนึงถึงการดำเนินธุรกิจที่จะมีผลกระทบต่อสิ่งแวดล้อม โดยเริ่มตั้งแต่ขั้นตอนการเริ่มก่อสร้างโครงการ การเลือกเทคโนโลยี ตลอดถึงกระบวนการผลิตและกระบวนการกำจัดของเสีย รวมถึงวิจัยและพัฒนานวัตกรรมที่จะส่งเสริมการใช้พลังงานอย่างมีประสิทธิภาพ</w:t>
            </w:r>
          </w:p>
          <w:p w:rsidR="00F54331" w:rsidRPr="00827CA4" w:rsidRDefault="00CC1B0C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ให้การสนับสนุนกิจ</w:t>
            </w:r>
            <w:r>
              <w:rPr>
                <w:rFonts w:ascii="Cordia New" w:hAnsi="Cordia New" w:cs="Cordia New" w:hint="cs"/>
                <w:color w:val="17365D" w:themeColor="text2" w:themeShade="BF"/>
                <w:sz w:val="28"/>
                <w:szCs w:val="28"/>
                <w:cs/>
              </w:rPr>
              <w:t>กรรม</w:t>
            </w:r>
            <w:r w:rsidR="00F54331"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อันเป็นประโยชน์ต่อชุมชน และสังคมโดยรวม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ตอบสนองอย่างรวดเร็วและมีประสิทธิภาพต่อเหตุการณ์ที่มีผลกระทบต่อชุมชน สังคม และสิ่งแวดล้อม อันเนื่องมาจากการดำเนินงานของบริษัท โดยให้ความร่วมมืออย่างเต็มที่กับเจ้าหน้าที่ภาครัฐและหน่วยงานที่เกี่ยวข้อง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ไม่ให้ความร่วมมือหรือสนับสนุนบุคคล หรือองค์กรใดๆที่ทำธุรกิจผิดกฎหมาย หรือเป็นภัยต่อสังคมและความมั่นคงของประเทศ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ไม่กระทำการใดๆที่จะมีผลเสียหายต่อชื่อเสียงของประเทศ</w:t>
            </w:r>
          </w:p>
          <w:p w:rsidR="00F54331" w:rsidRPr="00827CA4" w:rsidRDefault="00F54331" w:rsidP="00F54331">
            <w:pPr>
              <w:pStyle w:val="ListParagraph"/>
              <w:numPr>
                <w:ilvl w:val="0"/>
                <w:numId w:val="1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ปลูกฝังจิตสำนึกความรับผิดชอบต่อชุมชน และสังคมส่วนรวมให้เกิดขึ้นในบริษัท และ พนักงานทุกระดับอย่างต่อเนื่อง</w:t>
            </w:r>
          </w:p>
          <w:p w:rsidR="00F54331" w:rsidRPr="00827CA4" w:rsidRDefault="00F54331" w:rsidP="00F54331">
            <w:pPr>
              <w:ind w:right="288"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การเคารพสิทธิในทรัพย์สินของผู้อื่น และทรัพย์สินทางปัญญาหรือลิขสิทธิ์</w:t>
      </w:r>
    </w:p>
    <w:p w:rsidR="00F54331" w:rsidRPr="003453D2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3453D2">
        <w:rPr>
          <w:rFonts w:ascii="Cordia New" w:hAnsi="Cordia New" w:cs="Cordia New"/>
          <w:sz w:val="32"/>
          <w:szCs w:val="28"/>
          <w:cs/>
        </w:rPr>
        <w:t xml:space="preserve">บริษัทดำเนินธุรกิจและส่งเสริมให้บุคลากรปฏิบัติหน้าที่ภายใต้กฎหมายหรือข้อกำหนดที่เกี่ยวกับสิทธิในทรัพย์สินทางปัญญาไม่ว่าจะเป็นเครื่องหมายการค้า สิทธิบัตร ลิขสิทธิ์ ความลับทางการค้า และทรัพย์สินทางปัญญาอื่นๆที่กฎหมายกำหนด เช่น การใช้ซอฟต์แวร์ หรือโปรแกรมคอมพิวเตอร์ที่มีลิขสิทธิ์ถูกต้อง บริษัทห้ามมิให้พนักงานกระทำการใดๆ ที่ละเมิดลิขสิทธิ์ซอฟต์แวร์ และห้ามนำซอฟต์แวร์หรือโปรแกรมคอมพิวเตอร์ที่ทางบริษัทไม่มีลิขสิทธิ์ มาติดตั้งในเครื่องคอมพิวเตอร์ของบริษัทโดยเด็ดขาด หากพนักงานคนใดทำการฝ่าฝืน บริษัทจะถือว่าพนักงานคนนั้นกระทำความผิดอาญาโดยเจตนาแก่บริษัท และจงใจทำให้บริษัทได้รับความเสียหาย หากพนักงานคนใดนำซอฟต์แวร์หรือโปรแกรมคอมพิวเตอร์ที่ไม่มีลิขสิทธิ์มาติดตั้งในเครื่องคอมพิวเตอร์ของบริษัท ให้ดำเนินการลบออกให้หมด ทั้งนี้ทางบริษัทจะทำการตรวจสอบโปรแกรมต่างๆ ที่ติดตั้งในเครื่องคอมพิวเตอร์ที่ใช้งานอยู่ทุกเครื่อง 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การต่อต้านการทุจริตและคอร์รัปชั่น</w:t>
      </w:r>
    </w:p>
    <w:p w:rsidR="00F54331" w:rsidRPr="00E16C26" w:rsidRDefault="00F54331" w:rsidP="00E16C26">
      <w:pPr>
        <w:ind w:firstLine="85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6C26">
        <w:rPr>
          <w:rFonts w:ascii="Cordia New" w:hAnsi="Cordia New" w:cs="Cordia New"/>
          <w:sz w:val="28"/>
          <w:szCs w:val="28"/>
          <w:cs/>
        </w:rPr>
        <w:t>บริษัทสนับสนุนและส่งเสริมให้กรรมการ ผู้บริหาร และพนักงานทุกระดับตระหนัก เห็นความสำคัญ และมีจิตสำนึกในการต่อต้านการทุจริตและคอร์รัปชั่นทั้งภายในและภายนอกองค์กรด้วยเล็งเห็นว่า การทุจริตคอร์รัปชั่นเป็นตัวบ่อนทำลายธุรกิจ สังคม และประเทศชาติ ดังนั้น บริษัทจึงยึดมั่นต่อการดำเนินธุรกิจด้วยความโปร่งใส เป็นธรรม ตรวจสอบได้ในทุกกระบวนการและทุกขั้นตอนของการทำงาน รวมทั้งจัดให้มีระบบการควบคุมภายในเพื่อป้องกันการทุจริตและคอร์รัปชั่นในทุกรูปแบบ</w:t>
      </w:r>
    </w:p>
    <w:p w:rsidR="00F54331" w:rsidRPr="00E16C26" w:rsidRDefault="00F54331" w:rsidP="00E16C26">
      <w:pPr>
        <w:autoSpaceDE w:val="0"/>
        <w:autoSpaceDN w:val="0"/>
        <w:adjustRightInd w:val="0"/>
        <w:ind w:firstLine="851"/>
        <w:jc w:val="thaiDistribute"/>
        <w:rPr>
          <w:rFonts w:ascii="Cordia New" w:hAnsi="Cordia New" w:cs="Cordia New"/>
          <w:sz w:val="28"/>
          <w:szCs w:val="28"/>
        </w:rPr>
      </w:pPr>
      <w:r w:rsidRPr="00E16C26">
        <w:rPr>
          <w:rFonts w:ascii="Cordia New" w:hAnsi="Cordia New" w:cs="Cordia New"/>
          <w:sz w:val="28"/>
          <w:szCs w:val="28"/>
          <w:cs/>
        </w:rPr>
        <w:t>คณะกรรมการจรรยาบรรณธุรกิจได้กำหนดนโยบายและแนวปฏิบัติเกี่ยวกับการต่อต้านการทุจริตและคอร์รัปชั่นที่ครอบคลุมภาระหน้าที่ความรับผิดชอบในการปฏิบัติงานของคณะกรรมการบริษัท ผู้บริหาร และพนักงานไว้เป็นลายลักษณ์อักษร</w:t>
      </w:r>
      <w:r w:rsidRPr="00E16C26">
        <w:rPr>
          <w:rFonts w:ascii="Cordia New" w:hAnsi="Cordia New" w:cs="Cordia New"/>
          <w:sz w:val="28"/>
          <w:szCs w:val="28"/>
          <w:cs/>
        </w:rPr>
        <w:lastRenderedPageBreak/>
        <w:t>อย่างชัดเจนใน “คู่มือจรรยาบรรณธุรกิจ” รวมทั้งได้กำหนดมาตรการในการลงโทษทางวินัยตามกฎระเบียบข้อบังคับของบริษัทเป็นขั้นตอนในกรณีที่มีการทุจริตเกิดขึ้น</w:t>
      </w:r>
      <w:r w:rsidR="00E16C26" w:rsidRPr="00E16C26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E16C26">
        <w:rPr>
          <w:rFonts w:ascii="Cordia New" w:hAnsi="Cordia New" w:cs="Cordia New"/>
          <w:sz w:val="28"/>
          <w:szCs w:val="28"/>
          <w:cs/>
        </w:rPr>
        <w:t>และหรือ</w:t>
      </w:r>
      <w:r w:rsidR="00E16C26" w:rsidRPr="00E16C26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E16C26">
        <w:rPr>
          <w:rFonts w:ascii="Cordia New" w:hAnsi="Cordia New" w:cs="Cordia New"/>
          <w:sz w:val="28"/>
          <w:szCs w:val="28"/>
          <w:cs/>
        </w:rPr>
        <w:t xml:space="preserve">ในกรณีที่พนักงานไม่ปฏิบัติตามกฎระเบียบข้อบังคับโดยได้รับการอนุมัติจากที่ประชุมคณะกรรมการบริษัทและได้สื่อสารให้ทุกคนในองค์กรรับทราบ เรียนรู้ และเข้าใจ </w:t>
      </w:r>
    </w:p>
    <w:p w:rsidR="00F54331" w:rsidRPr="00E16C26" w:rsidRDefault="00F54331" w:rsidP="00E16C26">
      <w:pPr>
        <w:ind w:firstLine="851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ในการประชุมคณะกรรมการบริษัท ครั้งที่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3/2558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เมื่อวันที่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13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มีนาคม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2558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คณะกรรมการมีมติให้บริษัทแสดงเจตนารมณ์เข้าแนวร่วมปฏิบัติ (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Collective Action Coalition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Against Corruption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หรือ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CAC)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ของภาคเอกชนไทย ในการต่อต้านการทุจริต ร่วมกับสมาคมส่งเสริมสถาบันกรรมการบริษัทไทย (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IOD) </w:t>
      </w:r>
      <w:r w:rsid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และปัจจุบัน</w:t>
      </w:r>
      <w:r w:rsidR="00E16C26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บริ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ษัทได้เข้าร่วมในคำประกาศเจตนารมณ์ดังกล่าวแล้ว เมื่อวันที่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24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มีนาคม </w:t>
      </w:r>
      <w:r w:rsidRPr="00E16C26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2560</w:t>
      </w:r>
    </w:p>
    <w:p w:rsidR="00F54331" w:rsidRDefault="00F54331" w:rsidP="00F54331">
      <w:pPr>
        <w:ind w:firstLine="294"/>
        <w:jc w:val="thaiDistribute"/>
        <w:rPr>
          <w:rFonts w:ascii="Cordia New" w:hAnsi="Cordia New" w:cs="Cordia New"/>
          <w:sz w:val="32"/>
          <w:szCs w:val="32"/>
        </w:rPr>
      </w:pPr>
    </w:p>
    <w:p w:rsidR="00F54331" w:rsidRPr="00827CA4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แนวปฏิบัติด้านการต่อต้านการทุจริตและคอร์รัปชั่น</w:t>
      </w:r>
    </w:p>
    <w:p w:rsidR="00F54331" w:rsidRPr="00827CA4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จะสนับสนุนและส่งเสริมให้บุคลากรทุกระดับเห็นความสำคัญและมีจิตสำนึกในการต่อต้านการทุจริตและคอร์รัปชั่น รวมทั้งจัดให้มีการควบคุมภายในเพื่อป้องกันการทุจริต คอร์รัปชั่น การให้หรือรับสินบนในทุกรูปแบบ และทุกประเทศที่บริษัทได้เข้าไปลงทุน</w:t>
      </w:r>
    </w:p>
    <w:p w:rsidR="00F5433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และพนักงานทุกระดับของบริษัทต้องปฏิบัติตามแนวทางที่ได้กำหนดไว้ ดังนี้</w:t>
      </w:r>
    </w:p>
    <w:p w:rsidR="00F54331" w:rsidRPr="00737911" w:rsidRDefault="00F54331" w:rsidP="00F54331">
      <w:pPr>
        <w:pStyle w:val="ListParagraph"/>
        <w:numPr>
          <w:ilvl w:val="0"/>
          <w:numId w:val="21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37911">
        <w:rPr>
          <w:rFonts w:ascii="Cordia New" w:hAnsi="Cordia New" w:cs="Cordia New"/>
          <w:b/>
          <w:bCs/>
          <w:sz w:val="28"/>
          <w:szCs w:val="28"/>
          <w:cs/>
        </w:rPr>
        <w:t>การให้และการรับสินบน</w:t>
      </w:r>
    </w:p>
    <w:p w:rsidR="00F54331" w:rsidRPr="00737911" w:rsidRDefault="00F54331" w:rsidP="00F54331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737911">
        <w:rPr>
          <w:rFonts w:ascii="Cordia New" w:hAnsi="Cordia New" w:cs="Cordia New"/>
          <w:sz w:val="28"/>
          <w:szCs w:val="28"/>
        </w:rPr>
        <w:tab/>
      </w:r>
      <w:r w:rsidRPr="00737911">
        <w:rPr>
          <w:rFonts w:ascii="Cordia New" w:hAnsi="Cordia New" w:cs="Cordia New"/>
          <w:sz w:val="28"/>
          <w:szCs w:val="28"/>
          <w:cs/>
        </w:rPr>
        <w:t>ห้ามให้หรือรับสินบนในรูปแบบใดๆทั้งสิ้น เพื่อตอบแทนการให้ผลประโยชน์ทางธุรกิจ และห้ามมอบหมายให้ผู้อื่นให้หรือรับสินบนแทนตัวเอง</w:t>
      </w:r>
    </w:p>
    <w:p w:rsidR="00F54331" w:rsidRPr="00737911" w:rsidRDefault="00F54331" w:rsidP="00F54331">
      <w:pPr>
        <w:pStyle w:val="ListParagraph"/>
        <w:numPr>
          <w:ilvl w:val="0"/>
          <w:numId w:val="21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37911">
        <w:rPr>
          <w:rFonts w:ascii="Cordia New" w:hAnsi="Cordia New" w:cs="Cordia New"/>
          <w:b/>
          <w:bCs/>
          <w:sz w:val="28"/>
          <w:szCs w:val="28"/>
          <w:cs/>
        </w:rPr>
        <w:t>ของขวัญ การเลี้ยงรับรอง และผลประโยชน์อื่นๆ</w:t>
      </w:r>
    </w:p>
    <w:p w:rsidR="00F54331" w:rsidRPr="00737911" w:rsidRDefault="00F54331" w:rsidP="00F54331">
      <w:pPr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</w:rPr>
        <w:tab/>
      </w:r>
      <w:r w:rsidRPr="00737911">
        <w:rPr>
          <w:rFonts w:ascii="Cordia New" w:hAnsi="Cordia New" w:cs="Cordia New"/>
          <w:sz w:val="28"/>
          <w:szCs w:val="28"/>
          <w:cs/>
        </w:rPr>
        <w:t>การให้หรือรับของขวัญ ทรัพย์สิน การเลี้ยงรับรอง หรือผลประโยชน์ใดๆจากลูกค้า คู่ค้า หรือผู้มีส่วนเกี่ยวข้องกับบริษัทให้ปฏิบัติตามข้อกำหนดเรื่อง “การรับและการให้ของขวัญ ทรัพย์สิน หรือประโยชน์อื่นใด” ที่ได้กล่าวไว้ใน “คู่มือจรรยาบรรณธุรกิจ”</w:t>
      </w:r>
    </w:p>
    <w:p w:rsidR="00720930" w:rsidRPr="00737911" w:rsidRDefault="00720930" w:rsidP="00F54331">
      <w:pPr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F54331" w:rsidRPr="00737911" w:rsidRDefault="00F54331" w:rsidP="00F54331">
      <w:pPr>
        <w:pStyle w:val="ListParagraph"/>
        <w:numPr>
          <w:ilvl w:val="0"/>
          <w:numId w:val="21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37911">
        <w:rPr>
          <w:rFonts w:ascii="Cordia New" w:hAnsi="Cordia New" w:cs="Cordia New"/>
          <w:b/>
          <w:bCs/>
          <w:sz w:val="28"/>
          <w:szCs w:val="28"/>
          <w:cs/>
        </w:rPr>
        <w:t>การช่วยเหลือทางการเมือง</w:t>
      </w:r>
    </w:p>
    <w:p w:rsidR="00F54331" w:rsidRPr="00737911" w:rsidRDefault="00F54331" w:rsidP="00F54331">
      <w:pPr>
        <w:pStyle w:val="ListParagraph"/>
        <w:numPr>
          <w:ilvl w:val="0"/>
          <w:numId w:val="23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 xml:space="preserve">บริษัทมีนโยบายเป็นกลางทางการเมือง โดยจะไม่ช่วยเหลือ สนับสนุนพรรคการเมือง กลุ่มการเมือง หรือนักการเมืองไม่ว่าทางตรงหรือทางอ้อม และจะไม่กระทำการอันเป็นการฝักใฝ่พรรคการเมืองใดพรรคการเมืองหนึ่ง </w:t>
      </w:r>
    </w:p>
    <w:p w:rsidR="00F54331" w:rsidRPr="00737911" w:rsidRDefault="00F54331" w:rsidP="00F54331">
      <w:pPr>
        <w:pStyle w:val="ListParagraph"/>
        <w:numPr>
          <w:ilvl w:val="0"/>
          <w:numId w:val="23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</w:rPr>
      </w:pPr>
      <w:r w:rsidRPr="00737911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และพนักงานมีสิทธิเสรีภาพในการเข้าร่วมกิจกรรมทางการเมืองภายใต้บทบัญญัติแห่งรัฐธรรมนูญ แต่จะต้องไม่แอบอ้างความเป็นกรรมการ ผู้บริหารและพนักงาน หรือนำทรัพย์สิน อุปกรณ์ หรือเครื่องมือใดๆของบริษัทไปใช้ประโยชน์ในการดำเนินการใดๆทางการเมือง หากเข้าร่วมจะต้องพึงระมัดระวังการดำเนินการใดๆที่อาจเกิดความเข้าใจว่าบริษัทได้ให้การสนับสนุนหรือฝักใฝ่พรรคการเมืองใดพรรคการเมืองหนึ่ง</w:t>
      </w:r>
    </w:p>
    <w:p w:rsidR="00F54331" w:rsidRPr="00737911" w:rsidRDefault="00F54331" w:rsidP="00F54331">
      <w:pPr>
        <w:pStyle w:val="ListParagraph"/>
        <w:numPr>
          <w:ilvl w:val="0"/>
          <w:numId w:val="21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37911">
        <w:rPr>
          <w:rFonts w:ascii="Cordia New" w:hAnsi="Cordia New" w:cs="Cordia New"/>
          <w:b/>
          <w:bCs/>
          <w:sz w:val="28"/>
          <w:szCs w:val="28"/>
          <w:cs/>
        </w:rPr>
        <w:t>การบริจาคเพื่อการกุศล การสาธารณประโยชน์ และเงินสนับสนุน</w:t>
      </w:r>
    </w:p>
    <w:p w:rsidR="00F54331" w:rsidRPr="00737911" w:rsidRDefault="00F54331" w:rsidP="00F54331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</w:rPr>
        <w:tab/>
      </w:r>
      <w:r w:rsidRPr="00737911">
        <w:rPr>
          <w:rFonts w:ascii="Cordia New" w:hAnsi="Cordia New" w:cs="Cordia New"/>
          <w:sz w:val="28"/>
          <w:szCs w:val="28"/>
          <w:cs/>
        </w:rPr>
        <w:t>เพื่อเป็นส่วนหนึ่งในการตอบแทนสังคม บริษัทมีนโยบายบริจาคเพื่อการกุศล การสาธารณประโยชน์ และเงินสนับสนุน ทั้งในรูปแบบของการให้ความช่วยเหลือทางการเงินหรือในรูปแบบอื่นๆ เช่น การบริจาคสิ่งของ หรือร่วมกิจกรรม เป็นต้น บริษัทกำหนดให้ทำการบริจาคเพื่อการกุศล การสาธารณประโยชน์ และเงินสนับสนุน ดังนี้</w:t>
      </w:r>
    </w:p>
    <w:p w:rsidR="00F54331" w:rsidRPr="00737911" w:rsidRDefault="00F54331" w:rsidP="00F54331">
      <w:pPr>
        <w:pStyle w:val="ListParagraph"/>
        <w:numPr>
          <w:ilvl w:val="0"/>
          <w:numId w:val="22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เป็นไปอย่างโปร่งใส ถูกต้องตามกฎหมาย ไม่ขัดต่อศีลธรรม ไม่มุ่งหวังผลตอบแทนทางธุรกิจ รวมทั้งไม่เป็นการกระทำใดๆที่จะมีผลเสียหายต่อสังคมส่วนรวม</w:t>
      </w:r>
    </w:p>
    <w:p w:rsidR="00F54331" w:rsidRPr="00737911" w:rsidRDefault="00F54331" w:rsidP="00F54331">
      <w:pPr>
        <w:pStyle w:val="ListParagraph"/>
        <w:numPr>
          <w:ilvl w:val="0"/>
          <w:numId w:val="22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lastRenderedPageBreak/>
        <w:t>การให้หรือรับเงินบริจาคเพื่อการกุศล การสาธารณประโยชน์ หรือเงินสนับสนุนนั้นไม่ได้ถูกนำไปใช้เพื่อเป็นข้ออ้างในการติดสินบน</w:t>
      </w:r>
    </w:p>
    <w:p w:rsidR="00F54331" w:rsidRPr="00737911" w:rsidRDefault="00F54331" w:rsidP="00F54331">
      <w:pPr>
        <w:pStyle w:val="ListParagraph"/>
        <w:numPr>
          <w:ilvl w:val="0"/>
          <w:numId w:val="22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การใช้เงินหรือทรัพย์สินของบริษัทเพื่อบริจาคเพื่อการกุศล การสาธารณประโยชน์ การสนับสนุนต้องกระทำในนามบริษัทเท่านั้น และต้องมีวัตถุประสงค์ในการสร้างภาพลักษณ์ และชื่อเสียงที่ดีของบริษัท</w:t>
      </w:r>
    </w:p>
    <w:p w:rsidR="00F54331" w:rsidRPr="00737911" w:rsidRDefault="00F54331" w:rsidP="00F54331">
      <w:pPr>
        <w:pStyle w:val="ListParagraph"/>
        <w:numPr>
          <w:ilvl w:val="0"/>
          <w:numId w:val="22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ให้ปฏิบัติตามขั้นตอนการสอบทานและอนุมัติการบริจาคเพื่อการกุศล การสาธารณประโยชน์ หรือเงินสนับสนุนตามระเบียบของบริษัท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บริษัทมุ่งมั่นที่จะสร้างและรักษาวัฒนธรรมองค์กรที่ยึดมั่นว่า การทุจริตคอร์รัปชั่นเป็นสิ่งที่ยอมรับไม่ได้ทั้งการกระทำธุรกรรมกับภาครัฐและภาคเอกชน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และพนักงานทุกระดับไม่พึงละเลยหรือเพิกเฉย เมื่อพบเห็นการกระทำที่เข้าข่ายการทุจริตและคอร์รัปชั่น 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รวมทั้งจัดให้มีช่องทางในการรับข้อร้องเรียนจากบุคคลภายนอก ทั้งนี้ให้เป็นไปตามระเบียบที่บริษัทกำหนด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บริษัทต้องให้ความเป็นธรรมและคุ้มครองพนักงานที่ปฏิเสธการคอร์รัปชั่น หรือแจ้งเรื่องการทุจริตและคอร์รัปชั่น โดยบริษัทจะไม่ลงโทษ หรือให้ผลทางลบต่อพนักงานที่ปฏิเสธการคอร์รัปชั่น แม้ว่าการกระทำนั้นจะทำให้บริษัทสูญเสียโอกาสทางธุรกิจรวมทั้งจะให้ความเป็นธรรมและคุ้มครองพนักงาน หรือบุคคลอื่นใดที่แจ้งเบาะแสหรือหลักฐานเรื่องการทุจริตและคอร์รัปชั่นที่เกี่ยวข้องกับบริษัท และบริษัทในกลุ่ม โดยใช้มาตรการคุ้มครองผู้ร้องเรียน หรือผู้ที่ให้ความร่วมมือในการรายงานการทุจริตและคอร์รัปชั่นตามที่กำหนดไว้ในนโยบายการรับข้อร้องเรียน (</w:t>
      </w:r>
      <w:r w:rsidRPr="00737911">
        <w:rPr>
          <w:rFonts w:ascii="Cordia New" w:hAnsi="Cordia New" w:cs="Cordia New"/>
          <w:sz w:val="28"/>
          <w:szCs w:val="28"/>
        </w:rPr>
        <w:t>Whistle Blowing Policy)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กรรมการและผู้บริหารทุกระดับของบริษัท จะต้องแสดงความซื่อสัตย์ และเป็นแบบอย่างที่ดีในการปฏิบัติตามนโยบายต่อต้านการทุจริตและคอร์รัปชั่น โดยกำหนดให้ฝ่ายพัฒนาทรัพยากรบุคคลรับผิดชอบในการเผยแพร่ความรู้ สร้างความเข้าใจ และส่งเสริมให้พนักงานทุกระดับยึดถือนโยบายต่อต้านการทุจริตและคอร์รัปชั่นอย่างจริงจัง ต่อเนื่อง และเสริมสร้างให้เป็นส่วนหนึ่งของวัฒนธรรมองค์กร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นโยบายต่อต้านการทุจริตและคอร์รัปชั่นนี้ให้ครอบคลุมไปถึงกระบวนการบริหารงานบุคคล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การประเมินผลการปฏิบัติงานของพนักงาน โดยกำหนดให้ผู้บังคับบัญชาทุกระดับสื่อสารทำความเข้าใจกับพนักงาน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F54331" w:rsidRPr="00737911" w:rsidRDefault="00F54331" w:rsidP="00F54331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ผู้ที่กระทำการทุจริตและคอร์รัปชั่น ถือเป็นการกระทำผิดตามข้อบังคับเกี่ยวกับการทำงานว่าด้วยการบริหารงานบุคคลสำหรับพนักงาน ซึ่งจะต้องได้รับการพิจารณาโทษทางวินัยที่กำหนดไว้ รวมถึงอาจได้รับโทษตามกฎหมาย หากการกระทำนั้นเป็นการกระทำที่ผิดกฎหมาย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การดำเนินการใดๆตามนโยบายต่อต้านการทุจริตและคอร์รัปชั่นให้ใช้แนวปฏิบัติตามที่กำหนดไว้ใน “นโยบายการกำกับดูแลกิจการที่ดี” “คู่มือจรรยาบรรณธุรกิจ” รวมทั้งระเบียบ และคู่มือการปฏิบัติงานของบริษัทที่เกี่ยวข้อง ตลอดจนแนวทางปฏิบัติอื่นใดที่บริษัทจะกำหนดขึ้นต่อไป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บริษัทจะสอบทานแนวปฏิบัติและมาตรการดำเนินงานอย่างสม่ำเสมอ เพื่อให้สอดคล้องกับการเปลี่ยนแปลงของกฎหมาย และสภาพการดำเนินธุรกิจ</w:t>
      </w:r>
    </w:p>
    <w:p w:rsidR="00F54331" w:rsidRPr="00737911" w:rsidRDefault="00F54331" w:rsidP="00F54331">
      <w:pPr>
        <w:pStyle w:val="ListParagraph"/>
        <w:numPr>
          <w:ilvl w:val="0"/>
          <w:numId w:val="24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737911">
        <w:rPr>
          <w:rFonts w:ascii="Cordia New" w:hAnsi="Cordia New" w:cs="Cordia New"/>
          <w:sz w:val="28"/>
          <w:szCs w:val="28"/>
          <w:cs/>
        </w:rPr>
        <w:t>บริษัทกำหนดให้เผยแพร่ประชาสัมพันธ์นโยบายต่อต้านการทุจริตและคอร์รัปชั่นผ่านช่องทางต่างๆที่เข้าถึงได้ง่าย เช่น ข้อมูลข่าวสารภายในองค์กร เว็บไซต์ของบริษัท และรายงานประจำปี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BC4ADB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 xml:space="preserve">การรับแจ้งเหตุ / ข้อร้องเรียน / ข้อเสนอแนะ ช่องทางการแจ้งเบาะแสที่ก่อให้เกิดความเสียหายแก่บริษัท และการคุ้มครองสิทธิของผู้แจ้งเบาะแส </w:t>
      </w:r>
      <w:r w:rsidRPr="00BC4ADB">
        <w:rPr>
          <w:rFonts w:ascii="Cordia New" w:hAnsi="Cordia New" w:cs="Cordia New"/>
          <w:b/>
          <w:bCs/>
          <w:color w:val="000000" w:themeColor="text1"/>
          <w:sz w:val="32"/>
          <w:szCs w:val="32"/>
        </w:rPr>
        <w:t>(Whistle Blowing</w:t>
      </w:r>
      <w:r w:rsidRPr="00827CA4">
        <w:rPr>
          <w:rFonts w:ascii="Cordia New" w:hAnsi="Cordia New" w:cs="Cordia New"/>
          <w:b/>
          <w:bCs/>
          <w:color w:val="000000" w:themeColor="text1"/>
          <w:sz w:val="28"/>
        </w:rPr>
        <w:t>)</w:t>
      </w:r>
    </w:p>
    <w:p w:rsidR="00F54331" w:rsidRPr="003453D2" w:rsidRDefault="00F54331" w:rsidP="00737911">
      <w:pPr>
        <w:spacing w:after="240"/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บริษัทได้กำหนดแนวทางปฏิบัติในการพิจารณาและสอบสวนเรื่องราวร้องทุกข์หรือร้องเรียนที่เป็นระบบ โปร่งใส และตรวจสอบได้</w:t>
      </w:r>
    </w:p>
    <w:p w:rsidR="00F54331" w:rsidRPr="003453D2" w:rsidRDefault="00F54331" w:rsidP="00F54331">
      <w:pPr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บริษัทจัดให้มีหน่วยงานรับแจ้งเหตุ ข้อร้องเรียน หรือข้อเสนอแนะจากผู้มีส่วนได้เสียที่ได้รับผลกระทบจากการดำเนินงานของบริษัทตลอด 24 ชั่วโมง ทั้งการแจ้งด้วยวาจา ทางโทรศัพท์ โทรสาร จดหมายอิเล็กทรอนิกส์ และจดหมาย  ทั้งนี้บริษัทจะชี้แจงข้อเท็จจริงในเบื้องต้น และแนวทางการจัดการหรือแนวทางการดำเนินงานในเรื่องดังกล่าวให้ผู้ร้องเรียน รวมถึงผู้ที่เกี่ยวข้องทราบโดยเร็วที่สุด หรืออย่างช้าภายใน 1 วัน</w:t>
      </w:r>
    </w:p>
    <w:p w:rsidR="00F54331" w:rsidRPr="003453D2" w:rsidRDefault="00F54331" w:rsidP="00F54331">
      <w:pPr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  <w:shd w:val="clear" w:color="auto" w:fill="FFFFFF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shd w:val="clear" w:color="auto" w:fill="FFFFFF"/>
          <w:cs/>
        </w:rPr>
        <w:t>ผู้มีส่วนได้เสียกลุ่มต่างๆ หากมีข้อสงสัย หรือพบเห็นการกระทำที่สงสัยว่ามีการฝ่าฝืนหรือไม่ปฏิบัติตามกฎหมาย ระเบียบ ข้อบังคับ จรรยาบรรณ หรือนโยบายการกำกับดูแลกิจการ สามารถสอบถาม แจ้งเบาะแสหรือร้องเรียน พร้อมส่งรายละเอียดหลักฐานต่างๆ ถึงบุคคลหรือหน่วยงานที่เกี่ยวข้องในช่องทางการติดต่อดังนี้</w:t>
      </w:r>
    </w:p>
    <w:p w:rsidR="00F54331" w:rsidRPr="003453D2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  <w:shd w:val="clear" w:color="auto" w:fill="FFFFFF"/>
        </w:rPr>
      </w:pPr>
    </w:p>
    <w:p w:rsidR="00F54331" w:rsidRPr="003453D2" w:rsidRDefault="00F54331" w:rsidP="00F54331">
      <w:pPr>
        <w:ind w:left="450" w:hanging="45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  <w:shd w:val="clear" w:color="auto" w:fill="FFFFFF"/>
        </w:rPr>
      </w:pPr>
      <w:r w:rsidRPr="003453D2">
        <w:rPr>
          <w:rFonts w:ascii="Cordia New" w:hAnsi="Cordia New" w:cs="Cordia New"/>
          <w:b/>
          <w:bCs/>
          <w:color w:val="000000" w:themeColor="text1"/>
          <w:sz w:val="32"/>
          <w:szCs w:val="28"/>
          <w:shd w:val="clear" w:color="auto" w:fill="FFFFFF"/>
          <w:cs/>
        </w:rPr>
        <w:t>1.   การรับแจ้งเหตุ ข้อร้องเรียน และข้อเสนอแนะจากบุคคลภายในองค์กร</w:t>
      </w:r>
    </w:p>
    <w:p w:rsidR="00F54331" w:rsidRPr="00737911" w:rsidRDefault="00F54331" w:rsidP="00F54331">
      <w:pPr>
        <w:ind w:left="990" w:firstLine="45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ติดต่อ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 xml:space="preserve">: 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นายมิตรพร ตันศรีสุข</w:t>
      </w:r>
    </w:p>
    <w:p w:rsidR="00F54331" w:rsidRPr="00737911" w:rsidRDefault="00F54331" w:rsidP="00F54331">
      <w:pPr>
        <w:tabs>
          <w:tab w:val="left" w:pos="135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737911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ab/>
      </w:r>
      <w:r w:rsidRPr="00737911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ab/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รองกรรมการผู้จัดการฝ่ายบริหารงานทั่วไป</w:t>
      </w:r>
    </w:p>
    <w:p w:rsidR="00F54331" w:rsidRPr="00737911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โทรศัพท์</w:t>
      </w:r>
      <w:r w:rsid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>: 0-2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>730</w:t>
      </w:r>
      <w:r w:rsid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>-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 xml:space="preserve">2100 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ต่อ 2146</w:t>
      </w:r>
    </w:p>
    <w:p w:rsidR="00F54331" w:rsidRPr="00737911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อีเมล์</w:t>
      </w: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>: t_mitporn@nawarat.co.th</w:t>
      </w:r>
    </w:p>
    <w:p w:rsidR="00F54331" w:rsidRPr="00737911" w:rsidRDefault="00F54331" w:rsidP="00F54331">
      <w:pPr>
        <w:ind w:left="1440" w:hanging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73791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หรือติดต่อผ่านกล่องรับข้อเสนอแนะจากพนักงาน ซึ่งจัดไว้ ณ สถานที่ปฏิบัติงาน</w:t>
      </w:r>
    </w:p>
    <w:p w:rsidR="00F54331" w:rsidRPr="003453D2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 xml:space="preserve">2.   </w:t>
      </w:r>
      <w:r w:rsidRPr="003453D2">
        <w:rPr>
          <w:rFonts w:ascii="Cordia New" w:hAnsi="Cordia New" w:cs="Cordia New"/>
          <w:b/>
          <w:bCs/>
          <w:color w:val="000000" w:themeColor="text1"/>
          <w:sz w:val="32"/>
          <w:szCs w:val="28"/>
          <w:shd w:val="clear" w:color="auto" w:fill="FFFFFF"/>
          <w:cs/>
        </w:rPr>
        <w:t>การรับแจ้งเหตุ ข้อร้องเรียน และข้อเสนอแนะจากบุคคลภายนอกองค์กร</w:t>
      </w:r>
    </w:p>
    <w:p w:rsidR="00F54331" w:rsidRPr="003453D2" w:rsidRDefault="00F54331" w:rsidP="00F54331">
      <w:pPr>
        <w:ind w:left="990" w:firstLine="45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ติดต่อ</w:t>
      </w:r>
      <w:r w:rsidRPr="003453D2">
        <w:rPr>
          <w:rFonts w:ascii="Cordia New" w:hAnsi="Cordia New" w:cs="Cordia New"/>
          <w:color w:val="000000" w:themeColor="text1"/>
          <w:sz w:val="32"/>
          <w:szCs w:val="28"/>
        </w:rPr>
        <w:t xml:space="preserve">: </w:t>
      </w: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ab/>
        <w:t>นายปสันน สวัสดิ์บุรี</w:t>
      </w:r>
    </w:p>
    <w:p w:rsidR="00F54331" w:rsidRPr="003453D2" w:rsidRDefault="00F54331" w:rsidP="00F54331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สำนักเลขานุการคณะกรรมการ</w:t>
      </w:r>
    </w:p>
    <w:p w:rsidR="00F54331" w:rsidRPr="003453D2" w:rsidRDefault="00F54331" w:rsidP="00F54331">
      <w:pPr>
        <w:ind w:left="2070" w:hanging="63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บริษัท เนาวรัตน์พัฒนาการ จำกัด (มหาชน)</w:t>
      </w:r>
    </w:p>
    <w:p w:rsidR="00F54331" w:rsidRPr="003453D2" w:rsidRDefault="00F54331" w:rsidP="00F54331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ชั้น 18-19 อาคารบางนาทาวเวอร์ เอ เลขที่ 2/3 หมู่ 14</w:t>
      </w:r>
    </w:p>
    <w:p w:rsidR="00F54331" w:rsidRPr="003453D2" w:rsidRDefault="00F54331" w:rsidP="00F54331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ถ.บางนา-ตราด กม.6.5 ต.บางแก้ว อ.บางพลี จ.สมุทรปราการ 10540</w:t>
      </w:r>
    </w:p>
    <w:p w:rsidR="00F54331" w:rsidRPr="003453D2" w:rsidRDefault="00F54331" w:rsidP="00F54331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  <w:cs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โทรศัพท์</w:t>
      </w:r>
      <w:r w:rsidRPr="003453D2">
        <w:rPr>
          <w:rFonts w:ascii="Cordia New" w:hAnsi="Cordia New" w:cs="Cordia New"/>
          <w:color w:val="000000" w:themeColor="text1"/>
          <w:sz w:val="32"/>
          <w:szCs w:val="28"/>
        </w:rPr>
        <w:t xml:space="preserve">: </w:t>
      </w:r>
      <w:r w:rsidR="00737911">
        <w:rPr>
          <w:rFonts w:ascii="Cordia New" w:hAnsi="Cordia New" w:cs="Cordia New"/>
          <w:color w:val="000000" w:themeColor="text1"/>
          <w:sz w:val="32"/>
          <w:szCs w:val="28"/>
          <w:cs/>
        </w:rPr>
        <w:t>0</w:t>
      </w:r>
      <w:r w:rsidR="00737911">
        <w:rPr>
          <w:rFonts w:ascii="Cordia New" w:hAnsi="Cordia New" w:cs="Cordia New" w:hint="cs"/>
          <w:color w:val="000000" w:themeColor="text1"/>
          <w:sz w:val="32"/>
          <w:szCs w:val="28"/>
          <w:cs/>
        </w:rPr>
        <w:t>-</w:t>
      </w:r>
      <w:r w:rsidR="00737911">
        <w:rPr>
          <w:rFonts w:ascii="Cordia New" w:hAnsi="Cordia New" w:cs="Cordia New"/>
          <w:color w:val="000000" w:themeColor="text1"/>
          <w:sz w:val="32"/>
          <w:szCs w:val="28"/>
          <w:cs/>
        </w:rPr>
        <w:t>2</w:t>
      </w: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730</w:t>
      </w:r>
      <w:r w:rsidR="00737911">
        <w:rPr>
          <w:rFonts w:ascii="Cordia New" w:hAnsi="Cordia New" w:cs="Cordia New" w:hint="cs"/>
          <w:color w:val="000000" w:themeColor="text1"/>
          <w:sz w:val="32"/>
          <w:szCs w:val="28"/>
          <w:cs/>
        </w:rPr>
        <w:t>-</w:t>
      </w: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2100 ต่อ 2195</w:t>
      </w:r>
    </w:p>
    <w:p w:rsidR="00F54331" w:rsidRPr="003453D2" w:rsidRDefault="00F54331" w:rsidP="00F54331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color w:val="000000" w:themeColor="text1"/>
          <w:sz w:val="32"/>
          <w:szCs w:val="28"/>
          <w:cs/>
        </w:rPr>
        <w:t>อีเมล์</w:t>
      </w:r>
      <w:r w:rsidRPr="003453D2">
        <w:rPr>
          <w:rFonts w:ascii="Cordia New" w:hAnsi="Cordia New" w:cs="Cordia New"/>
          <w:color w:val="000000" w:themeColor="text1"/>
          <w:sz w:val="32"/>
          <w:szCs w:val="28"/>
        </w:rPr>
        <w:t>:</w:t>
      </w:r>
      <w:r w:rsidRPr="00737911">
        <w:rPr>
          <w:rFonts w:ascii="Cordia New" w:hAnsi="Cordia New" w:cs="Cordia New"/>
          <w:color w:val="000000" w:themeColor="text1"/>
          <w:sz w:val="32"/>
          <w:szCs w:val="28"/>
        </w:rPr>
        <w:t xml:space="preserve"> </w:t>
      </w:r>
      <w:hyperlink r:id="rId31" w:history="1">
        <w:r w:rsidRPr="00737911">
          <w:rPr>
            <w:rStyle w:val="Hyperlink"/>
            <w:rFonts w:ascii="Cordia New" w:hAnsi="Cordia New" w:cs="Cordia New"/>
            <w:color w:val="000000" w:themeColor="text1"/>
            <w:sz w:val="32"/>
            <w:szCs w:val="28"/>
            <w:u w:val="none"/>
          </w:rPr>
          <w:t>s_pasan@nawarat.co.th</w:t>
        </w:r>
      </w:hyperlink>
    </w:p>
    <w:p w:rsidR="00F54331" w:rsidRPr="003453D2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</w:p>
    <w:p w:rsidR="00F54331" w:rsidRPr="000C023C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>โดยบริษัทจะรักษาข้อมูลดังกล่าวไว้เป็นความลับ เพื่อไม่ให้ผู้แจ้งเบาะแสได้รับความเดือดร้อน</w:t>
      </w:r>
      <w:r w:rsidR="000C023C"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</w:t>
      </w:r>
      <w:r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>สำหรับพนักงาน</w:t>
      </w:r>
      <w:r w:rsidR="000C023C"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</w:t>
      </w:r>
      <w:r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>ลูกค้าหรือบุคคลที่รับจ้างทำงานให้แก่บริษัทที่แจ้งเบาะแสหรือข้อร้องเรียนจะได้รับการคุ้มครองสิทธิตามกฎหมายซึ่งได้มีการกำหนดรายละเอียดไว้ในจรรยาบรรณ และนโยบายการกำกับดูแลกิจการของบริษัท</w:t>
      </w:r>
    </w:p>
    <w:p w:rsidR="00F54331" w:rsidRPr="000C023C" w:rsidRDefault="00F54331" w:rsidP="000C023C">
      <w:pPr>
        <w:autoSpaceDE w:val="0"/>
        <w:autoSpaceDN w:val="0"/>
        <w:adjustRightInd w:val="0"/>
        <w:spacing w:before="24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>ทั้งนี้ในปี</w:t>
      </w:r>
      <w:r w:rsidRPr="000C023C">
        <w:rPr>
          <w:rFonts w:ascii="Cordia New" w:hAnsi="Cordia New" w:cs="Cordia New"/>
          <w:color w:val="000000" w:themeColor="text1"/>
          <w:sz w:val="28"/>
          <w:szCs w:val="28"/>
        </w:rPr>
        <w:t xml:space="preserve"> 2560 </w:t>
      </w:r>
      <w:r w:rsidRPr="000C023C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บริษัทไม่มีข้อพิพาทใดๆที่มีนัยสำคัญกับผู้มีส่วนได้เสีย</w:t>
      </w:r>
    </w:p>
    <w:p w:rsidR="00101724" w:rsidRDefault="0010172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1842CB" w:rsidRPr="000C023C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BC4AD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BC4ADB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การจัดการอาชีวอนามัย และความปลอดภัย</w:t>
      </w:r>
    </w:p>
    <w:p w:rsidR="00F54331" w:rsidRPr="000C023C" w:rsidRDefault="00F54331" w:rsidP="000C023C">
      <w:pPr>
        <w:autoSpaceDE w:val="0"/>
        <w:autoSpaceDN w:val="0"/>
        <w:adjustRightInd w:val="0"/>
        <w:ind w:firstLine="851"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เนื่องจากธุรกิจรับเหมาก่อสร้างมีความเสี่ยงภัยสูง บริษัทจึง</w:t>
      </w:r>
      <w:r w:rsidRPr="000C023C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ให้ความสำคัญต่ออาชีวอนามัยและความปลอดภัยในการทำงานของพนักงานเป็นสำคัญ และได้มีการกำหนด</w:t>
      </w:r>
      <w:r w:rsidRPr="000C023C">
        <w:rPr>
          <w:rFonts w:ascii="Cordia New" w:hAnsi="Cordia New" w:cs="Cordia New"/>
          <w:sz w:val="28"/>
          <w:szCs w:val="28"/>
          <w:cs/>
        </w:rPr>
        <w:t>นโยบายและแนวปฏิบัติด้านการจัดการอาชีวอนามัย และความปลอดภัยเป็นหนึ่งในนโยบายหลักของบริษัท ดังต่อไปนี้</w:t>
      </w:r>
    </w:p>
    <w:p w:rsidR="00F54331" w:rsidRPr="000C023C" w:rsidRDefault="00F54331" w:rsidP="00F54331">
      <w:pPr>
        <w:pStyle w:val="ListParagraph"/>
        <w:numPr>
          <w:ilvl w:val="1"/>
          <w:numId w:val="25"/>
        </w:numPr>
        <w:tabs>
          <w:tab w:val="clear" w:pos="1080"/>
          <w:tab w:val="num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 xml:space="preserve">ดำเนินการและพัฒนาระบบการจัดการอาชีวอนามัยและความปลอดภัยตามมาตรฐาน มอก.18001 </w:t>
      </w:r>
      <w:r w:rsidRPr="000C023C">
        <w:rPr>
          <w:rFonts w:ascii="Cordia New" w:hAnsi="Cordia New" w:cs="Cordia New"/>
          <w:sz w:val="28"/>
          <w:szCs w:val="28"/>
        </w:rPr>
        <w:t>&amp; OHSAS</w:t>
      </w:r>
      <w:r w:rsidRPr="000C023C">
        <w:rPr>
          <w:rFonts w:ascii="Cordia New" w:hAnsi="Cordia New" w:cs="Cordia New"/>
          <w:sz w:val="28"/>
          <w:szCs w:val="28"/>
          <w:cs/>
        </w:rPr>
        <w:t>.</w:t>
      </w:r>
      <w:r w:rsidRPr="000C023C">
        <w:rPr>
          <w:rFonts w:ascii="Cordia New" w:hAnsi="Cordia New" w:cs="Cordia New"/>
          <w:sz w:val="28"/>
          <w:szCs w:val="28"/>
        </w:rPr>
        <w:t xml:space="preserve"> 18001 </w:t>
      </w:r>
      <w:r w:rsidRPr="000C023C">
        <w:rPr>
          <w:rFonts w:ascii="Cordia New" w:hAnsi="Cordia New" w:cs="Cordia New"/>
          <w:sz w:val="28"/>
          <w:szCs w:val="28"/>
          <w:cs/>
        </w:rPr>
        <w:t>อย่างเหมาะสมและสอดคล้องกับข้อกำหนดของกฎหมายและข้อกำหนดมาตรฐานอื่นๆอย่างต่อเนื่อง</w:t>
      </w:r>
    </w:p>
    <w:p w:rsidR="00F54331" w:rsidRPr="000C023C" w:rsidRDefault="00F54331" w:rsidP="00F54331">
      <w:pPr>
        <w:numPr>
          <w:ilvl w:val="1"/>
          <w:numId w:val="25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ควบคุม ปรับปรุงสภาพพื้นที่ทำงานและป้องกันอันตรายที่ส่งผลต่อสุขภาพ อันตรายจากอัคคีภัย สารเคมี ไฟฟ้า เครื่องจักร เหตุฉุกเฉิน โรคจากการทำงาน และอันตรายอื่นๆ ที่อาจจะเกิดกับพนักงาน และผู้เกี่ยวข้องให้อยู่ในระดับความเสี่ยงที่ยอมรับได้</w:t>
      </w:r>
    </w:p>
    <w:p w:rsidR="00F54331" w:rsidRPr="000C023C" w:rsidRDefault="00F54331" w:rsidP="00F54331">
      <w:pPr>
        <w:numPr>
          <w:ilvl w:val="1"/>
          <w:numId w:val="25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บริษัทให้การสนับสนุนทรัพยากรทั้งในเรื่อง บุคลากร เวลาในการดำเนินงาน งบประมาณ และการฝึกอบรม ที่เหมาะสมและเพียงพอ</w:t>
      </w:r>
    </w:p>
    <w:p w:rsidR="00F54331" w:rsidRPr="000C023C" w:rsidRDefault="00F54331" w:rsidP="00F54331">
      <w:pPr>
        <w:numPr>
          <w:ilvl w:val="1"/>
          <w:numId w:val="25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บริษัทให้การสนับสนุนให้พนักงานทุกคนมีส่วนร่วมในกิจกรรม และในการเสนอความคิดเห็นต่างๆ ด้านอาชีวอนามัยและความปลอดภัย</w:t>
      </w:r>
    </w:p>
    <w:p w:rsidR="00F54331" w:rsidRPr="000C023C" w:rsidRDefault="00F54331" w:rsidP="00F54331">
      <w:pPr>
        <w:numPr>
          <w:ilvl w:val="1"/>
          <w:numId w:val="25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ให้มีการทบทวนระบบมาตรฐานการจัดการอาชีวอนามัยและความปลอดภัยอย่างน้อยปีละ 1 ครั้ง</w:t>
      </w:r>
    </w:p>
    <w:p w:rsidR="00F54331" w:rsidRPr="000C023C" w:rsidRDefault="00F54331" w:rsidP="00F54331">
      <w:pPr>
        <w:numPr>
          <w:ilvl w:val="1"/>
          <w:numId w:val="25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C023C">
        <w:rPr>
          <w:rFonts w:ascii="Cordia New" w:hAnsi="Cordia New" w:cs="Cordia New"/>
          <w:sz w:val="28"/>
          <w:szCs w:val="28"/>
          <w:cs/>
        </w:rPr>
        <w:t>ปัจจัยเสี่ยงที่ทำให้พนักงานเกิดโรคจากการทำงานต้องเป็นศูนย์</w:t>
      </w:r>
    </w:p>
    <w:p w:rsidR="001842CB" w:rsidRDefault="001842CB" w:rsidP="00287C15">
      <w:pPr>
        <w:tabs>
          <w:tab w:val="num" w:pos="1890"/>
        </w:tabs>
        <w:ind w:left="450"/>
        <w:contextualSpacing/>
        <w:jc w:val="center"/>
        <w:rPr>
          <w:rFonts w:ascii="Cordia New" w:hAnsi="Cordia New" w:cs="Cordia New"/>
          <w:sz w:val="28"/>
        </w:rPr>
      </w:pPr>
    </w:p>
    <w:p w:rsidR="00F54331" w:rsidRPr="00287C15" w:rsidRDefault="00F54331" w:rsidP="00287C15">
      <w:pPr>
        <w:tabs>
          <w:tab w:val="num" w:pos="1890"/>
        </w:tabs>
        <w:ind w:left="450"/>
        <w:contextualSpacing/>
        <w:jc w:val="center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3251907" cy="4556143"/>
            <wp:effectExtent l="19050" t="0" r="5643" b="0"/>
            <wp:docPr id="19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907" cy="4556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3453D2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3453D2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lastRenderedPageBreak/>
        <w:t>การจัดการสิ่งแวดล้อม</w:t>
      </w:r>
    </w:p>
    <w:p w:rsidR="00F54331" w:rsidRPr="003453D2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3453D2">
        <w:rPr>
          <w:rFonts w:ascii="Cordia New" w:hAnsi="Cordia New" w:cs="Cordia New"/>
          <w:sz w:val="32"/>
          <w:szCs w:val="28"/>
          <w:cs/>
        </w:rPr>
        <w:t>ธุรกิจรับเหมาก่อสร้างมีผลกระทบต่อสิ่งแวดล้อมสูง บริษัทตระหนักถึงความรับผิดชอบต่อสิ่งแวดล้อมเป็นสิ่งสำคัญในการดำเนินธุรกิจ และได้กำหนดนโยบายสิ่งแวดล้อมโดยให้ครอบคลุมหลัก 3 ประการ ได้แก่</w:t>
      </w:r>
    </w:p>
    <w:p w:rsidR="00F54331" w:rsidRPr="008B6844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827CA4" w:rsidRDefault="00F54331" w:rsidP="00F54331">
      <w:pPr>
        <w:pStyle w:val="ListParagraph"/>
        <w:numPr>
          <w:ilvl w:val="0"/>
          <w:numId w:val="2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ป้องกันมลพิษ</w:t>
      </w:r>
    </w:p>
    <w:p w:rsidR="00F54331" w:rsidRPr="00827CA4" w:rsidRDefault="00F54331" w:rsidP="00F54331">
      <w:pPr>
        <w:pStyle w:val="ListParagraph"/>
        <w:numPr>
          <w:ilvl w:val="0"/>
          <w:numId w:val="2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ปฏิบัติตามข้อกำหนดและกฎหมาย</w:t>
      </w:r>
    </w:p>
    <w:p w:rsidR="00F54331" w:rsidRPr="00827CA4" w:rsidRDefault="00F54331" w:rsidP="00F54331">
      <w:pPr>
        <w:pStyle w:val="ListParagraph"/>
        <w:numPr>
          <w:ilvl w:val="0"/>
          <w:numId w:val="2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ปรับปรุงอย่างต่อเนื่อง</w:t>
      </w:r>
    </w:p>
    <w:p w:rsidR="00F54331" w:rsidRPr="00827CA4" w:rsidRDefault="00F54331" w:rsidP="00F54331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Subtitle"/>
        <w:ind w:left="-284" w:firstLine="993"/>
        <w:jc w:val="thaiDistribute"/>
        <w:rPr>
          <w:rFonts w:ascii="Cordia New" w:hAnsi="Cordia New" w:cs="Cordia New"/>
        </w:rPr>
      </w:pPr>
      <w:r w:rsidRPr="00827CA4">
        <w:rPr>
          <w:rFonts w:ascii="Cordia New" w:hAnsi="Cordia New" w:cs="Cordia New"/>
          <w:cs/>
        </w:rPr>
        <w:t xml:space="preserve">ในปี 2560 บริษัทได้ทบทวนและปรับปรุงนโยบายสิ่งแวดล้อม เพื่อให้สอดคล้องกับข้อกำหนดของระบบการจัดการสิ่งแวดล้อม </w:t>
      </w:r>
      <w:r w:rsidRPr="00827CA4">
        <w:rPr>
          <w:rFonts w:ascii="Cordia New" w:hAnsi="Cordia New" w:cs="Cordia New"/>
        </w:rPr>
        <w:t>ISO 14001:20</w:t>
      </w:r>
      <w:r w:rsidRPr="00827CA4">
        <w:rPr>
          <w:rFonts w:ascii="Cordia New" w:hAnsi="Cordia New" w:cs="Cordia New"/>
          <w:cs/>
        </w:rPr>
        <w:t>15</w:t>
      </w:r>
      <w:r w:rsidRPr="00827CA4">
        <w:rPr>
          <w:rFonts w:ascii="Cordia New" w:hAnsi="Cordia New" w:cs="Cordia New"/>
        </w:rPr>
        <w:t xml:space="preserve"> </w:t>
      </w:r>
      <w:r w:rsidRPr="00827CA4">
        <w:rPr>
          <w:rFonts w:ascii="Cordia New" w:hAnsi="Cordia New" w:cs="Cordia New"/>
          <w:cs/>
        </w:rPr>
        <w:t>และเพื่อให้ครอบคลุมในเรื่องความรับผิดชอบต่อสังคมและสิ่งแวดล้อม จึงพัฒนาระบบการจัดการด้านสิ่งแวดล้อมอย่างต่อเนื่องเพื่อลดผลกระทบต่อสิ่งแวดล้อมให้อยู่ในระดับที่ยอมรับได้ โดยมีแนวปฏิบัติดังนี้</w:t>
      </w:r>
    </w:p>
    <w:p w:rsidR="00F54331" w:rsidRPr="00827CA4" w:rsidRDefault="00F54331" w:rsidP="00F54331">
      <w:pPr>
        <w:pStyle w:val="Subtitle"/>
        <w:spacing w:line="120" w:lineRule="auto"/>
        <w:rPr>
          <w:rFonts w:ascii="Cordia New" w:hAnsi="Cordia New" w:cs="Cordia New"/>
          <w:color w:val="FF0000"/>
        </w:rPr>
      </w:pPr>
    </w:p>
    <w:p w:rsidR="00F54331" w:rsidRPr="00827CA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มุ่งมั่นที่จะปฏิบัติตามกฎหมายและข้อตกลงด้านสิ่งแวดล้อมที่เกี่ยวข้องรวมทั้งปฏิบัติตามข้อกำหนดของระบบการจัดการด้านสิ่งแวดล้อม </w:t>
      </w:r>
      <w:r w:rsidRPr="00827CA4">
        <w:rPr>
          <w:rFonts w:ascii="Cordia New" w:hAnsi="Cordia New" w:cs="Cordia New"/>
          <w:sz w:val="28"/>
          <w:szCs w:val="28"/>
        </w:rPr>
        <w:t>ISO 14001</w:t>
      </w:r>
      <w:r w:rsidRPr="00827CA4">
        <w:rPr>
          <w:rFonts w:ascii="Cordia New" w:hAnsi="Cordia New" w:cs="Cordia New"/>
          <w:sz w:val="28"/>
          <w:szCs w:val="28"/>
          <w:cs/>
        </w:rPr>
        <w:t>อย่างเคร่งครัด</w:t>
      </w:r>
    </w:p>
    <w:p w:rsidR="00F54331" w:rsidRPr="00827CA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มุ่งมั่นที่จะปกป้องสิ่งแวดล้อมโดยการส่งเสริมการอนุรักษ์พลังงานและการใช้ทรัพยากรอย่างประหยัดและคุ้มค่า</w:t>
      </w:r>
    </w:p>
    <w:p w:rsidR="00F54331" w:rsidRPr="00827CA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มุ่งมั่นที่จะป้องกันและควบคุมมลพิษโดยเฉพาะ</w:t>
      </w:r>
      <w:r w:rsidR="008B6844">
        <w:rPr>
          <w:rFonts w:ascii="Cordia New" w:hAnsi="Cordia New" w:cs="Cordia New"/>
          <w:sz w:val="28"/>
          <w:szCs w:val="28"/>
          <w:cs/>
        </w:rPr>
        <w:t>ด้านการกำจัดขยะ น้ำเสียและมลพิษ</w:t>
      </w:r>
      <w:r w:rsidRPr="00827CA4">
        <w:rPr>
          <w:rFonts w:ascii="Cordia New" w:hAnsi="Cordia New" w:cs="Cordia New"/>
          <w:sz w:val="28"/>
          <w:szCs w:val="28"/>
          <w:cs/>
        </w:rPr>
        <w:t>ทางอากาศที่เกิดจากกิจกรรมของบริษัท</w:t>
      </w:r>
    </w:p>
    <w:p w:rsidR="00F54331" w:rsidRPr="00827CA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ให้มั่นใจได้ว่ามาตรการป้องกันและควบคุมมลพิษดังกล่าวได้ถูกนำไปปฏิบัติและทบทวนเพื่อการปรับปรุงพัฒนาอย่างต่อเนื่อง </w:t>
      </w:r>
    </w:p>
    <w:p w:rsidR="00F54331" w:rsidRPr="00827CA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ส่งเสริมและให้ความรู้ สร้างจิตสำนึกด้านสิ่งแวดล้อมและสังคมกับพนักงานทุกระดับของบริษัทฯ รวมทั้งผู้รับเหมา เพื่อใช้เป็นแนวทางร่วมกันในการพัฒนาและดูแลรับผิดชอบต่อสังคมและสิ่งแวดล้อม</w:t>
      </w:r>
    </w:p>
    <w:p w:rsidR="00F54331" w:rsidRPr="001C0824" w:rsidRDefault="00F54331" w:rsidP="008B6844">
      <w:pPr>
        <w:pStyle w:val="ListParagraph"/>
        <w:numPr>
          <w:ilvl w:val="0"/>
          <w:numId w:val="27"/>
        </w:numPr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มุ่งมั่นที่จะผลักดันสนับสนุนกิจกรรมต่างๆได้ดำเนินการให้บรรลุตามกรอบนโยบายสิ่งแวดล้อมอย่างสม่ำเสมอ และสื่อสารให้พนักงานและผู้ที่เกี่ยวข้</w:t>
      </w:r>
      <w:r>
        <w:rPr>
          <w:rFonts w:ascii="Cordia New" w:hAnsi="Cordia New" w:cs="Cordia New"/>
          <w:sz w:val="28"/>
          <w:szCs w:val="28"/>
          <w:cs/>
        </w:rPr>
        <w:t>อง รวมทั้งเผยแพร่ต่อสาธารณชนด้ว</w:t>
      </w:r>
      <w:r>
        <w:rPr>
          <w:rFonts w:ascii="Cordia New" w:hAnsi="Cordia New" w:cs="Cordia New" w:hint="cs"/>
          <w:sz w:val="28"/>
          <w:szCs w:val="28"/>
          <w:cs/>
        </w:rPr>
        <w:t>ย</w:t>
      </w:r>
    </w:p>
    <w:p w:rsidR="00F54331" w:rsidRPr="003453D2" w:rsidRDefault="00F54331" w:rsidP="008B6844">
      <w:pPr>
        <w:tabs>
          <w:tab w:val="left" w:pos="709"/>
        </w:tabs>
        <w:spacing w:before="240"/>
        <w:ind w:firstLine="709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3453D2">
        <w:rPr>
          <w:rFonts w:ascii="Cordia New" w:hAnsi="Cordia New" w:cs="Cordia New"/>
          <w:sz w:val="32"/>
          <w:szCs w:val="28"/>
          <w:cs/>
        </w:rPr>
        <w:t>ทั้งนี้ บริษัทได้เผยแพร่นโยบายสิ่งแวดล้อมดังกล่าวให้พนักงานรับทราบทางอีเมล์ บอร์ดประชาสัมพันธ์ภายในสำนักงานและหน่วยงานก่อสร้าง และแผ่นพับ รวมทั้งได้เผยแพร่ออกสู่ภายนอก ได้แก่ นิติบุคคลที่บริหารอาคารบางนาทาวเวอร์ ซึ่งเป็นผู้ให้เช่าพื้นที่สำนักงานของบริษัท และเว็บไซต์ของบริษัทด้วย</w:t>
      </w:r>
    </w:p>
    <w:p w:rsidR="00101724" w:rsidRDefault="00101724" w:rsidP="008B6844">
      <w:pPr>
        <w:tabs>
          <w:tab w:val="left" w:pos="709"/>
        </w:tabs>
        <w:ind w:firstLine="709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8B6844" w:rsidRDefault="008B6844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>
        <w:rPr>
          <w:rFonts w:ascii="Cordia New" w:hAnsi="Cordia New" w:cs="Cordia New" w:hint="cs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-10795</wp:posOffset>
            </wp:positionV>
            <wp:extent cx="6271895" cy="7409815"/>
            <wp:effectExtent l="19050" t="0" r="0" b="0"/>
            <wp:wrapTopAndBottom/>
            <wp:docPr id="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895" cy="7409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F54331" w:rsidRPr="001C082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1C082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หมวดที่ 4 - การเปิดเผยข้อมูลและความโปร่งใส</w:t>
      </w:r>
    </w:p>
    <w:p w:rsidR="00F54331" w:rsidRPr="007436E9" w:rsidRDefault="00F54331" w:rsidP="007436E9">
      <w:pPr>
        <w:ind w:firstLine="85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การเปิดเผยข้อมูลเป็นดัชนีชี้วัดความโปร่งใสในการดำเนินงานที่สำคัญ เป็นปัจจัยสำคัญในการสร้างความเชื่อมั่นให้กับนักลงทุนและผู้มีส่วนได้เสียทุกฝ่าย บริษัทจึงให้ความสำคัญกับการเปิดเผยข้อมูลเป็นอย่างมากโดยมีนโยบายการเปิดเผยข้อมูลสำคัญที่เกี่ยวข้องกับบริษัททั้งข้อมูลทางการเงิน และข้อมูลที่มิใช่ข้อมูลทางการเงินต่อผู้เกี่ยวข้องอย่างเท่าเทียมกัน ถูกต้อง ครบถ้วน เพียงพอ เชื่อถือได้ ทั่วถึง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และตลาดหลักทรัพย์แห่งประเทศไทยกำหนดผ่านช่องทางการสื่อสารที่หลากหลาย ได้แก่ เว็บไชต์ของตลาดหลักทรัพย์แห่งประเทศไทย และเว็บไซต์ของบริษัททั้งภาษาไทยและภาษาอังกฤษ โดยมีแนวปฏิบัติในปี 2560 ดังนี้</w:t>
      </w:r>
    </w:p>
    <w:p w:rsidR="00F54331" w:rsidRPr="007436E9" w:rsidRDefault="00F54331" w:rsidP="00F54331">
      <w:pPr>
        <w:pStyle w:val="ListParagraph"/>
        <w:numPr>
          <w:ilvl w:val="0"/>
          <w:numId w:val="28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คณะกรรมการบริษัทมีนโยบายให้บริษัทเปิดเผยข้อมูลทางการเงิน และข้อมูลอื่นๆที่สำคัญของบริษัท อาทิ  งบการเงิน  ผลการดำเนินงาน ข้อมูลบริษัท ลักษณะการประกอบธุรกิจ โครงสร้างองค์กร โครงสร้างการถือหุ้น โครงสร้างกลุ่มธุรกิจและสัดส่วนการถือหุ้น ข้อมูลเกี่ยวกับกรรมการคณะกรรมการชุดย่อยชุดต่างๆ และผู้บริหาร ข้อมูลด้านนักลงทุนสัมพันธ์ รายการที่เกี่ยวโยงกัน ข้อบังคับบริษัท จรรยาบรรณธุรกิจ และนโยบายการกำกับดูแลกิจการอย่างถูกต้อง ครบถ้วนผ่าน 3 ช่องทางหลัก คือ</w:t>
      </w:r>
    </w:p>
    <w:p w:rsidR="00F54331" w:rsidRPr="007436E9" w:rsidRDefault="00F54331" w:rsidP="00F54331">
      <w:pPr>
        <w:pStyle w:val="ListParagraph"/>
        <w:numPr>
          <w:ilvl w:val="0"/>
          <w:numId w:val="29"/>
        </w:numPr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แบบแสดงรายการข้อมูลประจำปี (แบบ 56-1) และรายงานประจำปี (แบบ 56 – 2) ซึ่งมีรายละเอียดในหัวข้อที่สำคัญ ได้แก่ ภาพรวมการประกอบธุรกิจ ลักษณะการประกอบธุรกิจ ปัจจัยความเสี่ยง ข้อมูลหลักทรัพย์และผู้ถือหุ้น โครงสร้างการจัดการ การกำกับดูแลกิจการ ความรับผิดชอบต่อสังคม การควบคุมภายในและการบริหารจัดการความเสี่ยง  การทำรายการระหว่างกัน ผลการดำเนินงาน โครงการในอนาคต และฐานะทางการเงิน เป็นต้น</w:t>
      </w:r>
    </w:p>
    <w:p w:rsidR="00F54331" w:rsidRPr="007436E9" w:rsidRDefault="00F54331" w:rsidP="00F54331">
      <w:pPr>
        <w:pStyle w:val="ListParagraph"/>
        <w:numPr>
          <w:ilvl w:val="0"/>
          <w:numId w:val="29"/>
        </w:numPr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 xml:space="preserve">คำอธิบายและการวิเคราะห์ของฝ่ายจัดการ </w:t>
      </w:r>
      <w:r w:rsidRPr="007436E9">
        <w:rPr>
          <w:rFonts w:ascii="Cordia New" w:hAnsi="Cordia New" w:cs="Cordia New"/>
          <w:sz w:val="28"/>
          <w:szCs w:val="28"/>
        </w:rPr>
        <w:t xml:space="preserve">(Management Discussion and Analysis 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7436E9">
        <w:rPr>
          <w:rFonts w:ascii="Cordia New" w:hAnsi="Cordia New" w:cs="Cordia New"/>
          <w:sz w:val="28"/>
          <w:szCs w:val="28"/>
        </w:rPr>
        <w:t>MD&amp;A)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 ประจำไตรมาสและประจำปี ซึ่งแสดงรายละเอียดผลการดำเนินงานด้านการปฏิบัติการและการเงิน พร้อมการวิเคราะห์และคำอธิบายถึงสาเหตุการเปลี่ยนแปลงโดยคำนึงถึงปัจจัยที่ส่งผลกระทบต่อการเปลี่ยนแปลงของผลการดำเนินงาน รวมถึงรายงานความคืบหน้าของโครงการที่อยู่ระหว่างการดำเนินงานและปัจจัยหรืออิทธิพลหลักที่อาจส่งผลต่อการดำเนินงานและฐานะการเงินในอนาคตเพื่อให้ผู้ถือหุ้นและนักลงทุนได้รับข้อมูลที่ถูกต้องและเพียงพอต่อการตัดสินใจลงทุนและการติดตามผลการดำเนินงานของบริษัท</w:t>
      </w:r>
    </w:p>
    <w:p w:rsidR="00F54331" w:rsidRPr="007436E9" w:rsidRDefault="00F54331" w:rsidP="00F54331">
      <w:pPr>
        <w:pStyle w:val="ListParagraph"/>
        <w:numPr>
          <w:ilvl w:val="0"/>
          <w:numId w:val="29"/>
        </w:numPr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 xml:space="preserve">การเปิดเผยข้อมูลผ่านทางเว็บไซต์ </w:t>
      </w:r>
      <w:r w:rsidRPr="007436E9">
        <w:rPr>
          <w:rFonts w:ascii="Cordia New" w:hAnsi="Cordia New" w:cs="Cordia New"/>
          <w:sz w:val="28"/>
          <w:szCs w:val="28"/>
        </w:rPr>
        <w:t xml:space="preserve">www.nawarat.co.th 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ในหัวข้อ “นักลงทุนสัมพันธ์” หรือ </w:t>
      </w:r>
      <w:r w:rsidRPr="007436E9">
        <w:rPr>
          <w:rFonts w:ascii="Cordia New" w:hAnsi="Cordia New" w:cs="Cordia New"/>
          <w:sz w:val="28"/>
          <w:szCs w:val="28"/>
        </w:rPr>
        <w:t xml:space="preserve">“Investor Relations” </w:t>
      </w:r>
      <w:r w:rsidRPr="007436E9">
        <w:rPr>
          <w:rFonts w:ascii="Cordia New" w:hAnsi="Cordia New" w:cs="Cordia New"/>
          <w:sz w:val="28"/>
          <w:szCs w:val="28"/>
          <w:cs/>
        </w:rPr>
        <w:t>ซึ่งจัดทำเป็นภาษาไทยและภาษาอังกฤษเพื่ออำนวยความสะดวกให้แก่นักลงทุนและผู้ที่สนใจให้สามารถศึกษาข้อมูลบริษัทได้อย่างต่อเนื่องและได้รับประโยชน์มากที่สุดโดยมีการปรับปรุงให้เป็นปัจจุบันและทันต่อเหตุการณ์อยู่เสมอ ข้อมูลที่เปิดเผยบนเว็บไซต์ ได้แก่  รายงานประจำปี แบบแสดงรายการข้อมูลประจำปี (แบบ 56 – 1)  นโยบายการกำกับดูแลกิจการ จรรยาบรรณธุรกิจ นโยบายการต่อต้านการทุจริตและคอร์รัปชั่น ข้อมูลบริษัท ลักษณะการดำเนินธุรกิจของบริษัท งบการเงิน โครงสร้างการถือหุ้น  นโยบายการจ่ายเงินปันผล โครงสร้างองค์กร โครงสร้างกลุ่มธุรกิจ ข้อมูลเกี่ยวกับคณะกรรมการ กรรมการชุดย่อยชุดต่างๆ และผู้บริหาร ข้อมูลนักลงทุนสัมพันธ์ เอกสารสำคัญของบริษัท หนังสือนัดประชุม ผลการดำเนินงาน อัตราส่วนทางการเงิน เป็นต้น</w:t>
      </w:r>
    </w:p>
    <w:p w:rsidR="00F54331" w:rsidRPr="007436E9" w:rsidRDefault="00F54331" w:rsidP="00F54331">
      <w:pPr>
        <w:pStyle w:val="ListParagraph"/>
        <w:numPr>
          <w:ilvl w:val="0"/>
          <w:numId w:val="28"/>
        </w:numPr>
        <w:tabs>
          <w:tab w:val="left" w:pos="360"/>
        </w:tabs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 xml:space="preserve">จัดให้มีส่วนงานนักลงทุนสัมพันธ์ </w:t>
      </w:r>
      <w:r w:rsidRPr="007436E9">
        <w:rPr>
          <w:rFonts w:ascii="Cordia New" w:hAnsi="Cordia New" w:cs="Cordia New"/>
          <w:sz w:val="28"/>
          <w:szCs w:val="28"/>
        </w:rPr>
        <w:t>(Investor Relation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 </w:t>
      </w:r>
      <w:r w:rsidRPr="007436E9">
        <w:rPr>
          <w:rFonts w:ascii="Cordia New" w:hAnsi="Cordia New" w:cs="Cordia New"/>
          <w:sz w:val="28"/>
          <w:szCs w:val="28"/>
        </w:rPr>
        <w:t xml:space="preserve">Section) 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สังกัดฝ่ายธุรกิจใหม่และวางแผนกลยุทธ์ ซึ่งเป็นหน่วยงานเฉพาะที่รับผิดชอบในการติดต่อสื่อสาร และเปิดเผยข้อมูลต่างๆให้แก่ผู้ถือหุ้น นักลงทุน และนักวิเคราะห์หลักทรัพย์ทั้งข้อมูลทางการเงิน และข้อมูลที่มิใช่ข้อมูลทางการเงิน โดยเผยแพร่ข้อมูลข่าวสารต่างๆดังกล่าวผ่านช่องทางและสื่อการเผยแพร่ข้อมูลต่างๆของตลาดหลักทรัพย์แห่งประเทศไทย  สำนักงานคณะกรรมการกำกับหลักทรัพย์และตลาดหลักทรัพย์ รวมถึงสื่อมวลชน โทรศัพท์ และเว็บไซต์ของบริษัท </w:t>
      </w:r>
      <w:r w:rsidRPr="007436E9">
        <w:rPr>
          <w:rFonts w:ascii="Cordia New" w:hAnsi="Cordia New" w:cs="Cordia New"/>
          <w:sz w:val="28"/>
          <w:szCs w:val="28"/>
        </w:rPr>
        <w:t>www.nawarat.co.th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 ซึงจัดทำเป็นภาษาไทยและภาษาอังกฤษ บริษัทมุ่งหวังว่า</w:t>
      </w:r>
      <w:r w:rsidRPr="007436E9">
        <w:rPr>
          <w:rFonts w:ascii="Cordia New" w:hAnsi="Cordia New" w:cs="Cordia New"/>
          <w:sz w:val="28"/>
          <w:szCs w:val="28"/>
          <w:cs/>
        </w:rPr>
        <w:lastRenderedPageBreak/>
        <w:t>ส่วนงานนักลงทุนสัมพันธ์จะเป็นสื่อกลางสำคัญในการให้ข้อมูล ชี้แจง ตอบข้อซักถาม รวมถึงรับฟังและแลกเปลี่ยนควา</w:t>
      </w:r>
      <w:r w:rsidR="00CA0F10">
        <w:rPr>
          <w:rFonts w:ascii="Cordia New" w:hAnsi="Cordia New" w:cs="Cordia New"/>
          <w:sz w:val="28"/>
          <w:szCs w:val="28"/>
          <w:cs/>
        </w:rPr>
        <w:t>มคิดเห็นกับผู้ถือหุ้น</w:t>
      </w:r>
      <w:r w:rsidRPr="007436E9">
        <w:rPr>
          <w:rFonts w:ascii="Cordia New" w:hAnsi="Cordia New" w:cs="Cordia New"/>
          <w:sz w:val="28"/>
          <w:szCs w:val="28"/>
          <w:cs/>
        </w:rPr>
        <w:t xml:space="preserve"> นัก</w:t>
      </w:r>
      <w:r w:rsidR="00CA0F10">
        <w:rPr>
          <w:rFonts w:ascii="Cordia New" w:hAnsi="Cordia New" w:cs="Cordia New"/>
          <w:sz w:val="28"/>
          <w:szCs w:val="28"/>
          <w:cs/>
        </w:rPr>
        <w:t xml:space="preserve">ลงทุน นักวิเคราะห์หลักทรัพย์ </w:t>
      </w:r>
      <w:r w:rsidRPr="007436E9">
        <w:rPr>
          <w:rFonts w:ascii="Cordia New" w:hAnsi="Cordia New" w:cs="Cordia New"/>
          <w:sz w:val="28"/>
          <w:szCs w:val="28"/>
          <w:cs/>
        </w:rPr>
        <w:t>ผู้ที่สนใจสามารถติดต่อขอรับทราบข้อมูลของบริษัทเพื่อประกอบการพิจารณาลงทุนได้ที่</w:t>
      </w:r>
    </w:p>
    <w:p w:rsidR="00F54331" w:rsidRPr="003453D2" w:rsidRDefault="00F54331" w:rsidP="00F54331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3453D2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2909570</wp:posOffset>
            </wp:positionH>
            <wp:positionV relativeFrom="paragraph">
              <wp:posOffset>186055</wp:posOffset>
            </wp:positionV>
            <wp:extent cx="3181350" cy="2191385"/>
            <wp:effectExtent l="19050" t="0" r="0" b="0"/>
            <wp:wrapSquare wrapText="bothSides"/>
            <wp:docPr id="17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9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331" w:rsidRPr="007436E9" w:rsidRDefault="00F54331" w:rsidP="00F54331">
      <w:pPr>
        <w:ind w:left="360"/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</w:pPr>
      <w:r w:rsidRPr="007436E9"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  <w:t>นายวิสุทธิ์ สุวรรณวิทย์เวช</w:t>
      </w:r>
    </w:p>
    <w:p w:rsidR="00F54331" w:rsidRPr="007436E9" w:rsidRDefault="00F54331" w:rsidP="00F54331">
      <w:pPr>
        <w:ind w:left="360"/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</w:rPr>
      </w:pPr>
      <w:r w:rsidRPr="007436E9"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  <w:t>ส่วนงานนักลงทุนสัมพันธ์</w:t>
      </w:r>
    </w:p>
    <w:p w:rsidR="00F54331" w:rsidRPr="007436E9" w:rsidRDefault="00F54331" w:rsidP="007436E9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7436E9" w:rsidRPr="007436E9" w:rsidRDefault="00F54331" w:rsidP="007436E9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ชั้น 18-19 อาคารบางนาทาวเวอร์ เอ เลขที่ 2/3 หมู่ 14ถ.บางนา-ตราด กม.6.5 ต.บางแก้ว อ.บางพลี</w:t>
      </w:r>
    </w:p>
    <w:p w:rsidR="00F54331" w:rsidRPr="007436E9" w:rsidRDefault="00F54331" w:rsidP="007436E9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จ.สมุทรปราการ 10540</w:t>
      </w:r>
    </w:p>
    <w:p w:rsidR="00F54331" w:rsidRPr="007436E9" w:rsidRDefault="00F54331" w:rsidP="007436E9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โทรศัพท์</w:t>
      </w:r>
      <w:r w:rsidRPr="007436E9">
        <w:rPr>
          <w:rFonts w:ascii="Cordia New" w:hAnsi="Cordia New" w:cs="Cordia New"/>
          <w:sz w:val="28"/>
          <w:szCs w:val="28"/>
        </w:rPr>
        <w:t xml:space="preserve">: </w:t>
      </w:r>
      <w:r w:rsidR="00CA0F10">
        <w:rPr>
          <w:rFonts w:ascii="Cordia New" w:hAnsi="Cordia New" w:cs="Cordia New"/>
          <w:sz w:val="28"/>
          <w:szCs w:val="28"/>
          <w:cs/>
        </w:rPr>
        <w:t>+66 (0) 2730 - 21</w:t>
      </w:r>
      <w:r w:rsidR="00CA0F10">
        <w:rPr>
          <w:rFonts w:ascii="Cordia New" w:hAnsi="Cordia New" w:cs="Cordia New" w:hint="cs"/>
          <w:sz w:val="28"/>
          <w:szCs w:val="28"/>
          <w:cs/>
        </w:rPr>
        <w:t>87</w:t>
      </w:r>
    </w:p>
    <w:p w:rsidR="00F54331" w:rsidRPr="007436E9" w:rsidRDefault="00F54331" w:rsidP="007436E9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7436E9">
        <w:rPr>
          <w:rFonts w:ascii="Cordia New" w:hAnsi="Cordia New" w:cs="Cordia New"/>
          <w:sz w:val="28"/>
          <w:szCs w:val="28"/>
          <w:cs/>
        </w:rPr>
        <w:t>โทรสาร</w:t>
      </w:r>
      <w:r w:rsidRPr="007436E9">
        <w:rPr>
          <w:rFonts w:ascii="Cordia New" w:hAnsi="Cordia New" w:cs="Cordia New"/>
          <w:sz w:val="28"/>
          <w:szCs w:val="28"/>
        </w:rPr>
        <w:t xml:space="preserve">: </w:t>
      </w:r>
      <w:r w:rsidRPr="007436E9">
        <w:rPr>
          <w:rFonts w:ascii="Cordia New" w:hAnsi="Cordia New" w:cs="Cordia New"/>
          <w:sz w:val="28"/>
          <w:szCs w:val="28"/>
          <w:cs/>
        </w:rPr>
        <w:t>+66 (0) 2751 - 9484</w:t>
      </w:r>
    </w:p>
    <w:p w:rsidR="00F54331" w:rsidRPr="007436E9" w:rsidRDefault="00F54331" w:rsidP="007436E9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436E9">
        <w:rPr>
          <w:rFonts w:ascii="Cordia New" w:hAnsi="Cordia New" w:cs="Cordia New"/>
          <w:sz w:val="28"/>
          <w:szCs w:val="28"/>
          <w:cs/>
        </w:rPr>
        <w:t>อีเมล์</w:t>
      </w:r>
      <w:r w:rsidRPr="007436E9">
        <w:rPr>
          <w:rFonts w:ascii="Cordia New" w:hAnsi="Cordia New" w:cs="Cordia New"/>
          <w:sz w:val="28"/>
          <w:szCs w:val="28"/>
        </w:rPr>
        <w:t>: ir@nawarat.co.th</w:t>
      </w:r>
    </w:p>
    <w:p w:rsidR="00F54331" w:rsidRPr="003453D2" w:rsidRDefault="00F54331" w:rsidP="00F54331">
      <w:pPr>
        <w:tabs>
          <w:tab w:val="left" w:pos="99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CC273E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3453D2">
        <w:rPr>
          <w:rFonts w:ascii="Cordia New" w:hAnsi="Cordia New" w:cs="Cordia New"/>
          <w:sz w:val="28"/>
          <w:szCs w:val="28"/>
          <w:cs/>
        </w:rPr>
        <w:t xml:space="preserve">3.   </w:t>
      </w:r>
      <w:r w:rsidRPr="00CC273E">
        <w:rPr>
          <w:rFonts w:ascii="Cordia New" w:hAnsi="Cordia New" w:cs="Cordia New"/>
          <w:sz w:val="28"/>
          <w:szCs w:val="28"/>
          <w:cs/>
        </w:rPr>
        <w:t xml:space="preserve">บริษัทร่วมกับตลาดหลักทรัพย์แห่งประเทศไทยดำเนินกิจกรรมบริษัทจดทะเบียนพบนักลงทุน </w:t>
      </w:r>
      <w:r w:rsidRPr="00CC273E">
        <w:rPr>
          <w:rFonts w:ascii="Cordia New" w:hAnsi="Cordia New" w:cs="Cordia New"/>
          <w:sz w:val="28"/>
          <w:szCs w:val="28"/>
        </w:rPr>
        <w:t>(Opportunity Day)</w:t>
      </w:r>
      <w:r w:rsidRPr="00CC273E">
        <w:rPr>
          <w:rFonts w:ascii="Cordia New" w:hAnsi="Cordia New" w:cs="Cordia New"/>
          <w:sz w:val="28"/>
          <w:szCs w:val="28"/>
          <w:cs/>
        </w:rPr>
        <w:t xml:space="preserve"> เป็นประจำทุกไตรมาส เพื่อให้ผู้บริหารระดับสูงได้แถลงผลการดำเนินงานและผลการปฏิบัติงานประจำไตรมาส ชี้แจงความเคลื่อนไหวของธุรกิจ อาทิ โครงการที่ขยายตัว โครงการใหม่ในอนาคต แนวโน้มของธุรกิจ รวมถึงวิธีการรับมือกับผลกระทบทั้งทางบวกและทางลบที่อาจเกิดขึ้นจากปัจจัยภายในและปัจจัยภายนอก และเป็นโอกาสให้บริษัทได้พบปะและตอบข้อซักถามจากนักวิเคราะห์ นักลงทุน ผู้ถือหุ้น และสื่อมวลชนโดยตรง พร้อมกันนี้ยังจัดให้มีการถ่ายทอดสดผ่านทางเว็บไซต์ของตลาดหลักทรัพย์แห่งประเทศไทย </w:t>
      </w:r>
      <w:r w:rsidRPr="00CC273E">
        <w:rPr>
          <w:rFonts w:ascii="Cordia New" w:hAnsi="Cordia New" w:cs="Cordia New"/>
          <w:sz w:val="28"/>
          <w:szCs w:val="28"/>
        </w:rPr>
        <w:t xml:space="preserve">(web lived) </w:t>
      </w:r>
      <w:r w:rsidRPr="00CC273E">
        <w:rPr>
          <w:rFonts w:ascii="Cordia New" w:hAnsi="Cordia New" w:cs="Cordia New"/>
          <w:sz w:val="28"/>
          <w:szCs w:val="28"/>
          <w:cs/>
        </w:rPr>
        <w:t>โดยผู้เข้าชมทางเว็บไซต์สามารถส่งคำถามเข้ามาได้ โดยจะปรากฏบนหน้าจอคอมพิวเตอร์ที่จัดตั้งไว้ด้านหน้าของผู้บริหาร ซึ่งผู้บริหารจะสามารถตอบข้อซักถามต่างๆได้ในห้องประชุมทันที</w:t>
      </w:r>
      <w:r w:rsidRPr="00CC273E">
        <w:rPr>
          <w:rFonts w:ascii="Cordia New" w:hAnsi="Cordia New" w:cs="Cordia New"/>
          <w:noProof/>
          <w:sz w:val="28"/>
          <w:szCs w:val="28"/>
          <w:cs/>
        </w:rPr>
        <w:t xml:space="preserve">  </w:t>
      </w:r>
    </w:p>
    <w:p w:rsidR="00F54331" w:rsidRPr="00CC273E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CC273E">
        <w:rPr>
          <w:rFonts w:ascii="Cordia New" w:hAnsi="Cordia New" w:cs="Cordia New"/>
          <w:sz w:val="28"/>
          <w:szCs w:val="28"/>
          <w:cs/>
        </w:rPr>
        <w:t xml:space="preserve">4.   บริษัทมีการเปิดเผยข้อมูลทางการเงิน และมีรายงานความรับผิดชอบของคณะกรรมการต่อรายงานทางการเงินแสดงควบคู่กับรายงานของผู้สอบบัญชี </w:t>
      </w:r>
      <w:r w:rsidRPr="00CC273E">
        <w:rPr>
          <w:rFonts w:ascii="Cordia New" w:hAnsi="Cordia New" w:cs="Cordia New"/>
          <w:sz w:val="28"/>
          <w:szCs w:val="28"/>
          <w:shd w:val="clear" w:color="auto" w:fill="FFFFFF"/>
          <w:cs/>
        </w:rPr>
        <w:t>คำอธิบายการวิเคราะห์ฐานะทางการเงินและผลการดำเนินงาน (</w:t>
      </w:r>
      <w:r w:rsidRPr="00CC273E">
        <w:rPr>
          <w:rFonts w:ascii="Cordia New" w:hAnsi="Cordia New" w:cs="Cordia New"/>
          <w:sz w:val="28"/>
          <w:szCs w:val="28"/>
          <w:shd w:val="clear" w:color="auto" w:fill="FFFFFF"/>
        </w:rPr>
        <w:t>Management Discussion and Analysis) </w:t>
      </w:r>
      <w:r w:rsidRPr="00CC273E">
        <w:rPr>
          <w:rFonts w:ascii="Cordia New" w:hAnsi="Cordia New" w:cs="Cordia New"/>
          <w:sz w:val="28"/>
          <w:szCs w:val="28"/>
          <w:shd w:val="clear" w:color="auto" w:fill="FFFFFF"/>
          <w:cs/>
        </w:rPr>
        <w:t>รวมถึงการรายงานข้อมูลและการตัดสินใจที่สำคัญต่อสำนักงานคณะกรรมการกำกับหลักทรัพย์และตลาดหลักทรัพย์ และตลาดหลักทรัพย์แห่งประเทศไทยอย่างถูกต้อง ครบถ้วน ทันเวลา และเป็นไปตามข้อกำหนด</w:t>
      </w:r>
    </w:p>
    <w:p w:rsidR="00F54331" w:rsidRPr="00CC273E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CC273E">
        <w:rPr>
          <w:rFonts w:ascii="Cordia New" w:hAnsi="Cordia New" w:cs="Cordia New"/>
          <w:sz w:val="28"/>
          <w:szCs w:val="28"/>
          <w:cs/>
        </w:rPr>
        <w:t xml:space="preserve">5.   งบการเงินของบริษัทได้รับการรับรองจากผู้สอบบัญชี และไม่มีรายการที่ผู้สอบบัญชีแสดงความเห็นอย่างมีเงื่อนไข </w:t>
      </w:r>
      <w:r w:rsidRPr="00CC273E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และไม่มีประวัติการถูกสั่งให้แก้ไขงบการเงิน ตามที่หน่วยงานภายนอกกำกับดูแล</w:t>
      </w:r>
    </w:p>
    <w:p w:rsidR="00F54331" w:rsidRPr="00CC273E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C273E">
        <w:rPr>
          <w:rFonts w:ascii="Cordia New" w:hAnsi="Cordia New" w:cs="Cordia New"/>
          <w:sz w:val="28"/>
          <w:szCs w:val="28"/>
          <w:cs/>
        </w:rPr>
        <w:t>6.   มีการเปิดเผยบทบาทและหน้าที่ของคณะกรรมการและคณะกรรมการชุดย่อย จำนวนครั้งของการประชุม และจำนวนครั้งที่กรรมการแต่ละท่านเข้าร่วมประชุมในปี 2560</w:t>
      </w:r>
    </w:p>
    <w:p w:rsidR="00F54331" w:rsidRPr="00CC273E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C273E">
        <w:rPr>
          <w:rFonts w:ascii="Cordia New" w:hAnsi="Cordia New" w:cs="Cordia New"/>
          <w:sz w:val="28"/>
          <w:szCs w:val="28"/>
          <w:cs/>
        </w:rPr>
        <w:t>7.   บริษัทได้กำหนดมาตรการและขั้นตอนการอนุมัติรายการระหว่างกันโดยกำหนดให้กรรมการ ผู้บริหาร หรือบุคคลที่มีความเกี่ยวข้องจะกระทำธุรกรรมกับบริษัทหรือบริษัทย่อยได้ต่อเมื่อธุรกรรมดังกล่าวได้รับอนุมัติจากที่ประชุมผู้ถือหุ้น เว้นแต่ธุรกรรมดังกล่าวเป็นข้อตกลงทางการค้าที่ปราศจากอิทธิพลในการ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หรือบุคคลที่มีความเกี่ยวข้องแล้วแต่กรณี และเป็นข้อตกลงทางการค้าที่ได้รับอนุมัติจากคณะกรรมการบริษัท หรือเป็นไปตามหลักการที่คณะกรรมการบริษัทอนุมัติไว้แล้ว</w:t>
      </w:r>
    </w:p>
    <w:p w:rsidR="00037666" w:rsidRDefault="00F54331" w:rsidP="00F54331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C273E">
        <w:rPr>
          <w:rFonts w:ascii="Cordia New" w:hAnsi="Cordia New" w:cs="Cordia New"/>
          <w:sz w:val="28"/>
          <w:szCs w:val="28"/>
          <w:cs/>
        </w:rPr>
        <w:lastRenderedPageBreak/>
        <w:t>8.  บริษัทได้จัดให้มีระบบป้องกันและตรวจสอบการใช้ข้อมูลภายในเพื่อประโยชน์ส่วนตนในทางมิชอบ โดยกำหนดให้คณะกรรมการและผู้บริหารของบริษัทต้องรายงานการถือหลักทรัพย์และการเปลี่ยนแปลงการถือหลักทรัพย์ของบริษัทตามกฎเกณฑ์ของคณะกรรมการกำกับหลักทรัพย์และตลาดหลักทรัพย์</w:t>
      </w:r>
    </w:p>
    <w:p w:rsidR="00F54331" w:rsidRPr="00CC273E" w:rsidRDefault="00F54331" w:rsidP="00037666">
      <w:pPr>
        <w:ind w:left="2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C273E">
        <w:rPr>
          <w:rFonts w:ascii="Cordia New" w:hAnsi="Cordia New" w:cs="Cordia New"/>
          <w:sz w:val="28"/>
          <w:szCs w:val="28"/>
          <w:cs/>
        </w:rPr>
        <w:t>นอกจากนี้บริษัทยังห้ามมิให้กรรมการ ผู้บริหาร และพนักงานของบริษัทที่เกี่ยวข้องกับข้อมูลภายในเปิดเผยข้อมูลดังกล่าวแก่บุคคลภายนอกหรือบุคคลที่ไม่เกี่ยวข้อง รวมทั้งห้ามกรรมการ ผู้บริหาร และพนักงานของบริษัทที่เกี่ยวข้องกับการจัดทำรายงานทางการเงินหรือข้อมูลที่เกี่ยวข้องอื่นซื้อหรือขายหลักทรัพย์ของบริษัทก่อนการประกาศงบการเงิน</w:t>
      </w:r>
    </w:p>
    <w:p w:rsidR="00F54331" w:rsidRPr="00CC273E" w:rsidRDefault="00F54331" w:rsidP="00F54331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C273E">
        <w:rPr>
          <w:rFonts w:ascii="Cordia New" w:hAnsi="Cordia New" w:cs="Cordia New"/>
          <w:sz w:val="28"/>
          <w:szCs w:val="28"/>
          <w:cs/>
        </w:rPr>
        <w:t xml:space="preserve">9.  บริษัทมีการกำหนดนโยบายในเรื่องการรายงานการมีส่วนได้เสียของกรรมการและผู้บริหารระดับสูง โดยกำหนดให้กรรมการและผู้บริหารระดับสูงต้องรายงานให้บริษัททราบถึงการมีส่วนได้เสียของตน 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ซึ่งเป็นส่วนได้เสียที่เกี่ยวข้องกับการบริหารจัดการกิจการของบริษัทหรือบริษัทย่อย ทั้งนี้ตามหลักเกณฑ์ เงื่อนไข และวิธีการที่คณะกรรมการกำกับตลาดทุนประกาศกำหนด โดยมีการเปิดเผยข้อมูลการมีส่วนได้เสียของกรรมการ และผู้บริหารระดับสูงในรายงานประจำปี (แบบ 56-2) และแบบแสดงรายการข้อมูลประจำปี (แบบ 56-1) </w:t>
      </w:r>
    </w:p>
    <w:p w:rsidR="00F54331" w:rsidRPr="003453D2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3453D2" w:rsidRDefault="003453D2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01724" w:rsidRDefault="00101724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01724" w:rsidRDefault="00101724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01724" w:rsidRDefault="00101724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B37D3" w:rsidRDefault="00FB37D3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1842CB" w:rsidRDefault="001842CB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1C082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  <w:r w:rsidRPr="001C0824"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  <w:cs/>
        </w:rPr>
        <w:lastRenderedPageBreak/>
        <w:t>หมวดที่ 5 – ความรับผิดชอบของคณะกรรมการ</w:t>
      </w:r>
    </w:p>
    <w:p w:rsidR="00F54331" w:rsidRPr="003453D2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3453D2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ตระหนักถึงความรับผิดชอบและบทบาทในการกำหนดทิศทางการดำเนินงานของบริษัทให้เป็นไปตามกฎหมาย วัตถุประสงค์ ข้อบังคับบริษัท ตลอดจนมติที่ประชุมผู้ถือหุ้น รวมถึงการกำหนดนโยบาย วิสัยทัศน์ พันธกิจ และแผนกลยุทธ์ในระยะ 5 ปี โดยมีการทบทวนเป็นประจำทุกปี เพื่อปรับปรุงให้เหมาะสมหากสภาพแวดล้อมในการดำเนินธุรกิจเปลี่ยนแปลงไป นอกจากนี้คณะกรรมการได้กำกับดูแลให้ฝ่ายจัดการดำเนินการให้เป็นไปตามนโยบายที่กำหนดไว้อย่างมีประสิทธิภาพและประสิทธิผลบนพื้นฐานของหลักการกำกับดูแลกิจการที่ดีเพื่อประโยชน์สูงสุดของบริษัท เพิ่มมูลค่าทางเศรษฐกิจ และความมั่งคั่งสูงสุดให้แก่ผู้ถือหุ้น</w:t>
      </w:r>
    </w:p>
    <w:p w:rsidR="00F54331" w:rsidRPr="003453D2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3453D2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คณะกรรมการได้ดำเนินการตามแนวปฏิบัติที่ดีของตลาดหลักทรัพย์แห่งประเทศไทยในด้านต่างๆ ดังนี้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  <w:shd w:val="clear" w:color="auto" w:fill="FFFFFF"/>
        </w:rPr>
      </w:pPr>
    </w:p>
    <w:p w:rsidR="00F54331" w:rsidRPr="001C082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  <w:r w:rsidRPr="001C0824"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  <w:cs/>
        </w:rPr>
        <w:t>โครงสร้างคณะกรรมการ</w:t>
      </w:r>
    </w:p>
    <w:p w:rsidR="00F54331" w:rsidRPr="003453D2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3453D2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โครงสร้างคณะกรรมการของบริษัทประกอบด้วยบุคคลผู้ทรงคุณวุฒิ มีคุณสมบัติ ทักษะ ความรู้ และมีประสบการณ์ที่เป็นประโยชน์กับบริษัท สามารถปฏิบัติหน้าที่ได้อย่างมีประสิทธิภาพ ณ วันที่ 31 ธันวาคม 2560 คณะกรรมการบริษัทประกอบด้วยกรรมการจำนวน 7 คน แบ่งเป็นกรรมการที่เป็นผู้บริหาร 3 คน กรรมการอิสระ </w:t>
      </w:r>
      <w:r w:rsidRPr="003453D2">
        <w:rPr>
          <w:rFonts w:ascii="Cordia New" w:hAnsi="Cordia New" w:cs="Cordia New"/>
          <w:sz w:val="28"/>
          <w:szCs w:val="28"/>
          <w:shd w:val="clear" w:color="auto" w:fill="FFFFFF"/>
        </w:rPr>
        <w:t>4</w:t>
      </w:r>
      <w:r w:rsidRPr="003453D2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คน หรือคิดเป็นสัดส่วนกรรมการอิสระมากกว่า 1 ใน 3 ของจำนวนคณะกรรมการทั้งหมด โดยประธานกรรมการเป็นกรรมการอิสระ </w:t>
      </w:r>
      <w:r w:rsidRPr="003453D2">
        <w:rPr>
          <w:rFonts w:ascii="Cordia New" w:hAnsi="Cordia New" w:cs="Cordia New"/>
          <w:sz w:val="28"/>
          <w:szCs w:val="28"/>
          <w:cs/>
        </w:rPr>
        <w:t>ตามความหมายของตลาดหลักทรัพย์แห่งประเทศไทย</w:t>
      </w:r>
      <w:r w:rsidRPr="003453D2">
        <w:rPr>
          <w:rFonts w:ascii="Cordia New" w:hAnsi="Cordia New" w:cs="Cordia New"/>
          <w:sz w:val="28"/>
          <w:szCs w:val="28"/>
        </w:rPr>
        <w:t xml:space="preserve"> </w:t>
      </w:r>
      <w:r w:rsidRPr="003453D2">
        <w:rPr>
          <w:rFonts w:ascii="Cordia New" w:hAnsi="Cordia New" w:cs="Cordia New"/>
          <w:sz w:val="28"/>
          <w:szCs w:val="28"/>
          <w:cs/>
        </w:rPr>
        <w:t>และไม่มีความสัมพันธ์ใดๆ</w:t>
      </w:r>
      <w:r w:rsidRPr="003453D2">
        <w:rPr>
          <w:rFonts w:ascii="Cordia New" w:hAnsi="Cordia New" w:cs="Cordia New"/>
          <w:sz w:val="28"/>
          <w:szCs w:val="28"/>
        </w:rPr>
        <w:t xml:space="preserve"> </w:t>
      </w:r>
      <w:r w:rsidRPr="003453D2">
        <w:rPr>
          <w:rFonts w:ascii="Cordia New" w:hAnsi="Cordia New" w:cs="Cordia New"/>
          <w:sz w:val="28"/>
          <w:szCs w:val="28"/>
          <w:cs/>
        </w:rPr>
        <w:t>กับฝ่ายบริหารและไม่เป็นบุคคลเดียวกันกับกรรมการผู้จัดการ</w:t>
      </w:r>
      <w:r w:rsidRPr="003453D2">
        <w:rPr>
          <w:rFonts w:ascii="Cordia New" w:hAnsi="Cordia New" w:cs="Cordia New"/>
          <w:sz w:val="28"/>
          <w:szCs w:val="28"/>
        </w:rPr>
        <w:t xml:space="preserve"> </w:t>
      </w:r>
      <w:r w:rsidRPr="003453D2">
        <w:rPr>
          <w:rFonts w:ascii="Cordia New" w:hAnsi="Cordia New" w:cs="Cordia New"/>
          <w:sz w:val="28"/>
          <w:szCs w:val="28"/>
          <w:cs/>
        </w:rPr>
        <w:t>เพื่อเป็นการแบ่งแยกหน้าที่ในการกำหนดนโยบายกำกับดูแลและการบริหารงานประจำ</w:t>
      </w: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color w:val="6D8CC8"/>
          <w:sz w:val="28"/>
        </w:rPr>
      </w:pPr>
    </w:p>
    <w:p w:rsidR="00F54331" w:rsidRPr="001C082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1C0824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รายชื่อและตำแหน่งคณะกรรมการบริษัท</w:t>
      </w: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17365D" w:themeColor="text2" w:themeShade="BF"/>
          <w:sz w:val="28"/>
        </w:rPr>
      </w:pPr>
    </w:p>
    <w:tbl>
      <w:tblPr>
        <w:tblStyle w:val="TableGrid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4788"/>
        <w:gridCol w:w="4251"/>
      </w:tblGrid>
      <w:tr w:rsidR="00F54331" w:rsidRPr="00827CA4" w:rsidTr="00F54331">
        <w:tc>
          <w:tcPr>
            <w:tcW w:w="4788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nil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ชื่อกรรมการ</w:t>
            </w:r>
          </w:p>
        </w:tc>
        <w:tc>
          <w:tcPr>
            <w:tcW w:w="4251" w:type="dxa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ตำแหน่ง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1. นายประเสริฐพันธุ์   พิพัฒนกุล</w:t>
            </w:r>
          </w:p>
        </w:tc>
        <w:tc>
          <w:tcPr>
            <w:tcW w:w="4251" w:type="dxa"/>
            <w:tcBorders>
              <w:top w:val="single" w:sz="4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ประธานกรรมการ (กรรมการอิสระ)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2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</w:rPr>
              <w:t xml:space="preserve">. 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นายนิยม                นิยมานุสร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ab/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3. นายอภิชาต             ธรรมสโรช</w:t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4. นายณัฐพร              พรหมสุทธิ</w:t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5. นายพลพัฒ             กรรณสูต</w:t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6. นายสุข                    สื่อยรรยงศิริ</w:t>
            </w: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ab/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4788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7. นางสาวผกาทิพย์      โลพันธ์ศรี   </w:t>
            </w:r>
          </w:p>
        </w:tc>
        <w:tc>
          <w:tcPr>
            <w:tcW w:w="4251" w:type="dxa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827CA4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</w:tbl>
    <w:p w:rsidR="00DC6B50" w:rsidRPr="00DC6B50" w:rsidRDefault="00F54331" w:rsidP="00F54331">
      <w:pPr>
        <w:autoSpaceDE w:val="0"/>
        <w:autoSpaceDN w:val="0"/>
        <w:adjustRightInd w:val="0"/>
        <w:ind w:left="1134" w:hanging="850"/>
        <w:jc w:val="thaiDistribute"/>
        <w:rPr>
          <w:rFonts w:ascii="Cordia New" w:hAnsi="Cordia New" w:cs="Cordia New"/>
          <w:color w:val="000000" w:themeColor="text1"/>
        </w:rPr>
      </w:pPr>
      <w:r w:rsidRPr="00DC6B50">
        <w:rPr>
          <w:rFonts w:ascii="Cordia New" w:hAnsi="Cordia New" w:cs="Cordia New"/>
          <w:b/>
          <w:bCs/>
          <w:color w:val="000000" w:themeColor="text1"/>
          <w:cs/>
        </w:rPr>
        <w:t>หมายเหตุ</w:t>
      </w:r>
      <w:r w:rsidRPr="00DC6B50">
        <w:rPr>
          <w:rFonts w:ascii="Cordia New" w:hAnsi="Cordia New" w:cs="Cordia New"/>
          <w:b/>
          <w:bCs/>
          <w:color w:val="000000" w:themeColor="text1"/>
        </w:rPr>
        <w:t xml:space="preserve"> :</w:t>
      </w:r>
      <w:r w:rsidRPr="00DC6B50">
        <w:rPr>
          <w:rFonts w:ascii="Cordia New" w:hAnsi="Cordia New" w:cs="Cordia New"/>
          <w:color w:val="000000" w:themeColor="text1"/>
        </w:rPr>
        <w:tab/>
      </w:r>
      <w:r w:rsidRPr="00DC6B50">
        <w:rPr>
          <w:rFonts w:ascii="Cordia New" w:hAnsi="Cordia New" w:cs="Cordia New"/>
          <w:color w:val="000000" w:themeColor="text1"/>
          <w:cs/>
        </w:rPr>
        <w:t>นางสาวผกาทิพย์ โลพันธ์ศรี ได้รับแต่งตั้งเป็นกรรมการบริษัท ตามมติที่ประชุมคณะกรรมการบริษัทครั้งที่ 12</w:t>
      </w:r>
      <w:r w:rsidRPr="00DC6B50">
        <w:rPr>
          <w:rFonts w:ascii="Cordia New" w:hAnsi="Cordia New" w:cs="Cordia New"/>
          <w:color w:val="000000" w:themeColor="text1"/>
        </w:rPr>
        <w:t>/2559</w:t>
      </w:r>
      <w:r w:rsidRPr="00DC6B50">
        <w:rPr>
          <w:rFonts w:ascii="Cordia New" w:hAnsi="Cordia New" w:cs="Cordia New"/>
          <w:color w:val="000000" w:themeColor="text1"/>
          <w:cs/>
        </w:rPr>
        <w:t xml:space="preserve"> </w:t>
      </w:r>
    </w:p>
    <w:p w:rsidR="00F54331" w:rsidRPr="00DC6B50" w:rsidRDefault="00F54331" w:rsidP="00DC6B50">
      <w:pPr>
        <w:autoSpaceDE w:val="0"/>
        <w:autoSpaceDN w:val="0"/>
        <w:adjustRightInd w:val="0"/>
        <w:ind w:left="1134"/>
        <w:jc w:val="thaiDistribute"/>
        <w:rPr>
          <w:rFonts w:ascii="Cordia New" w:hAnsi="Cordia New" w:cs="Cordia New"/>
          <w:color w:val="000000" w:themeColor="text1"/>
        </w:rPr>
      </w:pPr>
      <w:r w:rsidRPr="00DC6B50">
        <w:rPr>
          <w:rFonts w:ascii="Cordia New" w:hAnsi="Cordia New" w:cs="Cordia New"/>
          <w:color w:val="000000" w:themeColor="text1"/>
          <w:cs/>
        </w:rPr>
        <w:t>เมื่อวันที่ 14</w:t>
      </w:r>
      <w:r w:rsidR="00FB37D3" w:rsidRPr="00DC6B50">
        <w:rPr>
          <w:rFonts w:ascii="Cordia New" w:hAnsi="Cordia New" w:cs="Cordia New"/>
          <w:color w:val="000000" w:themeColor="text1"/>
          <w:cs/>
        </w:rPr>
        <w:t xml:space="preserve"> พฤศจิกายน 2559 แทนนางวัฒนา สัม</w:t>
      </w:r>
      <w:r w:rsidRPr="00DC6B50">
        <w:rPr>
          <w:rFonts w:ascii="Cordia New" w:hAnsi="Cordia New" w:cs="Cordia New"/>
          <w:color w:val="000000" w:themeColor="text1"/>
          <w:cs/>
        </w:rPr>
        <w:t>นาวงศ์ ซึ่งลาออก</w:t>
      </w:r>
    </w:p>
    <w:p w:rsidR="00F54331" w:rsidRDefault="00F54331" w:rsidP="00F54331">
      <w:pPr>
        <w:ind w:firstLine="284"/>
        <w:contextualSpacing/>
        <w:jc w:val="thaiDistribute"/>
        <w:rPr>
          <w:rFonts w:ascii="Cordia New" w:hAnsi="Cordia New" w:cs="Cordia New"/>
          <w:sz w:val="28"/>
          <w:shd w:val="clear" w:color="auto" w:fill="FFFFFF"/>
        </w:rPr>
      </w:pPr>
    </w:p>
    <w:p w:rsidR="00F54331" w:rsidRPr="00F109A6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3453D2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คณะกรรมการบริษัทได้กำหนดนโยบายเกี่ยวกับความหลากหลายในโครงสร้างกรรมการ อันประกอบด้วย เพศ อายุ ระดับการศึกษา ความรู้ ความสามารถ ทักษะวิชาชีพ ประสบการณ์ทำงาน ความเชี่ยวชาญเฉพาะด้าน โดยมีความเชื่อมั่นว่าการ</w:t>
      </w:r>
      <w:r w:rsidRPr="00F109A6">
        <w:rPr>
          <w:rFonts w:ascii="Cordia New" w:hAnsi="Cordia New" w:cs="Cordia New"/>
          <w:sz w:val="28"/>
          <w:szCs w:val="28"/>
          <w:cs/>
        </w:rPr>
        <w:t>กำหนดความหลากหลายในโครงสร้างของคณะกรรมการบริษัท เป็นปัจจัยสำคัญที่ช่วยเสริมสร้างสมดุลด้านความคิด ด้านคุณภาพการทำงาน รวมถึงประสิทธิภาพด้านการตัดสินใจของคณะกรรมการ ซึ่งเป็นประโยชน์ต่อการดำเนินธุรกิจของบริษัท การปฏิบัติดังกล่าวนี้ได้ครอบคลุมไปบริษัทย่อย และบริษัทร่วมด้วย</w:t>
      </w:r>
    </w:p>
    <w:p w:rsidR="00F54331" w:rsidRPr="00F109A6" w:rsidRDefault="00F54331" w:rsidP="00F54331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109A6">
        <w:rPr>
          <w:rFonts w:ascii="Cordia New" w:hAnsi="Cordia New" w:cs="Cordia New"/>
          <w:sz w:val="28"/>
          <w:szCs w:val="28"/>
          <w:cs/>
        </w:rPr>
        <w:lastRenderedPageBreak/>
        <w:t>และเพื่อให้บริษัทได้รับประโยชน์สูงสุดในการที่กรรมการบริษัทสามารถอุทิศเวลาสำหรับการปฏิบัติหน้าที่ได้อย่างมีประสิทธิภาพ คณะกรรมการบริษัทได้กำหนดนโยบายว่าด้วยการไปดำรงตำแหน่งกรรมการที่บริษัทอื่นของกรรมการบริษัทไว้ดังนี้</w:t>
      </w:r>
    </w:p>
    <w:p w:rsidR="00F54331" w:rsidRPr="00F109A6" w:rsidRDefault="00F54331" w:rsidP="00F54331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F109A6">
        <w:rPr>
          <w:rFonts w:ascii="Cordia New" w:hAnsi="Cordia New" w:cs="Cordia New"/>
          <w:sz w:val="28"/>
          <w:szCs w:val="28"/>
          <w:cs/>
        </w:rPr>
        <w:t>กรรมการบริษัทสามารถดำรงตำแหน่งในบริษัท เนาวรัตน์พัฒนาการ จำกัด (มหาชน) บริษัทย่อย และบริษัทร่วมได้</w:t>
      </w:r>
    </w:p>
    <w:p w:rsidR="00F54331" w:rsidRPr="00F109A6" w:rsidRDefault="00F54331" w:rsidP="00F54331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F109A6">
        <w:rPr>
          <w:rFonts w:ascii="Cordia New" w:hAnsi="Cordia New" w:cs="Cordia New"/>
          <w:sz w:val="28"/>
          <w:szCs w:val="28"/>
          <w:cs/>
        </w:rPr>
        <w:t>การดำรงตำแหน่งกรรมการที่บริษัทอื่น ซึ่งมีลักษณะเป็นการแข่งขันหรือคล้ายคลึงกันกับธุรกิจหรือของกลุ่มบริษัท ให้นำเสนอต่อคณะกรรมการตรวจสอบ เพื่อพิจารณาให้ความเห็นก่อนเสนอขออนุมัติต่อคณะกรรมการบริษัท และที่ประชุมผู้ถือหุ้น พิจารณาอนุมัติเห็นชอบตามลำดับ ก่อนเข้ารับการดำรงตำแหน่งนั้น</w:t>
      </w:r>
    </w:p>
    <w:p w:rsidR="00F54331" w:rsidRPr="00F109A6" w:rsidRDefault="00F54331" w:rsidP="00F54331">
      <w:pPr>
        <w:numPr>
          <w:ilvl w:val="1"/>
          <w:numId w:val="30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F109A6">
        <w:rPr>
          <w:rFonts w:ascii="Cordia New" w:hAnsi="Cordia New" w:cs="Cordia New"/>
          <w:sz w:val="28"/>
          <w:szCs w:val="28"/>
          <w:cs/>
        </w:rPr>
        <w:t>การดำรงตำแหน่งกรรมการในบริษัทอื่นใดนอกจากข้อ 1 ซึ่งเมื่อนับรวมกันแล้วต้องไม่เกิน 5 แห่ง และการดำรงตำแหน่งกรรมการในบริษัทอื่นดังกล่าวต้องแจ้งให้คณะกรรมการบริษัทรับทราบ และต้องขอความเห็นชอบจากที่ประชุมคณะกรรมการบริษัทก่อนเข้ารับการดำรงตำแหน่งนั้น</w:t>
      </w:r>
    </w:p>
    <w:p w:rsidR="00F54331" w:rsidRPr="00F109A6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F109A6">
        <w:rPr>
          <w:rFonts w:ascii="Cordia New" w:hAnsi="Cordia New" w:cs="Cordia New"/>
          <w:sz w:val="28"/>
          <w:szCs w:val="28"/>
          <w:shd w:val="clear" w:color="auto" w:fill="FFFFFF"/>
          <w:cs/>
        </w:rPr>
        <w:t>ทั้งนี้ ในปัจจุบันกรรมการบริษัทของบริษัท เนาวรัตน์พัฒนาการ จำกัด (มหาชน) ทุกท่านมีการดำรงตำแหน่งในบริษัทจดทะเบียนรวมไม่เกิน 5 แห่ง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hd w:val="clear" w:color="auto" w:fill="FFFFFF"/>
        </w:rPr>
      </w:pPr>
    </w:p>
    <w:p w:rsidR="00F54331" w:rsidRPr="001C0824" w:rsidRDefault="00F54331" w:rsidP="00F54331">
      <w:pPr>
        <w:contextualSpacing/>
        <w:jc w:val="thaiDistribute"/>
        <w:rPr>
          <w:rStyle w:val="apple-converted-space"/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  <w:r w:rsidRPr="001C0824"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  <w:cs/>
        </w:rPr>
        <w:t>ความเป็นอิสระของกรรมการ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 xml:space="preserve">กรรมการบริษัทมีหน้าที่ต้องวินิจฉัย แสดงความคิดเห็น ตัดสินใจ และออกเสียงเพื่อปกป้องผลประโยชน์ของผู้ถือหุ้น ดังนั้นความเป็นอิสระของกรรมการจึงเป็นเรื่องที่บริษัทคำนึงถึงอย่างยิ่ง บริษัทกำหนดให้กรรมการอิสระสามารถเข้าถึงข้อมูลทางการเงิน และธุรกิจอย่างเพียงพอที่จะสามารถแสดงความเห็นได้อย่างเป็นอิสระ รักษาประโยชน์ของผู้ที่เกี่ยวข้อง เข้าร่วมประชุมโดยสม่ำเสมอ และมีการประชุมร่วมกันของกรรมการอิสระอย่างน้อยปีละ 2 ครั้ง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 xml:space="preserve">บริษัทได้กำหนดคุณสมบัติกรรมการอิสระไว้เท่ากับหลักเกณฑ์ตามประกาศคณะกรรมการกำกับตลาดทุน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 เพื่อสามารถดูแลผลประโยชน์ของผู้ถือหุ้นทุกรายอย่างเท่าเทียมกัน และดูแลไม่ให้เกิดความขัดแย้งทางผลประโยชน์ และสามารถแสดงความคิดเห็นในการประชุมได้อย่างเป็นอิสระ </w:t>
      </w:r>
    </w:p>
    <w:p w:rsidR="00F54331" w:rsidRPr="00827CA4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1C0824" w:rsidRDefault="00F54331" w:rsidP="00F109A6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1C0824">
        <w:rPr>
          <w:rFonts w:ascii="Cordia New" w:hAnsi="Cordia New" w:cs="Cordia New"/>
          <w:b/>
          <w:bCs/>
          <w:sz w:val="32"/>
          <w:szCs w:val="32"/>
          <w:cs/>
        </w:rPr>
        <w:t>บทบาท หน้าที่ และความรับผิดชอบของประธานกรรมการบริษัท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</w:rPr>
        <w:t xml:space="preserve">1) </w:t>
      </w:r>
      <w:r w:rsidRPr="0029613A">
        <w:rPr>
          <w:rFonts w:ascii="Cordia New" w:hAnsi="Cordia New" w:cs="Cordia New"/>
          <w:sz w:val="28"/>
          <w:szCs w:val="28"/>
          <w:cs/>
        </w:rPr>
        <w:t>เรียกประชุมคณะกรรมการบริษัท เป็นประธานการประชุมคณะกรรมการบริษัท ตลอดจนมีบทบาทในการกำหนดระเบียบวาระการประชุมร่วมกับกรรมการผู้จัดการ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</w:rPr>
        <w:t xml:space="preserve">2) </w:t>
      </w:r>
      <w:r w:rsidRPr="0029613A">
        <w:rPr>
          <w:rFonts w:ascii="Cordia New" w:hAnsi="Cordia New" w:cs="Cordia New"/>
          <w:sz w:val="28"/>
          <w:szCs w:val="28"/>
          <w:cs/>
        </w:rPr>
        <w:t>มีบทบาทในควบคุมการประชุมให้มีประสิทธิภาพ เป็นไปตามระเบียบข้อบังคับของบริษัท</w:t>
      </w:r>
      <w:r w:rsidRPr="0029613A">
        <w:rPr>
          <w:rFonts w:ascii="Cordia New" w:hAnsi="Cordia New" w:cs="Cordia New"/>
          <w:sz w:val="28"/>
          <w:szCs w:val="28"/>
        </w:rPr>
        <w:t xml:space="preserve"> </w:t>
      </w:r>
      <w:r w:rsidRPr="0029613A">
        <w:rPr>
          <w:rFonts w:ascii="Cordia New" w:hAnsi="Cordia New" w:cs="Cordia New"/>
          <w:sz w:val="28"/>
          <w:szCs w:val="28"/>
          <w:cs/>
        </w:rPr>
        <w:t>และสนับสนุนและเปิดโอกาสให้กรรมการแสดงความเห็นอย่างเป็นอิสระ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</w:rPr>
        <w:t>3)</w:t>
      </w:r>
      <w:r w:rsidRPr="0029613A">
        <w:rPr>
          <w:rFonts w:ascii="Cordia New" w:hAnsi="Cordia New" w:cs="Cordia New"/>
          <w:sz w:val="28"/>
          <w:szCs w:val="28"/>
          <w:cs/>
        </w:rPr>
        <w:t xml:space="preserve"> ทำหน้าที่เป็นประธานในการประชุมผู้ถือหุ้นของบริษัท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4</w:t>
      </w:r>
      <w:r w:rsidRPr="0029613A">
        <w:rPr>
          <w:rFonts w:ascii="Cordia New" w:hAnsi="Cordia New" w:cs="Cordia New"/>
          <w:sz w:val="28"/>
          <w:szCs w:val="28"/>
        </w:rPr>
        <w:t xml:space="preserve">) </w:t>
      </w:r>
      <w:r w:rsidRPr="0029613A">
        <w:rPr>
          <w:rFonts w:ascii="Cordia New" w:hAnsi="Cordia New" w:cs="Cordia New"/>
          <w:sz w:val="28"/>
          <w:szCs w:val="28"/>
          <w:cs/>
        </w:rPr>
        <w:t>สนับสนุนและส่งเสริมให้คณะกรรมการบริษัท ปฏิบัติหน้าที่อย่างเต็มความสามารถตามขอบเขตอำนาจหน้าที่ ความรับผิดชอบ และตามหลักการกำกับดูแลกิจการที่ดี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</w:rPr>
        <w:t xml:space="preserve"> </w:t>
      </w:r>
      <w:r w:rsidRPr="0029613A">
        <w:rPr>
          <w:rFonts w:ascii="Cordia New" w:hAnsi="Cordia New" w:cs="Cordia New"/>
          <w:sz w:val="28"/>
          <w:szCs w:val="28"/>
          <w:cs/>
        </w:rPr>
        <w:t>5</w:t>
      </w:r>
      <w:r w:rsidRPr="0029613A">
        <w:rPr>
          <w:rFonts w:ascii="Cordia New" w:hAnsi="Cordia New" w:cs="Cordia New"/>
          <w:sz w:val="28"/>
          <w:szCs w:val="28"/>
        </w:rPr>
        <w:t xml:space="preserve">) </w:t>
      </w:r>
      <w:r w:rsidRPr="0029613A">
        <w:rPr>
          <w:rFonts w:ascii="Cordia New" w:hAnsi="Cordia New" w:cs="Cordia New"/>
          <w:sz w:val="28"/>
          <w:szCs w:val="28"/>
          <w:cs/>
        </w:rPr>
        <w:t>ดูแล ติดตาม การบริหารของคณะกรรมการบริษัท คณะกรรมการบริหาร และคณะกรรมการชุดย่อยอื่นๆ ให้บรรลุวัตถุประสงค์ที่กำหนดไว้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6) เป็นผู้ลงคะแนนเสียงชี้ขาดในกรณีที่ประชุมคณะกรรมการบริษัท มีการลงคะแนนเสียงและคะแนนเสียงทั้งสองฝ่ายเท่ากัน</w:t>
      </w:r>
    </w:p>
    <w:p w:rsidR="00F54331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1842CB" w:rsidRPr="0029613A" w:rsidRDefault="001842CB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บทบาท หน้าที่ และความรับผิดชอบของคณะกรรมการ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คณะกรรมการบริษัท ทำหน้าที่โดยคำนึงถึงหลักการความซื่อตรง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(Integrity)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ความโปร่งใสตรวจสอบได้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(Transparency)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ความเป็นธรรมกับผู้ที่เกี่ยวข้อง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(Fairness)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และระมัดระวังรักษาผลประโยชน์ของบริษัท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(Duty of Care)</w:t>
      </w:r>
    </w:p>
    <w:p w:rsidR="003453D2" w:rsidRPr="00827CA4" w:rsidRDefault="003453D2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หน้าที่และความรับผิดชอบของคณะกรรมการบริษัท แบ่งเป็น 2 ด้าน ดังนี้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1)  การกำหนดทิศทาง นโยบาย และกลยุทธ์ทางธุรกิจ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ควบคุม ดูแลและจัดการให้การดำเนินการของบริษัทเป็นไปตามกฎหมาย วัตถุประสงค์ และข้อบังคับของบริษัท ตลอดจนมติที่ประชุมผู้ถือหุ้นและรักษาผลประโยชน์ของบริษัทบนพื้นฐานของหลักการกำกับดูแลกิจการที่ดี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กำหนดวิสัยทัศน์ พันธกิจ ทิศทางและกลยุทธ์ของบริษัทในระยะ 5 ปี โดยจะมีการพิจารณาทบทวนเป็นประจำทุกปี เพื่อปรับปรุงให้เหมาะสมหากสภาพแวดล้อมในการดำเนินธุรกิจเปลี่ยนแปลงไป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ควบคุมดูแลการดำเนินงานของบริษัทให้ถูกต้องตามกฎระเบียบ ข้อบังคับของหน่วยงานที่เกี่ยวข้อง พร้อมทั้งเปิดเผยข้อมูลอย่างเพียงพอถูกต้อง ครบถ้วน มีมาตรฐาน และโปร่งใสต่อผู้ถือหุ้นและผู้ที่เกี่ยวข้องทุกฝ่าย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ให้ความเห็นชอบกลยุทธ์และนโยบายที่สำคัญ รวมถึงวัตถุประสงค์เป้าหมายทางการเงินและแผนงานบริษัท รวมทั้งติดตามดูแลให้มีการปฏิบัติตามแผนงานที่กำหนด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พิจารณาอนุมัติงบประมาณในการลงทุน และในการดำเนินกิจการของบริษัทประจำปี รวมทั้งดูแลการใช้ทรัพยากรของบริษัท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ดูแลให้มีระบบ หรือกลไกการจ่ายค่าตอบแทนผู้บริหารระดับสูงที่เหมาะสม เพื่อก่อให้เกิดแรงจูงใจทั้งในระยะสั้น และระยะยาว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จัดให้มีการประชุมผู้ถือหุ้นเป็นการประชุมใหญ่สามัญประจำปี ภายในไม่เกิน 4 เดือน นับแต่วันปิดบัญชีสิ้นปีของบริษัท และจัดประชุมผู้ถือหุ้นเป็นการประชุมวิสามัญเมื่อมีความจำเป็น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จัดประชุมคณะกรรมการบริษัททุกเดือน</w:t>
      </w:r>
    </w:p>
    <w:p w:rsidR="00F54331" w:rsidRPr="0029613A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ให้คำปรึกษา ร่วมอภิปรายปัญหาอย่างกว้างขวางโดยทั่วกัน และวินิจฉัยด้วยดุลยพินิจที่รอบคอบต่อเรื่องที่เสนอตามวาระการประชุมคณะกรรมการบริษัท</w:t>
      </w:r>
    </w:p>
    <w:p w:rsidR="00F54331" w:rsidRDefault="00F54331" w:rsidP="00F54331">
      <w:pPr>
        <w:numPr>
          <w:ilvl w:val="0"/>
          <w:numId w:val="31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ม</w:t>
      </w:r>
      <w:r w:rsidR="002A4ED7">
        <w:rPr>
          <w:rFonts w:ascii="Cordia New" w:hAnsi="Cordia New" w:cs="Cordia New"/>
          <w:color w:val="000000" w:themeColor="text1"/>
          <w:sz w:val="32"/>
          <w:szCs w:val="28"/>
          <w:cs/>
        </w:rPr>
        <w:t>อบอำนาจดำเนินการให้ประธาน</w:t>
      </w:r>
      <w:r w:rsidR="002A4ED7">
        <w:rPr>
          <w:rFonts w:ascii="Cordia New" w:hAnsi="Cordia New" w:cs="Cordia New" w:hint="cs"/>
          <w:color w:val="000000" w:themeColor="text1"/>
          <w:sz w:val="32"/>
          <w:szCs w:val="28"/>
          <w:cs/>
        </w:rPr>
        <w:t>เจ้าหน้าที่</w:t>
      </w: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บริหารในการดำเนินกิจการของบริษัท รวมทั้งมอบอำนาจดำเนินการแก่พนักงานที่สอดคล้องกับสถานการณ์ของธุรกิจ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2)  การติดตามการดำเนินงานของฝ่ายจัดการเพื่อตรวจสอบถ่วงดุล โดย</w:t>
      </w:r>
    </w:p>
    <w:p w:rsidR="00F54331" w:rsidRPr="00827CA4" w:rsidRDefault="00F54331" w:rsidP="00F54331">
      <w:pPr>
        <w:pStyle w:val="ListParagraph"/>
        <w:numPr>
          <w:ilvl w:val="0"/>
          <w:numId w:val="32"/>
        </w:numPr>
        <w:ind w:left="72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การเปิดเผยข้อมูลของบริษัท</w:t>
      </w:r>
    </w:p>
    <w:p w:rsid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จัดให้มีระบบบัญชี การรายงานทางการเงินและการสอบบัญชี รวมทั้งดูแลให้มีระบบการควบคุมภายใน และการตรวจสอบภายในที่มีประสิทธิภาพ และประสิทธิผล</w:t>
      </w:r>
    </w:p>
    <w:p w:rsid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ดูแลให้มีช่องทางในการสื่อสารกับผู้ถือหุ้นแต่ละกลุ่ม และผู้มีส่วนได้เสียของบริษัทอย่างเหมาะสม</w:t>
      </w:r>
    </w:p>
    <w:p w:rsid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ให้มีการเปิดเผยข้อมูลที่ถูกต้อง ชัดเจน โปร่งใส น่าเชื่อถือ และมีมาตรฐานสูง</w:t>
      </w:r>
    </w:p>
    <w:p w:rsid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จัดให้มีการทำ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t xml:space="preserve">งบการเงินรวม ซึ่งประกอบด้วย </w:t>
      </w:r>
      <w:r w:rsidR="006268BD">
        <w:rPr>
          <w:rFonts w:ascii="Cordia New" w:hAnsi="Cordia New" w:cs="Cordia New"/>
          <w:color w:val="000000" w:themeColor="text1"/>
          <w:sz w:val="32"/>
          <w:szCs w:val="28"/>
          <w:cs/>
        </w:rPr>
        <w:t>งบแสดงฐานะ</w:t>
      </w: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การเงิน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t>รวม ณ วันที่ 31 ธันวาคม ของทุกปี</w:t>
      </w:r>
      <w:r w:rsidR="006268BD">
        <w:rPr>
          <w:rFonts w:ascii="Cordia New" w:hAnsi="Cordia New" w:cs="Cordia New"/>
          <w:color w:val="000000" w:themeColor="text1"/>
          <w:sz w:val="32"/>
          <w:szCs w:val="28"/>
          <w:cs/>
        </w:rPr>
        <w:t xml:space="preserve"> 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t>งบกำไรขาดทุนเบ็ดเสร็จรวม งบแสดงการเปลี่ยนแปลงส่วนของผู้ถือหุ้นรวม และงบกระแสเงินสดรวม สำหรับปีสิ้นสุดวัน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lastRenderedPageBreak/>
        <w:t xml:space="preserve">เดียวกัน งบการเงินดังกล่าว </w:t>
      </w: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เสนอต่อที่ประชุมผู้ถือหุ้นในการประชุมสามัญประจำปี เพื่อพิจารณาอนุมัติงบดุล งบกระแสเงินสด และบัญช</w:t>
      </w:r>
      <w:r w:rsidR="006268BD">
        <w:rPr>
          <w:rFonts w:ascii="Cordia New" w:hAnsi="Cordia New" w:cs="Cordia New"/>
          <w:color w:val="000000" w:themeColor="text1"/>
          <w:sz w:val="32"/>
          <w:szCs w:val="28"/>
          <w:cs/>
        </w:rPr>
        <w:t>ีกำไรขาดทุน และคณะกรรมการบริษัทต้องจัดให้ผู้สอบบัญชี</w:t>
      </w: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ตรวจสอบให้เสร็จสิ้น</w:t>
      </w:r>
      <w:r w:rsidR="006268BD">
        <w:rPr>
          <w:rFonts w:ascii="Cordia New" w:hAnsi="Cordia New" w:cs="Cordia New"/>
          <w:color w:val="000000" w:themeColor="text1"/>
          <w:sz w:val="32"/>
          <w:szCs w:val="28"/>
          <w:cs/>
        </w:rPr>
        <w:t>ก่อนนำเสนอต่อที่ประชุมผู้ถือหุ้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t>น</w:t>
      </w:r>
    </w:p>
    <w:p w:rsid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จัดให้มีการรายงานข้อมูลทางการเงิน และข้อมูลทั่วไปที่สำคัญต่อผู้</w:t>
      </w:r>
      <w:r w:rsidR="006268BD">
        <w:rPr>
          <w:rFonts w:ascii="Cordia New" w:hAnsi="Cordia New" w:cs="Cordia New"/>
          <w:color w:val="000000" w:themeColor="text1"/>
          <w:sz w:val="32"/>
          <w:szCs w:val="28"/>
          <w:cs/>
        </w:rPr>
        <w:t>ถือหุ้นอย่างครบถ้วนถูกต้อง แล</w:t>
      </w:r>
      <w:r w:rsidR="006268BD">
        <w:rPr>
          <w:rFonts w:ascii="Cordia New" w:hAnsi="Cordia New" w:cs="Cordia New" w:hint="cs"/>
          <w:color w:val="000000" w:themeColor="text1"/>
          <w:sz w:val="32"/>
          <w:szCs w:val="28"/>
          <w:cs/>
        </w:rPr>
        <w:t>ะ</w:t>
      </w: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เพียงพอ และยืนยันการตรวจสอบรับรองข้อมูลที่รายงาน</w:t>
      </w:r>
    </w:p>
    <w:p w:rsidR="00F54331" w:rsidRPr="006268BD" w:rsidRDefault="00F54331" w:rsidP="006268BD">
      <w:pPr>
        <w:pStyle w:val="ListParagraph"/>
        <w:numPr>
          <w:ilvl w:val="0"/>
          <w:numId w:val="88"/>
        </w:numPr>
        <w:ind w:left="993"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6268BD">
        <w:rPr>
          <w:rFonts w:ascii="Cordia New" w:hAnsi="Cordia New" w:cs="Cordia New"/>
          <w:color w:val="000000" w:themeColor="text1"/>
          <w:sz w:val="32"/>
          <w:szCs w:val="28"/>
          <w:cs/>
        </w:rPr>
        <w:t>สอดส่อง ดูแล และจัดการแก้ไขปัญหาความขัดแย้งทางผลประโยชน์ที่อาจเกิดขึ้น รวมถึงรายการที่เกี่ยวโยงกัน</w:t>
      </w:r>
    </w:p>
    <w:p w:rsidR="003453D2" w:rsidRDefault="003453D2" w:rsidP="00F54331">
      <w:pPr>
        <w:ind w:firstLine="436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827CA4" w:rsidRDefault="00F54331" w:rsidP="00F54331">
      <w:pPr>
        <w:pStyle w:val="ListParagraph"/>
        <w:numPr>
          <w:ilvl w:val="0"/>
          <w:numId w:val="32"/>
        </w:numPr>
        <w:ind w:left="72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การควบคุมภายใน และการบริหารความเสี่ยง</w:t>
      </w:r>
    </w:p>
    <w:p w:rsidR="00F54331" w:rsidRPr="00827CA4" w:rsidRDefault="00F54331" w:rsidP="00F54331">
      <w:pPr>
        <w:pStyle w:val="ListParagraph"/>
        <w:numPr>
          <w:ilvl w:val="0"/>
          <w:numId w:val="33"/>
        </w:numPr>
        <w:ind w:left="990" w:hanging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กำหนดแนวทางการบริหารจัดการความเสี่ยงอย่างครอบคลุม และดูแลให้ผู้บริหารมีระบบ หรือกระบวนการที่มีประสิทธิภาพในการบริหารจัดการความเสี่ยง</w:t>
      </w:r>
    </w:p>
    <w:p w:rsidR="00F54331" w:rsidRPr="00827CA4" w:rsidRDefault="00F54331" w:rsidP="00F54331">
      <w:pPr>
        <w:pStyle w:val="ListParagraph"/>
        <w:numPr>
          <w:ilvl w:val="0"/>
          <w:numId w:val="33"/>
        </w:numPr>
        <w:ind w:left="990" w:hanging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>จัดให้มีการควบคุม และตรวจสอบภายใน ตลอดจนจัดทำระบบการควบคุมทางการเงิน การดำเนินงาน และการกำกับดูแลการปฏิบัติงาน รวมทั้งควบคุมและบริหารความเสี่ยง</w:t>
      </w:r>
    </w:p>
    <w:p w:rsidR="00F54331" w:rsidRDefault="00F54331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29613A" w:rsidRDefault="0029613A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01724" w:rsidRDefault="00101724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01724" w:rsidRDefault="00101724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1842CB" w:rsidRDefault="001842CB" w:rsidP="00F54331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การสรรหา การแต่งตั้ง การถอดถอน  และการหมดวาระกรรมการ</w:t>
      </w:r>
    </w:p>
    <w:p w:rsidR="00F54331" w:rsidRPr="0029613A" w:rsidRDefault="00F54331" w:rsidP="00F54331">
      <w:pPr>
        <w:tabs>
          <w:tab w:val="left" w:pos="1170"/>
        </w:tabs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29613A">
        <w:rPr>
          <w:rFonts w:ascii="Cordia New" w:hAnsi="Cordia New" w:cs="Cordia New"/>
          <w:b/>
          <w:bCs/>
          <w:sz w:val="32"/>
          <w:szCs w:val="32"/>
          <w:cs/>
        </w:rPr>
        <w:t>การสรรหาและการแต่งตั้ง</w:t>
      </w:r>
    </w:p>
    <w:p w:rsidR="00F54331" w:rsidRPr="007870B0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870B0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 จะเสนอต่อคณะกรรมการบริษัทเพื่อเสนอขออนุมัติแต่งตั้งกรรมการต่อที่ประชุมผู้ถือหุ้นตามหลักเกณฑ์ และวิธีการที่กำหนดอยู่ในข้อบังคับบริษัท ดังนี้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1.  การสรรหากรรมการอิสระ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คณะกรรมการสรรหาและกำหนดค่าตอบแทนจะสรรหากรรมการที่มีคุณสมบัติเหมาะสมทั้งในด้านทักษะ และประสบการณ์ที่จะเป็นประโยชน์กับบริษัท และมีคุณสมบัติของกรรมการอิสระตามหลักเกณฑ์ที่กำหนดโดยคณะกรรมการกำกับตลาดทุน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คุณสมบัติของคณะกรรมการอิสระ</w:t>
      </w:r>
    </w:p>
    <w:p w:rsidR="00F54331" w:rsidRPr="00E17C06" w:rsidRDefault="00F54331" w:rsidP="00F54331">
      <w:pPr>
        <w:numPr>
          <w:ilvl w:val="0"/>
          <w:numId w:val="34"/>
        </w:num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ถือหุ้นไม่เกินร้อยละ 5 ของทุนชำระแล้วของบริษัท บริษัทในเครือ บริษัทร่วม หรือบริษัทที่เกี่ยวข้อง ทั้งนี้นับรวมหุ้นที่ถือโดยผู้เกี่ยวข้องตามมาตรา 258  ของพระราชบัญญัติหลักทรัพย์และตลาดหลักทรัพย์ด้วย</w:t>
      </w:r>
    </w:p>
    <w:p w:rsidR="00F54331" w:rsidRPr="00E17C06" w:rsidRDefault="00F54331" w:rsidP="00F54331">
      <w:pPr>
        <w:numPr>
          <w:ilvl w:val="0"/>
          <w:numId w:val="34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ไม่เป็นกรรมการที่เป็นผู้บริหาร ไม่เป็นพนักงานหรือลูกจ้าง หรือที่ปรึกษาด้านอื่นใดที่ได้รับผลตอบแทนประจำจากบริษัท หรือเป็นที่ปรึกษาส่วนตัวของผู้มีอำนาจบริหารของบริษัทในเครือ บริษัทร่วม หรือบริษัทที่เกี่ยวข้อง โดยต้องไม่มีผลประโยชน์หรือส่วนได้เสียในลักษณะดังกล่าวข้างต้นเป็นเวลาไม่น้อยกว่า 3 ปี</w:t>
      </w:r>
    </w:p>
    <w:p w:rsidR="00F54331" w:rsidRPr="00E17C06" w:rsidRDefault="00F54331" w:rsidP="00F54331">
      <w:pPr>
        <w:numPr>
          <w:ilvl w:val="0"/>
          <w:numId w:val="34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ไม่มีความสัมพันธ์ทางธุรกิจ เช่น เป็นลูกค้า คู่ค้า เจ้าหนี้การค้า เจ้าหนี้เงินกู้ และลูกหนี้เงินกู้ เป็นต้น รวมทั้งไม่มีผลประโยชน์หรือส่วนได้เสีย ไม่ว่าทางตรงหรือทางอ้อมในด้านการเงินและการบริหารงานของบริษัท บริษัทในเครือ บริษัทร่วม หรือบริษัทที่เกี่ยวข้อง ในลักษณะที่จะทำให้ขาดความเป็นอิสระ</w:t>
      </w:r>
    </w:p>
    <w:p w:rsidR="00F54331" w:rsidRPr="00E17C06" w:rsidRDefault="00F54331" w:rsidP="00F54331">
      <w:pPr>
        <w:numPr>
          <w:ilvl w:val="0"/>
          <w:numId w:val="34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ไม่เป็นญาติสนิท หรือมีความสัมพันธ์อื่นที่อาจทำให้ขาดความเป็นอิสระกับผู้บริหาร ผู้ถือหุ้นรายใหญ่ของบริษัท บริษัทในเครือ บริษัทร่วม หรือบริษัทที่เกี่ยวข้อง รวมทั้งไม่ได้รับการแต่งตั้งให้เป็นตัวแทนเพื่อรักษาผลประโยชน์ของผู้บริหารหรือผู้ถือหุ้นรายใหญ่</w:t>
      </w:r>
    </w:p>
    <w:p w:rsidR="00F54331" w:rsidRPr="00E17C06" w:rsidRDefault="00F54331" w:rsidP="00F54331">
      <w:pPr>
        <w:numPr>
          <w:ilvl w:val="0"/>
          <w:numId w:val="34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ไม่เป็น หรือเคยเป็นผู้สอบบัญชีของบริษัท บริษัทย่อย บริษัทร่วม หรือนิติบุคคลที่อาจมีความขัดแย้งและไม่เป็นผู้ถือหุ้นรายใหญ่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หรือหุ้นส่วนผู้จัดการของสำนักงานสอบบัญชีซึ่งมีผู้สอบบัญชีของบริษัท บริษัทย่อย บริษัทร่วม หรือนิติบุคคลที่อาจมีความขัดแย้งสังกัดอยู่ เว้นแต่จะได้พ้นจากการมีลักษณะดังกล่าวมาแล้วไม่น้อยกว่า 3 ปี ก่อนวันที่ได้รับการแต่งตั้งเป็นกรรมการอิสระ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2.  การสรรหากรรมการ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F54331" w:rsidRPr="00E17C06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คณะกรรมการสรรหาและกำหนดค่าตอบแทนทำหน้าที่สรรหา และพิจารณาคัดเลือกบุคคลที่ได้รับการเสนอชื่อ เพื่อแต่งตั้งให้ดำรงตำแหน่งกรรมการแทนกรรมการที่พ้นตำแหน่งทั้งกรณีลาออกก่อนครบวาระและที่ครบกำหนดออกตามวาระ โดยคำนึงถึงสัดส่วน จำนวนและองค์ประกอบของคณะกรรมการที่เหมาะสม คณะกรรมการสรรหาและกำหนดค่าตอบแทน มีการกำหนดหลักเกณฑ์การสรรหากรรมการไว้อย่างเป็นระบบ ดังนี้</w:t>
      </w:r>
    </w:p>
    <w:p w:rsidR="00F54331" w:rsidRPr="00E17C06" w:rsidRDefault="00F54331" w:rsidP="00F54331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lastRenderedPageBreak/>
        <w:t>มีคุณสมบัติสอดคล้องตามพระราชบัญญัติบริษัทมหาชน พระราชบัญญัติหลักทรัพย์และตลาดทรัพย์ กฎของคณะกรรมการกำกับหลักทรัพย์และตลาดหลักทรัพย์ และตลาดหลักทรัพย์แห่งประเทศไทย รวมทั้งข้อบังคับของบริษัท</w:t>
      </w:r>
    </w:p>
    <w:p w:rsidR="00F54331" w:rsidRPr="00E17C06" w:rsidRDefault="00F54331" w:rsidP="00F54331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เป็นผู้ทรงคุณวุฒิ มีความรู้ ความสามารถ ความเชี่ยวชาญและประสบการณ์จากหลากหลายอาชีพ โดยบริษัทกำหนดคุณสมบัติด้านทักษะที่จำเป็นต่อการสรรหากรรมการไว้ 4 ด้านดังนี้</w:t>
      </w:r>
    </w:p>
    <w:p w:rsidR="00F54331" w:rsidRPr="00E17C06" w:rsidRDefault="00F54331" w:rsidP="00E17C06">
      <w:pPr>
        <w:ind w:left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1)  ด้านวิศวกรรม</w:t>
      </w:r>
    </w:p>
    <w:p w:rsidR="00F54331" w:rsidRPr="00E17C06" w:rsidRDefault="00F54331" w:rsidP="00E17C06">
      <w:pPr>
        <w:ind w:left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2)  ด้านบัญชีการเงินและการธนาคาร</w:t>
      </w:r>
    </w:p>
    <w:p w:rsidR="00F54331" w:rsidRPr="00E17C06" w:rsidRDefault="00F54331" w:rsidP="00E17C06">
      <w:pPr>
        <w:ind w:left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3)   ด้านกลยุทธ์การตลาดและการแข่งขัน</w:t>
      </w:r>
    </w:p>
    <w:p w:rsidR="00F54331" w:rsidRPr="00E17C06" w:rsidRDefault="00F54331" w:rsidP="00E17C06">
      <w:pPr>
        <w:ind w:left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4)   ด้านกฎหมายที่เกี่ยวข้องกับธุรกิจ</w:t>
      </w:r>
    </w:p>
    <w:p w:rsidR="00F54331" w:rsidRPr="00E17C06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มีคุณลักษณะที่สนับสนุนและส่งเสริมการดำเนินงานด้านการกำกับดูแลกิจการ เพื่อสร้างคุณค่าให้แก่บริษัท ได้แก่</w:t>
      </w:r>
    </w:p>
    <w:p w:rsidR="00F54331" w:rsidRPr="00E17C06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1)   มีภาวะผู้นำ</w:t>
      </w:r>
    </w:p>
    <w:p w:rsidR="00F54331" w:rsidRPr="00E17C06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2)   เป็นผู้มีวิสัยทัศน์กว้างไกล</w:t>
      </w:r>
    </w:p>
    <w:p w:rsidR="00F54331" w:rsidRPr="00E17C06" w:rsidRDefault="00F54331" w:rsidP="00F54331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3)   เป็นผู้มีคุณธรรม และจริยธรรม</w:t>
      </w:r>
    </w:p>
    <w:p w:rsidR="00F54331" w:rsidRPr="00E17C06" w:rsidRDefault="00F54331" w:rsidP="00F54331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4)   มีประวัติการทำงานโปร่งใส ไม่ด่างพร้อย</w:t>
      </w:r>
    </w:p>
    <w:p w:rsidR="00F54331" w:rsidRPr="00E17C06" w:rsidRDefault="00F54331" w:rsidP="00F54331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5)   ไม่มีลักษณะต้องห้ามตามกฎหมาย</w:t>
      </w:r>
    </w:p>
    <w:p w:rsidR="00F54331" w:rsidRPr="00E17C06" w:rsidRDefault="00F54331" w:rsidP="00F54331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17C06">
        <w:rPr>
          <w:rFonts w:ascii="Cordia New" w:hAnsi="Cordia New" w:cs="Cordia New"/>
          <w:sz w:val="28"/>
          <w:szCs w:val="28"/>
          <w:cs/>
        </w:rPr>
        <w:t>6)   มีความสามารถในการแสดงความคิดเห็นอย่างเป็นอิสระ</w:t>
      </w:r>
    </w:p>
    <w:p w:rsidR="00F54331" w:rsidRPr="0029613A" w:rsidRDefault="00F54331" w:rsidP="00F54331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วิธีและขั้นตอนการสรรหา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คณะกรรมการบริษัทได้กำหนดวิธีและขั้นตอนการสรรหากรรมการ โดยคณะกรรมการสรรหาและกำหนดค่าตอบแทนจะดำเนินการตามขั้นตอนต่อไปนี้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 xml:space="preserve">1.   ทำการสรรหาผู้ที่มีคุณสมบัติเหมาะสมเพื่อดำรงตำแหน่งแทนตำแหน่งกรรมการที่ว่างลงโดยคณะกรรมการสรรหาและกำหนดค่าตอบแทนอาจเสนอให้คณะกรรมการบริษัทจัดตั้งคณะกรรมการเฉพาะกิจ ซึ่งประกอบด้วยคณะกรรมการบริษัท หรือบุคคลภายนอกทำหน้าที่สรรหากรรมการได้ หรือในบางกรณีอาจใช้ฐานข้อมูลกรรมการ </w:t>
      </w:r>
      <w:r w:rsidRPr="0029613A">
        <w:rPr>
          <w:rFonts w:ascii="Cordia New" w:hAnsi="Cordia New" w:cs="Cordia New"/>
          <w:sz w:val="28"/>
          <w:szCs w:val="28"/>
        </w:rPr>
        <w:t>(Director Pool)</w:t>
      </w:r>
      <w:r w:rsidRPr="0029613A">
        <w:rPr>
          <w:rFonts w:ascii="Cordia New" w:hAnsi="Cordia New" w:cs="Cordia New"/>
          <w:sz w:val="28"/>
          <w:szCs w:val="28"/>
          <w:cs/>
        </w:rPr>
        <w:t xml:space="preserve"> ของสมาคมส่งเสริมสถาบันกรรมการบริษัทไทย </w:t>
      </w:r>
      <w:r w:rsidRPr="0029613A">
        <w:rPr>
          <w:rFonts w:ascii="Cordia New" w:hAnsi="Cordia New" w:cs="Cordia New"/>
          <w:sz w:val="28"/>
          <w:szCs w:val="28"/>
        </w:rPr>
        <w:t>(Thai Institute of Directors –</w:t>
      </w:r>
      <w:r w:rsidRPr="0029613A">
        <w:rPr>
          <w:rFonts w:ascii="Cordia New" w:hAnsi="Cordia New" w:cs="Cordia New"/>
          <w:sz w:val="28"/>
          <w:szCs w:val="28"/>
          <w:cs/>
        </w:rPr>
        <w:t xml:space="preserve"> </w:t>
      </w:r>
      <w:r w:rsidRPr="0029613A">
        <w:rPr>
          <w:rFonts w:ascii="Cordia New" w:hAnsi="Cordia New" w:cs="Cordia New"/>
          <w:sz w:val="28"/>
          <w:szCs w:val="28"/>
        </w:rPr>
        <w:t xml:space="preserve">IOD) </w:t>
      </w:r>
      <w:r w:rsidRPr="0029613A">
        <w:rPr>
          <w:rFonts w:ascii="Cordia New" w:hAnsi="Cordia New" w:cs="Cordia New"/>
          <w:sz w:val="28"/>
          <w:szCs w:val="28"/>
          <w:cs/>
        </w:rPr>
        <w:t>เพื่อช่วยประกอบการตัดสินใจเพิ่มเติมในการสรรหากรรมการบริษัท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 xml:space="preserve">2.   พิจารณาคุณสมบัติบุคคลที่ผู้ถือหุ้นเสนอ ตามที่บริษัทเปิดโอกาสให้ผู้ถือหุ้นทุกรายมีสิทธิเสนอชื่อบุคคลพิจารณาเข้ารับการเลือกตั้งเป็นกรรมการบริษัทล่วงหน้าในการประชุมสามัญผู้ถือหุ้นได้ 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3.   นำเสนอคณะกรรมการบริษัทพิจารณาและแต่งตั้ง (สำหรับกรณีที่ตำแหน่งว่างลงระหว่างกาล)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4.   พิจารณานำเสนอคณะกรรมการบริษัทพิจารณาเห็นชอบเพื่อนำเสนอที่ประชุมสามัญผู้ถือหุ้นประจำปีเพื่อขออนุมัติแต่งตั้ง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29613A">
        <w:rPr>
          <w:rFonts w:ascii="Cordia New" w:hAnsi="Cordia New" w:cs="Cordia New"/>
          <w:sz w:val="28"/>
          <w:szCs w:val="28"/>
          <w:u w:val="single"/>
          <w:cs/>
        </w:rPr>
        <w:t>ในข้อบังคับบริษัทกำหนดหลักเกณฑ์และวิธีแต่งตั้งกรรมการโดยผู้ถือหุ้นดังนี้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1.   ผู้ถือหุ้นคนหนึ่งมีคะแนนเสียงเท่ากับหนึ่งเสียงต่อทุกหนึ่งหุ้นที่ตนถืออยู่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2.   ผู้ถือหุ้นแต่ละคนจะต้องใช้คะแนนเสียงที่มีอยู่ทั้งหมดตาม (1) เลือกตั้งบุคคลคนเดียว 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F54331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B835EA" w:rsidRDefault="00B835EA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B835EA" w:rsidRDefault="00B835EA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การถอดถอน และการหมดวาระการดำรงตำแหน่งกรรมการ</w:t>
      </w:r>
    </w:p>
    <w:p w:rsidR="00F54331" w:rsidRPr="0029613A" w:rsidRDefault="00F54331" w:rsidP="00F54331">
      <w:pPr>
        <w:ind w:left="27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การถอดถอนกรรมการ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ในการลงมติให้กรรมการคนใดออกจากตำแหน่งก่อนถึงคราวออกตามวาระ ให้ถือคะแนนเสียงไม่น้อยกว่าสามในสี่ของจำนวนผู้ถือหุ้นที่มาประชุมและมีสิทธิออกเสียง และมีหุ้นนับรวมกันได้ไม่น้อยกว่ากึ่งหนึ่งของจำนวนหุ้นที่ถือ โดยผู้ถือหุ้นที่มาประชุมและมีสิทธิออกเสียงลงคะแนน</w:t>
      </w:r>
    </w:p>
    <w:p w:rsidR="00F54331" w:rsidRPr="0029613A" w:rsidRDefault="00F54331" w:rsidP="003453D2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การหมดวาระการดำรงตำแหน่งกรรมการ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1.    ครบกำหนดตามวาระ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 xml:space="preserve">      ข้อบังคับของบริษัทกำหนดว่า ในการประชุมสามัญผู้ถือหุ้นประจำปีทุกครั้ง ให้กรรมการออกจากตำแหน่งอย่างน้อยจำนวน 1 ใน 3 ถ้าจำนวนกรรมการที่จะแบ่งออกให้ตรงเป็นสามส่วนไม่ได้ ก็ให้ออกโดยจำนวนใกล้ที่สุดกับส่วน 1 ใน 3 กรรมการที่จะต้องออกจากตำแหน่งในปีแรก และในปีที่สองภายหลังจดทะเบียนบริษัทให้จับสลากกันว่าผู้ใดจะออก ส่วนปีหลังๆต่อไปให้กรรมการที่อยู่ในตำแหน่งนานที่สุดนั้นเป็นผู้ออกจากตำแหน่ง</w:t>
      </w:r>
    </w:p>
    <w:p w:rsidR="00F54331" w:rsidRPr="0029613A" w:rsidRDefault="00F54331" w:rsidP="00F54331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29613A">
        <w:rPr>
          <w:rFonts w:ascii="Cordia New" w:hAnsi="Cordia New" w:cs="Cordia New"/>
          <w:b/>
          <w:bCs/>
          <w:sz w:val="28"/>
          <w:szCs w:val="28"/>
          <w:cs/>
        </w:rPr>
        <w:t>2.    ลาออก</w:t>
      </w:r>
    </w:p>
    <w:p w:rsidR="00F54331" w:rsidRPr="0029613A" w:rsidRDefault="00F54331" w:rsidP="00F54331">
      <w:pPr>
        <w:shd w:val="clear" w:color="auto" w:fill="FFFFFF"/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กฎบัตรคณะกรรมการบริษัทกำหนดไว้ว่ากรรมการที่ประสงค์จะลาออกจากตำแหน่งให้ยื่นหนังสือลาออกต่อบริษัทล่วงหน้าไม่น้อยกว่า 30 วัน การลาออกจะมีผลนับแต่วันที่ใบลาออกไปถึงบริษัท</w:t>
      </w:r>
    </w:p>
    <w:p w:rsidR="00F54331" w:rsidRPr="0029613A" w:rsidRDefault="00F54331" w:rsidP="00F54331">
      <w:pPr>
        <w:shd w:val="clear" w:color="auto" w:fill="FFFFFF"/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29613A">
        <w:rPr>
          <w:rStyle w:val="apple-converted-space"/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อำนาจของคณะกรรมการบริษัท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คณะกรรมการบริษัทมีหน้าที่ปฏิบัติให้เป็นไปตามกฎหมาย วัตถุประสงค์ ข้อบังคับของบริษัท 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รวมถึงการปฏิบัติให้เป็นไปตามหลักเกณฑ์และข้อบังคับของตลาดหลักทรัพย์แห่งประเทศไทย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สำนักงานคณะกรรมการกำกับหลักทรัพย์และตลาดหลักทรัพย์และคณะกรรมการกำกับตลาดทุน อำนาจของกรรมการมีดังนี้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 และจะแต่งตั้งรองประธานกรรมการก็ได้ ตามที่คณะกรรมการเห็นสมควร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</w:t>
      </w:r>
      <w:r w:rsidR="00337505">
        <w:rPr>
          <w:rFonts w:ascii="Cordia New" w:hAnsi="Cordia New" w:cs="Cordia New"/>
          <w:sz w:val="28"/>
          <w:szCs w:val="28"/>
          <w:cs/>
        </w:rPr>
        <w:t>ประธานเจ้าหน้าที่บริหาร</w:t>
      </w:r>
      <w:r w:rsidRPr="0029613A">
        <w:rPr>
          <w:rFonts w:ascii="Cordia New" w:hAnsi="Cordia New" w:cs="Cordia New"/>
          <w:sz w:val="28"/>
          <w:szCs w:val="28"/>
          <w:cs/>
        </w:rPr>
        <w:t>และมีอำนาจแต่งตั้งบุคคลใดๆ เป็นเลขานุการบริษัทตามที่คณะกรรมการเห็นสมควร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พิจารณาอนุมัติการทำรายการได้มาหรือจำหน่ายไปซึ่งสินทรัพย์ เว้นแต่รายการดังกล่าวจะต้องได้รับอนุมัติจากที่ประชุมผู้ถือหุ้น ทั้งนี้ ในการพิจารณาอนุมัติดังกล่าวจะเป็นไปตามประกาศ ข้อบังคับ และ/หรือ ระเบียบที่เกี่ยวข้องกับสำนักงาน ก.ล.ต.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พิจารณาอนุมัติการทำรายการที่เกี่ยวโยงกัน เว้นแต่รายการดังกล่าวจะต้องได้รับอนุมัติจากที่ประชุมผู้ถือหุ้น</w:t>
      </w:r>
      <w:r w:rsidR="00E17C06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29613A">
        <w:rPr>
          <w:rFonts w:ascii="Cordia New" w:hAnsi="Cordia New" w:cs="Cordia New"/>
          <w:sz w:val="28"/>
          <w:szCs w:val="28"/>
          <w:cs/>
        </w:rPr>
        <w:t>ทั้งนี้ ในการพิจารณาอนุมัติดังกล่าวจะเป็นไปตามประกาศ ข้อบังคับ และ/หรือ ระเบียบที่เกี่ยวข้องกับสำนักงาน ก.ล.ต.</w:t>
      </w:r>
    </w:p>
    <w:p w:rsidR="00F54331" w:rsidRPr="0029613A" w:rsidRDefault="00F54331" w:rsidP="00F54331">
      <w:pPr>
        <w:pStyle w:val="ListParagraph"/>
        <w:numPr>
          <w:ilvl w:val="0"/>
          <w:numId w:val="35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คณะกรรมการบริษัทมีอำนาจพิจารณาอนุมัติการกู้หรือการขอสินเชื่อใดๆ จากสถาบันการเงิน หร</w:t>
      </w:r>
      <w:r w:rsidR="00E17C06">
        <w:rPr>
          <w:rFonts w:ascii="Cordia New" w:hAnsi="Cordia New" w:cs="Cordia New"/>
          <w:sz w:val="28"/>
          <w:szCs w:val="28"/>
          <w:cs/>
        </w:rPr>
        <w:t>ือการตั้งวงเงินทุนหมุนเวียนใหม่</w:t>
      </w:r>
      <w:r w:rsidR="00E17C06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29613A">
        <w:rPr>
          <w:rFonts w:ascii="Cordia New" w:hAnsi="Cordia New" w:cs="Cordia New"/>
          <w:sz w:val="28"/>
          <w:szCs w:val="28"/>
          <w:cs/>
        </w:rPr>
        <w:t>รวมตลอดถึงการใช้จ่ายเงินเพื่อการลงทุน เพื่อการจัดซื้อที่ดิน ภายในวงเงินแต่ละรายการที่เกินกว่า 200 ล้านบาทต่อครั้ง</w:t>
      </w:r>
    </w:p>
    <w:p w:rsidR="00F54331" w:rsidRDefault="00F54331" w:rsidP="00F54331">
      <w:pPr>
        <w:ind w:left="11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1842CB" w:rsidRDefault="001842CB" w:rsidP="00F54331">
      <w:pPr>
        <w:ind w:left="11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การมอบอำนาจ โดยคณะกรรมการบริษัท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บริษัทกำหนดให้มีกรรมการผู้มีอำนาจลงลายมือชื่อในนามบริษัทสองคนลงลายมือชื่อร่วมกันมอบอำนาจให้บุคคลอื่นดำเนินการแทนในกิจการของบริษัทภายในช่วงร</w:t>
      </w:r>
      <w:r w:rsidR="00E17C06">
        <w:rPr>
          <w:rFonts w:ascii="Cordia New" w:hAnsi="Cordia New" w:cs="Cordia New"/>
          <w:sz w:val="28"/>
          <w:szCs w:val="28"/>
          <w:cs/>
        </w:rPr>
        <w:t>ะยะเวลาหนึ่งๆ ทั้งนี้ การมอบอำนาจ</w:t>
      </w:r>
      <w:r w:rsidRPr="0029613A">
        <w:rPr>
          <w:rFonts w:ascii="Cordia New" w:hAnsi="Cordia New" w:cs="Cordia New"/>
          <w:sz w:val="28"/>
          <w:szCs w:val="28"/>
          <w:cs/>
        </w:rPr>
        <w:t xml:space="preserve"> 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สำหรับทั้งบริษัท และบริษัทย่อย</w:t>
      </w:r>
    </w:p>
    <w:p w:rsidR="00F54331" w:rsidRPr="001842CB" w:rsidRDefault="00F54331" w:rsidP="00F54331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การประชุมคณะกรรมการบริษัท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บริษัทจัดให้มีการประชุมคณะกรรมการบริษัท เดือนละ 1 ครั้ง และมีการประชุมพิเศษเพิ่มเติมตามความจำเป็นโดยกำหนดให้กรรมการมีหน้าที่ต้องเข้าร่วมประชุมทุกครั้ง เว้นแต่มีเหตุจำเป็น โดยในการประชุมจะมีการกำหนดวัน เวลา และวาระการประชุมไว้ล่วงหน้าตลอดปีอย่างชัดเจนและมีการส่</w:t>
      </w:r>
      <w:r w:rsidR="00E17C06">
        <w:rPr>
          <w:rFonts w:ascii="Cordia New" w:hAnsi="Cordia New" w:cs="Cordia New"/>
          <w:sz w:val="28"/>
          <w:szCs w:val="28"/>
          <w:cs/>
        </w:rPr>
        <w:t>งหนังสือเชิญประชุมที่แสดง</w:t>
      </w:r>
      <w:r w:rsidRPr="0029613A">
        <w:rPr>
          <w:rFonts w:ascii="Cordia New" w:hAnsi="Cordia New" w:cs="Cordia New"/>
          <w:sz w:val="28"/>
          <w:szCs w:val="28"/>
          <w:cs/>
        </w:rPr>
        <w:t xml:space="preserve">วาระการประชุม และเอกสารประกอบให้กรรมการแต่ละท่านล่วงหน้าเป็นเวลาไม่น้อยกว่า 7 วันก่อนวันประชุมเพื่อให้กรรมการมีเวลาเพียงพอในการศึกษาข้อมูลก่อนการประชุม เว้นแต่จะมีกรณีจำเป็นเร่งด่วนที่มีผลกระทบต่อประโยชน์ของบริษัท และบริษัทได้บันทึกรายงานการประชุมทุกครั้งให้แล้วเสร็จภายใน 14 วัน นับแต่วันประชุม โดยกรรมการทุกท่านสามารถขอตรวจสอบรายงานการประชุมจากเลขานุการบริษัทได้ตลอด และจัดเก็บรายงานการประชุมที่ผ่านการรับรองจากคณะกรรมการบริษัทแล้ว พร้อมเอกสารที่เกี่ยวข้องไว้ครบถ้วน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บริษัทได้กำหนดหลักเกณฑ์และองค์ประชุมคณะกรรมการบริษัทไว้ดังนี้</w:t>
      </w:r>
    </w:p>
    <w:p w:rsidR="00F54331" w:rsidRPr="0029613A" w:rsidRDefault="00F54331" w:rsidP="00F54331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ในการประชุมคณะกรรมการบริษัท ต้องมีกรรมการมาประชุมไม่น้อยกว่ากึ่งหนึ่งของจำนวนกรรมการทั้งหมดจึงจะเป็นองค์ประชุม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ถ้ามีรองประธานกรรมการให้รองประธานกรรมการเป็นประธาน ถ้าไม่มีรองประธานกรรมการหรือมีแต่ไม่สามารถปฏิบัติหน้าที่ได้ ให้กรรมการซึ่งมาประชุมเลือกกรรมการคนหนึ่งเป็นประธานในที่ประชุม</w:t>
      </w:r>
    </w:p>
    <w:p w:rsidR="00F54331" w:rsidRPr="0029613A" w:rsidRDefault="00F54331" w:rsidP="00F54331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29613A">
        <w:rPr>
          <w:rFonts w:ascii="Cordia New" w:hAnsi="Cordia New" w:cs="Cordia New"/>
          <w:sz w:val="28"/>
          <w:szCs w:val="28"/>
          <w:cs/>
        </w:rPr>
        <w:t>การวินิจฉัยชี้ขาดของที่ประชุมให้ถือเสียงข้างมาก กรรมการคนหนึ่งมีเสียง 1 เสียงในการลงคะแนน เว้นแต่กรรมการซึ่งมีส่วนได้เสียในเรื่องใดไม่มีสิทธิออกเสียงลงคะแนนในเรื่องนั้น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 1 เสียงเป็นเสียงชี้ขาด</w:t>
      </w:r>
    </w:p>
    <w:p w:rsidR="00F54331" w:rsidRPr="0029613A" w:rsidRDefault="00F54331" w:rsidP="00F54331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ในการเรียกประชุมคณะกรรมการ ให้ประธานกรรมการ หรือผู้ซึ่งได้รับมอบหมาย ส่งหนังสือนัดประชุมไม่น้อยกว่า 7 วันก่อนวันประชุม เว้นแต่ในกรณีจำเป็นรีบด่วนเพื่อรักษาสิทธิหรือประโยชน์ของบริษัท จะแจ้งการนัดประชุมโดยวิธีอื่น และกำหนดวันประชุมให้เร็วกว่านั้นก็ได้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2560 บริษัทจัดให้มีการประชุมคณะกรรมการบริษัทรวมทั้งสิ้น 1</w:t>
      </w:r>
      <w:r w:rsidR="005F674E">
        <w:rPr>
          <w:rFonts w:ascii="Cordia New" w:hAnsi="Cordia New" w:cs="Cordia New" w:hint="cs"/>
          <w:color w:val="000000" w:themeColor="text1"/>
          <w:sz w:val="28"/>
          <w:szCs w:val="28"/>
          <w:cs/>
        </w:rPr>
        <w:t>2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ครั้ง สำหรับการประชุมของคณะกรรมการแต่ละท่าน สรุปได้ดังนี้</w:t>
      </w:r>
    </w:p>
    <w:p w:rsidR="00F54331" w:rsidRPr="001842CB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16"/>
          <w:szCs w:val="16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5F674E">
            <w:pPr>
              <w:ind w:left="28" w:right="10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1842CB" w:rsidRDefault="00F54331" w:rsidP="00406054">
            <w:pPr>
              <w:ind w:left="109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ร้อยละ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1842CB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5F674E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8</w:t>
            </w:r>
          </w:p>
        </w:tc>
        <w:tc>
          <w:tcPr>
            <w:tcW w:w="1303" w:type="dxa"/>
            <w:gridSpan w:val="2"/>
          </w:tcPr>
          <w:p w:rsidR="00F54331" w:rsidRPr="001842CB" w:rsidRDefault="005F674E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66.67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1842CB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4. นายณัฐพร พรหมสุทธิ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1842CB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100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5. นายพลพัฒ กรรณสูต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F54331" w:rsidRPr="001842CB" w:rsidRDefault="005F674E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91.67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6. นายสุข สื่อยรรยงศิริ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1842CB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1842CB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1842CB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7. นางสาวผกาทิพย์ โลพันธ์ศรี</w:t>
            </w:r>
          </w:p>
        </w:tc>
        <w:tc>
          <w:tcPr>
            <w:tcW w:w="1568" w:type="dxa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1842CB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</w:t>
            </w:r>
            <w:r w:rsidR="005F674E"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F54331" w:rsidRPr="001842CB" w:rsidRDefault="005F674E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1842CB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91.67</w:t>
            </w:r>
          </w:p>
        </w:tc>
      </w:tr>
    </w:tbl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lastRenderedPageBreak/>
        <w:t>คณะกรรมการชุดย่อย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คณะกรรมการบริษัทให้ความสำคัญในการกำกับดูแลกิจการที่ดี และได้มีมติให้แต่งตั้งคณะกรรมการชุดย่อยขึ้น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เพื่อช่วยปฏิบัติงานในการติดตามและกำกับดูแลการดำเนินงานอย่างใกล้ชิด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 โดยในปี 2549 ได้มีการแต่งตั้งคณะกรรมการตรวจสอบ ซึ่งมีหน้าที่และความรับผิดชอบในการดำเนินการเกี่ยวกับการกำกับดูแลกิจการ และการตรวจสอบภายใน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ต่อมาในปี 2558 ที่ประชุมคณะกรรมการบริษัทครั้งที่ 3/2558 เมื่อวันที่ 13 มีนาคม 2558 ได้มีมติให้จัดตั้งคณะกรรมการชุดย่อยเพิ่มอีก 6 คณะ เพื่อให้การกำกับดูแลองค์กรเป็นไปอย่างทั่วถึงในทุกมิติและสอดคล้องตามหลักการกำกับดูแลกิจการที่ดี ประกอบด้วย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คณะกรรมการกำกับดูแลกิจการ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คณะกรรมการจรรยาบรรณธุรกิจ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คณะกรรมการสรรหาและกำหนดค่าตอบแทน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คณะกรรมการบริหารความเสี่ยง</w:t>
      </w:r>
    </w:p>
    <w:p w:rsidR="00F54331" w:rsidRPr="0029613A" w:rsidRDefault="00F54331" w:rsidP="00F54331">
      <w:pPr>
        <w:numPr>
          <w:ilvl w:val="0"/>
          <w:numId w:val="38"/>
        </w:numPr>
        <w:ind w:left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คณะกรรมการความรับผิดชอบต่อสังคมและสิ่งแวดล้อม</w:t>
      </w:r>
    </w:p>
    <w:p w:rsidR="00F54331" w:rsidRPr="0029613A" w:rsidRDefault="00F54331" w:rsidP="00F54331">
      <w:pPr>
        <w:ind w:firstLine="284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คณะกรรมการชุดย่อยทั้ง 7 คณะมีบทบาทหน้าที่และการดำเนินงานดังนี้</w:t>
      </w:r>
    </w:p>
    <w:p w:rsidR="00337505" w:rsidRDefault="00337505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35099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1. คณะกรรมการตรวจสอบ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คณะกรรมการบริษัทได้อนุมัติแต่งตั้งคณะกรรมการตรวจสอบ โดยแต่งตั้งจากกรรมการซึ่งมีคุณสมบัติตามที่กฎหมายหลักทรัพย์และตลาดหลักทรัพย์กำหนด คณะกรรมการตรวจสอบประกอบด้วยกรรมการอิสระทั้งหมด 3 ท่าน ดังรายชื่อต่อไปนี้</w:t>
      </w: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ตำแหน่งในคณะกรรมการตรวจสอบ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ตำแหน่งในคณะกรรมการบริษัท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นายนิยม นิยมานุสร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tabs>
                <w:tab w:val="left" w:pos="630"/>
                <w:tab w:val="center" w:pos="1488"/>
              </w:tabs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ab/>
              <w:t xml:space="preserve"> </w:t>
            </w: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ab/>
              <w:t xml:space="preserve">    กรรมการอิสระ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hd w:val="clear" w:color="auto" w:fill="FFFFFF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หน้าที่และความรับผิดชอบของคณะกรรมการตรวจสอบ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สอบทานความถูกต้อง การเปิดเผยอย่างเพียงพอ และความน่าเชื่อถือของรายงานทางการเงินของบริษัทตามมาตรฐานการบัญชีที่รับรองทั่วไป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สอบทานการปฏิบัติงานของบริษัทตามกฎหมายว่าด้วยหลักทรัพย์และตลาดหลักทรัพย์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 คัดเลือก เสนอแต่งตั้งบุคคลซึ่งมีความเป็นอิสระเพื่อทำหน้าที่ผู้สอบบัญชีของบริษัท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lastRenderedPageBreak/>
        <w:t>สอบทานให้บริษัทมีระบบการควบคุมภายในและระบบการตรวจสอบภายในที่เหมาะสมและมีประสิทธิผล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เลิกจ้างหัวหน้างานตรวจสอบภายใน หรือหน่วยงานอื่นใดที่รับผิดชอบเกี่ยวกับการตรวจสอบภายใน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รายการที่เกี่ยวโยงกันหรือรายการที่อาจมีความขัดแย้งทางผลประโยชน์ให้เป็นไปตามกฎหมายและข้อบังคับ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สอบทานให้บริษัทมีระบบบริหารความเสี่ยงและมาตรการในการจัดการความเสี่ยงอย่างเหมาะสม มีประสิทธิภาพ และเกิดประสิทธิผล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สอบทานและให้ความเห็นต่อแผนตรวจสอบภายใน และการปฏิบัติงานของสำนักงานตรวจสอบภายใน</w:t>
      </w:r>
    </w:p>
    <w:p w:rsidR="00F54331" w:rsidRPr="0029613A" w:rsidRDefault="00F54331" w:rsidP="00F54331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ซึ่งรายงานดังกล่าวต้องลงนามโดยประธานกรรมการตรวจสอบ และต้องประกอบด้วยข้อมูลอย่างน้อยดังต่อไปนี้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(ก)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(ข) ความเห็นเกี่ยวกับความเพียงพอของระบบควบคุมภายในของบริษัท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(ค) 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หรือกฎหมายอื่นที่เกี่ยวข้องกับธุรกิจของบริษัท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(ง) ความเห็นเกี่ยวกับความเหมาะสมของผู้สอบบัญชี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(จ) ความเห็นเกี่ยวกับรายการที่อาจมีความขัดแย้งทางผลประโยน์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(ฉ) 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(ช) 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:rsidR="00F54331" w:rsidRPr="0029613A" w:rsidRDefault="00F54331" w:rsidP="00F54331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(ซ) รายงาน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F54331" w:rsidRPr="0029613A" w:rsidRDefault="00F54331" w:rsidP="00F54331">
      <w:pPr>
        <w:pStyle w:val="ListParagraph"/>
        <w:numPr>
          <w:ilvl w:val="0"/>
          <w:numId w:val="3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มีอำนาจเชิญฝ่ายจัดการ ผู้บริหาร หรือพนักงานของบริษัทที่เกี่ยวข้องมาให้ความเห็น ร่วมประชุม หรือส่งเอกสารที่เห็นว่าเกี่ยวข้องจำเป็นตามขอบเขตอำนาจหน้าที่ของคณะกรรมการตรวจสอบ</w:t>
      </w:r>
    </w:p>
    <w:p w:rsidR="00F54331" w:rsidRPr="0029613A" w:rsidRDefault="00F54331" w:rsidP="00F54331">
      <w:pPr>
        <w:pStyle w:val="ListParagraph"/>
        <w:numPr>
          <w:ilvl w:val="0"/>
          <w:numId w:val="39"/>
        </w:numPr>
        <w:ind w:left="360"/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สอบทานกฎบัตรเป็นประจำทุกปีเพื่อพิจารณาความรับผิดชอบของคณะกรรมการตรวจสอบที่กำหนดไว้และเสนอให้พิจารณาปรับเปลี่ยนตามความจำเป็น </w:t>
      </w:r>
    </w:p>
    <w:p w:rsidR="00F54331" w:rsidRPr="0029613A" w:rsidRDefault="00F54331" w:rsidP="00F54331">
      <w:pPr>
        <w:pStyle w:val="ListParagraph"/>
        <w:numPr>
          <w:ilvl w:val="0"/>
          <w:numId w:val="3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กำกับดูแลให้มีกระบวนการรับแจ้งเบาะแสในกรณีที่พนักงานและผู้มีส่วนได้ส่วนเสียกลุ่มต่างๆมีข้อสงสัยหรือพบเห็นการกระทำอันควรสงสัยว่ามีการฝ่าฝืน หรือไม่ปฏิบัติตามกฎหมาย ระเบียบ ข้อบังคับ จรรยาบรรณ หรือนโยบายกำกับดูแลกิจการ เพื่อให้ความมั่นใจแก่ผู้แจ้งเบาะแสว่าบริษัทมีกระบวนการสอบสวนที่เป็นอิสระ และมีการดำเนินการในการติดตามที่เหมาะสม </w:t>
      </w:r>
    </w:p>
    <w:p w:rsidR="00F54331" w:rsidRPr="0029613A" w:rsidRDefault="00F54331" w:rsidP="00F54331">
      <w:pPr>
        <w:pStyle w:val="ListParagraph"/>
        <w:numPr>
          <w:ilvl w:val="0"/>
          <w:numId w:val="3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F54331" w:rsidRPr="0029613A" w:rsidRDefault="00F54331" w:rsidP="00E57B18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คณะกรรมการตรวจสอบดำรงตำแหน่งคราวละ 3 ปี เมื่อพ้นจากตำแหน่งตามวาระอาจได้รับการแต่งตั้งอีกได้</w:t>
      </w:r>
      <w:r w:rsidR="00E57B18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ทั้งนี้ ให้เป็นไปตามกฎบัตรของคณะกรรมการตรวจสอบ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คณะกรรมการตรวจสอบมีกำหนดการประชุมอย่างน้อยปีละ 4 ครั้งโดยประชุมร่วมกับผู้ตรวจสอบบัญชีภายนอก ผู้ตรวจสอบภายใน ฝ่ายบริหาร และผู้บริหารที่รับผิดชอบเกี่ยวกับบัญชีและการเงินเพื่อสอบทานงบการเงิน และรายงานต่อคณะกรรมการ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บริษัท ในปี 2560 คณะกรรมการตรวจสอบมีการประชุมทั้งหมด 12 ครั้ง และมีการประชุมร่วมกับผู้ตรวจสอบบัญชีภายนอกทุกไตรมาส สำหรับการประชุมของคณะกรรมการแต่ละท่าน สรุปได้ดังนี้</w:t>
      </w:r>
    </w:p>
    <w:p w:rsidR="0029613A" w:rsidRPr="0029613A" w:rsidRDefault="0029613A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827CA4" w:rsidTr="00F54331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E57B18">
            <w:pPr>
              <w:ind w:left="28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827CA4" w:rsidRDefault="00F54331" w:rsidP="00E57B18">
            <w:pPr>
              <w:ind w:left="109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E57B18">
            <w:pPr>
              <w:ind w:left="436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827CA4" w:rsidRDefault="00E57B18" w:rsidP="00E57B18">
            <w:pPr>
              <w:ind w:left="436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1303" w:type="dxa"/>
            <w:gridSpan w:val="2"/>
          </w:tcPr>
          <w:p w:rsidR="00F54331" w:rsidRPr="00827CA4" w:rsidRDefault="00E57B18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66.67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E57B18">
            <w:pPr>
              <w:ind w:left="436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40605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</w:tbl>
    <w:p w:rsidR="0029613A" w:rsidRDefault="0029613A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32"/>
        </w:rPr>
      </w:pPr>
    </w:p>
    <w:p w:rsidR="00F54331" w:rsidRPr="0035099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2. คณะกรรมการกำกับดูแลกิจการ</w:t>
      </w:r>
    </w:p>
    <w:p w:rsidR="00F54331" w:rsidRPr="00C45E68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ที่ประชุมคณะกรรมการบริษัทครั้งที่ 3/2558 เมื่อวันที่ 13 มีนาคม 2558 ได้มีมติแต่งตั้งคณะกรรมการกำกับดูแลกิจการ เพื่อกำกับดูแลการปฏิบัติงานของกรรมการและฝ่ายจัดการให้เป็นไปตามหลักการกำกับดูแลกิจการที่ดี คณะกรรมการกำกับดูแลกิจการประกอบด้วยกรรมการบริษัททั้งหมด </w:t>
      </w:r>
      <w:r w:rsidRPr="00C45E68">
        <w:rPr>
          <w:rFonts w:ascii="Cordia New" w:hAnsi="Cordia New" w:cs="Cordia New"/>
          <w:color w:val="000000" w:themeColor="text1"/>
          <w:sz w:val="28"/>
          <w:szCs w:val="28"/>
        </w:rPr>
        <w:t>7</w:t>
      </w: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ท่าน โดยเป็นกรรมการอิสระมากกว่ากึ่งหนึ่ง ดังรายชื่อต่อไปนี้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460"/>
        <w:gridCol w:w="2732"/>
        <w:gridCol w:w="3192"/>
      </w:tblGrid>
      <w:tr w:rsidR="00F54331" w:rsidRPr="00827CA4" w:rsidTr="00F54331">
        <w:tc>
          <w:tcPr>
            <w:tcW w:w="3652" w:type="dxa"/>
            <w:gridSpan w:val="2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ชื่อ – นามสกุล</w:t>
            </w:r>
          </w:p>
        </w:tc>
        <w:tc>
          <w:tcPr>
            <w:tcW w:w="273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ตำแหน่งในคณะกรรมการกำกับดูแลกิจการ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ตำแหน่งในคณะกรรมการบริษัท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ind w:right="-143"/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นายนิยม นิยมานุสร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นายอภิชาต ธรรมสโรช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4. นายณัฐพร พรหมสุทธิ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5. นายพลพัฒ กรรณสูต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6. นายสุข สื่อยรรยงศิริ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7. นางสาวผกาทิพย์ โลพันธ์ศรี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</w:tbl>
    <w:p w:rsidR="00F54331" w:rsidRPr="00827CA4" w:rsidRDefault="00F54331" w:rsidP="00F54331">
      <w:pPr>
        <w:ind w:left="1134" w:hanging="1134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cs/>
        </w:rPr>
        <w:t>หมายเหตุ</w:t>
      </w:r>
      <w:r w:rsidRPr="00827CA4">
        <w:rPr>
          <w:rFonts w:ascii="Cordia New" w:hAnsi="Cordia New" w:cs="Cordia New"/>
          <w:b/>
          <w:bCs/>
          <w:color w:val="000000" w:themeColor="text1"/>
          <w:sz w:val="28"/>
        </w:rPr>
        <w:t>:</w:t>
      </w:r>
      <w:r w:rsidRPr="00827CA4">
        <w:rPr>
          <w:rFonts w:ascii="Cordia New" w:hAnsi="Cordia New" w:cs="Cordia New"/>
          <w:color w:val="000000" w:themeColor="text1"/>
          <w:sz w:val="28"/>
          <w:cs/>
        </w:rPr>
        <w:tab/>
        <w:t xml:space="preserve">นางสาวผกาทิพย์ โลพันธ์ศรี ได้รับแต่งตั้งเป็นกรรมการกำกับดูแลกิจการ เมื่อวันที่ 1 มกราคม 2560 </w:t>
      </w:r>
    </w:p>
    <w:p w:rsidR="00F54331" w:rsidRPr="00827CA4" w:rsidRDefault="00F54331" w:rsidP="00F54331">
      <w:pPr>
        <w:ind w:left="1134" w:hanging="1134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C45E68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หน้าที่ และความรับผิดชอบของคณะกรรมการกำกับดูแลกิจการ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กำหนดนโยบายการกำกับดูแลกิจการภายใต้กรอบของกฎหมาย มติคณะรัฐมนตรี หลักเกณฑ์ ระเบียบและข้อบังคับที่เป็นปัจจุบันขององค์กรที่ทำหน้าที่กำกับดูแล เช่น ตลาดหลักทรัพย์แห่งประเทศไทย สำนักงานคณะกรรมการกำกับหลักทรัพย์และตลาดหลักทรัพย์ และหน่วยงานที่เกี่ยวข้อง ตลอดจนแนวทางในการกำกับดูแลกิจการที่ดีตามมาตรฐานสากล และนำเสนอคณะกรรมการบริษัทพิจารณาอนุมัติ และประกาศใช้เป็นแนวทางในการปฏิบัติที่ดีของกรรมการ ฝ่ายบริหาร และพนักงานในทุกระดับ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กำกับ ดูแล เสนอแนะแนวนโยบาย และแนวทางการส่งเสริมให้กรรมการ ผู้บริหาร และพนักงานของบริษัทปฏิบัติหน้าที่ และมีความรับผิดชอบให้สอดคล้องและเป็นไปตามกรอบและหลักเกณฑ์ของนโยบายการกำกับดูแลกิจการ 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กำหนดแนวทางการรายงานการปฏิบัติตามหลักการกำกับดูแลกิจการในรายงานประจำปี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lastRenderedPageBreak/>
        <w:t>พิจารณาให้ความเห็นชอบการเผยแพร่และประชาสัมพันธ์การกำกับดูแลกิจการของบริษัทสู่สาธารณชนในวงกว้าง รวมถึงการปรับปรุงการเผยแพร่ข้อมูลการกำกับดูแลกิจการทางเว็บไซต์ของบริษัท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 ทบทวน และปรับปรุงนโยบายการกำกับดูแลกิจการอย่างสม่ำเสมอ อย่างน้อยปีละ 1 ครั้ง เพื่อให้นโยบายการกำกับดูแลกิจการของบริษัททันสมัย และสอดคล้องกับแนวปฏิบัติตามมาตรฐานสากล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>ทบทวนกฎบัตรของคณะกรรมการกำกับดูแลกิจการ เพื่อให้ทันสมัยและสอดคล้องกับแนวทางปฏิบัติตามมาตรฐานสากล</w:t>
      </w:r>
    </w:p>
    <w:p w:rsidR="00F54331" w:rsidRPr="00C45E68" w:rsidRDefault="00F54331" w:rsidP="00F54331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>ปฏิบัติงานอื่นใดตามที่คณะกรรมการบริษัทมอบหมาย</w:t>
      </w:r>
    </w:p>
    <w:p w:rsidR="00F54331" w:rsidRPr="00C45E68" w:rsidRDefault="00F54331" w:rsidP="00C45E68">
      <w:pPr>
        <w:ind w:firstLine="567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คณะกรรมการกำกับดูแลกิจการดำรงตำแหน่งคราวละ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กำกับดูแลกิจก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Pr="00C45E68" w:rsidRDefault="00F54331" w:rsidP="00C45E68">
      <w:pPr>
        <w:ind w:firstLine="567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C45E68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คณะกรรมการกำกับดูแลกิจการมีกำหนดการประชุมอย่างน้อยปีละ 2 ครั้ง ในปี 2560 คณะกรรมการกำกับดูแลกิจการมีการประชุมทั้งหมด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827CA4" w:rsidTr="00F54331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50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4. นายณัฐพร พรหมสุทธิ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5. นายพลพัฒ กรรณสูต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6. นายสุข สื่อยรรยงศิริ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7. นางสาวผกาทิพย์ โลพันธ์ศรี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</w:tbl>
    <w:p w:rsidR="00F54331" w:rsidRDefault="00F54331" w:rsidP="00F54331">
      <w:pPr>
        <w:ind w:left="810" w:hanging="810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35099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3. คณะกรรมการจรรยาบรรณธุรกิจ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ได้มีมติแต่งตั้งคณะกรรมการจรรยาบรรณธุรกิจ คณะกรรมการจรรยาบรรณธุรกิจประกอบด้วยกรรมการบริษัททั้งหมด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ตำแหน่งในคณะกรรมการจรรยาบรรณธุรกิจ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ตำแหน่งในคณะกรรมการบริษัท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</w:tr>
      <w:tr w:rsidR="00F54331" w:rsidRPr="00827CA4" w:rsidTr="00F54331">
        <w:trPr>
          <w:trHeight w:val="313"/>
        </w:trPr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นายสุข สื่อยรรยงศิริ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4. นางสาวผกาทิพย์ โลพันธ์ศรี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</w:tbl>
    <w:p w:rsidR="00F54331" w:rsidRPr="00967BD3" w:rsidRDefault="00F54331" w:rsidP="00967BD3">
      <w:pPr>
        <w:ind w:left="1134" w:hanging="1134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cs/>
        </w:rPr>
        <w:t>หมายเหตุ</w:t>
      </w:r>
      <w:r w:rsidR="008C10FA">
        <w:rPr>
          <w:rFonts w:ascii="Cordia New" w:hAnsi="Cordia New" w:cs="Cordia New"/>
          <w:b/>
          <w:bCs/>
          <w:color w:val="000000" w:themeColor="text1"/>
          <w:sz w:val="28"/>
        </w:rPr>
        <w:t xml:space="preserve"> </w:t>
      </w:r>
      <w:r w:rsidRPr="00827CA4">
        <w:rPr>
          <w:rFonts w:ascii="Cordia New" w:hAnsi="Cordia New" w:cs="Cordia New"/>
          <w:b/>
          <w:bCs/>
          <w:color w:val="000000" w:themeColor="text1"/>
          <w:sz w:val="28"/>
        </w:rPr>
        <w:t>:</w:t>
      </w:r>
      <w:r w:rsidR="008C10FA">
        <w:rPr>
          <w:rFonts w:ascii="Cordia New" w:hAnsi="Cordia New" w:cs="Cordia New" w:hint="cs"/>
          <w:color w:val="000000" w:themeColor="text1"/>
          <w:sz w:val="28"/>
          <w:cs/>
        </w:rPr>
        <w:t xml:space="preserve">    </w:t>
      </w:r>
      <w:r w:rsidRPr="00827CA4">
        <w:rPr>
          <w:rFonts w:ascii="Cordia New" w:hAnsi="Cordia New" w:cs="Cordia New"/>
          <w:color w:val="000000" w:themeColor="text1"/>
          <w:sz w:val="28"/>
          <w:cs/>
        </w:rPr>
        <w:t xml:space="preserve">นางสาวผกาทิพย์ โลพันธ์ศรี ได้รับแต่งตั้งเป็นกรรมการจรรยาบรรณธุรกิจ เมื่อวันที่ 1 มกราคม 2560 </w:t>
      </w:r>
    </w:p>
    <w:p w:rsidR="00967BD3" w:rsidRDefault="00967BD3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967BD3" w:rsidRDefault="00967BD3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หน้าที่ และความรับผิดชอบของคณะกรรมการจรรยาบรรณธุรกิจ</w:t>
      </w:r>
    </w:p>
    <w:p w:rsidR="00F54331" w:rsidRPr="0029613A" w:rsidRDefault="00F54331" w:rsidP="00F54331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 กำหนด ให้ความเห็นชอบ และจัดทำหลักจรรยาบรรณธุรกิจ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 รวมทั้งข้อกำหนดด้านจริยธรรม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เพื่อใช้เป็นแนวทางปฏิบัติของกรรมการ ผู้บริหาร และพนักงานของบริษัทต่อผู้ถือหุ้น ชุมชน และสังคมโดยรวม และนำเสนอต่อกรรมการบริษัทเพื่อพิจารณาอนุมัติ</w:t>
      </w:r>
    </w:p>
    <w:p w:rsidR="00F54331" w:rsidRPr="00827CA4" w:rsidRDefault="00F54331" w:rsidP="00F54331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827CA4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 และทบทวนหลักจรรยาบรรณธุรกิจ 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นโยบายการต่อต้านการทุจริตคอร์รัปชั่นใ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ห้เป็นไปอย่างมีประสิทธิภาพ  สอดคล้อง และเหมาะสมกับสถานการณ์</w:t>
      </w:r>
    </w:p>
    <w:p w:rsidR="00F54331" w:rsidRPr="00827CA4" w:rsidRDefault="00F54331" w:rsidP="00F54331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827CA4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กำกับ ดูแล ตลอดจนติดตามให้ทุกหน่วยงานภายในบริษัทปฏิบัติตามหลักจรรยาบรรณธุรกิจ 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 และข้อกำหนดด้านจริยธรรม</w:t>
      </w:r>
      <w:r w:rsidRPr="00827CA4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อย่างเคร่งครัดและสม่ำเสมอ</w:t>
      </w:r>
    </w:p>
    <w:p w:rsidR="00F54331" w:rsidRPr="00827CA4" w:rsidRDefault="00F54331" w:rsidP="00F54331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คณะกรรมการจรรยาบรรณธุรกิจดำรงตำแหน่งคราวละ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จรรยาบรรณธุรกิจ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คณะกรรมการจรรยาบรรณธุรกิจมีกำหนดการประชุมอย่างน้อยปีละ 2 ครั้ง ในปี 2560 คณะกรรมการจรรยาบรรณธุรกิจมีการประชุมทั้งหมด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4F7A27" w:rsidTr="004F7A27">
        <w:trPr>
          <w:trHeight w:val="747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4F7A27" w:rsidRDefault="00F54331" w:rsidP="00C45E68">
            <w:pPr>
              <w:ind w:left="28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4F7A27" w:rsidRDefault="00F54331" w:rsidP="00C45E68">
            <w:pPr>
              <w:ind w:left="109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ร้อยละ</w:t>
            </w:r>
          </w:p>
        </w:tc>
      </w:tr>
      <w:tr w:rsidR="00F54331" w:rsidRPr="004F7A27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4F7A27" w:rsidRDefault="00F54331" w:rsidP="00C45E68">
            <w:pPr>
              <w:ind w:left="578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4F7A27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นายอภิชาต ธรรมสโรช</w:t>
            </w:r>
          </w:p>
        </w:tc>
        <w:tc>
          <w:tcPr>
            <w:tcW w:w="1568" w:type="dxa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4F7A27" w:rsidRDefault="00F54331" w:rsidP="00C45E68">
            <w:pPr>
              <w:ind w:left="578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4F7A27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นายสุข สื่อยรรยงศิริ</w:t>
            </w:r>
          </w:p>
        </w:tc>
        <w:tc>
          <w:tcPr>
            <w:tcW w:w="1568" w:type="dxa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4F7A27" w:rsidRDefault="00F54331" w:rsidP="00C45E68">
            <w:pPr>
              <w:ind w:left="578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4F7A27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4. นางสาวผกาทิพย์ โลพันธ์ศรี</w:t>
            </w:r>
          </w:p>
        </w:tc>
        <w:tc>
          <w:tcPr>
            <w:tcW w:w="1568" w:type="dxa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4F7A27" w:rsidRDefault="00F54331" w:rsidP="00C45E68">
            <w:pPr>
              <w:ind w:left="578"/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35099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4. คณะกรรมการสรรหาและกำหนดค่าตอบแทน</w:t>
      </w:r>
    </w:p>
    <w:p w:rsidR="00F54331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ได้มีมติแต่งตั้งคณะกรรมการสรรหาและกำหนดค่าตอบแทน เพื่อทำหน้าที่สรรหาและพิจารณาค่าตอบแทนแก่กรรมการบริษัท กรรมการชุดย่อย ประธานเจ้าหน้าที่บริหาร และกรรมการผู้จัดการให้เป็นไปด้วยความโปร่งใสและเป็นธรรม คณะกรรมการสรรหาและกำหนดค่าตอบแทนประกอบด้วยกรรมการบริษัททั้งหมด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29613A" w:rsidRPr="0029613A" w:rsidRDefault="0029613A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F54331" w:rsidRPr="004F7A27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ตำแหน่งในคณะกรรมการสรรหาและกำหนดค่าตอบแทน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ตำแหน่งในคณะกรรมการบริษัท</w:t>
            </w:r>
          </w:p>
        </w:tc>
      </w:tr>
      <w:tr w:rsidR="00F54331" w:rsidRPr="004F7A27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นายนิยม นิยมานุสร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4F7A27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4F7A27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</w:tr>
      <w:tr w:rsidR="00F54331" w:rsidRPr="004F7A27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4. นางวัฒนา สัมนาวงศ์</w:t>
            </w:r>
            <w:r w:rsidR="0086699F" w:rsidRPr="004F7A27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*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</w:tr>
    </w:tbl>
    <w:p w:rsidR="00C45E68" w:rsidRDefault="00C45E68" w:rsidP="00C45E68">
      <w:pPr>
        <w:ind w:left="851" w:hanging="851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C45E68">
        <w:rPr>
          <w:rFonts w:ascii="Cordia New" w:hAnsi="Cordia New" w:cs="Cordia New" w:hint="cs"/>
          <w:color w:val="000000" w:themeColor="text1"/>
          <w:cs/>
        </w:rPr>
        <w:t xml:space="preserve">หมายเหตุ </w:t>
      </w:r>
      <w:r w:rsidRPr="00C45E68">
        <w:rPr>
          <w:rFonts w:ascii="Cordia New" w:hAnsi="Cordia New" w:cs="Cordia New"/>
          <w:color w:val="000000" w:themeColor="text1"/>
        </w:rPr>
        <w:t xml:space="preserve">: </w:t>
      </w:r>
      <w:r w:rsidRPr="00C45E68">
        <w:rPr>
          <w:rFonts w:ascii="Cordia New" w:hAnsi="Cordia New" w:cs="Cordia New" w:hint="cs"/>
          <w:color w:val="000000" w:themeColor="text1"/>
          <w:cs/>
        </w:rPr>
        <w:t xml:space="preserve">วันที่ 19 ธันวาคม 2560 นางสาวผกาทิพย์ โลพันธ์ศรี ได้เข้าดำรงตำแหน่งกรรมการสรรหารและกำหนดค่าตอบแทน </w:t>
      </w:r>
    </w:p>
    <w:p w:rsidR="003453D2" w:rsidRPr="00C45E68" w:rsidRDefault="0086699F" w:rsidP="00C45E68">
      <w:pPr>
        <w:ind w:left="851" w:hanging="131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>
        <w:rPr>
          <w:rFonts w:ascii="Cordia New" w:hAnsi="Cordia New" w:cs="Cordia New" w:hint="cs"/>
          <w:color w:val="000000" w:themeColor="text1"/>
          <w:cs/>
        </w:rPr>
        <w:t xml:space="preserve">  </w:t>
      </w:r>
      <w:r w:rsidR="00C45E68" w:rsidRPr="00C45E68">
        <w:rPr>
          <w:rFonts w:ascii="Cordia New" w:hAnsi="Cordia New" w:cs="Cordia New" w:hint="cs"/>
          <w:color w:val="000000" w:themeColor="text1"/>
          <w:cs/>
        </w:rPr>
        <w:t>แทนนางวัฒนา สัมนาวงศ์ ซึ่งขอลาออก</w:t>
      </w:r>
    </w:p>
    <w:p w:rsidR="0029613A" w:rsidRPr="0029613A" w:rsidRDefault="0029613A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หน้าที่ และความรับผิดชอบของคณะกรรมการสรรหาและกำหนดค่าตอบแทน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พิจารณาโครงสร้าง ขนาด และองค์ประกอบของคณะกรรมการบริษัทให้มีความเหมาะสมกับองค์กร และสภาพแวดล้อมที่เปลี่ยนแปลงไป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ดูแลให้โครงสร้างของคณะกรรมการบริษัทประกอบไปด้วยผู้ทรงคุณวุฒิที่มีความรู้ความสามารถที่หลากหลาย มีประสบการณ์ ความรู้ความเชี่ยวชาญที่เป็นประโยชน์ต่อการดำเนินธุรกิจ ยึดมั่นในคุณธรรมและความซื่อสัตย์ โดยไม่จำกัดเพศ เชื้อชาติ ศาสนา อายุ ทักษะทางวิชาชีพ หรือคุณสมบัติเฉพาะด้านอื่นๆ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พิจารณาหลักเกณฑ์ในการสรรหากรรมการบริษัท สรรหา และพิจารณากลั่นกรองบุคคลที่มีคุณสมบัติเหมาะสม สมควรได้รับการแต่งตั้งเป็นกรรมการบริษัท เพื่อนำเสนอต่อคณะกรรมการบริษัทพิจารณาให้ความเห็นชอบ ก่อนนำเสนอต่อที่ประชุมผู้ถือหุ้นพิจารณาอนุมัติแต่งตั้งเป็นกรรมการบริษัท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พิจารณาคุณสมบัติของบุคคลที่ดำรงตำแหน่งเป็นกรรมการอิสระ ให้มีความเป็นอิสระเป็นไปตามหลักเกณฑ์ที่กำหนดโดยคณะกรรมการกำกับตลาดทุน และตามหลักเกณฑ์ที่บริษัทกำหนด 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เปิดโอกาสให้ผู้ถือหุ้นรายย่อยเสนอรายชื่อบุคคลเข้ารับการสรรหาเป็นกรรมการบริษัท โดยมีกำหนดระยะเวลาอย่างเพียงพอก่อนการประชุมผู้ถือหุ้น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กำหนดวิธีการสรรหาและคุณสมบัติของผู้ที่จะมาดำรงตำแหน่ง กรรมการผู้จัดการใหญ่/กรรมการผู้จัดการ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ดำเนินการสรรหาและเสนอแนะผู้ที่มีคุณสมบัติเหมาะสมในการดำรงตำแหน่งกรรมการผู้จัดการใหญ่/กรรมการผู้จัดการต่อคณะกรรมการบริษัท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จัดให้มีแผนสืบทอดตำแหน่ง</w:t>
      </w:r>
      <w:r w:rsidR="00337505">
        <w:rPr>
          <w:rFonts w:ascii="Cordia New" w:hAnsi="Cordia New" w:cs="Cordia New"/>
          <w:color w:val="000000" w:themeColor="text1"/>
          <w:sz w:val="28"/>
          <w:szCs w:val="28"/>
          <w:cs/>
        </w:rPr>
        <w:t>ประธานเจ้าหน้าที่บริหาร</w:t>
      </w:r>
      <w:r w:rsidR="00205F64">
        <w:rPr>
          <w:rFonts w:ascii="Cordia New" w:hAnsi="Cordia New" w:cs="Cordia New" w:hint="cs"/>
          <w:color w:val="000000" w:themeColor="text1"/>
          <w:sz w:val="28"/>
          <w:szCs w:val="28"/>
          <w:cs/>
        </w:rPr>
        <w:t xml:space="preserve">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รรมการผู้จัดการใหญ่/กรรมการผู้จัดการและผู้บริหารระดับสูงเพื่อเสนอให้คณะกรรมการบริษัทเป็นผู้พิจารณา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พิจารณารูปแบบและหลักเกณฑ์การจ่ายค่าตอบแทนของกรรมการบริษัท กรรมการชุดย่อยต่างๆ (ยกเว้นของคณะกรรมการสรรหาและกำหนดค่าตอบแทน) และกรรมการผู้จัดการใหญ่/กรรมการผู้จัดการให้มีความชัดเจน เป็นธรรม และเหมาะสมกับหน้าที่ความรับผิดชอบ ความสำเร็จในการปฏิบัติงานที่เชื่อมโยงกับผลประกอบการ และปัจจัยแวดล้อมอื่นที่เกี่ยวข้อง ตลอดจนพิจารณาเปรียบเทียบกับอัตราค่าตอบแทนของบริษัทอื่นที่อยู่ในอุตสาหกรรมเดียวกันหรือใกล้เคียงกับบริษัทเพื่อเสนอแนะต่อคณะกรรมการบริษัทโดยคำนึงถึงการเพิ่มมูลค่าส่วนของผู้ถือหุ้นในระยะยาว  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ำหนดค่าตอบแทนแก่กรรมการบริษัทและกรรมการชุดย่อยเพื่อนำเสนอให้คณะกรรมการบริษัทพิจารณาเห็นชอบ และนำเสนอต่อที่ประชุมผู้ถือหุ้นพิจารณาอนุมัติ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พิจารณาการกำหนดเป้าหมายและประเมินผลการปฏิบัติงานของกรรมการผู้จัดการใหญ่/กรรมการผู้จัดการ เพื่อพิจารณาความเหมาะสมในการกำหนดค่าตอบแทน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พิจารณาแผนการพัฒนาความรู้ของกรรมการในปัจจุบันและกรรมการเข้าใหม่ให้มีความเหมาะสม สอดคล้องกับบทบาทหน้าที่ของกรรมการที่ดำรงตำแหน่งอยู่ รวมถึงบทบาทหน้าที่ของคณะกรรมการบริษัท และพัฒนาการต่าง ๆ ที่สำคัญต่อลักษณะการประกอบธุรกิจที่บริษัทดำเนินกิจการอยู่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คณะกรรมการสรรหาและกำหนดค่าตอบแทน 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คณะกรรมการสรรหาและกำหนดค่าตอบแทนมีอำนาจเชิญ ผู้บริหาร หรือผู้เกี่ยวข้อง เข้าร่วมประชุมเพื่อชี้แจงข้อมูลเพิ่มเติมได้</w:t>
      </w:r>
    </w:p>
    <w:p w:rsidR="00F54331" w:rsidRPr="0029613A" w:rsidRDefault="00F54331" w:rsidP="00F54331">
      <w:pPr>
        <w:pStyle w:val="ListParagraph"/>
        <w:numPr>
          <w:ilvl w:val="0"/>
          <w:numId w:val="45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lastRenderedPageBreak/>
        <w:t>ปฏิบัติงานอื่นใดตามที่คณะกรรมการบริษัทมอบหมาย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คณะกรรมการสรรหาและกำหนดค่าตอบแทนดำรงตำแหน่งคราวละ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สรรหาและกำหนดค่าตอบแทน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2560 คณะกรรมการสรรหาและกำหนดค่าตอบแทนมีการประชุมทั้งหมด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827CA4" w:rsidTr="00F54331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นายนิยม นิยมานุสร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นายอภิชาต ธรรมสโรช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นายพลพัฒ กรรณสูต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  <w:tr w:rsidR="00F54331" w:rsidRPr="00827CA4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4. นางวัฒนา สัมนาวงศ์</w:t>
            </w:r>
          </w:p>
        </w:tc>
        <w:tc>
          <w:tcPr>
            <w:tcW w:w="1568" w:type="dxa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100</w:t>
            </w:r>
          </w:p>
        </w:tc>
      </w:tr>
    </w:tbl>
    <w:p w:rsidR="00205F64" w:rsidRDefault="00205F64" w:rsidP="00205F64">
      <w:pPr>
        <w:ind w:left="851" w:hanging="709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C45E68">
        <w:rPr>
          <w:rFonts w:ascii="Cordia New" w:hAnsi="Cordia New" w:cs="Cordia New" w:hint="cs"/>
          <w:color w:val="000000" w:themeColor="text1"/>
          <w:cs/>
        </w:rPr>
        <w:t xml:space="preserve">หมายเหตุ </w:t>
      </w:r>
      <w:r w:rsidRPr="00C45E68">
        <w:rPr>
          <w:rFonts w:ascii="Cordia New" w:hAnsi="Cordia New" w:cs="Cordia New"/>
          <w:color w:val="000000" w:themeColor="text1"/>
        </w:rPr>
        <w:t xml:space="preserve">: </w:t>
      </w:r>
      <w:r w:rsidRPr="00C45E68">
        <w:rPr>
          <w:rFonts w:ascii="Cordia New" w:hAnsi="Cordia New" w:cs="Cordia New" w:hint="cs"/>
          <w:color w:val="000000" w:themeColor="text1"/>
          <w:cs/>
        </w:rPr>
        <w:t xml:space="preserve">วันที่ 19 ธันวาคม 2560 นางสาวผกาทิพย์ โลพันธ์ศรี ได้เข้าดำรงตำแหน่งกรรมการสรรหารและกำหนดค่าตอบแทน </w:t>
      </w:r>
    </w:p>
    <w:p w:rsidR="00205F64" w:rsidRPr="00C45E68" w:rsidRDefault="00205F64" w:rsidP="00205F64">
      <w:pPr>
        <w:ind w:left="851" w:hanging="131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>
        <w:rPr>
          <w:rFonts w:ascii="Cordia New" w:hAnsi="Cordia New" w:cs="Cordia New" w:hint="cs"/>
          <w:color w:val="000000" w:themeColor="text1"/>
          <w:cs/>
        </w:rPr>
        <w:t xml:space="preserve">    </w:t>
      </w:r>
      <w:r w:rsidRPr="00C45E68">
        <w:rPr>
          <w:rFonts w:ascii="Cordia New" w:hAnsi="Cordia New" w:cs="Cordia New" w:hint="cs"/>
          <w:color w:val="000000" w:themeColor="text1"/>
          <w:cs/>
        </w:rPr>
        <w:t>แทนนางวัฒนา สัมนาวงศ์ ซึ่งขอลาออก</w:t>
      </w:r>
    </w:p>
    <w:p w:rsidR="00F54331" w:rsidRPr="00827CA4" w:rsidRDefault="00F54331" w:rsidP="00F54331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p w:rsidR="00F54331" w:rsidRPr="0035099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5. คณะกรรมการบริหาร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color w:val="000000" w:themeColor="text1"/>
          <w:sz w:val="32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ได้มีมติแต่งตั้งคณะกรรมการบริหาร เพื่อช่วยในการให้คำแนะนำ คำปรึกษาแก่ฝ่ายบริหารและดำเนินการอื่นๆตามที่คณะกรรมการบริษัทมอบหมาย โดยแต่งตั้งจากผู้บริหารระดับรองกรรมการผู้จัดการอาวุโสขึ้นไป คณะกรรมการบริหารประกอบด้วยกรรมการทั้งหมด 7 ท่าน ดังรายชื่อต่อไปนี้</w:t>
      </w:r>
    </w:p>
    <w:p w:rsidR="003453D2" w:rsidRDefault="003453D2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tblInd w:w="250" w:type="dxa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F54331" w:rsidRPr="00827CA4" w:rsidTr="007F3C58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  <w:vAlign w:val="center"/>
          </w:tcPr>
          <w:p w:rsidR="00F54331" w:rsidRPr="00827CA4" w:rsidRDefault="00F54331" w:rsidP="007F3C58">
            <w:pPr>
              <w:ind w:left="34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7F3C58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คณะกรรมการบริหาร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7F3C58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ตำแหน่งใน</w:t>
            </w:r>
          </w:p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คณะกรรมการบริษัท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</w:t>
            </w:r>
            <w:r w:rsidR="00337505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เจ้าหน้าที่บริหาร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6A597E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2. </w:t>
            </w:r>
            <w:r w:rsidR="006A597E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นายมงคล 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6A597E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รองประธานกรรมการบริหาร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6A597E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-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6A597E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3. </w:t>
            </w:r>
            <w:r w:rsidR="006A597E"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นายสุข 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6A597E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4. </w:t>
            </w:r>
            <w:r w:rsidR="006A597E"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6A597E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>
              <w:rPr>
                <w:rFonts w:ascii="Cordia New" w:hAnsi="Cordia New" w:cs="Cordia New" w:hint="cs"/>
                <w:color w:val="000000" w:themeColor="text1"/>
                <w:sz w:val="28"/>
                <w:cs/>
              </w:rPr>
              <w:t>กรรมการ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5. </w:t>
            </w:r>
            <w:r w:rsidR="006A597E"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นายอาภาธร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-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6. นายปสันน สวัสดิ์บุรี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-</w:t>
            </w:r>
          </w:p>
        </w:tc>
      </w:tr>
      <w:tr w:rsidR="00F54331" w:rsidRPr="00827CA4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7. นายนิโคลิโน่ พาสควินี่ 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827CA4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-</w:t>
            </w:r>
          </w:p>
        </w:tc>
      </w:tr>
    </w:tbl>
    <w:p w:rsidR="00101724" w:rsidRPr="006A597E" w:rsidRDefault="006A597E" w:rsidP="006A597E">
      <w:pPr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>
        <w:rPr>
          <w:rFonts w:ascii="Cordia New" w:hAnsi="Cordia New" w:cs="Cordia New" w:hint="cs"/>
          <w:color w:val="000000" w:themeColor="text1"/>
          <w:cs/>
        </w:rPr>
        <w:t xml:space="preserve">    หมายเหตุ </w:t>
      </w:r>
      <w:r>
        <w:rPr>
          <w:rFonts w:ascii="Cordia New" w:hAnsi="Cordia New" w:cs="Cordia New"/>
          <w:color w:val="000000" w:themeColor="text1"/>
        </w:rPr>
        <w:t xml:space="preserve">: </w:t>
      </w:r>
      <w:r>
        <w:rPr>
          <w:rFonts w:ascii="Cordia New" w:hAnsi="Cordia New" w:cs="Cordia New" w:hint="cs"/>
          <w:color w:val="000000" w:themeColor="text1"/>
          <w:cs/>
        </w:rPr>
        <w:t>นายมงคล พีรศานติกุล ได้รับแต่งตั้งให้เป็นรองประธานกรรมการบริหาร เมื่อวันที่ 1 มกราคม 2561</w:t>
      </w:r>
    </w:p>
    <w:p w:rsidR="00967BD3" w:rsidRDefault="00967BD3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</w:p>
    <w:p w:rsidR="00967BD3" w:rsidRDefault="00967BD3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</w:p>
    <w:p w:rsidR="004F7A27" w:rsidRDefault="004F7A27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</w:p>
    <w:p w:rsidR="004F7A27" w:rsidRDefault="004F7A27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lastRenderedPageBreak/>
        <w:t>บทบาท หน้าที่  และความรับผิดชอบของคณะกรรมการบริหาร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เป็นผู้แทนของบริษัท และดำเนินการในนามของบริษัทกับบุคคลภายนอก</w:t>
      </w:r>
    </w:p>
    <w:p w:rsidR="00F54331" w:rsidRPr="00B72832" w:rsidRDefault="00F54331" w:rsidP="00F54331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B72832">
        <w:rPr>
          <w:rFonts w:ascii="Cordia New" w:hAnsi="Cordia New" w:cs="Cordia New"/>
          <w:color w:val="000000" w:themeColor="text1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F54331" w:rsidRPr="00B72832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หน้าที่และความรับผิดชอบของประธาน</w:t>
      </w:r>
      <w:r w:rsidR="00B72832">
        <w:rPr>
          <w:rFonts w:ascii="Cordia New" w:hAnsi="Cordia New" w:cs="Cordia New" w:hint="cs"/>
          <w:b/>
          <w:bCs/>
          <w:color w:val="000000" w:themeColor="text1"/>
          <w:sz w:val="32"/>
          <w:szCs w:val="28"/>
          <w:cs/>
        </w:rPr>
        <w:t>เจ้าหน้าที่บ</w:t>
      </w: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ริหาร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จัดการงาน และดำเนินงานของบริษัท ตามนโยบาย และอำนาจที่คณะกรรมการบริษัทกำหนด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กำหนดเป้าหมายธุรกิจทั้งในระยะสั้น และระยะยาว ในแผนธุรกิจประจำปีรวมทั้งงบประมาณค่าใช้จ่าย และแผนยุทธศาสตร์ระยะยาว ให้คณะกรรมการบริษัทอนุมัติ และมีหน้าที่รายงานความก้าวหน้าตามแผนและงบประมาณที่ได้รับอนุมัติดังกล่าวต่อคณะกรรมการในทุกๆ 3 เดือน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บริหารการปฏิบัติงานผ่านสายการบังคับบัญชา ให้บรรลุเป้าหมายตามที่กำหนดไว้ในแผนธุรกิจ โดยสร้างความสามารถในการแข่งขัน และให้ผลตอบแทนที่เหมาะสมแก่ผู้ถือหุ้น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จัดสรรทรัพยากร และสรรหาบุคลากรที่มีศักยภาพ และใช้ทรัพยากรและบุคลากรนั้นให้เกิดประโยชน์สูงสุด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บรรจุ แต่งตั้ง ถอดถอน โยกย้าย เลื่อน ลด ตัดเงินเดือนหรือค่าจ้าง ลงโทษทางวินัย พนักงานและลูกจ้าง ตลอดจนให้พนักงานและลูกจ้างออกจากตำแหน่งตามระเบียบการบริหารทรัพยากรมนุษย์ของบริษัท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ส่งเสริม และสร้างวัฒนธรรมองค์กรให้เข้มแข็ง เพื่อสนับสนุนวิสัยทัศน์ และการเติบโตของธุรกิจ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ติดตามการดำเนินงานของบริษัทอย่างใกล้ชิด วัดผลการดำเนินการ และรายงานถึงกิจการที่ฝ่ายจัดการได้กระทำไปแล้ว ต่อคณะกรรมการบริษัทเป็นระยะ และทันสถานการณ์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พิจารณากลั่นกรอง และนำเสนอขออนุมัติจากคณะกรรมการบริษัท ในเรื่องเกี่ยวกับนโยบาย และทิศทางธุรกิจของบริษัท เรื่องที่หากทำไปแล้ว จะเกิดการเปลี่ยนแปลงอย่างสำคัญแก่กิจการของบริษัท และเรื่องที่ต้องปฏิบัติตามกฎหมาย และข้อบังคับของตลาดหลักทรัพย์แห่งประเทศไทย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จัดทำรายละเอียดอำนาจดำเนินการภายในบริษัท เพื่อกระจายอำนาจให้พนักงานสามารถปฏิบัติงาน และตัดสินใจอย่างมีประสิทธิภาพ มีความคล่องตัวโดยไม่เสียการควบคุมเพื่อนำเสนอคณะกรรมการบริษัทอนุมัติ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ทำรายงานสถานะการเงิน และงบการเงิน ให้คณะกรรมการบริษัท พิจารณาอนุมัติทุกๆ ไตรมาส</w:t>
      </w:r>
    </w:p>
    <w:p w:rsidR="00F54331" w:rsidRPr="001922B2" w:rsidRDefault="00F54331" w:rsidP="00F54331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มีอำนาจพิจารณาอนุมัติการจัดซื้อต่างๆ ภายในวงเงินสำหรับแต่ละรายการที่เกินกว่า 500,000 บาท</w:t>
      </w:r>
    </w:p>
    <w:p w:rsidR="00F54331" w:rsidRPr="001922B2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คณะกรรมการบริหารดำรงตำแหน่งคราวละ 3 ปี เมื่อพ้นจากตำแหน่งตามวาระอาจได้รับการแต่งตั้งอีกได้</w:t>
      </w:r>
    </w:p>
    <w:p w:rsidR="00F54331" w:rsidRPr="001922B2" w:rsidRDefault="00F54331" w:rsidP="00F54331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 xml:space="preserve">ทั้งนี้ ให้เป็นไปตามกฎบัตรของคณะกรรมการบริห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Pr="001922B2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1922B2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มีกำหนดการประชุมเป็นประจำทุกเดือนเพื่อพิจารณาเรื่องต่างๆตามอำนาจหน้าที่ที่ได้รับมอบหมายจากคณะกรรมการบริษัท และพิจารณากลั่นกรองเรื่องที่จะนำเสนอคณะกรรมการบริษัทพิจารณาอนุมัติ  ในปี 2560 คณะกรรมการบริหารมีการประชุมทั้งหมด 12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ร้อยละ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นายพลพัฒ กรรณสูต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83.33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นายสุข สื่อยรรยงศิริ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นางสาวผกาทิพย์ โลพันธ์ศรี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11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91.67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4. นายอาภาธร กรรณสูต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33.33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5. นายมงคล พีรศานติกุล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83.33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6. นายปสันน สวัสดิ์บุรี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33.33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7. นายนิโคลิโน่ พาสควินี่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9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75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 xml:space="preserve">8. </w:t>
            </w: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นายสมชาย วุ้นประเสริฐ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9. นายนิเวศน์ เอี้ยงฮง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80</w:t>
            </w:r>
          </w:p>
        </w:tc>
      </w:tr>
      <w:tr w:rsidR="00F54331" w:rsidRPr="0029613A" w:rsidTr="00967BD3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29613A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10. นายสมชาย ชัยฐานียชาติ</w:t>
            </w:r>
          </w:p>
        </w:tc>
        <w:tc>
          <w:tcPr>
            <w:tcW w:w="1568" w:type="dxa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</w:t>
            </w:r>
          </w:p>
        </w:tc>
        <w:tc>
          <w:tcPr>
            <w:tcW w:w="1620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</w:t>
            </w:r>
          </w:p>
        </w:tc>
        <w:tc>
          <w:tcPr>
            <w:tcW w:w="1303" w:type="dxa"/>
            <w:gridSpan w:val="2"/>
          </w:tcPr>
          <w:p w:rsidR="00F54331" w:rsidRPr="0029613A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29613A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</w:tbl>
    <w:p w:rsidR="00F54331" w:rsidRPr="002A0D3C" w:rsidRDefault="00F54331" w:rsidP="008C10FA">
      <w:pPr>
        <w:ind w:left="993" w:hanging="851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 w:rsidRPr="002A0D3C">
        <w:rPr>
          <w:rFonts w:ascii="Cordia New" w:hAnsi="Cordia New" w:cs="Cordia New"/>
          <w:color w:val="000000" w:themeColor="text1"/>
          <w:cs/>
        </w:rPr>
        <w:t xml:space="preserve">หมายเหตุ </w:t>
      </w:r>
      <w:r w:rsidRPr="002A0D3C">
        <w:rPr>
          <w:rFonts w:ascii="Cordia New" w:hAnsi="Cordia New" w:cs="Cordia New"/>
          <w:color w:val="000000" w:themeColor="text1"/>
        </w:rPr>
        <w:t>:</w:t>
      </w:r>
      <w:r w:rsidRPr="002A0D3C">
        <w:rPr>
          <w:rFonts w:ascii="Cordia New" w:hAnsi="Cordia New" w:cs="Cordia New"/>
          <w:color w:val="000000" w:themeColor="text1"/>
          <w:cs/>
        </w:rPr>
        <w:t xml:space="preserve"> </w:t>
      </w:r>
      <w:r w:rsidRPr="002A0D3C">
        <w:rPr>
          <w:rFonts w:ascii="Cordia New" w:hAnsi="Cordia New" w:cs="Cordia New"/>
          <w:color w:val="000000" w:themeColor="text1"/>
          <w:cs/>
        </w:rPr>
        <w:tab/>
        <w:t xml:space="preserve">นายสุข สื่อยรรยงศิริ ได้รับแต่งตั้งเป็น ที่ปรึกษาประธานเจ้าหน้าที่บริหารและกรรมการผู้จัดการ ตามคำสั่งที่ </w:t>
      </w:r>
      <w:r w:rsidRPr="002A0D3C">
        <w:rPr>
          <w:rFonts w:ascii="Cordia New" w:hAnsi="Cordia New" w:cs="Cordia New"/>
          <w:color w:val="000000" w:themeColor="text1"/>
        </w:rPr>
        <w:t xml:space="preserve">NWR. 004/2560 </w:t>
      </w:r>
      <w:r w:rsidRPr="002A0D3C">
        <w:rPr>
          <w:rFonts w:ascii="Cordia New" w:hAnsi="Cordia New" w:cs="Cordia New"/>
          <w:color w:val="000000" w:themeColor="text1"/>
          <w:cs/>
        </w:rPr>
        <w:t>เมื่อวันที่ 2 พฤษภาคม 2560</w:t>
      </w:r>
    </w:p>
    <w:p w:rsidR="00F54331" w:rsidRPr="002A0D3C" w:rsidRDefault="00F54331" w:rsidP="008C10FA">
      <w:pPr>
        <w:ind w:left="993"/>
        <w:contextualSpacing/>
        <w:jc w:val="thaiDistribute"/>
        <w:rPr>
          <w:rFonts w:ascii="Cordia New" w:hAnsi="Cordia New" w:cs="Cordia New"/>
          <w:color w:val="000000" w:themeColor="text1"/>
          <w:cs/>
        </w:rPr>
      </w:pPr>
      <w:r w:rsidRPr="002A0D3C">
        <w:rPr>
          <w:rFonts w:ascii="Cordia New" w:hAnsi="Cordia New" w:cs="Cordia New"/>
          <w:color w:val="000000" w:themeColor="text1"/>
          <w:cs/>
        </w:rPr>
        <w:t xml:space="preserve">นายสมชาย วุ้นประเสริฐ ได้รับแต่งตั้งเป็นกรรมการบริหาร ตามคำสั่งที่ </w:t>
      </w:r>
      <w:r w:rsidRPr="002A0D3C">
        <w:rPr>
          <w:rFonts w:ascii="Cordia New" w:hAnsi="Cordia New" w:cs="Cordia New"/>
          <w:color w:val="000000" w:themeColor="text1"/>
        </w:rPr>
        <w:t xml:space="preserve">NWR. 005/2560 </w:t>
      </w:r>
      <w:r w:rsidRPr="002A0D3C">
        <w:rPr>
          <w:rFonts w:ascii="Cordia New" w:hAnsi="Cordia New" w:cs="Cordia New"/>
          <w:color w:val="000000" w:themeColor="text1"/>
          <w:cs/>
        </w:rPr>
        <w:t xml:space="preserve">เมื่อวันที่ 2 พฤษภาคม 2560 </w:t>
      </w:r>
    </w:p>
    <w:p w:rsidR="00F54331" w:rsidRPr="002A0D3C" w:rsidRDefault="00F54331" w:rsidP="008C10FA">
      <w:pPr>
        <w:ind w:left="993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2A0D3C">
        <w:rPr>
          <w:rFonts w:ascii="Cordia New" w:hAnsi="Cordia New" w:cs="Cordia New"/>
          <w:color w:val="000000" w:themeColor="text1"/>
          <w:cs/>
        </w:rPr>
        <w:t xml:space="preserve">นายนิเวศน์ เอี้ยงฮง ได้รับแต่งตั้งเป็นกรรมการบริหาร ตามประกาศแต่งตั้ง ฉบับที่ 011/2560 เมื่อวันที่ 15 สิงหาคม 2560 </w:t>
      </w:r>
    </w:p>
    <w:p w:rsidR="00F54331" w:rsidRPr="002A0D3C" w:rsidRDefault="00F54331" w:rsidP="008C10FA">
      <w:pPr>
        <w:ind w:left="993"/>
        <w:contextualSpacing/>
        <w:jc w:val="thaiDistribute"/>
        <w:rPr>
          <w:rFonts w:ascii="Cordia New" w:hAnsi="Cordia New" w:cs="Cordia New"/>
          <w:color w:val="000000" w:themeColor="text1"/>
        </w:rPr>
      </w:pPr>
      <w:r w:rsidRPr="002A0D3C">
        <w:rPr>
          <w:rFonts w:ascii="Cordia New" w:hAnsi="Cordia New" w:cs="Cordia New"/>
          <w:color w:val="000000" w:themeColor="text1"/>
          <w:cs/>
        </w:rPr>
        <w:t>นายสมชาย ชัยฐานียชาติ ได้รับแต่งตั้งเป็นกรรมการบริหาร ตามประกาศแต่งตั้ง ฉบับที่ 011/2560 เมื่อวันที่ 15 สิงหาคม 2560</w:t>
      </w:r>
    </w:p>
    <w:p w:rsidR="002A0D3C" w:rsidRPr="006769ED" w:rsidRDefault="002A0D3C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F54331" w:rsidRPr="002A0D3C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A0D3C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6. คณะกรรมการบริหารความเสี่ยง</w:t>
      </w:r>
    </w:p>
    <w:p w:rsidR="00F54331" w:rsidRPr="002A0D3C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A0D3C">
        <w:rPr>
          <w:rFonts w:ascii="Cordia New" w:hAnsi="Cordia New" w:cs="Cordia New"/>
          <w:color w:val="000000" w:themeColor="text1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ได้มีมติแต่งตั้งคณะกรรมการบริหารความเสี่ยง เพื่อดูแลสนับสนุนให้การบริหารความเสี่ยงประสบความสำเร็จในระดับองค์กร คณะกรรมการบริหารความเสี่ยงประกอบด้วยกรรมการทั้งหมด 7 ท่าน ดังรายชื่อต่อไปนี้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ตำแหน่งในคณะกรรมการบริหารความเสี่ยง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ตำแหน่งในคณะกรรมการบริษัท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</w:tr>
      <w:tr w:rsidR="008C10FA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8C10FA" w:rsidRPr="00967BD3" w:rsidRDefault="008C10FA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4. </w:t>
            </w: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8C10FA" w:rsidRPr="00967BD3" w:rsidRDefault="008C10FA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8C10FA" w:rsidRPr="00967BD3" w:rsidRDefault="008C10FA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8C10FA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5</w:t>
            </w:r>
            <w:r w:rsidR="00F54331"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. นายมงคล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8C10FA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6</w:t>
            </w:r>
            <w:r w:rsidR="00F54331"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. นายวิสุทธิ์ สุวรรณวิทย์เวช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</w:tr>
      <w:tr w:rsidR="00F54331" w:rsidRPr="00967BD3" w:rsidTr="00F54331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</w:t>
            </w: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 xml:space="preserve">. </w:t>
            </w: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นายวราวุธ นาคไพรัช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967BD3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967BD3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lastRenderedPageBreak/>
        <w:t>หน้าที่ และความรับผิดชอบของคณะกรรมการบริหารความเสี่ยง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กำหนด ทบทวน และให้ความเห็นชอบนโยบายการบริหารความเสี่ยง แผนแม่บทบริหารความเสี่ยง ตลอดจนอำนวยการและดำเนินการจัดการวางระบบบริหารความเสี่ยงของบริษัท รวมทั้งพิจารณา ทบทวนแผนบริหารความเสี่ยงให้เป็นไปอย่างมีประสิทธิภาพ  สอดคล้อง เหมาะสมกับสถานการณ์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ประเมิน ติดตาม และดูแลระดับความเสี่ยงของบริษัทให้อยู่ในระดับที่เหมาะสม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กำกับ ดูแล ตลอดจนติดตามให้ทุกหน่วยงานภายในบริษัทปฏิบัติตามนโยบายบริหารความเสี่ยงอย่างต่อเนื่อง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 และอนุมัติงบประมาณและค่าใช้จ่ายต่างๆในการดำเนินงานด้านบริหารความเสี่ยง รวมถึงดูแลความเพียงพอของทรัพยากรที่ใช้ในการบริหารความเสี่ยง 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ติดตามและรายงานสถานะความเสี่ยงของบริษัท ต่อคณะกรรมการบริษัทและคณะกรรมการตรวจสอบ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แต่งตั้งคณะทำงานได้ตามที่เห็นสมควร</w:t>
      </w:r>
    </w:p>
    <w:p w:rsidR="00F54331" w:rsidRPr="00A065D1" w:rsidRDefault="00F54331" w:rsidP="00F54331">
      <w:pPr>
        <w:pStyle w:val="ListParagraph"/>
        <w:numPr>
          <w:ilvl w:val="0"/>
          <w:numId w:val="4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ปฏิบัติการอื่นใดที่เกี่ยวกับการบริหารความเสี่ยงตามที่คณะกรรมการบริษัทมอบหมาย</w:t>
      </w:r>
    </w:p>
    <w:p w:rsidR="00F54331" w:rsidRPr="00A065D1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คณะกรรมการบริหารความเสี่ยงดำรงตำแหน่งคราวละ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ให้เป็นไปตามกฎบัตรของคณะกรรมการบริหารความเสี่ยงที่ได้รับการอนุมัติจากคณะกรรมการบริษัท ในการประชุมครั้งที่ 9/2558 เมื่อวันที่ 17 กันยายน พ.ศ. 2558 </w:t>
      </w:r>
    </w:p>
    <w:p w:rsidR="00F54331" w:rsidRPr="00A065D1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A065D1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2560 คณะกรรมการบริหารความเสี่ยงมีการประชุมทั้งหมด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ร้อยละ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1. นายอภิชาต </w:t>
            </w:r>
            <w:r w:rsid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ธรรมสโรช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2. นายณัฐพร </w:t>
            </w:r>
            <w:r w:rsid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พรหมสุทธิ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นายสุข</w:t>
            </w:r>
            <w:r w:rsid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 สื่อยรรยงศิริ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A065D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A065D1" w:rsidRPr="00A065D1" w:rsidRDefault="00A065D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4. นางสาวผกาทิพย์</w:t>
            </w:r>
            <w:r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โลพันธ์ศรี</w:t>
            </w:r>
          </w:p>
        </w:tc>
        <w:tc>
          <w:tcPr>
            <w:tcW w:w="1568" w:type="dxa"/>
          </w:tcPr>
          <w:p w:rsidR="00A065D1" w:rsidRPr="00A065D1" w:rsidRDefault="00A065D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A065D1" w:rsidRPr="00A065D1" w:rsidRDefault="00A065D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A065D1" w:rsidRPr="00A065D1" w:rsidRDefault="00A065D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A065D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5</w:t>
            </w:r>
            <w:r w:rsidR="00F54331"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. นายมงคล </w:t>
            </w:r>
            <w:r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F54331"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พีรศานติกุล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A065D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>6</w:t>
            </w:r>
            <w:r w:rsidR="00F54331"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. นายวิสุทธิ์ </w:t>
            </w:r>
            <w:r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F54331"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สุวรรณวิทย์เวช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A065D1" w:rsidTr="00F54331">
        <w:trPr>
          <w:trHeight w:val="2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A065D1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 xml:space="preserve">7. </w:t>
            </w: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 xml:space="preserve">นายวราวุธ </w:t>
            </w:r>
            <w:r w:rsidR="00A065D1">
              <w:rPr>
                <w:rFonts w:ascii="Cordia New" w:hAnsi="Cordia New" w:cs="Cordia New" w:hint="cs"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นาคไพรัช</w:t>
            </w:r>
          </w:p>
        </w:tc>
        <w:tc>
          <w:tcPr>
            <w:tcW w:w="1568" w:type="dxa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A065D1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A065D1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</w:tbl>
    <w:p w:rsidR="00F54331" w:rsidRPr="001C1410" w:rsidRDefault="00F54331" w:rsidP="00F54331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F54331" w:rsidRPr="00F97915" w:rsidRDefault="00F54331" w:rsidP="00F54331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F97915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7. คณะกรรมการความรับผิดชอบต่อสังคมและสิ่งแวดล้อม</w:t>
      </w:r>
    </w:p>
    <w:p w:rsidR="00F54331" w:rsidRPr="00F97915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F97915">
        <w:rPr>
          <w:rFonts w:ascii="Cordia New" w:hAnsi="Cordia New" w:cs="Cordia New"/>
          <w:color w:val="000000" w:themeColor="text1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ได้มีมติแต่งตั้งคณะกรรมการความรับผิดชอบต่อสังคมและสิ่งแวดล้อม เพื่อกำกับดูแลการดำเนินงานของบริษัทด้านความรับผิดชอบต่อสังคมและสิ่งแวดล้อม คณะกรรมการความรับผิดชอบต่อสังคมและสิ่งแวดล้อมประกอบด้วยกรรมการทั้งหมด 5 ท่าน ดังรายชื่อต่อไปนี้</w:t>
      </w: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ตำแหน่งในคณะกรรมการความรับผิดชอบต่อสังคมและสิ่งแวดล้อม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ตำแหน่งในคณะกรรมการบริษัท</w:t>
            </w:r>
          </w:p>
        </w:tc>
      </w:tr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กรรมการอิสระ</w:t>
            </w:r>
          </w:p>
        </w:tc>
      </w:tr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</w:tr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3. นายสมชาย วุ้นประเสริฐ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</w:tr>
      <w:tr w:rsidR="00F54331" w:rsidRPr="004F7A27" w:rsidTr="00F54331">
        <w:trPr>
          <w:trHeight w:val="20"/>
        </w:trPr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4. นายมิตรพร ตันศรีสุข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F54331" w:rsidRPr="004F7A27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4F7A27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</w:tr>
    </w:tbl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หน้าที่ และความรับผิดชอบของคณะกรรมการความรับผิดชอบต่อสังคมและสิ่งแวดล้อม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กำหนดกรอบนโยบายและแผนการดำเนินงานด้านการแสดงความรับผิดชอบต่อสังคมและสิ่งแวดล้อม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(CSR)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ของบริษัทเพื่อนำเสนอคณะกรรมการบริษัทให้ความเห็นชอบ โดยมีอำนาจเชิญฝ่ายบริหาร พนักงาน หรือบุคคลที่เกี่ยวข้องของบริษัทมาให้ความเห็น เข้าร่วมประชุม หรือให้ข้อมูลที่เกี่ยวข้อง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แต่งตั้งคณะทำงานดำเนินกิจกรรมด้านความรับผิดชอบต่อสังคมและสิ่งแวดล้อม (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CSR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)</w:t>
      </w:r>
      <w:r w:rsidR="00A065D1">
        <w:rPr>
          <w:rFonts w:ascii="Cordia New" w:hAnsi="Cordia New" w:cs="Cordia New" w:hint="cs"/>
          <w:color w:val="000000" w:themeColor="text1"/>
          <w:sz w:val="28"/>
          <w:szCs w:val="28"/>
          <w:cs/>
        </w:rPr>
        <w:t xml:space="preserve">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ได้ตามที่เห็นสมควร รวมทั้งติดตามการดำเนินงานโดยให้จัดทำรายงานการดำเนินกิจกรรมด้านการแสดงความรับผิดชอบต่อสังคมและสิ่งแวดล้อม และนำเสนอคณะกรรมการความรับผิดชอบต่อสังคมและสิ่งแวดล้อม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สอบทานผลการดำเนินงานด้านความรับผิดชอบต่อสังคมและสิ่งแวดล้อม และรายงานให้คณะกรรมการบริษัทรับทราบ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ติดตามและรายงานให้คณะกรรมการบริษัทได้รับทราบประเด็นหรือแนวโน้มด้านการพัฒนาสู่ความยั่งยืน และความรับผิดชอบต่อสังคมทั้งที่เป็นปัจจุบันและที่จะเกิดใหม่ในอนาคต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สอบทาน และให้ความเห็นชอบการเปิดเผยรายงานความรับผิดชอบต่อสังคมและสิ่งแวดล้อมในรายงานประจำปีของบริษัท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 และอนุมัติงบประมาณและค่าใช้จ่ายต่างๆในการดำเนินงานด้านความรับผิดชอบต่อสังคมและสิ่งแวดล้อม</w:t>
      </w:r>
    </w:p>
    <w:p w:rsidR="00F54331" w:rsidRPr="0029613A" w:rsidRDefault="00F54331" w:rsidP="00F54331">
      <w:pPr>
        <w:pStyle w:val="ListParagraph"/>
        <w:numPr>
          <w:ilvl w:val="0"/>
          <w:numId w:val="4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ปฏิบัติการอื่นใดที่เกี่ยวกับการรับผิดชอบต่อสังคมและสิ่งแวดล้อมตามที่คณะกรรมการบริษัทมอบหมาย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คณะกรรมการความรับผิดชอบต่อสังคมและสิ่งแวดล้อม 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ให้เป็นไปตามกฎบัตรของคณะกรรมการความรับผิดชอบต่อสังคมและสิ่งแวดล้อม 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2560 คณะกรรมการความรับผิดชอบต่อสังคมและสิ่งแวดล้อมมีการประชุมทั้งหมด 3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F54331" w:rsidRPr="00517F36" w:rsidTr="00F54331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ร้อยละ</w:t>
            </w:r>
          </w:p>
        </w:tc>
      </w:tr>
      <w:tr w:rsidR="00F54331" w:rsidRPr="00517F36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517F36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 xml:space="preserve">2. </w:t>
            </w: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นายณัฐพร พรหมสุทธิ</w:t>
            </w:r>
          </w:p>
        </w:tc>
        <w:tc>
          <w:tcPr>
            <w:tcW w:w="1568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517F36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3</w:t>
            </w: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. นายสุข สื่อยรรยงศิริ</w:t>
            </w:r>
          </w:p>
        </w:tc>
        <w:tc>
          <w:tcPr>
            <w:tcW w:w="1568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517F36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4</w:t>
            </w: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. นายสมชาย วุ้นประเสริฐ</w:t>
            </w:r>
          </w:p>
        </w:tc>
        <w:tc>
          <w:tcPr>
            <w:tcW w:w="1568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  <w:tr w:rsidR="00F54331" w:rsidRPr="00517F36" w:rsidTr="00F54331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F54331" w:rsidRPr="00517F36" w:rsidRDefault="00F54331" w:rsidP="00F54331">
            <w:pPr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5</w:t>
            </w: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. นายมิตรพร ตันศรีสุข</w:t>
            </w:r>
          </w:p>
        </w:tc>
        <w:tc>
          <w:tcPr>
            <w:tcW w:w="1568" w:type="dxa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03" w:type="dxa"/>
            <w:gridSpan w:val="2"/>
          </w:tcPr>
          <w:p w:rsidR="00F54331" w:rsidRPr="00517F36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517F36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100</w:t>
            </w: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แผนการสืบทอดตำแหน่ง</w:t>
      </w:r>
    </w:p>
    <w:p w:rsidR="00F54331" w:rsidRPr="0029613A" w:rsidRDefault="00F54331" w:rsidP="00517F36">
      <w:pPr>
        <w:ind w:firstLine="43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แผนการสืบทอดตำแหน่งในระดับประธานเจ้าหน้าที่บริหารและกรรมการผู้จัดการโดยมอบหมายให้คณะกรรมการสรรหาและกำหนดค่าตอบแทนเป็นผู้จัดทำแผนสืบทอดตำแหน่ง และเสนอให้คณะกรรมการบริษัทเป็นผู้พิจารณา</w:t>
      </w:r>
    </w:p>
    <w:p w:rsidR="00F54331" w:rsidRPr="0029613A" w:rsidRDefault="00F54331" w:rsidP="00517F36">
      <w:pPr>
        <w:autoSpaceDE w:val="0"/>
        <w:autoSpaceDN w:val="0"/>
        <w:adjustRightInd w:val="0"/>
        <w:ind w:firstLine="437"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t>สำหรับผู้บริหารระดับสูงฝ่ายทรัพยากรบุคคลเป็นผู้ดำเนินการผ่านการพิจารณาโดยคณะกรรมการบริหารซึ่งมีประธานเจ้าหน้าที่บริหารเป็นประธาน</w:t>
      </w:r>
    </w:p>
    <w:p w:rsidR="00F54331" w:rsidRPr="0029613A" w:rsidRDefault="00F54331" w:rsidP="00517F36">
      <w:pPr>
        <w:tabs>
          <w:tab w:val="left" w:pos="709"/>
          <w:tab w:val="left" w:pos="1260"/>
        </w:tabs>
        <w:ind w:firstLine="43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29613A">
        <w:rPr>
          <w:rFonts w:ascii="Cordia New" w:hAnsi="Cordia New" w:cs="Cordia New"/>
          <w:sz w:val="28"/>
          <w:szCs w:val="28"/>
          <w:cs/>
        </w:rPr>
        <w:lastRenderedPageBreak/>
        <w:t xml:space="preserve">บุคคลที่ได้รับการกำหนดให้เป็นบุคลากรที่จะสืบทอดตำแหน่งต้องเป็นบุคคลที่มีคุณสมบัติตามหลักเกณฑ์ที่บริษัทกำหนด และต้องเป็นผู้ที่มีวิสัยทัศน์ มีความรู้ความสามารถและประสบการณ์ รวมทั้งมีความเหมาะสมกับวัฒนธรรมขององค์กร </w:t>
      </w:r>
    </w:p>
    <w:p w:rsidR="00F54331" w:rsidRPr="0035099F" w:rsidRDefault="00F54331" w:rsidP="00F54331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35099F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การปฐมนิเทศกรรมการใหม่</w:t>
      </w:r>
    </w:p>
    <w:p w:rsidR="00F54331" w:rsidRPr="00B53036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B53036">
        <w:rPr>
          <w:rFonts w:ascii="Cordia New" w:hAnsi="Cordia New" w:cs="Cordia New"/>
          <w:sz w:val="28"/>
          <w:szCs w:val="28"/>
          <w:cs/>
        </w:rPr>
        <w:t>คณะกรรมการบริษัทตระหนักถึงความสำคัญต่อการปฏิบัติหน้าที่ของกรรมการ จึงได้กำหนดแนวปฏิบัติเกี่ยวกับการเตรียมความพร้อมในการปฏิบัติหน้าที่กรรมการบริษัทเพื่อให้กรรมการที่เข้ารับตำแหน่งใหม่สามารถรับทราบความคาดหวังที่บริษัทมีต่อบทบาท หน้าที่ ความรับผิดชอบของกรรมการ นโยบาย ธุรกิจของบริษัท และแนวปฏิบัติในการกำกับดูแลกิจการของบริษัท ตลอดจนสร้างความรู้ ความเข้าใจในธุรกิจ และการดำเนินงานของบริษัท รวมถึงการเข้าเยี่ยมชมหน่วยงานธุรกิจของบริษัท เพื่อเตรียมความพร้อมในการปฏิบัติหน้าที่กรรมการบริษัท และปฏิบัติหน้าที่ได้ทันที โดยมีการดำเนินการดังนี้</w:t>
      </w:r>
    </w:p>
    <w:p w:rsidR="00F54331" w:rsidRPr="00B53036" w:rsidRDefault="00F54331" w:rsidP="00F54331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B53036">
        <w:rPr>
          <w:rFonts w:ascii="Cordia New" w:hAnsi="Cordia New" w:cs="Cordia New"/>
          <w:sz w:val="28"/>
          <w:szCs w:val="28"/>
          <w:cs/>
        </w:rPr>
        <w:t>1.  ประสานงานในการให้ข้อมูลเกี่ยวกับบริษัทแก่กรรมการใหม่</w:t>
      </w:r>
    </w:p>
    <w:p w:rsidR="00F54331" w:rsidRPr="00B53036" w:rsidRDefault="00F54331" w:rsidP="00F54331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B53036">
        <w:rPr>
          <w:rFonts w:ascii="Cordia New" w:hAnsi="Cordia New" w:cs="Cordia New"/>
          <w:sz w:val="28"/>
          <w:szCs w:val="28"/>
          <w:cs/>
        </w:rPr>
        <w:t xml:space="preserve">2.  ส่งมอบ </w:t>
      </w:r>
      <w:r w:rsidRPr="00B53036">
        <w:rPr>
          <w:rFonts w:ascii="Cordia New" w:hAnsi="Cordia New" w:cs="Cordia New"/>
          <w:sz w:val="28"/>
          <w:szCs w:val="28"/>
        </w:rPr>
        <w:t>“</w:t>
      </w:r>
      <w:r w:rsidRPr="00B53036">
        <w:rPr>
          <w:rFonts w:ascii="Cordia New" w:hAnsi="Cordia New" w:cs="Cordia New"/>
          <w:sz w:val="28"/>
          <w:szCs w:val="28"/>
          <w:cs/>
        </w:rPr>
        <w:t>คู่มือสำหรับกรรมการ</w:t>
      </w:r>
      <w:r w:rsidRPr="00B53036">
        <w:rPr>
          <w:rFonts w:ascii="Cordia New" w:hAnsi="Cordia New" w:cs="Cordia New"/>
          <w:sz w:val="28"/>
          <w:szCs w:val="28"/>
        </w:rPr>
        <w:t>”</w:t>
      </w:r>
      <w:r w:rsidRPr="00B53036">
        <w:rPr>
          <w:rFonts w:ascii="Cordia New" w:hAnsi="Cordia New" w:cs="Cordia New"/>
          <w:sz w:val="28"/>
          <w:szCs w:val="28"/>
          <w:cs/>
        </w:rPr>
        <w:t xml:space="preserve"> ให้กับกรรมการใหม่ ซึ่งเป็นเอกสารเกี่ยวกับข้อมูลบริษัท และกฎหมายสำคัญที่เกี่ยวข้อง ประกอบด้วย ข้อบังคับบริษัท วัตถุประสงค์ของบริษัท หนังสือรับรองของบริษัท พระราชบัญญัติบริษัทมหาชนจำกัด พระราชบัญญัติหลักทรัพย์และตลาดหลักทรัพย์ คู่มือกรรมการบริษัทจดทะเบียน กฎบัตรคณะกรรมการบริษัท กฎบัตรคณะกรรมการชุดย่อย จรรยาบรรณในการดำเนินธุรกิจ คู่มือนโยบายการกำกับดูแลกิจการที่ดี และนโยบายบริษัทด้านอื่นๆ</w:t>
      </w:r>
    </w:p>
    <w:p w:rsidR="00F54331" w:rsidRPr="00B53036" w:rsidRDefault="00F54331" w:rsidP="00F54331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B53036">
        <w:rPr>
          <w:rFonts w:ascii="Cordia New" w:hAnsi="Cordia New" w:cs="Cordia New"/>
          <w:sz w:val="28"/>
          <w:szCs w:val="28"/>
          <w:cs/>
        </w:rPr>
        <w:t>3.  จัดให้มีการพบปะกับประธานกรรมการบริษัท คณะกรรมการบริษัท คณะกรรมการชุดย่อย และผู้บริหารของบริษัท เพื่อรับทราบข้อมูลเกี่ยวกับการดำเนินธุรกิจของบริษัท โดยมีการนำเสนอภาพรวมและรายละเอียดหัวข้อต่างๆ ได้แก่ ประวัติบริษัท วิสัยทัศน์ พันธกิจ กลยุทธ์ โครงสร้างการบริหารงาน ข้อมูลการดำเนินงาน และกิจกรรมของบริษัท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การประเมินผลการปฏิบัติงานของคณะกรรมการบริษัท และคณะกรรมการชุดย่อย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2560 บริษัทจัดให้มีการประเมินผลการปฏิบัติงานของคณะกรรมการบริษัท และคณะกรรมการชุดย่อยโดยรวมอย่างน้อยปีละ 1 ครั้ง เพื่อใช้เป็นกรอบในการตรวจสอบการปฏิบัติงานว่าในระหว่างปีที่ผ่านมาคณะกรรมการมีการปฏิบัติงานครบถ้วนเหมาะสมตามขอบเขตอำนาจหน้าที่และเป็นไปตามหลักการกำกับดูแลกิจการที่ดีหรือไม่อย่างไร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การประเมินผลการปฏิบัติงานของคณะกรรมการบริษัท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ารประเมินผลการปฏิบัติงานของคณะกรรมการบริษัทใช้แบบประเมินที่จัดทำขึ้นตามแนวของตลาดหลักทรัพย์แห่งประเทศไทย โดยนำมาปรับใช้ให้เหมาะสมกับลักษณะและโครงสร้างของคณะกรรมการ ซึ่งผลการประเมินจะเป็นส่วนสำคัญในการพัฒนาการปฏิบัติหน้าที่และการดำเนินงานเกี่ยวกับคณะกรรมการให้มีประสิทธิภาพและประสิทธิผลยิ่งขึ้นต่อไป ทั้งนี้แบบประเมินแบ่งออกเป็น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6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หัวข้อประเมินได้แก่</w:t>
      </w:r>
    </w:p>
    <w:p w:rsidR="00F54331" w:rsidRPr="003F5245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16"/>
          <w:szCs w:val="16"/>
        </w:rPr>
      </w:pP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โครงสร้างและคุณสมบัติของคณะกรรมการ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2)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บทบาทหน้าที่และความรับผิดชอบของคณะกรรมการ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การประชุมและการทำหน้าที่ของกรรมการ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4)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การทำหน้าที่ของกรรมการ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5)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ความสัมพันธ์กับฝ่ายจัดการ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lastRenderedPageBreak/>
        <w:t xml:space="preserve">6)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การพัฒนาตนเองของกรรมการและการพัฒนาผู้บริหาร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2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="00B53036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="00B53036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6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ขั้นตอน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ผลการปฏิบัติงานให้กรรมการบริษัท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การประเมินผลการปฏิบัติงานของคณะกรรมการชุดย่อย</w:t>
      </w:r>
    </w:p>
    <w:p w:rsidR="00B5303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คณะกรรมการชุดย่อยแต่ละคณะซึ่งประกอบด้วย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1)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2)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คณะกรรมการกำกับดูแลกิจการ </w:t>
      </w:r>
    </w:p>
    <w:p w:rsidR="00F54331" w:rsidRPr="0029613A" w:rsidRDefault="00F54331" w:rsidP="00B53036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คณะกรรมการจรรยาบรรณธุรกิจ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4)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คณะกรรมการสรรหาและกำหนดค่าตอบแทน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5)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6)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คณะกรรมการบริหารความเสี่ยง และ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7)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คณะกรรมการความรับผิดชอบต่อสังคมและสิ่งแวดล้อมมีการประเมินตนเองอย่างน้อยปีละ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รั้งเพื่อนำผลประเมินมาพัฒนาการปฏิบัติหน้าที่ในการสนับสนุนการทำงานของคณะกรรมการบริษัทและการดำเนินธุรกิจของบริษัท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ได้จัดทำแบบประเมินผลการปฏิบัติงานของคณะกรรมการชุดย่อยโดยนำแนวทางจากตลาดหลักทรัพย์แห่งประเทศไทยมาปรับใช้ให้เหมาะสมกับลักษณะและโครงสร้างของคณะกรรมการชุดย่อย ซึ่งผลการประเมินจะเป็นส่วนสำคัญในการพัฒนาการปฏิบัติหน้าที่และการดำเนินงานเกี่ยวกับคณะกรรมการชุดย่อยให้มีประสิทธิภาพและประสิทธิผลยิ่งขึ้นต่อไป ทั้งนี้แบบประเมินแบ่งออกเป็น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3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หัวข้อประเมินได้แก่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โครงสร้างและคุณสมบัติของคณะกรรมการชุดย่อย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2)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บทบาทหน้าที่และความรับผิดชอบของคณะกรรมการชุดย่อย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การประชุมและการทำหน้าที่ของกรรมการชุดย่อย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2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F54331" w:rsidRPr="0029613A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="00B53036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="00B53036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6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0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ขั้นตอน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ให้สมาชิกคณะกรรมการชุดย่อย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ในปี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25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60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คณะกรรมการบริษัทได้กำหนดให้มีการประเมินผลการปฏิบัติงานของคณะกรรมการบริษัท และคณะกรรมการชุดย่อย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ชุด ได้แก่ คณะกรรมการตรวจสอบโดยจัดให้มีการประเมินผลคณะกรรมการแบบรายคณะโดยสามารถสรุปผลการประเมินในภาพรวมดังนี้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29613A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1. </w:t>
      </w: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ผลประเมินการปฏิบัติงานคณะกรรมการบริษัท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ผลการประเมินการปฏิบัติงานของคณะกรรมการบริษัททั้งคณะโดยรวมในปี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25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60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อยู่ในเกณฑ์ดีมาก 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(Very Good)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โดยมีผลการประเมินแต่ละหัวข้อ ดังนี้</w:t>
      </w: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28"/>
        </w:rPr>
      </w:pPr>
    </w:p>
    <w:tbl>
      <w:tblPr>
        <w:tblStyle w:val="TableGrid"/>
        <w:tblW w:w="0" w:type="auto"/>
        <w:tblLook w:val="04A0"/>
      </w:tblPr>
      <w:tblGrid>
        <w:gridCol w:w="6408"/>
        <w:gridCol w:w="3168"/>
      </w:tblGrid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หัวข้อประเมิน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ผลการประเมิน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โครงสร้างและคุณสมบัติของคณะกรรมการ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 บทบาท หน้าที่ และความรับผิดชอบของคณะกรรมการ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การประชุมคณะกรรมการ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4. การทำหน้าที่ของกรรมการ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5. ความสัมพันธ์กับฝ่ายจัดการ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ดีเยี่ยม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6. การพัฒนาตนเองของกรรมการและการพัฒนาผู้บริหาร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</w:tbl>
    <w:p w:rsidR="00F54331" w:rsidRPr="0029613A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16"/>
          <w:szCs w:val="16"/>
        </w:rPr>
      </w:pPr>
    </w:p>
    <w:p w:rsidR="00F54331" w:rsidRPr="0029613A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lastRenderedPageBreak/>
        <w:t xml:space="preserve">2. </w:t>
      </w: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ผลการประเมินการปฏิบัติงานคณะกรรมการตรวจสอบ</w:t>
      </w:r>
    </w:p>
    <w:p w:rsidR="00F54331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ผลการประเมินการปฏิบัติงานของคณะกรรมการตรวจสอบทั้งคณะโดยรวมในปี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25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60 อยู่ในเกณฑ์ดีมาก (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>Very Good)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โดยมีผลการประเมินแต่ละหัวข้อ ดังนี้</w:t>
      </w:r>
    </w:p>
    <w:p w:rsidR="00F54331" w:rsidRPr="0029613A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16"/>
          <w:szCs w:val="16"/>
        </w:rPr>
      </w:pPr>
    </w:p>
    <w:tbl>
      <w:tblPr>
        <w:tblStyle w:val="TableGrid"/>
        <w:tblW w:w="0" w:type="auto"/>
        <w:tblLook w:val="04A0"/>
      </w:tblPr>
      <w:tblGrid>
        <w:gridCol w:w="6408"/>
        <w:gridCol w:w="3168"/>
      </w:tblGrid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หัวข้อประเมิน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ผลการประเมิน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1. โครงสร้างและคุณสมบัติของคณะกรรมการตรวจสอบ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2. การประชุมคณะกรรมการตรวจสอบ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  <w:tr w:rsidR="00F54331" w:rsidRPr="00827CA4" w:rsidTr="00F54331">
        <w:tc>
          <w:tcPr>
            <w:tcW w:w="640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3. บทบาท หน้าที่ และความรับผิดชอบของคณะกรรมการตรวจสอบ</w:t>
            </w:r>
          </w:p>
        </w:tc>
        <w:tc>
          <w:tcPr>
            <w:tcW w:w="3168" w:type="dxa"/>
          </w:tcPr>
          <w:p w:rsidR="00F54331" w:rsidRPr="00827CA4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27CA4">
              <w:rPr>
                <w:rFonts w:ascii="Cordia New" w:hAnsi="Cordia New" w:cs="Cordia New"/>
                <w:color w:val="000000" w:themeColor="text1"/>
                <w:sz w:val="28"/>
                <w:cs/>
              </w:rPr>
              <w:t>ดีมาก</w:t>
            </w: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การประเมินผลการปฏิบัติงานของประธานเจ้าหน้าที่บริหารและกรรมการผู้จัดการ</w:t>
      </w:r>
    </w:p>
    <w:p w:rsidR="00F54331" w:rsidRPr="0029613A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ในการประเมินผลการปฏิบัติงานของประธานเจ้าหน้าที่บริหารและกรรมการผู้จัดการซึ่งเป็นผู้บริหารสูงสุด คณะกรรมการบริษัทได้กำหนดให้คณะกรรมการบริษัทท่านอื่นๆ ไม่รวมกรรมการที่ดำรงตำแหน่งประธานเจ้าหน้าที่บริหารและกรรมการผู้จัดการประเมินผลการปฏิบัติงาน และเสนอผลการพิจารณาให้คณะกรรมการสรรหาและกำหนดค่าตอบแทนพิจารณาค่าตอบแทนเป็นตัวเงิน เพื่อเสนอให้คณะกรรมการบริษัทพิจารณาอนุมัติต่อไป โดยจัดให้มีการประเมินปีละ 1 ครั้ง โดยมีหลักเกณฑ์และขั้นตอนการประเมินผลการปฏิบัติงานของกรรมการผู้จัดการจากหัวข้อการประเมิน ดังนี้</w:t>
      </w:r>
    </w:p>
    <w:p w:rsidR="00F54331" w:rsidRPr="0029613A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16"/>
          <w:szCs w:val="16"/>
        </w:rPr>
      </w:pP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F54331" w:rsidRPr="0029613A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แบบประเมินผลการปฏิบัติงานของประธานเจ้าหน้าที่บริหารและกรรมการผู้จัดการแบ่งเป็น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2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หมวดตามแนวทางการประเมินจากตลาดหลักทรัพย์แห่งประเทศไทยประกอบด้วย</w:t>
      </w:r>
    </w:p>
    <w:p w:rsidR="00F54331" w:rsidRPr="0029613A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  <w:u w:val="single"/>
          <w:cs/>
        </w:rPr>
        <w:t>หมวดที่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u w:val="single"/>
        </w:rPr>
        <w:t xml:space="preserve"> 1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การวัดผลการปฏิบัติงานประกอบด้วยหัวข้อการประเมิน</w:t>
      </w: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 10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หัวข้อได้แก่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ความเป็นผู้นำ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2)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การกำหนดกลยุทธ์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การปฏิบัติตามกลยุทธ์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F54331" w:rsidRPr="0029613A" w:rsidRDefault="00F54331" w:rsidP="00F54331">
      <w:pPr>
        <w:autoSpaceDE w:val="0"/>
        <w:autoSpaceDN w:val="0"/>
        <w:adjustRightInd w:val="0"/>
        <w:ind w:left="720" w:firstLine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4)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การวางแผนและผลปฏิบัติทางการเงิน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5)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ความสัมพันธ์กับคณะกรรมการ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6)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ความสัมพันธ์กับภายนอก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7)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การบริหารงานและความสัมพันธ์กับบุคลากร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8)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การสืบทอดตำแหน่ง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9)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ความรู้ด้านผลิตภัณฑ์และบริการ</w:t>
      </w:r>
    </w:p>
    <w:p w:rsidR="00F54331" w:rsidRPr="0029613A" w:rsidRDefault="00F54331" w:rsidP="00F54331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29613A">
        <w:rPr>
          <w:rFonts w:ascii="Cordia New" w:hAnsi="Cordia New" w:cs="Cordia New"/>
          <w:color w:val="000000" w:themeColor="text1"/>
          <w:sz w:val="28"/>
          <w:szCs w:val="28"/>
        </w:rPr>
        <w:t xml:space="preserve">10) </w:t>
      </w:r>
      <w:r w:rsidRPr="0029613A">
        <w:rPr>
          <w:rFonts w:ascii="Cordia New" w:hAnsi="Cordia New" w:cs="Cordia New"/>
          <w:color w:val="000000" w:themeColor="text1"/>
          <w:sz w:val="28"/>
          <w:szCs w:val="28"/>
          <w:cs/>
        </w:rPr>
        <w:t>คุณลักษณะส่วนตัว</w:t>
      </w: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u w:val="single"/>
          <w:cs/>
        </w:rPr>
        <w:t>หมวดที่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u w:val="single"/>
        </w:rPr>
        <w:t xml:space="preserve"> 2</w:t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การพัฒนา</w:t>
      </w:r>
      <w:r w:rsidR="00B53036">
        <w:rPr>
          <w:rFonts w:ascii="Cordia New" w:hAnsi="Cordia New" w:cs="Cordia New" w:hint="cs"/>
          <w:color w:val="000000" w:themeColor="text1"/>
          <w:sz w:val="28"/>
          <w:szCs w:val="28"/>
          <w:cs/>
        </w:rPr>
        <w:t xml:space="preserve">ประธานเจ้าหน้าที่บริหาร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ประกอบด้วยจุดแข็งและประเด็นที่ </w:t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CEO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ควรได้รับการพัฒนามากยิ่งขึ้นโดยคณะกรรมการบริษัทเป็นผู้ให้ความเห็นเพิ่มเติมในหมวดนี้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2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6769ED" w:rsidRDefault="006769ED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ขั้นตอน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ประธานเจ้าหน้าที่บริหารและกรรมการผู้จัดการมีส่วนร่วมในการกำหนดเป้าหมายในการปฏิบัติงานของตนเองและรับทราบเป้าหมายที่ได้รับการอนุมัติในแต่ละปี หลังจากนั้นในทุกสิ้นปีเลขานุการคณะกรรมการสรรหาและกำหนดค่าตอบแทนจะจัดส่งแบบประเมินให้กรรมการบริษัททุกท่านประเมิน</w:t>
      </w:r>
      <w:r w:rsidR="00B53036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ประธานเจ้าหน้าที่บริหาร</w:t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และนำผลการประเมินมาเป็นข้อมูลในการพัฒนาศักยภาพของ</w:t>
      </w:r>
      <w:r w:rsidR="00B53036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ประธานเจ้าหน้าที่บริหาร</w:t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ต่อไป ทั้งนี้เลขานุการคณะกรรมการสรรหาและกำหนดค่าตอบแทนจะเป็นผู้รวบรวมและรายงานสรุปผลต่อที่ประชุมคณะกรรมการสรรหาและกำหนดค่าตอบแทนและคณะกรรมก</w:t>
      </w:r>
      <w:r w:rsidR="00B53036">
        <w:rPr>
          <w:rFonts w:ascii="Cordia New" w:hAnsi="Cordia New" w:cs="Cordia New"/>
          <w:color w:val="000000" w:themeColor="text1"/>
          <w:sz w:val="28"/>
          <w:szCs w:val="28"/>
          <w:cs/>
        </w:rPr>
        <w:t>ารบริษัทพิจารณากำหนดค่าตอบแทนขอ</w:t>
      </w:r>
      <w:r w:rsidR="00B53036">
        <w:rPr>
          <w:rFonts w:ascii="Cordia New" w:hAnsi="Cordia New" w:cs="Cordia New" w:hint="cs"/>
          <w:color w:val="000000" w:themeColor="text1"/>
          <w:sz w:val="28"/>
          <w:szCs w:val="28"/>
          <w:cs/>
        </w:rPr>
        <w:t>งประธานเจ้าหน้าที่</w:t>
      </w:r>
      <w:r w:rsidRPr="0072551B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ตามลำดับ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ค่าตอบแทนกรรมการ</w:t>
      </w:r>
    </w:p>
    <w:p w:rsidR="00F54331" w:rsidRPr="0072551B" w:rsidRDefault="00F54331" w:rsidP="00F54331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ab/>
        <w:t>บริษัทได้กำหนดนโยบายการจ่ายค่าตอบแทนกรรมการและกรรมการชุดย่อยไว้อย่างชัดเจนและโปร่งใส ทั้งนี้คณะกรรมการสรรหาและกำหนดค่าตอบแทนเป็นผู้พิจารณากลั่นกรองค่าตอบแทนกรรมการและกรรมการชุดย่อย โดยคำนึงถึงความเป็นธรรมและเหมาะสม ตลอดจนพิจารณาเปรียบเทียบกับอัตราค่าตอบแทนของบริษัทอื่นที่อยู่ในกลุ่มอุตสาหกรรมเดียวกันประกอบ เพื่อเสนอต่อคณะกรรมการบริษัท ซึ่งคณะกรรมการบริษัทมีอำนาจอนุมัติค่าตอบแทนของกรรมการชุดย่อย และผู้ถือหุ้นมีอำนาจอนุมัติค่าตอบแทนกรรมการบริษัท</w:t>
      </w:r>
    </w:p>
    <w:p w:rsidR="00F54331" w:rsidRDefault="00F54331" w:rsidP="00F54331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ab/>
        <w:t xml:space="preserve">ในปี 2560 คณะกรรมการบริษัทได้พิจารณาทบทวนค่าตอบแทนกรรมการบริษัทและกรรมการชุดย่อย และนำเสนอต่อที่ประชุมผู้ถือหุ้นสามัญประจำปี 2560 เมื่อวันที่ </w:t>
      </w:r>
      <w:r w:rsidRPr="0072551B">
        <w:rPr>
          <w:rFonts w:ascii="Cordia New" w:hAnsi="Cordia New" w:cs="Cordia New"/>
          <w:sz w:val="28"/>
          <w:szCs w:val="28"/>
        </w:rPr>
        <w:t>2</w:t>
      </w:r>
      <w:r w:rsidRPr="0072551B">
        <w:rPr>
          <w:rFonts w:ascii="Cordia New" w:hAnsi="Cordia New" w:cs="Cordia New"/>
          <w:sz w:val="28"/>
          <w:szCs w:val="28"/>
          <w:cs/>
        </w:rPr>
        <w:t>7 เมษายน 2560 เพื่อพิจารณาอนุมัติค่าตอบแทนกรรมการและกรรมการชุดย่อยประจำปี 2560 โดยมีอัตราโครงสร้างค่าตอบแทนดังนี้</w:t>
      </w:r>
    </w:p>
    <w:p w:rsidR="00F54331" w:rsidRPr="009E06E5" w:rsidRDefault="00F54331" w:rsidP="00F54331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Style w:val="-110"/>
        <w:tblW w:w="0" w:type="auto"/>
        <w:tblLook w:val="0620"/>
      </w:tblPr>
      <w:tblGrid>
        <w:gridCol w:w="6498"/>
        <w:gridCol w:w="3150"/>
      </w:tblGrid>
      <w:tr w:rsidR="00F54331" w:rsidRPr="003F5245" w:rsidTr="003F5245">
        <w:trPr>
          <w:cnfStyle w:val="100000000000"/>
        </w:trPr>
        <w:tc>
          <w:tcPr>
            <w:tcW w:w="6498" w:type="dxa"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  <w:cs/>
              </w:rPr>
            </w:pPr>
            <w:r w:rsidRPr="003F5245"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3150" w:type="dxa"/>
          </w:tcPr>
          <w:p w:rsidR="003F5245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  <w:cs/>
              </w:rPr>
              <w:t xml:space="preserve">จำนวนเงิน </w:t>
            </w:r>
          </w:p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b w:val="0"/>
                <w:bCs w:val="0"/>
                <w:color w:val="FFFFFF" w:themeColor="background1"/>
                <w:sz w:val="28"/>
                <w:szCs w:val="28"/>
                <w:cs/>
              </w:rPr>
              <w:t>(บาท / ต่อคน / ต่อปี)</w:t>
            </w:r>
          </w:p>
        </w:tc>
      </w:tr>
      <w:tr w:rsidR="00F54331" w:rsidRPr="003F5245" w:rsidTr="003F5245">
        <w:tc>
          <w:tcPr>
            <w:tcW w:w="6498" w:type="dxa"/>
          </w:tcPr>
          <w:p w:rsidR="00F54331" w:rsidRPr="003F5245" w:rsidRDefault="00F54331" w:rsidP="00F54331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 xml:space="preserve">&gt;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ประธานกรรมการบริษัท</w:t>
            </w:r>
          </w:p>
        </w:tc>
        <w:tc>
          <w:tcPr>
            <w:tcW w:w="3150" w:type="dxa"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588,000</w:t>
            </w:r>
          </w:p>
        </w:tc>
      </w:tr>
      <w:tr w:rsidR="00F54331" w:rsidRPr="003F5245" w:rsidTr="003F5245">
        <w:tc>
          <w:tcPr>
            <w:tcW w:w="6498" w:type="dxa"/>
          </w:tcPr>
          <w:p w:rsidR="00F54331" w:rsidRPr="003F5245" w:rsidRDefault="00F54331" w:rsidP="00F54331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 xml:space="preserve">&gt;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กรรมการบริษัท</w:t>
            </w:r>
          </w:p>
        </w:tc>
        <w:tc>
          <w:tcPr>
            <w:tcW w:w="3150" w:type="dxa"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384,000</w:t>
            </w:r>
          </w:p>
        </w:tc>
      </w:tr>
      <w:tr w:rsidR="00F54331" w:rsidRPr="003F5245" w:rsidTr="003F5245">
        <w:tc>
          <w:tcPr>
            <w:tcW w:w="6498" w:type="dxa"/>
          </w:tcPr>
          <w:p w:rsidR="00F54331" w:rsidRPr="003F5245" w:rsidRDefault="00F54331" w:rsidP="00F54331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>&gt;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 ประธานกรรมการตรวจสอบ</w:t>
            </w:r>
          </w:p>
        </w:tc>
        <w:tc>
          <w:tcPr>
            <w:tcW w:w="3150" w:type="dxa"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300,000</w:t>
            </w:r>
          </w:p>
        </w:tc>
      </w:tr>
      <w:tr w:rsidR="00F54331" w:rsidRPr="003F5245" w:rsidTr="003F5245">
        <w:tc>
          <w:tcPr>
            <w:tcW w:w="6498" w:type="dxa"/>
          </w:tcPr>
          <w:p w:rsidR="00F54331" w:rsidRPr="003F5245" w:rsidRDefault="00F54331" w:rsidP="00F54331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  <w:t>&gt;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 กรรมการตรวจสอบ</w:t>
            </w:r>
          </w:p>
        </w:tc>
        <w:tc>
          <w:tcPr>
            <w:tcW w:w="3150" w:type="dxa"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216,000</w:t>
            </w:r>
          </w:p>
        </w:tc>
      </w:tr>
    </w:tbl>
    <w:p w:rsidR="00F54331" w:rsidRPr="0072551B" w:rsidRDefault="00F54331" w:rsidP="00F54331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lastRenderedPageBreak/>
        <w:t>โดยในปี 2560 บริษัทจ่ายค่าตอบแทนให้กรรมการบริษัทและกรรมการชุดย่อยแต่ละท่าน ดังนี้</w:t>
      </w:r>
    </w:p>
    <w:tbl>
      <w:tblPr>
        <w:tblStyle w:val="-110"/>
        <w:tblW w:w="10774" w:type="dxa"/>
        <w:tblInd w:w="-176" w:type="dxa"/>
        <w:tblLayout w:type="fixed"/>
        <w:tblLook w:val="0620"/>
      </w:tblPr>
      <w:tblGrid>
        <w:gridCol w:w="2156"/>
        <w:gridCol w:w="411"/>
        <w:gridCol w:w="865"/>
        <w:gridCol w:w="411"/>
        <w:gridCol w:w="1006"/>
        <w:gridCol w:w="411"/>
        <w:gridCol w:w="695"/>
        <w:gridCol w:w="142"/>
        <w:gridCol w:w="991"/>
        <w:gridCol w:w="951"/>
        <w:gridCol w:w="750"/>
        <w:gridCol w:w="533"/>
        <w:gridCol w:w="34"/>
        <w:gridCol w:w="1418"/>
      </w:tblGrid>
      <w:tr w:rsidR="00F54331" w:rsidRPr="003F5245" w:rsidTr="003F5245">
        <w:trPr>
          <w:cnfStyle w:val="100000000000"/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F54331">
            <w:pPr>
              <w:ind w:firstLine="34"/>
              <w:contextualSpacing/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  <w:t> </w:t>
            </w:r>
          </w:p>
        </w:tc>
        <w:tc>
          <w:tcPr>
            <w:tcW w:w="2693" w:type="dxa"/>
            <w:gridSpan w:val="4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 w:val="0"/>
                <w:bCs w:val="0"/>
                <w:color w:val="FFFFFF" w:themeColor="background1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ind w:hanging="392"/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4"/>
                <w:szCs w:val="24"/>
                <w:cs/>
              </w:rPr>
            </w:pPr>
          </w:p>
        </w:tc>
        <w:tc>
          <w:tcPr>
            <w:tcW w:w="2834" w:type="dxa"/>
            <w:gridSpan w:val="4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FFFFFF" w:themeColor="background1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 w:val="0"/>
                <w:bCs w:val="0"/>
                <w:color w:val="FFFFFF" w:themeColor="background1"/>
                <w:sz w:val="24"/>
                <w:szCs w:val="24"/>
                <w:cs/>
              </w:rPr>
              <w:t>คณะกรรมการตรวจสอบ</w:t>
            </w: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  <w:t> </w:t>
            </w:r>
          </w:p>
        </w:tc>
        <w:tc>
          <w:tcPr>
            <w:tcW w:w="1418" w:type="dxa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FFFFFF" w:themeColor="background1"/>
                <w:sz w:val="24"/>
                <w:szCs w:val="24"/>
              </w:rPr>
              <w:t> </w:t>
            </w:r>
          </w:p>
        </w:tc>
      </w:tr>
      <w:tr w:rsidR="00F54331" w:rsidRPr="003F5245" w:rsidTr="003F5245">
        <w:trPr>
          <w:trHeight w:val="1290"/>
        </w:trPr>
        <w:tc>
          <w:tcPr>
            <w:tcW w:w="2156" w:type="dxa"/>
            <w:noWrap/>
            <w:hideMark/>
          </w:tcPr>
          <w:p w:rsidR="00F54331" w:rsidRPr="003F5245" w:rsidRDefault="00F54331" w:rsidP="00F54331">
            <w:pPr>
              <w:ind w:left="-93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ชื่อกรรมการ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F54331">
            <w:pPr>
              <w:ind w:hanging="250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 xml:space="preserve">       ตำแหน่ง</w:t>
            </w:r>
          </w:p>
        </w:tc>
        <w:tc>
          <w:tcPr>
            <w:tcW w:w="1417" w:type="dxa"/>
            <w:gridSpan w:val="2"/>
            <w:hideMark/>
          </w:tcPr>
          <w:p w:rsidR="00F54331" w:rsidRPr="003F5245" w:rsidRDefault="00F54331" w:rsidP="00F54331">
            <w:pPr>
              <w:ind w:left="5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ค่าตอบแทนต่อเดือน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</w:rPr>
              <w:t xml:space="preserve"> (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บาท)</w:t>
            </w:r>
          </w:p>
        </w:tc>
        <w:tc>
          <w:tcPr>
            <w:tcW w:w="1248" w:type="dxa"/>
            <w:gridSpan w:val="3"/>
          </w:tcPr>
          <w:p w:rsidR="00B53036" w:rsidRPr="003F5245" w:rsidRDefault="00F54331" w:rsidP="00F54331">
            <w:pPr>
              <w:ind w:left="-108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จำนวนเดือน</w:t>
            </w:r>
          </w:p>
          <w:p w:rsidR="00F54331" w:rsidRPr="003F5245" w:rsidRDefault="00F54331" w:rsidP="00F54331">
            <w:pPr>
              <w:ind w:left="-108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ที่ได้รับค่าตอบแทน (เดือน)</w:t>
            </w:r>
          </w:p>
        </w:tc>
        <w:tc>
          <w:tcPr>
            <w:tcW w:w="991" w:type="dxa"/>
            <w:noWrap/>
            <w:hideMark/>
          </w:tcPr>
          <w:p w:rsidR="00F54331" w:rsidRPr="003F5245" w:rsidRDefault="00F54331" w:rsidP="00F54331">
            <w:pPr>
              <w:ind w:left="34" w:hanging="142"/>
              <w:contextualSpacing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 xml:space="preserve"> ตำแหน่ง</w:t>
            </w:r>
          </w:p>
        </w:tc>
        <w:tc>
          <w:tcPr>
            <w:tcW w:w="951" w:type="dxa"/>
            <w:hideMark/>
          </w:tcPr>
          <w:p w:rsidR="00B53036" w:rsidRPr="003F5245" w:rsidRDefault="00F54331" w:rsidP="00B53036">
            <w:pPr>
              <w:ind w:left="-108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ค่าตอบ</w:t>
            </w:r>
          </w:p>
          <w:p w:rsidR="00F54331" w:rsidRPr="003F5245" w:rsidRDefault="00F54331" w:rsidP="00B53036">
            <w:pPr>
              <w:ind w:left="-108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แทนต่อเดือน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</w:rPr>
              <w:t xml:space="preserve"> (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บาท)</w:t>
            </w:r>
          </w:p>
        </w:tc>
        <w:tc>
          <w:tcPr>
            <w:tcW w:w="1283" w:type="dxa"/>
            <w:gridSpan w:val="2"/>
            <w:hideMark/>
          </w:tcPr>
          <w:p w:rsidR="00B53036" w:rsidRPr="003F5245" w:rsidRDefault="00F54331" w:rsidP="00F54331">
            <w:pPr>
              <w:ind w:left="-5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จำนวนเดือน</w:t>
            </w:r>
          </w:p>
          <w:p w:rsidR="00F54331" w:rsidRPr="003F5245" w:rsidRDefault="00F54331" w:rsidP="00F54331">
            <w:pPr>
              <w:ind w:left="-5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ที่ได้รับค่าตอบแทน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</w:rPr>
              <w:t xml:space="preserve"> (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เดือน)</w:t>
            </w:r>
          </w:p>
        </w:tc>
        <w:tc>
          <w:tcPr>
            <w:tcW w:w="1452" w:type="dxa"/>
            <w:gridSpan w:val="2"/>
            <w:hideMark/>
          </w:tcPr>
          <w:p w:rsidR="00F54331" w:rsidRPr="003F5245" w:rsidRDefault="00F54331" w:rsidP="00F54331">
            <w:pPr>
              <w:ind w:hanging="55"/>
              <w:contextualSpacing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 xml:space="preserve">  จำนวนเงินที่ได้รับทั้งปี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</w:rPr>
              <w:t xml:space="preserve"> 25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60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</w:rPr>
              <w:t xml:space="preserve"> (</w:t>
            </w:r>
            <w:r w:rsidRPr="003F5245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บาท)</w:t>
            </w:r>
          </w:p>
        </w:tc>
      </w:tr>
      <w:tr w:rsidR="00F54331" w:rsidRPr="003F5245" w:rsidTr="003F5245">
        <w:trPr>
          <w:trHeight w:val="405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นายประเสริฐพันธุ์ พิพัฒนกุล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ind w:left="34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ประธาน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49,000.00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ind w:left="-264" w:firstLine="264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45697A">
            <w:pPr>
              <w:ind w:left="-547" w:firstLine="439"/>
              <w:contextualSpacing/>
              <w:jc w:val="both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  กรรมการ</w:t>
            </w: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B53036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18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,000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.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00</w:t>
            </w: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12</w:t>
            </w: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804,000.00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2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นายนิยม นิยมานุสร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3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2,000.00</w:t>
            </w:r>
          </w:p>
        </w:tc>
        <w:tc>
          <w:tcPr>
            <w:tcW w:w="695" w:type="dxa"/>
          </w:tcPr>
          <w:p w:rsidR="00F54331" w:rsidRPr="003F5245" w:rsidRDefault="00F54331" w:rsidP="000A2750">
            <w:pPr>
              <w:ind w:hanging="284"/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jc w:val="both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ประธาน</w:t>
            </w: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B53036">
            <w:pPr>
              <w:ind w:hanging="392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        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25,000.00</w:t>
            </w: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12</w:t>
            </w: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684,000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3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นายอภิชาต ธรรมสโรช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32,000.00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45697A" w:rsidP="0045697A">
            <w:pPr>
              <w:contextualSpacing/>
              <w:jc w:val="both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</w:t>
            </w:r>
            <w:r w:rsidR="00F54331"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B53036" w:rsidP="00B53036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</w:t>
            </w:r>
            <w:r w:rsidR="00F54331"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18,000</w:t>
            </w:r>
            <w:r w:rsidR="00F54331"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.00</w:t>
            </w: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 xml:space="preserve"> 12</w:t>
            </w: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600,000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4. นายณัฐพร พรหมสุทธิ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32,000.00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384,000.00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5.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นายพลพัฒ กรรณสูต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32,000.00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384,000.00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6.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นายสุข สื่อยรรยงศิริ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32,000.00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384,000.00</w:t>
            </w:r>
          </w:p>
        </w:tc>
      </w:tr>
      <w:tr w:rsidR="00F54331" w:rsidRPr="003F5245" w:rsidTr="003F5245">
        <w:trPr>
          <w:trHeight w:val="420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 xml:space="preserve">7. </w:t>
            </w: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นางสาวผกาทิพย์ โลพันธ์ศรี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45697A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45697A">
            <w:pPr>
              <w:ind w:left="-123" w:right="473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32,000.00</w:t>
            </w: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12</w:t>
            </w: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384,000.00</w:t>
            </w:r>
          </w:p>
        </w:tc>
      </w:tr>
      <w:tr w:rsidR="00F54331" w:rsidRPr="003F5245" w:rsidTr="003F5245">
        <w:trPr>
          <w:trHeight w:val="416"/>
        </w:trPr>
        <w:tc>
          <w:tcPr>
            <w:tcW w:w="2567" w:type="dxa"/>
            <w:gridSpan w:val="2"/>
            <w:noWrap/>
            <w:hideMark/>
          </w:tcPr>
          <w:p w:rsidR="00F54331" w:rsidRPr="003F5245" w:rsidRDefault="00F54331" w:rsidP="0045697A">
            <w:pPr>
              <w:ind w:left="176"/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  <w:cs/>
              </w:rPr>
              <w:t>รวมค่าตอบแทนคณะกรรมการ</w:t>
            </w:r>
          </w:p>
        </w:tc>
        <w:tc>
          <w:tcPr>
            <w:tcW w:w="1276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 </w:t>
            </w:r>
          </w:p>
        </w:tc>
        <w:tc>
          <w:tcPr>
            <w:tcW w:w="141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695" w:type="dxa"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133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 </w:t>
            </w:r>
          </w:p>
        </w:tc>
        <w:tc>
          <w:tcPr>
            <w:tcW w:w="1701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567" w:type="dxa"/>
            <w:gridSpan w:val="2"/>
            <w:noWrap/>
            <w:hideMark/>
          </w:tcPr>
          <w:p w:rsidR="00F54331" w:rsidRPr="003F5245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 </w:t>
            </w:r>
          </w:p>
        </w:tc>
        <w:tc>
          <w:tcPr>
            <w:tcW w:w="1418" w:type="dxa"/>
            <w:noWrap/>
            <w:hideMark/>
          </w:tcPr>
          <w:p w:rsidR="00F54331" w:rsidRPr="003F5245" w:rsidRDefault="00F54331" w:rsidP="0045697A">
            <w:pPr>
              <w:ind w:left="-157" w:right="216"/>
              <w:contextualSpacing/>
              <w:jc w:val="right"/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</w:pPr>
            <w:r w:rsidRPr="003F5245">
              <w:rPr>
                <w:rFonts w:ascii="Cordia New" w:hAnsi="Cordia New" w:cs="Cordia New"/>
                <w:color w:val="17365D" w:themeColor="text2" w:themeShade="BF"/>
                <w:sz w:val="24"/>
                <w:szCs w:val="24"/>
              </w:rPr>
              <w:t>3,624,000.00</w:t>
            </w:r>
          </w:p>
        </w:tc>
      </w:tr>
    </w:tbl>
    <w:p w:rsidR="00F54331" w:rsidRPr="00B53036" w:rsidRDefault="00F54331" w:rsidP="00B53036">
      <w:pPr>
        <w:tabs>
          <w:tab w:val="left" w:pos="1170"/>
        </w:tabs>
        <w:jc w:val="thaiDistribute"/>
        <w:rPr>
          <w:rFonts w:ascii="Cordia New" w:hAnsi="Cordia New" w:cs="Cordia New"/>
          <w:color w:val="000000" w:themeColor="text1"/>
        </w:rPr>
      </w:pPr>
      <w:r w:rsidRPr="00B53036">
        <w:rPr>
          <w:rFonts w:ascii="Cordia New" w:hAnsi="Cordia New" w:cs="Cordia New"/>
          <w:color w:val="000000" w:themeColor="text1"/>
          <w:cs/>
        </w:rPr>
        <w:t xml:space="preserve">หมายเหตุ </w:t>
      </w:r>
      <w:r w:rsidRPr="00B53036">
        <w:rPr>
          <w:rFonts w:ascii="Cordia New" w:hAnsi="Cordia New" w:cs="Cordia New"/>
          <w:color w:val="000000" w:themeColor="text1"/>
        </w:rPr>
        <w:t>:</w:t>
      </w:r>
      <w:r w:rsidR="00B53036" w:rsidRPr="00B53036">
        <w:rPr>
          <w:rFonts w:ascii="Cordia New" w:hAnsi="Cordia New" w:cs="Cordia New"/>
          <w:color w:val="000000" w:themeColor="text1"/>
          <w:cs/>
        </w:rPr>
        <w:t xml:space="preserve">  </w:t>
      </w:r>
      <w:r w:rsidRPr="00B53036">
        <w:rPr>
          <w:rFonts w:ascii="Cordia New" w:hAnsi="Cordia New" w:cs="Cordia New"/>
          <w:color w:val="000000" w:themeColor="text1"/>
          <w:cs/>
        </w:rPr>
        <w:t>นอกจากค่าตอบแทนประจำรายเดือนแล้ว บริษัทไม่มีการจ่ายสิทธิประโยชน์อื่นใดให้กับกรรมการ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28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การพัฒนา และการส่งเสริมความรู้ให้กับกรรมการและผู้บริหาร</w:t>
      </w:r>
    </w:p>
    <w:p w:rsidR="00F54331" w:rsidRPr="0072551B" w:rsidRDefault="00F54331" w:rsidP="00F54331">
      <w:pPr>
        <w:ind w:firstLine="284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72551B">
        <w:rPr>
          <w:rFonts w:ascii="Cordia New" w:hAnsi="Cordia New" w:cs="Cordia New"/>
          <w:sz w:val="32"/>
          <w:szCs w:val="28"/>
          <w:cs/>
        </w:rPr>
        <w:t xml:space="preserve">คณะกรรมการบริษัทสนับสนุนและส่งเสริมการพัฒนาความรู้ให้กับกรรมการและผู้บริหารทุกคนอย่างจริงจัง โดยมีนโยบายส่งเสริมให้กรรมการ ผู้บริหาร เลขานุการบริษัท และผู้ปฏิบัติงานด้านสนับสนุนงานกรรมการและเลขานุการบริษัทเข้าร่วมสัมมนาและอบรมหลักสูตรต่างๆ </w:t>
      </w:r>
    </w:p>
    <w:p w:rsidR="00F54331" w:rsidRPr="0072551B" w:rsidRDefault="00F54331" w:rsidP="00F54331">
      <w:pPr>
        <w:ind w:firstLine="284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72551B">
        <w:rPr>
          <w:rFonts w:ascii="Cordia New" w:hAnsi="Cordia New" w:cs="Cordia New"/>
          <w:sz w:val="32"/>
          <w:szCs w:val="28"/>
          <w:cs/>
        </w:rPr>
        <w:t xml:space="preserve">ในปี </w:t>
      </w:r>
      <w:r w:rsidRPr="0072551B">
        <w:rPr>
          <w:rFonts w:ascii="Cordia New" w:hAnsi="Cordia New" w:cs="Cordia New"/>
          <w:sz w:val="32"/>
          <w:szCs w:val="28"/>
        </w:rPr>
        <w:t>25</w:t>
      </w:r>
      <w:r w:rsidRPr="0072551B">
        <w:rPr>
          <w:rFonts w:ascii="Cordia New" w:hAnsi="Cordia New" w:cs="Cordia New"/>
          <w:sz w:val="32"/>
          <w:szCs w:val="28"/>
          <w:cs/>
        </w:rPr>
        <w:t>60</w:t>
      </w:r>
      <w:r w:rsidRPr="0072551B">
        <w:rPr>
          <w:rFonts w:ascii="Cordia New" w:hAnsi="Cordia New" w:cs="Cordia New"/>
          <w:sz w:val="32"/>
          <w:szCs w:val="28"/>
        </w:rPr>
        <w:t xml:space="preserve"> </w:t>
      </w:r>
      <w:r w:rsidRPr="0072551B">
        <w:rPr>
          <w:rFonts w:ascii="Cordia New" w:hAnsi="Cordia New" w:cs="Cordia New"/>
          <w:sz w:val="32"/>
          <w:szCs w:val="28"/>
          <w:cs/>
        </w:rPr>
        <w:t>บริษัทได้ส่งกรรมการและผู้บริหารเข้าร่วมอบรมและสัมมนาในหลักสูตรต่างๆดังนี้</w:t>
      </w:r>
    </w:p>
    <w:p w:rsidR="00F54331" w:rsidRPr="0072551B" w:rsidRDefault="00F54331" w:rsidP="00F54331">
      <w:pPr>
        <w:ind w:firstLine="284"/>
        <w:contextualSpacing/>
        <w:jc w:val="thaiDistribute"/>
        <w:rPr>
          <w:rFonts w:ascii="Cordia New" w:hAnsi="Cordia New" w:cs="Cordia New"/>
          <w:sz w:val="18"/>
          <w:szCs w:val="18"/>
        </w:rPr>
      </w:pPr>
    </w:p>
    <w:tbl>
      <w:tblPr>
        <w:tblW w:w="9532" w:type="dxa"/>
        <w:tblInd w:w="357" w:type="dxa"/>
        <w:tblBorders>
          <w:top w:val="single" w:sz="4" w:space="0" w:color="auto"/>
        </w:tblBorders>
        <w:tblLook w:val="04A0"/>
      </w:tblPr>
      <w:tblGrid>
        <w:gridCol w:w="3153"/>
        <w:gridCol w:w="6379"/>
      </w:tblGrid>
      <w:tr w:rsidR="00F54331" w:rsidRPr="00B53036" w:rsidTr="00F54331">
        <w:trPr>
          <w:trHeight w:val="420"/>
        </w:trPr>
        <w:tc>
          <w:tcPr>
            <w:tcW w:w="3153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auto"/>
            <w:noWrap/>
            <w:vAlign w:val="bottom"/>
            <w:hideMark/>
          </w:tcPr>
          <w:p w:rsidR="00F54331" w:rsidRPr="00B530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b/>
                <w:bCs/>
                <w:color w:val="17365D" w:themeColor="text2" w:themeShade="BF"/>
                <w:cs/>
              </w:rPr>
              <w:t>ชื่อกรรมการและผู้บริหาร</w:t>
            </w:r>
          </w:p>
        </w:tc>
        <w:tc>
          <w:tcPr>
            <w:tcW w:w="6379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C6D9F1" w:themeFill="text2" w:themeFillTint="33"/>
            <w:noWrap/>
            <w:vAlign w:val="center"/>
            <w:hideMark/>
          </w:tcPr>
          <w:p w:rsidR="00F54331" w:rsidRPr="00B53036" w:rsidRDefault="00F54331" w:rsidP="00F54331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b/>
                <w:bCs/>
                <w:color w:val="17365D" w:themeColor="text2" w:themeShade="BF"/>
                <w:cs/>
              </w:rPr>
              <w:t>หลักสูตรอบรม – หัวข้อสัมมนา / โดย</w:t>
            </w:r>
          </w:p>
        </w:tc>
      </w:tr>
      <w:tr w:rsidR="00F54331" w:rsidRPr="00B53036" w:rsidTr="00F54331">
        <w:trPr>
          <w:trHeight w:val="420"/>
        </w:trPr>
        <w:tc>
          <w:tcPr>
            <w:tcW w:w="3153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auto"/>
            <w:noWrap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cs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นายประเสริฐพันธุ์ พิพัฒนกุล</w:t>
            </w:r>
          </w:p>
        </w:tc>
        <w:tc>
          <w:tcPr>
            <w:tcW w:w="6379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C6D9F1" w:themeFill="text2" w:themeFillTint="33"/>
            <w:noWrap/>
            <w:vAlign w:val="bottom"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</w:rPr>
              <w:t xml:space="preserve">Boards that Make a Difference / </w:t>
            </w: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สมาคมส่งเสริมสถาบันกรรมการบริษัทไทย</w:t>
            </w:r>
          </w:p>
        </w:tc>
      </w:tr>
      <w:tr w:rsidR="00B53036" w:rsidRPr="00B53036" w:rsidTr="00F54331">
        <w:trPr>
          <w:trHeight w:val="420"/>
        </w:trPr>
        <w:tc>
          <w:tcPr>
            <w:tcW w:w="3153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auto"/>
            <w:noWrap/>
            <w:hideMark/>
          </w:tcPr>
          <w:p w:rsidR="00B53036" w:rsidRPr="00B53036" w:rsidRDefault="00B53036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  <w:cs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นางสาวผกาทิพย์  โลพันธ์ศรี</w:t>
            </w:r>
          </w:p>
        </w:tc>
        <w:tc>
          <w:tcPr>
            <w:tcW w:w="6379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C6D9F1" w:themeFill="text2" w:themeFillTint="33"/>
            <w:noWrap/>
            <w:vAlign w:val="bottom"/>
            <w:hideMark/>
          </w:tcPr>
          <w:p w:rsidR="00B53036" w:rsidRPr="00B53036" w:rsidRDefault="00B53036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</w:rPr>
              <w:t xml:space="preserve">Director Certificate Program / </w:t>
            </w: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สมาคมส่งเสริมสถาบันกรรมการบริษัทไทย</w:t>
            </w:r>
          </w:p>
        </w:tc>
      </w:tr>
      <w:tr w:rsidR="00F54331" w:rsidRPr="00B53036" w:rsidTr="00F54331">
        <w:trPr>
          <w:trHeight w:val="420"/>
        </w:trPr>
        <w:tc>
          <w:tcPr>
            <w:tcW w:w="3153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auto"/>
            <w:noWrap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นายมงคล พีรศานติกุล</w:t>
            </w:r>
          </w:p>
        </w:tc>
        <w:tc>
          <w:tcPr>
            <w:tcW w:w="6379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C6D9F1" w:themeFill="text2" w:themeFillTint="33"/>
            <w:noWrap/>
            <w:vAlign w:val="bottom"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</w:rPr>
              <w:t xml:space="preserve">Director Certificate Program / </w:t>
            </w: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สมาคมส่งเสริมสถาบันกรรมการบริษัทไทย</w:t>
            </w:r>
          </w:p>
        </w:tc>
      </w:tr>
      <w:tr w:rsidR="00F54331" w:rsidRPr="00B53036" w:rsidTr="00F54331">
        <w:trPr>
          <w:trHeight w:val="420"/>
        </w:trPr>
        <w:tc>
          <w:tcPr>
            <w:tcW w:w="3153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auto"/>
            <w:noWrap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นายนิโคลีโน พาสควินี่</w:t>
            </w:r>
          </w:p>
        </w:tc>
        <w:tc>
          <w:tcPr>
            <w:tcW w:w="6379" w:type="dxa"/>
            <w:tcBorders>
              <w:top w:val="single" w:sz="4" w:space="0" w:color="548DD4" w:themeColor="text2" w:themeTint="99"/>
              <w:bottom w:val="single" w:sz="4" w:space="0" w:color="548DD4" w:themeColor="text2" w:themeTint="99"/>
            </w:tcBorders>
            <w:shd w:val="clear" w:color="auto" w:fill="C6D9F1" w:themeFill="text2" w:themeFillTint="33"/>
            <w:noWrap/>
            <w:vAlign w:val="bottom"/>
            <w:hideMark/>
          </w:tcPr>
          <w:p w:rsidR="00F54331" w:rsidRPr="00B53036" w:rsidRDefault="00F54331" w:rsidP="00F54331">
            <w:pPr>
              <w:contextualSpacing/>
              <w:rPr>
                <w:rFonts w:ascii="Cordia New" w:hAnsi="Cordia New" w:cs="Cordia New"/>
                <w:color w:val="17365D" w:themeColor="text2" w:themeShade="BF"/>
              </w:rPr>
            </w:pPr>
            <w:r w:rsidRPr="00B53036">
              <w:rPr>
                <w:rFonts w:ascii="Cordia New" w:hAnsi="Cordia New" w:cs="Cordia New"/>
                <w:color w:val="17365D" w:themeColor="text2" w:themeShade="BF"/>
              </w:rPr>
              <w:t xml:space="preserve">Director Certificate Program / </w:t>
            </w:r>
            <w:r w:rsidRPr="00B53036">
              <w:rPr>
                <w:rFonts w:ascii="Cordia New" w:hAnsi="Cordia New" w:cs="Cordia New"/>
                <w:color w:val="17365D" w:themeColor="text2" w:themeShade="BF"/>
                <w:cs/>
              </w:rPr>
              <w:t>สมาคมส่งเสริมสถาบันกรรมการบริษัทไทย</w:t>
            </w:r>
          </w:p>
        </w:tc>
      </w:tr>
    </w:tbl>
    <w:p w:rsidR="00C92904" w:rsidRDefault="00C92904" w:rsidP="00F54331">
      <w:pPr>
        <w:contextualSpacing/>
        <w:jc w:val="thaiDistribute"/>
        <w:rPr>
          <w:rFonts w:ascii="Cordia New" w:hAnsi="Cordia New" w:cs="Cordia New"/>
          <w:b/>
          <w:bCs/>
          <w:sz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t>การแต่งตั้งเลขานุการบริษัท</w:t>
      </w:r>
    </w:p>
    <w:p w:rsidR="00F54331" w:rsidRPr="0072551B" w:rsidRDefault="00F54331" w:rsidP="00F54331">
      <w:pPr>
        <w:shd w:val="clear" w:color="auto" w:fill="FFFFFF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เลขานุการบริษัทมีบทบาทสำคัญในการสนับสนุนและดูแลกิจกรรมต่างๆของคณะกรรมการให้ดำเนินไปอย่างมีประสิทธิภาพและประสิทธิผล เป็นไปตามกฎหมาย ระเบียบ ข้อบังคับ และหลักธรรมาภิบาล คณะกรรมการบริษัทเป็นผู้แต่งตั้งเลขานุการบริษัท โดยพิจารณาจากความรู้ ความสามารถ และความเหมาะสมในการทำหน้าที่เป็นเลขานุการบริษัท และได้กำหนดหน้าที่และความรับผิดชอบของเลขานุการบริษัทไว้ดังนี้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จัดทำและเก็บรักษาเอกสารเกี่ยวกับทะเบียนกรรมการ รายงานประจำปีของบริษัท หนังสือนัดประชุมคณะกรรมการบริษัท และรายงานการประชุมคณะกรรมการบริษัท หนังสือนัดประชุมผู้ถือหุ้น และรายงานการประชุมผู้ถือหุ้น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lastRenderedPageBreak/>
        <w:t>เก็บรักษารายงานการมีส่วนได้เสียที่รายงานโดยกรรมการหรือผู้บริหาร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 xml:space="preserve">จัดส่งสำเนารายงานการมีส่วนได้เสียของกรรมการและผู้บริหาร หรือบุคคลที่มีความเกี่ยวข้องให้ประธานกรรมการและประธานกรรมการตรวจสอบทราบภายใน  </w:t>
      </w:r>
      <w:r w:rsidRPr="0072551B">
        <w:rPr>
          <w:rFonts w:ascii="Cordia New" w:hAnsi="Cordia New" w:cs="Cordia New"/>
          <w:sz w:val="28"/>
          <w:szCs w:val="28"/>
        </w:rPr>
        <w:t xml:space="preserve">7 </w:t>
      </w:r>
      <w:r w:rsidRPr="0072551B">
        <w:rPr>
          <w:rFonts w:ascii="Cordia New" w:hAnsi="Cordia New" w:cs="Cordia New"/>
          <w:sz w:val="28"/>
          <w:szCs w:val="28"/>
          <w:cs/>
        </w:rPr>
        <w:t>วันทำการนับแต่วันที่บริษัทได้รับรายงานนั้น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จัดการประชุมคณะกรรมการบริษัท และการประชุมผู้ถือหุ้นให้เป็นไปตามระเบียบ ข้อบังคับ และกฎหมายที่เกี่ยวข้อง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ให้คำแนะนำในการดำเนินงานของบริษัทและคณะกรรมการบริษัทให้เป็นไปตามหนังสือบริคณห์สนธิ ข้อบังคับของบริษัท พระราชบัญญัติหลักทรัพย์และตลาดหลักทรัพย์ พระราชบัญญัติบริษัทมหาชนจำกัด และกฎหมายอื่นๆ ที่เกี่ยวข้อง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เป็นศูนย์กลางการติดต่อสื่อสารข้อมูลข่าวสารระหว่างกรรมการ ผู้บริหาร และผู้ถือหุ้น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ประสานงานและติดตามการดำเนินงานตามมติของกรรมการและผู้ถือหุ้น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ดูแลตามระเบียบและข้อกำหนดของหน่วยงานทางการ</w:t>
      </w:r>
    </w:p>
    <w:p w:rsidR="00F54331" w:rsidRPr="0072551B" w:rsidRDefault="00F54331" w:rsidP="00F54331">
      <w:pPr>
        <w:pStyle w:val="ListParagraph"/>
        <w:numPr>
          <w:ilvl w:val="0"/>
          <w:numId w:val="48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ดำเนินการอื่นๆ ตามที่คณะกรรมการกำกับตลาดทุนประกาศกำหนด หรือตามที่คณะกรรมการบริษัทมอบหมาย</w:t>
      </w:r>
    </w:p>
    <w:p w:rsidR="00F54331" w:rsidRPr="0072551B" w:rsidRDefault="00F54331" w:rsidP="00F54331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 xml:space="preserve">ปัจจุบันบริษัทมีนางสาวผกาทิพย์ โลพันธ์ศรี ทำหน้าที่เป็นเลขานุการบริษัท  </w:t>
      </w:r>
    </w:p>
    <w:p w:rsidR="00F54331" w:rsidRPr="006769ED" w:rsidRDefault="00F54331" w:rsidP="00F54331">
      <w:pPr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D148FE" w:rsidRPr="00666148" w:rsidRDefault="006769ED" w:rsidP="00D148FE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-34113</wp:posOffset>
            </wp:positionH>
            <wp:positionV relativeFrom="paragraph">
              <wp:posOffset>11828</wp:posOffset>
            </wp:positionV>
            <wp:extent cx="3149453" cy="3551275"/>
            <wp:effectExtent l="19050" t="0" r="0" b="0"/>
            <wp:wrapNone/>
            <wp:docPr id="34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53" cy="355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 </w:t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  <w:r w:rsidR="00D148FE" w:rsidRPr="0066614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ประวัติเลขานุการบริษัท</w:t>
      </w:r>
    </w:p>
    <w:p w:rsidR="00D148FE" w:rsidRPr="006769ED" w:rsidRDefault="00D148FE" w:rsidP="00D148FE">
      <w:pPr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b/>
          <w:bCs/>
          <w:noProof/>
          <w:sz w:val="28"/>
          <w:szCs w:val="28"/>
        </w:rPr>
      </w:pPr>
      <w:r w:rsidRPr="00666148">
        <w:rPr>
          <w:rFonts w:ascii="Cordia New" w:hAnsi="Cordia New" w:cs="Cordia New"/>
          <w:b/>
          <w:bCs/>
          <w:noProof/>
          <w:sz w:val="28"/>
          <w:szCs w:val="28"/>
          <w:cs/>
        </w:rPr>
        <w:t>นางสาวผกาทิพย์ โลพันธ์ศรี</w:t>
      </w:r>
    </w:p>
    <w:p w:rsidR="00D148FE" w:rsidRPr="00666148" w:rsidRDefault="00D148FE" w:rsidP="00D148FE">
      <w:pPr>
        <w:ind w:left="3600" w:firstLine="1503"/>
        <w:contextualSpacing/>
        <w:jc w:val="both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อายุ </w:t>
      </w:r>
      <w:r w:rsidRPr="00666148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61 ปี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666148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วันที่ดำรงตำแหน่ง </w:t>
      </w:r>
      <w:r w:rsidRPr="00666148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1 มกราคม 2560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666148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สัดส่วนการถือหุ้นในบริษัท </w:t>
      </w:r>
      <w:r w:rsidRPr="00666148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109,177 หุ้น</w:t>
      </w:r>
      <w:r w:rsidRPr="00666148">
        <w:rPr>
          <w:rFonts w:ascii="Cordia New" w:hAnsi="Cordia New" w:cs="Cordia New"/>
          <w:b/>
          <w:bCs/>
          <w:sz w:val="28"/>
          <w:szCs w:val="28"/>
          <w:cs/>
        </w:rPr>
        <w:tab/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666148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666148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 xml:space="preserve">&gt; </w:t>
      </w:r>
      <w:r w:rsidRPr="00666148">
        <w:rPr>
          <w:rFonts w:ascii="Cordia New" w:hAnsi="Cordia New" w:cs="Cordia New"/>
          <w:sz w:val="28"/>
          <w:szCs w:val="28"/>
          <w:cs/>
        </w:rPr>
        <w:t>ปริญญาโท</w:t>
      </w:r>
      <w:r w:rsidRPr="00666148">
        <w:rPr>
          <w:rFonts w:ascii="Cordia New" w:hAnsi="Cordia New" w:cs="Cordia New"/>
          <w:sz w:val="28"/>
          <w:szCs w:val="28"/>
        </w:rPr>
        <w:t xml:space="preserve"> Master of Business administration 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จาก </w:t>
      </w:r>
      <w:r w:rsidRPr="00666148">
        <w:rPr>
          <w:rFonts w:ascii="Cordia New" w:hAnsi="Cordia New" w:cs="Cordia New"/>
          <w:sz w:val="28"/>
          <w:szCs w:val="28"/>
        </w:rPr>
        <w:t>Saint Louis U</w:t>
      </w:r>
      <w:r>
        <w:rPr>
          <w:rFonts w:ascii="Cordia New" w:hAnsi="Cordia New" w:cs="Cordia New"/>
          <w:sz w:val="28"/>
          <w:szCs w:val="28"/>
        </w:rPr>
        <w:t>ni</w:t>
      </w:r>
      <w:r w:rsidRPr="00666148">
        <w:rPr>
          <w:rFonts w:ascii="Cordia New" w:hAnsi="Cordia New" w:cs="Cordia New"/>
          <w:sz w:val="28"/>
          <w:szCs w:val="28"/>
        </w:rPr>
        <w:t>versity , USA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 xml:space="preserve">&gt; </w:t>
      </w:r>
      <w:r w:rsidRPr="00666148">
        <w:rPr>
          <w:rFonts w:ascii="Cordia New" w:hAnsi="Cordia New" w:cs="Cordia New"/>
          <w:sz w:val="28"/>
          <w:szCs w:val="28"/>
          <w:cs/>
        </w:rPr>
        <w:t>ปริญญาตรี บัญชีบัณฑิต จากคณะพาณิชยศาสตร์</w:t>
      </w:r>
      <w:r>
        <w:rPr>
          <w:rFonts w:ascii="Cordia New" w:hAnsi="Cordia New" w:cs="Cordia New" w:hint="cs"/>
          <w:sz w:val="28"/>
          <w:szCs w:val="28"/>
          <w:cs/>
        </w:rPr>
        <w:t>และการบัญ                  การบัญชี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จุฬาลงกรณ์มหาวิทยาลัย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 xml:space="preserve">&gt; 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หลักสูตร </w:t>
      </w:r>
      <w:r w:rsidRPr="00666148">
        <w:rPr>
          <w:rFonts w:ascii="Cordia New" w:hAnsi="Cordia New" w:cs="Cordia New"/>
          <w:sz w:val="28"/>
          <w:szCs w:val="28"/>
        </w:rPr>
        <w:t xml:space="preserve">DCP </w:t>
      </w:r>
      <w:r w:rsidRPr="00666148">
        <w:rPr>
          <w:rFonts w:ascii="Cordia New" w:hAnsi="Cordia New" w:cs="Cordia New"/>
          <w:sz w:val="28"/>
          <w:szCs w:val="28"/>
          <w:cs/>
        </w:rPr>
        <w:t>ปี 2560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>&gt; Mini MBA/2555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>&gt; Fundame</w:t>
      </w:r>
      <w:r>
        <w:rPr>
          <w:rFonts w:ascii="Cordia New" w:hAnsi="Cordia New" w:cs="Cordia New"/>
          <w:sz w:val="28"/>
          <w:szCs w:val="28"/>
        </w:rPr>
        <w:t>n</w:t>
      </w:r>
      <w:r w:rsidRPr="00666148">
        <w:rPr>
          <w:rFonts w:ascii="Cordia New" w:hAnsi="Cordia New" w:cs="Cordia New"/>
          <w:sz w:val="28"/>
          <w:szCs w:val="28"/>
        </w:rPr>
        <w:t xml:space="preserve">tal Practice for Corporate Secretary 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>(FPCS26)/2555</w:t>
      </w:r>
    </w:p>
    <w:p w:rsidR="00D148FE" w:rsidRPr="00666148" w:rsidRDefault="00D148FE" w:rsidP="00D148FE">
      <w:pPr>
        <w:ind w:left="3600" w:firstLine="1503"/>
        <w:contextualSpacing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</w:rPr>
        <w:t>&gt; Advance for Corporate Secretar</w:t>
      </w:r>
      <w:r>
        <w:rPr>
          <w:rFonts w:ascii="Cordia New" w:hAnsi="Cordia New" w:cs="Cordia New"/>
          <w:sz w:val="28"/>
          <w:szCs w:val="28"/>
        </w:rPr>
        <w:t>ies</w:t>
      </w:r>
      <w:r w:rsidRPr="00666148">
        <w:rPr>
          <w:rFonts w:ascii="Cordia New" w:hAnsi="Cordia New" w:cs="Cordia New"/>
          <w:sz w:val="28"/>
          <w:szCs w:val="28"/>
        </w:rPr>
        <w:t xml:space="preserve"> (1/2559)</w:t>
      </w:r>
    </w:p>
    <w:p w:rsidR="00D148FE" w:rsidRPr="006769ED" w:rsidRDefault="00D148FE" w:rsidP="00D148FE">
      <w:pPr>
        <w:ind w:left="3600" w:firstLine="1503"/>
        <w:contextualSpacing/>
        <w:rPr>
          <w:rFonts w:ascii="Cordia New" w:hAnsi="Cordia New" w:cs="Cordia New"/>
          <w:sz w:val="16"/>
          <w:szCs w:val="16"/>
        </w:rPr>
      </w:pPr>
    </w:p>
    <w:p w:rsidR="00D148FE" w:rsidRPr="00666148" w:rsidRDefault="00D148FE" w:rsidP="00D148FE">
      <w:pPr>
        <w:ind w:left="1440" w:firstLine="3663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ประสบการณ์การทำงาน</w:t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 w:rsidRPr="00666148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</w:rPr>
        <w:t xml:space="preserve"> </w:t>
      </w:r>
      <w:r w:rsidRPr="00666148">
        <w:rPr>
          <w:rFonts w:ascii="Cordia New" w:hAnsi="Cordia New" w:cs="Cordia New"/>
          <w:sz w:val="28"/>
          <w:szCs w:val="28"/>
        </w:rPr>
        <w:t>&gt;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กรรมการและรองกรรมการผู้จัดการอาวุโสฝ่ายการเงิน</w:t>
      </w:r>
    </w:p>
    <w:p w:rsidR="00F54331" w:rsidRPr="00827CA4" w:rsidRDefault="00D148FE" w:rsidP="00D148FE">
      <w:pPr>
        <w:ind w:left="4320" w:firstLine="720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sz w:val="28"/>
          <w:szCs w:val="28"/>
          <w:cs/>
        </w:rPr>
        <w:t>และบริหารงานทั่วไป</w:t>
      </w:r>
      <w:r w:rsidR="00F54331" w:rsidRPr="00666148">
        <w:rPr>
          <w:rFonts w:ascii="Cordia New" w:hAnsi="Cordia New" w:cs="Cordia New"/>
          <w:sz w:val="28"/>
          <w:szCs w:val="28"/>
          <w:cs/>
        </w:rPr>
        <w:t>ทั่วไป</w:t>
      </w:r>
      <w:r w:rsidR="00F54331" w:rsidRPr="00666148">
        <w:rPr>
          <w:rFonts w:ascii="Cordia New" w:hAnsi="Cordia New" w:cs="Cordia New"/>
          <w:sz w:val="28"/>
          <w:szCs w:val="28"/>
          <w:cs/>
        </w:rPr>
        <w:tab/>
      </w:r>
      <w:r w:rsidR="00F54331" w:rsidRPr="00666148">
        <w:rPr>
          <w:rFonts w:ascii="Cordia New" w:hAnsi="Cordia New" w:cs="Cordia New"/>
          <w:sz w:val="28"/>
          <w:szCs w:val="28"/>
          <w:cs/>
        </w:rPr>
        <w:tab/>
      </w:r>
      <w:r w:rsidR="00F54331" w:rsidRPr="00666148">
        <w:rPr>
          <w:rFonts w:ascii="Cordia New" w:hAnsi="Cordia New" w:cs="Cordia New"/>
          <w:sz w:val="28"/>
          <w:szCs w:val="28"/>
          <w:cs/>
        </w:rPr>
        <w:tab/>
      </w:r>
      <w:r w:rsidR="00F54331" w:rsidRPr="0072551B">
        <w:rPr>
          <w:rFonts w:ascii="Cordia New" w:hAnsi="Cordia New" w:cs="Cordia New"/>
          <w:sz w:val="28"/>
          <w:szCs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  <w:r w:rsidR="00F54331" w:rsidRPr="00827CA4">
        <w:rPr>
          <w:rFonts w:ascii="Cordia New" w:hAnsi="Cordia New" w:cs="Cordia New"/>
          <w:sz w:val="28"/>
          <w:cs/>
        </w:rPr>
        <w:tab/>
      </w:r>
    </w:p>
    <w:p w:rsidR="004F7A27" w:rsidRDefault="004F7A27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การควบคุมภายใน </w:t>
      </w:r>
    </w:p>
    <w:p w:rsidR="00F54331" w:rsidRPr="00666148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คณะกรรมการบริษัทให้ความสำคัญต่อระบบการควบคุมภายในของทุกกระบวนการ โดยกำหนดให้การควบคุมภายในของบริษัท เป็นไปตามมาตรฐานสากลของ </w:t>
      </w:r>
      <w:r w:rsidRPr="00666148">
        <w:rPr>
          <w:rFonts w:ascii="Cordia New" w:hAnsi="Cordia New" w:cs="Cordia New"/>
          <w:sz w:val="28"/>
          <w:szCs w:val="28"/>
        </w:rPr>
        <w:t xml:space="preserve">The Committee of Sponsoring Organizations of the Treadway Commission (COSO) </w:t>
      </w:r>
      <w:r w:rsidRPr="00666148">
        <w:rPr>
          <w:rFonts w:ascii="Cordia New" w:hAnsi="Cordia New" w:cs="Cordia New"/>
          <w:sz w:val="28"/>
          <w:szCs w:val="28"/>
          <w:cs/>
        </w:rPr>
        <w:t>ทั้ง 5 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</w:t>
      </w:r>
    </w:p>
    <w:p w:rsidR="00F54331" w:rsidRPr="00666148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การดำเนินงานด้านการควบคุมภายในของบริษัทมีการแบ่งแยกหน้าที่ของฝ่ายงานและตำแหน่งงานต่างๆ พร้อมทั้งมีการกระจายอำนาจ โดยกำหนดอำนาจดำเนินการของผู้บริหารและผู้ปฏิบัติงานไว้อย่างชัดเจนและเหมาะสม เพื่อถ่วงดุลอำนาจในการปกป้องรักษาเงินทุนของผู้ถือหุ้น สินทรัพย์ของบริษัท อีกทั้งกำหนดให้มีระบบการควบคุมภายในที่ครอบคลุมถึงการรายงานทางการเงิน การปฏิบัติการ การดูแลรักษาทรัพย์สิน การดำเนินการต่างๆ ให้เป็นไปตามกฎหมาย ข้อบังคับ ระเบียบที่เกี่ยวข้อง โดยมีแผนกตรวจสอบภายในซึ่งเป็นหน่วยงานอิสระทำหน้าที่สอบทานระบบการควบคุมภายในของบริษัท นอกจากนี้ บริษัทมีการจัดทำคู่มือปฏิบัติงาน ระเบียบปฏิบัติ มีการกำหนดอำนาจและหน้าที่ความรับผิดชอบไว้อย่างชัดเจน พร้อมทั้งสื่อสารให้พนักงานภายในบริษัทได้รับทราบ มีการกำหนดนโยบายและวิธีการบริหารบุคลากรด้านการควบคุมภายในของบริษัท จัดให้มีกิจกรรมการควบคุม ซึ่งประกอบด้วย การสอบทานการดำเนินงานทางการเงินและไม่ใช่การเงิน การดูแลป้องกันทรัพย์สินที่มีความเสี่ยงสูงและการควบคุมระบบสารสนเทศ รวมทั้งจัดให้มีการติดตามประเมินผลโดยการติดตามผลในระหว่างการปฏิบัติงานและประเมินผลเป็นรายครั้งอย่างต่อเนื่องและสม่ำเสมอ </w:t>
      </w:r>
    </w:p>
    <w:p w:rsidR="00F54331" w:rsidRPr="00666148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>ทั้งนี้ คณะกรรมการบริษัทมอบหมายให้คณะกรรมการตรวจสอบสอบทานผลการตรวจประเมินระบบการควบคุมภายในและรายงานเกี่ยวกับระบบการควบคุมภายใน เพื่อให้ความมั่นใจว่าระบบการควบคุมภายในของบริษัทที่วางไว้เพียงพอ เหมาะสมกับการดำเนินธุรกิจ มีประสิทธิภาพ  และมีการปฏิบัติได้จริง ตลอดจนการดูแลรักษาทรัพย์สินและการใช้ทรัพยากรให้เป็นไปอย่างมีประสิทธิภาพ เพื่อป้องกันความเสียหายหรือการทุจริตที่อาจเกิดขึ้น</w:t>
      </w:r>
    </w:p>
    <w:p w:rsidR="00F54331" w:rsidRPr="00666148" w:rsidRDefault="00F54331" w:rsidP="00F54331">
      <w:pPr>
        <w:ind w:left="11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666148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>การตรวจสอบภายใน</w:t>
      </w:r>
    </w:p>
    <w:p w:rsidR="00F54331" w:rsidRPr="00666148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กำหนดให้จัดตั้งแผนกตรวจสอบภายในเพื่อทำหน้าที่ในการสอบทานและให้ความมั่นใจว่าการปฏิบัติงานของผู้บริหารและพนักงานเป็นไปตามนโยบาย มาตรฐานระเบียบวิธีปฏิบัติงาน ข้อกำหนด และกฎหมาย รวมทั้งประเมินความเพียงพอและความมีประสิทธิผลของระบบการควบคุมภายในและความเสี่ยงต่างๆภายในองค์กร แผนกตรวจสอบภายในสามารถปฏิบัติงานได้อย่างอิสระโดยรายงานตรงต่อคณะกรรมการตรวจสอบ </w:t>
      </w:r>
    </w:p>
    <w:p w:rsidR="00F54331" w:rsidRPr="00666148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666148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สำหรับตำแหน่งหัวหน้างานตรวจสอบภายในได้รับการแต่งตั้งโดยคณะกรรมการตรวจสอบ ซึ่งพิจารณาจากบุคคลที่มีคุณสมบัติเหมาะสม สามารถปฏิบัติหน้าที่ในการประเมินระบบการควบคุมภายใน ประเมินผลการปฏิบัติงาน และเสนอแนะการปรับปรุงแก้ไขได้อย่างมีประสิทธิภาพ </w:t>
      </w:r>
    </w:p>
    <w:p w:rsidR="00F54331" w:rsidRPr="00666148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697258" w:rsidRDefault="00697258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6769ED" w:rsidRDefault="006769ED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6769ED" w:rsidRDefault="006769ED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72551B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lastRenderedPageBreak/>
        <w:t>ทั้งนี้ ปัจจุบันหัวหน้างานตรวจสอบภายในของบริษัท คือ นายวราวุธ</w:t>
      </w:r>
      <w:r w:rsidRPr="0072551B">
        <w:rPr>
          <w:rFonts w:ascii="Cordia New" w:hAnsi="Cordia New" w:cs="Cordia New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sz w:val="28"/>
          <w:szCs w:val="28"/>
          <w:cs/>
        </w:rPr>
        <w:t>นาคไพรัช ผู้จัดการทั่วไปแผนกตรวจสอบภายใน</w:t>
      </w:r>
    </w:p>
    <w:p w:rsidR="00F54331" w:rsidRDefault="00F54331" w:rsidP="00F54331">
      <w:pPr>
        <w:contextualSpacing/>
        <w:rPr>
          <w:rFonts w:ascii="Cordia New" w:hAnsi="Cordia New" w:cs="Cordia New"/>
          <w:b/>
          <w:bCs/>
          <w:sz w:val="28"/>
        </w:rPr>
      </w:pPr>
    </w:p>
    <w:p w:rsidR="00F54331" w:rsidRPr="0072551B" w:rsidRDefault="00F54331" w:rsidP="00F54331">
      <w:pPr>
        <w:ind w:left="851"/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t>ประวัติผู้จัดการทั่วไปแผนกตรวจสอบภายใน</w:t>
      </w: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72551B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466025</wp:posOffset>
            </wp:positionH>
            <wp:positionV relativeFrom="paragraph">
              <wp:posOffset>-7839</wp:posOffset>
            </wp:positionV>
            <wp:extent cx="2629557" cy="2569779"/>
            <wp:effectExtent l="19050" t="0" r="0" b="0"/>
            <wp:wrapNone/>
            <wp:docPr id="35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57" cy="2569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72551B">
        <w:rPr>
          <w:rFonts w:ascii="Cordia New" w:hAnsi="Cordia New" w:cs="Cordia New"/>
          <w:b/>
          <w:bCs/>
          <w:noProof/>
          <w:sz w:val="28"/>
          <w:szCs w:val="28"/>
          <w:cs/>
        </w:rPr>
        <w:t xml:space="preserve"> นายวราวุธ นาคไพรัช</w:t>
      </w:r>
    </w:p>
    <w:p w:rsidR="00F54331" w:rsidRPr="0072551B" w:rsidRDefault="00F54331" w:rsidP="00F54331">
      <w:pPr>
        <w:ind w:left="5103"/>
        <w:contextualSpacing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t xml:space="preserve"> อายุ </w:t>
      </w:r>
      <w:r w:rsidRPr="0072551B">
        <w:rPr>
          <w:rFonts w:ascii="Cordia New" w:hAnsi="Cordia New" w:cs="Cordia New"/>
          <w:b/>
          <w:bCs/>
          <w:sz w:val="28"/>
          <w:szCs w:val="28"/>
        </w:rPr>
        <w:t>: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44 ปี</w:t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t xml:space="preserve"> สัดส่วนการถือหุ้นในบริษัท </w:t>
      </w:r>
      <w:r w:rsidRPr="0072551B">
        <w:rPr>
          <w:rFonts w:ascii="Cordia New" w:hAnsi="Cordia New" w:cs="Cordia New"/>
          <w:b/>
          <w:bCs/>
          <w:sz w:val="28"/>
          <w:szCs w:val="28"/>
        </w:rPr>
        <w:t>:</w:t>
      </w:r>
      <w:r w:rsidRPr="0072551B">
        <w:rPr>
          <w:rFonts w:ascii="Cordia New" w:hAnsi="Cordia New" w:cs="Cordia New"/>
          <w:b/>
          <w:bCs/>
          <w:sz w:val="28"/>
          <w:szCs w:val="28"/>
          <w:cs/>
        </w:rPr>
        <w:t xml:space="preserve">  -</w:t>
      </w:r>
    </w:p>
    <w:p w:rsidR="00F54331" w:rsidRPr="0072551B" w:rsidRDefault="00666148" w:rsidP="00F54331">
      <w:pPr>
        <w:spacing w:before="240"/>
        <w:ind w:left="5103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666148">
        <w:rPr>
          <w:rFonts w:ascii="Cordia New" w:hAnsi="Cordia New" w:cs="Cordia New" w:hint="cs"/>
          <w:b/>
          <w:bCs/>
          <w:sz w:val="28"/>
          <w:szCs w:val="28"/>
          <w:cs/>
        </w:rPr>
        <w:t xml:space="preserve"> </w:t>
      </w:r>
      <w:r w:rsidR="00F54331" w:rsidRPr="0072551B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="00F54331" w:rsidRPr="0072551B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eastAsia="Calibri" w:hAnsi="Cordia New" w:cs="Cordia New"/>
          <w:sz w:val="28"/>
          <w:szCs w:val="28"/>
        </w:rPr>
        <w:t xml:space="preserve"> &gt;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 xml:space="preserve">ปริญญาโท สาขาบริหารธุรกิจ (การบัญชี) </w:t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eastAsia="Calibri" w:hAnsi="Cordia New" w:cs="Cordia New"/>
          <w:sz w:val="28"/>
          <w:szCs w:val="28"/>
          <w:cs/>
        </w:rPr>
        <w:t xml:space="preserve">    มหาวิทยาลัยหอการค้าไทย</w:t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ปริญญาตรี สาขาการบัญชี มหาวิทยาลัยหอการค้าไทย</w:t>
      </w:r>
    </w:p>
    <w:p w:rsidR="00F54331" w:rsidRPr="0072551B" w:rsidRDefault="00F54331" w:rsidP="00F54331">
      <w:pPr>
        <w:ind w:left="5103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72551B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ประสบการณ์การทำงาน </w:t>
      </w:r>
      <w:r w:rsidRPr="0072551B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F54331" w:rsidRPr="0072551B" w:rsidRDefault="00F54331" w:rsidP="00F54331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</w:rPr>
        <w:t xml:space="preserve">&gt; 2558 </w:t>
      </w:r>
      <w:r w:rsidRPr="0072551B">
        <w:rPr>
          <w:rFonts w:ascii="Cordia New" w:hAnsi="Cordia New" w:cs="Cordia New"/>
          <w:sz w:val="28"/>
          <w:szCs w:val="28"/>
          <w:cs/>
        </w:rPr>
        <w:t>– ปัจจุบัน</w:t>
      </w:r>
      <w:r w:rsidRPr="0072551B">
        <w:rPr>
          <w:rFonts w:ascii="Cordia New" w:hAnsi="Cordia New" w:cs="Cordia New"/>
          <w:sz w:val="28"/>
          <w:szCs w:val="28"/>
        </w:rPr>
        <w:t xml:space="preserve">: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ผู้จัดการทั่วไปแผนกตรวจสอบภายใน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eastAsia="Calibri" w:hAnsi="Cordia New" w:cs="Cordia New"/>
          <w:sz w:val="28"/>
          <w:szCs w:val="28"/>
        </w:rPr>
        <w:t xml:space="preserve">&gt; 2556 – 2558: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ผู้จัดการส่วนงานตรวจสอบภายในอาวุโส บริษัท เนาวรัตน์พัฒนาการ จำกัด (มหาชน)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</w:rPr>
        <w:t>&gt; 25</w:t>
      </w:r>
      <w:r w:rsidRPr="0072551B">
        <w:rPr>
          <w:rFonts w:ascii="Cordia New" w:hAnsi="Cordia New" w:cs="Cordia New"/>
          <w:sz w:val="28"/>
          <w:szCs w:val="28"/>
          <w:cs/>
        </w:rPr>
        <w:t>49</w:t>
      </w:r>
      <w:r w:rsidRPr="0072551B">
        <w:rPr>
          <w:rFonts w:ascii="Cordia New" w:hAnsi="Cordia New" w:cs="Cordia New"/>
          <w:sz w:val="28"/>
          <w:szCs w:val="28"/>
        </w:rPr>
        <w:t xml:space="preserve"> </w:t>
      </w:r>
      <w:r w:rsidRPr="0072551B">
        <w:rPr>
          <w:rFonts w:ascii="Cordia New" w:hAnsi="Cordia New" w:cs="Cordia New"/>
          <w:sz w:val="28"/>
          <w:szCs w:val="28"/>
          <w:cs/>
        </w:rPr>
        <w:t>– 2556</w:t>
      </w:r>
      <w:r w:rsidRPr="0072551B">
        <w:rPr>
          <w:rFonts w:ascii="Cordia New" w:hAnsi="Cordia New" w:cs="Cordia New"/>
          <w:sz w:val="28"/>
          <w:szCs w:val="28"/>
        </w:rPr>
        <w:t xml:space="preserve">: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 บริษัท เนาวรัตน์พัฒนาการ จำกัด (มหาชน)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72551B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2547 – 2549</w:t>
      </w:r>
      <w:r w:rsidRPr="0072551B">
        <w:rPr>
          <w:rFonts w:ascii="Cordia New" w:eastAsia="Calibri" w:hAnsi="Cordia New" w:cs="Cordia New"/>
          <w:sz w:val="28"/>
          <w:szCs w:val="28"/>
        </w:rPr>
        <w:t xml:space="preserve">: </w:t>
      </w:r>
      <w:r w:rsidRPr="0072551B">
        <w:rPr>
          <w:rFonts w:ascii="Cordia New" w:eastAsia="Calibri" w:hAnsi="Cordia New" w:cs="Cordia New"/>
          <w:sz w:val="28"/>
          <w:szCs w:val="28"/>
          <w:cs/>
        </w:rPr>
        <w:t>ผู้ช่วยผู้จัดการส่วนงานตรวจสอบภายใน บริษัท เนาวรัตน์พัฒนาการ จำกัด (มหาชน)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</w:rPr>
        <w:t xml:space="preserve">&gt; </w:t>
      </w:r>
      <w:r w:rsidRPr="0072551B">
        <w:rPr>
          <w:rFonts w:ascii="Cordia New" w:hAnsi="Cordia New" w:cs="Cordia New"/>
          <w:sz w:val="28"/>
          <w:szCs w:val="28"/>
          <w:cs/>
        </w:rPr>
        <w:t>2545 – 2547</w:t>
      </w:r>
      <w:r w:rsidRPr="0072551B">
        <w:rPr>
          <w:rFonts w:ascii="Cordia New" w:hAnsi="Cordia New" w:cs="Cordia New"/>
          <w:sz w:val="28"/>
          <w:szCs w:val="28"/>
        </w:rPr>
        <w:t xml:space="preserve">: </w:t>
      </w:r>
      <w:r w:rsidRPr="0072551B">
        <w:rPr>
          <w:rFonts w:ascii="Cordia New" w:hAnsi="Cordia New" w:cs="Cordia New"/>
          <w:sz w:val="28"/>
          <w:szCs w:val="28"/>
          <w:cs/>
        </w:rPr>
        <w:t>เจ้าหน้าที่ตรวจสอบภายใน บริษัท สยามฟาร์มาซูติคอล จำกัด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</w:rPr>
        <w:t xml:space="preserve">&gt; </w:t>
      </w:r>
      <w:r w:rsidRPr="0072551B">
        <w:rPr>
          <w:rFonts w:ascii="Cordia New" w:hAnsi="Cordia New" w:cs="Cordia New"/>
          <w:sz w:val="28"/>
          <w:szCs w:val="28"/>
          <w:cs/>
        </w:rPr>
        <w:t>2541 – 2545</w:t>
      </w:r>
      <w:r w:rsidRPr="0072551B">
        <w:rPr>
          <w:rFonts w:ascii="Cordia New" w:hAnsi="Cordia New" w:cs="Cordia New"/>
          <w:sz w:val="28"/>
          <w:szCs w:val="28"/>
        </w:rPr>
        <w:t xml:space="preserve">: </w:t>
      </w:r>
      <w:r w:rsidRPr="0072551B">
        <w:rPr>
          <w:rFonts w:ascii="Cordia New" w:hAnsi="Cordia New" w:cs="Cordia New"/>
          <w:sz w:val="28"/>
          <w:szCs w:val="28"/>
          <w:cs/>
        </w:rPr>
        <w:t>หัวหน้าหน่วยติดตามผลการดำเนินงาน สำนักงานกองทุนสำรองเลี้ยงชีพ สำหรับลูกจ้างประจำของส่วนราชการ</w:t>
      </w:r>
    </w:p>
    <w:p w:rsidR="00F54331" w:rsidRPr="0072551B" w:rsidRDefault="00F54331" w:rsidP="00F54331">
      <w:pPr>
        <w:ind w:left="415" w:firstLine="436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72551B">
        <w:rPr>
          <w:rFonts w:ascii="Cordia New" w:hAnsi="Cordia New" w:cs="Cordia New"/>
          <w:sz w:val="28"/>
          <w:szCs w:val="28"/>
        </w:rPr>
        <w:t xml:space="preserve">&gt; </w:t>
      </w:r>
      <w:r w:rsidRPr="0072551B">
        <w:rPr>
          <w:rFonts w:ascii="Cordia New" w:hAnsi="Cordia New" w:cs="Cordia New"/>
          <w:sz w:val="28"/>
          <w:szCs w:val="28"/>
          <w:cs/>
        </w:rPr>
        <w:t>2538 – 2541</w:t>
      </w:r>
      <w:r w:rsidRPr="0072551B">
        <w:rPr>
          <w:rFonts w:ascii="Cordia New" w:hAnsi="Cordia New" w:cs="Cordia New"/>
          <w:sz w:val="28"/>
          <w:szCs w:val="28"/>
        </w:rPr>
        <w:t xml:space="preserve">: </w:t>
      </w:r>
      <w:r w:rsidRPr="0072551B">
        <w:rPr>
          <w:rFonts w:ascii="Cordia New" w:hAnsi="Cordia New" w:cs="Cordia New"/>
          <w:sz w:val="28"/>
          <w:szCs w:val="28"/>
          <w:cs/>
        </w:rPr>
        <w:t>ผู้ช่วยหัวหน้าแผนกตรวจสอบภายใน บริษัท ปูนซีเมนต์นครหลวง จำกัด (มหาชน)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72551B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ประวัติการฝึกอบรมด้านการตรวจสอบภายใน</w:t>
      </w:r>
      <w:r w:rsidRPr="0072551B">
        <w:rPr>
          <w:rFonts w:ascii="Cordia New" w:hAnsi="Cordia New" w:cs="Cordia New"/>
          <w:b/>
          <w:bCs/>
          <w:sz w:val="28"/>
          <w:szCs w:val="28"/>
          <w:u w:val="single"/>
        </w:rPr>
        <w:t xml:space="preserve"> :</w:t>
      </w:r>
    </w:p>
    <w:p w:rsidR="00F54331" w:rsidRPr="0072551B" w:rsidRDefault="00F54331" w:rsidP="00F54331">
      <w:pPr>
        <w:ind w:left="851"/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72551B">
        <w:rPr>
          <w:rFonts w:ascii="Cordia New" w:hAnsi="Cordia New" w:cs="Cordia New"/>
          <w:sz w:val="28"/>
          <w:szCs w:val="28"/>
        </w:rPr>
        <w:t>&gt;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หลักสูตร</w:t>
      </w:r>
      <w:r w:rsidRPr="0072551B">
        <w:rPr>
          <w:rFonts w:ascii="Cordia New" w:hAnsi="Cordia New" w:cs="Cordia New"/>
          <w:sz w:val="28"/>
          <w:szCs w:val="28"/>
        </w:rPr>
        <w:t xml:space="preserve"> Internal Auditing Certificate Program (IACP)</w:t>
      </w:r>
      <w:r w:rsidRPr="0072551B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 </w:t>
      </w:r>
      <w:r w:rsidRPr="0072551B">
        <w:rPr>
          <w:rFonts w:ascii="Cordia New" w:hAnsi="Cordia New" w:cs="Cordia New"/>
          <w:sz w:val="28"/>
          <w:szCs w:val="28"/>
          <w:cs/>
        </w:rPr>
        <w:t>สภาวิชาชีพบัญชีในพระบรมราชูปถัมภ์</w:t>
      </w:r>
    </w:p>
    <w:p w:rsidR="00F54331" w:rsidRPr="0072551B" w:rsidRDefault="00F54331" w:rsidP="00F54331">
      <w:pPr>
        <w:ind w:left="415"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</w:rPr>
        <w:t>&gt;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หลักสูตร </w:t>
      </w:r>
      <w:r w:rsidRPr="0072551B">
        <w:rPr>
          <w:rFonts w:ascii="Cordia New" w:hAnsi="Cordia New" w:cs="Cordia New"/>
          <w:sz w:val="28"/>
          <w:szCs w:val="28"/>
        </w:rPr>
        <w:t>ISO9001:2008 Series Auditor / Lead Auditor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</w:t>
      </w:r>
      <w:r w:rsidRPr="0072551B">
        <w:rPr>
          <w:rFonts w:ascii="Cordia New" w:hAnsi="Cordia New" w:cs="Cordia New"/>
          <w:sz w:val="28"/>
          <w:szCs w:val="28"/>
        </w:rPr>
        <w:t>BUREAU VERITAS Certification</w:t>
      </w:r>
    </w:p>
    <w:p w:rsidR="00F54331" w:rsidRPr="0072551B" w:rsidRDefault="00F54331" w:rsidP="00F54331">
      <w:pPr>
        <w:ind w:left="415" w:firstLine="436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72551B">
        <w:rPr>
          <w:rFonts w:ascii="Cordia New" w:hAnsi="Cordia New" w:cs="Cordia New"/>
          <w:sz w:val="28"/>
          <w:szCs w:val="28"/>
        </w:rPr>
        <w:t xml:space="preserve">&gt; 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หลักสูตรการบริหารความเสี่ยง (ขั้น </w:t>
      </w:r>
      <w:r w:rsidRPr="0072551B">
        <w:rPr>
          <w:rFonts w:ascii="Cordia New" w:hAnsi="Cordia New" w:cs="Cordia New"/>
          <w:sz w:val="28"/>
          <w:szCs w:val="28"/>
        </w:rPr>
        <w:t>advance)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 สภาวิชาชีพบัญชีในพระบรมราชูปถัมภ์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</w:rPr>
      </w:pPr>
    </w:p>
    <w:p w:rsidR="00F54331" w:rsidRDefault="00F54331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F54331" w:rsidRDefault="00F54331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F54331" w:rsidRDefault="00F54331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F54331" w:rsidRDefault="00F54331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72551B" w:rsidRDefault="0072551B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697258" w:rsidRDefault="00697258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F54331" w:rsidRDefault="00F54331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6769ED" w:rsidRDefault="006769ED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6769ED" w:rsidRPr="00827CA4" w:rsidRDefault="006769ED" w:rsidP="00F54331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การกำกับการปฏิบัติตามกฎเกณฑ์</w:t>
      </w:r>
    </w:p>
    <w:p w:rsidR="00F54331" w:rsidRPr="0072551B" w:rsidRDefault="00F54331" w:rsidP="00F54331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บริษัทให้ความสำคัญกับการปฏิบัติตามกฎเกณฑ์ </w:t>
      </w:r>
      <w:r w:rsidRPr="0072551B">
        <w:rPr>
          <w:rFonts w:ascii="Cordia New" w:hAnsi="Cordia New" w:cs="Cordia New"/>
          <w:sz w:val="28"/>
          <w:szCs w:val="28"/>
        </w:rPr>
        <w:t xml:space="preserve">(Compliance) 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ซึ่งเป็นกลไกหนึ่งที่สำคัญที่จะช่วยให้ทุกๆ กระบวนการและขั้นตอนการทำงานของบริษัทมีความถูกต้อง รวมทั้งส่งเสริมให้บริษัทสามารถดำเนินงานตามแผนกลยุทธ์และบรรลุเป้าหมาย คณะกรรมการบริษัทจึงกำหนดให้แผนกตรวจสอบภายในและแผนกพัฒนาระบบบริหารคุณภาพทำหน้าที่กำกับดูแลการปฏิบัติงานตามข้อบังคับและข้อกฎหมายที่เกี่ยวข้อง </w:t>
      </w:r>
    </w:p>
    <w:p w:rsidR="00F54331" w:rsidRPr="004F7A27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:rsidR="00F54331" w:rsidRPr="0072551B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2551B">
        <w:rPr>
          <w:rFonts w:ascii="Cordia New" w:hAnsi="Cordia New" w:cs="Cordia New"/>
          <w:b/>
          <w:bCs/>
          <w:sz w:val="28"/>
          <w:szCs w:val="28"/>
          <w:cs/>
        </w:rPr>
        <w:t>การบริหารความเสี่ยง</w:t>
      </w:r>
    </w:p>
    <w:p w:rsidR="00F54331" w:rsidRPr="0072551B" w:rsidRDefault="00F54331" w:rsidP="00F54331">
      <w:pPr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การบริหารจัดการความเสี่ย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ช่วยลดความสูญเสียและเพิ่มศักยภาพในการแข่งขัน อีกทั้งยังเป็นองค์ประกอบที่สำคัญของการกำกับดูแลกิจการที่ดี คณะกรรมการบริษัทตระหนักและให้ความสำคัญกับการบริหารจัดการความเสี่ยงให้ครอบคลุมทั่วทั้งองค์กร และได้กำหนดนโยบายการบริหารความเสี่ยงไว้อย่างชัดเจน ดังนี้</w:t>
      </w:r>
    </w:p>
    <w:p w:rsidR="00F54331" w:rsidRPr="0072551B" w:rsidRDefault="00F54331" w:rsidP="00F54331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1.   การบริหารความเสี่ยงเป็นส่วนหนึ่งของวัฒนธรรมองค์กร พนักงานทุกคนต้องเรียนรู้ ทำความเข้าใจ ตระหนักถึงความสำคัญ และปฏิบัติอย่างต่อเนื่องให้มีประสิทธิภาพและประสิทธิผล</w:t>
      </w:r>
    </w:p>
    <w:p w:rsidR="00F54331" w:rsidRPr="0072551B" w:rsidRDefault="00F54331" w:rsidP="00F54331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2.   การบริหารความเสี่ยงเป็นการดำเนินงานที่สำคัญของบริษัท โดยต้องครอบคลุมพันธกิจทุกด้านและเป็นมาตรฐานเดียวกันทั้งบริษัท</w:t>
      </w:r>
    </w:p>
    <w:p w:rsidR="00F54331" w:rsidRPr="0072551B" w:rsidRDefault="00F54331" w:rsidP="00F54331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3.   ความเสี่ยงที่อาจส่งผลกระทบต่อการบรรลุวัตถุประสงค์ของบริษัทจะต้องได้รับการจัดการอย่างทันท่วงที</w:t>
      </w:r>
    </w:p>
    <w:p w:rsidR="00F54331" w:rsidRPr="008E6CA6" w:rsidRDefault="00F54331" w:rsidP="00F54331">
      <w:pPr>
        <w:ind w:left="720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72551B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 xml:space="preserve">บริษัทมีการสื่อสารนโยบายว่าด้วยการบริหารความเสี่ยงให้ผู้บริหารและพนักงานรับทราบผ่านทางอีเมล์ และเว็บไซต์ของบริษัท </w:t>
      </w:r>
    </w:p>
    <w:p w:rsidR="00F54331" w:rsidRPr="00827CA4" w:rsidRDefault="00F54331" w:rsidP="00F54331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 xml:space="preserve">บริษัทได้จัดทำคู่มือระบบบริหารความเสี่ยงขึ้นมาเพื่อให้ทุกหน่วยงานภายในบริษัทได้เข้าใจหลักการ กระบวนการ ตลอดจนยึดถือเป็นแนวทางในการบริหารจัดการความเสี่ยง โดยนำกระบวนการบริหารความเสี่ยงตามมาตรฐานสากล คือ </w:t>
      </w:r>
      <w:r w:rsidRPr="0072551B">
        <w:rPr>
          <w:rFonts w:ascii="Cordia New" w:hAnsi="Cordia New" w:cs="Cordia New"/>
          <w:sz w:val="28"/>
          <w:szCs w:val="28"/>
        </w:rPr>
        <w:t xml:space="preserve">COSO Enterprise Risk Management </w:t>
      </w:r>
      <w:r w:rsidRPr="0072551B">
        <w:rPr>
          <w:rFonts w:ascii="Cordia New" w:hAnsi="Cordia New" w:cs="Cordia New"/>
          <w:sz w:val="28"/>
          <w:szCs w:val="28"/>
          <w:cs/>
        </w:rPr>
        <w:t xml:space="preserve">ซึ่งครอบคลุมความเสี่ยงหลักขององค์กรทั้งทางด้านกลยุทธ์ </w:t>
      </w:r>
      <w:r w:rsidRPr="0072551B">
        <w:rPr>
          <w:rFonts w:ascii="Cordia New" w:hAnsi="Cordia New" w:cs="Cordia New"/>
          <w:sz w:val="28"/>
          <w:szCs w:val="28"/>
        </w:rPr>
        <w:t xml:space="preserve">(Strategic Risk) </w:t>
      </w:r>
      <w:r w:rsidRPr="0072551B">
        <w:rPr>
          <w:rFonts w:ascii="Cordia New" w:hAnsi="Cordia New" w:cs="Cordia New"/>
          <w:sz w:val="28"/>
          <w:szCs w:val="28"/>
          <w:cs/>
        </w:rPr>
        <w:t>ด้านการดำเนินงาน</w:t>
      </w:r>
      <w:r w:rsidRPr="00827CA4">
        <w:rPr>
          <w:rFonts w:ascii="Cordia New" w:hAnsi="Cordia New" w:cs="Cordia New"/>
          <w:sz w:val="28"/>
          <w:szCs w:val="28"/>
        </w:rPr>
        <w:t xml:space="preserve"> (Operation Risk) </w:t>
      </w:r>
      <w:r w:rsidRPr="00827CA4">
        <w:rPr>
          <w:rFonts w:ascii="Cordia New" w:hAnsi="Cordia New" w:cs="Cordia New"/>
          <w:sz w:val="28"/>
          <w:szCs w:val="28"/>
          <w:cs/>
        </w:rPr>
        <w:t>ด้านการเงิน</w:t>
      </w:r>
      <w:r w:rsidRPr="00827CA4">
        <w:rPr>
          <w:rFonts w:ascii="Cordia New" w:hAnsi="Cordia New" w:cs="Cordia New"/>
          <w:sz w:val="28"/>
          <w:szCs w:val="28"/>
        </w:rPr>
        <w:t xml:space="preserve"> (Financial Risk) </w:t>
      </w:r>
      <w:r w:rsidRPr="00827CA4">
        <w:rPr>
          <w:rFonts w:ascii="Cordia New" w:hAnsi="Cordia New" w:cs="Cordia New"/>
          <w:sz w:val="28"/>
          <w:szCs w:val="28"/>
          <w:cs/>
        </w:rPr>
        <w:t>และด้านปฏิบัติตามกฎหมาย ระเบียบ ข้อบังคับ</w:t>
      </w:r>
      <w:r w:rsidRPr="00827CA4">
        <w:rPr>
          <w:rFonts w:ascii="Cordia New" w:hAnsi="Cordia New" w:cs="Cordia New"/>
          <w:sz w:val="28"/>
          <w:szCs w:val="28"/>
        </w:rPr>
        <w:t xml:space="preserve"> (Compliance Risk) </w:t>
      </w:r>
      <w:r w:rsidRPr="00827CA4">
        <w:rPr>
          <w:rFonts w:ascii="Cordia New" w:hAnsi="Cordia New" w:cs="Cordia New"/>
          <w:sz w:val="28"/>
          <w:szCs w:val="28"/>
          <w:cs/>
        </w:rPr>
        <w:t>มาใช้เป็นแนวทางในการบริหารจัดการความเสี่ยงของบริษัท</w:t>
      </w:r>
      <w:r w:rsidRPr="00827CA4">
        <w:rPr>
          <w:rFonts w:ascii="Cordia New" w:hAnsi="Cordia New" w:cs="Cordia New"/>
          <w:sz w:val="28"/>
          <w:szCs w:val="28"/>
        </w:rPr>
        <w:t xml:space="preserve"> </w:t>
      </w:r>
      <w:r w:rsidRPr="00827CA4">
        <w:rPr>
          <w:rFonts w:ascii="Cordia New" w:hAnsi="Cordia New" w:cs="Cordia New"/>
          <w:sz w:val="28"/>
          <w:szCs w:val="28"/>
          <w:cs/>
        </w:rPr>
        <w:t xml:space="preserve">และกำหนดให้ทุกหน่วยงานต้องทำการระบุและประเมินความเสี่ยงต่างๆจากการดำเนินงานของหน่วยงาน ตลอดจนให้มีการทบทวนและปรับปรุงประเด็นความเสี่ยงเมื่อมีเหตุการณ์และสภาพแวดล้อมเปลี่ยนแปลงไปหรืออาจมีแนวโน้มที่จะเกิดขึ้น เพื่อนำมาประเมินถึงโอกาสที่จะเกิดและผลกระทบที่มีต่อการดำเนินงานของความเสี่ยงนั้นๆ จากนั้นจึงนำประเด็นความเสี่ยงมาจัดลำดับความสำคัญและจัดทำแผนงานการบริหารจัดการความเสี่ยง โดยให้มีการควบคุม ดูแลติดตาม สรุปผลอย่างเป็นระบบ ทั้งนี้ให้มีการรายงานผลการดำเนินงานการบริหารจัดการความเสี่ยงต่อที่ประชุมคณะกรรมการบริหารความเสี่ยง โดยคณะกรรมการบริหารความเสี่ยงประกอบด้วยกรรมการที่ได้รับการแต่งตั้งจากที่ประชุมคณะกรรมการบริษัท ซึ่งประกอบด้วยกรรมการอิสระ กรรมการ และผู้บริหารจากฝ่ายที่เกี่ยวข้อง ทำหน้าที่กำกับ ดูแล ติดตาม และสนับสนุนการนำนโยบายบริหารความเสี่ยงไปปฏิบัติอย่างมีประสิทธิภาพ พร้อมทั้งรายงานให้คณะกรรมการบริษัททราบเป็นระยะรวมทั้งทำหน้าที่ทบทวนนโยบายและระบบบริหารความเสี่ยงอย่างสม่ำเสมอเป็นประจำทุกปี เพื่อให้มั่นใจว่านโยบายและระบบริหารความเสี่ยงมีความเหมาะสมกับสภาพแวดล้อมการดำเนินธุรกิจของบริษัท </w:t>
      </w:r>
    </w:p>
    <w:p w:rsidR="00F54331" w:rsidRPr="00827CA4" w:rsidRDefault="00F54331" w:rsidP="00F54331">
      <w:pPr>
        <w:pStyle w:val="NormalWeb"/>
        <w:shd w:val="clear" w:color="auto" w:fill="FFFFFF"/>
        <w:spacing w:before="0" w:beforeAutospacing="0" w:after="0" w:afterAutospacing="0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827CA4">
        <w:rPr>
          <w:rFonts w:ascii="Cordia New" w:hAnsi="Cordia New" w:cs="Cordia New"/>
          <w:sz w:val="28"/>
          <w:szCs w:val="28"/>
        </w:rPr>
        <w:t>25</w:t>
      </w:r>
      <w:r w:rsidRPr="00827CA4">
        <w:rPr>
          <w:rFonts w:ascii="Cordia New" w:hAnsi="Cordia New" w:cs="Cordia New"/>
          <w:sz w:val="28"/>
          <w:szCs w:val="28"/>
          <w:cs/>
        </w:rPr>
        <w:t>60</w:t>
      </w:r>
      <w:r w:rsidRPr="00827CA4">
        <w:rPr>
          <w:rFonts w:ascii="Cordia New" w:hAnsi="Cordia New" w:cs="Cordia New"/>
          <w:sz w:val="28"/>
          <w:szCs w:val="28"/>
        </w:rPr>
        <w:t xml:space="preserve"> </w:t>
      </w:r>
      <w:r w:rsidRPr="00827CA4">
        <w:rPr>
          <w:rFonts w:ascii="Cordia New" w:hAnsi="Cordia New" w:cs="Cordia New"/>
          <w:sz w:val="28"/>
          <w:szCs w:val="28"/>
          <w:cs/>
        </w:rPr>
        <w:t>บริษัทมีการดำเนินงานด้านบริหารความเสี่ยง สรุปได้ดังนี้</w:t>
      </w:r>
    </w:p>
    <w:p w:rsidR="00F54331" w:rsidRPr="00827CA4" w:rsidRDefault="00F54331" w:rsidP="00F54331">
      <w:pPr>
        <w:pStyle w:val="NormalWeb"/>
        <w:numPr>
          <w:ilvl w:val="0"/>
          <w:numId w:val="49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จัดให้มีการจัดทำแผนบริหารความเสี่ยงระดับองค์กร</w:t>
      </w:r>
    </w:p>
    <w:p w:rsidR="00F54331" w:rsidRPr="00827CA4" w:rsidRDefault="00F54331" w:rsidP="00F54331">
      <w:pPr>
        <w:pStyle w:val="NormalWeb"/>
        <w:numPr>
          <w:ilvl w:val="0"/>
          <w:numId w:val="49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จัดให้แต่ละหน่วยงานประเมินและทบทวนแผนบริหารความเสี่ยงของหน่วยงาน</w:t>
      </w:r>
    </w:p>
    <w:p w:rsidR="00F54331" w:rsidRPr="00EF4D2E" w:rsidRDefault="00F54331" w:rsidP="00F54331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EF4D2E">
        <w:rPr>
          <w:rFonts w:ascii="Cordia New" w:hAnsi="Cordia New" w:cs="Cordia New"/>
          <w:b/>
          <w:bCs/>
          <w:sz w:val="32"/>
          <w:szCs w:val="32"/>
          <w:cs/>
        </w:rPr>
        <w:lastRenderedPageBreak/>
        <w:t>การจัดทำแผนบริหารความเสี่ยงระดับองค์กร</w:t>
      </w:r>
    </w:p>
    <w:p w:rsidR="00F54331" w:rsidRPr="00827CA4" w:rsidRDefault="00F54331" w:rsidP="00F54331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827CA4">
        <w:rPr>
          <w:rFonts w:ascii="Cordia New" w:hAnsi="Cordia New" w:cs="Cordia New"/>
          <w:sz w:val="28"/>
          <w:szCs w:val="28"/>
        </w:rPr>
        <w:t>25</w:t>
      </w:r>
      <w:r w:rsidRPr="00827CA4">
        <w:rPr>
          <w:rFonts w:ascii="Cordia New" w:hAnsi="Cordia New" w:cs="Cordia New"/>
          <w:sz w:val="28"/>
          <w:szCs w:val="28"/>
          <w:cs/>
        </w:rPr>
        <w:t xml:space="preserve">60 คณะกรรมการบริหารความเสี่ยงได้จัดตั้งคณะทำงานเฉพาะกิจ ซึ่งประกอบด้วยผู้บริหารจากฝ่ายต่างๆที่เกี่ยวข้องได้แก่ ฝ่ายปฏิบัติการ ฝ่ายการเงิน ฝ่ายการตลาด ฝ่ายบริหารงาน ฝ่ายธุรกิจใหม่และวางแผนกลยุทธ์ และฝ่ายตรวจสอบภายใน เพื่อร่วมกันจัดทำแผนบริหารความเสี่ยงระดับองค์กร </w:t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28"/>
        </w:rPr>
      </w:pPr>
    </w:p>
    <w:p w:rsidR="00F54331" w:rsidRPr="00EF4D2E" w:rsidRDefault="00F54331" w:rsidP="00F54331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EF4D2E">
        <w:rPr>
          <w:rFonts w:ascii="Cordia New" w:hAnsi="Cordia New" w:cs="Cordia New"/>
          <w:b/>
          <w:bCs/>
          <w:sz w:val="32"/>
          <w:szCs w:val="32"/>
          <w:cs/>
        </w:rPr>
        <w:t>การกำกับดูแลความขัดแย้งทางผลประโยชน์</w:t>
      </w:r>
    </w:p>
    <w:p w:rsidR="00F54331" w:rsidRPr="0072551B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72551B">
        <w:rPr>
          <w:rFonts w:ascii="Cordia New" w:hAnsi="Cordia New" w:cs="Cordia New"/>
          <w:sz w:val="32"/>
          <w:szCs w:val="28"/>
          <w:cs/>
        </w:rPr>
        <w:t>บริษัทมีนโยบายในการดำเนินธุรกิจด้วยความซื่อสัตย์ โปร่งใส และเป็นธรรม โดยกำหนดให้กรรมการ ผู้บริหาร และพนักงานทุกคนห้ามประกอบธุรกิจหรือมีส่วนร่วมในธุรกิจที่เป็นการแข่งขันกับธุรกิจของบริษัท หลีกเลี่ยงการทำรายการที่เกี่ยวโยงกับตนเองหรือบุคคล/นิติบุคคลที่เกี่ยวข้องที่อาจก่อให้เกิดความขัดแย้งทางผลประโยชน์กับบริษัท รวมทั้งไม่แสวงหาผลประโยชน์จากข้อมูล หรือสิ่งใดๆที่รู้มาจากตำแหน่งหน้าที่และความรับผิดชอบไปสร้างประโยชน์ส่วนตนหรือเพื่อแข่งขันทางธุรกิจกับบริษัท โดยคณะกรรมการบริษัทมีหน้าที่ดูแลให้บริษัทมีการปฏิบัติตามหลักเกณฑ์ วิธีการ และการเปิดเผยข้อมูลรายการที่เกี่ยวโยงกันตามที่กฎหมายและหน่วยงานกำกับดูแลกำหนดไว้อย่างเคร่งครัด</w:t>
      </w:r>
    </w:p>
    <w:p w:rsidR="00F54331" w:rsidRDefault="00F54331" w:rsidP="00F54331">
      <w:pPr>
        <w:ind w:firstLine="720"/>
        <w:contextualSpacing/>
        <w:jc w:val="thaiDistribute"/>
        <w:rPr>
          <w:rFonts w:ascii="Cordia New" w:hAnsi="Cordia New" w:cs="Cordia New"/>
          <w:sz w:val="32"/>
          <w:szCs w:val="28"/>
        </w:rPr>
      </w:pPr>
      <w:r w:rsidRPr="0072551B">
        <w:rPr>
          <w:rFonts w:ascii="Cordia New" w:hAnsi="Cordia New" w:cs="Cordia New"/>
          <w:sz w:val="32"/>
          <w:szCs w:val="28"/>
          <w:cs/>
        </w:rPr>
        <w:t>ในกรณีที่มีความจำเป็นต้องทำรายการที่เกี่ยวโยงกันหรือรายการที่มีความขัดแย้งทางผลประโยชน์ รายการนั้นจะต้องเป็นไปตามเงื่อนไขที่บริษัทกำหนด และจะต้องได้รับความเห็นชอบจากคณะกรรมการบริษัทก่อนดำเนินการ โดยผู้ที่มีส่วนได้เสียจะต้องไม่มีส่วนร่วมในการพิจารณารายการที่ตนมีความขัดแย้งทางผลประโยชน์ และต้องมีคณะกรรมการตรวจสอบเข้าร่วมประชุมเพื่อพิจารณาดูแลให้รายการระหว่างกันเป็นไปอย่างยุติธรรม สมเหตุสมผล โดยคำนึงถึงประโยชน์สูงสุดของบริษัทเป็นหลัก นอกจากนี้จะต้องเปิดเผยข้อมูลเกี่ยวกับรายละเอียดของรายการ มูลค่ารายการ เหตุผล และความจำเป็นไว้ในแบบแสดงรายการข้อมูลประจำปี และรายงานประจำปีตามหลักเกณฑ์ของตลาดหลักทรัพย์แห่งประเทศไทย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6769ED" w:rsidRPr="0072551B" w:rsidRDefault="006769ED" w:rsidP="00F54331">
      <w:pPr>
        <w:ind w:firstLine="720"/>
        <w:contextualSpacing/>
        <w:jc w:val="thaiDistribute"/>
        <w:rPr>
          <w:rFonts w:ascii="Cordia New" w:hAnsi="Cordia New" w:cs="Cordia New"/>
          <w:sz w:val="32"/>
          <w:szCs w:val="28"/>
        </w:rPr>
      </w:pPr>
    </w:p>
    <w:p w:rsidR="006769ED" w:rsidRPr="00666148" w:rsidRDefault="006769ED" w:rsidP="006769E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>การดำเนินงานด้านความรับผิดชอบต่อสังคมและสิ่งแวดล้อม</w:t>
      </w:r>
    </w:p>
    <w:p w:rsidR="006769ED" w:rsidRDefault="006769ED" w:rsidP="006769E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 xml:space="preserve">ธุรกิจรับเหมาก่อสร้างมีผลกระทบโดยตรงต่อสังคมและสิ่งแวดล้อมอย่างสูง บริษัทจึงให้ความสำคัญกับการดำเนินงานด้วยความรับผิดชอบต่อสังคมและสิ่งแวดล้อมเพื่อนำไปสู่ความยั่งยืนอย่างแท้จริง บริษัทได้กำหนดนโยบายด้านความรับผิดชอบต่อสังคมและสิ่งแวดล้อมโดยมุ่งเน้นการยึดมั่นในความรับผิดชอบต่อผู้มีส่วนได้เสียทุกกลุ่มอย่างเป็นธรรม ซึ่งไม่เพียงแต่ความรับผิดชอบในกระบวนการ </w:t>
      </w:r>
      <w:r w:rsidRPr="00666148">
        <w:rPr>
          <w:rFonts w:ascii="Cordia New" w:hAnsi="Cordia New" w:cs="Cordia New"/>
          <w:sz w:val="28"/>
          <w:szCs w:val="28"/>
        </w:rPr>
        <w:t>(In Process)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แต่ยังรวมถึงความรับผิดชอบต่อสังคมและสิ่งแวดล้อมนอกกระบวนการ </w:t>
      </w:r>
      <w:r w:rsidRPr="00666148">
        <w:rPr>
          <w:rFonts w:ascii="Cordia New" w:hAnsi="Cordia New" w:cs="Cordia New"/>
          <w:sz w:val="28"/>
          <w:szCs w:val="28"/>
        </w:rPr>
        <w:t xml:space="preserve">(After Process) </w:t>
      </w:r>
      <w:r w:rsidRPr="00666148">
        <w:rPr>
          <w:rFonts w:ascii="Cordia New" w:hAnsi="Cordia New" w:cs="Cordia New"/>
          <w:sz w:val="28"/>
          <w:szCs w:val="28"/>
          <w:cs/>
        </w:rPr>
        <w:t>ในรูปแบบของกิจกรรมต่างๆด้วย</w:t>
      </w:r>
    </w:p>
    <w:p w:rsidR="00B559E4" w:rsidRPr="00666148" w:rsidRDefault="00B559E4" w:rsidP="00B559E4">
      <w:pPr>
        <w:spacing w:before="24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>การดำเนินงานด้านความรับผิดชอบต่อสังคมและสิ่งแวดล้อมของบริษัท แบ่งเป็น 2 ส่วน ดังนี้</w:t>
      </w:r>
    </w:p>
    <w:p w:rsidR="00B559E4" w:rsidRPr="00666148" w:rsidRDefault="00B559E4" w:rsidP="00B559E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 xml:space="preserve">1. ในกระบวนการ </w:t>
      </w:r>
      <w:r w:rsidRPr="00666148">
        <w:rPr>
          <w:rFonts w:ascii="Cordia New" w:hAnsi="Cordia New" w:cs="Cordia New"/>
          <w:b/>
          <w:bCs/>
          <w:sz w:val="28"/>
          <w:szCs w:val="28"/>
        </w:rPr>
        <w:t>(In Process)</w:t>
      </w:r>
    </w:p>
    <w:p w:rsidR="00B559E4" w:rsidRPr="00666148" w:rsidRDefault="00B559E4" w:rsidP="00B559E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>คือ ความรับผิดชอบจากผลกระทบและสร้างคุณค่าจากการดำเนินธุรกิจขององค์กรที่มีต่อผู้มีส่วนได้เสีย รวมทั้งสิ่งแวดล้อมและสังคมในกระบวนการดำเนินงานทุกกระบวนการขององค์กร</w:t>
      </w:r>
    </w:p>
    <w:p w:rsidR="00B559E4" w:rsidRPr="00666148" w:rsidRDefault="00B559E4" w:rsidP="00B559E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 xml:space="preserve">2. นอกกระบวนการ </w:t>
      </w:r>
      <w:r w:rsidRPr="00666148">
        <w:rPr>
          <w:rFonts w:ascii="Cordia New" w:hAnsi="Cordia New" w:cs="Cordia New"/>
          <w:b/>
          <w:bCs/>
          <w:sz w:val="28"/>
          <w:szCs w:val="28"/>
        </w:rPr>
        <w:t>(After Process)</w:t>
      </w:r>
    </w:p>
    <w:p w:rsidR="00B559E4" w:rsidRPr="00666148" w:rsidRDefault="00B559E4" w:rsidP="00B559E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>คือ การมีส่วนร่วมและสนับสนุนกิจกรรมเพื่อสังคมและสิ่งแวดล้อมที่ไม่มีส่วนเกี่ยวข้องกับการดำเนินงานขององค์กร</w:t>
      </w:r>
    </w:p>
    <w:p w:rsidR="00B559E4" w:rsidRPr="00666148" w:rsidRDefault="00B559E4" w:rsidP="006769E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A92190" w:rsidRDefault="00A92190" w:rsidP="00F54331">
      <w:pPr>
        <w:rPr>
          <w:rFonts w:ascii="Cordia New" w:hAnsi="Cordia New" w:cs="Cordia New"/>
          <w:b/>
          <w:bCs/>
          <w:color w:val="000000" w:themeColor="text1"/>
          <w:sz w:val="28"/>
        </w:rPr>
        <w:sectPr w:rsidR="00A92190" w:rsidSect="004F7A27">
          <w:footerReference w:type="default" r:id="rId37"/>
          <w:pgSz w:w="12240" w:h="15840"/>
          <w:pgMar w:top="1224" w:right="1185" w:bottom="851" w:left="1440" w:header="284" w:footer="296" w:gutter="0"/>
          <w:pgNumType w:start="49"/>
          <w:cols w:space="708"/>
          <w:docGrid w:linePitch="360"/>
        </w:sectPr>
      </w:pPr>
    </w:p>
    <w:p w:rsidR="00F54331" w:rsidRPr="0066614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การดำเนินงานด้านความรับผิดชอบต่อสังคมและสิ่งแวดล้อมในกระบวนการ </w:t>
      </w:r>
      <w:r w:rsidRPr="00666148">
        <w:rPr>
          <w:rFonts w:ascii="Cordia New" w:hAnsi="Cordia New" w:cs="Cordia New"/>
          <w:b/>
          <w:bCs/>
          <w:sz w:val="28"/>
          <w:szCs w:val="28"/>
        </w:rPr>
        <w:t>(In Process)</w:t>
      </w:r>
    </w:p>
    <w:p w:rsidR="00F54331" w:rsidRPr="00666148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66148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บริษัทมีความมุ่งมั่นในการดำเนินธุรกิจด้วยความรับผิดชอบต่อสังคมและสิ่งแวดล้อม โดยให้ความสำคัญในการดูแลผู้มีส่วนได้เสียของบริษัททุกกลุ่ม ได้แก่ ผู้ถือหุ้น พนักงาน ลูกค้า คู่ค้า เจ้าหนี้ คู่แข่งทางการค้า ชุมชน สังคม และสิ่งแวดล้อมอย่างเท่าเทียมและเป็นธรรม ตลอดจนตระหนักและระมัดระวังผลกระทบที่อาจเกิดขึ้นกับผู้มีส่วนได้เสียทุกกลุ่มดังกล่าวในทุกกระบวนการของการดำเนินงานของบริษัทโดยครอบคลุมมิติทางด้านเศรษฐกิจ สังคม และสิ่งแวดล้อม </w:t>
      </w:r>
    </w:p>
    <w:p w:rsidR="00F54331" w:rsidRPr="00666148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66614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66148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1. </w:t>
      </w:r>
      <w:r w:rsidRPr="00666148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การเติบโตและการได้สัดส่วนงานที่สูงขึ้น</w:t>
      </w:r>
    </w:p>
    <w:p w:rsidR="00F54331" w:rsidRPr="00666148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66148">
        <w:rPr>
          <w:rFonts w:ascii="Cordia New" w:hAnsi="Cordia New" w:cs="Cordia New"/>
          <w:sz w:val="28"/>
          <w:szCs w:val="28"/>
          <w:cs/>
        </w:rPr>
        <w:t>จากวิสัยทัศน์พันธกิจค่านิยมและกลยุทธ์ที่จะเติบโตอย่างมั่นคงและยั่งยืน</w:t>
      </w:r>
      <w:r w:rsidR="00666148" w:rsidRPr="00666148">
        <w:rPr>
          <w:rFonts w:ascii="Cordia New" w:hAnsi="Cordia New" w:cs="Cordia New"/>
          <w:sz w:val="28"/>
          <w:szCs w:val="28"/>
          <w:cs/>
        </w:rPr>
        <w:t xml:space="preserve"> 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บริษัทมุ่งมั่นในการเลือกโครงการก่อสร้างที่เป็นประโยชน์ต่อการพัฒนาสังคมและประเทศที่มีผลตอบแทนทางธุรกิจอย่างเป็นธรรม ในปี </w:t>
      </w:r>
      <w:r w:rsidRPr="00666148">
        <w:rPr>
          <w:rFonts w:ascii="Cordia New" w:hAnsi="Cordia New" w:cs="Cordia New"/>
          <w:sz w:val="28"/>
          <w:szCs w:val="28"/>
        </w:rPr>
        <w:t xml:space="preserve">2560 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บริษัทได้เข้าร่วมประมูลงานก่อสร้างของภาครัฐและภาคเอกชนและประสบความสำเร็จในการชนะประมูลงานโดยมีมูลค่าโครงการใหม่สูงถึง </w:t>
      </w:r>
      <w:r w:rsidRPr="00666148">
        <w:rPr>
          <w:rFonts w:ascii="Cordia New" w:hAnsi="Cordia New" w:cs="Cordia New"/>
          <w:sz w:val="28"/>
          <w:szCs w:val="28"/>
        </w:rPr>
        <w:t>5,402</w:t>
      </w:r>
      <w:r w:rsidRPr="00666148">
        <w:rPr>
          <w:rFonts w:ascii="Cordia New" w:hAnsi="Cordia New" w:cs="Cordia New"/>
          <w:sz w:val="28"/>
          <w:szCs w:val="28"/>
          <w:cs/>
        </w:rPr>
        <w:t xml:space="preserve"> ล้านบาท</w:t>
      </w:r>
    </w:p>
    <w:p w:rsidR="00F54331" w:rsidRPr="0066614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66148">
        <w:rPr>
          <w:rFonts w:ascii="Cordia New" w:hAnsi="Cordia New" w:cs="Cordia New"/>
          <w:b/>
          <w:bCs/>
          <w:sz w:val="28"/>
          <w:szCs w:val="28"/>
          <w:cs/>
        </w:rPr>
        <w:t>สรุปงานใหม่ที่ประมูลได้ในปี 25</w:t>
      </w:r>
      <w:r w:rsidRPr="00666148">
        <w:rPr>
          <w:rFonts w:ascii="Cordia New" w:hAnsi="Cordia New" w:cs="Cordia New"/>
          <w:b/>
          <w:bCs/>
          <w:sz w:val="28"/>
          <w:szCs w:val="28"/>
        </w:rPr>
        <w:t>60</w:t>
      </w:r>
    </w:p>
    <w:p w:rsidR="00F54331" w:rsidRPr="006769ED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17365D"/>
          <w:sz w:val="16"/>
          <w:szCs w:val="16"/>
        </w:rPr>
      </w:pPr>
    </w:p>
    <w:tbl>
      <w:tblPr>
        <w:tblW w:w="9463" w:type="dxa"/>
        <w:jc w:val="center"/>
        <w:tblInd w:w="-812" w:type="dxa"/>
        <w:tblLook w:val="04A0"/>
      </w:tblPr>
      <w:tblGrid>
        <w:gridCol w:w="7301"/>
        <w:gridCol w:w="2162"/>
      </w:tblGrid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  <w:shd w:val="clear" w:color="000000" w:fill="538ED5"/>
            <w:noWrap/>
            <w:vAlign w:val="center"/>
            <w:hideMark/>
          </w:tcPr>
          <w:p w:rsidR="00F54331" w:rsidRPr="0066614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FFFFFF"/>
              </w:rPr>
            </w:pPr>
            <w:r w:rsidRPr="00666148">
              <w:rPr>
                <w:rFonts w:ascii="Cordia New" w:hAnsi="Cordia New" w:cs="Cordia New"/>
                <w:b/>
                <w:bCs/>
                <w:color w:val="FFFFFF"/>
                <w:cs/>
              </w:rPr>
              <w:t>โครงการ</w:t>
            </w:r>
          </w:p>
        </w:tc>
        <w:tc>
          <w:tcPr>
            <w:tcW w:w="2162" w:type="dxa"/>
            <w:tcBorders>
              <w:top w:val="nil"/>
              <w:left w:val="nil"/>
              <w:bottom w:val="nil"/>
              <w:right w:val="nil"/>
            </w:tcBorders>
            <w:shd w:val="clear" w:color="000000" w:fill="538ED5"/>
            <w:noWrap/>
            <w:vAlign w:val="center"/>
            <w:hideMark/>
          </w:tcPr>
          <w:p w:rsidR="00F54331" w:rsidRPr="00666148" w:rsidRDefault="00F54331" w:rsidP="00666148">
            <w:pPr>
              <w:jc w:val="right"/>
              <w:rPr>
                <w:rFonts w:ascii="Cordia New" w:hAnsi="Cordia New" w:cs="Cordia New"/>
                <w:b/>
                <w:bCs/>
                <w:color w:val="FFFFFF"/>
              </w:rPr>
            </w:pPr>
            <w:r w:rsidRPr="00666148">
              <w:rPr>
                <w:rFonts w:ascii="Cordia New" w:hAnsi="Cordia New" w:cs="Cordia New"/>
                <w:b/>
                <w:bCs/>
                <w:color w:val="FFFFFF"/>
                <w:cs/>
              </w:rPr>
              <w:t>มูลค่า (ล้านบาท)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double" w:sz="6" w:space="0" w:color="FFFFFF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  <w:cs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Construction for Workshop and Warehouse Building, ABPR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 xml:space="preserve">3 </w:t>
            </w:r>
            <w:r w:rsidRPr="00666148">
              <w:rPr>
                <w:rFonts w:ascii="Cordia New" w:hAnsi="Cordia New" w:cs="Cordia New"/>
                <w:color w:val="000000"/>
              </w:rPr>
              <w:t>and ABPR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 xml:space="preserve">5 </w:t>
            </w:r>
            <w:r w:rsidRPr="00666148">
              <w:rPr>
                <w:rFonts w:ascii="Cordia New" w:hAnsi="Cordia New" w:cs="Cordia New"/>
                <w:color w:val="000000"/>
              </w:rPr>
              <w:t>CCCP</w:t>
            </w:r>
          </w:p>
        </w:tc>
        <w:tc>
          <w:tcPr>
            <w:tcW w:w="2162" w:type="dxa"/>
            <w:tcBorders>
              <w:top w:val="double" w:sz="6" w:space="0" w:color="FFFFFF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72.00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LAKSANEE SARASAS RESIDENCE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51.00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ระบบป้องกันน้ำท่วมพื้นที่ชุมชนอ้อมใหญ่ ระยะที่ 1 อ.สามพราน จ.นครปฐม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326.00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150</w:t>
            </w:r>
            <w:r w:rsidRPr="00666148">
              <w:rPr>
                <w:rFonts w:ascii="Cordia New" w:hAnsi="Cordia New" w:cs="Cordia New"/>
                <w:color w:val="000000"/>
              </w:rPr>
              <w:t>MW Coal Fired Power Plant Project in Stung Hav, Sihanoukville, Cambodia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1,310.00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 xml:space="preserve">ระบบระบายน้ำเพื่อแก้ไขปัญหาน้ำท่วม ซอยสุขุมวิท </w:t>
            </w:r>
            <w:r w:rsidRPr="00666148">
              <w:rPr>
                <w:rFonts w:ascii="Cordia New" w:hAnsi="Cordia New" w:cs="Cordia New"/>
                <w:color w:val="000000"/>
              </w:rPr>
              <w:t xml:space="preserve">31 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>และซอยสวัสดี (กทม.)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162.00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Wang Noi Compressor Station (WCS) Building Work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88.00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 xml:space="preserve">Tunnel Link 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 xml:space="preserve">อุโมงค์เชื่อมระหว่างโครงการสามย่านมิตรทาวน์ และ </w:t>
            </w:r>
            <w:r w:rsidRPr="00666148">
              <w:rPr>
                <w:rFonts w:ascii="Cordia New" w:hAnsi="Cordia New" w:cs="Cordia New"/>
                <w:color w:val="000000"/>
              </w:rPr>
              <w:t xml:space="preserve">MRT 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>สถานีสามย่าน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219.00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South Bangkok Power Plant (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>ส่วนเพิ่ม)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655.00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บ่อพักและท่อร้อยสายไฟฟ้าใต้ดิน (รถไฟฟ้าสายสีชมพู ช่วงแคราย-มีนบุรี)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1,308.00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บ่อพักและท่อร้อยสายไฟฟ้าใต้ดิน (รถไฟฟ้าสายสีเหลือง ช่วงลาดพร้าว-สำโรง)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308.00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  <w:cs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โครงการรถไฟฟ้าสายสีส้ม ช่วงศูนย์วัฒนธรรมแห่งประเทศไทย-ลำสำลี-มีนบุรี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633</w:t>
            </w:r>
            <w:r w:rsidRPr="00666148">
              <w:rPr>
                <w:rFonts w:ascii="Cordia New" w:hAnsi="Cordia New" w:cs="Cordia New"/>
                <w:color w:val="000000"/>
              </w:rPr>
              <w:t>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>อาคารอบรมสัมมนาและอาคารที่พัก สำนักงานมูลนิธิชัยพัฒนา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54.00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rPr>
                <w:rFonts w:ascii="Cordia New" w:hAnsi="Cordia New" w:cs="Cordia New"/>
                <w:color w:val="000000"/>
                <w:cs/>
              </w:rPr>
            </w:pPr>
            <w:r w:rsidRPr="00666148">
              <w:rPr>
                <w:rFonts w:ascii="Cordia New" w:hAnsi="Cordia New" w:cs="Cordia New"/>
                <w:color w:val="000000"/>
                <w:cs/>
              </w:rPr>
              <w:t xml:space="preserve">โครงการก่อสร้างระบบป้องกันน้ำท่วมพื้นที่ชุมชนโผงเผง ระยะที่ ๒ อ.ป่าโมก </w:t>
            </w:r>
            <w:r w:rsidRPr="00666148">
              <w:rPr>
                <w:rFonts w:ascii="Cordia New" w:hAnsi="Cordia New" w:cs="Cordia New"/>
                <w:color w:val="000000"/>
              </w:rPr>
              <w:t xml:space="preserve">   </w:t>
            </w:r>
            <w:r w:rsidRPr="00666148">
              <w:rPr>
                <w:rFonts w:ascii="Cordia New" w:hAnsi="Cordia New" w:cs="Cordia New"/>
                <w:color w:val="000000"/>
                <w:cs/>
              </w:rPr>
              <w:t>จ.อ่างทอง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color w:val="000000"/>
              </w:rPr>
            </w:pPr>
            <w:r w:rsidRPr="00666148">
              <w:rPr>
                <w:rFonts w:ascii="Cordia New" w:hAnsi="Cordia New" w:cs="Cordia New"/>
                <w:color w:val="000000"/>
              </w:rPr>
              <w:t>186.00</w:t>
            </w:r>
          </w:p>
        </w:tc>
      </w:tr>
      <w:tr w:rsidR="00F54331" w:rsidRPr="00666148" w:rsidTr="006769ED">
        <w:trPr>
          <w:trHeight w:val="20"/>
          <w:jc w:val="center"/>
        </w:trPr>
        <w:tc>
          <w:tcPr>
            <w:tcW w:w="7301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8DB4E3"/>
            <w:noWrap/>
            <w:vAlign w:val="bottom"/>
            <w:hideMark/>
          </w:tcPr>
          <w:p w:rsidR="00F54331" w:rsidRPr="0066614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666148">
              <w:rPr>
                <w:rFonts w:ascii="Cordia New" w:hAnsi="Cordia New" w:cs="Cordia New"/>
                <w:b/>
                <w:bCs/>
                <w:color w:val="000000"/>
                <w:cs/>
              </w:rPr>
              <w:t>รวม</w:t>
            </w:r>
          </w:p>
        </w:tc>
        <w:tc>
          <w:tcPr>
            <w:tcW w:w="2162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8DB4E3"/>
            <w:noWrap/>
            <w:vAlign w:val="bottom"/>
            <w:hideMark/>
          </w:tcPr>
          <w:p w:rsidR="00F54331" w:rsidRPr="00666148" w:rsidRDefault="00F54331" w:rsidP="00F54331">
            <w:pPr>
              <w:jc w:val="right"/>
              <w:rPr>
                <w:rFonts w:ascii="Cordia New" w:hAnsi="Cordia New" w:cs="Cordia New"/>
                <w:b/>
                <w:bCs/>
                <w:color w:val="000000"/>
              </w:rPr>
            </w:pPr>
            <w:r w:rsidRPr="00666148">
              <w:rPr>
                <w:rFonts w:ascii="Cordia New" w:hAnsi="Cordia New" w:cs="Cordia New"/>
                <w:b/>
                <w:bCs/>
                <w:color w:val="000000"/>
              </w:rPr>
              <w:t>5,402.00</w:t>
            </w:r>
          </w:p>
        </w:tc>
      </w:tr>
    </w:tbl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72551B">
        <w:rPr>
          <w:rFonts w:ascii="Cordia New" w:hAnsi="Cordia New" w:cs="Cordia New"/>
          <w:sz w:val="28"/>
          <w:szCs w:val="28"/>
          <w:cs/>
        </w:rPr>
        <w:t>ในขณะเดียวกันบริษัทยังได้เข้าไปศึกษาโครงการต่างๆที่เป็นประโยชน์หลายโครงการในประเทศเพื่อนบ้านเพื่อขยายโอกาสทางธุรกิจเพื่อสร้างผลตอบแทนที่ดีให้กับผู้ถือหุ้นและพนักงานตลอดจนสร้างความมั่นคงให้แก่องค์กรและเศรษฐกิจภาพรวมของประเทศอีกด้วย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2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. 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การบริหารจัดการทางการเงินและการจัดทำรายงานทางการเงิน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สำหรับการบริหารจัดการด้านการเงินเพื่อความยั่งยืน บริษัทได้ดำเนินการบริหารงานด้านความยั่งยืนทางการเงินอย่างจริงจัง ทั้งเรื่องความโปร่งใส และตรวจสอบได้ รวมทั้งความสำคัญในความถูกต้องและเชื่อถือได้ของงบการเงิน  บริษัทมีการบริหารจัดการทางการเงินและจัดทำงบการเงินตามหลักการของ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Accountability Financial Statement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อันได้แก่</w:t>
      </w: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72551B" w:rsidRDefault="00F54331" w:rsidP="00F54331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lastRenderedPageBreak/>
        <w:t>มีความโปร่งใส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(Transparent)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บริษัทมีนโยบายการจัดการด้านการเงินอย่างโปร่งใสภายใต้หลักการกำกับดูแลกิจการที่ดี โดยจัดให้มีระบบการควบคุมภายในที่เหมาะสมและมีประสิทธิภาพ โดยคณะกรรมการบริษัทได้แต่งตั้งคณะกรรมการตรวจสอบ ซึ่งประกอบด้วยกรรมการอิสระจำนวน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3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ท่าน โดยกรรมการตรวจสอบ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>1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ท่านมีความรู้และประสบการณ์ในด้านบัญชีการเงิน ทำหน้าที่สอบทานนโยบายการบัญชีและคุณภาพของรายงานทางการเงิน รวมทั้งระบบการควบคุมภายใน ซึ่งความเห็นของคณะกรรมการตรวจสอบปรากฏอยู่ในรายงานของคณะกรรมการตรวจสอบ</w:t>
      </w:r>
    </w:p>
    <w:p w:rsidR="00F54331" w:rsidRPr="0072551B" w:rsidRDefault="00F54331" w:rsidP="00F54331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ตรวจสอบอย่างสม่ำเสมอ 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(Auditability)</w:t>
      </w:r>
    </w:p>
    <w:p w:rsidR="00F54331" w:rsidRPr="0072551B" w:rsidRDefault="00F54331" w:rsidP="00F54331">
      <w:pPr>
        <w:ind w:firstLine="567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คณะกรรมการตรวจสอบมีหน้าที่กำกับดูแลและตรวจสอบการดำเนินงาน สอบทานแผนการตรวจสอบประจำปี รวมถึงสอบทานความถูกต้อง การเปิดเผยข้อมูลที่สำคัญอย่างเพียงพอ และความน่าเชื่อถือของรายงานทางการเงินของบริษัท โดยมีการพิจารณาผลการสอบทานทุกฉบับเป็นรายไตรมาส และให้ติดตามแก้ไขในประเด็นสำคัญโดยเร็ว</w:t>
      </w:r>
    </w:p>
    <w:p w:rsidR="00F54331" w:rsidRPr="0072551B" w:rsidRDefault="00F54331" w:rsidP="00F54331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เปิดเผยอย่างไม่มีวาระซ่อนเร้น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(Disclosure)</w:t>
      </w:r>
    </w:p>
    <w:p w:rsidR="00F54331" w:rsidRPr="0072551B" w:rsidRDefault="00F54331" w:rsidP="00F54331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บริษัทเปิดเผยข้อมูลที่สำคัญอย่างเพียงพอในหมายเหตุประกอบงบการเงิน พร้อมทั้งคำอธิบายและการวิเคราะห์ เพื่อให้ความมั่นใจว่าการบันทึกข้อมูลทางบัญชีมีความถูกต้องครบถ้วน เพื่อประโยชน์สูงสุดของผู้ถือหุ้นและนักลงทุนในการใช้งบการเงิน</w:t>
      </w:r>
    </w:p>
    <w:p w:rsidR="00F54331" w:rsidRPr="0072551B" w:rsidRDefault="00F54331" w:rsidP="00F54331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สอบวัดได้ 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(Measurable)</w:t>
      </w:r>
    </w:p>
    <w:p w:rsidR="00F54331" w:rsidRPr="0072551B" w:rsidRDefault="00F54331" w:rsidP="00F54331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พื่อการสร้างมาตรฐานของการตรวจสอบให้เกิดความโปร่งใสและเปิดเผยที่จะเป็นผลต่อความยั่งยืนของบริษัท การรายงานทางการเงินของบริษัทจะเป็นไปตามมาตรฐานการรายงานทางการเงินภายใต้พระราชบัญญัติวิชาชีพบัญชี พ.ศ.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2547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และแสดงรายการตามประ</w:t>
      </w:r>
      <w:r w:rsidR="00666148">
        <w:rPr>
          <w:rFonts w:ascii="Cordia New" w:hAnsi="Cordia New" w:cs="Cordia New" w:hint="cs"/>
          <w:sz w:val="28"/>
          <w:szCs w:val="28"/>
          <w:shd w:val="clear" w:color="auto" w:fill="FFFFFF"/>
          <w:cs/>
        </w:rPr>
        <w:t>ก</w:t>
      </w:r>
      <w:r w:rsidR="00666148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าศกรมพัฒนาธุรกิจการค้า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กระทรวงพาณิชย์ ลงวันที่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28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กันยายน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เรื่อง กำหนดรายการย่อที่ต้องมีในงบการเงิน พ.ศ.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ข้อกำหนดของคณะกรรมการกำกับหลักทรัพย์และตลาดหลักทรัพย์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</w:rPr>
        <w:t>2535</w:t>
      </w:r>
    </w:p>
    <w:p w:rsidR="00F54331" w:rsidRPr="0072551B" w:rsidRDefault="00F54331" w:rsidP="00F54331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มีวินัย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(Discipline)</w:t>
      </w:r>
    </w:p>
    <w:p w:rsidR="00F54331" w:rsidRPr="0072551B" w:rsidRDefault="00F54331" w:rsidP="00666148">
      <w:pPr>
        <w:pStyle w:val="ListParagraph"/>
        <w:autoSpaceDE w:val="0"/>
        <w:autoSpaceDN w:val="0"/>
        <w:adjustRightInd w:val="0"/>
        <w:ind w:left="0" w:firstLine="567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การบริหารจัดการเงินของบริษัทเป็นไปอย่างมีวินัยและได้รับการตรวจสอบตลอดเวลา มีการควบคุมการลงทุน ไม่นำเงินทุนของบริษัทไปลงทุนในธุรกิจที่ไม่มีความถนัด ไม่นำเงินทุนไปลงทุนในกิจกรรมที่มีความขัดแย้งทางผลประโยชน์ของบริษัท และรักษาระดับเงินทุนหมุนเวียนในบริษัทให้เพียงพอต่อการจ่ายเงินตอบแทนการทำงานให้แก่พนักงานและผู้มีส่วนได้เสียทั้งหมด</w:t>
      </w:r>
    </w:p>
    <w:p w:rsidR="00F54331" w:rsidRPr="0072551B" w:rsidRDefault="00F54331" w:rsidP="00F54331">
      <w:pPr>
        <w:pStyle w:val="ListParagraph"/>
        <w:autoSpaceDE w:val="0"/>
        <w:autoSpaceDN w:val="0"/>
        <w:adjustRightInd w:val="0"/>
        <w:ind w:left="0"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3. </w:t>
      </w:r>
      <w:r w:rsidRPr="0072551B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การปฏิบัติต่อแรงงานอย่างเป็นธรรม</w:t>
      </w:r>
    </w:p>
    <w:p w:rsidR="00F54331" w:rsidRPr="0072551B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บริษัทให้ความสำคัญต่อการปฏิบัติต่อแรงงานด้วยความเป็นธรรม ด้วยเล็งเห็นถึงคุณค่าของพนักงานที่จะเป็นแรงขับเคลื่อนขององค์กรให้มีความเจริญเติบโต โดยใช้หลักความเสมอภาค เท่าเทียม ไม่แบ่งแยก และมีจริยธรรมในการปฏิบัติต่อพนักงาน บริษัทมีการปฏิบัติต่อพนักงานทุกคนอย่างถูกต้องตามกฎหมาย เคารพในสิทธิและหน้าที่ความรับผิดชอบของพนักงาน  มีการจ้างงานอย่างเหมาะสมและไม่เลือกปฏิบัติ ไม่มีการใช้แรงงานเด็ก สนับสนุนการพัฒนาความสามารถและศักยภาพของพนักงาน  จัดให้มีสวัสดิการที่ดี รวมถึงให้สิทธิประโยชน์ต่างๆ ตลอดจนสร้างบรรยากาศที่ดีในการทำงานเพื่อให้พนักงานมีคุณภาพชีวิตที่ดี มีความมั่นใจ และอยู่ร่วมงานกับบริษัทอย่างมั่นคง</w:t>
      </w: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72551B" w:rsidRDefault="00F54331" w:rsidP="00F54331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การจ้างงานที่ไม่เลือกปฏิบัติและให้โอกาสที่เท่าเทียมกัน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sz w:val="28"/>
          <w:szCs w:val="28"/>
          <w:cs/>
        </w:rPr>
        <w:t>บริษัทมีระบบการสรรหาและว่าจ้างบุคลากรที่มีมาตรฐาน เปิดโอกาสให้ผู้ที่มีความรู้ ความสามารถ และมีประสบการณ์เข้ามาปฎิบัติงานเพื่อรองรับกับความเติบโตทางธุรกิจของบริษัทโดยให้ความเท่าเทียมกันทุกเพศ เชื้อชาติ ศาสนา สีผิว และ</w:t>
      </w:r>
      <w:r w:rsidRPr="0072551B">
        <w:rPr>
          <w:rFonts w:ascii="Cordia New" w:hAnsi="Cordia New" w:cs="Cordia New"/>
          <w:sz w:val="28"/>
          <w:szCs w:val="28"/>
          <w:cs/>
        </w:rPr>
        <w:lastRenderedPageBreak/>
        <w:t>สถาบันการศึกษา</w:t>
      </w:r>
      <w:r w:rsidRPr="0072551B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มีการจ่ายค่าจ้างและผลตอบแทนให้พนักงานตามหน้าที่ความรับผิดชอบและความสามารถของพนักงานอย่างเหมาะสมและเป็นธรรม เพื่อให้พนักงานมีผลตอบแทนและคุณภาพชีวิตที่ดี สามารถแข่งขันได้ในตลาดแรงงาน </w:t>
      </w:r>
    </w:p>
    <w:p w:rsidR="00F54331" w:rsidRPr="0072551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16"/>
          <w:szCs w:val="16"/>
          <w:shd w:val="clear" w:color="auto" w:fill="FFFFFF"/>
        </w:rPr>
      </w:pPr>
    </w:p>
    <w:p w:rsidR="00F54331" w:rsidRPr="0072551B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ข้อมูลพนักงานปี </w:t>
      </w: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72551B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จำแนกตามตำแหน่ง </w:t>
      </w:r>
    </w:p>
    <w:p w:rsidR="00F54331" w:rsidRPr="0072551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17365D"/>
          <w:sz w:val="16"/>
          <w:szCs w:val="16"/>
        </w:rPr>
      </w:pPr>
    </w:p>
    <w:tbl>
      <w:tblPr>
        <w:tblW w:w="0" w:type="auto"/>
        <w:tblInd w:w="985" w:type="dxa"/>
        <w:tblBorders>
          <w:insideH w:val="single" w:sz="4" w:space="0" w:color="FFFFFF"/>
        </w:tblBorders>
        <w:shd w:val="clear" w:color="auto" w:fill="B8CCE4"/>
        <w:tblLook w:val="04A0"/>
      </w:tblPr>
      <w:tblGrid>
        <w:gridCol w:w="4503"/>
        <w:gridCol w:w="1701"/>
        <w:gridCol w:w="1671"/>
      </w:tblGrid>
      <w:tr w:rsidR="00F54331" w:rsidRPr="00193F28" w:rsidTr="00F54331">
        <w:tc>
          <w:tcPr>
            <w:tcW w:w="4503" w:type="dxa"/>
            <w:vMerge w:val="restart"/>
            <w:tcBorders>
              <w:top w:val="nil"/>
              <w:bottom w:val="single" w:sz="4" w:space="0" w:color="FFFFFF"/>
            </w:tcBorders>
            <w:shd w:val="clear" w:color="auto" w:fill="548DD4"/>
            <w:vAlign w:val="center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cs/>
              </w:rPr>
              <w:t>ระดับ</w:t>
            </w:r>
          </w:p>
        </w:tc>
        <w:tc>
          <w:tcPr>
            <w:tcW w:w="3372" w:type="dxa"/>
            <w:gridSpan w:val="2"/>
            <w:tcBorders>
              <w:top w:val="nil"/>
              <w:bottom w:val="single" w:sz="4" w:space="0" w:color="FFFFFF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cs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cs/>
              </w:rPr>
              <w:t>จำนวน (คน)</w:t>
            </w:r>
          </w:p>
        </w:tc>
      </w:tr>
      <w:tr w:rsidR="00F54331" w:rsidRPr="00193F28" w:rsidTr="00F54331">
        <w:tc>
          <w:tcPr>
            <w:tcW w:w="4503" w:type="dxa"/>
            <w:vMerge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</w:rPr>
            </w:pP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cs/>
              </w:rPr>
              <w:t>ชาย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cs/>
              </w:rPr>
              <w:t>หญิง</w:t>
            </w:r>
          </w:p>
        </w:tc>
      </w:tr>
      <w:tr w:rsidR="00F54331" w:rsidRPr="00193F28" w:rsidTr="00F54331"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ผู้บริหารตั้งแต่ระดับผู้ช่วย</w:t>
            </w:r>
            <w:r w:rsidR="00193F28" w:rsidRPr="00193F28">
              <w:rPr>
                <w:rFonts w:ascii="Cordia New" w:hAnsi="Cordia New" w:cs="Cordia New" w:hint="cs"/>
                <w:color w:val="17365D"/>
                <w:cs/>
              </w:rPr>
              <w:t>รอง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กรรมการผู้จัดการขึ้นไป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23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5</w:t>
            </w:r>
          </w:p>
        </w:tc>
      </w:tr>
      <w:tr w:rsidR="00F54331" w:rsidRPr="00193F28" w:rsidTr="00F54331"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 xml:space="preserve">ผู้บริหารระดับผู้จัดการฝ่าย </w:t>
            </w:r>
            <w:r w:rsidRPr="00193F28">
              <w:rPr>
                <w:rFonts w:ascii="Cordia New" w:hAnsi="Cordia New" w:cs="Cordia New"/>
                <w:color w:val="17365D"/>
              </w:rPr>
              <w:t xml:space="preserve">/ 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ส่วน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17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17</w:t>
            </w:r>
          </w:p>
        </w:tc>
      </w:tr>
      <w:tr w:rsidR="00F54331" w:rsidRPr="00193F28" w:rsidTr="00F54331"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พนักงานระดับปฏิบัติการ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1,518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712</w:t>
            </w:r>
          </w:p>
        </w:tc>
      </w:tr>
      <w:tr w:rsidR="00F54331" w:rsidRPr="00193F28" w:rsidTr="00F54331">
        <w:tc>
          <w:tcPr>
            <w:tcW w:w="4503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รวม</w:t>
            </w:r>
          </w:p>
        </w:tc>
        <w:tc>
          <w:tcPr>
            <w:tcW w:w="1701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1558</w:t>
            </w:r>
          </w:p>
        </w:tc>
        <w:tc>
          <w:tcPr>
            <w:tcW w:w="1671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734</w:t>
            </w:r>
          </w:p>
        </w:tc>
      </w:tr>
    </w:tbl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17365D"/>
          <w:sz w:val="16"/>
          <w:szCs w:val="16"/>
        </w:rPr>
      </w:pP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cs/>
        </w:rPr>
        <w:t>จำแนกตามประเภทการจ้าง</w:t>
      </w:r>
    </w:p>
    <w:tbl>
      <w:tblPr>
        <w:tblW w:w="9968" w:type="dxa"/>
        <w:tblInd w:w="93" w:type="dxa"/>
        <w:tblLook w:val="04A0"/>
      </w:tblPr>
      <w:tblGrid>
        <w:gridCol w:w="838"/>
        <w:gridCol w:w="1004"/>
        <w:gridCol w:w="888"/>
        <w:gridCol w:w="1044"/>
        <w:gridCol w:w="933"/>
        <w:gridCol w:w="325"/>
        <w:gridCol w:w="839"/>
        <w:gridCol w:w="1232"/>
        <w:gridCol w:w="888"/>
        <w:gridCol w:w="1044"/>
        <w:gridCol w:w="933"/>
      </w:tblGrid>
      <w:tr w:rsidR="00F54331" w:rsidRPr="00193F28" w:rsidTr="00F54331">
        <w:trPr>
          <w:trHeight w:val="465"/>
        </w:trPr>
        <w:tc>
          <w:tcPr>
            <w:tcW w:w="18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พนักงานประจำ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20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ind w:right="-194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พนักงานสัญญาจ้าง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</w:tr>
      <w:tr w:rsidR="00F54331" w:rsidRPr="00193F28" w:rsidTr="00F54331">
        <w:trPr>
          <w:trHeight w:val="360"/>
        </w:trPr>
        <w:tc>
          <w:tcPr>
            <w:tcW w:w="838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เพศ</w:t>
            </w:r>
          </w:p>
        </w:tc>
        <w:tc>
          <w:tcPr>
            <w:tcW w:w="1892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รายเดือน</w:t>
            </w:r>
          </w:p>
        </w:tc>
        <w:tc>
          <w:tcPr>
            <w:tcW w:w="1977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รายวัน</w:t>
            </w: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839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เพศ</w:t>
            </w:r>
          </w:p>
        </w:tc>
        <w:tc>
          <w:tcPr>
            <w:tcW w:w="212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รายเดือน</w:t>
            </w:r>
          </w:p>
        </w:tc>
        <w:tc>
          <w:tcPr>
            <w:tcW w:w="1977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รายวัน</w:t>
            </w:r>
          </w:p>
        </w:tc>
      </w:tr>
      <w:tr w:rsidR="00F54331" w:rsidRPr="00193F28" w:rsidTr="00F54331">
        <w:trPr>
          <w:trHeight w:val="360"/>
        </w:trPr>
        <w:tc>
          <w:tcPr>
            <w:tcW w:w="838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839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</w:tr>
      <w:tr w:rsidR="00F54331" w:rsidRPr="00193F28" w:rsidTr="00F54331">
        <w:trPr>
          <w:trHeight w:val="360"/>
        </w:trPr>
        <w:tc>
          <w:tcPr>
            <w:tcW w:w="83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ชาย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6</w:t>
            </w:r>
            <w:r w:rsidRPr="00193F28">
              <w:rPr>
                <w:rFonts w:ascii="Cordia New" w:hAnsi="Cordia New" w:cs="Cordia New"/>
                <w:color w:val="17365D"/>
              </w:rPr>
              <w:t>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6</w:t>
            </w:r>
            <w:r w:rsidRPr="00193F28">
              <w:rPr>
                <w:rFonts w:ascii="Cordia New" w:hAnsi="Cordia New" w:cs="Cordia New"/>
                <w:color w:val="17365D"/>
              </w:rPr>
              <w:t>7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23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774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7</w:t>
            </w:r>
            <w:r w:rsidRPr="00193F28">
              <w:rPr>
                <w:rFonts w:ascii="Cordia New" w:hAnsi="Cordia New" w:cs="Cordia New"/>
                <w:color w:val="17365D"/>
              </w:rPr>
              <w:t>1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53</w:t>
            </w: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ชาย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32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6</w:t>
            </w:r>
            <w:r w:rsidRPr="00193F28">
              <w:rPr>
                <w:rFonts w:ascii="Cordia New" w:hAnsi="Cordia New" w:cs="Cordia New"/>
                <w:color w:val="17365D"/>
              </w:rPr>
              <w:t>0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38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151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 57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41</w:t>
            </w:r>
          </w:p>
        </w:tc>
      </w:tr>
      <w:tr w:rsidR="00F54331" w:rsidRPr="00193F28" w:rsidTr="00F54331">
        <w:trPr>
          <w:trHeight w:val="360"/>
        </w:trPr>
        <w:tc>
          <w:tcPr>
            <w:tcW w:w="83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หญิง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293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3</w:t>
            </w:r>
            <w:r w:rsidRPr="00193F28">
              <w:rPr>
                <w:rFonts w:ascii="Cordia New" w:hAnsi="Cordia New" w:cs="Cordia New"/>
                <w:color w:val="17365D"/>
              </w:rPr>
              <w:t>2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7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3</w:t>
            </w:r>
            <w:r w:rsidRPr="00193F28">
              <w:rPr>
                <w:rFonts w:ascii="Cordia New" w:hAnsi="Cordia New" w:cs="Cordia New"/>
                <w:color w:val="17365D"/>
              </w:rPr>
              <w:t>08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 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2</w:t>
            </w:r>
            <w:r w:rsidRPr="00193F28">
              <w:rPr>
                <w:rFonts w:ascii="Cordia New" w:hAnsi="Cordia New" w:cs="Cordia New"/>
                <w:color w:val="17365D"/>
              </w:rPr>
              <w:t>8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47</w:t>
            </w:r>
          </w:p>
        </w:tc>
        <w:tc>
          <w:tcPr>
            <w:tcW w:w="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หญิง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21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3</w:t>
            </w:r>
            <w:r w:rsidRPr="00193F28">
              <w:rPr>
                <w:rFonts w:ascii="Cordia New" w:hAnsi="Cordia New" w:cs="Cordia New"/>
                <w:color w:val="17365D"/>
              </w:rPr>
              <w:t>9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62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12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 42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59</w:t>
            </w:r>
          </w:p>
        </w:tc>
      </w:tr>
    </w:tbl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17365D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17365D"/>
          <w:sz w:val="28"/>
          <w:cs/>
        </w:rPr>
      </w:pPr>
      <w:r w:rsidRPr="00827CA4">
        <w:rPr>
          <w:rFonts w:ascii="Cordia New" w:hAnsi="Cordia New" w:cs="Cordia New"/>
          <w:b/>
          <w:bCs/>
          <w:color w:val="17365D"/>
          <w:sz w:val="28"/>
          <w:cs/>
        </w:rPr>
        <w:t>พนักงานที่เข้าใหม่</w:t>
      </w:r>
    </w:p>
    <w:tbl>
      <w:tblPr>
        <w:tblW w:w="11052" w:type="dxa"/>
        <w:tblInd w:w="-572" w:type="dxa"/>
        <w:tblLook w:val="04A0"/>
      </w:tblPr>
      <w:tblGrid>
        <w:gridCol w:w="875"/>
        <w:gridCol w:w="1140"/>
        <w:gridCol w:w="927"/>
        <w:gridCol w:w="1049"/>
        <w:gridCol w:w="776"/>
        <w:gridCol w:w="151"/>
        <w:gridCol w:w="205"/>
        <w:gridCol w:w="65"/>
        <w:gridCol w:w="1800"/>
        <w:gridCol w:w="1049"/>
        <w:gridCol w:w="927"/>
        <w:gridCol w:w="1160"/>
        <w:gridCol w:w="617"/>
        <w:gridCol w:w="311"/>
      </w:tblGrid>
      <w:tr w:rsidR="00F54331" w:rsidRPr="00193F28" w:rsidTr="00F54331">
        <w:trPr>
          <w:gridAfter w:val="1"/>
          <w:wAfter w:w="311" w:type="dxa"/>
          <w:trHeight w:val="360"/>
        </w:trPr>
        <w:tc>
          <w:tcPr>
            <w:tcW w:w="4767" w:type="dxa"/>
            <w:gridSpan w:val="5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จำแนกตามเพศ</w:t>
            </w:r>
          </w:p>
        </w:tc>
        <w:tc>
          <w:tcPr>
            <w:tcW w:w="356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5618" w:type="dxa"/>
            <w:gridSpan w:val="6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จำแนกตามอายุ</w:t>
            </w:r>
          </w:p>
        </w:tc>
      </w:tr>
      <w:tr w:rsidR="00F54331" w:rsidRPr="00193F28" w:rsidTr="00F54331">
        <w:trPr>
          <w:trHeight w:val="360"/>
        </w:trPr>
        <w:tc>
          <w:tcPr>
            <w:tcW w:w="875" w:type="dxa"/>
            <w:vMerge w:val="restart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เพศ</w:t>
            </w:r>
          </w:p>
        </w:tc>
        <w:tc>
          <w:tcPr>
            <w:tcW w:w="2067" w:type="dxa"/>
            <w:gridSpan w:val="2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รายเดือน</w:t>
            </w:r>
          </w:p>
        </w:tc>
        <w:tc>
          <w:tcPr>
            <w:tcW w:w="1976" w:type="dxa"/>
            <w:gridSpan w:val="3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รายวัน</w:t>
            </w:r>
          </w:p>
        </w:tc>
        <w:tc>
          <w:tcPr>
            <w:tcW w:w="27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800" w:type="dxa"/>
            <w:vMerge w:val="restart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อายุ</w:t>
            </w:r>
          </w:p>
        </w:tc>
        <w:tc>
          <w:tcPr>
            <w:tcW w:w="1976" w:type="dxa"/>
            <w:gridSpan w:val="2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รายเดือน</w:t>
            </w:r>
          </w:p>
        </w:tc>
        <w:tc>
          <w:tcPr>
            <w:tcW w:w="2088" w:type="dxa"/>
            <w:gridSpan w:val="3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รายวัน</w:t>
            </w:r>
          </w:p>
        </w:tc>
      </w:tr>
      <w:tr w:rsidR="00F54331" w:rsidRPr="00193F28" w:rsidTr="00F54331">
        <w:trPr>
          <w:trHeight w:val="360"/>
        </w:trPr>
        <w:tc>
          <w:tcPr>
            <w:tcW w:w="875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80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</w:tr>
      <w:tr w:rsidR="00F54331" w:rsidRPr="00193F28" w:rsidTr="00F54331">
        <w:trPr>
          <w:trHeight w:val="360"/>
        </w:trPr>
        <w:tc>
          <w:tcPr>
            <w:tcW w:w="875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ชาย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26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68.</w:t>
            </w:r>
            <w:r w:rsidRPr="00193F28">
              <w:rPr>
                <w:rFonts w:ascii="Cordia New" w:hAnsi="Cordia New" w:cs="Cordia New"/>
                <w:color w:val="17365D"/>
              </w:rPr>
              <w:t>85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343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7</w:t>
            </w:r>
            <w:r w:rsidRPr="00193F28">
              <w:rPr>
                <w:rFonts w:ascii="Cordia New" w:hAnsi="Cordia New" w:cs="Cordia New"/>
                <w:color w:val="17365D"/>
              </w:rPr>
              <w:t>5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88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น้อยกว่า 30 ปี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45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7</w:t>
            </w:r>
            <w:r w:rsidRPr="00193F28">
              <w:rPr>
                <w:rFonts w:ascii="Cordia New" w:hAnsi="Cordia New" w:cs="Cordia New"/>
                <w:color w:val="17365D"/>
              </w:rPr>
              <w:t>2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190</w:t>
            </w:r>
          </w:p>
        </w:tc>
        <w:tc>
          <w:tcPr>
            <w:tcW w:w="928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43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58</w:t>
            </w:r>
          </w:p>
        </w:tc>
      </w:tr>
      <w:tr w:rsidR="00F54331" w:rsidRPr="00193F28" w:rsidTr="00F54331">
        <w:trPr>
          <w:trHeight w:val="360"/>
        </w:trPr>
        <w:tc>
          <w:tcPr>
            <w:tcW w:w="875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หญิง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57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31.</w:t>
            </w:r>
            <w:r w:rsidRPr="00193F28">
              <w:rPr>
                <w:rFonts w:ascii="Cordia New" w:hAnsi="Cordia New" w:cs="Cordia New"/>
                <w:color w:val="17365D"/>
              </w:rPr>
              <w:t>15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09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2</w:t>
            </w:r>
            <w:r w:rsidRPr="00193F28">
              <w:rPr>
                <w:rFonts w:ascii="Cordia New" w:hAnsi="Cordia New" w:cs="Cordia New"/>
                <w:color w:val="17365D"/>
              </w:rPr>
              <w:t>4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12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80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 xml:space="preserve">ระหว่าง 30 </w:t>
            </w:r>
            <w:r w:rsidRPr="00193F28">
              <w:rPr>
                <w:rFonts w:ascii="Cordia New" w:hAnsi="Cordia New" w:cs="Cordia New"/>
                <w:b/>
                <w:bCs/>
                <w:color w:val="17365D"/>
              </w:rPr>
              <w:t xml:space="preserve">– </w:t>
            </w: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50 ปี</w:t>
            </w:r>
          </w:p>
        </w:tc>
        <w:tc>
          <w:tcPr>
            <w:tcW w:w="1049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45</w:t>
            </w:r>
          </w:p>
        </w:tc>
        <w:tc>
          <w:tcPr>
            <w:tcW w:w="92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22.</w:t>
            </w:r>
            <w:r w:rsidRPr="00193F28">
              <w:rPr>
                <w:rFonts w:ascii="Cordia New" w:hAnsi="Cordia New" w:cs="Cordia New"/>
                <w:color w:val="17365D"/>
              </w:rPr>
              <w:t>61</w:t>
            </w:r>
          </w:p>
        </w:tc>
        <w:tc>
          <w:tcPr>
            <w:tcW w:w="11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2</w:t>
            </w:r>
            <w:r w:rsidRPr="00193F28">
              <w:rPr>
                <w:rFonts w:ascii="Cordia New" w:hAnsi="Cordia New" w:cs="Cordia New"/>
                <w:color w:val="17365D"/>
              </w:rPr>
              <w:t>29</w:t>
            </w:r>
          </w:p>
        </w:tc>
        <w:tc>
          <w:tcPr>
            <w:tcW w:w="928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52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52</w:t>
            </w:r>
          </w:p>
        </w:tc>
      </w:tr>
      <w:tr w:rsidR="00F54331" w:rsidRPr="00193F28" w:rsidTr="00F54331">
        <w:trPr>
          <w:trHeight w:val="360"/>
        </w:trPr>
        <w:tc>
          <w:tcPr>
            <w:tcW w:w="875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  <w:cs/>
              </w:rPr>
            </w:pPr>
          </w:p>
        </w:tc>
        <w:tc>
          <w:tcPr>
            <w:tcW w:w="1140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</w:p>
        </w:tc>
        <w:tc>
          <w:tcPr>
            <w:tcW w:w="927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</w:p>
        </w:tc>
        <w:tc>
          <w:tcPr>
            <w:tcW w:w="1049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</w:p>
        </w:tc>
        <w:tc>
          <w:tcPr>
            <w:tcW w:w="927" w:type="dxa"/>
            <w:gridSpan w:val="2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17365D"/>
              </w:rPr>
            </w:pPr>
          </w:p>
        </w:tc>
        <w:tc>
          <w:tcPr>
            <w:tcW w:w="180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 xml:space="preserve">มากกว่า </w:t>
            </w:r>
            <w:r w:rsidRPr="00193F28">
              <w:rPr>
                <w:rFonts w:ascii="Cordia New" w:hAnsi="Cordia New" w:cs="Cordia New"/>
                <w:b/>
                <w:bCs/>
                <w:color w:val="17365D"/>
              </w:rPr>
              <w:t xml:space="preserve">50 </w:t>
            </w: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ปี</w:t>
            </w:r>
          </w:p>
        </w:tc>
        <w:tc>
          <w:tcPr>
            <w:tcW w:w="1049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9</w:t>
            </w:r>
          </w:p>
        </w:tc>
        <w:tc>
          <w:tcPr>
            <w:tcW w:w="92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4.52</w:t>
            </w:r>
          </w:p>
        </w:tc>
        <w:tc>
          <w:tcPr>
            <w:tcW w:w="11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17</w:t>
            </w:r>
          </w:p>
        </w:tc>
        <w:tc>
          <w:tcPr>
            <w:tcW w:w="928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3.90</w:t>
            </w:r>
          </w:p>
        </w:tc>
      </w:tr>
    </w:tbl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color w:val="000000" w:themeColor="text1"/>
          <w:sz w:val="28"/>
          <w:cs/>
        </w:rPr>
        <w:t>พนักงานที่พ้นสภาพในปี 2560</w:t>
      </w:r>
    </w:p>
    <w:tbl>
      <w:tblPr>
        <w:tblW w:w="5603" w:type="dxa"/>
        <w:tblInd w:w="93" w:type="dxa"/>
        <w:tblLook w:val="04A0"/>
      </w:tblPr>
      <w:tblGrid>
        <w:gridCol w:w="904"/>
        <w:gridCol w:w="1160"/>
        <w:gridCol w:w="1011"/>
        <w:gridCol w:w="1160"/>
        <w:gridCol w:w="1025"/>
        <w:gridCol w:w="156"/>
        <w:gridCol w:w="187"/>
      </w:tblGrid>
      <w:tr w:rsidR="00F54331" w:rsidRPr="00193F28" w:rsidTr="00F54331">
        <w:trPr>
          <w:trHeight w:val="465"/>
        </w:trPr>
        <w:tc>
          <w:tcPr>
            <w:tcW w:w="526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จำแนกตามเพศ</w:t>
            </w:r>
          </w:p>
        </w:tc>
        <w:tc>
          <w:tcPr>
            <w:tcW w:w="3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</w:tr>
      <w:tr w:rsidR="00F54331" w:rsidRPr="00193F28" w:rsidTr="00F54331">
        <w:trPr>
          <w:gridAfter w:val="1"/>
          <w:wAfter w:w="187" w:type="dxa"/>
          <w:trHeight w:val="360"/>
        </w:trPr>
        <w:tc>
          <w:tcPr>
            <w:tcW w:w="904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เพศ</w:t>
            </w:r>
          </w:p>
        </w:tc>
        <w:tc>
          <w:tcPr>
            <w:tcW w:w="2171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รายเดือน</w:t>
            </w:r>
          </w:p>
        </w:tc>
        <w:tc>
          <w:tcPr>
            <w:tcW w:w="2341" w:type="dxa"/>
            <w:gridSpan w:val="3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รายวัน</w:t>
            </w:r>
          </w:p>
        </w:tc>
      </w:tr>
      <w:tr w:rsidR="00F54331" w:rsidRPr="00193F28" w:rsidTr="00F54331">
        <w:trPr>
          <w:gridAfter w:val="1"/>
          <w:wAfter w:w="187" w:type="dxa"/>
          <w:trHeight w:val="360"/>
        </w:trPr>
        <w:tc>
          <w:tcPr>
            <w:tcW w:w="904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118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</w:tr>
      <w:tr w:rsidR="00F54331" w:rsidRPr="00193F28" w:rsidTr="00F54331">
        <w:trPr>
          <w:gridAfter w:val="1"/>
          <w:wAfter w:w="187" w:type="dxa"/>
          <w:trHeight w:val="360"/>
        </w:trPr>
        <w:tc>
          <w:tcPr>
            <w:tcW w:w="90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ชาย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37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69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90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5</w:t>
            </w:r>
            <w:r w:rsidRPr="00193F28">
              <w:rPr>
                <w:rFonts w:ascii="Cordia New" w:hAnsi="Cordia New" w:cs="Cordia New"/>
                <w:color w:val="17365D"/>
              </w:rPr>
              <w:t>23</w:t>
            </w:r>
          </w:p>
        </w:tc>
        <w:tc>
          <w:tcPr>
            <w:tcW w:w="118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73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25</w:t>
            </w:r>
          </w:p>
        </w:tc>
      </w:tr>
      <w:tr w:rsidR="00F54331" w:rsidRPr="00193F28" w:rsidTr="00F54331">
        <w:trPr>
          <w:trHeight w:val="360"/>
        </w:trPr>
        <w:tc>
          <w:tcPr>
            <w:tcW w:w="90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cs/>
              </w:rPr>
              <w:t>หญิง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59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 30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  <w:cs/>
              </w:rPr>
              <w:t>1</w:t>
            </w:r>
            <w:r w:rsidRPr="00193F28">
              <w:rPr>
                <w:rFonts w:ascii="Cordia New" w:hAnsi="Cordia New" w:cs="Cordia New"/>
                <w:color w:val="17365D"/>
              </w:rPr>
              <w:t>91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F54331" w:rsidRPr="00193F28" w:rsidRDefault="00F54331" w:rsidP="00F54331">
            <w:pPr>
              <w:tabs>
                <w:tab w:val="left" w:pos="426"/>
              </w:tabs>
              <w:ind w:right="-250"/>
              <w:jc w:val="center"/>
              <w:rPr>
                <w:rFonts w:ascii="Cordia New" w:hAnsi="Cordia New" w:cs="Cordia New"/>
                <w:color w:val="17365D"/>
              </w:rPr>
            </w:pPr>
            <w:r w:rsidRPr="00193F28">
              <w:rPr>
                <w:rFonts w:ascii="Cordia New" w:hAnsi="Cordia New" w:cs="Cordia New"/>
                <w:color w:val="17365D"/>
              </w:rPr>
              <w:t>26</w:t>
            </w:r>
            <w:r w:rsidRPr="00193F28">
              <w:rPr>
                <w:rFonts w:ascii="Cordia New" w:hAnsi="Cordia New" w:cs="Cordia New"/>
                <w:color w:val="17365D"/>
                <w:cs/>
              </w:rPr>
              <w:t>.</w:t>
            </w:r>
            <w:r w:rsidRPr="00193F28">
              <w:rPr>
                <w:rFonts w:ascii="Cordia New" w:hAnsi="Cordia New" w:cs="Cordia New"/>
                <w:color w:val="17365D"/>
              </w:rPr>
              <w:t>75</w:t>
            </w:r>
          </w:p>
        </w:tc>
        <w:tc>
          <w:tcPr>
            <w:tcW w:w="3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ind w:right="-173"/>
              <w:rPr>
                <w:rFonts w:ascii="Cordia New" w:hAnsi="Cordia New" w:cs="Cordia New"/>
                <w:color w:val="000000"/>
              </w:rPr>
            </w:pPr>
          </w:p>
        </w:tc>
      </w:tr>
      <w:tr w:rsidR="00F54331" w:rsidRPr="00193F28" w:rsidTr="00F54331">
        <w:trPr>
          <w:trHeight w:val="360"/>
        </w:trPr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  <w:p w:rsidR="00B559E4" w:rsidRDefault="00B559E4" w:rsidP="00F54331">
            <w:pPr>
              <w:rPr>
                <w:rFonts w:ascii="Cordia New" w:hAnsi="Cordia New" w:cs="Cordia New"/>
                <w:color w:val="000000"/>
              </w:rPr>
            </w:pPr>
          </w:p>
          <w:p w:rsidR="00B559E4" w:rsidRDefault="00B559E4" w:rsidP="00F54331">
            <w:pPr>
              <w:rPr>
                <w:rFonts w:ascii="Cordia New" w:hAnsi="Cordia New" w:cs="Cordia New"/>
                <w:color w:val="000000"/>
              </w:rPr>
            </w:pPr>
          </w:p>
          <w:p w:rsidR="00B559E4" w:rsidRPr="00193F28" w:rsidRDefault="00B559E4" w:rsidP="00F54331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3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193F28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</w:tr>
    </w:tbl>
    <w:p w:rsidR="00F54331" w:rsidRPr="0072551B" w:rsidRDefault="00F54331" w:rsidP="00F54331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การดูแลและการจัดการสวัสดิการพนักงาน</w:t>
      </w:r>
    </w:p>
    <w:p w:rsidR="00F54331" w:rsidRPr="0072551B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บริษัทมีการจัดการให้พนักงานทุกคนมีความสุขในที่ทำงานด้วยการจัดให้มีสวัสดิการที่ดีในมาตรฐานที่เกินกว่ากฎหมายกำหนด ดูแลสถานที่ทำงานให้เหมาะสมกับการทำงานทั้งสภาพแวดล้อมและบรรยากาศ  จัดให้มีสุขอนามัยที่ดี มีสิ่งอำนวยความสะดวก มีความปลอดภัยต่อชีวิตและทรัพย์สิน </w:t>
      </w:r>
    </w:p>
    <w:p w:rsidR="00F54331" w:rsidRPr="0072551B" w:rsidRDefault="00F54331" w:rsidP="00F54331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บริษัท</w:t>
      </w: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เปิดโอกาสให้พนักงานมีส่วนร่วมในการกำหนดแนวทางการจัดสวัสดิการต่างๆให้ตรงกับความต้องการของพนักงาน โดยได้จัดตั้งคณะกรรมการสวัสดิการในสถานประกอบกิจการขึ้น ประกอบไปด้วยพนักงานที่ได้รับการเลือกตั้งจากพนักงานเป็นกรรมการจำนวน 5 คน และกรรมการที่มาจากการแต่งตั้งจำนวน 2 คน ซึ่งคณะกรรมการชุดดังกล่าวมีอำนาจหน้าที่ดังต่อไปนี้</w:t>
      </w:r>
    </w:p>
    <w:p w:rsidR="00F54331" w:rsidRPr="0072551B" w:rsidRDefault="00F54331" w:rsidP="00F54331">
      <w:pPr>
        <w:pStyle w:val="ListParagraph"/>
        <w:numPr>
          <w:ilvl w:val="0"/>
          <w:numId w:val="52"/>
        </w:numPr>
        <w:ind w:left="450" w:firstLine="401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ร่วมหารือกับนายจ้างเพื่อจัดสวัสดิการแก่ลูกจ้าง</w:t>
      </w:r>
    </w:p>
    <w:p w:rsidR="00F54331" w:rsidRPr="0072551B" w:rsidRDefault="00F54331" w:rsidP="00F54331">
      <w:pPr>
        <w:pStyle w:val="ListParagraph"/>
        <w:numPr>
          <w:ilvl w:val="0"/>
          <w:numId w:val="52"/>
        </w:numPr>
        <w:ind w:left="450" w:firstLine="401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ให้คำปรึกษาหารือและเสนอแนะความเห็นแก่นายจ้าง ในการจัดสวัสดิการสำหรับลูกจ้าง</w:t>
      </w:r>
    </w:p>
    <w:p w:rsidR="00F54331" w:rsidRPr="0072551B" w:rsidRDefault="00F54331" w:rsidP="00F54331">
      <w:pPr>
        <w:numPr>
          <w:ilvl w:val="0"/>
          <w:numId w:val="52"/>
        </w:numPr>
        <w:ind w:left="450" w:firstLine="401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ตรวจตรา ควบคุม ดูแล การจัดสวัสดิการที่นายจ้างจัดให้แก่ลูกจ้าง</w:t>
      </w:r>
    </w:p>
    <w:p w:rsidR="00F54331" w:rsidRPr="0072551B" w:rsidRDefault="00F54331" w:rsidP="00F54331">
      <w:pPr>
        <w:numPr>
          <w:ilvl w:val="0"/>
          <w:numId w:val="52"/>
        </w:numPr>
        <w:ind w:left="450" w:firstLine="401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72551B">
        <w:rPr>
          <w:rFonts w:ascii="Cordia New" w:hAnsi="Cordia New" w:cs="Cordia New"/>
          <w:color w:val="000000" w:themeColor="text1"/>
          <w:sz w:val="28"/>
          <w:szCs w:val="28"/>
          <w:cs/>
        </w:rPr>
        <w:t>เสนอข้อคิดเห็น และแนวทางในการจัดสวัสดิการที่เป็นประโยชน์สำหรับลูกจ้าง ต่อคณะกรรมการสวัสดิการแรงงาน</w:t>
      </w:r>
    </w:p>
    <w:p w:rsidR="00F54331" w:rsidRPr="0072551B" w:rsidRDefault="00F54331" w:rsidP="00F54331">
      <w:pPr>
        <w:ind w:left="45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72551B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</w:pPr>
      <w:r w:rsidRPr="0072551B">
        <w:rPr>
          <w:rFonts w:ascii="Cordia New" w:hAnsi="Cordia New" w:cs="Cordia New"/>
          <w:b/>
          <w:bCs/>
          <w:color w:val="000000" w:themeColor="text1"/>
          <w:sz w:val="32"/>
          <w:szCs w:val="28"/>
          <w:cs/>
        </w:rPr>
        <w:t>สวัสดิการที่จัดหาให้พนักงาน</w:t>
      </w:r>
    </w:p>
    <w:p w:rsidR="00F54331" w:rsidRPr="00EF4D2E" w:rsidRDefault="00F54331" w:rsidP="00F54331">
      <w:pPr>
        <w:ind w:left="450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88"/>
        <w:gridCol w:w="1530"/>
        <w:gridCol w:w="1440"/>
        <w:gridCol w:w="1440"/>
        <w:gridCol w:w="1278"/>
      </w:tblGrid>
      <w:tr w:rsidR="00F54331" w:rsidRPr="00193F28" w:rsidTr="00F54331">
        <w:trPr>
          <w:trHeight w:val="227"/>
        </w:trPr>
        <w:tc>
          <w:tcPr>
            <w:tcW w:w="3888" w:type="dxa"/>
            <w:vMerge w:val="restar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65F91"/>
            <w:vAlign w:val="center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สวัสดิการ</w:t>
            </w:r>
          </w:p>
        </w:tc>
        <w:tc>
          <w:tcPr>
            <w:tcW w:w="2970" w:type="dxa"/>
            <w:gridSpan w:val="2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พนักงานประจำ</w:t>
            </w:r>
          </w:p>
        </w:tc>
        <w:tc>
          <w:tcPr>
            <w:tcW w:w="2718" w:type="dxa"/>
            <w:gridSpan w:val="2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พนักงานสัญญาจ้าง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153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รายเดือน</w:t>
            </w:r>
          </w:p>
        </w:tc>
        <w:tc>
          <w:tcPr>
            <w:tcW w:w="14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รายวัน</w:t>
            </w:r>
          </w:p>
        </w:tc>
        <w:tc>
          <w:tcPr>
            <w:tcW w:w="14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รายเดือน</w:t>
            </w:r>
          </w:p>
        </w:tc>
        <w:tc>
          <w:tcPr>
            <w:tcW w:w="127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365F9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รายวัน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tabs>
                <w:tab w:val="center" w:pos="1836"/>
              </w:tabs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1. ประกัน</w:t>
            </w: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ab/>
            </w:r>
          </w:p>
        </w:tc>
        <w:tc>
          <w:tcPr>
            <w:tcW w:w="1530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1440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1440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1278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3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ประกันกลุ่ม</w:t>
            </w:r>
          </w:p>
        </w:tc>
        <w:tc>
          <w:tcPr>
            <w:tcW w:w="153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ประกันชีวิต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ประกันอุบัติเหตุ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2. การดูแลสุขภาพ</w:t>
            </w:r>
          </w:p>
        </w:tc>
        <w:tc>
          <w:tcPr>
            <w:tcW w:w="1530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ค่ารักษาพยาบาล</w:t>
            </w:r>
          </w:p>
        </w:tc>
        <w:tc>
          <w:tcPr>
            <w:tcW w:w="153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ตรวจสุขภาพประจำปี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ค่าทันตกรรม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ประกันสังคม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กองทุนเงินทดแทน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FFFFFF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FFFFFF"/>
                <w:sz w:val="22"/>
                <w:szCs w:val="22"/>
                <w:cs/>
              </w:rPr>
              <w:t>3. อื่นๆ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เครื่องแบบพนักงาน</w:t>
            </w:r>
          </w:p>
        </w:tc>
        <w:tc>
          <w:tcPr>
            <w:tcW w:w="153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เครื่องแบบคนงาน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อบรมทักษะวิชาชีพ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งานเลี้ยงปีใหม่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น้ำดื่ม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ที่พักอาศัยสำหรับหน่วยงานก่อสร้าง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รถรับส่ง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เบี้ยเลี้ยง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ต่างจังหวัด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ต่างประเทศ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lastRenderedPageBreak/>
              <w:t>ค่าอาหาร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สหกรณ์ออมทรัพย์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เงินกู้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ที่พักอาศัย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อุปโภค-บริโภค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สวัสดิการเงินช่วยเหลือ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เยี่ยมไข้พนักงาน (กรณีผ่าตัด)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การสมรสพนักงาน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บิดา – มารดาพนักงานเสียชีวิต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17365D"/>
                <w:szCs w:val="22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พนักงานเสียชีวิต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กองทุนสำรองเลี้ยงชีพ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  <w:tr w:rsidR="00F54331" w:rsidRPr="00193F28" w:rsidTr="00F54331">
        <w:trPr>
          <w:trHeight w:val="227"/>
        </w:trPr>
        <w:tc>
          <w:tcPr>
            <w:tcW w:w="388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17365D"/>
                <w:szCs w:val="22"/>
                <w:cs/>
              </w:rPr>
            </w:pPr>
            <w:r w:rsidRPr="00193F28">
              <w:rPr>
                <w:rFonts w:ascii="Cordia New" w:hAnsi="Cordia New" w:cs="Cordia New"/>
                <w:color w:val="17365D"/>
                <w:sz w:val="22"/>
                <w:szCs w:val="22"/>
                <w:cs/>
              </w:rPr>
              <w:t>เกษียณอายุ</w:t>
            </w:r>
          </w:p>
        </w:tc>
        <w:tc>
          <w:tcPr>
            <w:tcW w:w="153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  <w:r w:rsidRPr="00193F28">
              <w:rPr>
                <w:rFonts w:ascii="Cordia New" w:hAnsi="Cordia New" w:cs="Cordia New"/>
                <w:b/>
                <w:bCs/>
                <w:color w:val="17365D"/>
                <w:sz w:val="22"/>
                <w:szCs w:val="22"/>
                <w:cs/>
              </w:rPr>
              <w:t>*</w:t>
            </w:r>
          </w:p>
        </w:tc>
        <w:tc>
          <w:tcPr>
            <w:tcW w:w="144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  <w:tc>
          <w:tcPr>
            <w:tcW w:w="1278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F54331" w:rsidRPr="00193F28" w:rsidRDefault="00F54331" w:rsidP="00F5433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17365D"/>
                <w:szCs w:val="22"/>
              </w:rPr>
            </w:pPr>
          </w:p>
        </w:tc>
      </w:tr>
    </w:tbl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</w:pPr>
    </w:p>
    <w:p w:rsidR="0072551B" w:rsidRPr="00193F2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D0D0D" w:themeColor="text1" w:themeTint="F2"/>
          <w:sz w:val="28"/>
          <w:szCs w:val="28"/>
          <w:shd w:val="clear" w:color="auto" w:fill="FFFFFF"/>
        </w:rPr>
      </w:pPr>
      <w:r w:rsidRPr="00193F28">
        <w:rPr>
          <w:rFonts w:ascii="Cordia New" w:hAnsi="Cordia New" w:cs="Cordia New"/>
          <w:color w:val="0D0D0D" w:themeColor="text1" w:themeTint="F2"/>
          <w:sz w:val="28"/>
          <w:szCs w:val="28"/>
          <w:shd w:val="clear" w:color="auto" w:fill="FFFFFF"/>
          <w:cs/>
        </w:rPr>
        <w:t>บริษัทได้จัดงานครบรอบ 40 ปี บริษัท เนาวรัตน์พัฒนาการ จำกัด (มหาชน) และได้มีการมอบรางวัลเกียรติคุณให้กับผู้ปฏิบัติงาน</w:t>
      </w:r>
      <w:r w:rsidR="00193F28">
        <w:rPr>
          <w:rFonts w:ascii="Cordia New" w:hAnsi="Cordia New" w:cs="Cordia New" w:hint="cs"/>
          <w:color w:val="0D0D0D" w:themeColor="text1" w:themeTint="F2"/>
          <w:sz w:val="28"/>
          <w:szCs w:val="28"/>
          <w:shd w:val="clear" w:color="auto" w:fill="FFFFFF"/>
          <w:cs/>
        </w:rPr>
        <w:t xml:space="preserve">ทุกคนที่มีอายุการทำงานอย่างต่อเนื่องกับบริษัท 20 ปีขึ้นไป </w:t>
      </w:r>
      <w:r w:rsidRPr="00193F28">
        <w:rPr>
          <w:rFonts w:ascii="Cordia New" w:hAnsi="Cordia New" w:cs="Cordia New"/>
          <w:color w:val="0D0D0D" w:themeColor="text1" w:themeTint="F2"/>
          <w:sz w:val="28"/>
          <w:szCs w:val="28"/>
          <w:shd w:val="clear" w:color="auto" w:fill="FFFFFF"/>
          <w:cs/>
        </w:rPr>
        <w:t>รวมถึงจัดงานเลี้ยงขอบคุณลูกค้า และคู่ค้าของบริษัท</w:t>
      </w:r>
    </w:p>
    <w:p w:rsidR="00F54331" w:rsidRPr="0072551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D0D0D" w:themeColor="text1" w:themeTint="F2"/>
          <w:sz w:val="16"/>
          <w:szCs w:val="16"/>
          <w:shd w:val="clear" w:color="auto" w:fill="FFFFFF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</w:pPr>
      <w:r>
        <w:rPr>
          <w:rFonts w:ascii="Cordia New" w:hAnsi="Cordia New" w:cs="Cordia New"/>
          <w:b/>
          <w:bCs/>
          <w:noProof/>
          <w:color w:val="002060"/>
          <w:sz w:val="28"/>
          <w:szCs w:val="28"/>
          <w:shd w:val="clear" w:color="auto" w:fill="FFFFFF"/>
        </w:rPr>
        <w:drawing>
          <wp:inline distT="0" distB="0" distL="0" distR="0">
            <wp:extent cx="2676853" cy="1798510"/>
            <wp:effectExtent l="19050" t="0" r="9197" b="0"/>
            <wp:docPr id="36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137" cy="1806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  <w:t xml:space="preserve">     </w:t>
      </w:r>
      <w:r>
        <w:rPr>
          <w:rFonts w:ascii="Cordia New" w:hAnsi="Cordia New" w:cs="Cordia New"/>
          <w:b/>
          <w:bCs/>
          <w:noProof/>
          <w:color w:val="002060"/>
          <w:sz w:val="28"/>
          <w:szCs w:val="28"/>
          <w:shd w:val="clear" w:color="auto" w:fill="FFFFFF"/>
        </w:rPr>
        <w:drawing>
          <wp:inline distT="0" distB="0" distL="0" distR="0">
            <wp:extent cx="2771446" cy="1756838"/>
            <wp:effectExtent l="19050" t="0" r="0" b="0"/>
            <wp:docPr id="38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744" cy="176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</w:pPr>
      <w:r>
        <w:rPr>
          <w:rFonts w:ascii="Cordia New" w:hAnsi="Cordia New" w:cs="Cordia New"/>
          <w:b/>
          <w:bCs/>
          <w:noProof/>
          <w:color w:val="002060"/>
          <w:sz w:val="28"/>
          <w:szCs w:val="28"/>
          <w:shd w:val="clear" w:color="auto" w:fill="FFFFFF"/>
        </w:rPr>
        <w:drawing>
          <wp:inline distT="0" distB="0" distL="0" distR="0">
            <wp:extent cx="2683729" cy="1798166"/>
            <wp:effectExtent l="19050" t="0" r="2321" b="0"/>
            <wp:docPr id="39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400" cy="1801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  <w:t xml:space="preserve">     </w:t>
      </w:r>
      <w:r>
        <w:rPr>
          <w:rFonts w:ascii="Cordia New" w:hAnsi="Cordia New" w:cs="Cordia New"/>
          <w:b/>
          <w:bCs/>
          <w:noProof/>
          <w:color w:val="002060"/>
          <w:sz w:val="28"/>
          <w:szCs w:val="28"/>
          <w:shd w:val="clear" w:color="auto" w:fill="FFFFFF"/>
        </w:rPr>
        <w:drawing>
          <wp:inline distT="0" distB="0" distL="0" distR="0">
            <wp:extent cx="2708384" cy="1781130"/>
            <wp:effectExtent l="19050" t="0" r="0" b="0"/>
            <wp:docPr id="48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293" cy="1788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A01156" w:rsidRDefault="00F54331" w:rsidP="00F54331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การพัฒนาพนักงาน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บริษัทให้ความสำคัญต่อพนักงาน ซึ่งถือเป็นหัวใจสำคัญต่อองค์กรอย่างมาก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ราะตระหนักดีว่าพนักงานเป็นกำลังสำคัญและเป็นทรัพยากรอันมีคุณค่าอย่างยิ่งในการขับเคลื่อนองค์กรให้ประสบความสำเร็จตามเป้าหมาย บริษัทได้กำหนดเรื่องการพัฒนาศักยภาพของพนักงานไว้ในพันธกิจขององค์กร โดยมุ่ง</w:t>
      </w:r>
      <w:r w:rsidRPr="00A01156">
        <w:rPr>
          <w:rFonts w:ascii="Cordia New" w:hAnsi="Cordia New" w:cs="Cordia New"/>
          <w:sz w:val="28"/>
          <w:szCs w:val="28"/>
          <w:cs/>
        </w:rPr>
        <w:t>เน้นที่จะพัฒนาบุคลากรให้มีความสามารถเหมาะสมกับตำแหน่ง</w:t>
      </w:r>
      <w:r w:rsidRPr="00A01156">
        <w:rPr>
          <w:rFonts w:ascii="Cordia New" w:hAnsi="Cordia New" w:cs="Cordia New"/>
          <w:sz w:val="28"/>
          <w:szCs w:val="28"/>
          <w:cs/>
        </w:rPr>
        <w:lastRenderedPageBreak/>
        <w:t xml:space="preserve">หน้าที่รับผิดชอบ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ทั้</w:t>
      </w:r>
      <w:r w:rsidRPr="00A01156">
        <w:rPr>
          <w:rFonts w:ascii="Cordia New" w:hAnsi="Cordia New" w:cs="Cordia New"/>
          <w:sz w:val="28"/>
          <w:szCs w:val="28"/>
          <w:cs/>
        </w:rPr>
        <w:t>งนี้ก็เพื่อให้พนักงานสามารถทำงานได้อย่างมีประสิทธิภาพ รองรับการเติบโตขององค์กร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อันนำไปสู่ความยั่งยืนขององค์กรต่อไป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บริษัทได้พัฒนาความรู้ให้แก่พนักงานใหม่ที่เข้ามาปฏิบัติงานกับบริษัท ได้มีการจัดปฐมนิเทศพนักงานใหม่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(Grand Orientation)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เพื่อให้พนักงานทุกคนได้มีความรู้ความเข้าใจเกี่ยวกับองค์กร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รวมทั้งได้มีการจัดสรรงบประมาณเพื่อการพัฒนาพนักงานอย่างเป็นรูปธรรม โดยกำหนดให้มีการจัดทำแผนการฝึกอบรมพนักงานอย่างเป็นระบบทั้งหลักสูตรพื้นฐานที่จำเป็นสำหรับการทำงานและการฝึกอบรมภาคปฏิบัติ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>(On the Job Training)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การพัฒนาความรู้ ความสามารถ และศักยภาพของพนักงานของบริษัท แบ่งออกเป็น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3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ด้าน ได้แก่</w:t>
      </w:r>
    </w:p>
    <w:p w:rsidR="00F54331" w:rsidRPr="00A01156" w:rsidRDefault="00F54331" w:rsidP="00F54331">
      <w:pPr>
        <w:pStyle w:val="ListParagraph"/>
        <w:numPr>
          <w:ilvl w:val="0"/>
          <w:numId w:val="60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ด้านขีดความสามารถหลัก </w:t>
      </w:r>
      <w:r w:rsidRPr="00A01156">
        <w:rPr>
          <w:rFonts w:ascii="Cordia New" w:hAnsi="Cordia New" w:cs="Cordia New"/>
          <w:b/>
          <w:bCs/>
          <w:sz w:val="28"/>
          <w:szCs w:val="28"/>
        </w:rPr>
        <w:t>(Core Competency)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คือ ความรู้ ความสามารถพื้นฐานที่องค์กรต้องการให้พนักงานมี เช่น หลักสูตรด้านระบบคุณภาพ หลักสูตรความปลอดภัยในการทำงาน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เป็นต้น</w:t>
      </w:r>
    </w:p>
    <w:p w:rsidR="00F54331" w:rsidRPr="00A01156" w:rsidRDefault="00F54331" w:rsidP="00F54331">
      <w:pPr>
        <w:pStyle w:val="ListParagraph"/>
        <w:numPr>
          <w:ilvl w:val="0"/>
          <w:numId w:val="60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ด้านขีดความสามารถเฉพาะด้าน </w:t>
      </w:r>
      <w:r w:rsidRPr="00A01156">
        <w:rPr>
          <w:rFonts w:ascii="Cordia New" w:hAnsi="Cordia New" w:cs="Cordia New"/>
          <w:b/>
          <w:bCs/>
          <w:sz w:val="28"/>
          <w:szCs w:val="28"/>
        </w:rPr>
        <w:t>(Function Competency)</w:t>
      </w:r>
      <w:r w:rsidRPr="00A01156">
        <w:rPr>
          <w:rFonts w:ascii="Cordia New" w:hAnsi="Cordia New" w:cs="Cordia New"/>
          <w:sz w:val="28"/>
          <w:szCs w:val="28"/>
          <w:cs/>
        </w:rPr>
        <w:t xml:space="preserve"> คือความรู้ ความสามารถที่จำเป็นสำหรับตำแหน่ง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โดยที่แต่ละตำแหน่งงานจะมีการกำหนดระดับความสามารถที่คาดหวังไว้แล้ว โดยที่บริษัทจะจัดหลักสูตรฝึกอบรมให้แก่พนักงานทั้งในรูปแบบการฝึกอบรมภายใน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(In-House Training)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และการฝึกอบรมภายนอก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(External-House Training)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สำหรับพนักงานที่มีความสามารถเกินขีดความสามารถที่บริษัทกำหนด บริษัทจะนำมาพิจารณาประกอบในการปรับเลื่อนตำแหน่งเพื่อให้พนักงานได้มีโอกาสในการใช้ศักยภาพอย่างเหมาะสม และเป็นการพัฒนาพนักงานให้สามารถเติบโตได้ตามสายอาชีพ</w:t>
      </w:r>
    </w:p>
    <w:p w:rsidR="00F54331" w:rsidRPr="00A01156" w:rsidRDefault="00F54331" w:rsidP="00F54331">
      <w:pPr>
        <w:pStyle w:val="ListParagraph"/>
        <w:numPr>
          <w:ilvl w:val="0"/>
          <w:numId w:val="60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sz w:val="28"/>
          <w:szCs w:val="28"/>
          <w:cs/>
        </w:rPr>
        <w:t>ด้านทักษะการบริหารจัดการ</w:t>
      </w:r>
      <w:r w:rsidRPr="00A01156">
        <w:rPr>
          <w:rFonts w:ascii="Cordia New" w:hAnsi="Cordia New" w:cs="Cordia New"/>
          <w:b/>
          <w:bCs/>
          <w:sz w:val="28"/>
          <w:szCs w:val="28"/>
        </w:rPr>
        <w:t xml:space="preserve"> (Management Competency)</w:t>
      </w:r>
      <w:r w:rsidRPr="00A01156">
        <w:rPr>
          <w:rFonts w:ascii="Cordia New" w:hAnsi="Cordia New" w:cs="Cordia New"/>
          <w:sz w:val="28"/>
          <w:szCs w:val="28"/>
          <w:cs/>
        </w:rPr>
        <w:t xml:space="preserve">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คือ ความรู้ ความสามารถในการบริหารงานสำหรับตำแหน่งหัวหน้างานขึ้นไป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</w:t>
      </w:r>
      <w:r w:rsidRPr="00A01156">
        <w:rPr>
          <w:rFonts w:ascii="Cordia New" w:hAnsi="Cordia New" w:cs="Cordia New"/>
          <w:sz w:val="28"/>
          <w:szCs w:val="28"/>
          <w:cs/>
        </w:rPr>
        <w:t>สนับสนุนส่งเสริมให้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มีบรรยากาศการแลกเปลี่ยนประสบการณ์และความรู้ระหว่างกัน เพื่อให้พนักงานทำงานได้อย่างมีประสิทธภาพ </w:t>
      </w:r>
      <w:r w:rsidRPr="00A01156">
        <w:rPr>
          <w:rFonts w:ascii="Cordia New" w:hAnsi="Cordia New" w:cs="Cordia New"/>
          <w:sz w:val="28"/>
          <w:szCs w:val="28"/>
          <w:cs/>
        </w:rPr>
        <w:t>ได้รับผลตอบแทนที่เป็นธรรม สามารถแข่งขันได้ในตลาด</w:t>
      </w:r>
      <w:r w:rsidRPr="00A01156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และมีโอกาสในความก้าวหน้าในสายอาชีพ</w:t>
      </w:r>
    </w:p>
    <w:p w:rsidR="00F54331" w:rsidRPr="00A01156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สำหรับการส่งเสริมโอกาสความก้าวหน้าในการทำงาน โดยเฉพาะในตำแหน่งงานระดับหัวหน้างาน บริษัทมีนโยบายในการพิจารณาเลื่อนตำแหน่งจากบุคคลภายในก่อน เพื่อเปิดโอกาสให้กับพนักงานได้ใช้ความรู้ ความสามารถในการพัฒนาตนไปสู่ตำแหน่งงานที่สูงขึ้น รวมทั้งให้โอกาสในการโอนย้ายเพื่อทำงานข้ามสายงาน</w:t>
      </w:r>
      <w:r w:rsidRPr="00A01156">
        <w:rPr>
          <w:rFonts w:ascii="Cordia New" w:hAnsi="Cordia New" w:cs="Cordia New"/>
          <w:sz w:val="28"/>
          <w:szCs w:val="28"/>
          <w:cs/>
        </w:rPr>
        <w:tab/>
      </w:r>
      <w:r w:rsidRPr="00A01156">
        <w:rPr>
          <w:rFonts w:ascii="Cordia New" w:hAnsi="Cordia New" w:cs="Cordia New"/>
          <w:sz w:val="28"/>
          <w:szCs w:val="28"/>
          <w:cs/>
        </w:rPr>
        <w:tab/>
      </w:r>
    </w:p>
    <w:p w:rsidR="00F54331" w:rsidRPr="00A01156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ab/>
      </w:r>
    </w:p>
    <w:p w:rsidR="00F54331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A01156">
        <w:rPr>
          <w:rFonts w:ascii="Cordia New" w:hAnsi="Cordia New" w:cs="Cordia New"/>
          <w:sz w:val="28"/>
          <w:szCs w:val="28"/>
        </w:rPr>
        <w:t>25</w:t>
      </w:r>
      <w:r w:rsidRPr="00A01156">
        <w:rPr>
          <w:rFonts w:ascii="Cordia New" w:hAnsi="Cordia New" w:cs="Cordia New"/>
          <w:sz w:val="28"/>
          <w:szCs w:val="28"/>
          <w:cs/>
        </w:rPr>
        <w:t>60</w:t>
      </w:r>
      <w:r w:rsidRPr="00A01156">
        <w:rPr>
          <w:rFonts w:ascii="Cordia New" w:hAnsi="Cordia New" w:cs="Cordia New"/>
          <w:sz w:val="28"/>
          <w:szCs w:val="28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cs/>
        </w:rPr>
        <w:t>มีข้อมูลการฝึกอบรมพนักงาน ดังนี้</w:t>
      </w:r>
    </w:p>
    <w:p w:rsidR="00B559E4" w:rsidRPr="00A01156" w:rsidRDefault="00B559E4" w:rsidP="00F54331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tbl>
      <w:tblPr>
        <w:tblW w:w="9875" w:type="dxa"/>
        <w:tblInd w:w="392" w:type="dxa"/>
        <w:tblLook w:val="04A0"/>
      </w:tblPr>
      <w:tblGrid>
        <w:gridCol w:w="1045"/>
        <w:gridCol w:w="656"/>
        <w:gridCol w:w="1380"/>
        <w:gridCol w:w="463"/>
        <w:gridCol w:w="1460"/>
        <w:gridCol w:w="383"/>
        <w:gridCol w:w="759"/>
        <w:gridCol w:w="674"/>
        <w:gridCol w:w="937"/>
        <w:gridCol w:w="559"/>
        <w:gridCol w:w="1559"/>
      </w:tblGrid>
      <w:tr w:rsidR="00F54331" w:rsidRPr="00A01156" w:rsidTr="00B559E4">
        <w:trPr>
          <w:gridBefore w:val="1"/>
          <w:gridAfter w:val="3"/>
          <w:wBefore w:w="1045" w:type="dxa"/>
          <w:wAfter w:w="3055" w:type="dxa"/>
          <w:trHeight w:val="20"/>
        </w:trPr>
        <w:tc>
          <w:tcPr>
            <w:tcW w:w="39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both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ชั่วโมงการฝึกอบรม</w:t>
            </w:r>
          </w:p>
        </w:tc>
        <w:tc>
          <w:tcPr>
            <w:tcW w:w="18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rPr>
                <w:rFonts w:ascii="Cordia New" w:hAnsi="Cordia New" w:cs="Cordia New"/>
                <w:color w:val="000000"/>
              </w:rPr>
            </w:pPr>
          </w:p>
        </w:tc>
      </w:tr>
      <w:tr w:rsidR="00F54331" w:rsidRPr="00A01156" w:rsidTr="00B559E4">
        <w:trPr>
          <w:gridBefore w:val="1"/>
          <w:gridAfter w:val="3"/>
          <w:wBefore w:w="1045" w:type="dxa"/>
          <w:wAfter w:w="3055" w:type="dxa"/>
          <w:trHeight w:val="20"/>
        </w:trPr>
        <w:tc>
          <w:tcPr>
            <w:tcW w:w="3959" w:type="dxa"/>
            <w:gridSpan w:val="4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hideMark/>
          </w:tcPr>
          <w:p w:rsidR="00F54331" w:rsidRPr="00A01156" w:rsidRDefault="00F54331" w:rsidP="00F54331">
            <w:pPr>
              <w:jc w:val="both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ข้อมูลการฝึกอบรมของพนักงาน</w:t>
            </w:r>
          </w:p>
        </w:tc>
        <w:tc>
          <w:tcPr>
            <w:tcW w:w="1816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ปี 2560</w:t>
            </w:r>
          </w:p>
        </w:tc>
      </w:tr>
      <w:tr w:rsidR="00F54331" w:rsidRPr="00A01156" w:rsidTr="00B559E4">
        <w:trPr>
          <w:gridBefore w:val="1"/>
          <w:gridAfter w:val="3"/>
          <w:wBefore w:w="1045" w:type="dxa"/>
          <w:wAfter w:w="3055" w:type="dxa"/>
          <w:trHeight w:val="20"/>
        </w:trPr>
        <w:tc>
          <w:tcPr>
            <w:tcW w:w="3959" w:type="dxa"/>
            <w:gridSpan w:val="4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both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>จำนวนชั่วโมงฝึกอบรมเฉลี่ย (ชั่วโมง / คน / ปี)</w:t>
            </w:r>
          </w:p>
        </w:tc>
        <w:tc>
          <w:tcPr>
            <w:tcW w:w="1816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 xml:space="preserve">7.07 / </w:t>
            </w:r>
            <w:r w:rsidRPr="00A01156">
              <w:rPr>
                <w:rFonts w:ascii="Cordia New" w:hAnsi="Cordia New" w:cs="Cordia New"/>
                <w:color w:val="17365D"/>
                <w:cs/>
              </w:rPr>
              <w:t>คน / ปี</w:t>
            </w:r>
          </w:p>
        </w:tc>
      </w:tr>
      <w:tr w:rsidR="00F54331" w:rsidRPr="00A01156" w:rsidTr="00B559E4">
        <w:trPr>
          <w:trHeight w:val="20"/>
        </w:trPr>
        <w:tc>
          <w:tcPr>
            <w:tcW w:w="9875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5141" w:rsidRPr="00A01156" w:rsidRDefault="00F54331" w:rsidP="00B37852">
            <w:pPr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 xml:space="preserve">      </w:t>
            </w:r>
          </w:p>
          <w:p w:rsidR="00F54331" w:rsidRPr="00A01156" w:rsidRDefault="00F54331" w:rsidP="00B37852">
            <w:pPr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ข้อมูลหลักสูตรการฝึกอบรม ตามแผนการอบรมประจำปี 2560</w:t>
            </w:r>
          </w:p>
        </w:tc>
      </w:tr>
      <w:tr w:rsidR="00F54331" w:rsidRPr="00A01156" w:rsidTr="00B559E4">
        <w:trPr>
          <w:trHeight w:val="20"/>
        </w:trPr>
        <w:tc>
          <w:tcPr>
            <w:tcW w:w="1701" w:type="dxa"/>
            <w:gridSpan w:val="2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รายละเอียด</w:t>
            </w:r>
          </w:p>
        </w:tc>
        <w:tc>
          <w:tcPr>
            <w:tcW w:w="8174" w:type="dxa"/>
            <w:gridSpan w:val="9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หลักสูตรอบรม</w:t>
            </w:r>
          </w:p>
        </w:tc>
      </w:tr>
      <w:tr w:rsidR="00F54331" w:rsidRPr="00A01156" w:rsidTr="00B559E4">
        <w:trPr>
          <w:trHeight w:val="20"/>
        </w:trPr>
        <w:tc>
          <w:tcPr>
            <w:tcW w:w="1701" w:type="dxa"/>
            <w:gridSpan w:val="2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F54331" w:rsidRPr="00A01156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ด้านคุณภาพ ความมั่นคง ความปลอดภัย และอาชีวอนามัย</w:t>
            </w:r>
          </w:p>
        </w:tc>
        <w:tc>
          <w:tcPr>
            <w:tcW w:w="2602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ด้านการกำกับดูแลและจริยธรรมทางธุรกิจ</w:t>
            </w:r>
          </w:p>
        </w:tc>
        <w:tc>
          <w:tcPr>
            <w:tcW w:w="2170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ด้านการพัฒนาสมรรถนะทางวิชาชีพ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ด้านภาวะผู้นำและการบริหารจัดการ</w:t>
            </w:r>
          </w:p>
        </w:tc>
      </w:tr>
      <w:tr w:rsidR="00F54331" w:rsidRPr="00A01156" w:rsidTr="00B559E4">
        <w:trPr>
          <w:trHeight w:val="20"/>
        </w:trPr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both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>จำนวนคน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</w:t>
            </w:r>
            <w:r w:rsidRPr="00A01156">
              <w:rPr>
                <w:rFonts w:ascii="Cordia New" w:hAnsi="Cordia New" w:cs="Cordia New"/>
                <w:color w:val="17365D"/>
              </w:rPr>
              <w:t>235</w:t>
            </w:r>
          </w:p>
        </w:tc>
        <w:tc>
          <w:tcPr>
            <w:tcW w:w="2306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         </w:t>
            </w:r>
            <w:r w:rsidRPr="00A01156">
              <w:rPr>
                <w:rFonts w:ascii="Cordia New" w:hAnsi="Cordia New" w:cs="Cordia New"/>
                <w:color w:val="17365D"/>
              </w:rPr>
              <w:t>29</w:t>
            </w:r>
          </w:p>
        </w:tc>
        <w:tc>
          <w:tcPr>
            <w:tcW w:w="2370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            1</w:t>
            </w:r>
            <w:r w:rsidRPr="00A01156">
              <w:rPr>
                <w:rFonts w:ascii="Cordia New" w:hAnsi="Cordia New" w:cs="Cordia New"/>
                <w:color w:val="17365D"/>
              </w:rPr>
              <w:t>6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</w:t>
            </w:r>
            <w:r w:rsidRPr="00A01156">
              <w:rPr>
                <w:rFonts w:ascii="Cordia New" w:hAnsi="Cordia New" w:cs="Cordia New"/>
                <w:color w:val="17365D"/>
              </w:rPr>
              <w:t>59</w:t>
            </w:r>
          </w:p>
        </w:tc>
      </w:tr>
      <w:tr w:rsidR="00F54331" w:rsidRPr="00A01156" w:rsidTr="00B559E4">
        <w:trPr>
          <w:trHeight w:val="20"/>
        </w:trPr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both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>จำนวนชั่วโมง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</w:t>
            </w:r>
            <w:r w:rsidRPr="00A01156">
              <w:rPr>
                <w:rFonts w:ascii="Cordia New" w:hAnsi="Cordia New" w:cs="Cordia New"/>
                <w:color w:val="17365D"/>
              </w:rPr>
              <w:t>1,410</w:t>
            </w:r>
          </w:p>
        </w:tc>
        <w:tc>
          <w:tcPr>
            <w:tcW w:w="2306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         </w:t>
            </w:r>
            <w:r w:rsidRPr="00A01156">
              <w:rPr>
                <w:rFonts w:ascii="Cordia New" w:hAnsi="Cordia New" w:cs="Cordia New"/>
                <w:color w:val="17365D"/>
              </w:rPr>
              <w:t>174</w:t>
            </w:r>
          </w:p>
        </w:tc>
        <w:tc>
          <w:tcPr>
            <w:tcW w:w="2370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          </w:t>
            </w:r>
            <w:r w:rsidRPr="00A01156">
              <w:rPr>
                <w:rFonts w:ascii="Cordia New" w:hAnsi="Cordia New" w:cs="Cordia New"/>
                <w:color w:val="17365D"/>
              </w:rPr>
              <w:t>480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  <w:cs/>
              </w:rPr>
              <w:t xml:space="preserve">              </w:t>
            </w:r>
            <w:r w:rsidRPr="00A01156">
              <w:rPr>
                <w:rFonts w:ascii="Cordia New" w:hAnsi="Cordia New" w:cs="Cordia New"/>
                <w:color w:val="17365D"/>
              </w:rPr>
              <w:t>354</w:t>
            </w:r>
          </w:p>
        </w:tc>
      </w:tr>
    </w:tbl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365F91"/>
          <w:sz w:val="28"/>
          <w:shd w:val="clear" w:color="auto" w:fill="FFFFFF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365F91"/>
          <w:sz w:val="28"/>
          <w:shd w:val="clear" w:color="auto" w:fill="FFFFFF"/>
        </w:rPr>
      </w:pPr>
      <w:r>
        <w:rPr>
          <w:rFonts w:ascii="Cordia New" w:hAnsi="Cordia New" w:cs="Cordia New"/>
          <w:b/>
          <w:bCs/>
          <w:noProof/>
          <w:color w:val="365F91"/>
          <w:sz w:val="28"/>
          <w:shd w:val="clear" w:color="auto" w:fill="FFFFFF"/>
        </w:rPr>
        <w:lastRenderedPageBreak/>
        <w:drawing>
          <wp:inline distT="0" distB="0" distL="0" distR="0">
            <wp:extent cx="3040380" cy="1722120"/>
            <wp:effectExtent l="19050" t="0" r="762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b/>
          <w:bCs/>
          <w:color w:val="365F91"/>
          <w:sz w:val="28"/>
          <w:shd w:val="clear" w:color="auto" w:fill="FFFFFF"/>
          <w:cs/>
        </w:rPr>
        <w:t xml:space="preserve"> </w:t>
      </w:r>
      <w:r>
        <w:rPr>
          <w:rFonts w:ascii="Cordia New" w:hAnsi="Cordia New" w:cs="Cordia New"/>
          <w:b/>
          <w:bCs/>
          <w:noProof/>
          <w:color w:val="365F91"/>
          <w:sz w:val="28"/>
          <w:shd w:val="clear" w:color="auto" w:fill="FFFFFF"/>
        </w:rPr>
        <w:t xml:space="preserve"> </w:t>
      </w:r>
      <w:r>
        <w:rPr>
          <w:rFonts w:ascii="Cordia New" w:hAnsi="Cordia New" w:cs="Cordia New"/>
          <w:b/>
          <w:bCs/>
          <w:noProof/>
          <w:color w:val="365F91"/>
          <w:sz w:val="28"/>
          <w:shd w:val="clear" w:color="auto" w:fill="FFFFFF"/>
        </w:rPr>
        <w:drawing>
          <wp:inline distT="0" distB="0" distL="0" distR="0">
            <wp:extent cx="2659380" cy="1783080"/>
            <wp:effectExtent l="19050" t="0" r="762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8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365F91"/>
          <w:sz w:val="28"/>
          <w:shd w:val="clear" w:color="auto" w:fill="FFFFFF"/>
        </w:rPr>
      </w:pPr>
    </w:p>
    <w:p w:rsidR="00F54331" w:rsidRPr="00A0115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  <w:t>4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. การเคารพสิทธิมนุษยชน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บริษัทดำเนินธุรกิจโดยให้ความเคารพสิทธิ์ที่มนุษย์ทุกคนสมควรได้รับในฐานะที่เป็นส่วนหนึ่งของสังคม ตลอดจนความมีเสรีภาพและศักดิ์ศรีของความเป็นมนุษย์ เคารพความเท่าเทียมกันภายใต้กฎหมายและหลักเกณฑ์ต่างๆขององค์กร และเป็นไปตามหลักสากลด้านสิทธิมนุษยชน ให้ความเสมอภาคและเคารพต่อความแตกต่างหลากหลาย</w:t>
      </w:r>
      <w:r w:rsidRPr="00A01156">
        <w:rPr>
          <w:rFonts w:ascii="Cordia New" w:hAnsi="Cordia New" w:cs="Cordia New"/>
          <w:sz w:val="28"/>
          <w:szCs w:val="28"/>
        </w:rPr>
        <w:t xml:space="preserve"> (Diversity) </w:t>
      </w:r>
      <w:r w:rsidRPr="00A01156">
        <w:rPr>
          <w:rFonts w:ascii="Cordia New" w:hAnsi="Cordia New" w:cs="Cordia New"/>
          <w:sz w:val="28"/>
          <w:szCs w:val="28"/>
          <w:cs/>
        </w:rPr>
        <w:t xml:space="preserve">ทางเพศ อายุ เชื้อชาติ ศาสนา การศึกษาของแรงงานโดยไม่เลือกปฏิบัติ </w:t>
      </w:r>
    </w:p>
    <w:p w:rsidR="00F54331" w:rsidRPr="00A01156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บริษัทดำเนินธุรกิจรับเหมาก่อสร้างและมักประสบปัญหาการขาดแคลนแรงงานที่เป็นคนไทยเพื่อให้การส่งมอบงานก่อสร้างตรงตามกำหนด บริษัทจึงจำเป็นต้องว่าจ้างแรงงานต่างด้าวเข้ามาเสริมแรงงานในประเทศ</w:t>
      </w:r>
    </w:p>
    <w:p w:rsidR="00F54331" w:rsidRPr="00A01156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A01156" w:rsidRDefault="00F54331" w:rsidP="00F54331">
      <w:pPr>
        <w:contextualSpacing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ข้อมูลแรงงานต่างด้าว ณ วันที่ 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31 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ธันวาคม 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B37852" w:rsidRDefault="00F54331" w:rsidP="00F54331">
      <w:pPr>
        <w:contextualSpacing/>
        <w:rPr>
          <w:rFonts w:ascii="Cordia New" w:hAnsi="Cordia New" w:cs="Cordia New"/>
          <w:b/>
          <w:bCs/>
          <w:color w:val="17365D"/>
          <w:sz w:val="16"/>
          <w:szCs w:val="16"/>
        </w:rPr>
      </w:pPr>
    </w:p>
    <w:tbl>
      <w:tblPr>
        <w:tblW w:w="5656" w:type="dxa"/>
        <w:tblInd w:w="2132" w:type="dxa"/>
        <w:tblLook w:val="04A0"/>
      </w:tblPr>
      <w:tblGrid>
        <w:gridCol w:w="1241"/>
        <w:gridCol w:w="1635"/>
        <w:gridCol w:w="1660"/>
        <w:gridCol w:w="1120"/>
      </w:tblGrid>
      <w:tr w:rsidR="00F54331" w:rsidRPr="00A01156" w:rsidTr="00F54331">
        <w:trPr>
          <w:trHeight w:val="465"/>
        </w:trPr>
        <w:tc>
          <w:tcPr>
            <w:tcW w:w="1241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> </w:t>
            </w:r>
          </w:p>
        </w:tc>
        <w:tc>
          <w:tcPr>
            <w:tcW w:w="1635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center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รายละเอียด</w:t>
            </w:r>
          </w:p>
        </w:tc>
        <w:tc>
          <w:tcPr>
            <w:tcW w:w="16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จำนวน (คน)</w:t>
            </w:r>
          </w:p>
        </w:tc>
        <w:tc>
          <w:tcPr>
            <w:tcW w:w="112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ร้อยละ</w:t>
            </w:r>
          </w:p>
        </w:tc>
      </w:tr>
      <w:tr w:rsidR="00F54331" w:rsidRPr="00A01156" w:rsidTr="00F54331">
        <w:trPr>
          <w:trHeight w:val="465"/>
        </w:trPr>
        <w:tc>
          <w:tcPr>
            <w:tcW w:w="124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สัญชาติ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กัมพูชา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>262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>46.21</w:t>
            </w:r>
          </w:p>
        </w:tc>
      </w:tr>
      <w:tr w:rsidR="00F54331" w:rsidRPr="00A01156" w:rsidTr="00F54331">
        <w:trPr>
          <w:trHeight w:val="480"/>
        </w:trPr>
        <w:tc>
          <w:tcPr>
            <w:tcW w:w="1241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54331" w:rsidRPr="00A01156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พม่า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>305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A01156">
              <w:rPr>
                <w:rFonts w:ascii="Cordia New" w:hAnsi="Cordia New" w:cs="Cordia New"/>
                <w:color w:val="17365D"/>
              </w:rPr>
              <w:t>53.79</w:t>
            </w:r>
          </w:p>
        </w:tc>
      </w:tr>
      <w:tr w:rsidR="00F54331" w:rsidRPr="00A01156" w:rsidTr="00F54331">
        <w:trPr>
          <w:trHeight w:val="423"/>
        </w:trPr>
        <w:tc>
          <w:tcPr>
            <w:tcW w:w="2876" w:type="dxa"/>
            <w:gridSpan w:val="2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  <w:cs/>
              </w:rPr>
              <w:t>รวม</w:t>
            </w:r>
          </w:p>
        </w:tc>
        <w:tc>
          <w:tcPr>
            <w:tcW w:w="1660" w:type="dxa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</w:rPr>
              <w:t>567</w:t>
            </w:r>
          </w:p>
        </w:tc>
        <w:tc>
          <w:tcPr>
            <w:tcW w:w="1120" w:type="dxa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A01156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A01156">
              <w:rPr>
                <w:rFonts w:ascii="Cordia New" w:hAnsi="Cordia New" w:cs="Cordia New"/>
                <w:b/>
                <w:bCs/>
                <w:color w:val="17365D"/>
              </w:rPr>
              <w:t>100</w:t>
            </w:r>
          </w:p>
        </w:tc>
      </w:tr>
    </w:tbl>
    <w:p w:rsidR="00F54331" w:rsidRPr="00A01156" w:rsidRDefault="00F54331" w:rsidP="00F54331">
      <w:pPr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บริษัทว่าจ้างแรงงานต่างด้าวโดยขออนุญาตอย่างถูกต้องตามกฎหมายและข้อกำหนดของกรมแรงงานและปฏิบัติต่อแรงงานต่างด้าวโดยคำนึงถึงหลักสิทธิมนุษยชน จัดให้มีสวัสดิการต่างๆ ตามที่กฎหมายแรงงานกำหนดไว้ รวมทั้งสวัสดิการอื่นๆเช่นเดียวกับแรงงานไทยดังต่อไปนี้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ประกันสังคม (บาดเจ็บนอกเวลางาน / บาดเจ็บเนื่องจากการทำงาน)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ประกันอุบัติเหตุกลุ่ม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สวัสดิการด้านที่พักอาศัยโดยไม่เสียค่าใช้จ่าย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การใช้น้ำ ไฟฟ้าในที่พักอาศัยโดยไม่เสียค่าใช้จ่าย หากไม่เกินจำนวนที่บริษัทกำหนด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อัตราค่าจ้างขั้นต่ำ 300 บาทหรือมากกว่า ขึ้นอยู่กับความสามารถ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เครื่องแบบคนงาน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ระบบอาชีวอนามัย และความปลอดภัย เช่น อุปกรณ์ป้องกันต่างๆ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การฝึกอบรม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lastRenderedPageBreak/>
        <w:t xml:space="preserve">สามารถเสนอแนะข้อคิดเห็นเกี่ยวกับการทำงาน การร้องเรียนเรื่องการทำงาน หรือเรื่องอื่นใด </w:t>
      </w:r>
    </w:p>
    <w:p w:rsidR="00F54331" w:rsidRPr="00A01156" w:rsidRDefault="00F54331" w:rsidP="00F54331">
      <w:pPr>
        <w:numPr>
          <w:ilvl w:val="0"/>
          <w:numId w:val="59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 xml:space="preserve">ความเจริญก้าวหน้าในการทำงาน </w:t>
      </w:r>
    </w:p>
    <w:p w:rsidR="00F54331" w:rsidRPr="00A01156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สำหรับคู่ค้า อาทิ ผู้ขา ยผู้รับเหมาช่วง ผู้รับจ้าง บริษัทได้ให้การสนับสนุนคู่ค้าที่เคารพสิทธิมนุษยชนและรับผิดชอบต่อสังคมโดยจะคัดเลือกคู่ค้าที่ดำเนินธุรกิจที่ถูกต้องตามกฎหมาย กฎระเบียบ ข้อบังคับของราชการ ปฏิบัติตามกฎหมายแรงงานกฎหมายความปลอดภัย ปฏิบัติต่อลูกจ้างอย่างมีจรรยาบรรณและเคารพในสิทธิมนุษยชนโดยไม่ใช้แรงงานเด็ก บริษัทมีการปฏิบัติกับคู่ค้าทุกรายอย่างเท่าเทียมและเป็นธรรม ไม่มีการเลือกปฏิบัติ ไม่มีการแบ่งแยกสีผิว เพศ เชื้อชาติ ความคิดเห็นทางการเมือง หรือพื้นเพทางสังคม โดยมีการเปิดโอกาสให้คู่ค้าทุกรายเสนอราคาในมาตรฐานหรือเงื่อนไขเดียวกัน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  <w:cs/>
        </w:rPr>
      </w:pPr>
      <w:r w:rsidRPr="00A01156">
        <w:rPr>
          <w:rFonts w:ascii="Cordia New" w:hAnsi="Cordia New" w:cs="Cordia New"/>
          <w:sz w:val="28"/>
          <w:szCs w:val="28"/>
          <w:cs/>
        </w:rPr>
        <w:t>สำหรับปี</w:t>
      </w:r>
      <w:r w:rsidRPr="00A01156">
        <w:rPr>
          <w:rFonts w:ascii="Cordia New" w:hAnsi="Cordia New" w:cs="Cordia New"/>
          <w:sz w:val="28"/>
          <w:szCs w:val="28"/>
        </w:rPr>
        <w:t xml:space="preserve"> 25</w:t>
      </w:r>
      <w:r w:rsidRPr="00A01156">
        <w:rPr>
          <w:rFonts w:ascii="Cordia New" w:hAnsi="Cordia New" w:cs="Cordia New"/>
          <w:sz w:val="28"/>
          <w:szCs w:val="28"/>
          <w:cs/>
        </w:rPr>
        <w:t>60</w:t>
      </w:r>
      <w:r w:rsidRPr="00A01156">
        <w:rPr>
          <w:rFonts w:ascii="Cordia New" w:hAnsi="Cordia New" w:cs="Cordia New"/>
          <w:sz w:val="28"/>
          <w:szCs w:val="28"/>
        </w:rPr>
        <w:t xml:space="preserve"> </w:t>
      </w:r>
      <w:r w:rsidRPr="00A01156">
        <w:rPr>
          <w:rFonts w:ascii="Cordia New" w:hAnsi="Cordia New" w:cs="Cordia New"/>
          <w:sz w:val="28"/>
          <w:szCs w:val="28"/>
          <w:cs/>
        </w:rPr>
        <w:t>ไม่มีการรายงาน หรือร้องทุกข์ในเรื่องเกี่ยวกับการละเมิดสิทธิมนุษยชนเกิดขึ้น</w:t>
      </w:r>
    </w:p>
    <w:p w:rsidR="00F54331" w:rsidRPr="00A01156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F54331" w:rsidRPr="00A01156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  <w:t xml:space="preserve">5. </w:t>
      </w:r>
      <w:r w:rsidRPr="00A01156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การดูแลด้านอาชีวอนามัยและความปลอดภัย</w:t>
      </w:r>
    </w:p>
    <w:p w:rsidR="00F54331" w:rsidRPr="00A01156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A01156">
        <w:rPr>
          <w:rFonts w:ascii="Cordia New" w:hAnsi="Cordia New" w:cs="Cordia New"/>
          <w:sz w:val="28"/>
          <w:szCs w:val="28"/>
          <w:cs/>
        </w:rPr>
        <w:t>บริษัทมีความปรารถนาและมุ่งมั่นในการจัดการให้กระบวนการทำงานในงานก่อสร้างมีสภาพการทำงานที่ปลอดภัยและมีสภาพแวดล้อมที่ไม่</w:t>
      </w:r>
      <w:r w:rsidRPr="00A01156">
        <w:rPr>
          <w:rFonts w:ascii="Cordia New" w:eastAsia="MingLiU_HKSCS" w:hAnsi="Cordia New" w:cs="Cordia New"/>
          <w:sz w:val="28"/>
          <w:szCs w:val="28"/>
          <w:cs/>
        </w:rPr>
        <w:t>ก่</w:t>
      </w:r>
      <w:r w:rsidRPr="00A01156">
        <w:rPr>
          <w:rFonts w:ascii="Cordia New" w:hAnsi="Cordia New" w:cs="Cordia New"/>
          <w:sz w:val="28"/>
          <w:szCs w:val="28"/>
          <w:cs/>
        </w:rPr>
        <w:t>อให้เกิดอันตรายต่อผู้เกี่ยวข้องกับกระบวนการทำงานก่อสร้างที่บริษัทดำเนินการ และพร้อมที่จะสนับสนุนให้เกิดความมั่นใจได้ว่ามีระบบการทำงานที่ปลอดภัยจึงมีการกำหนดนโยบายและแนวปฏิบัติด้านการความปลอดภัย และจัดการอาชีวอนามัย เพื่อใช้ควบคุมการดำเนินงานให้มีความปลอดภัยและทำให้การดำเนินงานมีประสิทธิภาพในทุกๆขั้นตอนตลอดจนเพื่อป้องกันและลดการสูญเสียจากการเกิดอุบัติเหตุที่อาจเกิดขึ้นกับพนักงานภายใต้พระราชบัญญัติความปลอดภัยอาชีวอนามัย และสภาพแวดล้อมในการทำงาน</w:t>
      </w:r>
    </w:p>
    <w:p w:rsidR="00F54331" w:rsidRPr="00A01156" w:rsidRDefault="00F54331" w:rsidP="00F54331">
      <w:pPr>
        <w:ind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บริษัทได้แต่งตั้งคณะกรรมการความปลอดภัย อาชีวอนามัย และสภาพแวดล้อมในการทำงาน โดยมีวัตถุประสงค์เพื่อกำหนดมาตรฐานและดำเนินการด้านนโยบายให้การดำเนินงานเป็นไปอย่างมีประสิทธิภาพ คณะกรรมการความปลอดภัย อาชีวอนามัย และสภาพแวดล้อมในการทำงานประกอบไปด้วยผู้แทนนายจ้าง และผู้แทนลูกจ้าง จำนวน 7 คน โดยมีอำนาจหน้าที่ดังนี้</w:t>
      </w:r>
    </w:p>
    <w:p w:rsidR="00F54331" w:rsidRPr="00A01156" w:rsidRDefault="00F54331" w:rsidP="00F54331">
      <w:pPr>
        <w:numPr>
          <w:ilvl w:val="0"/>
          <w:numId w:val="61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พิจารณานโยบาย และแผนงานด้านความปลอดภัยในการทำงาน รวมทั้งความปลอดภัยนอกงาน เพื่อป้องกัน และลดการเกิดอุบัติเหตุ การประสบอันตราย การเจ็บป่วย หรือการเกิดเหตุเดือดร้อนรำคาญอันเนื่องจากการทำงาน หรือความไม่ปลอดภัยในการทำงานเสนอต่อนายจ้าง</w:t>
      </w:r>
    </w:p>
    <w:p w:rsidR="00F54331" w:rsidRPr="00A01156" w:rsidRDefault="00F54331" w:rsidP="00F54331">
      <w:pPr>
        <w:numPr>
          <w:ilvl w:val="0"/>
          <w:numId w:val="61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รายงาน และเสนอแนะมาตรการ หรือแนวทางปรับปรุงแก้ไขให้ถูกต้องตามกฎหมายเกี่ยวกับความปลอดภัยในการทำงาน และมาตรฐานความปลอดภัยในการทำงานต่อนายจ้าง เพื่อความปลอดภัยในการทำงานของลูกจ้าง ผู้รับเหมา และบุคคลภายนอกที่เข้ามาปฎิบัติงานหรือเข้ามาใช้บริการในสถานประกอบกิจการ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ส่งเสริม สนับสนุน กิจกรรมด้านความปลอดภัยในการทำงานของสถานประกอบกิจการ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พิจารณาข้อบังคับ และคู่มือความปลอดภัยในการทำงาน รวมทั้งมาตรฐานด้านความปลอดภัยในการทำงานของสถานประกอบกิจการเสนอต่อนายจ้าง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สำรวจการปฏิบัติการด้านความปลอดภัยในการทำงาน และตรวจสอบสถิติการประสบอันตรายที่เกิดขึ้นในสถานประกอบกิจการนั้น อย่างน้อยเดือนละ 1 ครั้ง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พิจารณาโครงการ หรือแผนการฝึกอบรมเกี่ยวกับความปลอดภัยในการทำงาน รวมถึงโครงการ หรือแผนการอบรมเกี่ยวกับบทบาทหน้าที่ความรับผิดชอบในด้านความปลอดภัยของลูกจ้าง หัวหน้างาน ผู้บริหาร นายจ้าง และบุคลากรทุกระดับเพื่อเสนอความเห็นต่อนายจ้าง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วางระบบการรายงานสภาพการทำงานที่ไม่ปลอดภัย ให้เป็นหน้าที่ของลูกจ้างทุกคนทุกระดับต้องปฏิบัติ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lastRenderedPageBreak/>
        <w:t>ติดตามผลความคืบหน้าเรื่องที่เสนอนายจ้าง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รายงานผลการปฏิบัติงานประจำปี รวมทั้งระบุปัญหา อุปสรรค และข้อเสนอแนะในการปฏิบัติหน้าที่ของคณะกรรมการเมื่อปฏิบัติหน้าที่ครบหนึ่งปี เพื่อเสนอต่อนายจ้าง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ประเมินผลการดำเนินงานด้านความปลอดภัยในการทำงานของสถานประกอบกิจการ</w:t>
      </w:r>
    </w:p>
    <w:p w:rsidR="00F54331" w:rsidRPr="00A01156" w:rsidRDefault="00F54331" w:rsidP="00F54331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>ปฏิบัติงานด้านความปลอดภัยในการทำงานอื่นตามที่นายจ้างมอบหมาย</w:t>
      </w:r>
    </w:p>
    <w:p w:rsidR="00F54331" w:rsidRPr="00A01156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A01156">
        <w:rPr>
          <w:rFonts w:ascii="Cordia New" w:hAnsi="Cordia New" w:cs="Cordia New"/>
          <w:sz w:val="28"/>
          <w:szCs w:val="28"/>
          <w:cs/>
        </w:rPr>
        <w:tab/>
        <w:t>นอกจากนี้ ในทุกหน่วยงานโครงการก่อสร้างของบริษัทจะมีคณะทำงานที่ประกอบด้วยเจ้าหน้าที่ความปลอดภัยในการทำงานระดับต่างๆ ได้แก่ เจ้าหน้าที่ความปลอดภัยในการทำงานระดับบริหารเจ้าหน้าที่ความปลอดภัยระดับปฏิบัติการ และเจ้าหน้าที่ความปลอดภัยในการทำงานระดับวิชาชีพ เพื่อดำเนินการดูแลตามหลักวิชาชีพด้านความปลอดภัย การวางแผน และการปฏิบัติให้เกิดสภาพการทำงานที่ปลอดภัยตามที่กฎหมายกำหนด เช่น การขีดสีตีเส้น การติดป้ายเตือนด้านความปลอดภัย การจัดหาอุปกรณ์เพื่อป้องกันอันตรายจากการทำงาน การให้ความรู้กับคนงานในเรื่องการปฏิบัติงานด้วยความปลอดภัย</w:t>
      </w:r>
    </w:p>
    <w:p w:rsidR="00F54331" w:rsidRPr="00827CA4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noProof/>
          <w:sz w:val="28"/>
          <w:cs/>
        </w:rPr>
        <w:t xml:space="preserve">            </w:t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5807705" cy="3282259"/>
            <wp:effectExtent l="19050" t="0" r="2545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108" cy="3283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162699" w:rsidRDefault="00162699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162699" w:rsidRPr="00827CA4" w:rsidRDefault="00162699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B37852" w:rsidRDefault="00F54331" w:rsidP="00355318">
      <w:pPr>
        <w:tabs>
          <w:tab w:val="left" w:pos="0"/>
        </w:tabs>
        <w:contextualSpacing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827CA4">
        <w:rPr>
          <w:rFonts w:ascii="Cordia New" w:hAnsi="Cordia New" w:cs="Cordia New"/>
          <w:noProof/>
          <w:sz w:val="28"/>
          <w:cs/>
        </w:rPr>
        <w:lastRenderedPageBreak/>
        <w:t xml:space="preserve">              </w:t>
      </w:r>
      <w:r w:rsidRPr="00827CA4">
        <w:rPr>
          <w:rFonts w:ascii="Cordia New" w:hAnsi="Cordia New" w:cs="Cordia New"/>
          <w:sz w:val="28"/>
          <w:cs/>
        </w:rPr>
        <w:t xml:space="preserve"> </w:t>
      </w:r>
      <w:r w:rsidRPr="00B37852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ข้อมูลสถิติจำนวนครั้งการเกิดอุบัติเหตุในการทำงานและจำนวนวันหยุดงานจากการเกิดอุบัติเหตุระหว่างเดือนมกราคม </w:t>
      </w:r>
      <w:r w:rsidRPr="00B37852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– </w:t>
      </w:r>
      <w:r w:rsidRPr="00B37852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ธันวาคม </w:t>
      </w:r>
      <w:r w:rsidRPr="00B37852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B37852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827CA4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noProof/>
          <w:color w:val="17365D"/>
          <w:sz w:val="28"/>
        </w:rPr>
      </w:pPr>
      <w:r>
        <w:rPr>
          <w:rFonts w:ascii="Cordia New" w:hAnsi="Cordia New" w:cs="Cordia New"/>
          <w:b/>
          <w:bCs/>
          <w:noProof/>
          <w:color w:val="17365D"/>
          <w:sz w:val="28"/>
        </w:rPr>
        <w:drawing>
          <wp:inline distT="0" distB="0" distL="0" distR="0">
            <wp:extent cx="5966460" cy="3040380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04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noProof/>
          <w:color w:val="17365D"/>
          <w:sz w:val="28"/>
        </w:rPr>
      </w:pPr>
    </w:p>
    <w:p w:rsidR="00162699" w:rsidRDefault="00162699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ข้อมูลเปรียบเทียบจำนวนครั้งการเกิดอุบัติเหตุในการทำงานระหว่างเดือนมกราคม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–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ธันวาคมปี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255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9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และ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827CA4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/>
          <w:sz w:val="28"/>
        </w:rPr>
      </w:pPr>
    </w:p>
    <w:p w:rsidR="00F54331" w:rsidRPr="00827CA4" w:rsidRDefault="00F54331" w:rsidP="004D5141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noProof/>
          <w:color w:val="17365D"/>
          <w:sz w:val="28"/>
        </w:rPr>
      </w:pPr>
      <w:r>
        <w:rPr>
          <w:rFonts w:ascii="Cordia New" w:hAnsi="Cordia New" w:cs="Cordia New"/>
          <w:b/>
          <w:bCs/>
          <w:noProof/>
          <w:color w:val="17365D"/>
          <w:sz w:val="28"/>
        </w:rPr>
        <w:drawing>
          <wp:inline distT="0" distB="0" distL="0" distR="0">
            <wp:extent cx="4643485" cy="2328035"/>
            <wp:effectExtent l="19050" t="0" r="4715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981" cy="2332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2699" w:rsidRDefault="00162699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noProof/>
          <w:color w:val="17365D"/>
          <w:sz w:val="28"/>
        </w:rPr>
      </w:pPr>
    </w:p>
    <w:p w:rsidR="00F54331" w:rsidRPr="00355318" w:rsidRDefault="00F54331" w:rsidP="00F54331">
      <w:pPr>
        <w:rPr>
          <w:rFonts w:ascii="Cordia New" w:hAnsi="Cordia New" w:cs="Cordia New"/>
          <w:b/>
          <w:bCs/>
          <w:sz w:val="28"/>
          <w:szCs w:val="28"/>
        </w:rPr>
      </w:pPr>
      <w:r w:rsidRPr="00355318">
        <w:rPr>
          <w:rFonts w:ascii="Cordia New" w:hAnsi="Cordia New" w:cs="Cordia New"/>
          <w:b/>
          <w:bCs/>
          <w:sz w:val="28"/>
          <w:szCs w:val="28"/>
          <w:cs/>
        </w:rPr>
        <w:t>สัดส่วนความรุนแรงของการเกิดอุบัติเหตุแต่ละชนิด</w:t>
      </w:r>
      <w:r w:rsidRPr="00355318">
        <w:rPr>
          <w:rFonts w:ascii="Cordia New" w:hAnsi="Cordia New" w:cs="Cordia New"/>
          <w:b/>
          <w:bCs/>
          <w:sz w:val="28"/>
          <w:szCs w:val="28"/>
        </w:rPr>
        <w:t xml:space="preserve"> </w:t>
      </w:r>
      <w:r w:rsidRPr="00355318">
        <w:rPr>
          <w:rFonts w:ascii="Cordia New" w:hAnsi="Cordia New" w:cs="Cordia New"/>
          <w:b/>
          <w:bCs/>
          <w:sz w:val="28"/>
          <w:szCs w:val="28"/>
          <w:cs/>
        </w:rPr>
        <w:t xml:space="preserve">ปี </w:t>
      </w:r>
      <w:r w:rsidRPr="00355318">
        <w:rPr>
          <w:rFonts w:ascii="Cordia New" w:hAnsi="Cordia New" w:cs="Cordia New"/>
          <w:b/>
          <w:bCs/>
          <w:sz w:val="28"/>
          <w:szCs w:val="28"/>
        </w:rPr>
        <w:t>2560</w:t>
      </w:r>
    </w:p>
    <w:p w:rsidR="00F54331" w:rsidRPr="00827CA4" w:rsidRDefault="00F54331" w:rsidP="00F54331">
      <w:pPr>
        <w:rPr>
          <w:rFonts w:ascii="Cordia New" w:hAnsi="Cordia New" w:cs="Cordia New"/>
          <w:b/>
          <w:bCs/>
          <w:sz w:val="28"/>
        </w:rPr>
      </w:pPr>
    </w:p>
    <w:tbl>
      <w:tblPr>
        <w:tblW w:w="10225" w:type="dxa"/>
        <w:tblInd w:w="-576" w:type="dxa"/>
        <w:tblCellMar>
          <w:left w:w="0" w:type="dxa"/>
          <w:right w:w="0" w:type="dxa"/>
        </w:tblCellMar>
        <w:tblLook w:val="04A0"/>
      </w:tblPr>
      <w:tblGrid>
        <w:gridCol w:w="2429"/>
        <w:gridCol w:w="992"/>
        <w:gridCol w:w="1843"/>
        <w:gridCol w:w="2057"/>
        <w:gridCol w:w="2053"/>
        <w:gridCol w:w="851"/>
      </w:tblGrid>
      <w:tr w:rsidR="00F54331" w:rsidRPr="00827CA4" w:rsidTr="00355318">
        <w:trPr>
          <w:trHeight w:val="1012"/>
        </w:trPr>
        <w:tc>
          <w:tcPr>
            <w:tcW w:w="242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รวมจำนวนที่เกิดอุบัติเหตุ</w:t>
            </w:r>
          </w:p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79</w:t>
            </w: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 ครั้ง</w:t>
            </w:r>
          </w:p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แบ่งเป็น</w:t>
            </w:r>
          </w:p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Total accident of 79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355318">
            <w:pPr>
              <w:ind w:firstLine="132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ไม่หยุดงาน</w:t>
            </w:r>
          </w:p>
          <w:p w:rsidR="00F54331" w:rsidRPr="00827CA4" w:rsidRDefault="00F54331" w:rsidP="00355318">
            <w:pPr>
              <w:ind w:left="132" w:firstLine="132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No lost workday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หยุดงาน 3 วัน</w:t>
            </w:r>
          </w:p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(1-3วัน)</w:t>
            </w:r>
          </w:p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Lost 3 workdays</w:t>
            </w:r>
          </w:p>
        </w:tc>
        <w:tc>
          <w:tcPr>
            <w:tcW w:w="2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หยุดงาน 3 วัน ขึ้นไป</w:t>
            </w:r>
            <w:r w:rsidRPr="00827CA4">
              <w:rPr>
                <w:rFonts w:ascii="Cordia New" w:hAnsi="Cordia New" w:cs="Cordia New"/>
                <w:b/>
                <w:bCs/>
                <w:sz w:val="28"/>
              </w:rPr>
              <w:t xml:space="preserve"> </w:t>
            </w: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(4-20วัน)</w:t>
            </w:r>
          </w:p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Lost 3 to 20 workdays</w:t>
            </w:r>
          </w:p>
        </w:tc>
        <w:tc>
          <w:tcPr>
            <w:tcW w:w="2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หยุดงาน21 วันขึ้นไป</w:t>
            </w:r>
          </w:p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Lost  over 21 workdays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เสียชีวิต</w:t>
            </w:r>
          </w:p>
          <w:p w:rsidR="00F54331" w:rsidRPr="00827CA4" w:rsidRDefault="00F54331" w:rsidP="00355318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Dead</w:t>
            </w:r>
          </w:p>
        </w:tc>
      </w:tr>
      <w:tr w:rsidR="00F54331" w:rsidRPr="00827CA4" w:rsidTr="00355318">
        <w:trPr>
          <w:trHeight w:val="390"/>
        </w:trPr>
        <w:tc>
          <w:tcPr>
            <w:tcW w:w="242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ind w:hanging="284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29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        </w:t>
            </w:r>
            <w:r w:rsidRPr="00827CA4">
              <w:rPr>
                <w:rFonts w:ascii="Cordia New" w:hAnsi="Cordia New" w:cs="Cordia New"/>
                <w:b/>
                <w:bCs/>
                <w:sz w:val="28"/>
              </w:rPr>
              <w:t>19</w:t>
            </w:r>
          </w:p>
        </w:tc>
        <w:tc>
          <w:tcPr>
            <w:tcW w:w="2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         </w:t>
            </w:r>
            <w:r w:rsidRPr="00827CA4">
              <w:rPr>
                <w:rFonts w:ascii="Cordia New" w:hAnsi="Cordia New" w:cs="Cordia New"/>
                <w:b/>
                <w:bCs/>
                <w:sz w:val="28"/>
              </w:rPr>
              <w:t>23</w:t>
            </w:r>
          </w:p>
        </w:tc>
        <w:tc>
          <w:tcPr>
            <w:tcW w:w="2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8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0</w:t>
            </w:r>
          </w:p>
        </w:tc>
      </w:tr>
      <w:tr w:rsidR="00F54331" w:rsidRPr="00827CA4" w:rsidTr="00355318">
        <w:trPr>
          <w:trHeight w:val="396"/>
        </w:trPr>
        <w:tc>
          <w:tcPr>
            <w:tcW w:w="2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  <w:cs/>
              </w:rPr>
              <w:t>คิดเป็นสัดส่วน</w:t>
            </w:r>
            <w:r w:rsidRPr="00827CA4">
              <w:rPr>
                <w:rFonts w:ascii="Cordia New" w:hAnsi="Cordia New" w:cs="Cordia New"/>
                <w:b/>
                <w:bCs/>
                <w:sz w:val="28"/>
              </w:rPr>
              <w:t xml:space="preserve"> (%)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37%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24%</w:t>
            </w:r>
          </w:p>
        </w:tc>
        <w:tc>
          <w:tcPr>
            <w:tcW w:w="2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29%</w:t>
            </w:r>
          </w:p>
        </w:tc>
        <w:tc>
          <w:tcPr>
            <w:tcW w:w="2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27CA4">
              <w:rPr>
                <w:rFonts w:ascii="Cordia New" w:hAnsi="Cordia New" w:cs="Cordia New"/>
                <w:b/>
                <w:bCs/>
                <w:sz w:val="28"/>
              </w:rPr>
              <w:t>10%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F54331" w:rsidRPr="00827CA4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</w:tr>
    </w:tbl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การจำแนกตามอวัยวะที่ได้รับอันตรายจากการเกิดอุบัติเหตุ ปี 2560 </w:t>
      </w:r>
    </w:p>
    <w:p w:rsidR="00F54331" w:rsidRPr="00827CA4" w:rsidRDefault="00F54331" w:rsidP="004D5141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827CA4">
        <w:rPr>
          <w:rFonts w:ascii="Cordia New" w:hAnsi="Cordia New" w:cs="Cordia New"/>
          <w:b/>
          <w:bCs/>
          <w:noProof/>
          <w:color w:val="000000" w:themeColor="text1"/>
          <w:sz w:val="28"/>
          <w:cs/>
        </w:rPr>
        <w:drawing>
          <wp:inline distT="0" distB="0" distL="0" distR="0">
            <wp:extent cx="5023730" cy="3123445"/>
            <wp:effectExtent l="19050" t="0" r="0" b="0"/>
            <wp:docPr id="11" name="Object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858280" cy="6000768"/>
                      <a:chOff x="0" y="857232"/>
                      <a:chExt cx="8858280" cy="6000768"/>
                    </a:xfrm>
                  </a:grpSpPr>
                  <a:pic>
                    <a:nvPicPr>
                      <a:cNvPr id="1026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47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857232"/>
                        <a:ext cx="8376589" cy="57086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6" name="Rectangle 5"/>
                      <a:cNvSpPr/>
                    </a:nvSpPr>
                    <a:spPr>
                      <a:xfrm>
                        <a:off x="8349807" y="6215082"/>
                        <a:ext cx="508473" cy="338554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 sz="1800" b="1" i="0" u="none" strike="noStrike" kern="1200" baseline="0">
                              <a:solidFill>
                                <a:prstClr val="black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pPr>
                          <a:r>
                            <a:rPr lang="th-TH" sz="1600" dirty="0" smtClean="0"/>
                            <a:t>(ราย)</a:t>
                          </a:r>
                          <a:endParaRPr lang="th-TH" sz="1600" dirty="0"/>
                        </a:p>
                      </a:txBody>
                      <a:useSpRect/>
                    </a:txSp>
                  </a:sp>
                  <a:sp>
                    <a:nvSpPr>
                      <a:cNvPr id="11" name="Rectangular Callout 10"/>
                      <a:cNvSpPr/>
                    </a:nvSpPr>
                    <a:spPr>
                      <a:xfrm>
                        <a:off x="6643702" y="3714752"/>
                        <a:ext cx="2000232" cy="1500198"/>
                      </a:xfrm>
                      <a:prstGeom prst="wedgeRectCallout">
                        <a:avLst>
                          <a:gd name="adj1" fmla="val -43055"/>
                          <a:gd name="adj2" fmla="val 63833"/>
                        </a:avLst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thaiDist"/>
                          <a:r>
                            <a:rPr lang="th-TH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อวัยวะในส่วนตาแบ่งเป็น</a:t>
                          </a:r>
                        </a:p>
                        <a:p>
                          <a:pPr algn="thaiDist"/>
                          <a:r>
                            <a:rPr lang="en-US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12 </a:t>
                          </a:r>
                          <a:r>
                            <a:rPr lang="th-TH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รายได้รับอันตรายจากเศษวัสดุ สารเคมี กระเด็นเข้าตา</a:t>
                          </a:r>
                        </a:p>
                        <a:p>
                          <a:pPr algn="thaiDist"/>
                          <a:r>
                            <a:rPr lang="th-TH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และอีก </a:t>
                          </a:r>
                          <a:r>
                            <a:rPr lang="en-US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2 </a:t>
                          </a:r>
                          <a:r>
                            <a:rPr lang="th-TH" sz="1800" dirty="0" smtClean="0">
                              <a:solidFill>
                                <a:schemeClr val="tx1"/>
                              </a:solidFill>
                              <a:latin typeface="Cordia New" pitchFamily="34" charset="-34"/>
                              <a:ea typeface="Arial Unicode MS" pitchFamily="34" charset="-128"/>
                              <a:cs typeface="Cordia New" pitchFamily="34" charset="-34"/>
                            </a:rPr>
                            <a:t>ราย ได้รับอันตรายจากแรงกระทก</a:t>
                          </a:r>
                          <a:endParaRPr lang="en-US" sz="1800" dirty="0">
                            <a:solidFill>
                              <a:schemeClr val="tx1"/>
                            </a:solidFill>
                            <a:latin typeface="Cordia New" pitchFamily="34" charset="-34"/>
                            <a:ea typeface="Arial Unicode MS" pitchFamily="34" charset="-128"/>
                            <a:cs typeface="Cordia New" pitchFamily="34" charset="-34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Rectangle 6"/>
                      <a:cNvSpPr/>
                    </a:nvSpPr>
                    <a:spPr>
                      <a:xfrm>
                        <a:off x="6113961" y="5824646"/>
                        <a:ext cx="1815625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Toe, Foot, and Ankle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" name="Rectangle 7"/>
                      <a:cNvSpPr/>
                    </a:nvSpPr>
                    <a:spPr>
                      <a:xfrm>
                        <a:off x="4068403" y="6539002"/>
                        <a:ext cx="1766830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b="1" dirty="0" smtClean="0">
                              <a:latin typeface="Arial" pitchFamily="34" charset="0"/>
                              <a:cs typeface="Arial" pitchFamily="34" charset="0"/>
                            </a:rPr>
                            <a:t>Number of Injuries</a:t>
                          </a:r>
                          <a:endParaRPr lang="en-US" sz="900" b="1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9" name="Rectangle 8"/>
                      <a:cNvSpPr/>
                    </a:nvSpPr>
                    <a:spPr>
                      <a:xfrm>
                        <a:off x="5721028" y="5357826"/>
                        <a:ext cx="494046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Eye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0" name="Rectangle 9"/>
                      <a:cNvSpPr/>
                    </a:nvSpPr>
                    <a:spPr>
                      <a:xfrm>
                        <a:off x="5143504" y="4857760"/>
                        <a:ext cx="1126047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Fingers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2" name="Rectangle 11"/>
                      <a:cNvSpPr/>
                    </a:nvSpPr>
                    <a:spPr>
                      <a:xfrm>
                        <a:off x="4286248" y="4357694"/>
                        <a:ext cx="1928826" cy="34009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Back</a:t>
                          </a:r>
                          <a:r>
                            <a:rPr lang="th-TH" sz="1400" dirty="0" smtClean="0">
                              <a:latin typeface="Arial" pitchFamily="34" charset="0"/>
                              <a:cs typeface="Arial" pitchFamily="34" charset="0"/>
                            </a:rPr>
                            <a:t> </a:t>
                          </a: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of body, waist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3" name="Rectangle 12"/>
                      <a:cNvSpPr/>
                    </a:nvSpPr>
                    <a:spPr>
                      <a:xfrm>
                        <a:off x="3929058" y="3929066"/>
                        <a:ext cx="1126047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Leg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4" name="Rectangle 13"/>
                      <a:cNvSpPr/>
                    </a:nvSpPr>
                    <a:spPr>
                      <a:xfrm>
                        <a:off x="3500430" y="3429000"/>
                        <a:ext cx="1126047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Hand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Rectangle 14"/>
                      <a:cNvSpPr/>
                    </a:nvSpPr>
                    <a:spPr>
                      <a:xfrm>
                        <a:off x="3160201" y="3000372"/>
                        <a:ext cx="1126047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Head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6" name="Rectangle 15"/>
                      <a:cNvSpPr/>
                    </a:nvSpPr>
                    <a:spPr>
                      <a:xfrm>
                        <a:off x="3143240" y="2500306"/>
                        <a:ext cx="1126047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Arm, elbow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7" name="Rectangle 16"/>
                      <a:cNvSpPr/>
                    </a:nvSpPr>
                    <a:spPr>
                      <a:xfrm>
                        <a:off x="3143240" y="2000240"/>
                        <a:ext cx="2500330" cy="34009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eyebrow, face, mouth, nose 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8" name="Rectangle 17"/>
                      <a:cNvSpPr/>
                    </a:nvSpPr>
                    <a:spPr>
                      <a:xfrm>
                        <a:off x="2786050" y="1571612"/>
                        <a:ext cx="2286016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Body falling from height</a:t>
                          </a:r>
                          <a:endParaRPr lang="en-US" sz="9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9" name="Rectangle 18"/>
                      <a:cNvSpPr/>
                    </a:nvSpPr>
                    <a:spPr>
                      <a:xfrm>
                        <a:off x="2143108" y="1071546"/>
                        <a:ext cx="2286016" cy="31899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marL="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</a:pPr>
                          <a:r>
                            <a:rPr lang="en-US" sz="1400" dirty="0" smtClean="0">
                              <a:latin typeface="Arial" pitchFamily="34" charset="0"/>
                              <a:cs typeface="Arial" pitchFamily="34" charset="0"/>
                            </a:rPr>
                            <a:t>Chest, abdominal surface</a:t>
                          </a:r>
                          <a:endParaRPr lang="en-US" sz="1400" dirty="0">
                            <a:latin typeface="Arial" pitchFamily="34" charset="0"/>
                            <a:ea typeface="Arial Unicode MS" pitchFamily="34" charset="-128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cs/>
        </w:rPr>
        <w:tab/>
      </w:r>
      <w:r w:rsidRPr="00355318">
        <w:rPr>
          <w:rFonts w:ascii="Cordia New" w:hAnsi="Cordia New" w:cs="Cordia New"/>
          <w:sz w:val="28"/>
          <w:szCs w:val="28"/>
          <w:cs/>
        </w:rPr>
        <w:t xml:space="preserve">เพื่อให้บรรลุวัตถุประสงค์คุณภาพตามมาตรฐาน </w:t>
      </w:r>
      <w:r w:rsidRPr="00355318">
        <w:rPr>
          <w:rFonts w:ascii="Cordia New" w:hAnsi="Cordia New" w:cs="Cordia New"/>
          <w:sz w:val="28"/>
          <w:szCs w:val="28"/>
        </w:rPr>
        <w:t>ISO</w:t>
      </w:r>
      <w:r w:rsidRPr="00355318">
        <w:rPr>
          <w:rFonts w:ascii="Cordia New" w:hAnsi="Cordia New" w:cs="Cordia New"/>
          <w:sz w:val="28"/>
          <w:szCs w:val="28"/>
          <w:cs/>
        </w:rPr>
        <w:t xml:space="preserve"> </w:t>
      </w:r>
      <w:r w:rsidRPr="00355318">
        <w:rPr>
          <w:rFonts w:ascii="Cordia New" w:hAnsi="Cordia New" w:cs="Cordia New"/>
          <w:sz w:val="28"/>
          <w:szCs w:val="28"/>
        </w:rPr>
        <w:t xml:space="preserve">9001/2015 </w:t>
      </w:r>
      <w:r w:rsidRPr="00355318">
        <w:rPr>
          <w:rFonts w:ascii="Cordia New" w:hAnsi="Cordia New" w:cs="Cordia New"/>
          <w:sz w:val="28"/>
          <w:szCs w:val="28"/>
          <w:cs/>
        </w:rPr>
        <w:t xml:space="preserve">บริษัทตั้งเป้าหมายการดำเนินงานด้านความปลอดภัย โดยกำหนดให้มีจำนวนครั้งการเกิดอุบัติเหตุไม่เกิน 4 ครั้ง/100 คน/ปี </w:t>
      </w:r>
    </w:p>
    <w:p w:rsidR="00355318" w:rsidRDefault="00355318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</w:rPr>
      </w:pP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ข้อมูลสรุปภาพรวมการเกิดอุบัติเหตุเพื่อสอดคล้องกับวัตถุประสงค์คุณภาพของบริษัท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 "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การดำเนินงานด้านปลอดภัย โดยให้มีจำนวนครั้งการเกิดอุบัติเหตุไม่เกิน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4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ครั้ง/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100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 คน/ปี"ในปี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827CA4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/>
          <w:sz w:val="28"/>
        </w:rPr>
      </w:pPr>
    </w:p>
    <w:tbl>
      <w:tblPr>
        <w:tblW w:w="5000" w:type="pct"/>
        <w:tblLook w:val="04A0"/>
      </w:tblPr>
      <w:tblGrid>
        <w:gridCol w:w="1841"/>
        <w:gridCol w:w="1479"/>
        <w:gridCol w:w="1237"/>
        <w:gridCol w:w="2301"/>
        <w:gridCol w:w="1807"/>
        <w:gridCol w:w="1168"/>
      </w:tblGrid>
      <w:tr w:rsidR="00F54331" w:rsidRPr="00162699" w:rsidTr="004D5141">
        <w:trPr>
          <w:trHeight w:val="20"/>
          <w:tblHeader/>
        </w:trPr>
        <w:tc>
          <w:tcPr>
            <w:tcW w:w="936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เดือน</w:t>
            </w:r>
          </w:p>
        </w:tc>
        <w:tc>
          <w:tcPr>
            <w:tcW w:w="4064" w:type="pct"/>
            <w:gridSpan w:val="5"/>
            <w:tcBorders>
              <w:top w:val="double" w:sz="6" w:space="0" w:color="auto"/>
              <w:left w:val="nil"/>
              <w:bottom w:val="nil"/>
              <w:right w:val="double" w:sz="6" w:space="0" w:color="000000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สรุปรวม</w:t>
            </w:r>
          </w:p>
        </w:tc>
      </w:tr>
      <w:tr w:rsidR="00F54331" w:rsidRPr="00162699" w:rsidTr="004D5141">
        <w:trPr>
          <w:trHeight w:val="20"/>
          <w:tblHeader/>
        </w:trPr>
        <w:tc>
          <w:tcPr>
            <w:tcW w:w="936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vAlign w:val="center"/>
            <w:hideMark/>
          </w:tcPr>
          <w:p w:rsidR="00F54331" w:rsidRPr="00162699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พนักงาน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อุบัติเหตุ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เฉลี่ย (ครั้ง)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เฉลี่ยสะสม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nil"/>
              <w:right w:val="double" w:sz="6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สะสม</w:t>
            </w:r>
          </w:p>
        </w:tc>
      </w:tr>
      <w:tr w:rsidR="00F54331" w:rsidRPr="00162699" w:rsidTr="004D5141">
        <w:trPr>
          <w:trHeight w:val="20"/>
          <w:tblHeader/>
        </w:trPr>
        <w:tc>
          <w:tcPr>
            <w:tcW w:w="936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vAlign w:val="center"/>
            <w:hideMark/>
          </w:tcPr>
          <w:p w:rsidR="00F54331" w:rsidRPr="00162699" w:rsidRDefault="00F54331" w:rsidP="00F54331">
            <w:pPr>
              <w:rPr>
                <w:rFonts w:ascii="Cordia New" w:hAnsi="Cordia New" w:cs="Cordia New"/>
                <w:b/>
                <w:bCs/>
                <w:color w:val="17365D"/>
              </w:rPr>
            </w:pPr>
          </w:p>
        </w:tc>
        <w:tc>
          <w:tcPr>
            <w:tcW w:w="75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  <w:cs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ทั้งหมด(คน)</w:t>
            </w:r>
          </w:p>
        </w:tc>
        <w:tc>
          <w:tcPr>
            <w:tcW w:w="629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</w:rPr>
              <w:t>(</w:t>
            </w: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ครั้ง)</w:t>
            </w:r>
          </w:p>
        </w:tc>
        <w:tc>
          <w:tcPr>
            <w:tcW w:w="117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</w:rPr>
              <w:t xml:space="preserve">100 </w:t>
            </w: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คน/เดือน</w:t>
            </w:r>
          </w:p>
        </w:tc>
        <w:tc>
          <w:tcPr>
            <w:tcW w:w="91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</w:rPr>
              <w:t xml:space="preserve">100 </w:t>
            </w: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คน/ปี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ไม่เกิน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มกราคม</w:t>
            </w:r>
          </w:p>
        </w:tc>
        <w:tc>
          <w:tcPr>
            <w:tcW w:w="7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  <w:cs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3,355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7</w:t>
            </w:r>
          </w:p>
        </w:tc>
        <w:tc>
          <w:tcPr>
            <w:tcW w:w="11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0.21</w:t>
            </w:r>
          </w:p>
        </w:tc>
        <w:tc>
          <w:tcPr>
            <w:tcW w:w="9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กุมภาพันธ์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337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8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0.45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มีนาคม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338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7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0.21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0.66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0.75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เมษายน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363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5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0.15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0.81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พฤษภาคม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312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10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0.30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1.25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มิถุนายน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306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8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1.35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กรกฎาคม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279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6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0.18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1.53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1.75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สิงหาคม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219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11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0.34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1.87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กันยายน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208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0.03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1.90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2.25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ตุลาคม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163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7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0.22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พฤศจิกายน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107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4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0.13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2.75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ธันวาคม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</w:rPr>
              <w:t>3,</w:t>
            </w:r>
            <w:r w:rsidRPr="00162699">
              <w:rPr>
                <w:rFonts w:ascii="Cordia New" w:hAnsi="Cordia New" w:cs="Cordia New"/>
                <w:color w:val="17365D"/>
                <w:cs/>
              </w:rPr>
              <w:t>056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5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0.16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2.41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color w:val="17365D"/>
              </w:rPr>
            </w:pPr>
            <w:r w:rsidRPr="00162699">
              <w:rPr>
                <w:rFonts w:ascii="Cordia New" w:hAnsi="Cordia New" w:cs="Cordia New"/>
                <w:color w:val="17365D"/>
                <w:cs/>
              </w:rPr>
              <w:t>3</w:t>
            </w:r>
          </w:p>
        </w:tc>
      </w:tr>
      <w:tr w:rsidR="00F54331" w:rsidRPr="00162699" w:rsidTr="004D5141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รวม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</w:rPr>
              <w:t> </w:t>
            </w: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3,254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79</w:t>
            </w:r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2.41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</w:rPr>
              <w:t> 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F54331" w:rsidRPr="00162699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17365D"/>
              </w:rPr>
            </w:pPr>
            <w:r w:rsidRPr="00162699">
              <w:rPr>
                <w:rFonts w:ascii="Cordia New" w:hAnsi="Cordia New" w:cs="Cordia New"/>
                <w:b/>
                <w:bCs/>
                <w:color w:val="17365D"/>
                <w:cs/>
              </w:rPr>
              <w:t>3</w:t>
            </w:r>
          </w:p>
        </w:tc>
      </w:tr>
    </w:tbl>
    <w:p w:rsidR="00F54331" w:rsidRPr="00162699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162699">
        <w:rPr>
          <w:rFonts w:ascii="Cordia New" w:hAnsi="Cordia New" w:cs="Cordia New"/>
          <w:sz w:val="28"/>
          <w:szCs w:val="28"/>
          <w:cs/>
        </w:rPr>
        <w:lastRenderedPageBreak/>
        <w:t xml:space="preserve">บริษัทได้จัดทำคู่มืออาชีวอนามัย ความปลอดภัย และสิ่งแวดล้อม </w:t>
      </w:r>
      <w:r w:rsidRPr="00162699">
        <w:rPr>
          <w:rFonts w:ascii="Cordia New" w:hAnsi="Cordia New" w:cs="Cordia New"/>
          <w:sz w:val="28"/>
          <w:szCs w:val="28"/>
        </w:rPr>
        <w:t xml:space="preserve">(Occupational Health, Safety &amp; Environmental Manual) </w:t>
      </w:r>
      <w:r w:rsidRPr="00162699">
        <w:rPr>
          <w:rFonts w:ascii="Cordia New" w:hAnsi="Cordia New" w:cs="Cordia New"/>
          <w:sz w:val="28"/>
          <w:szCs w:val="28"/>
          <w:cs/>
        </w:rPr>
        <w:t>ซึ่งจัดทำขึ้นโดยสอดคล้องกับมาตรฐานระบบการจัดการอาชีวอนามัยและความปลอดภัย มอก.18001</w:t>
      </w:r>
      <w:r w:rsidRPr="00162699">
        <w:rPr>
          <w:rFonts w:ascii="Cordia New" w:hAnsi="Cordia New" w:cs="Cordia New"/>
          <w:sz w:val="28"/>
          <w:szCs w:val="28"/>
        </w:rPr>
        <w:t xml:space="preserve">: 2554 (Occupational Health &amp; Safety Assessment Series – OHSAS) </w:t>
      </w:r>
      <w:r w:rsidRPr="00162699">
        <w:rPr>
          <w:rFonts w:ascii="Cordia New" w:hAnsi="Cordia New" w:cs="Cordia New"/>
          <w:sz w:val="28"/>
          <w:szCs w:val="28"/>
          <w:cs/>
        </w:rPr>
        <w:t xml:space="preserve">เพื่อให้พนักงานของบริษัททุกคนได้เข้าใจในหลักการ กระบวนการ ตระหนักรู้ และนำไปปฏิบัติ เพื่อให้เกิดระบบการจัดการที่ดีและมีประสิทธิภาพ สามารถแก้ไขปัญหาด้านอาชีวอนามัย และความปลอดภัยในการทำงานได้ รวมทั้งเป็นแนวทางในการควบคุมความปลอดภัย ป้องกันอุบัติเหตุจากการทำงานต่างๆ โดยมอบหมายให้แผนกความปลอดภัย อาชีวอนามัย และสิ่งแวดล้อม ทำหน้าที่และความรับผิดชอบในการดำเนินงานและดูแลในด้านนี้โดยตรง </w:t>
      </w:r>
    </w:p>
    <w:p w:rsidR="00F54331" w:rsidRPr="00827CA4" w:rsidRDefault="00F54331" w:rsidP="00355318">
      <w:pPr>
        <w:contextualSpacing/>
        <w:jc w:val="center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425386" cy="1782048"/>
            <wp:effectExtent l="1905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386" cy="1782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511174" cy="1774479"/>
            <wp:effectExtent l="19050" t="0" r="3426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174" cy="1774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0A5D6C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cs/>
        </w:rPr>
        <w:tab/>
      </w:r>
      <w:r w:rsidRPr="000A5D6C">
        <w:rPr>
          <w:rFonts w:ascii="Cordia New" w:hAnsi="Cordia New" w:cs="Cordia New"/>
          <w:sz w:val="28"/>
          <w:szCs w:val="28"/>
          <w:cs/>
        </w:rPr>
        <w:t>บริษัทยังได้มีการดำเนินการจัดการฝึกอบรมหลักสูตรความปลอดภัยให้เจ้าหน้าที่ความปลอดภัยระดับต่างๆ ไม่ว่าจะเป็นคณะกรรมการความปลอดภัย จป.หัวหน้างาน จป.วิชาชีพ รวมทั้งจัดอบรมด้านความปลอดภัยด้านการทำงานต่างๆให้กับคนงานที่ทำงาน ณ หน่วยงานโครงการก่อสร้าง เช่น งานปูน  งานไม้ งานขุด งานเชื่อม งานตอกเสาเข็ม งานนั่งร้าน การใช้งานปั้นจั่น/เครน  โดยในปี 2560 มีการจัดอบรมหลักสูตรความปลอดภัย ดังนี้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>การฝึกซ้อมหนีไฟและดับเพลิงขั้นต้น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>ทบทวนข้อกำหนดระบบ</w:t>
      </w:r>
      <w:r w:rsidRPr="000A5D6C">
        <w:rPr>
          <w:rFonts w:ascii="Cordia New" w:hAnsi="Cordia New" w:cs="Cordia New"/>
          <w:sz w:val="28"/>
          <w:szCs w:val="28"/>
        </w:rPr>
        <w:t xml:space="preserve"> TIS/OHSAS18001</w:t>
      </w:r>
      <w:r w:rsidRPr="000A5D6C">
        <w:rPr>
          <w:rFonts w:ascii="Cordia New" w:hAnsi="Cordia New" w:cs="Cordia New"/>
          <w:sz w:val="28"/>
          <w:szCs w:val="28"/>
          <w:cs/>
        </w:rPr>
        <w:t xml:space="preserve"> และประเมินความเสี่ยง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>หลักสูตร เจ้าหน้าที่ความปลอดภัยระดับหัวหน้างาน จัดที่สำนักงานใหญ่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0A5D6C">
        <w:rPr>
          <w:rFonts w:ascii="Cordia New" w:hAnsi="Cordia New" w:cs="Cordia New"/>
          <w:sz w:val="28"/>
          <w:szCs w:val="28"/>
          <w:cs/>
        </w:rPr>
        <w:t xml:space="preserve">หลักสูตรอบรม ผู้บังคับปั้นจั่น ผู้ให้สัญญาณแก่ผู้บังคับปั้นจั่น ผู้ยึดเกาะวัสดุ หรือผู้ควบคุมการใช้ปั้นจั่น (ปั้นจั่นชนิดเหนือศีรษะ ปั้นจั่นขาสูง) จัดที่หน่วยงาน </w:t>
      </w:r>
      <w:r w:rsidRPr="000A5D6C">
        <w:rPr>
          <w:rFonts w:ascii="Cordia New" w:hAnsi="Cordia New" w:cs="Cordia New"/>
          <w:sz w:val="28"/>
          <w:szCs w:val="28"/>
        </w:rPr>
        <w:t xml:space="preserve">N.011 </w:t>
      </w:r>
      <w:r w:rsidRPr="000A5D6C">
        <w:rPr>
          <w:rFonts w:ascii="Cordia New" w:hAnsi="Cordia New" w:cs="Cordia New"/>
          <w:sz w:val="28"/>
          <w:szCs w:val="28"/>
          <w:cs/>
        </w:rPr>
        <w:t xml:space="preserve">และ </w:t>
      </w:r>
      <w:r w:rsidRPr="000A5D6C">
        <w:rPr>
          <w:rFonts w:ascii="Cordia New" w:hAnsi="Cordia New" w:cs="Cordia New"/>
          <w:sz w:val="28"/>
          <w:szCs w:val="28"/>
        </w:rPr>
        <w:t>N.009</w:t>
      </w:r>
      <w:r w:rsidRPr="000A5D6C">
        <w:rPr>
          <w:rFonts w:ascii="Cordia New" w:hAnsi="Cordia New" w:cs="Cordia New"/>
          <w:vanish/>
          <w:sz w:val="28"/>
          <w:szCs w:val="28"/>
        </w:rPr>
        <w:pgNum/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 xml:space="preserve">หลักสูตร อบรมผู้ให้สัญญาณแก่ผู้บังคับปั้นจั่น ผู้ยึดเกาะวัสดุ จัดที่หน่วนงาน </w:t>
      </w:r>
      <w:r w:rsidRPr="000A5D6C">
        <w:rPr>
          <w:rFonts w:ascii="Cordia New" w:hAnsi="Cordia New" w:cs="Cordia New"/>
          <w:sz w:val="28"/>
          <w:szCs w:val="28"/>
        </w:rPr>
        <w:t>N.488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A5D6C">
        <w:rPr>
          <w:rFonts w:ascii="Cordia New" w:hAnsi="Cordia New" w:cs="Cordia New"/>
          <w:color w:val="000000" w:themeColor="text1"/>
          <w:sz w:val="28"/>
          <w:szCs w:val="28"/>
          <w:cs/>
        </w:rPr>
        <w:t>หลักสูตร ผู้อนุญาต</w:t>
      </w:r>
      <w:r w:rsidRPr="000A5D6C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A5D6C">
        <w:rPr>
          <w:rFonts w:ascii="Cordia New" w:hAnsi="Cordia New" w:cs="Cordia New"/>
          <w:color w:val="000000" w:themeColor="text1"/>
          <w:sz w:val="28"/>
          <w:szCs w:val="28"/>
          <w:cs/>
        </w:rPr>
        <w:t>ผู้ควบคุม</w:t>
      </w:r>
      <w:r w:rsidRPr="000A5D6C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A5D6C">
        <w:rPr>
          <w:rFonts w:ascii="Cordia New" w:hAnsi="Cordia New" w:cs="Cordia New"/>
          <w:color w:val="000000" w:themeColor="text1"/>
          <w:sz w:val="28"/>
          <w:szCs w:val="28"/>
          <w:cs/>
        </w:rPr>
        <w:t>ผู้ช่วยเหลือ</w:t>
      </w:r>
      <w:r w:rsidRPr="000A5D6C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A5D6C">
        <w:rPr>
          <w:rFonts w:ascii="Cordia New" w:hAnsi="Cordia New" w:cs="Cordia New"/>
          <w:color w:val="000000" w:themeColor="text1"/>
          <w:sz w:val="28"/>
          <w:szCs w:val="28"/>
          <w:cs/>
        </w:rPr>
        <w:t>ผู้ปฏิบัติงานในที่อับอากาศ</w:t>
      </w:r>
      <w:r w:rsidRPr="000A5D6C">
        <w:rPr>
          <w:rFonts w:ascii="Cordia New" w:hAnsi="Cordia New" w:cs="Cordia New"/>
          <w:color w:val="000000" w:themeColor="text1"/>
          <w:sz w:val="28"/>
          <w:szCs w:val="28"/>
        </w:rPr>
        <w:t xml:space="preserve">  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 xml:space="preserve">หลักสูตร การติดตั้งนั่งร้านและการตรวจสอบนั่งร้าน จัดที่หน่วยงาน </w:t>
      </w:r>
      <w:r w:rsidRPr="000A5D6C">
        <w:rPr>
          <w:rFonts w:ascii="Cordia New" w:hAnsi="Cordia New" w:cs="Cordia New"/>
          <w:sz w:val="28"/>
          <w:szCs w:val="28"/>
        </w:rPr>
        <w:t>N</w:t>
      </w:r>
      <w:r w:rsidRPr="000A5D6C">
        <w:rPr>
          <w:rFonts w:ascii="Cordia New" w:hAnsi="Cordia New" w:cs="Cordia New"/>
          <w:sz w:val="28"/>
          <w:szCs w:val="28"/>
          <w:cs/>
        </w:rPr>
        <w:t>.</w:t>
      </w:r>
      <w:r w:rsidRPr="000A5D6C">
        <w:rPr>
          <w:rFonts w:ascii="Cordia New" w:hAnsi="Cordia New" w:cs="Cordia New"/>
          <w:sz w:val="28"/>
          <w:szCs w:val="28"/>
        </w:rPr>
        <w:t>090</w:t>
      </w:r>
    </w:p>
    <w:p w:rsidR="00F54331" w:rsidRPr="000A5D6C" w:rsidRDefault="00F54331" w:rsidP="00F54331">
      <w:pPr>
        <w:pStyle w:val="ListParagraph"/>
        <w:numPr>
          <w:ilvl w:val="0"/>
          <w:numId w:val="54"/>
        </w:num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>หลักสูตร การทำงานบนที่สูง</w:t>
      </w:r>
      <w:r w:rsidRPr="000A5D6C">
        <w:rPr>
          <w:rFonts w:ascii="Cordia New" w:hAnsi="Cordia New" w:cs="Cordia New"/>
          <w:sz w:val="28"/>
          <w:szCs w:val="28"/>
        </w:rPr>
        <w:t xml:space="preserve"> </w:t>
      </w:r>
      <w:r w:rsidRPr="000A5D6C">
        <w:rPr>
          <w:rFonts w:ascii="Cordia New" w:hAnsi="Cordia New" w:cs="Cordia New"/>
          <w:sz w:val="28"/>
          <w:szCs w:val="28"/>
          <w:cs/>
        </w:rPr>
        <w:t xml:space="preserve">จัดที่หน่วยงาน </w:t>
      </w:r>
      <w:r w:rsidRPr="000A5D6C">
        <w:rPr>
          <w:rFonts w:ascii="Cordia New" w:hAnsi="Cordia New" w:cs="Cordia New"/>
          <w:sz w:val="28"/>
          <w:szCs w:val="28"/>
        </w:rPr>
        <w:t>N</w:t>
      </w:r>
      <w:r w:rsidRPr="000A5D6C">
        <w:rPr>
          <w:rFonts w:ascii="Cordia New" w:hAnsi="Cordia New" w:cs="Cordia New"/>
          <w:sz w:val="28"/>
          <w:szCs w:val="28"/>
          <w:cs/>
        </w:rPr>
        <w:t>.</w:t>
      </w:r>
      <w:r w:rsidRPr="000A5D6C">
        <w:rPr>
          <w:rFonts w:ascii="Cordia New" w:hAnsi="Cordia New" w:cs="Cordia New"/>
          <w:sz w:val="28"/>
          <w:szCs w:val="28"/>
        </w:rPr>
        <w:t>090</w:t>
      </w:r>
    </w:p>
    <w:p w:rsidR="00F54331" w:rsidRPr="000A5D6C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0A5D6C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A5D6C">
        <w:rPr>
          <w:rFonts w:ascii="Cordia New" w:hAnsi="Cordia New" w:cs="Cordia New"/>
          <w:sz w:val="28"/>
          <w:szCs w:val="28"/>
          <w:cs/>
        </w:rPr>
        <w:tab/>
        <w:t xml:space="preserve">นอกจากนี้ ยังได้จัดกิจกรรม </w:t>
      </w:r>
      <w:r w:rsidRPr="000A5D6C">
        <w:rPr>
          <w:rFonts w:ascii="Cordia New" w:hAnsi="Cordia New" w:cs="Cordia New"/>
          <w:sz w:val="28"/>
          <w:szCs w:val="28"/>
        </w:rPr>
        <w:t xml:space="preserve">Morning Talk </w:t>
      </w:r>
      <w:r w:rsidRPr="000A5D6C">
        <w:rPr>
          <w:rFonts w:ascii="Cordia New" w:hAnsi="Cordia New" w:cs="Cordia New"/>
          <w:sz w:val="28"/>
          <w:szCs w:val="28"/>
          <w:cs/>
        </w:rPr>
        <w:t>ซึ่งเป็นกิจกรรมที่จัดขึ้นในตอนเช้าก่อนเริ่มทำงาน โดยจะมีการพูดคุยประเด็นต่างๆเกี่ยวกับการทำงาน เพื่อสร้างความเข้าใจและให้ความรู้ด้านความปลอดภัย</w:t>
      </w:r>
    </w:p>
    <w:p w:rsidR="00F54331" w:rsidRPr="00355318" w:rsidRDefault="00F54331" w:rsidP="00355318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  <w:cs/>
        </w:rPr>
      </w:pP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355318">
        <w:rPr>
          <w:rFonts w:ascii="Cordia New" w:hAnsi="Cordia New" w:cs="Cordia New"/>
          <w:sz w:val="28"/>
          <w:szCs w:val="28"/>
          <w:cs/>
        </w:rPr>
        <w:tab/>
        <w:t>บริษัทได้มีการจัดกิจกรรมส่งเสริมความปลอดภัยในการทำงาน เพื่อรณรงค์การลดอุบัติเหตุ โดยหน่วยงานใดมีชั่วโมงการทำงานติดต่อกัน 150,000 ชั่วโมง และมีจำนวนครั้งอุบัติเหตุเป็นศูนย์ ทางบริษัทจะมีการมอบเงินรางวัลจำนวน 100 บาทคูณด้วยจำนวนพนักงานในหน่วยงานให้กับหน่วยงานนั้น</w:t>
      </w:r>
    </w:p>
    <w:p w:rsidR="00F54331" w:rsidRPr="00355318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หน่วยงานที่ได้รับรางวัลในปี 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355318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827CA4" w:rsidRDefault="00F54331" w:rsidP="00F54331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/>
          <w:sz w:val="28"/>
        </w:rPr>
      </w:pPr>
    </w:p>
    <w:tbl>
      <w:tblPr>
        <w:tblStyle w:val="TableGrid"/>
        <w:tblW w:w="0" w:type="auto"/>
        <w:tblInd w:w="284" w:type="dxa"/>
        <w:tblLook w:val="04A0"/>
      </w:tblPr>
      <w:tblGrid>
        <w:gridCol w:w="2376"/>
        <w:gridCol w:w="4394"/>
        <w:gridCol w:w="2779"/>
      </w:tblGrid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ครั้งที่ 1</w:t>
            </w:r>
          </w:p>
        </w:tc>
        <w:tc>
          <w:tcPr>
            <w:tcW w:w="4394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หน่วยงาน</w:t>
            </w:r>
          </w:p>
        </w:tc>
        <w:tc>
          <w:tcPr>
            <w:tcW w:w="2779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จำนวน(บาท)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N.002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ส่วนขนส่ง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2,600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N.033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ส่วนศูนย์เครื่องจักร (มหาชัย)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N.443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โครงการบ้านบารานี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3,700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N.445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ลำปาง (ทำได้ 3 ช่วง)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121,800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N.457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สร้างโรงงานบริษัทแอ็ดวานซ์ พรีแฟบ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7,800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N.471</w:t>
            </w:r>
          </w:p>
        </w:tc>
        <w:tc>
          <w:tcPr>
            <w:tcW w:w="4394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thaiDistribute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โรงไฟฟ้า (ระยอง)</w:t>
            </w:r>
          </w:p>
        </w:tc>
        <w:tc>
          <w:tcPr>
            <w:tcW w:w="2779" w:type="dxa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12,600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ครั้งที่ </w:t>
            </w: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394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หน่วยงาน</w:t>
            </w:r>
          </w:p>
        </w:tc>
        <w:tc>
          <w:tcPr>
            <w:tcW w:w="2779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จำนวน(บาท)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N.011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มหาชัย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5,050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N.090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บางน้ำเปรี้ยว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12,400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N.434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นครราชสีมา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7,100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N.440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ราชบุรี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18,500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N.445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ลำปาง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73,000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N.449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แบริ่ง-สมุทรปราการ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20,500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N.451B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ราชพฤกษ์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8,700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N.455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แม่น้ำป่าสัก อยุธยา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8,300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N.464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พระโขนง สุขุมวิท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4,100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N.469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บางแก้ว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11,800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N.474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นครปฐม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N.471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ระยอง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12,200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ครั้งที่ </w:t>
            </w: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394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หน่วยงาน</w:t>
            </w:r>
          </w:p>
        </w:tc>
        <w:tc>
          <w:tcPr>
            <w:tcW w:w="2779" w:type="dxa"/>
            <w:shd w:val="clear" w:color="auto" w:fill="95B3D7" w:themeFill="accent1" w:themeFillTint="99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b/>
                <w:bCs/>
                <w:color w:val="000000" w:themeColor="text1"/>
                <w:sz w:val="24"/>
                <w:szCs w:val="24"/>
                <w:cs/>
              </w:rPr>
              <w:t>จำนวน(บาท)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N.033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มหาชัย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12,300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N.091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งานอุโมงค์และงานดันท่อ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5,300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N.445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ลำปาง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32,500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N.449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แบริ่ง-สมุทรปราการ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22,000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N.466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สร้างท่าเทียบเรือ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9,000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N.487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ก่อสร้างโรงไฟฟ้า ระยอง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5,500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N.488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ก่อสร้างโรงไฟฟ้าพระนครใต้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6,700</w:t>
            </w:r>
          </w:p>
        </w:tc>
      </w:tr>
      <w:tr w:rsidR="00F54331" w:rsidRPr="00355318" w:rsidTr="00B559E4">
        <w:trPr>
          <w:trHeight w:val="20"/>
        </w:trPr>
        <w:tc>
          <w:tcPr>
            <w:tcW w:w="2376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</w:rPr>
              <w:t>N.490</w:t>
            </w:r>
          </w:p>
        </w:tc>
        <w:tc>
          <w:tcPr>
            <w:tcW w:w="4394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both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ก่อสร้างสะพาน</w:t>
            </w:r>
          </w:p>
        </w:tc>
        <w:tc>
          <w:tcPr>
            <w:tcW w:w="2779" w:type="dxa"/>
            <w:shd w:val="clear" w:color="auto" w:fill="FFFFFF" w:themeFill="background1"/>
            <w:vAlign w:val="center"/>
          </w:tcPr>
          <w:p w:rsidR="00F54331" w:rsidRPr="00355318" w:rsidRDefault="00F54331" w:rsidP="00F54331">
            <w:pPr>
              <w:tabs>
                <w:tab w:val="left" w:pos="0"/>
              </w:tabs>
              <w:ind w:left="0"/>
              <w:contextualSpacing/>
              <w:jc w:val="right"/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</w:pPr>
            <w:r w:rsidRPr="00355318">
              <w:rPr>
                <w:rFonts w:ascii="Cordia New" w:hAnsi="Cordia New" w:cs="Cordia New"/>
                <w:color w:val="000000" w:themeColor="text1"/>
                <w:sz w:val="24"/>
                <w:szCs w:val="24"/>
                <w:cs/>
              </w:rPr>
              <w:t>9,500</w:t>
            </w:r>
          </w:p>
        </w:tc>
      </w:tr>
    </w:tbl>
    <w:p w:rsidR="004D5141" w:rsidRPr="00827CA4" w:rsidRDefault="004D5141" w:rsidP="00F54331">
      <w:pPr>
        <w:rPr>
          <w:rFonts w:ascii="Cordia New" w:hAnsi="Cordia New" w:cs="Cordia New"/>
          <w:b/>
          <w:bCs/>
          <w:sz w:val="28"/>
        </w:rPr>
      </w:pPr>
    </w:p>
    <w:p w:rsidR="00F54331" w:rsidRPr="00E83C8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7.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การบริหารความสัมพันธ์กับลูกค้าและการปฏิบัติที่เกี่ยวข้องกับความพึงพอใจของลูกค้า</w:t>
      </w:r>
    </w:p>
    <w:p w:rsidR="00F54331" w:rsidRPr="004D5141" w:rsidRDefault="00F54331" w:rsidP="00F54331">
      <w:pPr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E83C8F" w:rsidRDefault="00F54331" w:rsidP="00F54331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ลูกค้าของบริษัทในธุรกิจก่อสร้างแบ่งออกเป็น</w:t>
      </w:r>
      <w:r w:rsidRPr="00E83C8F">
        <w:rPr>
          <w:rFonts w:ascii="Cordia New" w:hAnsi="Cordia New" w:cs="Cordia New"/>
          <w:sz w:val="28"/>
          <w:szCs w:val="28"/>
        </w:rPr>
        <w:t xml:space="preserve"> 2 </w:t>
      </w:r>
      <w:r w:rsidRPr="00E83C8F">
        <w:rPr>
          <w:rFonts w:ascii="Cordia New" w:hAnsi="Cordia New" w:cs="Cordia New"/>
          <w:sz w:val="28"/>
          <w:szCs w:val="28"/>
          <w:cs/>
        </w:rPr>
        <w:t>กลุ่มใหญ่คือ ภาครัฐ อันได้แก่ หน่วยงานราชการรัฐวิสาหกิจ และภาคเอกชนภายในประเทศ</w:t>
      </w:r>
    </w:p>
    <w:p w:rsidR="00F54331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B559E4" w:rsidRDefault="00B559E4" w:rsidP="00F54331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B559E4" w:rsidRPr="00E83C8F" w:rsidRDefault="00B559E4" w:rsidP="00F54331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สัดส่วนลูกค้าของบริษัทปี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60</w:t>
      </w:r>
    </w:p>
    <w:p w:rsidR="00F54331" w:rsidRPr="00827CA4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noProof/>
          <w:color w:val="17365D"/>
          <w:sz w:val="28"/>
        </w:rPr>
      </w:pPr>
      <w:r w:rsidRPr="00827CA4">
        <w:rPr>
          <w:rFonts w:ascii="Cordia New" w:hAnsi="Cordia New" w:cs="Cordia New"/>
          <w:b/>
          <w:bCs/>
          <w:noProof/>
          <w:color w:val="17365D"/>
          <w:sz w:val="28"/>
        </w:rPr>
        <w:drawing>
          <wp:inline distT="0" distB="0" distL="0" distR="0">
            <wp:extent cx="3050075" cy="2018922"/>
            <wp:effectExtent l="19050" t="0" r="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F54331" w:rsidRPr="005D08BB" w:rsidRDefault="00F54331" w:rsidP="005D08BB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ความพึงพอใจของลูกค้าหรือเจ้าของโครงการอย่างสูงสุดทั้งในด้านคุณภาพและความตรงเวลาจากประสบการณ์ในการดำเนินธุรกิจรับเหมาก่อสร้างมากว่า </w:t>
      </w:r>
      <w:r w:rsidRPr="005D08BB">
        <w:rPr>
          <w:rFonts w:ascii="Cordia New" w:hAnsi="Cordia New" w:cs="Cordia New"/>
          <w:sz w:val="28"/>
          <w:szCs w:val="28"/>
        </w:rPr>
        <w:t xml:space="preserve">40 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ปี บริษัทไม่เคยมีปัญหาในเรื่องของการทิ้งงาน บริษัทสามารถปฏิบัติงานและส่งมอบงานได้ตรงตามกำหนดพร้อมกับคุณภาพงานที่มีประสิทธิภาพ เป็นไปตามมาตรฐานตามที่ลูกค้าหรือเจ้าของงานกำหนดไว้ </w:t>
      </w:r>
    </w:p>
    <w:p w:rsidR="00F54331" w:rsidRPr="005D08BB" w:rsidRDefault="00F54331" w:rsidP="005D08BB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บริษัทกำหนดให้ทุกหน่วยงานก่อสร้างและโรงงานจัดสำรวจความพึงพอใจของลูกค้าอย่างน้อยปีละ </w:t>
      </w:r>
      <w:r w:rsidRPr="005D08BB">
        <w:rPr>
          <w:rFonts w:ascii="Cordia New" w:hAnsi="Cordia New" w:cs="Cordia New"/>
          <w:sz w:val="28"/>
          <w:szCs w:val="28"/>
        </w:rPr>
        <w:t xml:space="preserve">2 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ครั้ง คือ ทุกๆ </w:t>
      </w:r>
      <w:r w:rsidRPr="005D08BB">
        <w:rPr>
          <w:rFonts w:ascii="Cordia New" w:hAnsi="Cordia New" w:cs="Cordia New"/>
          <w:sz w:val="28"/>
          <w:szCs w:val="28"/>
        </w:rPr>
        <w:t xml:space="preserve">6 </w:t>
      </w:r>
      <w:r w:rsidRPr="005D08BB">
        <w:rPr>
          <w:rFonts w:ascii="Cordia New" w:hAnsi="Cordia New" w:cs="Cordia New"/>
          <w:sz w:val="28"/>
          <w:szCs w:val="28"/>
          <w:cs/>
        </w:rPr>
        <w:t>เดือน โดยใช้แบบสอบถาม ซึ่งการประเมินนั้นจะเป็นการประเมินทั้งในเชิงคุณภาพและปริมาณที่มีหัวข้อการประเมินครอบคลุมทั้งหมด</w:t>
      </w:r>
      <w:r w:rsidRPr="005D08BB">
        <w:rPr>
          <w:rFonts w:ascii="Cordia New" w:hAnsi="Cordia New" w:cs="Cordia New"/>
          <w:sz w:val="28"/>
          <w:szCs w:val="28"/>
        </w:rPr>
        <w:t xml:space="preserve"> 4 </w:t>
      </w:r>
      <w:r w:rsidRPr="005D08BB">
        <w:rPr>
          <w:rFonts w:ascii="Cordia New" w:hAnsi="Cordia New" w:cs="Cordia New"/>
          <w:sz w:val="28"/>
          <w:szCs w:val="28"/>
          <w:cs/>
        </w:rPr>
        <w:t>ด้านคือความพึงพอใจด้านคุณภาพ</w:t>
      </w:r>
      <w:r w:rsidRPr="005D08BB">
        <w:rPr>
          <w:rFonts w:ascii="Cordia New" w:hAnsi="Cordia New" w:cs="Cordia New"/>
          <w:sz w:val="28"/>
          <w:szCs w:val="28"/>
        </w:rPr>
        <w:t xml:space="preserve"> (Quality)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 ความพึงพอใจด้านระยะเวลา</w:t>
      </w:r>
      <w:r w:rsidRPr="005D08BB">
        <w:rPr>
          <w:rFonts w:ascii="Cordia New" w:hAnsi="Cordia New" w:cs="Cordia New"/>
          <w:sz w:val="28"/>
          <w:szCs w:val="28"/>
        </w:rPr>
        <w:t xml:space="preserve"> (Time) </w:t>
      </w:r>
      <w:r w:rsidRPr="005D08BB">
        <w:rPr>
          <w:rFonts w:ascii="Cordia New" w:hAnsi="Cordia New" w:cs="Cordia New"/>
          <w:sz w:val="28"/>
          <w:szCs w:val="28"/>
          <w:cs/>
        </w:rPr>
        <w:t>ความปลอดภัย</w:t>
      </w:r>
      <w:r w:rsidRPr="005D08BB">
        <w:rPr>
          <w:rFonts w:ascii="Cordia New" w:hAnsi="Cordia New" w:cs="Cordia New"/>
          <w:sz w:val="28"/>
          <w:szCs w:val="28"/>
        </w:rPr>
        <w:t xml:space="preserve"> (Safety) </w:t>
      </w:r>
      <w:r w:rsidRPr="005D08BB">
        <w:rPr>
          <w:rFonts w:ascii="Cordia New" w:hAnsi="Cordia New" w:cs="Cordia New"/>
          <w:sz w:val="28"/>
          <w:szCs w:val="28"/>
          <w:cs/>
        </w:rPr>
        <w:t>และการติดต่อประสานงาน</w:t>
      </w:r>
      <w:r w:rsidRPr="005D08BB">
        <w:rPr>
          <w:rFonts w:ascii="Cordia New" w:hAnsi="Cordia New" w:cs="Cordia New"/>
          <w:sz w:val="28"/>
          <w:szCs w:val="28"/>
        </w:rPr>
        <w:t xml:space="preserve"> (Coordination) </w:t>
      </w:r>
      <w:r w:rsidRPr="005D08BB">
        <w:rPr>
          <w:rFonts w:ascii="Cordia New" w:hAnsi="Cordia New" w:cs="Cordia New"/>
          <w:sz w:val="28"/>
          <w:szCs w:val="28"/>
          <w:cs/>
        </w:rPr>
        <w:t>และเพื่อให้สอดคล้องกับระบบบริหารงานคุณภาพ</w:t>
      </w:r>
      <w:r w:rsidRPr="005D08BB">
        <w:rPr>
          <w:rFonts w:ascii="Cordia New" w:hAnsi="Cordia New" w:cs="Cordia New"/>
          <w:sz w:val="28"/>
          <w:szCs w:val="28"/>
        </w:rPr>
        <w:t xml:space="preserve"> ISO9001/20</w:t>
      </w:r>
      <w:r w:rsidRPr="005D08BB">
        <w:rPr>
          <w:rFonts w:ascii="Cordia New" w:hAnsi="Cordia New" w:cs="Cordia New"/>
          <w:sz w:val="28"/>
          <w:szCs w:val="28"/>
          <w:cs/>
        </w:rPr>
        <w:t>15</w:t>
      </w:r>
      <w:r w:rsidRPr="005D08BB">
        <w:rPr>
          <w:rFonts w:ascii="Cordia New" w:hAnsi="Cordia New" w:cs="Cordia New"/>
          <w:sz w:val="28"/>
          <w:szCs w:val="28"/>
        </w:rPr>
        <w:t xml:space="preserve"> 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บริษัทกำหนดให้ผลสำรวจความพึงพอใจของลูกค้าต้องไม่ต่ำกว่า </w:t>
      </w:r>
      <w:r w:rsidRPr="005D08BB">
        <w:rPr>
          <w:rFonts w:ascii="Cordia New" w:hAnsi="Cordia New" w:cs="Cordia New"/>
          <w:sz w:val="28"/>
          <w:szCs w:val="28"/>
        </w:rPr>
        <w:t>87%</w:t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 xml:space="preserve">ผลการสำรวจความพึงพอใจของลูกค้าปี </w:t>
      </w:r>
      <w:r w:rsidRPr="00E83C8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  <w:t>25</w:t>
      </w:r>
      <w:r w:rsidRPr="00E83C8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60</w:t>
      </w: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</w:rPr>
      </w:pPr>
    </w:p>
    <w:tbl>
      <w:tblPr>
        <w:tblW w:w="8240" w:type="dxa"/>
        <w:tblInd w:w="827" w:type="dxa"/>
        <w:tblLook w:val="04A0"/>
      </w:tblPr>
      <w:tblGrid>
        <w:gridCol w:w="2060"/>
        <w:gridCol w:w="2060"/>
        <w:gridCol w:w="2060"/>
        <w:gridCol w:w="2060"/>
      </w:tblGrid>
      <w:tr w:rsidR="00F54331" w:rsidRPr="004D5141" w:rsidTr="004D5141">
        <w:trPr>
          <w:trHeight w:val="20"/>
        </w:trPr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ครั้งที่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โครงการ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โรงงาน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เฉลี่ย</w:t>
            </w:r>
          </w:p>
        </w:tc>
      </w:tr>
      <w:tr w:rsidR="00F54331" w:rsidRPr="004D5141" w:rsidTr="004D5141">
        <w:trPr>
          <w:trHeight w:val="20"/>
        </w:trPr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</w:rPr>
              <w:t>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92.48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 xml:space="preserve">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</w:rPr>
              <w:t>9</w:t>
            </w: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3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 xml:space="preserve">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</w:rPr>
              <w:t>92.</w:t>
            </w: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74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>%</w:t>
            </w:r>
          </w:p>
        </w:tc>
      </w:tr>
      <w:tr w:rsidR="00F54331" w:rsidRPr="004D5141" w:rsidTr="004D5141">
        <w:trPr>
          <w:trHeight w:val="20"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</w:rPr>
              <w:t>2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92.1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>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91.7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>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color w:val="0D0D0D" w:themeColor="text1" w:themeTint="F2"/>
              </w:rPr>
              <w:t>9</w:t>
            </w: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1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>.</w:t>
            </w:r>
            <w:r w:rsidRPr="004D5141">
              <w:rPr>
                <w:rFonts w:ascii="Cordia New" w:hAnsi="Cordia New" w:cs="Cordia New"/>
                <w:color w:val="0D0D0D" w:themeColor="text1" w:themeTint="F2"/>
                <w:cs/>
              </w:rPr>
              <w:t>9</w:t>
            </w:r>
            <w:r w:rsidRPr="004D5141">
              <w:rPr>
                <w:rFonts w:ascii="Cordia New" w:hAnsi="Cordia New" w:cs="Cordia New"/>
                <w:color w:val="0D0D0D" w:themeColor="text1" w:themeTint="F2"/>
              </w:rPr>
              <w:t>%</w:t>
            </w:r>
          </w:p>
        </w:tc>
      </w:tr>
      <w:tr w:rsidR="00F54331" w:rsidRPr="004D5141" w:rsidTr="004D5141">
        <w:trPr>
          <w:trHeight w:val="20"/>
        </w:trPr>
        <w:tc>
          <w:tcPr>
            <w:tcW w:w="6180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รวม</w:t>
            </w:r>
          </w:p>
        </w:tc>
        <w:tc>
          <w:tcPr>
            <w:tcW w:w="206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F54331" w:rsidRPr="004D5141" w:rsidRDefault="00F54331" w:rsidP="00F54331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</w:rPr>
            </w:pP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</w:rPr>
              <w:t>9</w:t>
            </w: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6</w:t>
            </w: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</w:rPr>
              <w:t>.</w:t>
            </w: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  <w:cs/>
              </w:rPr>
              <w:t>37</w:t>
            </w:r>
            <w:r w:rsidRPr="004D5141">
              <w:rPr>
                <w:rFonts w:ascii="Cordia New" w:hAnsi="Cordia New" w:cs="Cordia New"/>
                <w:b/>
                <w:bCs/>
                <w:color w:val="0D0D0D" w:themeColor="text1" w:themeTint="F2"/>
              </w:rPr>
              <w:t>%</w:t>
            </w:r>
          </w:p>
        </w:tc>
      </w:tr>
    </w:tbl>
    <w:p w:rsidR="004D5141" w:rsidRPr="004D5141" w:rsidRDefault="004D5141" w:rsidP="005D08BB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E83C8F" w:rsidRDefault="00F54331" w:rsidP="005D08BB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ผลการสำรวจของเจ้าของงานจะถูกรวบรวมและนำเสนอผู้บริหารของบริษัทต่อไปเพื่อใช้เป็นข้อมูลในการดำเนินงานต่อไปทั้งนี้หากพบว่าข้อมูลมีข้อนำเสนอหรือข้อแนะนำบริษัทจะนำมาวิเคราะห์และปรับปรุงการดำเนินงานเพื่อให้สอดคล้องกับความต้องการของเจ้าของงาน</w:t>
      </w:r>
    </w:p>
    <w:p w:rsidR="00F54331" w:rsidRPr="00E83C8F" w:rsidRDefault="00F54331" w:rsidP="005D08BB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สำหรับข้อร้องเรียนจากลูกค้านั้น ในปี </w:t>
      </w:r>
      <w:r w:rsidRPr="00E83C8F">
        <w:rPr>
          <w:rFonts w:ascii="Cordia New" w:hAnsi="Cordia New" w:cs="Cordia New"/>
          <w:sz w:val="28"/>
          <w:szCs w:val="28"/>
        </w:rPr>
        <w:t>25</w:t>
      </w:r>
      <w:r w:rsidRPr="00E83C8F">
        <w:rPr>
          <w:rFonts w:ascii="Cordia New" w:hAnsi="Cordia New" w:cs="Cordia New"/>
          <w:sz w:val="28"/>
          <w:szCs w:val="28"/>
          <w:cs/>
        </w:rPr>
        <w:t>60</w:t>
      </w:r>
      <w:r w:rsidRPr="00E83C8F">
        <w:rPr>
          <w:rFonts w:ascii="Cordia New" w:hAnsi="Cordia New" w:cs="Cordia New"/>
          <w:sz w:val="28"/>
          <w:szCs w:val="28"/>
        </w:rPr>
        <w:t xml:space="preserve"> </w:t>
      </w:r>
      <w:r w:rsidRPr="00E83C8F">
        <w:rPr>
          <w:rFonts w:ascii="Cordia New" w:hAnsi="Cordia New" w:cs="Cordia New"/>
          <w:sz w:val="28"/>
          <w:szCs w:val="28"/>
          <w:cs/>
        </w:rPr>
        <w:t>บริษัทไม่มีข้อร้องเรียนจากลูกค้าทั้งจากหน่วยงานก่อสร้างและโรงงาน</w:t>
      </w:r>
    </w:p>
    <w:p w:rsidR="00F54331" w:rsidRPr="00E83C8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8.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การบริหารจัดการโครงการที่มีประสิทธิภาพ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การบริหารจัดการโครงการเป็นหัวใจหลักของธุรกิจก่อสร้าง ซึ่งการดำเนินงานจะประสบความสำเร็จได้นั้นต้องมีการวางกรอบการดำเนินการที่ดี บริษัทบริหารโครงการก่อสร้างโดยยึดหลักการบริหารต้นทุนที่มีประสิทธิภาพทั้งต้นทุนทางตรงและต้นทุนทางอ้อม เช่น ค่าวัสดุ ค่าแรง ค่าใช้จ่ายในการก่อสร้างและดำเนินงานโดยไม่ลดหย่อนคุณภาพของวัสดุและฝีมือในการทำงานก่อสร้างเพื่อให้งานมีคุณภาพและได้มาตรฐานรวมทั้งควบคุมความเร็วในการก่อสร้างและกระบวนการทำงานให้เป็นไปตามแผนการดำเนินงาน ซึ่งนอกจากลดต้นทุนของการก่อสร้างแล้ว ยังทำให้สามารถส่งมอบงานตรงตามเวลา</w:t>
      </w:r>
    </w:p>
    <w:p w:rsidR="00F54331" w:rsidRPr="00E83C8F" w:rsidRDefault="00F54331" w:rsidP="00F54331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9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การป้องกันและบรรเทาผลกระทบเชิงลบที่อาจจะเกิดขึ้นต่อชุมชนอันเนื่องมาจากจากการดำเนินงานก่อสร้าง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บริษัทมุ่งมั่นดูแลรับผิดชอบต่อประชาชนและยังคงสานต่อความสัมพันธ์ที่ดีระหว่างบริษัทและประชาชนที่อาศัยอยู่ในชุมชนบริเวณรอบพื้นที่การก่อสร้าง โดยการจัดกิจกรรมชุมชนสัมพันธ์ซึ่งมีวัตถุประสงค์เพื่อต้องการที่จะรับฟังข้อคิดเห็นและข้อเสนอแนะของประชาชนรอบพื้นที่การก่อสร้าง เพื่อจัดหาแนวทางในการบรรเทาผลกระทบที่เกิดขึ้นและทำให้ประชาชนสามารถดำเนินชีวิตได้ตามปกติ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หน่วยงานโครงการก่อสร้างแต่ละแห่งของบริษัท จะเป็นผู้กำหนดมาตรการและการดำเนินการบรรเทาผลกระทบเชิงลบที่มีนัยสำคัญต่อชุมชนโดยจัดบุคลากรเพื่อปฏิบัติกิจกรรมด้านชุมชนสัมพันธ์ พร้อมทั้งการทำป้ายประชาสัมพันธ์เผยแพร่รายละเอียดของโครงการก่อสร้างไว้ที่ด้านหน้าโครงการก่อสร้างทั้งนี้เพื่อให้ประชาชนรับทราบเกี่ยวกับระยะเวลาการดำเนินงานก่อสร้างรายละเอียดของผู้รับผิดชอบ จำนวนคนงานและรายละเอียดอื่นๆของแผนการดำเนินงานก่อสร้าง รวมทั้งมีหมายเลขโทรศัพท์ติดต่อไว้เพื่อเป็นช่องทางสำหรับเสนอความคิดเห็นและข้อเสนอแนะต่อโครงการ รวมทั้งสำหรับแจ้งเรื่องร้องทุกข์ในกรณีที่ได้รับความเดือดร้อนจากการก่อสร้าง โดยเฉพาะเมื่อมีการร้องทุกข์หน่วยงานโครงการก่อสร้างต้องรีบดำเนินการจัดการแก้ไขปัญหาในทันที นอกจากนี้ ยังได้มีการติดตั้งรั้วทึบชั่วคราวรอบโครงการก่อสร้าง เพื่อป้องกันไม่ให้เศษวัสดุจากการก่อสร้างหล่นไปในชุมชนข้างเคียง และช่วยบดบังทัศนียภาพที่ไม่เหมาะสมระหว่างก่อสร้าง</w:t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1630680" cy="2270760"/>
            <wp:effectExtent l="19050" t="0" r="762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227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sz w:val="28"/>
          <w:cs/>
        </w:rPr>
        <w:t xml:space="preserve"> </w:t>
      </w:r>
      <w:r>
        <w:rPr>
          <w:rFonts w:ascii="Cordia New" w:hAnsi="Cordia New" w:cs="Cordia New"/>
          <w:noProof/>
          <w:sz w:val="28"/>
        </w:rPr>
        <w:t xml:space="preserve"> </w:t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3116580" cy="2263140"/>
            <wp:effectExtent l="19050" t="0" r="762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26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เนื่องจากลักษณะธุรกิจของบริษัทเป็นการดำเนินธุรกิจบริการรับเหมาก่อสร้างดังนั้น การขนส่งวัสดุอุปกรณ์และเครื่องจักรไปยังโครงการก่อสร้างจึงเป็นเรื่องจำเป็นการขนส่งนั้นจะต้องคำนึงถึงสิ่งแวดล้อมและชุมชนโดยเฉพาะอย่างยิ่งความปลอดภัยของผู้ใช้รถใช้ถนนเป็นสำคัญ การดำเนินการขนส่งวัดุก่อสร้างของบริษัทมีการดำเนินการขนส่งในช่วงเวลาตามที่กฎหมายได้กำหนดไว้กล่าวคือการขนส่งวัสดุอุปกรณ์จะดำเนินการในช่วงเวลาหลัง</w:t>
      </w:r>
      <w:r w:rsidRPr="00E83C8F">
        <w:rPr>
          <w:rFonts w:ascii="Cordia New" w:hAnsi="Cordia New" w:cs="Cordia New"/>
          <w:sz w:val="28"/>
          <w:szCs w:val="28"/>
        </w:rPr>
        <w:t xml:space="preserve"> 23.00 </w:t>
      </w:r>
      <w:r w:rsidRPr="00E83C8F">
        <w:rPr>
          <w:rFonts w:ascii="Cordia New" w:hAnsi="Cordia New" w:cs="Cordia New"/>
          <w:sz w:val="28"/>
          <w:szCs w:val="28"/>
          <w:cs/>
        </w:rPr>
        <w:t>น</w:t>
      </w:r>
      <w:r w:rsidRPr="00E83C8F">
        <w:rPr>
          <w:rFonts w:ascii="Cordia New" w:hAnsi="Cordia New" w:cs="Cordia New"/>
          <w:sz w:val="28"/>
          <w:szCs w:val="28"/>
        </w:rPr>
        <w:t xml:space="preserve">. </w:t>
      </w:r>
      <w:r w:rsidRPr="00E83C8F">
        <w:rPr>
          <w:rFonts w:ascii="Cordia New" w:hAnsi="Cordia New" w:cs="Cordia New"/>
          <w:sz w:val="28"/>
          <w:szCs w:val="28"/>
          <w:cs/>
        </w:rPr>
        <w:t>และหยุดขนส่งก่อนเวลา</w:t>
      </w:r>
      <w:r w:rsidRPr="00E83C8F">
        <w:rPr>
          <w:rFonts w:ascii="Cordia New" w:hAnsi="Cordia New" w:cs="Cordia New"/>
          <w:sz w:val="28"/>
          <w:szCs w:val="28"/>
        </w:rPr>
        <w:t xml:space="preserve"> 05.00 </w:t>
      </w:r>
      <w:r w:rsidRPr="00E83C8F">
        <w:rPr>
          <w:rFonts w:ascii="Cordia New" w:hAnsi="Cordia New" w:cs="Cordia New"/>
          <w:sz w:val="28"/>
          <w:szCs w:val="28"/>
          <w:cs/>
        </w:rPr>
        <w:t>น</w:t>
      </w:r>
      <w:r w:rsidRPr="00E83C8F">
        <w:rPr>
          <w:rFonts w:ascii="Cordia New" w:hAnsi="Cordia New" w:cs="Cordia New"/>
          <w:sz w:val="28"/>
          <w:szCs w:val="28"/>
        </w:rPr>
        <w:t xml:space="preserve">. </w:t>
      </w:r>
      <w:r w:rsidRPr="00E83C8F">
        <w:rPr>
          <w:rFonts w:ascii="Cordia New" w:hAnsi="Cordia New" w:cs="Cordia New"/>
          <w:sz w:val="28"/>
          <w:szCs w:val="28"/>
          <w:cs/>
        </w:rPr>
        <w:t>เพื่อหลีกเลี่ยงการจราจรที่ติดขัดในช่วงเวลาเร่งด่วนมีการใช้เส้นทางซึ่งห่างจากสิ่งปลูกสร้างและแหล่งชุมชนมีการกำหนดความเร็วไม่เกินที่กฎหมายกำหนดจัดให้มีรถนำขบวนในการขนส่งวัสดุอุปกรณ์ก่อสร้างขนาดใหญ่ไปที่บริเวณโครงการก่อสร้างพร้อมกับใช้ผ้าคลุมขณะทำการขนส่งวัสดุอุปกรณ์ก่อสร้างเพื่อป้องกันอุบัติเหตุและฝุ่นละออง</w:t>
      </w:r>
    </w:p>
    <w:p w:rsidR="00F54331" w:rsidRPr="00E83C8F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ในปี 2560 บริษัทได้ดำเนินกิจกรรมชุมชนสัมพันธ์ รวมทั้งได้ดำเนินการช่วยเหลือเพื่อบรรเทาผลกระทบเชิงลบที่เกิดขึ้นต่อชุมชนอันเนื่องมาจากการดำเนินงานก่อสร้าง ดังนี้</w:t>
      </w:r>
    </w:p>
    <w:p w:rsidR="00F54331" w:rsidRPr="00827CA4" w:rsidRDefault="00F54331" w:rsidP="00F54331">
      <w:pPr>
        <w:pStyle w:val="ListParagraph"/>
        <w:numPr>
          <w:ilvl w:val="0"/>
          <w:numId w:val="63"/>
        </w:numPr>
        <w:autoSpaceDE w:val="0"/>
        <w:autoSpaceDN w:val="0"/>
        <w:adjustRightInd w:val="0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lastRenderedPageBreak/>
        <w:t xml:space="preserve">การช่วยกันเก็บกวาดเศษดิน เศษวัสดุ บนถนนให้สะอาดปราศจากฝุ่นและโคลนที่เลอะบนท้องถนน  เพื่อลดการฟุ้งกระจายของฝุ่นอันเนื่องมาจากการดำเนินงานก่อสร้าง ซึ่งอาจส่งผลกระทบต่อสุชภาพอนามัยของประชาชนที่สัญจรไปมาบนถนน  และที่อยู่อาศัยใกล้บริเวณโครงการก่อสร้าง </w:t>
      </w: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796540" cy="1783080"/>
            <wp:effectExtent l="19050" t="0" r="381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78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  </w:t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727960" cy="1783080"/>
            <wp:effectExtent l="1905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78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7258" w:rsidRDefault="00697258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10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การดำเนินงานด้านสิ่งแวดล้อม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บริษัทให้ความสำคัญต่อการดำเนินธุรกิจด้วยความรับผิดชอบต่อสิ่งแวดล้อม โดยมุ่งมั่นจะปฏิบัติตามกฎหมายกฎระเบียบ มาตรฐาน และข้อกำหนดต่างๆ รวมทั้งการยึดแนวนโยบายของภาครัฐที่เกี่ยวข้องกับสิ่งแวดล้อมอย่างเคร่งครัด และพร้อมที่จะดำเนินการพัฒนากระบวนการจัดการด้านสิ่งแวดล้อมภายในองค์กรอย่างจริงจังเพื่อให้มีการใช้ทรัพยากรอย่างคุ้มค่ามากที่สุดและลดปริมาณการเกิดของเสียจากกิจกรรมขององค์กรให้น้อยที่สุด พัฒนาและปรับปรุงระบบการจัดการสิ่งแวดล้อมในทุกกิจกรรมของบริษัทเพื่อลดมลภาวะและผลกระทบต่อสิ่งแวดล้อมอย่างต่อเนื่อง รวมถึงการให้ความรู้และฝึกอบรมพนักงานในเรื่องสิ่งแวดล้อม ส่งเสริมให้พนักงานบริษัทมีจิตสำนึกและมีความรับผิดชอบต่อสิ่งแวดล้อมภายใต้ระบบการจัดการสิ่งแวดล้อมตลอดจนรณรงค์การอนุรักษ์และการใช้พลังงานและทรัพยากรอย่างมีประสิทธิภาพ ในปี 25</w:t>
      </w:r>
      <w:r w:rsidRPr="00E83C8F">
        <w:rPr>
          <w:rFonts w:ascii="Cordia New" w:hAnsi="Cordia New" w:cs="Cordia New"/>
          <w:color w:val="000000" w:themeColor="text1"/>
          <w:sz w:val="28"/>
          <w:szCs w:val="28"/>
        </w:rPr>
        <w:t>60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บริษัทมีการดำเนินงานด้านสิ่งแวดล้อมดังนี้</w:t>
      </w:r>
    </w:p>
    <w:p w:rsidR="004D5141" w:rsidRPr="00E83C8F" w:rsidRDefault="004D5141" w:rsidP="00F54331">
      <w:p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E83C8F" w:rsidRDefault="00F54331" w:rsidP="00F54331">
      <w:pPr>
        <w:jc w:val="both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1.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การจัดซื้อจัดจ้าง</w:t>
      </w:r>
    </w:p>
    <w:p w:rsidR="00F54331" w:rsidRPr="00E83C8F" w:rsidRDefault="00F54331" w:rsidP="00F54331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การจัดซื้อวัสดุหลักที่ใช้ในการดำเนินงานของบริษัท อาทิ เหล็ก ปูนซีเมนต์ คอนกรีต น้ำมัน บริษัทจะพยายามคัดเลือกวัสดุหลักที่มีผลกระทบต่อสิ่งแวดล้อมน้อยที่สุด แต่ในขณะเดียวกันก็ยังคงรักษามาตรฐานและคุณภาพในการก่อสร้างให้สูงที่สุดเช่นกัน เพื่อให้สอดคล้องกับการดำเนินงานก่อสร้างที่เป็นมิตรกับสิ่งแวดล้อม บริษัทมีกระบวนการในการจัดซื้อจัดจ้างกับผู้ขายที่มีกระบวนการในการผลิตที่มีมาตรฐาน และเป็นมิตรกับสิ่งแวดล้อมเพื่อเป็นการกระตุ้นให้ผู้ผลิตและผู้ค้าใส่ใจในผลิตภัณฑ์ที่ลดผลกระทบต่อสิ่งแวดล้อม</w:t>
      </w:r>
    </w:p>
    <w:p w:rsidR="00F54331" w:rsidRPr="00E83C8F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E83C8F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2. </w:t>
      </w: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การบริหารจัดการพลังงาน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ในปัจจุบัน พลังงานเป็นสิ่งที่จำเป็นต่อการดำเนินชีวิต ด้วยวิถีชีวิตในปัจจุบันทำให้มีความต้องการใช้พลังงานสูงขึ้นอย่างต่อเนื่อง ดังนั้นจะต้องอาศัยความร่วมมือของทุกฝ่ายในการบริหารการใช้พลังงานอย่างมีประสิทธิภาพ โดยในปี</w:t>
      </w:r>
      <w:r w:rsidRPr="00E83C8F">
        <w:rPr>
          <w:rFonts w:ascii="Cordia New" w:hAnsi="Cordia New" w:cs="Cordia New"/>
          <w:color w:val="000000" w:themeColor="text1"/>
          <w:sz w:val="28"/>
          <w:szCs w:val="28"/>
        </w:rPr>
        <w:t xml:space="preserve"> 2560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บริษัทมีการดำเนินงานในเรื่องการบริหารจัดการพลังงานดังนี้</w:t>
      </w:r>
    </w:p>
    <w:p w:rsidR="00F54331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B559E4" w:rsidRPr="00E83C8F" w:rsidRDefault="00B559E4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E83C8F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ไฟฟ้า</w:t>
      </w:r>
    </w:p>
    <w:p w:rsidR="00F54331" w:rsidRPr="00E83C8F" w:rsidRDefault="00F54331" w:rsidP="00F54331">
      <w:pPr>
        <w:ind w:firstLine="16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ตระหนักถึงความสำคัญในเรื่องการใช้งานอย่างคุ้มค่าและการประหยัดพลังงานไฟฟ้าเป็นอย่างยิ่งจึงได้กำหนดแนวปฏิบัติเรื่องการใช้ไฟฟ้าไว้ดังนี้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ให้ทุกหน่วยงานปิดเครื่องใช้ไฟฟ้า เช่น เครื่องปรับอากาศ จอคอมพิวเตอร์ พัดลมดูดอากาศหลอดไฟอุปกรณ์ไฟฟ้าต่างๆ ในช่วงพักกลางวันหรือช่วงที่ไม่มีการปฏิบัติงานในพื้นที่นั้น 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ในกรณีของสำนักงานหรือหน่วยงานต่าง ๆ ที่ใช้เครื่องปรับอากาศให้ปรับระดับความเย็นอยู่ที่ </w:t>
      </w:r>
      <w:r w:rsidRPr="00E83C8F">
        <w:rPr>
          <w:rFonts w:ascii="Cordia New" w:hAnsi="Cordia New" w:cs="Cordia New"/>
          <w:color w:val="000000" w:themeColor="text1"/>
          <w:sz w:val="28"/>
          <w:szCs w:val="28"/>
        </w:rPr>
        <w:t xml:space="preserve">25 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องศาเซลเซียส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อุปกรณ์แสงสว่างต่างๆ ที่อยู่ในสำนักงาน โรงงาน และบริเวณพื้นที่โรงงานให้แผนกซ่อมบำรุง กำหนดการทำความสะอาดอุปกรณ์ไฟฟ้า</w:t>
      </w:r>
      <w:r w:rsidRPr="00E83C8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รางไฟ</w:t>
      </w:r>
      <w:r w:rsidRPr="00E83C8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หลอดไฟ เพื่อเป็นการเพิ่มแสงสว่างในการทำงานอย่างน้อยปีละ 1 ครั้ง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ในส่วนของการผลิตต่างๆ ในโรงงาน เมื่อไม่มีการผลิตหรือทำกิจกรรมใดๆ ให้พนักงานในส่วนนั้นๆหรือผู้เกี่ยวข้องทำการปิดไฟให้เรียบร้อยเพื่อลดการสูญเสียพลังงาน</w:t>
      </w:r>
      <w:r w:rsidRPr="00E83C8F">
        <w:rPr>
          <w:rFonts w:ascii="Cordia New" w:hAnsi="Cordia New" w:cs="Cordia New"/>
          <w:color w:val="000000" w:themeColor="text1"/>
          <w:sz w:val="28"/>
          <w:szCs w:val="28"/>
          <w:cs/>
          <w:lang w:val="th-TH"/>
        </w:rPr>
        <w:t>ยกเว้นอุปกรณ์ที่ต้องใช้ไฟฟ้าตลอดเวลา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การใช้ไฟฟ้าภายในพื้นที่ก่อสร้าง ต้องเป็นไปตามกฎเกณฑ์และการอนุญาตของการไฟฟ้านครหลวง / การไฟฟ้าส่วนภูมิภาค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การติดตั้งอุปกรณ์ไฟฟ้าต่างๆภายในพื้นที่ก่อสร้างต้องถูกต้องตามมาตรฐาน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ปิดเครื่องปรับอากาศก่อนเวลาเลิกงาน 15-20 นาที 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ในกรณีไฟฟ้าดับในเวลาทำงาน ให้ปิดสวิตช์ไฟฟ้าให้หมด</w:t>
      </w:r>
    </w:p>
    <w:p w:rsidR="00F54331" w:rsidRPr="00E83C8F" w:rsidRDefault="00F54331" w:rsidP="00F54331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E83C8F">
        <w:rPr>
          <w:rFonts w:ascii="Cordia New" w:hAnsi="Cordia New" w:cs="Cordia New"/>
          <w:color w:val="000000" w:themeColor="text1"/>
          <w:sz w:val="28"/>
          <w:szCs w:val="28"/>
          <w:cs/>
        </w:rPr>
        <w:t>รณรงค์สร้างจิตสํานึกในการประหยัดพลังงานไฟฟ้าให้กับพนักงานด้วยวิธีต่างๆ เช่น ติดสติ๊กเกอร์ประชาสัมพันธ์ จัดบอร์ดนิทรรศการหรือให้ความรู้โดยการจัดอบรม</w:t>
      </w:r>
    </w:p>
    <w:p w:rsidR="00F54331" w:rsidRPr="00827CA4" w:rsidRDefault="00F54331" w:rsidP="00F54331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rPr>
          <w:rFonts w:ascii="Cordia New" w:hAnsi="Cordia New" w:cs="Cordia New"/>
          <w:noProof/>
          <w:color w:val="000000"/>
          <w:sz w:val="28"/>
        </w:rPr>
      </w:pPr>
      <w:r w:rsidRPr="00827CA4">
        <w:rPr>
          <w:rFonts w:ascii="Cordia New" w:hAnsi="Cordia New" w:cs="Cordia New"/>
          <w:noProof/>
          <w:color w:val="000000"/>
          <w:sz w:val="28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4000499</wp:posOffset>
            </wp:positionH>
            <wp:positionV relativeFrom="paragraph">
              <wp:posOffset>23495</wp:posOffset>
            </wp:positionV>
            <wp:extent cx="1870723" cy="1426210"/>
            <wp:effectExtent l="171450" t="133350" r="396227" b="345440"/>
            <wp:wrapNone/>
            <wp:docPr id="1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40798" t="34409" r="30031" b="26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23" cy="142621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827CA4">
        <w:rPr>
          <w:rFonts w:ascii="Cordia New" w:hAnsi="Cordia New" w:cs="Cordia New"/>
          <w:noProof/>
          <w:color w:val="000000"/>
          <w:sz w:val="28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23495</wp:posOffset>
            </wp:positionV>
            <wp:extent cx="1753768" cy="1426210"/>
            <wp:effectExtent l="171450" t="133350" r="398882" b="345440"/>
            <wp:wrapNone/>
            <wp:docPr id="1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39510" t="34050" r="31534" b="26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768" cy="142621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827CA4">
        <w:rPr>
          <w:rFonts w:ascii="Cordia New" w:hAnsi="Cordia New" w:cs="Cordia New"/>
          <w:noProof/>
          <w:color w:val="000000"/>
          <w:sz w:val="28"/>
        </w:rPr>
        <w:drawing>
          <wp:inline distT="0" distB="0" distL="0" distR="0">
            <wp:extent cx="2047249" cy="1425800"/>
            <wp:effectExtent l="19050" t="19050" r="10151" b="22000"/>
            <wp:docPr id="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159" cy="142573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color w:val="000000"/>
          <w:sz w:val="28"/>
          <w:cs/>
        </w:rPr>
        <w:t xml:space="preserve"> </w:t>
      </w:r>
    </w:p>
    <w:p w:rsidR="00F54331" w:rsidRPr="00827CA4" w:rsidRDefault="00F54331" w:rsidP="00F54331">
      <w:pPr>
        <w:jc w:val="thaiDistribute"/>
        <w:rPr>
          <w:rFonts w:ascii="Cordia New" w:hAnsi="Cordia New" w:cs="Cordia New"/>
          <w:b/>
          <w:bCs/>
          <w:color w:val="17365D"/>
          <w:sz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น้ำประปา</w:t>
      </w:r>
    </w:p>
    <w:p w:rsidR="00F54331" w:rsidRPr="005D08BB" w:rsidRDefault="00F54331" w:rsidP="00F54331">
      <w:pPr>
        <w:ind w:firstLine="43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5D08BB">
        <w:rPr>
          <w:rFonts w:ascii="Cordia New" w:hAnsi="Cordia New" w:cs="Cordia New"/>
          <w:color w:val="000000"/>
          <w:sz w:val="28"/>
          <w:szCs w:val="28"/>
          <w:cs/>
        </w:rPr>
        <w:t>บริษัทได้ตระหนักถึงการใช้น้ำให้เกิดประโยชน์อย่างรู้คุณค่า และรณรงค์ให้พนักงานทุกคนช่วยกันประหยัดน้ำตามนโยบายการอนุรักษ์พลังงานที่กำหนดไว้ ดังนี้</w:t>
      </w:r>
    </w:p>
    <w:p w:rsidR="00F54331" w:rsidRPr="005D08BB" w:rsidRDefault="00F54331" w:rsidP="00F54331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จัดให้มีการสำรองน้ำใช้อย่างเพียงพอ โดยขออนุญาตติดตั้งมิเตอร์น้ำประปาชั่วคราวจากการประปานครหลวง / การประปาส่วนภูมิภาค เพื่อมิให้มีการแย่งน้ำใช้จากชุมชนหรือพื้นที่ใกล้เคียง</w:t>
      </w:r>
    </w:p>
    <w:p w:rsidR="00F54331" w:rsidRPr="005D08BB" w:rsidRDefault="00F54331" w:rsidP="00F54331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หลังจากการใช้น้ำทุกครั้งต้องปิดหัวก๊อกน้ำให้สนิทและเปิดใช้น้ำเท่าที่จำเป็น</w:t>
      </w:r>
    </w:p>
    <w:p w:rsidR="00F54331" w:rsidRPr="005D08BB" w:rsidRDefault="00F54331" w:rsidP="00F54331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  <w:cs/>
        </w:rPr>
      </w:pPr>
      <w:r w:rsidRPr="005D08BB">
        <w:rPr>
          <w:rFonts w:ascii="Cordia New" w:hAnsi="Cordia New" w:cs="Cordia New"/>
          <w:sz w:val="28"/>
          <w:szCs w:val="28"/>
          <w:cs/>
        </w:rPr>
        <w:t>ช่วยกันสอดส่องดูแล ระบบท่อน้ำหรืออุปกรณ์ที่เกี่ยวข้อง หากพบว่าน้ำเกิดการรั่วไหลให้ดำเนินการแจ้งที่ฝ่ายซ่อมบำรุง เพื่อดำเนินการแก้ไขต่อไป</w:t>
      </w:r>
    </w:p>
    <w:p w:rsidR="00F54331" w:rsidRPr="005D08BB" w:rsidRDefault="00F54331" w:rsidP="00F54331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ติดตั้งอุปกรณ์ในการใช้น้ำให้เหมาะสม เช่น การทิ้งลูกลอยในชักโครก</w:t>
      </w: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น้ำมันเชื้อเพลิง</w:t>
      </w:r>
    </w:p>
    <w:p w:rsidR="00F54331" w:rsidRPr="005D08BB" w:rsidRDefault="00F54331" w:rsidP="00F54331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ในการขนส่งสินค้าเพื่อส่งมอบลูกค้า ให้มีการจัดเส้นทางที่เป็นเส้นทางเดียวกันเพื่อเป็นการประหยัดน้ำมันและเวลา</w:t>
      </w:r>
    </w:p>
    <w:p w:rsidR="00F54331" w:rsidRPr="005D08BB" w:rsidRDefault="00F54331" w:rsidP="00F54331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เมื่อจอดรถให้ดับเครื่องยนต์ทุกครั้ง  เพื่อลดมลพิษทางอากาศ และประหยัดน้ำมัน</w:t>
      </w:r>
    </w:p>
    <w:p w:rsidR="00F54331" w:rsidRPr="005D08BB" w:rsidRDefault="00F54331" w:rsidP="00F54331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ให้ตรวจเช็คสภาพเครื่องยนต์  ให้อยู่ในสภาพที่สมบูรณ์ตามที่กฎหมายกำหนด</w:t>
      </w:r>
    </w:p>
    <w:p w:rsidR="00F54331" w:rsidRPr="005D08BB" w:rsidRDefault="00F54331" w:rsidP="00F54331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ไม่บรรทุกสินค้าเกินกำลังของรถที่จะบรรทุกได้  เพราะต้องใช้กำลังเครื่องยนต์มากขึ้นทำให้สิ้นเปลืองน้ำมัน</w:t>
      </w:r>
    </w:p>
    <w:p w:rsidR="00F54331" w:rsidRPr="005D08BB" w:rsidRDefault="00F54331" w:rsidP="00F54331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ตรวจสอบภาชนะใส่น้ำมันให้อยู่ในสภาพปกติไม่มีการหกรั่วไหล  เพื่อเป็นการประหยัด</w:t>
      </w:r>
    </w:p>
    <w:p w:rsidR="00F54331" w:rsidRPr="005D08BB" w:rsidRDefault="00F54331" w:rsidP="00F54331">
      <w:pPr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กระดาษ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B559E4">
        <w:rPr>
          <w:rFonts w:ascii="Cordia New" w:hAnsi="Cordia New" w:cs="Cordia New"/>
          <w:sz w:val="28"/>
          <w:szCs w:val="28"/>
          <w:cs/>
        </w:rPr>
        <w:t>ก่อนที่จะมีการพิมพ์เอกสารให้ตรวจเช็คความถูกต้องของเอกสาร  การตั้งค่าหน้ากระดาษ  จำนวนหน้าที่ต้องการพิมพ์  การตั้งค่าเครื่องพิมพ์  และการใส่กระดาษลงในเครื่องพิมพ์   เพื่อป้องกันกระดาษเสียที่เกิดจากการพิมพ์ และสิ้นเปลืองหมึกพิมพ์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B559E4">
        <w:rPr>
          <w:rStyle w:val="Emphasis"/>
          <w:rFonts w:ascii="Cordia New" w:hAnsi="Cordia New" w:cs="Cordia New"/>
          <w:i w:val="0"/>
          <w:iCs w:val="0"/>
          <w:sz w:val="28"/>
          <w:szCs w:val="28"/>
          <w:shd w:val="clear" w:color="auto" w:fill="FFFFFF"/>
          <w:cs/>
        </w:rPr>
        <w:t>ใช้กระดาษ</w:t>
      </w:r>
      <w:r w:rsidRPr="00B559E4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ให้ครบ 2 หน้าเพื่อการใช้ทรัพยากรอย่างคุ้มค่า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B559E4">
        <w:rPr>
          <w:rFonts w:ascii="Cordia New" w:hAnsi="Cordia New" w:cs="Cordia New"/>
          <w:sz w:val="28"/>
          <w:szCs w:val="28"/>
          <w:cs/>
        </w:rPr>
        <w:t>รณรงค์ให้ใช้กระดาษรีไซเคิลในการพิมพ์</w:t>
      </w:r>
      <w:r w:rsidRPr="00B559E4">
        <w:rPr>
          <w:rFonts w:ascii="Cordia New" w:hAnsi="Cordia New" w:cs="Cordia New"/>
          <w:sz w:val="28"/>
          <w:szCs w:val="28"/>
        </w:rPr>
        <w:t xml:space="preserve"> </w:t>
      </w:r>
      <w:r w:rsidRPr="00B559E4">
        <w:rPr>
          <w:rFonts w:ascii="Cordia New" w:hAnsi="Cordia New" w:cs="Cordia New"/>
          <w:sz w:val="28"/>
          <w:szCs w:val="28"/>
          <w:cs/>
        </w:rPr>
        <w:t xml:space="preserve">หากเป็นการพิมพ์เอกสารทั่วๆไปภายในบริษัท เพื่อช่วยลดปริมาณการใช้กระดาษใหม่ 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B559E4">
        <w:rPr>
          <w:rFonts w:ascii="Cordia New" w:hAnsi="Cordia New" w:cs="Cordia New"/>
          <w:sz w:val="28"/>
          <w:szCs w:val="28"/>
          <w:cs/>
        </w:rPr>
        <w:t>สำหรับกระดาษถ่ายเอกสารให้ตรวจสอบการวางต้นฉบับให้ถูกต้อง การตั้งค่าหน้ากระดาษ และจำนวนสำเนา   เพื่อทำให้มั่นใจว่าจะไม่ทำให้กระดาษเสีย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B559E4">
        <w:rPr>
          <w:rFonts w:ascii="Cordia New" w:hAnsi="Cordia New" w:cs="Cordia New"/>
          <w:sz w:val="28"/>
          <w:szCs w:val="28"/>
          <w:cs/>
        </w:rPr>
        <w:t>การทำสำเนาเอกสาร ให้แต่ละหน่วยงานพิจารณาถึงความจำเป็นมากที่สุด  เพื่อลดการใช้กระดาษได้ทางหนึ่ง</w:t>
      </w:r>
    </w:p>
    <w:p w:rsidR="00F54331" w:rsidRPr="00B559E4" w:rsidRDefault="00F54331" w:rsidP="00F54331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B559E4">
        <w:rPr>
          <w:rFonts w:ascii="Cordia New" w:hAnsi="Cordia New" w:cs="Cordia New"/>
          <w:sz w:val="28"/>
          <w:szCs w:val="28"/>
          <w:cs/>
        </w:rPr>
        <w:t>หากกระดาษที่ใช้ไปแล้วหรือเสียไปหนึ่งด้านให้จัดเก็บและนำมาใช้ใหม่ในด้านที่เหลือ  เมื่อใช้ครบทั้งสองด้านแล้วหรือกระดาษเสียจากการใช้งานให้รวบรวมไว้ในจุดที่กำหนดแต่ละหน่วยงาน  เพื่อทำการกำจัดตามขั้นตอนการปฏิบัติงานเรื่อง การจัดการของเสีย</w:t>
      </w:r>
      <w:r w:rsidRPr="00B559E4">
        <w:rPr>
          <w:rFonts w:ascii="Cordia New" w:hAnsi="Cordia New" w:cs="Cordia New"/>
          <w:sz w:val="28"/>
          <w:szCs w:val="28"/>
        </w:rPr>
        <w:t>(</w:t>
      </w:r>
      <w:r w:rsidRPr="00B559E4">
        <w:rPr>
          <w:rFonts w:ascii="Cordia New" w:hAnsi="Cordia New" w:cs="Cordia New"/>
          <w:sz w:val="28"/>
          <w:szCs w:val="28"/>
          <w:cs/>
        </w:rPr>
        <w:t>ขยะ</w:t>
      </w:r>
      <w:r w:rsidRPr="00B559E4">
        <w:rPr>
          <w:rFonts w:ascii="Cordia New" w:hAnsi="Cordia New" w:cs="Cordia New"/>
          <w:sz w:val="28"/>
          <w:szCs w:val="28"/>
        </w:rPr>
        <w:t>)</w:t>
      </w:r>
    </w:p>
    <w:p w:rsidR="00F54331" w:rsidRPr="005D08BB" w:rsidRDefault="00F54331" w:rsidP="00F54331">
      <w:pPr>
        <w:pStyle w:val="ListParagraph"/>
        <w:ind w:left="450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5D08BB">
        <w:rPr>
          <w:rFonts w:ascii="Cordia New" w:hAnsi="Cordia New" w:cs="Cordia New"/>
          <w:b/>
          <w:bCs/>
          <w:noProof/>
          <w:sz w:val="28"/>
          <w:szCs w:val="28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19685</wp:posOffset>
            </wp:positionV>
            <wp:extent cx="1680845" cy="1249680"/>
            <wp:effectExtent l="171450" t="133350" r="395605" b="350520"/>
            <wp:wrapNone/>
            <wp:docPr id="16" name="Picture 2" descr="DSC08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447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2496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5D08BB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2038184" cy="1257300"/>
            <wp:effectExtent l="19050" t="19050" r="19216" b="19050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184" cy="12573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1F497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D08BB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2277442" cy="1247775"/>
            <wp:effectExtent l="19050" t="19050" r="27608" b="28575"/>
            <wp:docPr id="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42" cy="12477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1F497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54331" w:rsidRPr="005D08BB" w:rsidRDefault="00F54331" w:rsidP="00F54331">
      <w:pPr>
        <w:rPr>
          <w:rFonts w:ascii="Cordia New" w:hAnsi="Cordia New" w:cs="Cordia New"/>
          <w:b/>
          <w:bCs/>
          <w:sz w:val="28"/>
          <w:szCs w:val="28"/>
        </w:rPr>
      </w:pPr>
    </w:p>
    <w:p w:rsidR="00F54331" w:rsidRPr="005D08BB" w:rsidRDefault="00F54331" w:rsidP="00F54331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วัสดุอุปกรณ์ทั่วไป</w:t>
      </w:r>
    </w:p>
    <w:p w:rsidR="00F54331" w:rsidRPr="005D08BB" w:rsidRDefault="00F54331" w:rsidP="00F54331">
      <w:pPr>
        <w:pStyle w:val="ListParagraph"/>
        <w:numPr>
          <w:ilvl w:val="0"/>
          <w:numId w:val="73"/>
        </w:numPr>
        <w:ind w:left="450" w:hanging="450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วัสดุอุปกรณ์ที่ใช้ในการทำงานแต่ละชนิดต้องใช้อย่างประหยัดและคุ้มค่า และพิจารณาถึงความเหมาะสมในการใช้งาน   </w:t>
      </w:r>
    </w:p>
    <w:p w:rsidR="00F54331" w:rsidRPr="005D08BB" w:rsidRDefault="00F54331" w:rsidP="00F54331">
      <w:pPr>
        <w:pStyle w:val="ListParagraph"/>
        <w:numPr>
          <w:ilvl w:val="0"/>
          <w:numId w:val="73"/>
        </w:numPr>
        <w:ind w:left="450" w:hanging="450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เศษวัสดุอุปกรณ์ต่าง ๆ ที่ใช้แล้วให้นำไปจัดการตามขั้นตอนการปฏิบัติงานเรื่อง การจัดการของเสีย </w:t>
      </w:r>
      <w:r w:rsidRPr="005D08BB">
        <w:rPr>
          <w:rFonts w:ascii="Cordia New" w:hAnsi="Cordia New" w:cs="Cordia New"/>
          <w:sz w:val="28"/>
          <w:szCs w:val="28"/>
        </w:rPr>
        <w:t>(</w:t>
      </w:r>
      <w:r w:rsidRPr="005D08BB">
        <w:rPr>
          <w:rFonts w:ascii="Cordia New" w:hAnsi="Cordia New" w:cs="Cordia New"/>
          <w:sz w:val="28"/>
          <w:szCs w:val="28"/>
          <w:cs/>
        </w:rPr>
        <w:t>ขยะ</w:t>
      </w:r>
      <w:r w:rsidRPr="005D08BB">
        <w:rPr>
          <w:rFonts w:ascii="Cordia New" w:hAnsi="Cordia New" w:cs="Cordia New"/>
          <w:sz w:val="28"/>
          <w:szCs w:val="28"/>
        </w:rPr>
        <w:t>)</w:t>
      </w: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วัตถุดิบที่ใช้ในการผลิต</w:t>
      </w:r>
    </w:p>
    <w:p w:rsidR="00F54331" w:rsidRPr="005D08BB" w:rsidRDefault="00F54331" w:rsidP="00F54331">
      <w:pPr>
        <w:pStyle w:val="ListParagraph"/>
        <w:numPr>
          <w:ilvl w:val="0"/>
          <w:numId w:val="72"/>
        </w:num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คำนวณวัตถุดิบที่ใช้ให้เหมาะสมกับการผลิต เช่น ตัด กลึง เชื่อมเหล็ก </w:t>
      </w:r>
    </w:p>
    <w:p w:rsidR="00F54331" w:rsidRPr="005D08BB" w:rsidRDefault="00F54331" w:rsidP="00F54331">
      <w:pPr>
        <w:pStyle w:val="ListParagraph"/>
        <w:numPr>
          <w:ilvl w:val="0"/>
          <w:numId w:val="7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cs/>
        </w:rPr>
      </w:pPr>
      <w:r w:rsidRPr="005D08BB">
        <w:rPr>
          <w:rFonts w:ascii="Cordia New" w:hAnsi="Cordia New" w:cs="Cordia New"/>
          <w:sz w:val="28"/>
          <w:szCs w:val="28"/>
          <w:cs/>
        </w:rPr>
        <w:t>คัดแยกเศษวัตถุดิบที่เหลือเพื่อนำกลับมาใช้ใหม่</w:t>
      </w:r>
    </w:p>
    <w:p w:rsidR="00F54331" w:rsidRPr="005D08BB" w:rsidRDefault="00F54331" w:rsidP="00F54331">
      <w:pPr>
        <w:pStyle w:val="ListParagraph"/>
        <w:numPr>
          <w:ilvl w:val="0"/>
          <w:numId w:val="72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lastRenderedPageBreak/>
        <w:t xml:space="preserve">ปรับปรุงการจัดการคลังเก็บวัตถุดิบ เช่น หิน ปูน ทราย เหล็กเส้น สารเคมี เพื่อลดต้นทุนความสูญเสียในการใช้วัตถุดิบ </w:t>
      </w:r>
    </w:p>
    <w:p w:rsidR="00F54331" w:rsidRPr="005D08BB" w:rsidRDefault="00F54331" w:rsidP="00F54331">
      <w:pPr>
        <w:pStyle w:val="ListParagraph"/>
        <w:ind w:left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F54331" w:rsidRPr="005D08BB" w:rsidRDefault="00F54331" w:rsidP="00F54331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3. </w:t>
      </w: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การบริหารจัดการด้านสิ่งแวดล้อม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บริษัทให้ความสำคัญกับการบริหารจัดการสิ่งแวดล้อมในทุกกระบวนการของการดำเนินงานและได้ถือปฏิบัติตามบทบัญญัติกฎหมายที่เกี่ยวข้องอย่างเคร่งครัด เพื่อควบคุมและบรรเทาผลกระทบทางสิ่งแวดล้อมที่เป็นสาเหตุจากการดำเนินงานโดยการประยุกต์ใช้เทคโนโลยีและเทคนิคที่ทันสมัยมีมาตรฐานในระดับสูง พร้อมทั้งการยึดถือปฏิบัติตามระบบบริหารงานคุณภาพตามระบบมาตรฐานสากลที่ว่าด้วยเรื่องของระบบการบริหารงานที่จะช่วยสร้างความพึงพอใจของลูกค้าต่อผลิตภัณฑ์หรือบริการขององค์กรหรือ</w:t>
      </w:r>
      <w:r w:rsidRPr="005D08BB">
        <w:rPr>
          <w:rFonts w:ascii="Cordia New" w:hAnsi="Cordia New" w:cs="Cordia New"/>
          <w:sz w:val="28"/>
          <w:szCs w:val="28"/>
        </w:rPr>
        <w:t xml:space="preserve"> ISO 9001/20</w:t>
      </w:r>
      <w:r w:rsidRPr="005D08BB">
        <w:rPr>
          <w:rFonts w:ascii="Cordia New" w:hAnsi="Cordia New" w:cs="Cordia New"/>
          <w:sz w:val="28"/>
          <w:szCs w:val="28"/>
          <w:cs/>
        </w:rPr>
        <w:t>15และข้อกำหนดำหนดอื่นๆที่เกี่ยวข้อง และเป็นข้อพึงปฏิบัติที่เป็นมาตรฐานสากลตลอดจนการกำหนดให้ผู้บริหารและผู้จัดการโครงการของทุกโครงการจัดทำระบบการจัดการและแผนการปฏิบัติงานด้านความปลอดภัยและอาชีวอนามัยในการทำงาน รวมถึงแผนการดูแลเพื่อลดผลกระทบต่อชุมชนและสิ่งแวดล้อม โดยให้พนักงานทุกระดับได้ผ่านกระบวนการการอบรมความรู้และมีระบบตรวจสอบคุณภาพอย่างสม่ำเสมอต่อเนื่อง และจริงจัง เพื่อก่อให้เกิดความปลอดภัย และสร้างความมั่นใจให้กับพนักงานประชาชนและชุมชนใกล้เคียงโดยได้รับผลกระทบน้อยที่สุดด้วยมาตรการและแผนการจัดการอย่างมีประสิทธิภาพ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ทุกพื้นที่การทำงานของบริษัทไม่ว่าจะเป็นสำนักงาน บริเวณพื้นที่ก่อสร้างโรงงาน พื้นที่จัดเก็บวัสดุอุปกรณ์ บ้านพักคนงาน และบริเวณข้างเคียง จะมีการจัดการด้านสิ่งแวดล้อมอย่างเข้มงวด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W w:w="5000" w:type="pct"/>
        <w:tblLook w:val="04A0"/>
      </w:tblPr>
      <w:tblGrid>
        <w:gridCol w:w="3279"/>
        <w:gridCol w:w="3278"/>
        <w:gridCol w:w="3276"/>
      </w:tblGrid>
      <w:tr w:rsidR="00F54331" w:rsidRPr="005D08BB" w:rsidTr="00F54331">
        <w:tc>
          <w:tcPr>
            <w:tcW w:w="1667" w:type="pct"/>
          </w:tcPr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5D08BB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บริเวณก่อสร้าง / โรงงาน</w:t>
            </w:r>
          </w:p>
        </w:tc>
        <w:tc>
          <w:tcPr>
            <w:tcW w:w="1667" w:type="pct"/>
          </w:tcPr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5D08BB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บริเวณบ้านพักคนงาน</w:t>
            </w:r>
          </w:p>
        </w:tc>
        <w:tc>
          <w:tcPr>
            <w:tcW w:w="1666" w:type="pct"/>
          </w:tcPr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5D08BB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บริเวณข้างเคียง</w:t>
            </w:r>
          </w:p>
        </w:tc>
      </w:tr>
      <w:tr w:rsidR="00F54331" w:rsidRPr="005D08BB" w:rsidTr="00F54331">
        <w:tc>
          <w:tcPr>
            <w:tcW w:w="1667" w:type="pct"/>
          </w:tcPr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5D08BB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ให้ความสำคัญกับการดูแลความสะอาดและพื้นที่ก่อสร้างและโรงงานทั้งเรื่อง ฝุ่น เสียง ความสั่นสะเทือน น้ำเสีย</w:t>
            </w:r>
            <w:r w:rsidRPr="005D08BB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 xml:space="preserve"> </w:t>
            </w:r>
            <w:r w:rsidRPr="005D08BB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ทัศนียภาพ และผลกระทบอื่นๆ</w:t>
            </w:r>
          </w:p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  <w:tc>
          <w:tcPr>
            <w:tcW w:w="1667" w:type="pct"/>
          </w:tcPr>
          <w:p w:rsidR="00F54331" w:rsidRPr="005D08BB" w:rsidRDefault="00F54331" w:rsidP="00E83C8F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5D08BB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ดูแลสิ่งแวดล้อมให้ได้มาตรฐานแยกเป็นสัดส่วน เหมาะสมตามหลักอาชีวอนามัย โดยคำนึงถึงคุณภาพชีวิตของคนงาน</w:t>
            </w:r>
          </w:p>
        </w:tc>
        <w:tc>
          <w:tcPr>
            <w:tcW w:w="1666" w:type="pct"/>
          </w:tcPr>
          <w:p w:rsidR="00F54331" w:rsidRPr="00B559E4" w:rsidRDefault="00F54331" w:rsidP="00B559E4">
            <w:pPr>
              <w:pStyle w:val="ListParagraph"/>
              <w:autoSpaceDE w:val="0"/>
              <w:autoSpaceDN w:val="0"/>
              <w:adjustRightInd w:val="0"/>
              <w:ind w:left="0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5D08BB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ตรวจสอบสภาพแวดล้อมโดยรอบโครงการก่อสร้างอย่างสม่ำเสมอ หากพบปัญหาด้านสิ่งแวดล้อมที่ก่อให้เกิดผลกระทบกับพื้นที่หรือความเดือดร้อนกับชุมชนรอบโครงการก่อสร้าง ให้รีบดำเนินการแก้ไขทันที</w:t>
            </w:r>
          </w:p>
        </w:tc>
      </w:tr>
    </w:tbl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noProof/>
          <w:sz w:val="28"/>
          <w:szCs w:val="28"/>
          <w:cs/>
        </w:rPr>
        <w:drawing>
          <wp:inline distT="0" distB="0" distL="0" distR="0">
            <wp:extent cx="3819303" cy="2349796"/>
            <wp:effectExtent l="19050" t="0" r="0" b="0"/>
            <wp:docPr id="126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" name="รูปภาพ 3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rcRect b="14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824" cy="2361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08BB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F54331" w:rsidRPr="00B559E4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พ่นยากำจัดยุงลายบริเวณบ้านพักคนงาน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lastRenderedPageBreak/>
        <w:t>โดยบริษัทได้กำหนดมาตรการในการจัดการสิ่งแวดล้อมในพื้นที่ทำงานไว้ดังนี้</w:t>
      </w: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ฝุ่นละออง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ให้มีสิ่งรองรับวัสดุซึ่งอาจจะตกหล่นจากการก่อสร้างที่ระดับเหนือพื้นดินเพื่อป้องกันการฟุ้งกระจายของวัสดุดังกล่าว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จัดให้มีการล้างล้อรถบรรทุกก่อนออกนอกบริเวณพื้นที่ก่อสร้างทุกครั้ง เพื่อป้องกันเศษดินร่วงหล่นและฟุ้งกระจายเป็นฝุ่นละออง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กำหนดให้รถบรรทุกทุกคันต้องมีการคลุมผ้าใบให้มิดชิดก่อนออกนอกบริเวณพื้นที่ก่อสร้าง เพื่อป้องกันวัสดุร่วงหล่น และเพื่อความปลอดภัยของผู้ใช้ถนนสาธารณะ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กิจกรรมก่อสร้างได้แก่การเปิดหน้าดินการรื้อถอนอาคาร การกองวัสดุการขุดเจาะและการผสมคอนกรีตจะต้องกระทำภายในพื้นที่ที่มีรั้วทึบสูงอย่างน้อย</w:t>
      </w:r>
      <w:r w:rsidRPr="005D08BB">
        <w:rPr>
          <w:rFonts w:ascii="Cordia New" w:hAnsi="Cordia New" w:cs="Cordia New"/>
          <w:sz w:val="28"/>
          <w:szCs w:val="28"/>
        </w:rPr>
        <w:t xml:space="preserve"> 2 </w:t>
      </w:r>
      <w:r w:rsidRPr="005D08BB">
        <w:rPr>
          <w:rFonts w:ascii="Cordia New" w:hAnsi="Cordia New" w:cs="Cordia New"/>
          <w:sz w:val="28"/>
          <w:szCs w:val="28"/>
          <w:cs/>
        </w:rPr>
        <w:t>เมตรกั้นโดยรอบ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ต้องมีการทำความสะอาดเศษดินทรายที่ตกหล่นอยู่ภายนอกรั้วและฉีดล้างถนนที่อยู่ใกล้เคียงพื้นที่ก่อสร้างโดยสม่ำเสมอ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สำหรับพื้นที่ก่อสร้างที่มีการเปิดผิวดินจะมีการฉีดพรมน้ำเป็นประจำเพื่อป้องกันการฟุ้งกระจายของฝุ่นละออง</w:t>
      </w:r>
    </w:p>
    <w:p w:rsidR="00F54331" w:rsidRPr="005D08BB" w:rsidRDefault="00F54331" w:rsidP="00F54331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pStyle w:val="ListParagraph"/>
        <w:autoSpaceDE w:val="0"/>
        <w:autoSpaceDN w:val="0"/>
        <w:adjustRightInd w:val="0"/>
        <w:ind w:left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140970</wp:posOffset>
            </wp:positionV>
            <wp:extent cx="3092450" cy="2095500"/>
            <wp:effectExtent l="19050" t="0" r="0" b="0"/>
            <wp:wrapNone/>
            <wp:docPr id="9" name="Picture 19" descr="C:\Users\Administrator\AppData\Local\Microsoft\Windows\Temporary Internet Files\Content.Word\DSCN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Local\Microsoft\Windows\Temporary Internet Files\Content.Word\DSCN823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r="6439" b="16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08BB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148590</wp:posOffset>
            </wp:positionV>
            <wp:extent cx="3124835" cy="2158365"/>
            <wp:effectExtent l="19050" t="0" r="0" b="0"/>
            <wp:wrapNone/>
            <wp:docPr id="113" name="Picture 22" descr="C:\Users\Administrator\AppData\Local\Microsoft\Windows\Temporary Internet Files\Content.Word\DSCN8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AppData\Local\Microsoft\Windows\Temporary Internet Files\Content.Word\DSCN8006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b="22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21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331" w:rsidRPr="005D08BB" w:rsidRDefault="00F54331" w:rsidP="00F54331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</w:pP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เสียง</w:t>
      </w:r>
    </w:p>
    <w:p w:rsidR="00F54331" w:rsidRPr="005D08BB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มลภาวะทางเสียงที่เกิดจากการก่อสร้างมี </w:t>
      </w:r>
      <w:r w:rsidRPr="005D08BB">
        <w:rPr>
          <w:rFonts w:ascii="Cordia New" w:hAnsi="Cordia New" w:cs="Cordia New"/>
          <w:sz w:val="28"/>
          <w:szCs w:val="28"/>
        </w:rPr>
        <w:t xml:space="preserve">2 </w:t>
      </w:r>
      <w:r w:rsidRPr="005D08BB">
        <w:rPr>
          <w:rFonts w:ascii="Cordia New" w:hAnsi="Cordia New" w:cs="Cordia New"/>
          <w:sz w:val="28"/>
          <w:szCs w:val="28"/>
          <w:cs/>
        </w:rPr>
        <w:t>ลักษณะ ได้แก่ เสียงจากยานพาหนะที่ใช้ในการก่อสร้าง และเสียงจากเครื่องจักรในการก่อสร้าง การดำเนินงานเพื่อลดผลกระทบทางเสียงมีดังนี้</w:t>
      </w:r>
    </w:p>
    <w:p w:rsidR="00F54331" w:rsidRPr="005D08BB" w:rsidRDefault="00F54331" w:rsidP="00F54331">
      <w:pPr>
        <w:pStyle w:val="ListParagraph"/>
        <w:numPr>
          <w:ilvl w:val="0"/>
          <w:numId w:val="75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ให้ดำเนินกิจกรรมก่อสร้างที่ก่อให้เกิดเสียงดังในช่วงเวลา </w:t>
      </w:r>
      <w:r w:rsidRPr="005D08BB">
        <w:rPr>
          <w:rFonts w:ascii="Cordia New" w:hAnsi="Cordia New" w:cs="Cordia New"/>
          <w:sz w:val="28"/>
          <w:szCs w:val="28"/>
        </w:rPr>
        <w:t xml:space="preserve">6.00-22.00 </w:t>
      </w:r>
      <w:r w:rsidRPr="005D08BB">
        <w:rPr>
          <w:rFonts w:ascii="Cordia New" w:hAnsi="Cordia New" w:cs="Cordia New"/>
          <w:sz w:val="28"/>
          <w:szCs w:val="28"/>
          <w:cs/>
        </w:rPr>
        <w:t>น</w:t>
      </w:r>
      <w:r w:rsidRPr="005D08BB">
        <w:rPr>
          <w:rFonts w:ascii="Cordia New" w:hAnsi="Cordia New" w:cs="Cordia New"/>
          <w:sz w:val="28"/>
          <w:szCs w:val="28"/>
        </w:rPr>
        <w:t xml:space="preserve">. </w:t>
      </w:r>
      <w:r w:rsidRPr="005D08BB">
        <w:rPr>
          <w:rFonts w:ascii="Cordia New" w:hAnsi="Cordia New" w:cs="Cordia New"/>
          <w:sz w:val="28"/>
          <w:szCs w:val="28"/>
          <w:cs/>
        </w:rPr>
        <w:t>และหากต้องดำเนินกิจกรรมต่อเนื่องหลังเวลา</w:t>
      </w:r>
      <w:r w:rsidRPr="005D08BB">
        <w:rPr>
          <w:rFonts w:ascii="Cordia New" w:hAnsi="Cordia New" w:cs="Cordia New"/>
          <w:sz w:val="28"/>
          <w:szCs w:val="28"/>
        </w:rPr>
        <w:t xml:space="preserve"> 22.00 </w:t>
      </w:r>
      <w:r w:rsidRPr="005D08BB">
        <w:rPr>
          <w:rFonts w:ascii="Cordia New" w:hAnsi="Cordia New" w:cs="Cordia New"/>
          <w:sz w:val="28"/>
          <w:szCs w:val="28"/>
          <w:cs/>
        </w:rPr>
        <w:t>น</w:t>
      </w:r>
      <w:r w:rsidRPr="005D08BB">
        <w:rPr>
          <w:rFonts w:ascii="Cordia New" w:hAnsi="Cordia New" w:cs="Cordia New"/>
          <w:sz w:val="28"/>
          <w:szCs w:val="28"/>
        </w:rPr>
        <w:t xml:space="preserve">. </w:t>
      </w:r>
      <w:r w:rsidRPr="005D08BB">
        <w:rPr>
          <w:rFonts w:ascii="Cordia New" w:hAnsi="Cordia New" w:cs="Cordia New"/>
          <w:sz w:val="28"/>
          <w:szCs w:val="28"/>
          <w:cs/>
        </w:rPr>
        <w:t>จะมีการประชาสัมพันธ์ให้ชุมชนใกล้เคียงทราบล่วงหน้า</w:t>
      </w:r>
    </w:p>
    <w:p w:rsidR="00F54331" w:rsidRPr="005D08BB" w:rsidRDefault="00F54331" w:rsidP="00F54331">
      <w:pPr>
        <w:pStyle w:val="ListParagraph"/>
        <w:numPr>
          <w:ilvl w:val="0"/>
          <w:numId w:val="75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กำหนดมาตรการป้องกันผลกระทบด้านเสียง เช่น การติดตั้งรั้วทึบหรือกำแพงกันเสียงชั่วคราวรอบบริเวณพื้นที่ก่อสร้าง</w:t>
      </w:r>
    </w:p>
    <w:p w:rsidR="00F54331" w:rsidRPr="005D08BB" w:rsidRDefault="00F54331" w:rsidP="00F54331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เฝ้าติดตามและตรวจวัดผลคุณภาพเสียงอย่างสม่ำเสมอเพื่อลดหรือควบคุมการก่อให้เกิดมลภาวะทางเสียงจากเครื่องจักร กระบวนการผลิต หรืองานก่อสร้าง</w:t>
      </w:r>
    </w:p>
    <w:p w:rsidR="00F54331" w:rsidRPr="005D08BB" w:rsidRDefault="00F54331" w:rsidP="00F54331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ตรวจเช็คสภาพเครื่องยนต์เพื่อการสันดาปที่สมบูรณ์  เมื่อจอดรถให้ดับเครื่องยนต์ทุกครั้ง  </w:t>
      </w:r>
    </w:p>
    <w:p w:rsidR="00F54331" w:rsidRPr="005D08BB" w:rsidRDefault="00F54331" w:rsidP="00F54331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จัดอุปกรณ์ป้องกันส่วนบุคคล ให้กับพนักงานที่ทำงานในบริเวณที่เป็นแหล่งกำเนิดเสียงดัง</w:t>
      </w:r>
    </w:p>
    <w:p w:rsidR="00E83C8F" w:rsidRDefault="00E83C8F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B559E4" w:rsidRPr="005D08BB" w:rsidRDefault="00B559E4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lastRenderedPageBreak/>
        <w:t>น้ำเสีย</w:t>
      </w:r>
    </w:p>
    <w:p w:rsidR="00F54331" w:rsidRPr="005D08BB" w:rsidRDefault="00F54331" w:rsidP="00F54331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ติดตั้งถังบำบัดน้ำเสีย แหล่งกำเนิดของน้ำเสียสามารถจำแนกได้ดังนี้</w:t>
      </w:r>
    </w:p>
    <w:p w:rsidR="00F54331" w:rsidRPr="005D08BB" w:rsidRDefault="00F54331" w:rsidP="00F54331">
      <w:pPr>
        <w:pStyle w:val="ListParagraph"/>
        <w:numPr>
          <w:ilvl w:val="0"/>
          <w:numId w:val="54"/>
        </w:num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น้ำเสียจากห้องน้ำ ห้องครัว การล้างภาชนะ ซึ่งจะผ่านการบำบัดด้วยจุลินทรีย์ที่ถังบำบัดสำเร็จรูปก่อนปล่อยสู่รางระบายน้ำในบริษัท</w:t>
      </w:r>
    </w:p>
    <w:p w:rsidR="00F54331" w:rsidRPr="005D08BB" w:rsidRDefault="00F54331" w:rsidP="00F54331">
      <w:pPr>
        <w:pStyle w:val="ListParagraph"/>
        <w:numPr>
          <w:ilvl w:val="0"/>
          <w:numId w:val="54"/>
        </w:num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น้ำเสียที่ปนเปื้อนน้ำมัน ขยะมูลฝอย หรือสารเคมีตกค้างอื่นๆ จากการล้างมือ ล้างเท้า จากการชะล้างพื้นถนน ด้วยน้ำประปา หรือน้ำฝน และหรือจากการล้างทำความสะอาดรถยนต์ของพนักงาน</w:t>
      </w:r>
    </w:p>
    <w:p w:rsidR="00F54331" w:rsidRPr="005D08BB" w:rsidRDefault="00F54331" w:rsidP="00F54331">
      <w:pPr>
        <w:pStyle w:val="ListParagraph"/>
        <w:numPr>
          <w:ilvl w:val="0"/>
          <w:numId w:val="54"/>
        </w:num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น้ำเสียอื่นๆ ที่เกิดขึ้นในบริเวณของบริษัท</w:t>
      </w:r>
    </w:p>
    <w:p w:rsidR="00F54331" w:rsidRPr="005D08BB" w:rsidRDefault="00F54331" w:rsidP="00F54331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จัดทำบ่อพักหรือรางดักตะกอนเพื่อกรองตะกอนจากน้ำที่ผ่านการบำบัดแล้วก่อนปล่อยน้ำลงสู่ท่อระบายน้ำสาธารณะ โดยน้ำทิ้งจะสามารถปล่อยออกสู่ท่อระบายน้ำสาธารณะได้จะต้องมีคุณภาพน้ำผ่านตามเกณฑ์ที่กฎหมายกำหนดไว้ โดยเจ้าหน้าที่สิ่งแวดล้อมหรือผู้ที่ได้รับมอบหมาย ทำการติดต่อประสานงานกับเจ้าหน้าที่เพื่อนำตัวอย่างน้ำเสียไปตรวจวัด วิเคราะห์ค่าคุณภาพน้ำทิ้งของบริษัท โดยกำหนดระยะเวลาการตรวจวัดคุณภาพน้ำทิ้ง อย่างน้อยปีละ </w:t>
      </w:r>
      <w:r w:rsidRPr="005D08BB">
        <w:rPr>
          <w:rFonts w:ascii="Cordia New" w:hAnsi="Cordia New" w:cs="Cordia New"/>
          <w:sz w:val="28"/>
          <w:szCs w:val="28"/>
        </w:rPr>
        <w:t>2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 ครั้ง </w:t>
      </w:r>
    </w:p>
    <w:p w:rsidR="00F54331" w:rsidRPr="005D08BB" w:rsidRDefault="00F54331" w:rsidP="00F54331">
      <w:pPr>
        <w:pStyle w:val="ListParagraph"/>
        <w:ind w:left="45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099343" cy="1574800"/>
            <wp:effectExtent l="19050" t="0" r="0" b="0"/>
            <wp:docPr id="20" name="Picture 7" descr="G:\มีน ENV\P pum env\IMG_20130802_074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มีน ENV\P pum env\IMG_20130802_07443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978" cy="1570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31" w:rsidRPr="005D08BB" w:rsidRDefault="00F54331" w:rsidP="00F54331">
      <w:pPr>
        <w:pStyle w:val="ListParagraph"/>
        <w:ind w:left="450"/>
        <w:jc w:val="center"/>
        <w:rPr>
          <w:rFonts w:ascii="Cordia New" w:hAnsi="Cordia New" w:cs="Cordia New"/>
          <w:noProof/>
          <w:sz w:val="28"/>
          <w:szCs w:val="28"/>
        </w:rPr>
      </w:pPr>
    </w:p>
    <w:p w:rsidR="00F54331" w:rsidRPr="005D08BB" w:rsidRDefault="00F54331" w:rsidP="00F54331">
      <w:pPr>
        <w:pStyle w:val="ListParagraph"/>
        <w:ind w:left="450"/>
        <w:jc w:val="center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044700" cy="1533974"/>
            <wp:effectExtent l="19050" t="0" r="0" b="0"/>
            <wp:docPr id="22" name="Picture 15" descr="F:\มีน ENV\Pic mornitor แคมป์พนักงาน บางน้ำเปรี้ยว\Pic 3082013\IMG_20130802_07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มีน ENV\Pic mornitor แคมป์พนักงาน บางน้ำเปรี้ยว\Pic 3082013\IMG_20130802_07494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352" cy="1542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08BB">
        <w:rPr>
          <w:rFonts w:ascii="Cordia New" w:hAnsi="Cordia New" w:cs="Cordia New"/>
          <w:noProof/>
          <w:sz w:val="28"/>
          <w:szCs w:val="28"/>
          <w:cs/>
        </w:rPr>
        <w:t xml:space="preserve"> </w:t>
      </w:r>
      <w:r w:rsidRPr="005D08BB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162175" cy="1561874"/>
            <wp:effectExtent l="19050" t="0" r="9525" b="0"/>
            <wp:docPr id="24" name="Picture 16" descr="F:\มีน ENV\Pic mornitor แคมป์พนักงาน บางน้ำเปรี้ยว\Pic 3082013\IMG_20130802_08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มีน ENV\Pic mornitor แคมป์พนักงาน บางน้ำเปรี้ยว\Pic 3082013\IMG_20130802_080029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921" cy="1566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31" w:rsidRPr="005D08BB" w:rsidRDefault="00F54331" w:rsidP="00F54331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ซ่อมบํารุงอุปกรณ์ในระบบบําบัดน้ำเสียและรางระบายน้ำ เช่น ท่อ/รางระบายน้ำ บ่อดักไขมัน ถังบําบัด ปั๊มเติมอากาศ </w:t>
      </w:r>
    </w:p>
    <w:p w:rsidR="00F54331" w:rsidRPr="005D08BB" w:rsidRDefault="00F54331" w:rsidP="00F54331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ทําความสะอาด รางระบายน้ำ บ่อดักไขมัน บ่อน้ำทิ้ง เป็นประจำสม่ำเสมอตามแผนการทำความสะอาดดังนี้</w:t>
      </w:r>
    </w:p>
    <w:tbl>
      <w:tblPr>
        <w:tblW w:w="4464" w:type="pct"/>
        <w:jc w:val="center"/>
        <w:tblInd w:w="468" w:type="dxa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1386"/>
        <w:gridCol w:w="4066"/>
        <w:gridCol w:w="3327"/>
      </w:tblGrid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Cs w:val="24"/>
              </w:rPr>
            </w:pPr>
            <w:r w:rsidRPr="005D08BB">
              <w:rPr>
                <w:rFonts w:ascii="Cordia New" w:hAnsi="Cordia New" w:cs="Cordia New"/>
                <w:b/>
                <w:bCs/>
                <w:color w:val="FFFFFF"/>
                <w:szCs w:val="24"/>
                <w:cs/>
              </w:rPr>
              <w:t>ลำดับ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Cs w:val="24"/>
              </w:rPr>
            </w:pPr>
            <w:r w:rsidRPr="005D08BB">
              <w:rPr>
                <w:rFonts w:ascii="Cordia New" w:hAnsi="Cordia New" w:cs="Cordia New"/>
                <w:b/>
                <w:bCs/>
                <w:color w:val="FFFFFF"/>
                <w:szCs w:val="24"/>
                <w:cs/>
              </w:rPr>
              <w:t>กิจกรรม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Cs w:val="24"/>
                <w:cs/>
              </w:rPr>
            </w:pPr>
            <w:r w:rsidRPr="005D08BB">
              <w:rPr>
                <w:rFonts w:ascii="Cordia New" w:hAnsi="Cordia New" w:cs="Cordia New"/>
                <w:b/>
                <w:bCs/>
                <w:color w:val="FFFFFF"/>
                <w:szCs w:val="24"/>
                <w:cs/>
              </w:rPr>
              <w:t>ระยะเวลาดำเนินการอย่างน้อย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nil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1</w:t>
            </w:r>
          </w:p>
        </w:tc>
        <w:tc>
          <w:tcPr>
            <w:tcW w:w="2316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ตักไขมันจากถังดักไขมัน</w:t>
            </w:r>
          </w:p>
        </w:tc>
        <w:tc>
          <w:tcPr>
            <w:tcW w:w="1895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สัปดาห์ละครั้ง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2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5D08BB">
              <w:rPr>
                <w:rFonts w:ascii="Cordia New" w:hAnsi="Cordia New" w:cs="Cordia New"/>
                <w:cs/>
              </w:rPr>
              <w:t>ทําความสะอาดถังดักไขมัน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ปีละครั้ง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3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สูบน้ำในบ่อน้ำทิ้ง</w:t>
            </w:r>
            <w:r w:rsidRPr="005D08BB">
              <w:rPr>
                <w:rFonts w:ascii="Cordia New" w:hAnsi="Cordia New" w:cs="Cordia New"/>
                <w:szCs w:val="24"/>
              </w:rPr>
              <w:t xml:space="preserve"> sumps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</w:rPr>
              <w:t>3</w:t>
            </w:r>
            <w:r w:rsidRPr="005D08BB">
              <w:rPr>
                <w:rFonts w:ascii="Cordia New" w:hAnsi="Cordia New" w:cs="Cordia New"/>
                <w:szCs w:val="24"/>
                <w:cs/>
              </w:rPr>
              <w:t xml:space="preserve"> เดือน/ครั้ง 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4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jc w:val="center"/>
              <w:rPr>
                <w:rFonts w:ascii="Cordia New" w:hAnsi="Cordia New" w:cs="Cordia New"/>
              </w:rPr>
            </w:pPr>
            <w:r w:rsidRPr="005D08BB">
              <w:rPr>
                <w:rFonts w:ascii="Cordia New" w:hAnsi="Cordia New" w:cs="Cordia New"/>
                <w:cs/>
              </w:rPr>
              <w:t>ทําความสะอาดบ่อน้ำทิ้ง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ปีละครั้ง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5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ทําความสะอาดรางระบายน้ำ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3 เดือน/ครั้ง</w:t>
            </w:r>
          </w:p>
        </w:tc>
      </w:tr>
      <w:tr w:rsidR="00F54331" w:rsidRPr="005D08BB" w:rsidTr="00E83C8F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nil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6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F54331" w:rsidRPr="005D08BB" w:rsidRDefault="00F54331" w:rsidP="00F54331">
            <w:pPr>
              <w:jc w:val="center"/>
              <w:rPr>
                <w:rFonts w:ascii="Cordia New" w:hAnsi="Cordia New" w:cs="Cordia New"/>
                <w:cs/>
              </w:rPr>
            </w:pPr>
            <w:r w:rsidRPr="005D08BB">
              <w:rPr>
                <w:rFonts w:ascii="Cordia New" w:hAnsi="Cordia New" w:cs="Cordia New"/>
                <w:cs/>
              </w:rPr>
              <w:t>สูบสิ่งปฏิกูล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F54331" w:rsidRPr="005D08BB" w:rsidRDefault="00F54331" w:rsidP="00F54331">
            <w:pPr>
              <w:pStyle w:val="ListParagraph"/>
              <w:ind w:left="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D08BB">
              <w:rPr>
                <w:rFonts w:ascii="Cordia New" w:hAnsi="Cordia New" w:cs="Cordia New"/>
                <w:szCs w:val="24"/>
                <w:cs/>
              </w:rPr>
              <w:t>6 เดือน/ครั้ง</w:t>
            </w:r>
          </w:p>
        </w:tc>
      </w:tr>
    </w:tbl>
    <w:p w:rsidR="002E0DB3" w:rsidRPr="002E0DB3" w:rsidRDefault="002E0DB3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16"/>
          <w:szCs w:val="16"/>
        </w:rPr>
      </w:pPr>
    </w:p>
    <w:p w:rsidR="00F54331" w:rsidRPr="00E83C8F" w:rsidRDefault="00F54331" w:rsidP="00F54331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noProof/>
          <w:sz w:val="28"/>
          <w:szCs w:val="28"/>
        </w:rPr>
        <w:lastRenderedPageBreak/>
        <w:drawing>
          <wp:inline distT="0" distB="0" distL="0" distR="0">
            <wp:extent cx="1928268" cy="1445548"/>
            <wp:effectExtent l="19050" t="0" r="0" b="0"/>
            <wp:docPr id="26" name="Picture 2" descr="G:\ข้อมูลiso14001 ENV\20012017_๑๗๐๑๒๕_0006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ข้อมูลiso14001 ENV\20012017_๑๗๐๑๒๕_0006_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336" cy="1447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3C8F"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587625" cy="1455895"/>
            <wp:effectExtent l="19050" t="0" r="3175" b="0"/>
            <wp:docPr id="27" name="Picture 3" descr="G:\ข้อมูลiso14001 ENV\20012017_๑๗๐๑๒๕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ข้อมูลiso14001 ENV\20012017_๑๗๐๑๒๕_000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505" cy="1454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31" w:rsidRPr="005D08BB" w:rsidRDefault="00F54331" w:rsidP="00F54331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17365D"/>
          <w:sz w:val="28"/>
          <w:szCs w:val="28"/>
          <w:cs/>
        </w:rPr>
        <w:t xml:space="preserve"> </w:t>
      </w: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อากาศ</w:t>
      </w:r>
    </w:p>
    <w:p w:rsidR="00F54331" w:rsidRPr="005D08BB" w:rsidRDefault="00F54331" w:rsidP="004F7A27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เฝ้าติดตามและตรวจวัดผลคุณภาพอากาศอย่างสม่ำเสมอเพื่อลดหรือควบคุมการก่อให้เกิดมลภาวะทางอากาศจากเครื่องจักร กระบวนการผลิต หรือการก่อสร้าง</w:t>
      </w:r>
    </w:p>
    <w:p w:rsidR="00F54331" w:rsidRPr="005D08BB" w:rsidRDefault="00F54331" w:rsidP="004F7A27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ควบคุมมลพิษจากยานพาหนะในพื้นที่ เช่น ตรวจเช็คสภาพเครื่องยนต์เพื่อการสันดาปที่สมบูรณ์  เมื่อจอดรถให้ดับเครื่องยนต์ทุกครั้ง  เป็นต้น</w:t>
      </w:r>
    </w:p>
    <w:p w:rsidR="00F54331" w:rsidRPr="005D08BB" w:rsidRDefault="00F54331" w:rsidP="004F7A27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จัดอุปกรณ์ป้องกันส่วนบุคคล ให้กับพนักงานที่ทำงานในบริเวณที่เป็นแหล่งกำเนิดมลพิษทางอากาศ</w:t>
      </w:r>
    </w:p>
    <w:p w:rsidR="00F54331" w:rsidRPr="005D08BB" w:rsidRDefault="00F54331" w:rsidP="004F7A27">
      <w:pPr>
        <w:pStyle w:val="BodyTextIndent"/>
        <w:spacing w:after="0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4F7A27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แรงสั่นสะเทือน</w:t>
      </w:r>
    </w:p>
    <w:p w:rsidR="00F54331" w:rsidRPr="005D08BB" w:rsidRDefault="00F54331" w:rsidP="004F7A27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ความสั่นสะเทือนจากสถานที่ก่อสร้างอาจมีผลต่อความแข็งแรงของโครงสร้างอาคารข้างเคียง บริษัทได้ดำเนินการจัดการแรงสั่นสะเทือนตามข้อกำหนดในประกาศคณะกรรมการสิ่งแวดล้อมแห่งชาติฉบับที่</w:t>
      </w:r>
      <w:r w:rsidRPr="005D08BB">
        <w:rPr>
          <w:rFonts w:ascii="Cordia New" w:hAnsi="Cordia New" w:cs="Cordia New"/>
          <w:sz w:val="28"/>
          <w:szCs w:val="28"/>
        </w:rPr>
        <w:t xml:space="preserve"> 37 </w:t>
      </w:r>
      <w:r w:rsidRPr="005D08BB">
        <w:rPr>
          <w:rFonts w:ascii="Cordia New" w:hAnsi="Cordia New" w:cs="Cordia New"/>
          <w:sz w:val="28"/>
          <w:szCs w:val="28"/>
          <w:cs/>
        </w:rPr>
        <w:t>พ</w:t>
      </w:r>
      <w:r w:rsidRPr="005D08BB">
        <w:rPr>
          <w:rFonts w:ascii="Cordia New" w:hAnsi="Cordia New" w:cs="Cordia New"/>
          <w:sz w:val="28"/>
          <w:szCs w:val="28"/>
        </w:rPr>
        <w:t>.</w:t>
      </w:r>
      <w:r w:rsidRPr="005D08BB">
        <w:rPr>
          <w:rFonts w:ascii="Cordia New" w:hAnsi="Cordia New" w:cs="Cordia New"/>
          <w:sz w:val="28"/>
          <w:szCs w:val="28"/>
          <w:cs/>
        </w:rPr>
        <w:t>ศ</w:t>
      </w:r>
      <w:r w:rsidRPr="005D08BB">
        <w:rPr>
          <w:rFonts w:ascii="Cordia New" w:hAnsi="Cordia New" w:cs="Cordia New"/>
          <w:sz w:val="28"/>
          <w:szCs w:val="28"/>
        </w:rPr>
        <w:t xml:space="preserve">. 2553 </w:t>
      </w:r>
      <w:r w:rsidRPr="005D08BB">
        <w:rPr>
          <w:rFonts w:ascii="Cordia New" w:hAnsi="Cordia New" w:cs="Cordia New"/>
          <w:sz w:val="28"/>
          <w:szCs w:val="28"/>
          <w:cs/>
        </w:rPr>
        <w:t>เรื่อง กำหนดมาตรฐานความสั่นสะเทือนเพื่อป้องกันผลกระทบต่ออาคาร</w:t>
      </w:r>
    </w:p>
    <w:p w:rsidR="00F54331" w:rsidRPr="005D08BB" w:rsidRDefault="00F54331" w:rsidP="004F7A27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4F7A27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 xml:space="preserve">การจัดการของเสีย </w:t>
      </w: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  <w:t xml:space="preserve">/ </w:t>
      </w:r>
      <w:r w:rsidRPr="005D08BB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ขยะ</w:t>
      </w:r>
    </w:p>
    <w:p w:rsidR="00F54331" w:rsidRPr="005D08BB" w:rsidRDefault="00F54331" w:rsidP="004F7A27">
      <w:pPr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บริษัทให้ความสำคัญกับการจัดระบบการจัดการขยะอย่างมีประสิทธิภาพ เพื่อให้เกิดสภาพแวดล้อมที่ดี และไม่ส่งผลกระทบต่อสิ่งแวดล้อม โดยจัดให้มีมาตรการการจัดการของเสีย / ขยะ ดังนี้</w:t>
      </w:r>
    </w:p>
    <w:p w:rsidR="00F54331" w:rsidRPr="005D08BB" w:rsidRDefault="00F54331" w:rsidP="004F7A27">
      <w:p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1</w:t>
      </w:r>
      <w:r w:rsidRPr="005D08BB">
        <w:rPr>
          <w:rFonts w:ascii="Cordia New" w:hAnsi="Cordia New" w:cs="Cordia New"/>
          <w:sz w:val="28"/>
          <w:szCs w:val="28"/>
        </w:rPr>
        <w:t xml:space="preserve">. </w:t>
      </w:r>
      <w:r w:rsidRPr="005D08BB">
        <w:rPr>
          <w:rFonts w:ascii="Cordia New" w:hAnsi="Cordia New" w:cs="Cordia New"/>
          <w:sz w:val="28"/>
          <w:szCs w:val="28"/>
          <w:cs/>
        </w:rPr>
        <w:t>นำแนวทาง 3</w:t>
      </w:r>
      <w:r w:rsidRPr="005D08BB">
        <w:rPr>
          <w:rFonts w:ascii="Cordia New" w:hAnsi="Cordia New" w:cs="Cordia New"/>
          <w:sz w:val="28"/>
          <w:szCs w:val="28"/>
        </w:rPr>
        <w:t xml:space="preserve">R </w:t>
      </w:r>
      <w:r w:rsidRPr="005D08BB">
        <w:rPr>
          <w:rFonts w:ascii="Cordia New" w:hAnsi="Cordia New" w:cs="Cordia New"/>
          <w:sz w:val="28"/>
          <w:szCs w:val="28"/>
          <w:cs/>
        </w:rPr>
        <w:t>มาใช้ภายในองค์กร ประกอบด้วย</w:t>
      </w:r>
    </w:p>
    <w:p w:rsidR="00F54331" w:rsidRPr="005D08BB" w:rsidRDefault="00F54331" w:rsidP="004F7A27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</w:rPr>
        <w:t>Reduce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 ลดการใช้วัสดุและผลิตภัณฑ์เพื่อลดปริมาณขยะที่เกิดขึ้น</w:t>
      </w:r>
    </w:p>
    <w:p w:rsidR="00F54331" w:rsidRPr="005D08BB" w:rsidRDefault="00F54331" w:rsidP="004F7A27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</w:rPr>
        <w:t xml:space="preserve">Reuse 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นำวัสดุ/ผลิตภัณฑ์ที่ยังสามารใช้งานได้กลับมาใช้ซ้ำ </w:t>
      </w:r>
    </w:p>
    <w:p w:rsidR="00F54331" w:rsidRPr="005D08BB" w:rsidRDefault="00F54331" w:rsidP="004F7A27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</w:rPr>
        <w:t xml:space="preserve">Recycle </w:t>
      </w:r>
      <w:r w:rsidRPr="005D08BB">
        <w:rPr>
          <w:rFonts w:ascii="Cordia New" w:hAnsi="Cordia New" w:cs="Cordia New"/>
          <w:sz w:val="28"/>
          <w:szCs w:val="28"/>
          <w:cs/>
        </w:rPr>
        <w:t>นำกลับวัสดุและผลิตภัณฑ์ที่ใช้งานแล้วนำมาแปรรูปเพื่อใช้ประโยชน์ใหม่ รวมทั้งการทิ้งขยะให้ถูก</w:t>
      </w:r>
    </w:p>
    <w:p w:rsidR="00F54331" w:rsidRPr="005D08BB" w:rsidRDefault="00F54331" w:rsidP="004F7A27">
      <w:pPr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2. รณรงค์ให้พนักงานทิ้งขยะให้ถูกประเภท ดังนี้</w:t>
      </w:r>
    </w:p>
    <w:p w:rsidR="00F54331" w:rsidRPr="005D08BB" w:rsidRDefault="00F54331" w:rsidP="004F7A27">
      <w:pPr>
        <w:pStyle w:val="ListParagraph"/>
        <w:numPr>
          <w:ilvl w:val="0"/>
          <w:numId w:val="6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ขยะมูลฝอยทั่วไป หมายถึง สิ่งถูกทิ้งหรือสิ่งไม่ต้องการที่เกิดขึ้นจากกิจกรรมภายในองค์กร ซึ่งเป็นพวกขยะที่ฝังกลบได้โดยไม่ก่ออันตรายต่อสิ่งแวดล้อม เช่น เศษกระดาษ เศษผ้า เศษอาหาร เศษสินค้า ถุงพลาสติก ภาชนะที่ใส่อาหาร กล่องโฟมใส่อาหารเป็นต้น</w:t>
      </w:r>
    </w:p>
    <w:p w:rsidR="00F54331" w:rsidRPr="005D08BB" w:rsidRDefault="00F54331" w:rsidP="004F7A27">
      <w:pPr>
        <w:pStyle w:val="ListParagraph"/>
        <w:numPr>
          <w:ilvl w:val="0"/>
          <w:numId w:val="6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ขยะรีไซเคิล หมายถึง ขยะที่สามารถนำกลับมาใช้ใหม่หรือประโยชน์ได้ เช่น กระดาษ กล่องกระดาษ กระป๋องน้ำอัดลม เศษแก้ว เศษโลหะเป็นต้น</w:t>
      </w:r>
    </w:p>
    <w:p w:rsidR="00F54331" w:rsidRPr="005D08BB" w:rsidRDefault="00F54331" w:rsidP="004F7A27">
      <w:pPr>
        <w:pStyle w:val="ListParagraph"/>
        <w:numPr>
          <w:ilvl w:val="0"/>
          <w:numId w:val="6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ขยะอันตราย หมายถึง ขยะที่มีพิษหรือภาชนะใส่สารพิษที่ทำให้สารพิษตกค้างอยู่ในสิ่งแวดล้อม ได้แก่ หลอดไฟ ถ่านไฟฉาย ผ้าเปื้อนน้ำมัน ถังน้ำมันที่ใช้แล้ว กระป๋องสี กระป๋องพลาสติกใส่น้ำยาเคมี เป็นต้น</w:t>
      </w:r>
    </w:p>
    <w:p w:rsidR="00F54331" w:rsidRPr="005D08BB" w:rsidRDefault="00F54331" w:rsidP="004F7A27">
      <w:pPr>
        <w:pStyle w:val="ListParagraph"/>
        <w:numPr>
          <w:ilvl w:val="0"/>
          <w:numId w:val="6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ขยะอื่นๆที่ย่อยสลายยาก หรือสิ่งปฏิกูลที่ไม่ใช้แล้ว จากการผลิตภายในบริษัท เช่น เศษปูน กากคอนกรีต เศษเหล็ก เป็นต้น</w:t>
      </w:r>
    </w:p>
    <w:p w:rsidR="00F54331" w:rsidRPr="005D08BB" w:rsidRDefault="00F54331" w:rsidP="00F54331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lastRenderedPageBreak/>
        <w:tab/>
        <w:t>โดยบริษัทได้จัดให้มีถังขยะแยกประเภทแบบมีฝาปิดมิดชิดตั้งวางไว้ตามจุดต่างๆภายในสำนักงาน โรงงาน และโครงการก่อสร้าง เพื่อให้สะดวกต่อการใช้งาน โดยจำแนกตามสี ดังนี้</w:t>
      </w:r>
    </w:p>
    <w:p w:rsidR="00F54331" w:rsidRPr="00827CA4" w:rsidRDefault="00F54331" w:rsidP="00F54331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sz w:val="28"/>
        </w:rPr>
      </w:pPr>
    </w:p>
    <w:tbl>
      <w:tblPr>
        <w:tblW w:w="0" w:type="auto"/>
        <w:jc w:val="center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2"/>
        <w:gridCol w:w="2198"/>
        <w:gridCol w:w="4111"/>
      </w:tblGrid>
      <w:tr w:rsidR="00F54331" w:rsidRPr="00827CA4" w:rsidTr="00F54331">
        <w:trPr>
          <w:jc w:val="center"/>
        </w:trPr>
        <w:tc>
          <w:tcPr>
            <w:tcW w:w="2622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สัญลักษณ์</w:t>
            </w:r>
          </w:p>
        </w:tc>
        <w:tc>
          <w:tcPr>
            <w:tcW w:w="2198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ประเภทขยะ</w:t>
            </w:r>
          </w:p>
        </w:tc>
        <w:tc>
          <w:tcPr>
            <w:tcW w:w="4111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ชนิดขยะ</w:t>
            </w:r>
          </w:p>
        </w:tc>
      </w:tr>
      <w:tr w:rsidR="00F54331" w:rsidRPr="00827CA4" w:rsidTr="00F54331">
        <w:trPr>
          <w:trHeight w:val="687"/>
          <w:jc w:val="center"/>
        </w:trPr>
        <w:tc>
          <w:tcPr>
            <w:tcW w:w="2622" w:type="dxa"/>
            <w:vAlign w:val="center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00B050"/>
              <w:tblLook w:val="04A0"/>
            </w:tblPr>
            <w:tblGrid>
              <w:gridCol w:w="2391"/>
            </w:tblGrid>
            <w:tr w:rsidR="00F54331" w:rsidRPr="00827CA4" w:rsidTr="00F54331">
              <w:tc>
                <w:tcPr>
                  <w:tcW w:w="2391" w:type="dxa"/>
                  <w:shd w:val="clear" w:color="auto" w:fill="00B050"/>
                </w:tcPr>
                <w:p w:rsidR="00F54331" w:rsidRPr="00827CA4" w:rsidRDefault="00F54331" w:rsidP="00F54331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</w:rPr>
                  </w:pPr>
                  <w:r w:rsidRPr="00827CA4">
                    <w:rPr>
                      <w:rFonts w:ascii="Cordia New" w:hAnsi="Cordia New" w:cs="Cordia New"/>
                      <w:color w:val="000000"/>
                      <w:sz w:val="28"/>
                      <w:cs/>
                    </w:rPr>
                    <w:t>สีเขียว</w:t>
                  </w:r>
                </w:p>
              </w:tc>
            </w:tr>
          </w:tbl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198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ขยะมูลฝอยทั่วไป</w:t>
            </w:r>
          </w:p>
        </w:tc>
        <w:tc>
          <w:tcPr>
            <w:tcW w:w="4111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เศษกระดาษ เศษผ้า เศษอาหาร เศษสินค้า ถุงพลาสติก ภาชนะที่ใสอาหาร กล่องโฟมใส่อาหาร</w:t>
            </w:r>
          </w:p>
        </w:tc>
      </w:tr>
      <w:tr w:rsidR="00F54331" w:rsidRPr="00827CA4" w:rsidTr="00F54331">
        <w:trPr>
          <w:trHeight w:val="696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F54331" w:rsidRPr="00827CA4" w:rsidTr="00F54331">
              <w:tc>
                <w:tcPr>
                  <w:tcW w:w="2391" w:type="dxa"/>
                  <w:shd w:val="clear" w:color="auto" w:fill="FFFF00"/>
                </w:tcPr>
                <w:p w:rsidR="00F54331" w:rsidRPr="00827CA4" w:rsidRDefault="00F54331" w:rsidP="00F54331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sz w:val="28"/>
                    </w:rPr>
                  </w:pPr>
                  <w:r w:rsidRPr="00827CA4">
                    <w:rPr>
                      <w:rFonts w:ascii="Cordia New" w:hAnsi="Cordia New" w:cs="Cordia New"/>
                      <w:sz w:val="28"/>
                      <w:cs/>
                    </w:rPr>
                    <w:t>สีเหลือง</w:t>
                  </w:r>
                </w:p>
              </w:tc>
            </w:tr>
          </w:tbl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198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ขยะรีไซเคิล</w:t>
            </w:r>
          </w:p>
        </w:tc>
        <w:tc>
          <w:tcPr>
            <w:tcW w:w="4111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กระดาษ กล่องกระดาษ กระป๋องน้ำอัดลม เศษแก้ว เศษโลหะ</w:t>
            </w:r>
          </w:p>
        </w:tc>
      </w:tr>
      <w:tr w:rsidR="00F54331" w:rsidRPr="00827CA4" w:rsidTr="00F54331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F54331" w:rsidRPr="00827CA4" w:rsidTr="00F54331">
              <w:tc>
                <w:tcPr>
                  <w:tcW w:w="2391" w:type="dxa"/>
                  <w:shd w:val="clear" w:color="auto" w:fill="FF0000"/>
                </w:tcPr>
                <w:p w:rsidR="00F54331" w:rsidRPr="00827CA4" w:rsidRDefault="00F54331" w:rsidP="00F54331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FFFFFF"/>
                      <w:sz w:val="28"/>
                    </w:rPr>
                  </w:pPr>
                  <w:r w:rsidRPr="00827CA4">
                    <w:rPr>
                      <w:rFonts w:ascii="Cordia New" w:hAnsi="Cordia New" w:cs="Cordia New"/>
                      <w:color w:val="FFFFFF"/>
                      <w:sz w:val="28"/>
                      <w:cs/>
                    </w:rPr>
                    <w:t>สีแดง</w:t>
                  </w:r>
                </w:p>
              </w:tc>
            </w:tr>
          </w:tbl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198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ขยะอันตราย</w:t>
            </w:r>
          </w:p>
        </w:tc>
        <w:tc>
          <w:tcPr>
            <w:tcW w:w="4111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หลอดไฟ ถ่านไฟฉาย กระป๋องสี ผ้าเปื้อนน้ำมัน กระป๋องพลาสติกใส่น้ำยาเคมี</w:t>
            </w:r>
          </w:p>
        </w:tc>
      </w:tr>
      <w:tr w:rsidR="00F54331" w:rsidRPr="00827CA4" w:rsidTr="00F54331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F54331" w:rsidRPr="00827CA4" w:rsidTr="00F54331">
              <w:tc>
                <w:tcPr>
                  <w:tcW w:w="2391" w:type="dxa"/>
                  <w:shd w:val="clear" w:color="auto" w:fill="002060"/>
                </w:tcPr>
                <w:p w:rsidR="00F54331" w:rsidRPr="00827CA4" w:rsidRDefault="00F54331" w:rsidP="00F54331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sz w:val="28"/>
                    </w:rPr>
                  </w:pPr>
                  <w:r w:rsidRPr="00827CA4">
                    <w:rPr>
                      <w:rFonts w:ascii="Cordia New" w:hAnsi="Cordia New" w:cs="Cordia New"/>
                      <w:sz w:val="28"/>
                      <w:cs/>
                    </w:rPr>
                    <w:t>สีน้ำเงิน</w:t>
                  </w:r>
                </w:p>
              </w:tc>
            </w:tr>
          </w:tbl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2198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ขยะอื่นๆที่ย่อยสลายยาก หรือสิ่งปฏิกูลที่ไม่ใช้แล้ว จากการผลิต</w:t>
            </w:r>
          </w:p>
        </w:tc>
        <w:tc>
          <w:tcPr>
            <w:tcW w:w="4111" w:type="dxa"/>
            <w:vAlign w:val="center"/>
          </w:tcPr>
          <w:p w:rsidR="00F54331" w:rsidRPr="00827CA4" w:rsidRDefault="00F54331" w:rsidP="00F54331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cs/>
              </w:rPr>
            </w:pPr>
            <w:r w:rsidRPr="00827CA4">
              <w:rPr>
                <w:rFonts w:ascii="Cordia New" w:hAnsi="Cordia New" w:cs="Cordia New"/>
                <w:sz w:val="28"/>
                <w:cs/>
              </w:rPr>
              <w:t>เศษปูน กากคอนกรีต เศษเหล็ก</w:t>
            </w:r>
          </w:p>
        </w:tc>
      </w:tr>
    </w:tbl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sz w:val="28"/>
          <w:cs/>
        </w:rPr>
        <w:t xml:space="preserve">           </w:t>
      </w:r>
      <w:r w:rsidRPr="00827CA4">
        <w:rPr>
          <w:rFonts w:ascii="Cordia New" w:hAnsi="Cordia New" w:cs="Cordia New"/>
          <w:noProof/>
          <w:sz w:val="28"/>
        </w:rPr>
        <w:drawing>
          <wp:inline distT="0" distB="0" distL="0" distR="0">
            <wp:extent cx="2432685" cy="1819910"/>
            <wp:effectExtent l="19050" t="0" r="5715" b="0"/>
            <wp:docPr id="29" name="Picture 11" descr="G:\มีน ENV\P pum env\DSC08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มีน ENV\P pum env\DSC08844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sz w:val="28"/>
        </w:rPr>
        <w:drawing>
          <wp:inline distT="0" distB="0" distL="0" distR="0">
            <wp:extent cx="2432685" cy="1819910"/>
            <wp:effectExtent l="19050" t="0" r="5715" b="0"/>
            <wp:docPr id="42" name="Picture 12" descr="G:\มีน ENV\P pum env\DSC08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มีน ENV\P pum env\DSC08626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5D08BB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3. </w:t>
      </w:r>
      <w:r w:rsidRPr="005D08BB">
        <w:rPr>
          <w:rFonts w:ascii="Cordia New" w:hAnsi="Cordia New" w:cs="Cordia New"/>
          <w:sz w:val="28"/>
          <w:szCs w:val="28"/>
          <w:cs/>
        </w:rPr>
        <w:t>จัดให้มีการขนย้ายเศษวัสดุก่อสร้าง / ขยะออกจากพื้นที่ก่อสร้างสัปดาห์ละ 1 ครั้ง หากยังไม่พร้อมที่จะขนย้ายเศษวัสดุดังกล่าวจะต้องมีการปิดคลุมอย่างมิดชิด</w:t>
      </w:r>
    </w:p>
    <w:p w:rsidR="00F54331" w:rsidRPr="005D08BB" w:rsidRDefault="00F54331" w:rsidP="00F54331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4. เศษวัสดุก่อสร้างที่เหลือจากการใช้ประโยชน์ ให้ขายให้กับผู้รับซื้อ</w:t>
      </w:r>
    </w:p>
    <w:p w:rsidR="00F54331" w:rsidRPr="005D08BB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ปัจจุบันบริษัทได้รับการรับรองระบบมาตรฐานการจัดการสิ่งแวดล้อม </w:t>
      </w:r>
      <w:r w:rsidRPr="005D08BB">
        <w:rPr>
          <w:rFonts w:ascii="Cordia New" w:hAnsi="Cordia New" w:cs="Cordia New"/>
          <w:sz w:val="28"/>
          <w:szCs w:val="28"/>
        </w:rPr>
        <w:t>ISO 14001: 2015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 ในขอบเขตสำนักงานใหญ่ และอยู่ระหว่างดำเนินการเพื่อขอการรับรองในส่วนของโรงงานต่อไป </w:t>
      </w:r>
      <w:r w:rsidRPr="005D08BB">
        <w:rPr>
          <w:rFonts w:ascii="Cordia New" w:hAnsi="Cordia New" w:cs="Cordia New"/>
          <w:sz w:val="28"/>
          <w:szCs w:val="28"/>
        </w:rPr>
        <w:t>ISO : 14001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 เป็นอนุกรมมาตรฐานการจัดการสิ่งแวดล้อม ที่พัฒนาขึ้นเมื่อเดือนกันยายน พ.ศ. 2539 เพื่อให้องค์กรต่างๆมีระบบในการรักษา ควบคุม และปรับปรุงคุณภาพสิ่งแวดล้อม รวมทั้งป้องกันสุขอนามัยของมนุษย์ โดยมีการวางแผนและกำหนดแนวทางในการดำเนินงานที่มีวัตถุประสงค์ เพื่อป้องกันและลดมลพิษที่ต้นเหตุ ด้วยการมุ่งความสนใจไปที่ผลกระทบต่อสิ่งแวดล้อมที่มีหรืออาจมี ซึ่งเกิดจากกิจกรรม กระบวนการผลิตภัณฑ์ และบริการต่างๆ ขององค์กร นับตั้งแต่ขั้นตอนการได้มาของวัตถุดิบ การออกแบบ การวิจัยและพัฒนาการผลิต การส่งมอบ การนำไปใช้งานตามวัตถุประสงค์ การนำกลับมาใช้ใหม่ การใช้ทรัพยากรอย่างคุ้มค่า และเลี่ยงการใช้สารเคมีอันตราย ซึ่งถือว่าเป็นระบบการจัดการสิ่งแวดล้อมที่ดีและมีประสิทธิภาพ</w:t>
      </w:r>
    </w:p>
    <w:p w:rsidR="00F54331" w:rsidRPr="005D08BB" w:rsidRDefault="00F54331" w:rsidP="00F54331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ทั้งนี้ บริษัทยังได้มีการจัดตั้งส่วนงานสิ่งแวดล้อมขึ้น ซึ่งมีหน้าที่ดูแลและดำเนินการในด้านนี้โดยเฉพาะ มีการส่งเสริมและประชาสัมพันธ์ให้พนักงานทุกคนได้เข้าใจ ตระหนักรู้ และมีส่วนร่วมในเรื่องการจัดการสิ่งแวดล้อม ดังต่อไปนี้</w:t>
      </w:r>
    </w:p>
    <w:p w:rsidR="00F54331" w:rsidRPr="005D08BB" w:rsidRDefault="00F54331" w:rsidP="00F54331">
      <w:pPr>
        <w:numPr>
          <w:ilvl w:val="0"/>
          <w:numId w:val="64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lastRenderedPageBreak/>
        <w:t>จัดกิจกรรมสีเขียว ได้แก่</w:t>
      </w:r>
    </w:p>
    <w:p w:rsidR="00F54331" w:rsidRPr="005D08BB" w:rsidRDefault="00F54331" w:rsidP="00F54331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วารสารภายใน </w:t>
      </w:r>
      <w:r w:rsidRPr="005D08BB">
        <w:rPr>
          <w:rFonts w:ascii="Cordia New" w:hAnsi="Cordia New" w:cs="Cordia New"/>
          <w:sz w:val="28"/>
          <w:szCs w:val="28"/>
        </w:rPr>
        <w:t>“</w:t>
      </w:r>
      <w:r w:rsidRPr="005D08BB">
        <w:rPr>
          <w:rFonts w:ascii="Cordia New" w:hAnsi="Cordia New" w:cs="Cordia New"/>
          <w:sz w:val="28"/>
          <w:szCs w:val="28"/>
          <w:cs/>
        </w:rPr>
        <w:t>ทางสีเขียว</w:t>
      </w:r>
      <w:r w:rsidRPr="005D08BB">
        <w:rPr>
          <w:rFonts w:ascii="Cordia New" w:hAnsi="Cordia New" w:cs="Cordia New"/>
          <w:sz w:val="28"/>
          <w:szCs w:val="28"/>
        </w:rPr>
        <w:t xml:space="preserve">” </w:t>
      </w:r>
      <w:r w:rsidRPr="005D08BB">
        <w:rPr>
          <w:rFonts w:ascii="Cordia New" w:hAnsi="Cordia New" w:cs="Cordia New"/>
          <w:sz w:val="28"/>
          <w:szCs w:val="28"/>
          <w:cs/>
        </w:rPr>
        <w:t>เป็นรายเดือนเพื่อสื่อสารข้อมูลต่างๆเกี่ยวกับสิ่งแวดล้อม โดยเผยแพร่ทางอีเมล์</w:t>
      </w:r>
    </w:p>
    <w:p w:rsidR="00F54331" w:rsidRPr="005D08BB" w:rsidRDefault="00F54331" w:rsidP="00F54331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จัดทำแผ่นพับ</w:t>
      </w:r>
      <w:r w:rsidRPr="005D08BB">
        <w:rPr>
          <w:rFonts w:ascii="Cordia New" w:hAnsi="Cordia New" w:cs="Cordia New"/>
          <w:sz w:val="28"/>
          <w:szCs w:val="28"/>
        </w:rPr>
        <w:t xml:space="preserve"> “</w:t>
      </w:r>
      <w:r w:rsidRPr="005D08BB">
        <w:rPr>
          <w:rFonts w:ascii="Cordia New" w:hAnsi="Cordia New" w:cs="Cordia New"/>
          <w:sz w:val="28"/>
          <w:szCs w:val="28"/>
          <w:cs/>
        </w:rPr>
        <w:t>คู่มือการปฏิบัติงานด้านสิ่งแวดล้อม” ในหัวข้อต่างๆ</w:t>
      </w:r>
    </w:p>
    <w:p w:rsidR="00F54331" w:rsidRPr="005D08BB" w:rsidRDefault="00F54331" w:rsidP="00F54331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จัดทำแผ่นพับเรื่อง </w:t>
      </w:r>
      <w:r w:rsidRPr="005D08BB">
        <w:rPr>
          <w:rFonts w:ascii="Cordia New" w:hAnsi="Cordia New" w:cs="Cordia New"/>
          <w:sz w:val="28"/>
          <w:szCs w:val="28"/>
        </w:rPr>
        <w:t>“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ระบบการจัดการสิ่งแวดล้อม </w:t>
      </w:r>
      <w:r w:rsidRPr="005D08BB">
        <w:rPr>
          <w:rFonts w:ascii="Cordia New" w:hAnsi="Cordia New" w:cs="Cordia New"/>
          <w:sz w:val="28"/>
          <w:szCs w:val="28"/>
        </w:rPr>
        <w:t xml:space="preserve">ISO 14001 : 2015” </w:t>
      </w:r>
      <w:r w:rsidRPr="005D08BB">
        <w:rPr>
          <w:rFonts w:ascii="Cordia New" w:hAnsi="Cordia New" w:cs="Cordia New"/>
          <w:sz w:val="28"/>
          <w:szCs w:val="28"/>
          <w:cs/>
        </w:rPr>
        <w:t>และวิธีปฏิบัติงานด้านสิ่งแวดล้อม</w:t>
      </w:r>
    </w:p>
    <w:p w:rsidR="00F54331" w:rsidRPr="005D08BB" w:rsidRDefault="00F54331" w:rsidP="00F54331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จัดทำป้ายรณรงค์ประหยัดพลังงาน การใช้ทรัพยากรอย่างคุ้มค่า</w:t>
      </w:r>
    </w:p>
    <w:p w:rsidR="00F54331" w:rsidRPr="00827CA4" w:rsidRDefault="00F54331" w:rsidP="00F54331">
      <w:pPr>
        <w:ind w:left="450"/>
        <w:contextualSpacing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2E0DB3">
      <w:pPr>
        <w:contextualSpacing/>
        <w:jc w:val="center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noProof/>
          <w:sz w:val="28"/>
        </w:rPr>
        <w:drawing>
          <wp:inline distT="0" distB="0" distL="0" distR="0">
            <wp:extent cx="2670515" cy="3444949"/>
            <wp:effectExtent l="19050" t="0" r="0" b="0"/>
            <wp:docPr id="4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23718" t="15955" r="42146" b="5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86" cy="344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sz w:val="28"/>
        </w:rPr>
        <w:drawing>
          <wp:inline distT="0" distB="0" distL="0" distR="0">
            <wp:extent cx="2696081" cy="3444948"/>
            <wp:effectExtent l="19050" t="0" r="9019" b="0"/>
            <wp:docPr id="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24039" t="15955" r="41988" b="6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986" cy="346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sz w:val="28"/>
        </w:rPr>
        <w:t>\</w:t>
      </w:r>
    </w:p>
    <w:p w:rsidR="00F54331" w:rsidRPr="00827CA4" w:rsidRDefault="00F54331" w:rsidP="00F54331">
      <w:pPr>
        <w:ind w:left="450"/>
        <w:contextualSpacing/>
        <w:jc w:val="center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noProof/>
          <w:sz w:val="28"/>
          <w:cs/>
        </w:rPr>
        <w:drawing>
          <wp:inline distT="0" distB="0" distL="0" distR="0">
            <wp:extent cx="2241240" cy="3351811"/>
            <wp:effectExtent l="19050" t="0" r="6660" b="0"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29968" t="24000" r="51122" b="2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132" cy="3378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sz w:val="28"/>
        </w:rPr>
        <w:drawing>
          <wp:inline distT="0" distB="0" distL="0" distR="0">
            <wp:extent cx="2289547" cy="3200400"/>
            <wp:effectExtent l="19050" t="0" r="0" b="0"/>
            <wp:docPr id="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40809" t="25796" r="35713" b="1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098" cy="3208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7CA4">
        <w:rPr>
          <w:rFonts w:ascii="Cordia New" w:hAnsi="Cordia New" w:cs="Cordia New"/>
          <w:noProof/>
          <w:sz w:val="28"/>
          <w:cs/>
        </w:rPr>
        <w:t xml:space="preserve">  </w:t>
      </w:r>
    </w:p>
    <w:p w:rsidR="00F54331" w:rsidRPr="00E83C8F" w:rsidRDefault="00F54331" w:rsidP="00F54331">
      <w:pPr>
        <w:numPr>
          <w:ilvl w:val="0"/>
          <w:numId w:val="64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lastRenderedPageBreak/>
        <w:t>จัดฝึกอบรมในเรื่อง</w:t>
      </w:r>
    </w:p>
    <w:p w:rsidR="00F54331" w:rsidRPr="00E83C8F" w:rsidRDefault="00F54331" w:rsidP="005D08BB">
      <w:pPr>
        <w:numPr>
          <w:ilvl w:val="0"/>
          <w:numId w:val="89"/>
        </w:numPr>
        <w:tabs>
          <w:tab w:val="left" w:pos="993"/>
        </w:tabs>
        <w:ind w:hanging="181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ตีความข้อกำหนด </w:t>
      </w:r>
      <w:r w:rsidRPr="00E83C8F">
        <w:rPr>
          <w:rFonts w:ascii="Cordia New" w:hAnsi="Cordia New" w:cs="Cordia New"/>
          <w:sz w:val="28"/>
          <w:szCs w:val="28"/>
        </w:rPr>
        <w:t>ISO 14001 : 2015</w:t>
      </w:r>
    </w:p>
    <w:p w:rsidR="00F54331" w:rsidRPr="00E83C8F" w:rsidRDefault="00F54331" w:rsidP="005D08BB">
      <w:pPr>
        <w:numPr>
          <w:ilvl w:val="0"/>
          <w:numId w:val="89"/>
        </w:numPr>
        <w:tabs>
          <w:tab w:val="left" w:pos="993"/>
        </w:tabs>
        <w:ind w:hanging="181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การประเมินปัญหาสิ่งแวดล้อมและกฎหมายที่เกี่ยวข้อง</w:t>
      </w:r>
    </w:p>
    <w:p w:rsidR="00F54331" w:rsidRPr="00E83C8F" w:rsidRDefault="00F54331" w:rsidP="005D08BB">
      <w:pPr>
        <w:numPr>
          <w:ilvl w:val="0"/>
          <w:numId w:val="89"/>
        </w:numPr>
        <w:tabs>
          <w:tab w:val="left" w:pos="993"/>
        </w:tabs>
        <w:ind w:hanging="181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การตรวจติดตามระบบการจัดการสิ่งแวดล้อม </w:t>
      </w:r>
      <w:r w:rsidRPr="00E83C8F">
        <w:rPr>
          <w:rFonts w:ascii="Cordia New" w:hAnsi="Cordia New" w:cs="Cordia New"/>
          <w:sz w:val="28"/>
          <w:szCs w:val="28"/>
        </w:rPr>
        <w:t>(Internal Audit)</w:t>
      </w:r>
    </w:p>
    <w:p w:rsidR="00F54331" w:rsidRPr="00E83C8F" w:rsidRDefault="00F54331" w:rsidP="005D08BB">
      <w:pPr>
        <w:numPr>
          <w:ilvl w:val="0"/>
          <w:numId w:val="89"/>
        </w:numPr>
        <w:tabs>
          <w:tab w:val="left" w:pos="993"/>
        </w:tabs>
        <w:ind w:hanging="1811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จิตสำนึกด้านสิ่งแวดล้อม</w:t>
      </w:r>
    </w:p>
    <w:p w:rsidR="00F54331" w:rsidRPr="00E83C8F" w:rsidRDefault="00F54331" w:rsidP="005D08BB">
      <w:pPr>
        <w:tabs>
          <w:tab w:val="left" w:pos="993"/>
        </w:tabs>
        <w:ind w:hanging="1811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E83C8F" w:rsidRDefault="00F54331" w:rsidP="00F54331">
      <w:pPr>
        <w:ind w:firstLine="436"/>
        <w:jc w:val="thaiDistribute"/>
        <w:rPr>
          <w:rFonts w:ascii="Cordia New" w:hAnsi="Cordia New" w:cs="Cordia New"/>
          <w:sz w:val="28"/>
          <w:szCs w:val="28"/>
          <w:cs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E83C8F">
        <w:rPr>
          <w:rFonts w:ascii="Cordia New" w:hAnsi="Cordia New" w:cs="Cordia New"/>
          <w:sz w:val="28"/>
          <w:szCs w:val="28"/>
        </w:rPr>
        <w:t xml:space="preserve">2560 </w:t>
      </w:r>
      <w:r w:rsidRPr="00E83C8F">
        <w:rPr>
          <w:rFonts w:ascii="Cordia New" w:hAnsi="Cordia New" w:cs="Cordia New"/>
          <w:sz w:val="28"/>
          <w:szCs w:val="28"/>
          <w:cs/>
        </w:rPr>
        <w:t>บริษัทมีข้อร้องเรียนเรื่องปัญหาด้านสิ่งแวดล้อมจากผู้มีส่วนได้เสียจากภายนอก</w:t>
      </w:r>
      <w:r w:rsidRPr="00E83C8F">
        <w:rPr>
          <w:rFonts w:ascii="Cordia New" w:hAnsi="Cordia New" w:cs="Cordia New"/>
          <w:sz w:val="28"/>
          <w:szCs w:val="28"/>
        </w:rPr>
        <w:t xml:space="preserve"> </w:t>
      </w:r>
      <w:r w:rsidRPr="00E83C8F">
        <w:rPr>
          <w:rFonts w:ascii="Cordia New" w:hAnsi="Cordia New" w:cs="Cordia New"/>
          <w:sz w:val="28"/>
          <w:szCs w:val="28"/>
          <w:cs/>
        </w:rPr>
        <w:t>1 เรื่องและข้อร้องเรียนภายใน 1 เรื่อง ซึ่งได้ดำเนินการแก้ไข บรรเทาผลกระทบเป็นที่เรียบร้อยแล้ว ดังนี้</w:t>
      </w:r>
    </w:p>
    <w:p w:rsidR="00F54331" w:rsidRPr="005D08BB" w:rsidRDefault="00F54331" w:rsidP="0072551B">
      <w:pPr>
        <w:pStyle w:val="ListParagraph"/>
        <w:numPr>
          <w:ilvl w:val="0"/>
          <w:numId w:val="8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b/>
          <w:bCs/>
          <w:sz w:val="28"/>
          <w:szCs w:val="28"/>
          <w:cs/>
        </w:rPr>
        <w:t>โครงการสร้างท่าอากาศยานเบตง</w:t>
      </w:r>
    </w:p>
    <w:p w:rsidR="00F54331" w:rsidRPr="005D08BB" w:rsidRDefault="00F54331" w:rsidP="00F54331">
      <w:pPr>
        <w:pStyle w:val="ListParagraph"/>
        <w:tabs>
          <w:tab w:val="left" w:pos="1575"/>
        </w:tabs>
        <w:rPr>
          <w:rFonts w:ascii="Cordia New" w:hAnsi="Cordia New" w:cs="Cordia New"/>
          <w:sz w:val="28"/>
          <w:szCs w:val="28"/>
          <w:cs/>
        </w:rPr>
      </w:pPr>
      <w:r w:rsidRPr="005D08BB">
        <w:rPr>
          <w:rFonts w:ascii="Cordia New" w:hAnsi="Cordia New" w:cs="Cordia New"/>
          <w:sz w:val="28"/>
          <w:szCs w:val="28"/>
          <w:cs/>
        </w:rPr>
        <w:tab/>
        <w:t>เกิดข้อร้องเรียนของชาวบ้านบริเวณรอบโครงการสร้างท่าอากาศยานเบตง เนื่องจากน้ำ และดินโคลนจากโครงการไหลไปยังสวนผลไม้ สวนยาง ของชาวบ้านทำให้ต้นไม้เกิดความเสียหาย ผู้บริหาร ส่วนสิ่งแวดล้อม และผู้ที่เกี่ยวข้องได้ลงไปสำรวจ สอบถามชาวบ้านถึงสภาพปัญหาที่เกิดขึ้น เพื่อพิจารณาแนวทางในการแก้ไขปัญหา ข้อร้องเรียนนี้ได้ถูกดำเนินการแก้ไขไปเรียบร้อยแล้ว มีการทำร่องระบายน้ำเพื่อระบายน้ำออกจากพื้นที่ และจ่ายชดเชยค่าเสียหายให้กผู้ได้รับผลกระทบเป็นที่เรียบร้อย</w:t>
      </w:r>
    </w:p>
    <w:p w:rsidR="00F54331" w:rsidRPr="005D08BB" w:rsidRDefault="00F54331" w:rsidP="00F54331">
      <w:pPr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72551B">
      <w:pPr>
        <w:pStyle w:val="ListParagraph"/>
        <w:numPr>
          <w:ilvl w:val="0"/>
          <w:numId w:val="80"/>
        </w:numPr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b/>
          <w:bCs/>
          <w:sz w:val="28"/>
          <w:szCs w:val="28"/>
          <w:cs/>
        </w:rPr>
        <w:t xml:space="preserve">บริเวณเครื่องปริ้นสลิปเงินเดือน แผนกบุคคล บริษัทเนาวรัตน์ พัฒนาการ จำกัด (มหาชน) สำนักงานใหญ่ </w:t>
      </w:r>
    </w:p>
    <w:p w:rsidR="00F54331" w:rsidRPr="005D08BB" w:rsidRDefault="00F54331" w:rsidP="00F54331">
      <w:pPr>
        <w:pStyle w:val="ListParagraph"/>
        <w:ind w:firstLine="720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เมื่อเดือนเมษายน 2560 ส่วนสิ่งแวดล้อมได้รับข้อร้องเรียนเรื่องมลพิษจากการปริ้นสลิปเงินเดือน ไม่ว่าจะเป็นเสียง กลิ่นหมึกคาร์บอน ส่งผลกระทบต่อพนักงานที่อยู่บริเวณนั้น ซึ่งได้ทำการปรับปรุงห้องพิมพ์เอกสารบริเวณแผนกบุคคลโดยการติดตั้งระบบระบายอากาศแล้วเสร็จไปตั้งแต่วันที่ 24 ตุลาคม 2560  </w:t>
      </w:r>
    </w:p>
    <w:p w:rsidR="00F54331" w:rsidRPr="00827CA4" w:rsidRDefault="001A74E4" w:rsidP="00F54331">
      <w:pPr>
        <w:ind w:firstLine="166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pict>
          <v:shape id="Text Box 231" o:spid="_x0000_s1082" type="#_x0000_t202" style="position:absolute;left:0;text-align:left;margin-left:287.7pt;margin-top:5.55pt;width:132.85pt;height:29.2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" stroked="f">
            <v:textbox>
              <w:txbxContent>
                <w:p w:rsidR="006769ED" w:rsidRPr="005D08BB" w:rsidRDefault="006769ED" w:rsidP="00F54331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s/>
                    </w:rPr>
                  </w:pPr>
                  <w:r w:rsidRPr="005D08BB">
                    <w:rPr>
                      <w:rFonts w:ascii="Cordia New" w:hAnsi="Cordia New" w:cs="Cordia New"/>
                      <w:b/>
                      <w:bCs/>
                      <w:cs/>
                    </w:rPr>
                    <w:t>รูปหลังปรับปรุงห้อง</w:t>
                  </w: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sz w:val="28"/>
        </w:rPr>
        <w:pict>
          <v:shape id="Text Box 230" o:spid="_x0000_s1081" type="#_x0000_t202" style="position:absolute;left:0;text-align:left;margin-left:44.95pt;margin-top:5.55pt;width:164.1pt;height:29.2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" stroked="f">
            <v:textbox>
              <w:txbxContent>
                <w:p w:rsidR="006769ED" w:rsidRPr="005D08BB" w:rsidRDefault="006769ED" w:rsidP="00F54331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s/>
                    </w:rPr>
                  </w:pPr>
                  <w:r w:rsidRPr="005D08BB">
                    <w:rPr>
                      <w:rFonts w:ascii="Cordia New" w:hAnsi="Cordia New" w:cs="Cordia New"/>
                      <w:b/>
                      <w:bCs/>
                      <w:cs/>
                    </w:rPr>
                    <w:t>รูปก่อนปรับปรุงห้อง</w:t>
                  </w:r>
                </w:p>
              </w:txbxContent>
            </v:textbox>
          </v:shape>
        </w:pict>
      </w:r>
    </w:p>
    <w:p w:rsidR="00F54331" w:rsidRPr="00827CA4" w:rsidRDefault="00E83C8F" w:rsidP="00F54331">
      <w:pPr>
        <w:ind w:firstLine="166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238760</wp:posOffset>
            </wp:positionV>
            <wp:extent cx="2597150" cy="1946275"/>
            <wp:effectExtent l="19050" t="0" r="0" b="0"/>
            <wp:wrapThrough wrapText="bothSides">
              <wp:wrapPolygon edited="0">
                <wp:start x="-158" y="0"/>
                <wp:lineTo x="-158" y="21353"/>
                <wp:lineTo x="21547" y="21353"/>
                <wp:lineTo x="21547" y="0"/>
                <wp:lineTo x="-158" y="0"/>
              </wp:wrapPolygon>
            </wp:wrapThrough>
            <wp:docPr id="10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94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210185</wp:posOffset>
            </wp:positionV>
            <wp:extent cx="2578735" cy="1937385"/>
            <wp:effectExtent l="19050" t="0" r="0" b="0"/>
            <wp:wrapThrough wrapText="bothSides">
              <wp:wrapPolygon edited="0">
                <wp:start x="-160" y="0"/>
                <wp:lineTo x="-160" y="21451"/>
                <wp:lineTo x="21541" y="21451"/>
                <wp:lineTo x="21541" y="0"/>
                <wp:lineTo x="-160" y="0"/>
              </wp:wrapPolygon>
            </wp:wrapThrough>
            <wp:docPr id="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193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331" w:rsidRPr="00827CA4" w:rsidRDefault="00F54331" w:rsidP="00F54331">
      <w:pPr>
        <w:ind w:firstLine="16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ind w:firstLine="16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jc w:val="thaiDistribute"/>
        <w:rPr>
          <w:rFonts w:ascii="Cordia New" w:hAnsi="Cordia New" w:cs="Cordia New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การดำเนินงานด้านความรับผิดชอบต่อสังคมและสิ่งแวดล้อมนอกกระบวนการ </w:t>
      </w: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(After Process)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>ชุมชนและสังคมที่เข้มแข็งเป็นสิ่งสำคัญที่เกื้อหนุนให้การดำเนินงานของบริษัทมีความมั่นคงและยั่งยืน ดังนั้น บริษัทจึงให้ความสำคัญต่อการดำเนินกิจกรรมเพื่อส่งเสริมความเข้มแข็งให้แก่ชุมชนและสังคม ในปี 2560 บริษัทดำเนินกิจกรรมเพื่อตอบแทนสู่สังคมและสิ่งแวดล้อม (</w:t>
      </w:r>
      <w:r w:rsidRPr="005D08BB">
        <w:rPr>
          <w:rFonts w:ascii="Cordia New" w:hAnsi="Cordia New" w:cs="Cordia New"/>
          <w:sz w:val="28"/>
          <w:szCs w:val="28"/>
        </w:rPr>
        <w:t>CSR</w:t>
      </w:r>
      <w:r w:rsidRPr="005D08BB">
        <w:rPr>
          <w:rFonts w:ascii="Cordia New" w:hAnsi="Cordia New" w:cs="Cordia New"/>
          <w:sz w:val="28"/>
          <w:szCs w:val="28"/>
          <w:cs/>
        </w:rPr>
        <w:t>) หลายกิจกรรมด้วยกัน ดังนี้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5D08BB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บริษัทได้จัดกิจกรรม ปลูกรัก จากใจ ต้นไม้ของพ่อ</w:t>
      </w: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5D08BB">
        <w:rPr>
          <w:rFonts w:ascii="Cordia New" w:hAnsi="Cordia New" w:cs="Cordia New"/>
          <w:sz w:val="28"/>
          <w:szCs w:val="28"/>
          <w:cs/>
        </w:rPr>
        <w:tab/>
        <w:t xml:space="preserve">คณะผู้บริหารและพนักงาน ร่วมพิธีถวายความอาลัยการเสด็จสู่สวรรคาลัย แด่พระบาทสมเด็จพระปรมินทรมหาภูมิพลอดุลยเดช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มหิตลาธิเบศรรามาธิบดี จักรีนฤบดินทร สยามินทราธิราช บรมนาถบพิตร </w:t>
      </w:r>
      <w:r w:rsidRPr="005D08BB">
        <w:rPr>
          <w:rFonts w:ascii="Cordia New" w:hAnsi="Cordia New" w:cs="Cordia New"/>
          <w:sz w:val="28"/>
          <w:szCs w:val="28"/>
          <w:cs/>
        </w:rPr>
        <w:t xml:space="preserve">โดยได้มีการร่วมร้องเพลง และร่วมกันยืนสงบนิ่งน้อมรำลึกในพระมหากรุณาธิคุณเป็นล้นพ้นอันหาที่สุดมิได้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แด่พระบาทสมเด็จพระปรมินทรมหาภูมิพลอดุลยเดช มหิตลาธิเบศรรามาธิบดี จักรีนฤบดินทร สยามินทราธิราช บรมนาถบพิตร เป็นเวลา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89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วินาที จากนั้น คุณพลพัฒ กรรณสูต ประธานเจ้าหน้าที่บริหารและกรรมการผู้จัดการ และคณะผู้บริหาร พนักงาน ร่วมกันปลูกต้นดอกดาวเรืองบริเวณสวนหย่อม ชั้น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19 </w:t>
      </w:r>
      <w:r w:rsidRPr="005D08BB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อาคารบางนาทาวเวอร์ เอ</w:t>
      </w:r>
    </w:p>
    <w:p w:rsidR="00F54331" w:rsidRPr="00827CA4" w:rsidRDefault="00B559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1082306</wp:posOffset>
            </wp:positionH>
            <wp:positionV relativeFrom="paragraph">
              <wp:posOffset>13926</wp:posOffset>
            </wp:positionV>
            <wp:extent cx="3968159" cy="2870791"/>
            <wp:effectExtent l="19050" t="0" r="0" b="0"/>
            <wp:wrapNone/>
            <wp:docPr id="109" name="Picture 73" descr="http://nwr.listedcompany.com/newsroom/images/20171017-nwr-news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nwr.listedcompany.com/newsroom/images/20171017-nwr-news1-2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contrast="20000"/>
                    </a:blip>
                    <a:srcRect l="11526" r="10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59" cy="2870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</w:rPr>
      </w:pPr>
    </w:p>
    <w:p w:rsidR="00B559E4" w:rsidRDefault="00B559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B559E4" w:rsidRDefault="00B559E4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5D08BB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กิจกรรมพัฒนาชุมชน</w:t>
      </w:r>
    </w:p>
    <w:p w:rsidR="00F54331" w:rsidRPr="005D08BB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cs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บริษัทได้มีการจัดกิจกรรมร่วมกับชุมชนเป็นประจำเพื่อสร้างความสัมพันธ์ที่ดี และยังเป็นการช่วยเหลือพัฒนาความเจริญให้กับชุมชนให้อยู่อย่างมีคุณภาพและมีความสุขร่วมกัน ในปี </w:t>
      </w:r>
      <w:r w:rsidRPr="005D08BB">
        <w:rPr>
          <w:rFonts w:ascii="Cordia New" w:hAnsi="Cordia New" w:cs="Cordia New"/>
          <w:sz w:val="28"/>
          <w:szCs w:val="28"/>
        </w:rPr>
        <w:t>25</w:t>
      </w:r>
      <w:r w:rsidRPr="005D08BB">
        <w:rPr>
          <w:rFonts w:ascii="Cordia New" w:hAnsi="Cordia New" w:cs="Cordia New"/>
          <w:sz w:val="28"/>
          <w:szCs w:val="28"/>
          <w:cs/>
        </w:rPr>
        <w:t>60</w:t>
      </w:r>
      <w:r w:rsidRPr="005D08BB">
        <w:rPr>
          <w:rFonts w:ascii="Cordia New" w:hAnsi="Cordia New" w:cs="Cordia New"/>
          <w:sz w:val="28"/>
          <w:szCs w:val="28"/>
        </w:rPr>
        <w:t xml:space="preserve"> </w:t>
      </w:r>
      <w:r w:rsidRPr="005D08BB">
        <w:rPr>
          <w:rFonts w:ascii="Cordia New" w:hAnsi="Cordia New" w:cs="Cordia New"/>
          <w:sz w:val="28"/>
          <w:szCs w:val="28"/>
          <w:cs/>
        </w:rPr>
        <w:t>บริษัทดำเนินกิจกรรมเพื่อสร้างความสัมพันธ์ที่ดีกับชุมชน ดังนี้</w:t>
      </w:r>
    </w:p>
    <w:p w:rsidR="00F54331" w:rsidRPr="005D08BB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5D08BB" w:rsidRDefault="00F54331" w:rsidP="0072551B">
      <w:pPr>
        <w:pStyle w:val="ListParagraph"/>
        <w:numPr>
          <w:ilvl w:val="0"/>
          <w:numId w:val="8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5D08BB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5D08BB">
        <w:rPr>
          <w:rFonts w:ascii="Cordia New" w:hAnsi="Cordia New" w:cs="Cordia New"/>
          <w:sz w:val="28"/>
          <w:szCs w:val="28"/>
        </w:rPr>
        <w:t>N.4</w:t>
      </w:r>
      <w:r w:rsidRPr="005D08BB">
        <w:rPr>
          <w:rFonts w:ascii="Cordia New" w:hAnsi="Cordia New" w:cs="Cordia New"/>
          <w:sz w:val="28"/>
          <w:szCs w:val="28"/>
          <w:cs/>
        </w:rPr>
        <w:t>88 ได้จัดกรรมการสนับสนุนงบประมาณการประกวด หมู่บ้านเศรษฐกิจพอเพียง “อยู่เย็น เป็นสุข” ดีเด่นระดับจังหวัดให้กับชุมชน บางโปรง หมู่ที่ 2 เมื่อวันที่ 30 มิถุนายน 2560</w:t>
      </w:r>
    </w:p>
    <w:p w:rsidR="00F54331" w:rsidRPr="00E83C8F" w:rsidRDefault="00F54331" w:rsidP="005D08B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-297180</wp:posOffset>
            </wp:positionV>
            <wp:extent cx="2861310" cy="2124075"/>
            <wp:effectExtent l="19050" t="0" r="0" b="0"/>
            <wp:wrapNone/>
            <wp:docPr id="51" name="Picture 16" descr="http://nwr.listedcompany.com/newsroom/images/20170630-nwr-news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nwr.listedcompany.com/newsroom/images/20170630-nwr-news1-1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1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CA4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3269829</wp:posOffset>
            </wp:positionH>
            <wp:positionV relativeFrom="paragraph">
              <wp:posOffset>-296882</wp:posOffset>
            </wp:positionV>
            <wp:extent cx="2831028" cy="2095900"/>
            <wp:effectExtent l="19050" t="0" r="7422" b="0"/>
            <wp:wrapNone/>
            <wp:docPr id="53" name="Picture 19" descr="http://nwr.listedcompany.com/newsroom/images/20170630-nwr-news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nwr.listedcompany.com/newsroom/images/20170630-nwr-news1-2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486" cy="209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72551B">
      <w:pPr>
        <w:pStyle w:val="ListParagraph"/>
        <w:numPr>
          <w:ilvl w:val="0"/>
          <w:numId w:val="8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lastRenderedPageBreak/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N.472 </w:t>
      </w:r>
      <w:r w:rsidRPr="00827CA4">
        <w:rPr>
          <w:rFonts w:ascii="Cordia New" w:hAnsi="Cordia New" w:cs="Cordia New"/>
          <w:sz w:val="28"/>
          <w:szCs w:val="28"/>
          <w:cs/>
        </w:rPr>
        <w:t>พนักงานเข้าร่วมกิจกรรมทำดีเพื่อพ่อ ปลูกต้นอุไร เพื่อถวายเป็นพระราชกุศลแด่พระบาทสมเด็จพระปรมินทรมหาภูมิพลอดุลยเพช และส่งเสริมให้ชุมชนเกิดความรัก ความสามัคคี  เมื่อวันที่ 23 กันยายน 2560 และยังสนับสนุนเครื่องดื่มแก่ผู้เข้าร่วมกิจกรรมด้วย</w:t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  <w:r w:rsidRPr="00827CA4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121285</wp:posOffset>
            </wp:positionV>
            <wp:extent cx="2956560" cy="2077720"/>
            <wp:effectExtent l="19050" t="0" r="0" b="0"/>
            <wp:wrapNone/>
            <wp:docPr id="77" name="Picture 61" descr="http://nwr.listedcompany.com/newsroom/images/20170923-nwr-news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nwr.listedcompany.com/newsroom/images/20170923-nwr-news1-1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07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CA4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3269829</wp:posOffset>
            </wp:positionH>
            <wp:positionV relativeFrom="paragraph">
              <wp:posOffset>121574</wp:posOffset>
            </wp:positionV>
            <wp:extent cx="3044784" cy="2076437"/>
            <wp:effectExtent l="19050" t="0" r="3216" b="0"/>
            <wp:wrapNone/>
            <wp:docPr id="92" name="Picture 64" descr="http://nwr.listedcompany.com/newsroom/images/20170923-nwr-news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nwr.listedcompany.com/newsroom/images/20170923-nwr-news1-2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66" cy="2081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</w:rPr>
      </w:pPr>
    </w:p>
    <w:p w:rsidR="00F54331" w:rsidRPr="00827CA4" w:rsidRDefault="00F54331" w:rsidP="0072551B">
      <w:pPr>
        <w:pStyle w:val="ListParagraph"/>
        <w:numPr>
          <w:ilvl w:val="0"/>
          <w:numId w:val="8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D0D0D" w:themeColor="text1" w:themeTint="F2"/>
          <w:sz w:val="28"/>
          <w:szCs w:val="28"/>
        </w:rPr>
      </w:pPr>
      <w:r w:rsidRPr="00827CA4">
        <w:rPr>
          <w:rFonts w:ascii="Cordia New" w:hAnsi="Cordia New" w:cs="Cordia New"/>
          <w:color w:val="0D0D0D" w:themeColor="text1" w:themeTint="F2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color w:val="0D0D0D" w:themeColor="text1" w:themeTint="F2"/>
          <w:sz w:val="28"/>
          <w:szCs w:val="28"/>
        </w:rPr>
        <w:t xml:space="preserve">N.445 </w:t>
      </w:r>
      <w:r w:rsidRPr="00827CA4">
        <w:rPr>
          <w:rFonts w:ascii="Cordia New" w:hAnsi="Cordia New" w:cs="Cordia New"/>
          <w:color w:val="0D0D0D" w:themeColor="text1" w:themeTint="F2"/>
          <w:sz w:val="28"/>
          <w:szCs w:val="28"/>
          <w:cs/>
        </w:rPr>
        <w:t>ดำเนินการซ่อมแซมถนน ชุมชนบ้านสบเมาะ เป็นจำนวนเงิน 2,370 บาท เมื่อวันที่ 26 เมษายน 2560 และเป็นจำนวนเงิน 13,820 บาท เมื่อวันที่ 24 มิถุนายน 2560</w:t>
      </w:r>
    </w:p>
    <w:p w:rsidR="00F54331" w:rsidRDefault="00F54331" w:rsidP="00F54331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</w:pPr>
      <w:r w:rsidRPr="00E83C8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กิจกรรมส่งเสริมพระพุทธศาสนา การสืบทอดประเพณี และวัฒนธรรม</w:t>
      </w:r>
    </w:p>
    <w:p w:rsidR="00F54331" w:rsidRPr="00E83C8F" w:rsidRDefault="00F54331" w:rsidP="00F54331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 xml:space="preserve">บริษัทตระหนักถึงความสำคัญของการทำนุบำรุงพระพุทธศาสนา การสืบทอดประเพณี และวัฒนธรรมอันดีงาม โดยสนับสนุนให้มีการจัดกิจกรรมที่เกี่ยวข้องกับพระพุทธศาสนา ประเพณี และวัฒนธรรมอย่างต่อเนื่อง ในปี </w:t>
      </w:r>
      <w:r w:rsidRPr="00E83C8F">
        <w:rPr>
          <w:rFonts w:ascii="Cordia New" w:hAnsi="Cordia New" w:cs="Cordia New"/>
          <w:sz w:val="28"/>
          <w:szCs w:val="28"/>
        </w:rPr>
        <w:t>25</w:t>
      </w:r>
      <w:r w:rsidRPr="00E83C8F">
        <w:rPr>
          <w:rFonts w:ascii="Cordia New" w:hAnsi="Cordia New" w:cs="Cordia New"/>
          <w:sz w:val="28"/>
          <w:szCs w:val="28"/>
          <w:cs/>
        </w:rPr>
        <w:t>60 บริษัทได้มีกิจกรรมส่งเสริมพระพุทธศาสนา การสืบทอดประเพณี และวัฒนธรรม ดังนี้</w:t>
      </w:r>
    </w:p>
    <w:p w:rsidR="00F54331" w:rsidRDefault="00F54331" w:rsidP="0072551B">
      <w:pPr>
        <w:pStyle w:val="ListParagraph"/>
        <w:numPr>
          <w:ilvl w:val="0"/>
          <w:numId w:val="79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544830</wp:posOffset>
            </wp:positionV>
            <wp:extent cx="2802890" cy="1907540"/>
            <wp:effectExtent l="19050" t="0" r="0" b="0"/>
            <wp:wrapTopAndBottom/>
            <wp:docPr id="21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90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655320</wp:posOffset>
            </wp:positionV>
            <wp:extent cx="2735580" cy="1765300"/>
            <wp:effectExtent l="19050" t="0" r="7620" b="0"/>
            <wp:wrapTight wrapText="bothSides">
              <wp:wrapPolygon edited="0">
                <wp:start x="-150" y="0"/>
                <wp:lineTo x="-150" y="21445"/>
                <wp:lineTo x="21660" y="21445"/>
                <wp:lineTo x="21660" y="0"/>
                <wp:lineTo x="-150" y="0"/>
              </wp:wrapPolygon>
            </wp:wrapTight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6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27CA4">
        <w:rPr>
          <w:rFonts w:ascii="Cordia New" w:hAnsi="Cordia New" w:cs="Cordia New"/>
          <w:sz w:val="28"/>
          <w:szCs w:val="28"/>
          <w:cs/>
        </w:rPr>
        <w:t>คณะผู้บริหารและพนักงานบริษัท ได้มอบเงินทอดกฐินสร้างศาลาธรรมสังเวช วัดเนินแสงทอง ตำบลหนองกี่ อำเภอกบินทร์บุรี จังหวัดปราจีนบุรี เมื่อวันที่ 8 ตุลาคม 2560</w:t>
      </w: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t xml:space="preserve">  </w:t>
      </w:r>
    </w:p>
    <w:p w:rsidR="00F54331" w:rsidRDefault="00F54331" w:rsidP="0072551B">
      <w:pPr>
        <w:pStyle w:val="ListParagraph"/>
        <w:numPr>
          <w:ilvl w:val="0"/>
          <w:numId w:val="79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เมื่อวันที่ 15 ธันวาคม 2560 ผู้บริหารและพนักงานได้ร่วมกันทำบุญเลี้ยงพระประจำปี เพื่อความเป็นสิริมงคลให้แก่องค์กร ผู้บริหารและเป็นขวัญกำลังใจในการปฏิบัติงานของพนักงานเพื่อเริ่มต้นการทำงานในปี 2561</w:t>
      </w:r>
    </w:p>
    <w:p w:rsidR="00697258" w:rsidRPr="00697258" w:rsidRDefault="00697258" w:rsidP="00697258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lastRenderedPageBreak/>
        <w:drawing>
          <wp:inline distT="0" distB="0" distL="0" distR="0">
            <wp:extent cx="2802977" cy="1909170"/>
            <wp:effectExtent l="1905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064" cy="1909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sz w:val="28"/>
        </w:rPr>
        <w:t xml:space="preserve">  </w:t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755681" cy="1906132"/>
            <wp:effectExtent l="19050" t="0" r="6569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750" cy="1906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3C8F" w:rsidRDefault="00E83C8F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F54331" w:rsidRPr="00E83C8F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E83C8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กิจกรรมส่งเสริมการศึกษา</w:t>
      </w:r>
    </w:p>
    <w:p w:rsidR="00F54331" w:rsidRPr="00E83C8F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E83C8F">
        <w:rPr>
          <w:rFonts w:ascii="Cordia New" w:hAnsi="Cordia New" w:cs="Cordia New"/>
          <w:sz w:val="28"/>
          <w:szCs w:val="28"/>
          <w:cs/>
        </w:rPr>
        <w:t>บริษัทเห็นความสำคัญด้านการศึกษาเป็นอย่างยิ่ง จึงมีความมุ่งมั่นที่จะมีส่วนร่วมในการพัฒนาการศึกษา เพื่อให้สังคมไทยเป็นสังคมแห่งการเรียนรู้ และนำไปสู่การพัฒนาประเทศอย่างยั่งยืน ในปี 2560 บริษัทได้ดำเนินกิจกรรมเพื่อสนับสนุนการศึกษาดังนี้</w:t>
      </w:r>
    </w:p>
    <w:p w:rsidR="00F54331" w:rsidRPr="00B559E4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827CA4" w:rsidRDefault="00F54331" w:rsidP="0072551B">
      <w:pPr>
        <w:pStyle w:val="ListParagraph"/>
        <w:numPr>
          <w:ilvl w:val="0"/>
          <w:numId w:val="78"/>
        </w:num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>บริษัทได้มอบเงินและสนับสนุนปรับปรุงอาคารโรงเรียนคลองปลัดเปรียงโดยปรับปรุงซ่อมแซมพื้นห้องเรียน ขนาด 9*6 เมตร จำนวน 3 ห้อง เป็นจำนวนเงิน 50,000 บาท</w:t>
      </w:r>
    </w:p>
    <w:p w:rsidR="00F54331" w:rsidRPr="00B559E4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16"/>
          <w:szCs w:val="16"/>
        </w:rPr>
      </w:pPr>
    </w:p>
    <w:p w:rsidR="00F54331" w:rsidRPr="00827CA4" w:rsidRDefault="00F54331" w:rsidP="00B559E4">
      <w:pPr>
        <w:autoSpaceDE w:val="0"/>
        <w:autoSpaceDN w:val="0"/>
        <w:adjustRightInd w:val="0"/>
        <w:ind w:firstLine="284"/>
        <w:jc w:val="center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500867" cy="1729391"/>
            <wp:effectExtent l="1905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977" cy="1732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noProof/>
          <w:sz w:val="28"/>
        </w:rPr>
        <w:drawing>
          <wp:inline distT="0" distB="0" distL="0" distR="0">
            <wp:extent cx="2458466" cy="1754372"/>
            <wp:effectExtent l="1905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839" cy="1760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</w:rPr>
      </w:pPr>
    </w:p>
    <w:p w:rsidR="00F54331" w:rsidRPr="00827CA4" w:rsidRDefault="00F54331" w:rsidP="0072551B">
      <w:pPr>
        <w:pStyle w:val="ListParagraph"/>
        <w:numPr>
          <w:ilvl w:val="0"/>
          <w:numId w:val="78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N.009 </w:t>
      </w:r>
      <w:r w:rsidRPr="00827CA4">
        <w:rPr>
          <w:rFonts w:ascii="Cordia New" w:hAnsi="Cordia New" w:cs="Cordia New"/>
          <w:sz w:val="28"/>
          <w:szCs w:val="28"/>
          <w:cs/>
        </w:rPr>
        <w:t>ได้สนับสนุนกิจกรรมการกุศลเพื่อการศึกษา โรงเรียนวัดบึงทองหลาง เป็นจำนวนเงิน 3,000 บาท โรงเรียนวัดบึงทองหลาง เป็นจำนวนเงิน 3,000 บาท และโรงเรียนวิวัฒน์พลเมือง เป็นจำนวนเงิน 6,000 บาท</w:t>
      </w:r>
    </w:p>
    <w:p w:rsidR="00F54331" w:rsidRPr="00827CA4" w:rsidRDefault="00F54331" w:rsidP="0072551B">
      <w:pPr>
        <w:pStyle w:val="ListParagraph"/>
        <w:numPr>
          <w:ilvl w:val="0"/>
          <w:numId w:val="78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N.455 </w:t>
      </w:r>
      <w:r w:rsidRPr="00827CA4">
        <w:rPr>
          <w:rFonts w:ascii="Cordia New" w:hAnsi="Cordia New" w:cs="Cordia New"/>
          <w:sz w:val="28"/>
          <w:szCs w:val="28"/>
          <w:cs/>
        </w:rPr>
        <w:t>สนับสนุนกิจกรรมวันเด็ก แจกอุปกรณ์การเรียน โรงเรียนวัดเทพคันธาราม เป็นจำนวนเงิน 5,000 บาท และโรงเรียนวัดแค เป็นจำนวนเงิน 5,000 บาท เมื่อวันที่ 12 มกราคม 2560</w:t>
      </w:r>
    </w:p>
    <w:p w:rsidR="00F54331" w:rsidRPr="00827CA4" w:rsidRDefault="00F54331" w:rsidP="00B559E4">
      <w:pPr>
        <w:pStyle w:val="ListParagraph"/>
        <w:autoSpaceDE w:val="0"/>
        <w:autoSpaceDN w:val="0"/>
        <w:adjustRightInd w:val="0"/>
        <w:ind w:left="426"/>
        <w:jc w:val="center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245685" cy="1657971"/>
            <wp:effectExtent l="19050" t="0" r="2215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85" cy="16579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195802" cy="1654540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02" cy="165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72551B">
      <w:pPr>
        <w:pStyle w:val="ListParagraph"/>
        <w:numPr>
          <w:ilvl w:val="0"/>
          <w:numId w:val="8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lastRenderedPageBreak/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N.460 </w:t>
      </w:r>
      <w:r w:rsidRPr="00827CA4">
        <w:rPr>
          <w:rFonts w:ascii="Cordia New" w:hAnsi="Cordia New" w:cs="Cordia New"/>
          <w:sz w:val="28"/>
          <w:szCs w:val="28"/>
          <w:cs/>
        </w:rPr>
        <w:t>จัดกิจกรรมวันเด็ก องค์การบริหารส่วนตำบลโผงผาง เป็นจำนวนเงิน 5,000 บาท เมื่อวันที่ 12 มกราคม 2560</w:t>
      </w:r>
    </w:p>
    <w:p w:rsidR="00F54331" w:rsidRPr="00827CA4" w:rsidRDefault="00F54331" w:rsidP="0072551B">
      <w:pPr>
        <w:pStyle w:val="ListParagraph"/>
        <w:numPr>
          <w:ilvl w:val="0"/>
          <w:numId w:val="8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N.470 </w:t>
      </w:r>
      <w:r w:rsidRPr="00827CA4">
        <w:rPr>
          <w:rFonts w:ascii="Cordia New" w:hAnsi="Cordia New" w:cs="Cordia New"/>
          <w:sz w:val="28"/>
          <w:szCs w:val="28"/>
          <w:cs/>
        </w:rPr>
        <w:t>จัดกิจกรรมส่งเสริมงานวันเด็ก สถานีตำรวจภูธรอำเภอบ้านโพธิ์ จังหวัดฉะเชิงเทรา เป็นจำนวนเงิน 2,000 บาท เมื่อวันที่ 14 มกราคม 2560</w:t>
      </w:r>
    </w:p>
    <w:p w:rsidR="00F54331" w:rsidRPr="00827CA4" w:rsidRDefault="00F54331" w:rsidP="0072551B">
      <w:pPr>
        <w:pStyle w:val="ListParagraph"/>
        <w:numPr>
          <w:ilvl w:val="0"/>
          <w:numId w:val="8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 xml:space="preserve">N.428 </w:t>
      </w:r>
      <w:r w:rsidRPr="00827CA4">
        <w:rPr>
          <w:rFonts w:ascii="Cordia New" w:hAnsi="Cordia New" w:cs="Cordia New"/>
          <w:sz w:val="28"/>
          <w:szCs w:val="28"/>
          <w:cs/>
        </w:rPr>
        <w:t>ได้มอบอุปกรณ์การเรียนการสอน อุปกรณ์กีฬาให้โรงเรียน 3 แห่ง ได้แก่ โรงเรียนบ้านน้ำพ้าว โรงเรียนบ้านห้วยฮ้าก และโรงเรียนบ้านดอนตัน เป็นจำนวนเงิน 37,000 บาท</w:t>
      </w:r>
    </w:p>
    <w:p w:rsidR="00F54331" w:rsidRPr="00827CA4" w:rsidRDefault="00F54331" w:rsidP="0072551B">
      <w:pPr>
        <w:pStyle w:val="ListParagraph"/>
        <w:numPr>
          <w:ilvl w:val="0"/>
          <w:numId w:val="8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827CA4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827CA4">
        <w:rPr>
          <w:rFonts w:ascii="Cordia New" w:hAnsi="Cordia New" w:cs="Cordia New"/>
          <w:sz w:val="28"/>
          <w:szCs w:val="28"/>
        </w:rPr>
        <w:t>N.</w:t>
      </w:r>
      <w:r w:rsidRPr="00827CA4">
        <w:rPr>
          <w:rFonts w:ascii="Cordia New" w:hAnsi="Cordia New" w:cs="Cordia New"/>
          <w:sz w:val="28"/>
          <w:szCs w:val="28"/>
          <w:cs/>
        </w:rPr>
        <w:t>473</w:t>
      </w:r>
      <w:r w:rsidRPr="00827CA4">
        <w:rPr>
          <w:rFonts w:ascii="Cordia New" w:hAnsi="Cordia New" w:cs="Cordia New"/>
          <w:sz w:val="28"/>
          <w:szCs w:val="28"/>
        </w:rPr>
        <w:t xml:space="preserve"> </w:t>
      </w:r>
      <w:r w:rsidRPr="00827CA4">
        <w:rPr>
          <w:rFonts w:ascii="Cordia New" w:hAnsi="Cordia New" w:cs="Cordia New"/>
          <w:sz w:val="28"/>
          <w:szCs w:val="28"/>
          <w:cs/>
        </w:rPr>
        <w:t xml:space="preserve">สนับสนุนเงินการกุศลเพื่อพัฒนาการศึกษา โรงเรียนจุกเสม็ด อำเภอสัตหีบ จังหวัดชลบุรี เป็นจำนวนเงิน 2,000 บาท </w:t>
      </w:r>
    </w:p>
    <w:p w:rsidR="00F54331" w:rsidRPr="00827CA4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cs/>
        </w:rPr>
      </w:pPr>
    </w:p>
    <w:p w:rsidR="00F54331" w:rsidRPr="0069725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97258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การบริจาคเงินและสิ่งของเพื่อสาธารณกุศลต่างๆ</w:t>
      </w:r>
    </w:p>
    <w:p w:rsidR="00F54331" w:rsidRPr="00697258" w:rsidRDefault="00F54331" w:rsidP="0072551B">
      <w:pPr>
        <w:pStyle w:val="ListParagraph"/>
        <w:numPr>
          <w:ilvl w:val="0"/>
          <w:numId w:val="82"/>
        </w:numPr>
        <w:autoSpaceDE w:val="0"/>
        <w:autoSpaceDN w:val="0"/>
        <w:adjustRightInd w:val="0"/>
        <w:ind w:left="567" w:hanging="567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 xml:space="preserve">หน่วยงาน </w:t>
      </w:r>
      <w:r w:rsidRPr="00697258">
        <w:rPr>
          <w:rFonts w:ascii="Cordia New" w:hAnsi="Cordia New" w:cs="Cordia New"/>
          <w:sz w:val="28"/>
          <w:szCs w:val="28"/>
        </w:rPr>
        <w:t xml:space="preserve">N.445 </w:t>
      </w:r>
      <w:r w:rsidRPr="00697258">
        <w:rPr>
          <w:rFonts w:ascii="Cordia New" w:hAnsi="Cordia New" w:cs="Cordia New"/>
          <w:sz w:val="28"/>
          <w:szCs w:val="28"/>
          <w:cs/>
        </w:rPr>
        <w:tab/>
      </w:r>
    </w:p>
    <w:p w:rsidR="00F54331" w:rsidRPr="00697258" w:rsidRDefault="00F54331" w:rsidP="00F54331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- สนับสนุนและร่วมแข่งขั้นกอล์ฟวิศวะกรรมเชิงดอย ครั้งที่ 1 เป็นจำนวนเงิน 15,000 บาท</w:t>
      </w:r>
    </w:p>
    <w:p w:rsidR="00F54331" w:rsidRPr="00697258" w:rsidRDefault="00F54331" w:rsidP="00F54331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</w:rPr>
        <w:tab/>
      </w:r>
      <w:r w:rsidRPr="00697258">
        <w:rPr>
          <w:rFonts w:ascii="Cordia New" w:hAnsi="Cordia New" w:cs="Cordia New"/>
          <w:sz w:val="28"/>
          <w:szCs w:val="28"/>
          <w:cs/>
        </w:rPr>
        <w:t>- เงินสนับสนุน วันสถาปนา อส. เป็นจำนวนเงิน 2,000 บาท</w:t>
      </w:r>
    </w:p>
    <w:p w:rsidR="00F54331" w:rsidRPr="00697258" w:rsidRDefault="00F54331" w:rsidP="00F54331">
      <w:pPr>
        <w:autoSpaceDE w:val="0"/>
        <w:autoSpaceDN w:val="0"/>
        <w:adjustRightInd w:val="0"/>
        <w:ind w:right="-306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ab/>
        <w:t>- เงินสนับสนุน งานประเพณีเจ้าพ่อผาเบิก เป็นจำนวนเงิน 2,000 บาท</w:t>
      </w:r>
    </w:p>
    <w:p w:rsidR="00F54331" w:rsidRPr="00697258" w:rsidRDefault="00F54331" w:rsidP="0072551B">
      <w:pPr>
        <w:pStyle w:val="ListParagraph"/>
        <w:numPr>
          <w:ilvl w:val="0"/>
          <w:numId w:val="82"/>
        </w:numPr>
        <w:autoSpaceDE w:val="0"/>
        <w:autoSpaceDN w:val="0"/>
        <w:adjustRightInd w:val="0"/>
        <w:ind w:left="567" w:hanging="567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หน่วยงาน</w:t>
      </w:r>
      <w:r w:rsidRPr="00697258">
        <w:rPr>
          <w:rFonts w:ascii="Cordia New" w:hAnsi="Cordia New" w:cs="Cordia New"/>
          <w:sz w:val="28"/>
          <w:szCs w:val="28"/>
        </w:rPr>
        <w:t xml:space="preserve"> N.48</w:t>
      </w:r>
      <w:r w:rsidRPr="00697258">
        <w:rPr>
          <w:rFonts w:ascii="Cordia New" w:hAnsi="Cordia New" w:cs="Cordia New"/>
          <w:sz w:val="28"/>
          <w:szCs w:val="28"/>
          <w:cs/>
        </w:rPr>
        <w:t xml:space="preserve">4 </w:t>
      </w:r>
    </w:p>
    <w:p w:rsidR="00F54331" w:rsidRPr="00697258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- แจกอินทผลัมให้ชาวบ้านที่มัสยิดบูเก๊ะตาราเซร์ เป็นจำนวนเงิน 1,000 บาท</w:t>
      </w:r>
    </w:p>
    <w:p w:rsidR="00F54331" w:rsidRPr="00697258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- วันฮารีรายอแจกของรางวัลเด็กในชุมชน เป็นจำนวนเงิน 3,000 บาท</w:t>
      </w:r>
    </w:p>
    <w:p w:rsidR="00F54331" w:rsidRPr="00697258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- มอบจักรยานยนต์ในงานกิ่งกาชาดเบตง เป็นจำนวนเงิน 1,000 บาท</w:t>
      </w:r>
    </w:p>
    <w:p w:rsidR="00F54331" w:rsidRPr="00697258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  <w:r w:rsidRPr="00697258">
        <w:rPr>
          <w:rFonts w:ascii="Cordia New" w:hAnsi="Cordia New" w:cs="Cordia New"/>
          <w:sz w:val="28"/>
          <w:szCs w:val="28"/>
          <w:cs/>
        </w:rPr>
        <w:t>- มอบเงินสนับสนุนกิจกรรมการเรียนรู้อาชีพเสริมรายได้สัมพันธ์ชุมชน เป็นจำนวนเงิน 2,000 บาท</w:t>
      </w: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645322" cy="2017860"/>
            <wp:effectExtent l="19050" t="0" r="2628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138" cy="2014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sz w:val="28"/>
          <w:szCs w:val="28"/>
        </w:rPr>
        <w:t xml:space="preserve">    </w:t>
      </w:r>
      <w:r>
        <w:rPr>
          <w:rFonts w:ascii="Cordia New" w:hAnsi="Cordia New" w:cs="Cordia New"/>
          <w:noProof/>
          <w:sz w:val="28"/>
          <w:szCs w:val="28"/>
        </w:rPr>
        <w:drawing>
          <wp:inline distT="0" distB="0" distL="0" distR="0">
            <wp:extent cx="2676854" cy="1974728"/>
            <wp:effectExtent l="19050" t="0" r="9196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842" cy="1981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F54331" w:rsidRPr="00827CA4" w:rsidRDefault="00F54331" w:rsidP="00F54331">
      <w:pPr>
        <w:pStyle w:val="ListParagraph"/>
        <w:autoSpaceDE w:val="0"/>
        <w:autoSpaceDN w:val="0"/>
        <w:adjustRightInd w:val="0"/>
        <w:ind w:left="567" w:firstLine="153"/>
        <w:jc w:val="thaiDistribute"/>
        <w:rPr>
          <w:rFonts w:ascii="Cordia New" w:hAnsi="Cordia New" w:cs="Cordia New"/>
          <w:sz w:val="28"/>
          <w:szCs w:val="28"/>
        </w:rPr>
      </w:pPr>
    </w:p>
    <w:p w:rsidR="00C60BB3" w:rsidRDefault="00C60BB3" w:rsidP="00C60BB3">
      <w:pPr>
        <w:rPr>
          <w:rFonts w:ascii="Cordia New" w:hAnsi="Cordia New" w:cs="Cordia New"/>
          <w:b/>
          <w:bCs/>
          <w:sz w:val="28"/>
          <w:szCs w:val="28"/>
          <w:cs/>
        </w:rPr>
        <w:sectPr w:rsidR="00C60BB3" w:rsidSect="008E6CA6">
          <w:footerReference w:type="default" r:id="rId92"/>
          <w:pgSz w:w="12240" w:h="15840"/>
          <w:pgMar w:top="1100" w:right="1183" w:bottom="1135" w:left="1440" w:header="142" w:footer="139" w:gutter="0"/>
          <w:pgNumType w:start="111"/>
          <w:cols w:space="708"/>
          <w:docGrid w:linePitch="360"/>
        </w:sectPr>
      </w:pPr>
    </w:p>
    <w:p w:rsidR="00C60BB3" w:rsidRPr="001077D1" w:rsidRDefault="00C60BB3" w:rsidP="00C60BB3">
      <w:pPr>
        <w:rPr>
          <w:rFonts w:ascii="Cordia New" w:hAnsi="Cordia New" w:cs="Cordia New"/>
          <w:b/>
          <w:bCs/>
          <w:sz w:val="28"/>
          <w:szCs w:val="28"/>
        </w:rPr>
      </w:pPr>
      <w:r w:rsidRPr="001077D1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การควบคุมภายในและการบริหารจัดการความเสี่ยง</w:t>
      </w:r>
    </w:p>
    <w:p w:rsidR="00C60BB3" w:rsidRPr="001077D1" w:rsidRDefault="00C60BB3" w:rsidP="00C60BB3">
      <w:pPr>
        <w:rPr>
          <w:rFonts w:ascii="Cordia New" w:hAnsi="Cordia New" w:cs="Cordia New"/>
          <w:b/>
          <w:bCs/>
          <w:sz w:val="28"/>
          <w:szCs w:val="28"/>
        </w:rPr>
      </w:pPr>
    </w:p>
    <w:p w:rsidR="00C60BB3" w:rsidRPr="001077D1" w:rsidRDefault="00C60BB3" w:rsidP="00C60BB3">
      <w:pPr>
        <w:tabs>
          <w:tab w:val="left" w:pos="142"/>
          <w:tab w:val="left" w:pos="851"/>
          <w:tab w:val="left" w:pos="1134"/>
        </w:tabs>
        <w:ind w:right="-12" w:firstLine="709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มีการกำหนดระเบียบการปฏิบัติงานในส่วนต่างๆรวมทั้งกำหนดอำนาจการอนุมัติของผู้บริหารแต่ละระดับเพื่อประโยชน์ในการควบคุมและตรวจสอบคณะกรรมการบริษัทมีความเห็นว่าระบบการควบคุมภายในที่กำหนดมีความเพียงพอและเหมาะสมสำหรับการดำเนินงานของบริษัท อย่างไรก็ตามคณะกรรมการบริษัทมีข้อเสนอแนะให้บริษัทได้มีการกำหนดระบบการตรวจสอบและติดตามผลการดำเนินงานอย่างใกล้ชิด  เพื่อเป็นการเพิ่มประสิทธิภาพในการดำเนินงานและประหยัดค่าใช้จ่ายมากขึ้น ทั้งนี้ บริษัทได้แยกหน่วยงานตรวจสอบภายในให้ขึ้นตรงต่อคณะกรรมการตรวจสอบเพื่อให้มีความอิสระในการให้ความเห็นต่อการปฏิบัติงานของฝ่ายบริหารอย่างชัดเจน  </w:t>
      </w:r>
    </w:p>
    <w:p w:rsidR="00C60BB3" w:rsidRPr="001077D1" w:rsidRDefault="00C60BB3" w:rsidP="00C60BB3">
      <w:p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        หลังการประชุมคณะกรรมการบริษัททุกครั้งในแต่ละเดือน คณะกรรมการตรวจสอบจะจัดให้มีการประชุมร่วมกับฝ่ายตรวจสอบภายในทุกครั้งอย่างสม่ำเสมอ เพื่อให้ฝ่ายตรวจสอบภายในได้รายงานผลการตรวจสอบหน่วยงานก่อสร้างต่าง ๆตลอดจนแผนกและฝ่ายต่างๆภายในส่วนกลางสำนักงานใหญ่  โดยได้รับทราบถึงปัญหา แนวทางแก้ไข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ซึ่งฝ่ายบริหารจะได้รับคำแนะนำเพื่อปรับปรุงให้ดีขึ้น</w:t>
      </w:r>
    </w:p>
    <w:p w:rsidR="00C60BB3" w:rsidRPr="001077D1" w:rsidRDefault="00C60BB3" w:rsidP="00C60BB3">
      <w:p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         คณะกรรมการตรวจสอบ บริษัท เนาวรัตน์พัฒนาการ จำกัด (มหาชน) ประกอบด้วยกรรมการอิสระ 3 ท่าน โดยกรรมการตรวจสอบทุกท่านไม่เป็นผู้บริหาร พนักงาน หรือที่ปรึกษาของบริษัท ดังนี้</w:t>
      </w:r>
    </w:p>
    <w:p w:rsidR="00C60BB3" w:rsidRPr="001077D1" w:rsidRDefault="00C60BB3" w:rsidP="00C60BB3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 xml:space="preserve">1. </w:t>
      </w:r>
      <w:r w:rsidRPr="001077D1">
        <w:rPr>
          <w:rFonts w:ascii="Cordia New" w:hAnsi="Cordia New" w:cs="Cordia New"/>
          <w:sz w:val="28"/>
          <w:szCs w:val="28"/>
          <w:cs/>
        </w:rPr>
        <w:t>นายนิยม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นิยมานุสร</w:t>
      </w:r>
      <w:r w:rsidRPr="001077D1">
        <w:rPr>
          <w:rFonts w:ascii="Cordia New" w:hAnsi="Cordia New" w:cs="Cordia New"/>
          <w:sz w:val="28"/>
          <w:szCs w:val="28"/>
          <w:cs/>
        </w:rPr>
        <w:tab/>
        <w:t>ประธานกรรมการตรวจสอบ</w:t>
      </w:r>
    </w:p>
    <w:p w:rsidR="00C60BB3" w:rsidRPr="001077D1" w:rsidRDefault="00C60BB3" w:rsidP="00C60BB3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 xml:space="preserve">2.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นายประเสริฐพันธุ์ </w:t>
      </w:r>
      <w:r w:rsidRPr="001077D1">
        <w:rPr>
          <w:rFonts w:ascii="Cordia New" w:hAnsi="Cordia New" w:cs="Cordia New"/>
          <w:sz w:val="28"/>
          <w:szCs w:val="28"/>
          <w:cs/>
        </w:rPr>
        <w:tab/>
        <w:t>พิพัฒนกุล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C60BB3" w:rsidRPr="001077D1" w:rsidRDefault="00C60BB3" w:rsidP="00C60BB3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 xml:space="preserve">3. </w:t>
      </w:r>
      <w:r w:rsidRPr="001077D1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ธรรมสโรช</w:t>
      </w:r>
      <w:r w:rsidRPr="001077D1">
        <w:rPr>
          <w:rFonts w:ascii="Cordia New" w:hAnsi="Cordia New" w:cs="Cordia New"/>
          <w:sz w:val="28"/>
          <w:szCs w:val="28"/>
        </w:rPr>
        <w:t>*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C60BB3" w:rsidRPr="001077D1" w:rsidRDefault="00C60BB3" w:rsidP="00C60BB3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</w:rPr>
        <w:t>*</w:t>
      </w:r>
      <w:r w:rsidRPr="001077D1">
        <w:rPr>
          <w:rFonts w:ascii="Cordia New" w:hAnsi="Cordia New" w:cs="Cordia New"/>
          <w:sz w:val="28"/>
          <w:szCs w:val="28"/>
          <w:cs/>
        </w:rPr>
        <w:t>นายอภิชาต  ธรรมสโรช เป็นกรรมการตรวจสอบที่มีความรู้และประสบการณ์ในการสอบทานงบการเงิน</w:t>
      </w:r>
    </w:p>
    <w:p w:rsidR="00C60BB3" w:rsidRPr="001077D1" w:rsidRDefault="00C60BB3" w:rsidP="00C60BB3">
      <w:pPr>
        <w:tabs>
          <w:tab w:val="left" w:pos="142"/>
        </w:tabs>
        <w:ind w:right="-12"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คณะกรรมการตรวจสอบ ได้ปฏิบัติงานตามหน้าที่และความรับผิดชอบที่ได้รับมอบหมาย จากคณะกรรมการบริษัท ซึ่งสอดคล้องกับแนวปฏิบัติที่ดีสำหรับคณะกรรมการตรวจสอบของตลาดหลักทรัพย์แห่งประเทศไทย</w:t>
      </w:r>
    </w:p>
    <w:p w:rsidR="00C60BB3" w:rsidRPr="001077D1" w:rsidRDefault="00C60BB3" w:rsidP="00C60BB3">
      <w:pPr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ในปี 2559 คณะกรรมการตรวจสอบได้มีการประชุมร่วมกันรวม 12 ครั้ง เพื่อพิจารณาเรื่องต่างๆ โดยมีผู้บริหารระดับสูง ผู้จัดการ</w:t>
      </w:r>
      <w:r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>แผนกตรวจสอบภายใน และผู้สอบบัญชีเข้าร่วมการประชุมในวาระที่เกี่ยวข้อง โดยการประชุมเพื่อสอบทานงบการเงินประจำปีของทุกปีนั้น เป็นการจัดประชุมโดยไม่มีผู้บริหารของบริษัทเข้าร่วมประชุม ซึ่งผลการปฏิบัติงานของคณะกรรมการตรวจสอบในสาระสำคัญสรุปได้ดังนี้</w:t>
      </w:r>
    </w:p>
    <w:p w:rsidR="00C60BB3" w:rsidRPr="001077D1" w:rsidRDefault="00C60BB3" w:rsidP="00C60BB3">
      <w:pPr>
        <w:tabs>
          <w:tab w:val="left" w:pos="142"/>
        </w:tabs>
        <w:ind w:right="-12"/>
        <w:jc w:val="both"/>
        <w:rPr>
          <w:rFonts w:ascii="Cordia New" w:hAnsi="Cordia New" w:cs="Cordia New"/>
          <w:sz w:val="28"/>
          <w:szCs w:val="28"/>
        </w:rPr>
      </w:pPr>
    </w:p>
    <w:p w:rsidR="00C60BB3" w:rsidRPr="001077D1" w:rsidRDefault="00C60BB3" w:rsidP="00C60BB3">
      <w:pPr>
        <w:pStyle w:val="ListParagraph"/>
        <w:numPr>
          <w:ilvl w:val="0"/>
          <w:numId w:val="87"/>
        </w:num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การสอบทานงบการเงินรายไตรมาส และงบการเงินประจำปี   เพื่อให้งบการเงินดังกล่าวมี</w:t>
      </w:r>
      <w:r>
        <w:rPr>
          <w:rFonts w:ascii="Cordia New" w:hAnsi="Cordia New" w:cs="Cordia New" w:hint="cs"/>
          <w:sz w:val="28"/>
          <w:szCs w:val="28"/>
          <w:cs/>
        </w:rPr>
        <w:t>การ</w:t>
      </w:r>
      <w:r w:rsidRPr="001077D1">
        <w:rPr>
          <w:rFonts w:ascii="Cordia New" w:hAnsi="Cordia New" w:cs="Cordia New"/>
          <w:sz w:val="28"/>
          <w:szCs w:val="28"/>
          <w:cs/>
        </w:rPr>
        <w:t>รายงานอย่างถูกต้อง มีการเปิดเผยข้อมูลที่เพียงพอเป็นที่เชื่อถือได้ และเป็นไปตามมาตรฐานการบัญชีที่รับรองโดยทั่วไป รวมทั้งยังมีการสอบทานการเปิดเผยร</w:t>
      </w:r>
      <w:r>
        <w:rPr>
          <w:rFonts w:ascii="Cordia New" w:hAnsi="Cordia New" w:cs="Cordia New"/>
          <w:sz w:val="28"/>
          <w:szCs w:val="28"/>
          <w:cs/>
        </w:rPr>
        <w:t>ายการระหว่างกัน ระหว่าง  บริษัท</w:t>
      </w:r>
      <w:r w:rsidRPr="001077D1">
        <w:rPr>
          <w:rFonts w:ascii="Cordia New" w:hAnsi="Cordia New" w:cs="Cordia New"/>
          <w:sz w:val="28"/>
          <w:szCs w:val="28"/>
          <w:cs/>
        </w:rPr>
        <w:t>กับบริษัทย่อย เพื่อให้มั</w:t>
      </w:r>
      <w:r>
        <w:rPr>
          <w:rFonts w:ascii="Cordia New" w:hAnsi="Cordia New" w:cs="Cordia New"/>
          <w:sz w:val="28"/>
          <w:szCs w:val="28"/>
          <w:cs/>
        </w:rPr>
        <w:t>่นใจว่า บริษัท</w:t>
      </w:r>
      <w:r w:rsidRPr="001077D1">
        <w:rPr>
          <w:rFonts w:ascii="Cordia New" w:hAnsi="Cordia New" w:cs="Cordia New"/>
          <w:sz w:val="28"/>
          <w:szCs w:val="28"/>
          <w:cs/>
        </w:rPr>
        <w:t>ได้ดำเนินการตามเงื่อนไขทางธุรกิจปกติ และหลักเกณฑ์ที่ตลาดหลักทรัพย์แห่งประเทศไทยกำหนดอย่างถูกต้องครบถ้วน ก่อนนำเสนอต่อคณะกรรมการบริษัท</w:t>
      </w:r>
    </w:p>
    <w:p w:rsidR="00C60BB3" w:rsidRPr="001077D1" w:rsidRDefault="00C60BB3" w:rsidP="00C60BB3">
      <w:pPr>
        <w:numPr>
          <w:ilvl w:val="0"/>
          <w:numId w:val="87"/>
        </w:numPr>
        <w:tabs>
          <w:tab w:val="left" w:pos="142"/>
          <w:tab w:val="left" w:pos="10053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การกำกับดูแลงานตรวจสอบภายใน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คณะกรรมการตรวจสอบได้พิจารณาร่วมกับผู้จัดการ</w:t>
      </w:r>
      <w:r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>แผนกตรวจสอบภายใน และมีการปรับแผนการตรวจสอบอย่างเหมาะสมสอดคล้องกับการเปลี่ยนแปลง เพื่อให้มีการควบคุมภายในที่ดี มีความเหมาะสมกับกระบวนการทำงานที่มีนัยสำคัญอย่างครบถ้วน ได้สอบทานผลการตรวจสอบและติดตามผลการดำเนินการตามแผน เพื่อป้องกันหรือลดความเสี่ยงที่อาจจะเกิดขึ้น รวมทั้งพิจารณาผลการปฏิบัติงานของ</w:t>
      </w:r>
      <w:r w:rsidRPr="001077D1">
        <w:rPr>
          <w:rFonts w:ascii="Cordia New" w:hAnsi="Cordia New" w:cs="Cordia New"/>
          <w:sz w:val="28"/>
          <w:szCs w:val="28"/>
          <w:cs/>
        </w:rPr>
        <w:lastRenderedPageBreak/>
        <w:t>ผู้จัดการ</w:t>
      </w:r>
      <w:r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แผนกตรวจสอบเป็นประจำ คณะกรรมการตรวจสอบมีความเห็นว่าการตรวจสอบภายในของบริษัท เป็นไปอย่างมีประสิทธิภาพและมีความเหมาะสม </w:t>
      </w:r>
    </w:p>
    <w:p w:rsidR="00C60BB3" w:rsidRPr="001077D1" w:rsidRDefault="00C60BB3" w:rsidP="00C60BB3">
      <w:pPr>
        <w:numPr>
          <w:ilvl w:val="0"/>
          <w:numId w:val="87"/>
        </w:numPr>
        <w:tabs>
          <w:tab w:val="clear" w:pos="1080"/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สอบทานการปฏิบัติตามกฎหมายหลักทรัพย์และตลาดหลักทรัพย์ รวมทั้ง กฏหมายที่เกี่ยวข้องกับธุรกิจบริษัท จากการประชุมร่วมกับเลขานุการบริษัท ซึ่งทำหน้าที่ กำกับ ติดตามการปฏิบัติตามกฎหมาย และกฎระเบียบข้อกำหนดของสำนักงานคณะกรรมการกำกับหลักทรัพย์และตลาดหลักทรัพย์ คณะกรรมการตรวจสอบมีความเห็นว่า บริษัท ได้ปฏิบัติตามข้อกำหนดถูกต้องไม่พบข้อบกพร่องที่เป็นสาระสำคัญ</w:t>
      </w:r>
    </w:p>
    <w:p w:rsidR="00C60BB3" w:rsidRPr="001077D1" w:rsidRDefault="00C60BB3" w:rsidP="00C60BB3">
      <w:pPr>
        <w:numPr>
          <w:ilvl w:val="0"/>
          <w:numId w:val="87"/>
        </w:num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พิจารณาคัดเลือกผู้สอบบัญชี โดยเสนอคณะกรรมการบริษัท ให้ขออนุมัติที่ประชุมสามัญผู้ถือหุ้นประจำปี  ในการแต่งตั้งผู้สอบบัญชีของบริษัท คือ</w:t>
      </w:r>
    </w:p>
    <w:p w:rsidR="00C60BB3" w:rsidRPr="001077D1" w:rsidRDefault="00C60BB3" w:rsidP="00C60BB3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1. นางสาวทิพวัลย์ นานานุวัฒน์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ผู้สอบบัญชีรับอนุญาต  เลขทะเบียน </w:t>
      </w:r>
      <w:r w:rsidRPr="001077D1">
        <w:rPr>
          <w:rFonts w:ascii="Cordia New" w:hAnsi="Cordia New" w:cs="Cordia New"/>
          <w:sz w:val="28"/>
          <w:szCs w:val="28"/>
          <w:cs/>
        </w:rPr>
        <w:tab/>
        <w:t>3459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Pr="001077D1"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/>
          <w:sz w:val="28"/>
          <w:szCs w:val="28"/>
          <w:cs/>
        </w:rPr>
        <w:t>และ หรือ</w:t>
      </w:r>
    </w:p>
    <w:p w:rsidR="00C60BB3" w:rsidRPr="001077D1" w:rsidRDefault="00C60BB3" w:rsidP="00C60BB3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2. นางสาวมณี รัตนบรรณกิจ              ผู้สอบบัญชีรับอนุญาต  เลขทะเบียน</w:t>
      </w:r>
      <w:r w:rsidRPr="001077D1">
        <w:rPr>
          <w:rFonts w:ascii="Cordia New" w:hAnsi="Cordia New" w:cs="Cordia New"/>
          <w:sz w:val="28"/>
          <w:szCs w:val="28"/>
          <w:cs/>
        </w:rPr>
        <w:tab/>
        <w:t>5313</w:t>
      </w:r>
      <w:r w:rsidRPr="001077D1">
        <w:rPr>
          <w:rFonts w:ascii="Cordia New" w:hAnsi="Cordia New" w:cs="Cordia New"/>
          <w:sz w:val="28"/>
          <w:szCs w:val="28"/>
        </w:rPr>
        <w:t xml:space="preserve">  </w:t>
      </w:r>
      <w:r w:rsidRPr="001077D1"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/>
          <w:sz w:val="28"/>
          <w:szCs w:val="28"/>
          <w:cs/>
        </w:rPr>
        <w:t>และ หรือ</w:t>
      </w:r>
    </w:p>
    <w:p w:rsidR="00C60BB3" w:rsidRPr="001077D1" w:rsidRDefault="00C60BB3" w:rsidP="00C60BB3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3. นายเติมพงษ์ โอปนพันธุ์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ผู้สอบบัญชีรับอนุญาต  เลขทะเบียน</w:t>
      </w:r>
      <w:r w:rsidRPr="001077D1">
        <w:rPr>
          <w:rFonts w:ascii="Cordia New" w:hAnsi="Cordia New" w:cs="Cordia New"/>
          <w:sz w:val="28"/>
          <w:szCs w:val="28"/>
          <w:cs/>
        </w:rPr>
        <w:tab/>
        <w:t>4501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</w:p>
    <w:p w:rsidR="00C60BB3" w:rsidRDefault="00C60BB3" w:rsidP="00C60BB3">
      <w:pPr>
        <w:tabs>
          <w:tab w:val="left" w:pos="142"/>
        </w:tabs>
        <w:ind w:left="1080"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ของบริษัท สำนักงาน อีวาย จำกัด (เดิมชื่อบริษัท สำนักงาน เอินส์ท แอนด์ ยัง จำกัด) </w:t>
      </w:r>
      <w:r w:rsidR="003A6C65">
        <w:rPr>
          <w:rFonts w:ascii="Cordia New" w:hAnsi="Cordia New" w:cs="Cordia New"/>
          <w:sz w:val="28"/>
          <w:szCs w:val="28"/>
          <w:cs/>
        </w:rPr>
        <w:t xml:space="preserve">เป็นผู้สอบบัญชีของบริษัท </w:t>
      </w:r>
      <w:r w:rsidR="003A6C65">
        <w:rPr>
          <w:rFonts w:ascii="Cordia New" w:hAnsi="Cordia New" w:cs="Cordia New" w:hint="cs"/>
          <w:sz w:val="28"/>
          <w:szCs w:val="28"/>
          <w:cs/>
        </w:rPr>
        <w:t>และมีค่าสอบบัญชีในปีที่ผ่านมา ดังนี้</w:t>
      </w:r>
    </w:p>
    <w:tbl>
      <w:tblPr>
        <w:tblStyle w:val="TableGrid"/>
        <w:tblW w:w="8705" w:type="dxa"/>
        <w:jc w:val="right"/>
        <w:tblInd w:w="6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47"/>
        <w:gridCol w:w="4810"/>
        <w:gridCol w:w="1317"/>
        <w:gridCol w:w="831"/>
      </w:tblGrid>
      <w:tr w:rsidR="003A6C65" w:rsidTr="00174BBC">
        <w:trPr>
          <w:jc w:val="right"/>
        </w:trPr>
        <w:tc>
          <w:tcPr>
            <w:tcW w:w="1747" w:type="dxa"/>
          </w:tcPr>
          <w:p w:rsidR="003A6C65" w:rsidRDefault="003A6C65" w:rsidP="00174BBC">
            <w:pPr>
              <w:tabs>
                <w:tab w:val="left" w:pos="142"/>
              </w:tabs>
              <w:ind w:right="-12" w:firstLine="148"/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ปี 2559</w:t>
            </w:r>
          </w:p>
        </w:tc>
        <w:tc>
          <w:tcPr>
            <w:tcW w:w="4810" w:type="dxa"/>
          </w:tcPr>
          <w:p w:rsidR="003A6C65" w:rsidRDefault="003A6C65" w:rsidP="00174BBC">
            <w:pPr>
              <w:tabs>
                <w:tab w:val="left" w:pos="-40"/>
              </w:tabs>
              <w:ind w:left="-181" w:right="111" w:firstLine="181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ค่าสอบบัญชี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>เป็น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>จำนวน</w:t>
            </w:r>
            <w:r>
              <w:rPr>
                <w:rFonts w:ascii="Cordia New" w:hAnsi="Cordia New" w:cs="Cordia New" w:hint="cs"/>
                <w:sz w:val="28"/>
                <w:cs/>
              </w:rPr>
              <w:t>เงิน</w:t>
            </w:r>
          </w:p>
        </w:tc>
        <w:tc>
          <w:tcPr>
            <w:tcW w:w="1317" w:type="dxa"/>
          </w:tcPr>
          <w:p w:rsidR="003A6C65" w:rsidRDefault="003A6C65" w:rsidP="003A6C65">
            <w:pPr>
              <w:tabs>
                <w:tab w:val="left" w:pos="142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2,100,000</w:t>
            </w:r>
          </w:p>
        </w:tc>
        <w:tc>
          <w:tcPr>
            <w:tcW w:w="831" w:type="dxa"/>
          </w:tcPr>
          <w:p w:rsidR="003A6C65" w:rsidRDefault="003A6C65" w:rsidP="00C60BB3">
            <w:pPr>
              <w:tabs>
                <w:tab w:val="left" w:pos="142"/>
              </w:tabs>
              <w:ind w:right="-12"/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บาท</w:t>
            </w:r>
          </w:p>
        </w:tc>
      </w:tr>
      <w:tr w:rsidR="003A6C65" w:rsidTr="00174BBC">
        <w:trPr>
          <w:jc w:val="right"/>
        </w:trPr>
        <w:tc>
          <w:tcPr>
            <w:tcW w:w="1747" w:type="dxa"/>
          </w:tcPr>
          <w:p w:rsidR="003A6C65" w:rsidRDefault="003A6C65" w:rsidP="00174BBC">
            <w:pPr>
              <w:tabs>
                <w:tab w:val="left" w:pos="142"/>
              </w:tabs>
              <w:ind w:right="-12" w:firstLine="148"/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ปี 2560</w:t>
            </w:r>
          </w:p>
        </w:tc>
        <w:tc>
          <w:tcPr>
            <w:tcW w:w="4810" w:type="dxa"/>
          </w:tcPr>
          <w:p w:rsidR="003A6C65" w:rsidRDefault="003A6C65" w:rsidP="00174BBC">
            <w:pPr>
              <w:tabs>
                <w:tab w:val="left" w:pos="-40"/>
              </w:tabs>
              <w:ind w:left="-181" w:firstLine="181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ค่าสอบบัญชี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>เป็น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>จำนวน</w:t>
            </w:r>
            <w:r>
              <w:rPr>
                <w:rFonts w:ascii="Cordia New" w:hAnsi="Cordia New" w:cs="Cordia New" w:hint="cs"/>
                <w:sz w:val="28"/>
                <w:cs/>
              </w:rPr>
              <w:t>เงิน</w:t>
            </w:r>
          </w:p>
        </w:tc>
        <w:tc>
          <w:tcPr>
            <w:tcW w:w="1317" w:type="dxa"/>
          </w:tcPr>
          <w:p w:rsidR="003A6C65" w:rsidRDefault="003A6C65" w:rsidP="003A6C65">
            <w:pPr>
              <w:tabs>
                <w:tab w:val="left" w:pos="142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2,600,000</w:t>
            </w:r>
          </w:p>
        </w:tc>
        <w:tc>
          <w:tcPr>
            <w:tcW w:w="831" w:type="dxa"/>
          </w:tcPr>
          <w:p w:rsidR="003A6C65" w:rsidRDefault="003A6C65" w:rsidP="00C60BB3">
            <w:pPr>
              <w:tabs>
                <w:tab w:val="left" w:pos="142"/>
              </w:tabs>
              <w:ind w:right="-12"/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บาท</w:t>
            </w:r>
          </w:p>
        </w:tc>
      </w:tr>
      <w:tr w:rsidR="003A6C65" w:rsidTr="00174BBC">
        <w:trPr>
          <w:trHeight w:val="39"/>
          <w:jc w:val="right"/>
        </w:trPr>
        <w:tc>
          <w:tcPr>
            <w:tcW w:w="1747" w:type="dxa"/>
          </w:tcPr>
          <w:p w:rsidR="003A6C65" w:rsidRDefault="003A6C65" w:rsidP="00174BBC">
            <w:pPr>
              <w:ind w:left="0" w:right="-12"/>
              <w:jc w:val="thaiDistribute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 xml:space="preserve">และ 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>ปี 2561</w:t>
            </w:r>
          </w:p>
        </w:tc>
        <w:tc>
          <w:tcPr>
            <w:tcW w:w="4810" w:type="dxa"/>
          </w:tcPr>
          <w:p w:rsidR="003A6C65" w:rsidRDefault="003A6C65" w:rsidP="00174BBC">
            <w:pPr>
              <w:tabs>
                <w:tab w:val="left" w:pos="-40"/>
              </w:tabs>
              <w:ind w:left="-181" w:firstLine="181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มีมติขออุนมัติจากที่ประชุมผู้ถือหุ้นประจำปี เป็นจำนวน</w:t>
            </w:r>
            <w:r w:rsidR="00174BBC">
              <w:rPr>
                <w:rFonts w:ascii="Cordia New" w:hAnsi="Cordia New" w:cs="Cordia New" w:hint="cs"/>
                <w:sz w:val="28"/>
                <w:cs/>
              </w:rPr>
              <w:t>เงิน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</w:p>
        </w:tc>
        <w:tc>
          <w:tcPr>
            <w:tcW w:w="1317" w:type="dxa"/>
          </w:tcPr>
          <w:p w:rsidR="003A6C65" w:rsidRDefault="003A6C65" w:rsidP="003A6C65">
            <w:pPr>
              <w:tabs>
                <w:tab w:val="left" w:pos="142"/>
              </w:tabs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3,300,000</w:t>
            </w:r>
          </w:p>
        </w:tc>
        <w:tc>
          <w:tcPr>
            <w:tcW w:w="831" w:type="dxa"/>
          </w:tcPr>
          <w:p w:rsidR="003A6C65" w:rsidRDefault="003A6C65" w:rsidP="00C60BB3">
            <w:pPr>
              <w:tabs>
                <w:tab w:val="left" w:pos="142"/>
              </w:tabs>
              <w:ind w:right="-12"/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บาท</w:t>
            </w:r>
          </w:p>
        </w:tc>
      </w:tr>
    </w:tbl>
    <w:p w:rsidR="003A6C65" w:rsidRPr="001077D1" w:rsidRDefault="003A6C65" w:rsidP="00C60BB3">
      <w:pPr>
        <w:tabs>
          <w:tab w:val="left" w:pos="142"/>
        </w:tabs>
        <w:ind w:left="1080" w:right="-12"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AD0AC2" w:rsidRDefault="00AD0AC2" w:rsidP="00F4189D">
      <w:pPr>
        <w:ind w:left="765"/>
        <w:rPr>
          <w:cs/>
        </w:rPr>
        <w:sectPr w:rsidR="00AD0AC2" w:rsidSect="008E6CA6">
          <w:footerReference w:type="default" r:id="rId93"/>
          <w:pgSz w:w="12240" w:h="15840"/>
          <w:pgMar w:top="1089" w:right="1183" w:bottom="1135" w:left="1440" w:header="142" w:footer="144" w:gutter="0"/>
          <w:pgNumType w:start="140"/>
          <w:cols w:space="708"/>
          <w:docGrid w:linePitch="360"/>
        </w:sectPr>
      </w:pPr>
    </w:p>
    <w:p w:rsidR="00AD0AC2" w:rsidRPr="001077D1" w:rsidRDefault="00AD0AC2" w:rsidP="00AD0AC2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  <w:r w:rsidRPr="001077D1">
        <w:rPr>
          <w:rFonts w:ascii="Cordia New" w:hAnsi="Cordia New" w:cs="Cordia New"/>
          <w:b/>
          <w:bCs/>
          <w:cs/>
        </w:rPr>
        <w:lastRenderedPageBreak/>
        <w:t xml:space="preserve">12. </w:t>
      </w:r>
      <w:r w:rsidRPr="001077D1">
        <w:rPr>
          <w:rFonts w:ascii="Cordia New" w:hAnsi="Cordia New" w:cs="Cordia New"/>
          <w:b/>
          <w:bCs/>
          <w:u w:val="single"/>
          <w:cs/>
        </w:rPr>
        <w:t>รายการระหว่างกัน</w:t>
      </w:r>
    </w:p>
    <w:p w:rsidR="00AD0AC2" w:rsidRPr="001077D1" w:rsidRDefault="00AD0AC2" w:rsidP="00AD0AC2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</w:p>
    <w:p w:rsidR="00AD0AC2" w:rsidRPr="001077D1" w:rsidRDefault="00AD0AC2" w:rsidP="00AD0AC2">
      <w:pPr>
        <w:pStyle w:val="Heading5"/>
        <w:tabs>
          <w:tab w:val="left" w:pos="360"/>
          <w:tab w:val="left" w:pos="3600"/>
        </w:tabs>
        <w:spacing w:before="0"/>
        <w:rPr>
          <w:rFonts w:ascii="Cordia New" w:hAnsi="Cordia New" w:cs="Cordia New"/>
          <w:i w:val="0"/>
          <w:iCs w:val="0"/>
          <w:sz w:val="28"/>
          <w:szCs w:val="28"/>
        </w:rPr>
      </w:pPr>
      <w:r w:rsidRPr="001077D1">
        <w:rPr>
          <w:rFonts w:ascii="Cordia New" w:hAnsi="Cordia New" w:cs="Cordia New"/>
          <w:i w:val="0"/>
          <w:iCs w:val="0"/>
          <w:sz w:val="28"/>
          <w:szCs w:val="28"/>
          <w:cs/>
        </w:rPr>
        <w:t>บริษัท เนาวรัตน์พัฒนาการ จำกัด (มหาชน) มีรายการระหว่างกันกับ บริษัทย่อย บริษัทร่วม กิจการร่วมค้า บริษัทที่เกี่ยวข้องกัน และผู้บริหาร ดังต่อไปนี้</w:t>
      </w:r>
    </w:p>
    <w:p w:rsidR="00AD0AC2" w:rsidRPr="001077D1" w:rsidRDefault="00AD0AC2" w:rsidP="00AD0AC2">
      <w:pPr>
        <w:tabs>
          <w:tab w:val="left" w:pos="360"/>
          <w:tab w:val="left" w:pos="3600"/>
        </w:tabs>
        <w:ind w:right="-193"/>
        <w:jc w:val="both"/>
        <w:rPr>
          <w:rFonts w:ascii="Cordia New" w:hAnsi="Cordia New" w:cs="Cordia New"/>
          <w:b/>
          <w:bCs/>
          <w:sz w:val="26"/>
          <w:szCs w:val="26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       </w:t>
      </w:r>
      <w:r w:rsidRPr="001077D1">
        <w:rPr>
          <w:rFonts w:ascii="Cordia New" w:hAnsi="Cordia New" w:cs="Cordia New"/>
          <w:b/>
          <w:bCs/>
          <w:sz w:val="26"/>
          <w:szCs w:val="26"/>
          <w:cs/>
        </w:rPr>
        <w:t>หน่วย : ล้านบาท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rPr>
          <w:cantSplit/>
          <w:trHeight w:val="491"/>
        </w:trPr>
        <w:tc>
          <w:tcPr>
            <w:tcW w:w="2660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1134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cantSplit/>
        </w:trPr>
        <w:tc>
          <w:tcPr>
            <w:tcW w:w="26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เนาวรัตน์ เอ.เอส.แอสโซซิเอท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ร่วมค้า</w:t>
            </w:r>
          </w:p>
        </w:tc>
        <w:tc>
          <w:tcPr>
            <w:tcW w:w="155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8</w:t>
            </w:r>
          </w:p>
          <w:p w:rsidR="00AD0AC2" w:rsidRPr="001077D1" w:rsidRDefault="00AD0AC2" w:rsidP="00A92190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(8)</w:t>
            </w:r>
          </w:p>
          <w:p w:rsidR="00AD0AC2" w:rsidRPr="001077D1" w:rsidRDefault="00AD0AC2" w:rsidP="00A92190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70:30 เพื่อดำเนินการก่อสร้างโครงการอุโมงค์ส่งน้ำจากถนนวงแหวนตากสิน-เพชรเกษม ถึงถนนพระรามที่ 2 ของการประปานครหลวง มูลค่าโครงการ 661 ล้านบาท โครงการสิ้นสุดเดือนมกราคม 2550 และช่วงรับประกันผลงานก่อสร้างสิ้นสุดเดือนสิงหาคม 2552</w:t>
            </w: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กิจการร่วมค้า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โอบายาชิ-เนาวรัตน์</w:t>
            </w:r>
          </w:p>
        </w:tc>
        <w:tc>
          <w:tcPr>
            <w:tcW w:w="155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เงินลงทุนในการร่วมค้า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>
              <w:rPr>
                <w:rFonts w:ascii="Cordia New" w:hAnsi="Cordia New" w:cs="Cordia New"/>
                <w:sz w:val="26"/>
                <w:szCs w:val="26"/>
                <w:u w:val="single"/>
              </w:rPr>
              <w:t>9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บจ.โอบายาชิ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คอร์ปอเรชั่น (สาขากรุงเทพฯ) ในอัตราส่วน 30:70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เพื่อดำเนินการก่อสร้างสายส่งไฟฟ้าใต้ดินของการไฟฟ้า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 xml:space="preserve">นครหลวง ร่วมกับ โซจิสึ คอร์ปอเรชั่น และเอ็กซิม คอร์ปอเรชั่น ในชื่อว่า </w:t>
            </w:r>
            <w:r>
              <w:rPr>
                <w:rFonts w:ascii="Cordia New" w:hAnsi="Cordia New" w:cs="Cordia New"/>
                <w:sz w:val="26"/>
                <w:szCs w:val="26"/>
              </w:rPr>
              <w:t>NEON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Consortium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มูลค่าโครงการประกอบด้วย 2 สกุลเงิน เท่ากับ 4,511 ล้านเยน และ 1,297 ล้านบาท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สิ้นสุดระยะเวลาค้ำประกันผลงานก่อสร้างแล้ว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br/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จะดำเนินการชำระบัญชีเลิกกิจการร่วมค้านี้ภายในปี 2561</w:t>
            </w:r>
          </w:p>
        </w:tc>
      </w:tr>
      <w:tr w:rsidR="00AD0AC2" w:rsidRPr="001077D1" w:rsidTr="00A92190">
        <w:tc>
          <w:tcPr>
            <w:tcW w:w="266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3. กิจการร่วมค้า เอ.เอส. และ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เนาวรัตน์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ดอกเบี้ยค้างจ่าย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เงินลงทุนในการร่วมค้า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(5)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50:50 โดย กิจการร่วมค้านี้ก่อตั้งขึ้นเพื่อร่วมดำเนินการก่อสร้างโครงการบ้านเอื้ออาทรของการเคหะแห่งชาติ</w:t>
            </w:r>
          </w:p>
        </w:tc>
      </w:tr>
    </w:tbl>
    <w:p w:rsidR="00AD0AC2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sz w:val="26"/>
          <w:szCs w:val="26"/>
        </w:rPr>
      </w:pPr>
    </w:p>
    <w:p w:rsidR="00B559E4" w:rsidRDefault="00B559E4" w:rsidP="00F97915">
      <w:pPr>
        <w:tabs>
          <w:tab w:val="left" w:pos="360"/>
          <w:tab w:val="left" w:pos="3600"/>
        </w:tabs>
        <w:jc w:val="right"/>
        <w:rPr>
          <w:rFonts w:ascii="Cordia New" w:hAnsi="Cordia New" w:cs="Cordia New"/>
          <w:sz w:val="26"/>
          <w:szCs w:val="26"/>
        </w:rPr>
      </w:pPr>
    </w:p>
    <w:p w:rsidR="00F97915" w:rsidRDefault="00F97915" w:rsidP="00F97915">
      <w:pPr>
        <w:tabs>
          <w:tab w:val="left" w:pos="360"/>
          <w:tab w:val="left" w:pos="3600"/>
        </w:tabs>
        <w:jc w:val="right"/>
        <w:rPr>
          <w:rFonts w:ascii="Cordia New" w:hAnsi="Cordia New" w:cs="Cordia New"/>
          <w:sz w:val="26"/>
          <w:szCs w:val="26"/>
          <w:cs/>
        </w:rPr>
      </w:pPr>
      <w:r>
        <w:rPr>
          <w:rFonts w:ascii="Cordia New" w:hAnsi="Cordia New" w:cs="Cordia New" w:hint="cs"/>
          <w:sz w:val="26"/>
          <w:szCs w:val="26"/>
          <w:cs/>
        </w:rPr>
        <w:lastRenderedPageBreak/>
        <w:t xml:space="preserve">หน่วย </w:t>
      </w:r>
      <w:r>
        <w:rPr>
          <w:rFonts w:ascii="Cordia New" w:hAnsi="Cordia New" w:cs="Cordia New"/>
          <w:sz w:val="26"/>
          <w:szCs w:val="26"/>
        </w:rPr>
        <w:t xml:space="preserve">: </w:t>
      </w:r>
      <w:r>
        <w:rPr>
          <w:rFonts w:ascii="Cordia New" w:hAnsi="Cordia New" w:cs="Cordia New" w:hint="cs"/>
          <w:sz w:val="26"/>
          <w:szCs w:val="26"/>
          <w:cs/>
        </w:rPr>
        <w:t>ล้านบาท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93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93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rPr>
          <w:cantSplit/>
          <w:trHeight w:val="698"/>
        </w:trPr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4.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Myanmar NWR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Company Limited</w:t>
            </w:r>
          </w:p>
        </w:tc>
        <w:tc>
          <w:tcPr>
            <w:tcW w:w="159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ค่าเผื่อหนี้สงจะสูญ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75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3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(3)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บริษัทถือหุ้น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Myanmar NWR Company Limited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br/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ในอัตราร้อยละ 100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อัตราดอกเบี้ยเงินให้กู้ยืม ร้อยละ 5.0 ต่อปี</w:t>
            </w:r>
          </w:p>
        </w:tc>
      </w:tr>
      <w:tr w:rsidR="00AD0AC2" w:rsidRPr="001077D1" w:rsidTr="00A92190">
        <w:tc>
          <w:tcPr>
            <w:tcW w:w="266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5. บจ.ยูทิลิตี้ บิสิเนส อัลลายแอนซ์ 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ค่าบริการ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44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28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บริษัทถือหุ้น บจ.ยูทิลิตี้ บิสิเนส อัลลายแอนซ์ ในอัตรา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ร้อยละ 60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ร้อยละ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6.5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ต่อปี</w:t>
            </w:r>
          </w:p>
        </w:tc>
      </w:tr>
      <w:tr w:rsidR="00AD0AC2" w:rsidRPr="001077D1" w:rsidTr="00A92190">
        <w:tc>
          <w:tcPr>
            <w:tcW w:w="266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6. บจ.ซีไอเอ็น เอสเตท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รายได้ค่าบริ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รายได้ก่อสร้าง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15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7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D0AC2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12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บริษัทนี้เดิมเป็นบริษัทร่วมทุนระหว่าง บมจ.เนาวรัตน์พัฒนาการ กับ บมจ.ชาญอิสสระ ดีเวล็อปเมนท์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ในอัตราส่วนการลงทุน 40:60 เพื่อก่อสร้างคอนโดมิเนียม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The ISSARA Ladprao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”ที่ถนนลาดพร้าวระหว่างซอย 12-14 และ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ISSI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” ที่ถนนสุขสวัสดิ์ ต่อมาในเดือนกันยายน 2558 บริษัทได้ขายเงินลงทุนทั้งหมดในบริษัทนี้ จำนวน 999,997 หุ้น เป็นจำนวนเงินประมาณ 161 ล้านบาท ให้แก่บริษัท มานะ พัฒนาการ จำกัด ซึ่งเป็นบริษัทย่อยของบริษัท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ที่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ประกอบธุรกิจพัฒนาอสังหาริมทรัพย์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บมจ.ธนาคารกรุงไทย</w:t>
            </w:r>
          </w:p>
        </w:tc>
      </w:tr>
      <w:tr w:rsidR="00AD0AC2" w:rsidRPr="001077D1" w:rsidTr="00A92190">
        <w:tc>
          <w:tcPr>
            <w:tcW w:w="2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F97915" w:rsidRPr="001077D1" w:rsidRDefault="00F97915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B559E4" w:rsidRPr="001077D1" w:rsidRDefault="00B559E4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45FA" w:rsidRDefault="00AD0AC2" w:rsidP="00A92190">
            <w:pPr>
              <w:jc w:val="thaiDistribute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 xml:space="preserve">                                    </w:t>
            </w:r>
          </w:p>
          <w:p w:rsidR="007E45FA" w:rsidRDefault="007E45FA" w:rsidP="00A92190">
            <w:pPr>
              <w:jc w:val="thaiDistribute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7E45FA" w:rsidRDefault="007E45FA" w:rsidP="007E45FA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AD0AC2" w:rsidRPr="00F97915" w:rsidRDefault="00AD0AC2" w:rsidP="007E45FA">
            <w:pPr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F97915">
              <w:rPr>
                <w:rFonts w:ascii="Cordia New" w:hAnsi="Cordia New" w:cs="Cordia New" w:hint="cs"/>
                <w:sz w:val="26"/>
                <w:szCs w:val="26"/>
                <w:cs/>
              </w:rPr>
              <w:lastRenderedPageBreak/>
              <w:t xml:space="preserve">             หน่วย </w:t>
            </w:r>
            <w:r w:rsidRPr="00F97915">
              <w:rPr>
                <w:rFonts w:ascii="Cordia New" w:hAnsi="Cordia New" w:cs="Cordia New"/>
                <w:sz w:val="26"/>
                <w:szCs w:val="26"/>
                <w:cs/>
              </w:rPr>
              <w:t xml:space="preserve">: </w:t>
            </w:r>
            <w:r w:rsidRPr="00F97915">
              <w:rPr>
                <w:rFonts w:ascii="Cordia New" w:hAnsi="Cordia New" w:cs="Cordia New" w:hint="cs"/>
                <w:sz w:val="26"/>
                <w:szCs w:val="26"/>
                <w:cs/>
              </w:rPr>
              <w:t>ล้านบาท</w:t>
            </w:r>
          </w:p>
        </w:tc>
      </w:tr>
      <w:tr w:rsidR="00AD0AC2" w:rsidRPr="001077D1" w:rsidTr="00A92190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lastRenderedPageBreak/>
              <w:t>ชื่อบุคคล/นิติบุคคล</w:t>
            </w:r>
          </w:p>
        </w:tc>
        <w:tc>
          <w:tcPr>
            <w:tcW w:w="1593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c>
          <w:tcPr>
            <w:tcW w:w="266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7. บจ.วีเอสพีเอ็น พร็อพเพอร์ตี้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จากการขาย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รายได้ค่าบริหาร</w:t>
            </w:r>
          </w:p>
          <w:p w:rsidR="00AD0AC2" w:rsidRPr="001077D1" w:rsidRDefault="00AD0AC2" w:rsidP="00A92190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เงินลงทุนในบริษัทร่วม</w:t>
            </w:r>
          </w:p>
          <w:p w:rsidR="00AD0AC2" w:rsidRPr="005F6AA6" w:rsidRDefault="00AD0AC2" w:rsidP="00A92190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F6AA6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หัก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ค่าเผื่อด้อยค่าเงินลงทุน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25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5F6AA6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9</w:t>
            </w:r>
          </w:p>
          <w:p w:rsidR="00AD0AC2" w:rsidRPr="005F6AA6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16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บริษัทนี้เป็นบริษัทร่วมที่บริษัทลงทุนในอัตราร้อยละ 25 เพื่อพัฒนาที่อยู่อาศัยประเภทบ้านเดี่ยว ที่อำเภอบางละมุง จังหวัดชลบุร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ี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2. บริษัทนี้อยู่ในระหว่างชำระบัญชีเพื่อเลิกกิจการ</w:t>
            </w: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8. บจ.เค อัลลายแอนซ์ </w:t>
            </w:r>
          </w:p>
        </w:tc>
        <w:tc>
          <w:tcPr>
            <w:tcW w:w="159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และ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F97915" w:rsidRPr="001077D1" w:rsidRDefault="00F97915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เงินกู้ยืมกรรมการ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</w:p>
          <w:p w:rsidR="00F97915" w:rsidRPr="00F97915" w:rsidRDefault="00F97915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F97915">
              <w:rPr>
                <w:rFonts w:ascii="Cordia New" w:hAnsi="Cordia New" w:cs="Cordia New"/>
                <w:sz w:val="26"/>
                <w:szCs w:val="26"/>
              </w:rPr>
              <w:t>9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บจ.เค อัลลายแอนซ์ โดยที่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br/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บจ.เค อัลลายแอนซ์ คือ ธุรกิจเหมืองแร่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ลูกหนี้การค้าเกิดจากงานซ่อมเครื่องจักร รวมทั้งค่าแรงค่าบริการจากงานที่เหมืองแร่ของ บจ.เค อัลลายแอนซ์</w:t>
            </w: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9. บจ.อี.จี.จี.เอ็นเทอร์ไพรซ์</w:t>
            </w:r>
          </w:p>
        </w:tc>
        <w:tc>
          <w:tcPr>
            <w:tcW w:w="159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และบริการ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นายพลพัฒ กรรณสูต ซึ่งเป็น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 เป็นกรรมการผู้มีอำนาจลงนามและผู้ถือหุ้นของ บจ.อี.จี.จี.เอ็นเทอร์ไพรซ์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รายได้เกิดจากการที่บริษัทให้ บจ.อี.จี.จี.เอ็นเทอร์ไพรซ์เช่าอาคารสำนักงาน, ที่ดิน และโกดัง</w:t>
            </w:r>
          </w:p>
        </w:tc>
      </w:tr>
    </w:tbl>
    <w:p w:rsidR="00AD0AC2" w:rsidRPr="001077D1" w:rsidRDefault="00AD0AC2" w:rsidP="00AD0AC2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AD0AC2" w:rsidRPr="001077D1" w:rsidSect="001842CB">
          <w:headerReference w:type="even" r:id="rId94"/>
          <w:headerReference w:type="default" r:id="rId95"/>
          <w:footerReference w:type="even" r:id="rId96"/>
          <w:footerReference w:type="default" r:id="rId97"/>
          <w:headerReference w:type="first" r:id="rId98"/>
          <w:footerReference w:type="first" r:id="rId99"/>
          <w:pgSz w:w="16840" w:h="11907" w:orient="landscape" w:code="9"/>
          <w:pgMar w:top="1100" w:right="720" w:bottom="720" w:left="720" w:header="142" w:footer="397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rPr>
          <w:cantSplit/>
          <w:trHeight w:val="416"/>
        </w:trPr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5FA" w:rsidRDefault="007E45FA" w:rsidP="00A92190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AD0AC2" w:rsidRPr="001077D1" w:rsidTr="00A92190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0. บจ.เรือนรพี</w:t>
            </w:r>
          </w:p>
        </w:tc>
        <w:tc>
          <w:tcPr>
            <w:tcW w:w="1559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(41)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บจ.เรือนรพี 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บจ.เรือนรพี คือ ธุรกิจบ้านจัดสรร โครงการที่บริษัทเข้าดำเนินการก่อสร้างให้ชื่อว่า “บ้านบารานี” อยู่ที่รังสิตคลองสาม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ไตรมาส 3 ของปี 2551 บจ.เรือนรพีได้โอนทรัพย์บ้านพร้อมที่ดินที่ “บ้านบารานี” มูลค่า 24.51 ล้านบาทมาชำระหนี้บางส่วนให้แก่บริษัทและในไตรมาส 2 ของปี 2552 ได้โอนทรัพย์บ้านพร้อมที่ดินที่ “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บ้าน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บารานี” มูลค่า 57.48 ล้านบาทมาชำระหนี้บางส่วนเพิ่มอีก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. ณ วันที่ 31 ธันวาคม 25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ผู้ถือหุ้นของ บจ.เรือนรพี ประกอบด้วย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กรรณสูต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                  590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,998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นางสาวเบ็ญจา  เยี่ยมภู                     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1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</w:tc>
      </w:tr>
    </w:tbl>
    <w:p w:rsidR="00AD0AC2" w:rsidRPr="001077D1" w:rsidRDefault="00AD0AC2" w:rsidP="00AD0AC2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AD0AC2" w:rsidRPr="001077D1" w:rsidSect="008E6CA6">
          <w:pgSz w:w="16840" w:h="11907" w:orient="landscape" w:code="9"/>
          <w:pgMar w:top="720" w:right="720" w:bottom="720" w:left="720" w:header="142" w:footer="321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20"/>
        <w:gridCol w:w="1699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rPr>
          <w:cantSplit/>
          <w:trHeight w:val="41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B559E4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AD0AC2" w:rsidRPr="001077D1" w:rsidTr="00A92190">
        <w:trPr>
          <w:cantSplit/>
          <w:trHeight w:val="41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cantSplit/>
          <w:trHeight w:val="698"/>
        </w:trPr>
        <w:tc>
          <w:tcPr>
            <w:tcW w:w="2520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c>
          <w:tcPr>
            <w:tcW w:w="252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บจ.อีสท์ แบงค็อค แอสเซ็ทส์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เจ้าหนี้การค้า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(26)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บจ.อีสท์ แบงค็อค แอสเซ็ทส์ 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ธุรกิจหลักของ บจ.อีสท์ แบงค็อค แอสเซ็ทส์ คือ ธุรกิจบ้านจัดสรร โครงการที่บริษัทรับก่อสร้างให้มี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โครงการคือ โครงการ “เดอ วิลล์” ที่ซอยพัฒนาชุมชน ถนนศรีนครินทร์ และโครงการ “เดอ สยาม” ที่ซอยเฉลิมพระเกียรติ ร.9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ซอย 38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ไตรมาส 4 ของปี 2552 บจ.อีสท์ แบงค็อค แอสเซ็ทส์ได้โอนที่ดินที่ “เดอ สยาม” มูลค่า 34.5 ล้านบาท มาชำระหนี้บางส่วนให้แก่บริษัท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4. ณ วันที่ 31 ธันวาคม 25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ผู้ถือหุ้นของ บจ.อีสท์ แบงค็อค แอสเซ็ทส์ ประกอบด้วย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 กรรณสูต                 399,998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นางเบ็ญจา  เยี่ยมภู                                1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rPr>
          <w:trHeight w:val="35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5FA" w:rsidRDefault="007E45FA" w:rsidP="00A92190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9E06E5" w:rsidRDefault="009E06E5" w:rsidP="00A92190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lastRenderedPageBreak/>
              <w:t>หน่วย:ล้านบาท</w:t>
            </w:r>
          </w:p>
        </w:tc>
      </w:tr>
      <w:tr w:rsidR="00AD0AC2" w:rsidRPr="001077D1" w:rsidTr="00A92190">
        <w:trPr>
          <w:trHeight w:val="35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lastRenderedPageBreak/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trHeight w:val="521"/>
        </w:trPr>
        <w:tc>
          <w:tcPr>
            <w:tcW w:w="2520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</w:tr>
      <w:tr w:rsidR="00AD0AC2" w:rsidRPr="001077D1" w:rsidTr="00A92190">
        <w:trPr>
          <w:trHeight w:val="521"/>
        </w:trPr>
        <w:tc>
          <w:tcPr>
            <w:tcW w:w="2520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บจ.นิวเดเคด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รายได้ค่าก่อสร้าง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จากการขาย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ค่าเช่าและบริการ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กำไร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ขายสินทรัพย์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และ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0.5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95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(9</w:t>
            </w:r>
            <w:r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0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</w:rPr>
            </w:pPr>
            <w:r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น้องสาวของนายพลพัฒ กรรณสูต เป็นกรรมการผู้มีอำนาจลงนามของ บจ.นิวเดเคด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br/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นางสุธีรา พุทธารี น้องสาวของนายพลพัฒ กรรณสูต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เป็นกรรมการผู้มีอำนาจลงนามและผู้ถือหุ้นของ บจ.นิวเดเคด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บจ.นิวเดเคด คือ รับเหมาก่อสร้าง ได้รับเหมาช่วงงาน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จากบริษัทเพื่อ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ก่อสร้างสะพานที่เกาะยอ และถนนสายชล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บุ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รี-พัทยา ตอนที่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วัสดุบางรายการไม่สามารถซื้อได้ในเงื่อนไขและราคาที่ดี จึงได้ตกลงซื้อจากบริษัท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ณ วันที่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ธันวาคม 25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รายชื่อผู้ถือหุ้นของ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บจ.นิวเดเคด ประกอบด้วย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จำนวน  2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20,000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นายวศิน  พุทธารี                    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นายสัตถา  ชวลิต                       จำนวน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นายกันทริศร์  ถมังรักษ์สัตว์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นายรังสรรค์  บุญแต้ม         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นายเกษมสุข  ไพศาลศรีศิลป์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นางสาวอรทิพย์  ม่วงเจริญ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</w:tbl>
    <w:p w:rsidR="00AD0AC2" w:rsidRPr="001077D1" w:rsidRDefault="00AD0AC2" w:rsidP="00AD0AC2">
      <w:pPr>
        <w:jc w:val="right"/>
        <w:rPr>
          <w:rFonts w:ascii="Cordia New" w:hAnsi="Cordia New" w:cs="Cordia New"/>
          <w:b/>
          <w:bCs/>
          <w:sz w:val="26"/>
          <w:szCs w:val="26"/>
        </w:rPr>
      </w:pPr>
    </w:p>
    <w:p w:rsidR="00B559E4" w:rsidRDefault="00B559E4" w:rsidP="00AD0AC2">
      <w:pPr>
        <w:jc w:val="right"/>
        <w:rPr>
          <w:rFonts w:ascii="Cordia New" w:hAnsi="Cordia New" w:cs="Cordia New"/>
          <w:b/>
          <w:bCs/>
          <w:sz w:val="26"/>
          <w:szCs w:val="26"/>
        </w:rPr>
      </w:pPr>
    </w:p>
    <w:p w:rsidR="00AD0AC2" w:rsidRPr="001077D1" w:rsidRDefault="00AD0AC2" w:rsidP="00AD0AC2">
      <w:pPr>
        <w:jc w:val="right"/>
        <w:rPr>
          <w:rFonts w:ascii="Cordia New" w:hAnsi="Cordia New" w:cs="Cordia New"/>
          <w:sz w:val="26"/>
          <w:szCs w:val="26"/>
        </w:rPr>
      </w:pPr>
      <w:r w:rsidRPr="001077D1">
        <w:rPr>
          <w:rFonts w:ascii="Cordia New" w:hAnsi="Cordia New" w:cs="Cordia New"/>
          <w:b/>
          <w:bCs/>
          <w:sz w:val="26"/>
          <w:szCs w:val="26"/>
          <w:cs/>
        </w:rPr>
        <w:lastRenderedPageBreak/>
        <w:t>หน่วย:ล้านบาท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trHeight w:val="521"/>
        </w:trPr>
        <w:tc>
          <w:tcPr>
            <w:tcW w:w="26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rPr>
          <w:trHeight w:val="521"/>
        </w:trPr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13. บจ.มานะ พัฒนาการ</w:t>
            </w:r>
          </w:p>
        </w:tc>
        <w:tc>
          <w:tcPr>
            <w:tcW w:w="155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รายได้ก่อสร้าง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ค่าบริหารโครงการ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จ่าย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กำไรจากขายหุ้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CIN Estate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กำไรจากการขาย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สินทรัพย์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ค่าเช่า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บริการ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165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271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เจ้าหนี้อื่นๆ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เงินให้กู้ยืม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ดอกเบี้ยค้างรับ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267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00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28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1. บจ.มานะ พัฒนาการ จดทะเบียนจัดตั้งบริษัทเมื่อวันที่ 5 เมษายน 2556 โดยมีทุนจดทะเบียนเริ่มแรก 200 ล้านบาท      ณ วันที่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25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มีทุนชำระแล้วเท่ากับ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1,1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00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ล้านบาท 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บจ.มานะ พัฒนาการ คือ ธุรกิจบ้านจัดสรรและคอนโดมิเนียม โครงการที่กำลังดำเนินการก่อสร้างมีดังนี้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ก. “บารานี พาร์ค  ร่มเกล้า” อยู่ที่ถนนร่มเกล้า กรุงเทพฯ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ข. “บารานี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เรสซิเดนซ์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 อยู่ที่ถนนรังสิตคลอง 3 ปทุมธานี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ค.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ASPEN CONDO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 คอนโดมิเนียมที่ซอยลาซาล ถนนสุขุมวิท 105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  <w:tr w:rsidR="00AD0AC2" w:rsidRPr="001077D1" w:rsidTr="00A92190">
        <w:trPr>
          <w:trHeight w:val="64"/>
        </w:trPr>
        <w:tc>
          <w:tcPr>
            <w:tcW w:w="2660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14. บจ.แอ็ดวานซ์ พรีแฟบ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รายได้ค่าก่อสร้าง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ค่าเช่า, บริการ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กำไรจากการขาย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สินทรัพย์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ต้นทุนก่อสร้าง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62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17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34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59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เจ้าหนี้การค้าและเจ้าหนี้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อื่น</w:t>
            </w:r>
          </w:p>
          <w:p w:rsidR="00AD0AC2" w:rsidRPr="001077D1" w:rsidRDefault="00AD0AC2" w:rsidP="00A92190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ให้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กู้ยืมระยะสั้น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95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  <w:r>
              <w:rPr>
                <w:rFonts w:ascii="Cordia New" w:hAnsi="Cordia New" w:cs="Cordia New"/>
                <w:sz w:val="26"/>
                <w:szCs w:val="26"/>
              </w:rPr>
              <w:t>8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16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46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258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1. บจ.แอ็ดวานซ์ พรีแฟบ จดทะเบียนจัดตั้งบริษัทเมื่อวันที่ 12 ธันวาคม 2556 โดยมีทุนจดทะเบียนเริ่มแรก 1 ล้านบาท ณ วันที่ 31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 25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มีทุนชำระแล้วเท่ากับ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8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ล้านบาท 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บจ.แอ็ดวานซ์ พรีแฟบ คือดำเนินธุรกิจผลิตผลิตภัณฑ์คอนกรีต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</w:tbl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sz w:val="26"/>
          <w:szCs w:val="26"/>
          <w:cs/>
        </w:rPr>
        <w:sectPr w:rsidR="00AD0AC2" w:rsidRPr="001077D1" w:rsidSect="008E6CA6">
          <w:pgSz w:w="16840" w:h="11907" w:orient="landscape" w:code="9"/>
          <w:pgMar w:top="1304" w:right="720" w:bottom="720" w:left="720" w:header="142" w:footer="319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D0AC2" w:rsidRPr="001077D1" w:rsidTr="00A92190"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0AC2" w:rsidRPr="001077D1" w:rsidRDefault="00AD0AC2" w:rsidP="007E45FA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หน่วย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: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AD0AC2" w:rsidRPr="001077D1" w:rsidTr="00A92190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58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D0AC2" w:rsidRPr="001077D1" w:rsidTr="00A92190">
        <w:trPr>
          <w:trHeight w:val="521"/>
        </w:trPr>
        <w:tc>
          <w:tcPr>
            <w:tcW w:w="26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D0AC2" w:rsidRPr="001077D1" w:rsidTr="00A92190">
        <w:tc>
          <w:tcPr>
            <w:tcW w:w="2660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14. บจ.แอ็ดวานซ์ พรีแฟบ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(ต่อ)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บริการ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2126" w:type="dxa"/>
          </w:tcPr>
          <w:p w:rsidR="00AD0AC2" w:rsidRDefault="00AD0AC2" w:rsidP="00A92190">
            <w:pPr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เงินจ่ายล่วงหน้า</w:t>
            </w:r>
          </w:p>
          <w:p w:rsidR="00AD0AC2" w:rsidRPr="001077D1" w:rsidRDefault="00AD0AC2" w:rsidP="00A92190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เงินประกันจ่าย</w:t>
            </w:r>
          </w:p>
        </w:tc>
        <w:tc>
          <w:tcPr>
            <w:tcW w:w="1276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.บจ. บัว </w:t>
            </w:r>
          </w:p>
        </w:tc>
        <w:tc>
          <w:tcPr>
            <w:tcW w:w="155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เจ้าหนี้อื่น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ลูกหนี้การค้า</w:t>
            </w:r>
          </w:p>
        </w:tc>
        <w:tc>
          <w:tcPr>
            <w:tcW w:w="1276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นายพลพัฒ กรรณสูต ซึ่งเป็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นประธานเจ้าหน้าที่บริหาร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 เป็นกรรมการผู้มีอำนาจลงนามและผู้ถือหุ้นของ บจ.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บัว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ธุรกิจหลักของ บจ.บัว คือธุรกิจร้านอาหาร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การเกิดขึ้นจากการจ้างทำงานในต่างประเทศ</w:t>
            </w:r>
          </w:p>
        </w:tc>
      </w:tr>
      <w:tr w:rsidR="00AD0AC2" w:rsidRPr="001077D1" w:rsidTr="00A92190">
        <w:tc>
          <w:tcPr>
            <w:tcW w:w="26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6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บจ. เทสท์เมคเคอร์ </w:t>
            </w:r>
          </w:p>
        </w:tc>
        <w:tc>
          <w:tcPr>
            <w:tcW w:w="1559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D0AC2" w:rsidRDefault="00F97915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</w:t>
            </w:r>
            <w:r w:rsidR="00AD0AC2">
              <w:rPr>
                <w:rFonts w:ascii="Cordia New" w:hAnsi="Cordia New" w:cs="Cordia New" w:hint="cs"/>
                <w:sz w:val="26"/>
                <w:szCs w:val="26"/>
                <w:cs/>
              </w:rPr>
              <w:t>การค้า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1276" w:type="dxa"/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18</w:t>
            </w:r>
          </w:p>
        </w:tc>
        <w:tc>
          <w:tcPr>
            <w:tcW w:w="4394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1. บจ.เทสท์เมคเคอร์จดทะเบียนจัดตั้งบริษัทเมื่อวันที่ 17 พฤศจิกายน 2559 โดยมีทุนจดทะเบียน 5 ล้านบาท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ณ วันที่ 31 ธันวาคม 2560 มีทุนชำระแล้วเท่ากับ 17.75 ล้านบาท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99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2. ธุรกิจหลักของ บจ.เทสท์เมคเคอร์คือ ธุรกิจร้านอาหาร และอาหารแปรรูป</w:t>
            </w:r>
          </w:p>
        </w:tc>
      </w:tr>
      <w:tr w:rsidR="00AD0AC2" w:rsidRPr="001077D1" w:rsidTr="00A92190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7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NWR Myanmar Hospitality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Management Company Limited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D0AC2" w:rsidRPr="00E360B5" w:rsidRDefault="00AD0AC2" w:rsidP="00A92190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บริการ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การค้า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0AC2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1. นายพลพัฒ กรรณสูต ซึ่งเป็นประธานเจ้าหน้าที่บริหาร และกรรมการผู้จัดการของบริษัท เป็นกรรมการและผู้ถือหุ้นของบริษัทนี้</w:t>
            </w:r>
          </w:p>
          <w:p w:rsidR="00AD0AC2" w:rsidRPr="00CA2BF5" w:rsidRDefault="00AD0AC2" w:rsidP="00A92190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2. บริษัทนี้ประกอบธุรกิจรับบริหารจัดการโรงแรมและอาคารที่พักอาศัย</w:t>
            </w:r>
            <w:r w:rsidRPr="00DA1DFB">
              <w:rPr>
                <w:rFonts w:ascii="Cordia New" w:hAnsi="Cordia New" w:cs="Cordia New"/>
                <w:sz w:val="26"/>
                <w:szCs w:val="26"/>
                <w:cs/>
              </w:rPr>
              <w:t>ที่สาธารณรัฐแห่งสหภาพเมียนมา</w:t>
            </w:r>
          </w:p>
        </w:tc>
      </w:tr>
    </w:tbl>
    <w:p w:rsidR="00AD0AC2" w:rsidRPr="00CA2BF5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D0AC2" w:rsidRPr="00E360B5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DD2304" w:rsidRDefault="00DD2304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สรุปเงินให้กู้ยืมระหว่างกันและเงินทดรองจ่าย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AD0AC2" w:rsidRPr="001077D1" w:rsidTr="00A92190">
        <w:tc>
          <w:tcPr>
            <w:tcW w:w="4560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9840" w:type="dxa"/>
            <w:gridSpan w:val="6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ยอดเงินให้กู้ยืม, เงินทดรองจ่าย และดอกเบี้ยค้างรับ ณ วันสิ้นงวด</w:t>
            </w:r>
          </w:p>
        </w:tc>
      </w:tr>
      <w:tr w:rsidR="00AD0AC2" w:rsidRPr="001077D1" w:rsidTr="00A92190">
        <w:tc>
          <w:tcPr>
            <w:tcW w:w="45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560</w:t>
            </w:r>
          </w:p>
        </w:tc>
        <w:tc>
          <w:tcPr>
            <w:tcW w:w="324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255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324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</w:tr>
      <w:tr w:rsidR="00AD0AC2" w:rsidRPr="001077D1" w:rsidTr="00A92190">
        <w:tc>
          <w:tcPr>
            <w:tcW w:w="45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15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14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52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11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258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16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190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44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34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.บจ.มานะพัฒนาการ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28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</w:tbl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สรุปการเคลื่อนไหวของเงินให้กู้ยืมระหว่างกันและเงินทดรองจ่าย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(เฉพาะเงินต้นเท่านั้น)</w:t>
      </w: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</w:p>
    <w:tbl>
      <w:tblPr>
        <w:tblW w:w="14097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80"/>
        <w:gridCol w:w="1560"/>
        <w:gridCol w:w="1560"/>
        <w:gridCol w:w="1501"/>
        <w:gridCol w:w="1499"/>
        <w:gridCol w:w="1499"/>
        <w:gridCol w:w="1499"/>
        <w:gridCol w:w="1499"/>
      </w:tblGrid>
      <w:tr w:rsidR="00AD0AC2" w:rsidRPr="001077D1" w:rsidTr="00A92190">
        <w:trPr>
          <w:trHeight w:val="1216"/>
        </w:trPr>
        <w:tc>
          <w:tcPr>
            <w:tcW w:w="3480" w:type="dxa"/>
            <w:shd w:val="clear" w:color="auto" w:fill="auto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1560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ยอดคงเหลือ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31 ธ.ค.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560" w:type="dxa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ปี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501" w:type="dxa"/>
            <w:tcBorders>
              <w:right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ปี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  ยอดคงเหลือ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ณ 31 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ธค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..255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  ยอดคงเหลือ</w:t>
            </w:r>
          </w:p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ณ 31 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ธค</w:t>
            </w:r>
            <w:r>
              <w:rPr>
                <w:rFonts w:ascii="Cordia New" w:hAnsi="Cordia New" w:cs="Cordia New"/>
                <w:sz w:val="28"/>
                <w:szCs w:val="28"/>
                <w:cs/>
              </w:rPr>
              <w:t>..25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52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(4)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(10)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190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150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(70)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(20)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258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34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(34)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44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44</w:t>
            </w:r>
          </w:p>
        </w:tc>
      </w:tr>
      <w:tr w:rsidR="00AD0AC2" w:rsidRPr="001077D1" w:rsidTr="00A92190">
        <w:tc>
          <w:tcPr>
            <w:tcW w:w="34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บจ.มานะ พัฒนาการ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501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28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(75)</w:t>
            </w:r>
          </w:p>
        </w:tc>
        <w:tc>
          <w:tcPr>
            <w:tcW w:w="1499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zCs w:val="28"/>
              </w:rPr>
              <w:t>28</w:t>
            </w:r>
          </w:p>
        </w:tc>
      </w:tr>
    </w:tbl>
    <w:p w:rsidR="00AD0AC2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AD0AC2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AD0AC2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AD0AC2" w:rsidRPr="0086627F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สรุปเงินกู้ยืมระหว่างกัน (หน่วย:ล้านบาท)</w:t>
      </w:r>
    </w:p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AD0AC2" w:rsidRPr="001077D1" w:rsidTr="00A92190">
        <w:tc>
          <w:tcPr>
            <w:tcW w:w="4560" w:type="dxa"/>
            <w:vMerge w:val="restart"/>
            <w:vAlign w:val="center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(เจ้าหนี้)</w:t>
            </w:r>
          </w:p>
        </w:tc>
        <w:tc>
          <w:tcPr>
            <w:tcW w:w="9840" w:type="dxa"/>
            <w:gridSpan w:val="6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ยอดเงินกู้ยืมและดอกเบี้ยค้างจ่าย ณ วันสิ้นงวด</w:t>
            </w:r>
          </w:p>
        </w:tc>
      </w:tr>
      <w:tr w:rsidR="00AD0AC2" w:rsidRPr="001077D1" w:rsidTr="00A92190">
        <w:tc>
          <w:tcPr>
            <w:tcW w:w="45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ณ วันที่ 31 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25</w:t>
            </w:r>
            <w:r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324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</w:t>
            </w:r>
            <w:r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  <w:tc>
          <w:tcPr>
            <w:tcW w:w="3240" w:type="dxa"/>
            <w:gridSpan w:val="2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</w:t>
            </w:r>
            <w:r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  <w:tr w:rsidR="00AD0AC2" w:rsidRPr="001077D1" w:rsidTr="00A92190">
        <w:tc>
          <w:tcPr>
            <w:tcW w:w="4560" w:type="dxa"/>
            <w:vMerge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</w:tr>
      <w:tr w:rsidR="00AD0AC2" w:rsidRPr="001077D1" w:rsidTr="00A92190">
        <w:tc>
          <w:tcPr>
            <w:tcW w:w="4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กิจการร่วมค้า เอ.เอส.และเนาวรัตน์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156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1577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AD0AC2" w:rsidRPr="001077D1" w:rsidRDefault="00AD0AC2" w:rsidP="00A92190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</w:tr>
    </w:tbl>
    <w:p w:rsidR="00AD0AC2" w:rsidRPr="001077D1" w:rsidRDefault="00AD0AC2" w:rsidP="00AD0AC2">
      <w:pPr>
        <w:tabs>
          <w:tab w:val="left" w:pos="360"/>
          <w:tab w:val="left" w:pos="3600"/>
        </w:tabs>
        <w:rPr>
          <w:rFonts w:ascii="Cordia New" w:hAnsi="Cordia New" w:cs="Cordia New"/>
          <w:sz w:val="28"/>
          <w:szCs w:val="28"/>
        </w:rPr>
      </w:pP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หมายเหตุเพิ่มเติมเกี่ยวกับบริษัทที่เกี่ยวข้องกัน</w:t>
      </w:r>
    </w:p>
    <w:p w:rsidR="00AD0AC2" w:rsidRPr="00DD2304" w:rsidRDefault="00AD0AC2" w:rsidP="00AD0AC2">
      <w:pPr>
        <w:pStyle w:val="BodyText2"/>
        <w:widowControl w:val="0"/>
        <w:numPr>
          <w:ilvl w:val="0"/>
          <w:numId w:val="83"/>
        </w:numPr>
        <w:tabs>
          <w:tab w:val="left" w:pos="567"/>
          <w:tab w:val="left" w:pos="1440"/>
        </w:tabs>
        <w:spacing w:after="0"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เรือนรพี จำกัด</w:t>
      </w:r>
      <w:r w:rsidRPr="00DD2304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(“เรือนรพี”)</w:t>
      </w:r>
    </w:p>
    <w:p w:rsidR="00AD0AC2" w:rsidRPr="00DD2304" w:rsidRDefault="00AD0AC2" w:rsidP="00AD0AC2">
      <w:pPr>
        <w:pStyle w:val="BodyText2"/>
        <w:widowControl w:val="0"/>
        <w:tabs>
          <w:tab w:val="left" w:pos="567"/>
          <w:tab w:val="left" w:pos="1440"/>
        </w:tabs>
        <w:spacing w:after="0" w:line="240" w:lineRule="auto"/>
        <w:ind w:left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ind w:firstLine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 xml:space="preserve">เรือนรพีก่อตั้งเมื่อวันที่ </w:t>
      </w:r>
      <w:r w:rsidRPr="00DD2304">
        <w:rPr>
          <w:rFonts w:ascii="Cordia New" w:hAnsi="Cordia New" w:cs="Cordia New"/>
          <w:sz w:val="28"/>
          <w:szCs w:val="28"/>
        </w:rPr>
        <w:t xml:space="preserve">6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กุมภาพันธ์ </w:t>
      </w:r>
      <w:r w:rsidRPr="00DD2304">
        <w:rPr>
          <w:rFonts w:ascii="Cordia New" w:hAnsi="Cordia New" w:cs="Cordia New"/>
          <w:sz w:val="28"/>
          <w:szCs w:val="28"/>
        </w:rPr>
        <w:t xml:space="preserve">2546 </w:t>
      </w:r>
      <w:r w:rsidRPr="00DD2304">
        <w:rPr>
          <w:rFonts w:ascii="Cordia New" w:hAnsi="Cordia New" w:cs="Cordia New" w:hint="cs"/>
          <w:sz w:val="28"/>
          <w:szCs w:val="28"/>
          <w:cs/>
        </w:rPr>
        <w:t>โดยปัจจุบันมีนางสุทัศนีย์ กรรณสูต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 w:hint="cs"/>
          <w:sz w:val="28"/>
          <w:szCs w:val="28"/>
          <w:cs/>
        </w:rPr>
        <w:t>และนางสุธีรา พุทธารี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เป็นกรรมการและผู้ถือหุ้น </w:t>
      </w:r>
      <w:r w:rsidRPr="00DD2304">
        <w:rPr>
          <w:rFonts w:ascii="Cordia New" w:hAnsi="Cordia New" w:cs="Cordia New" w:hint="cs"/>
          <w:sz w:val="28"/>
          <w:szCs w:val="28"/>
          <w:cs/>
        </w:rPr>
        <w:t>นางสุทัศนีย์และนางสุธีราเป็น</w:t>
      </w:r>
      <w:r w:rsidRPr="00DD2304">
        <w:rPr>
          <w:rFonts w:ascii="Cordia New" w:hAnsi="Cordia New" w:cs="Cordia New"/>
          <w:sz w:val="28"/>
          <w:szCs w:val="28"/>
          <w:cs/>
        </w:rPr>
        <w:t>น้องสาวของนายพลพัฒ  กรรณสูต ซึ่งเป็น</w:t>
      </w:r>
      <w:r w:rsidRPr="00DD2304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D2304">
        <w:rPr>
          <w:rFonts w:ascii="Cordia New" w:hAnsi="Cordia New" w:cs="Cordia New"/>
          <w:sz w:val="28"/>
          <w:szCs w:val="28"/>
          <w:cs/>
        </w:rPr>
        <w:t>และกรรมการผู้จัดการของบริษัท เนาวรัตน์พัฒนาการ จำกัด (มหาชน)</w:t>
      </w:r>
    </w:p>
    <w:p w:rsidR="00AD0AC2" w:rsidRPr="00DD2304" w:rsidRDefault="00AD0AC2" w:rsidP="00AD0AC2">
      <w:pPr>
        <w:pStyle w:val="BodyText2"/>
        <w:tabs>
          <w:tab w:val="left" w:pos="0"/>
        </w:tabs>
        <w:spacing w:line="240" w:lineRule="auto"/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เรือนรพีดำเนินธุรกิจบ้านจัดสรร ปัจจุบันมีหนึ่งโครงการอยู่ที่รังสิตคลอง </w:t>
      </w:r>
      <w:r w:rsidRPr="00DD2304">
        <w:rPr>
          <w:rFonts w:ascii="Cordia New" w:hAnsi="Cordia New" w:cs="Cordia New"/>
          <w:sz w:val="28"/>
          <w:szCs w:val="28"/>
        </w:rPr>
        <w:t xml:space="preserve">3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ชื่อว่าโครงการ “บ้านบารานี” เป็นบ้านเดี่ยว </w:t>
      </w:r>
      <w:r w:rsidRPr="00DD2304">
        <w:rPr>
          <w:rFonts w:ascii="Cordia New" w:hAnsi="Cordia New" w:cs="Cordia New"/>
          <w:sz w:val="28"/>
          <w:szCs w:val="28"/>
        </w:rPr>
        <w:t xml:space="preserve">205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หลัง เนื้อที่ประมาณ </w:t>
      </w:r>
      <w:r w:rsidRPr="00DD2304">
        <w:rPr>
          <w:rFonts w:ascii="Cordia New" w:hAnsi="Cordia New" w:cs="Cordia New"/>
          <w:sz w:val="28"/>
          <w:szCs w:val="28"/>
        </w:rPr>
        <w:t xml:space="preserve">56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ไร่เศษ ระดับราคาขาย </w:t>
      </w:r>
      <w:r w:rsidRPr="00DD2304">
        <w:rPr>
          <w:rFonts w:ascii="Cordia New" w:hAnsi="Cordia New" w:cs="Cordia New"/>
          <w:sz w:val="28"/>
          <w:szCs w:val="28"/>
        </w:rPr>
        <w:t>2</w:t>
      </w:r>
      <w:r w:rsidRPr="00DD2304">
        <w:rPr>
          <w:rFonts w:ascii="Cordia New" w:hAnsi="Cordia New" w:cs="Cordia New"/>
          <w:sz w:val="28"/>
          <w:szCs w:val="28"/>
          <w:cs/>
        </w:rPr>
        <w:t>.</w:t>
      </w:r>
      <w:r w:rsidRPr="00DD2304">
        <w:rPr>
          <w:rFonts w:ascii="Cordia New" w:hAnsi="Cordia New" w:cs="Cordia New"/>
          <w:sz w:val="28"/>
          <w:szCs w:val="28"/>
        </w:rPr>
        <w:t xml:space="preserve">5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– </w:t>
      </w:r>
      <w:r w:rsidRPr="00DD2304">
        <w:rPr>
          <w:rFonts w:ascii="Cordia New" w:hAnsi="Cordia New" w:cs="Cordia New"/>
          <w:sz w:val="28"/>
          <w:szCs w:val="28"/>
        </w:rPr>
        <w:t>3</w:t>
      </w:r>
      <w:r w:rsidRPr="00DD2304">
        <w:rPr>
          <w:rFonts w:ascii="Cordia New" w:hAnsi="Cordia New" w:cs="Cordia New"/>
          <w:sz w:val="28"/>
          <w:szCs w:val="28"/>
          <w:cs/>
        </w:rPr>
        <w:t>.</w:t>
      </w:r>
      <w:r w:rsidRPr="00DD2304">
        <w:rPr>
          <w:rFonts w:ascii="Cordia New" w:hAnsi="Cordia New" w:cs="Cordia New"/>
          <w:sz w:val="28"/>
          <w:szCs w:val="28"/>
        </w:rPr>
        <w:t xml:space="preserve">5 </w:t>
      </w:r>
      <w:r w:rsidRPr="00DD2304">
        <w:rPr>
          <w:rFonts w:ascii="Cordia New" w:hAnsi="Cordia New" w:cs="Cordia New"/>
          <w:sz w:val="28"/>
          <w:szCs w:val="28"/>
          <w:cs/>
        </w:rPr>
        <w:t>ล้านบาท บริษัทรับก่อสร้างอาคารและระบบสาธารณูปโภคให้กับเรือนรพี</w:t>
      </w:r>
    </w:p>
    <w:p w:rsidR="00AD0AC2" w:rsidRPr="00DD2304" w:rsidRDefault="00AD0AC2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32"/>
          <w:szCs w:val="32"/>
          <w:u w:val="single"/>
          <w:cs/>
        </w:rPr>
      </w:pPr>
      <w:r w:rsidRPr="00DD2304">
        <w:rPr>
          <w:rFonts w:ascii="Cordia New" w:hAnsi="Cordia New" w:cs="Cordia New"/>
          <w:sz w:val="32"/>
          <w:szCs w:val="32"/>
          <w:u w:val="single"/>
          <w:cs/>
        </w:rPr>
        <w:t>สรุปรายการระหว่างบริษัท เนาวรัตน์พัฒนาการ จำกัด (มหาชน) และบริษัท เรือนรพี จำกัด (หน่วย:ล้านบาท)</w:t>
      </w:r>
    </w:p>
    <w:tbl>
      <w:tblPr>
        <w:tblW w:w="15109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85"/>
        <w:gridCol w:w="1217"/>
        <w:gridCol w:w="1217"/>
        <w:gridCol w:w="1247"/>
        <w:gridCol w:w="1247"/>
        <w:gridCol w:w="1247"/>
        <w:gridCol w:w="1252"/>
        <w:gridCol w:w="1247"/>
        <w:gridCol w:w="1247"/>
        <w:gridCol w:w="1247"/>
        <w:gridCol w:w="1256"/>
      </w:tblGrid>
      <w:tr w:rsidR="00AD0AC2" w:rsidRPr="001077D1" w:rsidTr="00A92190">
        <w:tc>
          <w:tcPr>
            <w:tcW w:w="2685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รายการ</w:t>
            </w:r>
          </w:p>
        </w:tc>
        <w:tc>
          <w:tcPr>
            <w:tcW w:w="121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  <w:cs/>
              </w:rPr>
              <w:t>ณ 31-12-</w:t>
            </w:r>
            <w:r>
              <w:rPr>
                <w:rFonts w:ascii="Cordia New" w:hAnsi="Cordia New" w:cs="Cordia New"/>
                <w:sz w:val="27"/>
                <w:szCs w:val="27"/>
              </w:rPr>
              <w:t>60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9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-58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-57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31-12-56</w:t>
            </w:r>
          </w:p>
        </w:tc>
        <w:tc>
          <w:tcPr>
            <w:tcW w:w="1252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31-12-55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31-12-54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31-12-53</w:t>
            </w:r>
          </w:p>
        </w:tc>
        <w:tc>
          <w:tcPr>
            <w:tcW w:w="1247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31-12-52</w:t>
            </w:r>
          </w:p>
        </w:tc>
        <w:tc>
          <w:tcPr>
            <w:tcW w:w="1256" w:type="dxa"/>
            <w:vAlign w:val="bottom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31-12-51</w:t>
            </w:r>
          </w:p>
        </w:tc>
      </w:tr>
      <w:tr w:rsidR="00AD0AC2" w:rsidRPr="001077D1" w:rsidTr="00A92190">
        <w:tc>
          <w:tcPr>
            <w:tcW w:w="2685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ลูกหนี้การค้า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45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67</w:t>
            </w:r>
          </w:p>
        </w:tc>
        <w:tc>
          <w:tcPr>
            <w:tcW w:w="1252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77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78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86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82</w:t>
            </w:r>
          </w:p>
        </w:tc>
        <w:tc>
          <w:tcPr>
            <w:tcW w:w="1256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126</w:t>
            </w:r>
          </w:p>
        </w:tc>
      </w:tr>
      <w:tr w:rsidR="00AD0AC2" w:rsidRPr="001077D1" w:rsidTr="00A92190">
        <w:tc>
          <w:tcPr>
            <w:tcW w:w="2685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 xml:space="preserve"> สำรองหนี้สูญ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</w:rPr>
              <w:t>(41)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45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67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52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77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76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83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(87)</w:t>
            </w:r>
          </w:p>
        </w:tc>
        <w:tc>
          <w:tcPr>
            <w:tcW w:w="1256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(105)</w:t>
            </w:r>
          </w:p>
        </w:tc>
      </w:tr>
      <w:tr w:rsidR="00AD0AC2" w:rsidRPr="001077D1" w:rsidTr="00A92190">
        <w:tc>
          <w:tcPr>
            <w:tcW w:w="2685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รายได้ที่ยังไม่ได้เรียกชำระ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6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2</w:t>
            </w:r>
          </w:p>
        </w:tc>
      </w:tr>
      <w:tr w:rsidR="00AD0AC2" w:rsidRPr="001077D1" w:rsidTr="00A92190">
        <w:tc>
          <w:tcPr>
            <w:tcW w:w="2685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ลูกหนี้เงินประกันผลงานก่อสร้าง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5</w:t>
            </w:r>
          </w:p>
        </w:tc>
        <w:tc>
          <w:tcPr>
            <w:tcW w:w="1256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5</w:t>
            </w:r>
          </w:p>
        </w:tc>
      </w:tr>
      <w:tr w:rsidR="00AD0AC2" w:rsidRPr="001077D1" w:rsidTr="00A92190">
        <w:tc>
          <w:tcPr>
            <w:tcW w:w="2685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เจ้าหนี้การค้า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21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&lt;0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.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 xml:space="preserve">5 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1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2</w:t>
            </w:r>
          </w:p>
        </w:tc>
        <w:tc>
          <w:tcPr>
            <w:tcW w:w="1247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</w:t>
            </w:r>
          </w:p>
        </w:tc>
        <w:tc>
          <w:tcPr>
            <w:tcW w:w="1256" w:type="dxa"/>
          </w:tcPr>
          <w:p w:rsidR="00AD0AC2" w:rsidRPr="001077D1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</w:tr>
    </w:tbl>
    <w:p w:rsidR="00AD0AC2" w:rsidRPr="001077D1" w:rsidRDefault="00AD0AC2" w:rsidP="00AD0AC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AD0AC2" w:rsidRPr="001077D1" w:rsidSect="001842CB">
          <w:headerReference w:type="default" r:id="rId100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AD0AC2" w:rsidRPr="00DD2304" w:rsidRDefault="00AD0AC2" w:rsidP="00AD0AC2">
      <w:pPr>
        <w:pStyle w:val="BodyText2"/>
        <w:tabs>
          <w:tab w:val="left" w:pos="567"/>
        </w:tabs>
        <w:spacing w:after="0" w:line="240" w:lineRule="auto"/>
        <w:rPr>
          <w:rFonts w:ascii="Cordia New" w:hAnsi="Cordia New" w:cs="Cordia New"/>
          <w:sz w:val="28"/>
          <w:szCs w:val="28"/>
          <w:u w:val="single"/>
        </w:rPr>
      </w:pP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rPr>
          <w:rFonts w:ascii="Cordia New" w:hAnsi="Cordia New" w:cs="Cordia New"/>
          <w:sz w:val="28"/>
          <w:szCs w:val="28"/>
          <w:u w:val="single"/>
          <w:cs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t>แนวทางแก้ไขปัญหาหนี้ค้างชำระ</w:t>
      </w: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</w:rPr>
        <w:tab/>
      </w:r>
      <w:r w:rsidRPr="00DD2304">
        <w:rPr>
          <w:rFonts w:ascii="Cordia New" w:hAnsi="Cordia New" w:cs="Cordia New"/>
          <w:sz w:val="28"/>
          <w:szCs w:val="28"/>
          <w:cs/>
        </w:rPr>
        <w:t>ไตรมาส 3 ปี 2551 เรือนรพีได้โอนทรัพย์ชำระหนี้ด้วยบ้านพร้อมที่ดิน 12 โฉนดที่ “บ้านบารานี” มูลค่า 24.505 ล้านบาทมาชำระหนี้บางส่วนให้แก่บริษัทและในไตรมาส 2 ได้โอนทรัพย์บ้านพร้อมที่ดิน 24 โฉนด และที่ดินเปล่า 22 โฉนดที่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>“</w:t>
      </w:r>
      <w:r w:rsidRPr="00DD2304">
        <w:rPr>
          <w:rFonts w:ascii="Cordia New" w:hAnsi="Cordia New" w:cs="Cordia New" w:hint="cs"/>
          <w:sz w:val="28"/>
          <w:szCs w:val="28"/>
          <w:cs/>
        </w:rPr>
        <w:t>บ้าน</w:t>
      </w:r>
      <w:r w:rsidRPr="00DD2304">
        <w:rPr>
          <w:rFonts w:ascii="Cordia New" w:hAnsi="Cordia New" w:cs="Cordia New"/>
          <w:sz w:val="28"/>
          <w:szCs w:val="28"/>
          <w:cs/>
        </w:rPr>
        <w:t>บารานี” มูลค่า 57.480 ล้านบาทมาชำระหนี้บางส่วนเพิ่มอีก รวมมูลค่าอาคารและที่ดิน 58 โฉนดที่โอนมาชำระหนี้บางส่วนเท่ากับ 81.985 ล้านบาท</w:t>
      </w: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</w:rPr>
        <w:tab/>
      </w:r>
      <w:r w:rsidRPr="00DD2304">
        <w:rPr>
          <w:rFonts w:ascii="Cordia New" w:hAnsi="Cordia New" w:cs="Cordia New"/>
          <w:sz w:val="28"/>
          <w:szCs w:val="28"/>
          <w:cs/>
        </w:rPr>
        <w:t>(</w:t>
      </w:r>
      <w:r w:rsidRPr="00DD2304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เมื่อไตรมาส 3 ปี 2551 ได้รับโอนทรัพย์มาในราคา 39.073 ล้านบาท แต่เมื่อประเมินราคาใหม่ พบว่ามูลค่าบังคับขายเท่ากับ 24.505 ล้านบาท ส่วนต่างราคา 14.568 ล้านบาทได้นำมาชดเชยกับราคาที่รับโอนทรัพย์ครั้งที่ 2 ซึ่งมีมูลค่าบังคับขาย  57.480 ล้านบาท มูลค่าซื้อขายครั้งที่ 2 ในไตรมาส 2 ของปี 2552 จึงเท่ากับ 42.912 ล้านบาท)</w:t>
      </w:r>
    </w:p>
    <w:p w:rsidR="00AD0AC2" w:rsidRPr="00DD2304" w:rsidRDefault="00AD0AC2" w:rsidP="00AD0AC2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หนี้คงเหลือ เรือนรพีจะผ่อนชำระให้ตามกระแสเงินสดสุทธิของกิจการ</w:t>
      </w:r>
    </w:p>
    <w:p w:rsidR="00AD0AC2" w:rsidRPr="00DD2304" w:rsidRDefault="00AD0AC2" w:rsidP="00AD0AC2">
      <w:pPr>
        <w:pStyle w:val="BodyText2"/>
        <w:widowControl w:val="0"/>
        <w:numPr>
          <w:ilvl w:val="0"/>
          <w:numId w:val="83"/>
        </w:numPr>
        <w:tabs>
          <w:tab w:val="clear" w:pos="720"/>
          <w:tab w:val="num" w:pos="567"/>
          <w:tab w:val="left" w:pos="1440"/>
        </w:tabs>
        <w:spacing w:before="240" w:after="0" w:line="240" w:lineRule="auto"/>
        <w:ind w:left="567" w:hanging="20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อีสท์ แบงค็อค แอสเซ็ทส์ จำกัด (“อีสท์ แบงค็อค”)</w:t>
      </w:r>
    </w:p>
    <w:p w:rsidR="00AD0AC2" w:rsidRPr="00DD2304" w:rsidRDefault="00AD0AC2" w:rsidP="00AD0AC2">
      <w:pPr>
        <w:pStyle w:val="BodyText2"/>
        <w:widowControl w:val="0"/>
        <w:tabs>
          <w:tab w:val="left" w:pos="1440"/>
        </w:tabs>
        <w:spacing w:before="240" w:after="0" w:line="240" w:lineRule="auto"/>
        <w:ind w:firstLine="56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>อีสท์ แบงค็อค ก่อตั้งเมื่อวันที่</w:t>
      </w:r>
      <w:r w:rsidRPr="00DD2304">
        <w:rPr>
          <w:rFonts w:ascii="Cordia New" w:hAnsi="Cordia New" w:cs="Cordia New"/>
          <w:sz w:val="28"/>
          <w:szCs w:val="28"/>
        </w:rPr>
        <w:t xml:space="preserve"> 12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DD2304">
        <w:rPr>
          <w:rFonts w:ascii="Cordia New" w:hAnsi="Cordia New" w:cs="Cordia New"/>
          <w:sz w:val="28"/>
          <w:szCs w:val="28"/>
        </w:rPr>
        <w:t xml:space="preserve">2546 </w:t>
      </w:r>
      <w:r w:rsidRPr="00DD2304">
        <w:rPr>
          <w:rFonts w:ascii="Cordia New" w:hAnsi="Cordia New" w:cs="Cordia New"/>
          <w:sz w:val="28"/>
          <w:szCs w:val="28"/>
          <w:cs/>
        </w:rPr>
        <w:t>โดยปัจจุบันมีนางสุทัศนีย์ กรรณสูต และนางสุธีรา พุทธารี เป็นกรรมการและผู้ถือหุ้น นางสุทัศนีย์และนางสุธีราเป็นน้องสาวของนายพลพัฒ กรรณสูต ซึ่งเป็น</w:t>
      </w:r>
      <w:r w:rsidRPr="00DD2304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D2304">
        <w:rPr>
          <w:rFonts w:ascii="Cordia New" w:hAnsi="Cordia New" w:cs="Cordia New"/>
          <w:sz w:val="28"/>
          <w:szCs w:val="28"/>
          <w:cs/>
        </w:rPr>
        <w:t>และกรรมการผู้จัดการของบริษัท เนาวรัตน์พัฒนาการ จำกัด (มหาชน)</w:t>
      </w:r>
    </w:p>
    <w:p w:rsidR="00AD0AC2" w:rsidRPr="00DD2304" w:rsidRDefault="00AD0AC2" w:rsidP="00AD0AC2">
      <w:pPr>
        <w:pStyle w:val="BodyText2"/>
        <w:tabs>
          <w:tab w:val="left" w:pos="709"/>
        </w:tabs>
        <w:spacing w:line="240" w:lineRule="auto"/>
        <w:ind w:left="360" w:firstLine="207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อีสท์ แบงค็อค ดำเนินธุรกิจบ้านจัดสรร ปัจจุบันมี </w:t>
      </w:r>
      <w:r w:rsidRPr="00DD2304">
        <w:rPr>
          <w:rFonts w:ascii="Cordia New" w:hAnsi="Cordia New" w:cs="Cordia New"/>
          <w:sz w:val="28"/>
          <w:szCs w:val="28"/>
        </w:rPr>
        <w:t xml:space="preserve">2 </w:t>
      </w:r>
      <w:r w:rsidRPr="00DD2304">
        <w:rPr>
          <w:rFonts w:ascii="Cordia New" w:hAnsi="Cordia New" w:cs="Cordia New"/>
          <w:sz w:val="28"/>
          <w:szCs w:val="28"/>
          <w:cs/>
        </w:rPr>
        <w:t>โครงการ คือ</w:t>
      </w:r>
    </w:p>
    <w:p w:rsidR="00AD0AC2" w:rsidRPr="00DD2304" w:rsidRDefault="00AD0AC2" w:rsidP="00AD0AC2">
      <w:pPr>
        <w:pStyle w:val="BodyText2"/>
        <w:widowControl w:val="0"/>
        <w:numPr>
          <w:ilvl w:val="0"/>
          <w:numId w:val="84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โครงการ “เดอ วิลล์” ที่ซอยพัฒนาชุมชน ถนนศรีนครินทร์ เป็นบ้านเดี่ยวจำนวน </w:t>
      </w:r>
      <w:r w:rsidRPr="00DD2304">
        <w:rPr>
          <w:rFonts w:ascii="Cordia New" w:hAnsi="Cordia New" w:cs="Cordia New"/>
          <w:sz w:val="28"/>
          <w:szCs w:val="28"/>
        </w:rPr>
        <w:t>50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>หลัง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>บริษัทรับงานก่อสร้างสาธารณูปโภคให้กับ อีสท์ แบงค็อก</w:t>
      </w:r>
    </w:p>
    <w:p w:rsidR="00AD0AC2" w:rsidRPr="00DD2304" w:rsidRDefault="00AD0AC2" w:rsidP="00AD0AC2">
      <w:pPr>
        <w:pStyle w:val="BodyText2"/>
        <w:widowControl w:val="0"/>
        <w:numPr>
          <w:ilvl w:val="0"/>
          <w:numId w:val="84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โครงการ “เดอ สยาม” ที่ซอยเฉลิมพระเกียรติ ร.9 ซอย 38เป็นทาวน์โฮม </w:t>
      </w:r>
      <w:r w:rsidRPr="00DD2304">
        <w:rPr>
          <w:rFonts w:ascii="Cordia New" w:hAnsi="Cordia New" w:cs="Cordia New"/>
          <w:sz w:val="28"/>
          <w:szCs w:val="28"/>
        </w:rPr>
        <w:t xml:space="preserve">80 </w:t>
      </w:r>
      <w:r w:rsidRPr="00DD2304">
        <w:rPr>
          <w:rFonts w:ascii="Cordia New" w:hAnsi="Cordia New" w:cs="Cordia New"/>
          <w:sz w:val="28"/>
          <w:szCs w:val="28"/>
          <w:cs/>
        </w:rPr>
        <w:t>หลัง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>บริษัทรับก่อสร้างอาคารและสาธารณูปโภคของโครงการ</w:t>
      </w: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D0AC2" w:rsidRPr="001077D1" w:rsidRDefault="00AD0AC2" w:rsidP="00AD0AC2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AD0AC2" w:rsidRPr="001077D1" w:rsidSect="001842CB">
          <w:headerReference w:type="default" r:id="rId101"/>
          <w:pgSz w:w="11907" w:h="16840" w:code="9"/>
          <w:pgMar w:top="720" w:right="720" w:bottom="720" w:left="1304" w:header="142" w:footer="288" w:gutter="0"/>
          <w:cols w:space="720"/>
          <w:docGrid w:linePitch="326"/>
        </w:sectPr>
      </w:pPr>
    </w:p>
    <w:p w:rsidR="00AD0AC2" w:rsidRPr="00DD2304" w:rsidRDefault="00AD0AC2" w:rsidP="00AD0AC2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32"/>
          <w:szCs w:val="32"/>
          <w:u w:val="single"/>
        </w:rPr>
      </w:pPr>
      <w:r w:rsidRPr="00DD2304">
        <w:rPr>
          <w:rFonts w:ascii="Cordia New" w:hAnsi="Cordia New" w:cs="Cordia New"/>
          <w:sz w:val="32"/>
          <w:szCs w:val="32"/>
          <w:u w:val="single"/>
          <w:cs/>
        </w:rPr>
        <w:lastRenderedPageBreak/>
        <w:t>สรุปรายการระหว่างบริษัท เนาวรัตน์พัฒนาการ จำกัด (มหาชน) และบริษัท อีสท์ แบงค็อค แอสเซ็ทส์ จำกัด (หน่วย:ล้านบาท)</w:t>
      </w:r>
    </w:p>
    <w:tbl>
      <w:tblPr>
        <w:tblW w:w="15117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86" w:type="dxa"/>
          <w:right w:w="86" w:type="dxa"/>
        </w:tblCellMar>
        <w:tblLook w:val="01E0"/>
      </w:tblPr>
      <w:tblGrid>
        <w:gridCol w:w="2690"/>
        <w:gridCol w:w="1218"/>
        <w:gridCol w:w="1218"/>
        <w:gridCol w:w="1248"/>
        <w:gridCol w:w="1249"/>
        <w:gridCol w:w="1249"/>
        <w:gridCol w:w="1249"/>
        <w:gridCol w:w="1249"/>
        <w:gridCol w:w="1249"/>
        <w:gridCol w:w="1249"/>
        <w:gridCol w:w="1249"/>
      </w:tblGrid>
      <w:tr w:rsidR="00AD0AC2" w:rsidRPr="001077D1" w:rsidTr="00A92190">
        <w:trPr>
          <w:trHeight w:val="20"/>
        </w:trPr>
        <w:tc>
          <w:tcPr>
            <w:tcW w:w="2690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รายการ</w:t>
            </w:r>
          </w:p>
        </w:tc>
        <w:tc>
          <w:tcPr>
            <w:tcW w:w="1218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31-12-59</w:t>
            </w:r>
          </w:p>
        </w:tc>
        <w:tc>
          <w:tcPr>
            <w:tcW w:w="1248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31-12-58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12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-57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31-12-56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31-12-55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31-12-54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31-12-53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31-12-52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31-12-51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24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27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56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25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24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23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25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27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55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รายได้ที่ยังไม่ได้เรียกชำระ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ลูกหนี้เงินประกันผลงานก่อสร้าง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rPr>
          <w:trHeight w:val="20"/>
        </w:trPr>
        <w:tc>
          <w:tcPr>
            <w:tcW w:w="269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&lt;0.5</w:t>
            </w:r>
          </w:p>
        </w:tc>
        <w:tc>
          <w:tcPr>
            <w:tcW w:w="121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DD2304" w:rsidRDefault="00DD2304" w:rsidP="00AD0AC2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  <w:u w:val="single"/>
        </w:rPr>
      </w:pPr>
    </w:p>
    <w:p w:rsidR="00AD0AC2" w:rsidRPr="00DD2304" w:rsidRDefault="00AD0AC2" w:rsidP="00AD0AC2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t>แนวทางแก้ไขปัญหาหนี้ค้างชำระ</w:t>
      </w:r>
    </w:p>
    <w:p w:rsidR="00AD0AC2" w:rsidRPr="00DD2304" w:rsidRDefault="00AD0AC2" w:rsidP="00AD0AC2">
      <w:pPr>
        <w:pStyle w:val="BodyText2"/>
        <w:widowControl w:val="0"/>
        <w:spacing w:after="0" w:line="240" w:lineRule="auto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>ไตรมาส 4 ปี 2552 อีสท์ แบงค็อคได้โอนทรัพย์ชำระหนี้ด้วยที่ดิน 50 แปลงที่ “เดอ สยาม” มูลค่า 34.500 ล้านบาท</w:t>
      </w:r>
    </w:p>
    <w:p w:rsidR="00AD0AC2" w:rsidRPr="00DD2304" w:rsidRDefault="00AD0AC2" w:rsidP="00AD0AC2">
      <w:pPr>
        <w:pStyle w:val="BodyText2"/>
        <w:spacing w:line="240" w:lineRule="auto"/>
        <w:ind w:left="426" w:firstLine="294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>(</w:t>
      </w:r>
      <w:r w:rsidRPr="00DD2304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บริษัทรับภาระชำระค่าโอน 1.203  ล้านบาท ดังนั้น บริษัทจึงบันทึกมูลค่าที่ดินเท่ากับ 35.703 ล้านบาท)</w:t>
      </w:r>
    </w:p>
    <w:p w:rsidR="00AD0AC2" w:rsidRPr="00DD2304" w:rsidRDefault="00AD0AC2" w:rsidP="00AD0AC2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หนี้คงเหลือ อีสท์ แบงค็อคจะผ่อนชำระให้ตามกระแสเงินสดสุทธิของกิจการ</w:t>
      </w:r>
    </w:p>
    <w:p w:rsidR="00DD2304" w:rsidRDefault="00DD2304" w:rsidP="00AD0AC2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D2304" w:rsidRDefault="00DD2304" w:rsidP="00AD0AC2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D2304" w:rsidRDefault="00DD2304" w:rsidP="00AD0AC2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D2304" w:rsidRDefault="00DD2304" w:rsidP="00AD0AC2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D0AC2" w:rsidRPr="00DD2304" w:rsidRDefault="00AD0AC2" w:rsidP="00AD0AC2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b/>
          <w:bCs/>
          <w:sz w:val="28"/>
          <w:szCs w:val="28"/>
        </w:rPr>
        <w:lastRenderedPageBreak/>
        <w:t>3</w:t>
      </w:r>
      <w:r w:rsidRPr="00DD2304">
        <w:rPr>
          <w:rFonts w:ascii="Cordia New" w:hAnsi="Cordia New" w:cs="Cordia New"/>
          <w:b/>
          <w:bCs/>
          <w:sz w:val="28"/>
          <w:szCs w:val="28"/>
          <w:cs/>
        </w:rPr>
        <w:t>.</w:t>
      </w: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นิวเดเคด จำกัด (“นิวเดเคด”)</w:t>
      </w:r>
    </w:p>
    <w:p w:rsidR="00AD0AC2" w:rsidRPr="00DD2304" w:rsidRDefault="00AD0AC2" w:rsidP="00AD0AC2">
      <w:pPr>
        <w:pStyle w:val="BodyText2"/>
        <w:spacing w:before="240" w:line="240" w:lineRule="auto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นิวเดเคดก่อตั้งเมื่อวันที่ </w:t>
      </w:r>
      <w:r w:rsidRPr="00DD2304">
        <w:rPr>
          <w:rFonts w:ascii="Cordia New" w:hAnsi="Cordia New" w:cs="Cordia New"/>
          <w:sz w:val="28"/>
          <w:szCs w:val="28"/>
        </w:rPr>
        <w:t xml:space="preserve">6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DD2304">
        <w:rPr>
          <w:rFonts w:ascii="Cordia New" w:hAnsi="Cordia New" w:cs="Cordia New"/>
          <w:sz w:val="28"/>
          <w:szCs w:val="28"/>
        </w:rPr>
        <w:t>2546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โดยในปัจจุบันมีนางสุทัศนีย์ กรรณสูต และนางสุธีรา พุทธารี เป็นกรรมการ นางสุทัศนีย์และนางสุธีราเป็นน้องสาวของนายพลพัฒ กรรณสูต ซึ่งเป็น</w:t>
      </w:r>
      <w:r w:rsidRPr="00DD2304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D2304">
        <w:rPr>
          <w:rFonts w:ascii="Cordia New" w:hAnsi="Cordia New" w:cs="Cordia New"/>
          <w:sz w:val="28"/>
          <w:szCs w:val="28"/>
          <w:cs/>
        </w:rPr>
        <w:t>และกรรมการผู้จัดการของบริษัท เนาวรัตน์พัฒนาการ จำกัด (มหาชน) นอกจากนี้ นางสุธีรา พุทธารียังเป็นผู้ถือหุ้นของนิวเดเคดด้วย</w:t>
      </w:r>
    </w:p>
    <w:p w:rsidR="00AD0AC2" w:rsidRPr="00DD2304" w:rsidRDefault="00AD0AC2" w:rsidP="00DD2304">
      <w:pPr>
        <w:pStyle w:val="BodyText2"/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 xml:space="preserve">นิวเดเคดเข้ารับงานเหมาช่วงโครงการก่อสร้างสะพานเกาะยอ จังหวัดสงขลา จากบริษัทเมื่อปี </w:t>
      </w:r>
      <w:r w:rsidRPr="00DD2304">
        <w:rPr>
          <w:rFonts w:ascii="Cordia New" w:hAnsi="Cordia New" w:cs="Cordia New"/>
          <w:sz w:val="28"/>
          <w:szCs w:val="28"/>
        </w:rPr>
        <w:t xml:space="preserve">2546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ในช่วงเวลานั้น บริษัทยังคงอยู่ในระหว่างดำเนินการตามแผนฟื้นฟูกิจการเป็นปีที่ </w:t>
      </w:r>
      <w:r w:rsidRPr="00DD2304">
        <w:rPr>
          <w:rFonts w:ascii="Cordia New" w:hAnsi="Cordia New" w:cs="Cordia New"/>
          <w:sz w:val="28"/>
          <w:szCs w:val="28"/>
        </w:rPr>
        <w:t>3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(เริ่มจากปลายปี </w:t>
      </w:r>
      <w:r w:rsidRPr="00DD2304">
        <w:rPr>
          <w:rFonts w:ascii="Cordia New" w:hAnsi="Cordia New" w:cs="Cordia New"/>
          <w:sz w:val="28"/>
          <w:szCs w:val="28"/>
        </w:rPr>
        <w:t>2543</w:t>
      </w:r>
      <w:r w:rsidRPr="00DD2304">
        <w:rPr>
          <w:rFonts w:ascii="Cordia New" w:hAnsi="Cordia New" w:cs="Cordia New"/>
          <w:sz w:val="28"/>
          <w:szCs w:val="28"/>
          <w:cs/>
        </w:rPr>
        <w:t>-</w:t>
      </w:r>
      <w:r w:rsidRPr="00DD2304">
        <w:rPr>
          <w:rFonts w:ascii="Cordia New" w:hAnsi="Cordia New" w:cs="Cordia New"/>
          <w:sz w:val="28"/>
          <w:szCs w:val="28"/>
        </w:rPr>
        <w:t>2548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) ซึ่งมีความยากลำบากในการขอสินเชื่อสนับสนุน และการจัดหาเงินทุนหมุนเวียนให้เพียงพอต่อการใช้ในการดำเนินงานต่าง ๆ รวมทั้งระหว่างฟื้นฟูกิจการ ได้ลดจำนวนบุคลากรลงกว่าร้อยละ </w:t>
      </w:r>
      <w:r w:rsidRPr="00DD2304">
        <w:rPr>
          <w:rFonts w:ascii="Cordia New" w:hAnsi="Cordia New" w:cs="Cordia New"/>
          <w:sz w:val="28"/>
          <w:szCs w:val="28"/>
        </w:rPr>
        <w:t xml:space="preserve">50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อย่างไรก็ตาม เพื่อให้บริษัทสามารถรักษาส่วนแบ่งทางการตลาดไว้ได้ จึงจำเป็นต้องมีการจ้างเหมาช่วงงานที่ประมูลได้ ให้ผู้รับเหมาช่วงทำบางส่วน เช่นงานที่กล่าวข้างต้น โดยมีข้อตกลงให้ซื้อวัสดุหลักจากบริษัทเพื่อควบคุมคุณภาพของงาน แต่ในช่วงต้นปี </w:t>
      </w:r>
      <w:r w:rsidRPr="00DD2304">
        <w:rPr>
          <w:rFonts w:ascii="Cordia New" w:hAnsi="Cordia New" w:cs="Cordia New"/>
          <w:sz w:val="28"/>
          <w:szCs w:val="28"/>
        </w:rPr>
        <w:t xml:space="preserve">2547 </w:t>
      </w:r>
      <w:r w:rsidRPr="00DD2304">
        <w:rPr>
          <w:rFonts w:ascii="Cordia New" w:hAnsi="Cordia New" w:cs="Cordia New"/>
          <w:sz w:val="28"/>
          <w:szCs w:val="28"/>
          <w:cs/>
        </w:rPr>
        <w:t>ได้เกิดภาวะวัสดุก่อสร้างปรับราคาสูงขึ้นอย่างกระทันหัน โดยวัสดุก่อสร้างประเภทเหล็ก และปูนซิเมนต์ มีราคาเพิ่มสูงขึ้นอย่างมาก ประกอบกับราคาน้ำมันในตลาดเพิ่มสูงขึ้นมากเช่นเดียวกัน ส่งผลให้ต้นทุนการก่อสร้างสูงขึ้นมาก ทำให้ผลประกอบการของนิวเดเคดขาดทุน และค้างชำระค่าวัสดุและค่าเช่าเครื่องจักรที่เช่าจากบริษัทบางส่วน</w:t>
      </w:r>
    </w:p>
    <w:p w:rsidR="00AD0AC2" w:rsidRPr="001077D1" w:rsidRDefault="00AD0AC2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</w:rPr>
      </w:pPr>
      <w:r w:rsidRPr="001077D1">
        <w:rPr>
          <w:rFonts w:ascii="Cordia New" w:hAnsi="Cordia New" w:cs="Cordia New"/>
          <w:sz w:val="28"/>
          <w:u w:val="single"/>
          <w:cs/>
        </w:rPr>
        <w:t>สรุปรายการระหว่างบริษัท เนาวรัตน์พัฒนาการ จำกัด (มหาชน) และบริษัท นิวเดเคด จำกัด (หน่วย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077D1">
        <w:rPr>
          <w:rFonts w:ascii="Cordia New" w:hAnsi="Cordia New" w:cs="Cordia New"/>
          <w:sz w:val="28"/>
          <w:u w:val="single"/>
          <w:cs/>
        </w:rPr>
        <w:t>ล้านบาท)</w:t>
      </w:r>
    </w:p>
    <w:tbl>
      <w:tblPr>
        <w:tblW w:w="1545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00"/>
        <w:gridCol w:w="1379"/>
        <w:gridCol w:w="1379"/>
        <w:gridCol w:w="1243"/>
        <w:gridCol w:w="1243"/>
        <w:gridCol w:w="1249"/>
        <w:gridCol w:w="1249"/>
        <w:gridCol w:w="1249"/>
        <w:gridCol w:w="1254"/>
        <w:gridCol w:w="1254"/>
        <w:gridCol w:w="1254"/>
      </w:tblGrid>
      <w:tr w:rsidR="00AD0AC2" w:rsidRPr="001077D1" w:rsidTr="00A92190">
        <w:tc>
          <w:tcPr>
            <w:tcW w:w="2700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รายการ</w:t>
            </w:r>
          </w:p>
        </w:tc>
        <w:tc>
          <w:tcPr>
            <w:tcW w:w="137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31-12-59</w:t>
            </w:r>
          </w:p>
        </w:tc>
        <w:tc>
          <w:tcPr>
            <w:tcW w:w="1243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31-12-58</w:t>
            </w:r>
          </w:p>
        </w:tc>
        <w:tc>
          <w:tcPr>
            <w:tcW w:w="1243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12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-57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31-12-56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31-12-55</w:t>
            </w:r>
          </w:p>
        </w:tc>
        <w:tc>
          <w:tcPr>
            <w:tcW w:w="1249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31-12-54</w:t>
            </w:r>
          </w:p>
        </w:tc>
        <w:tc>
          <w:tcPr>
            <w:tcW w:w="1254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31-12-53</w:t>
            </w:r>
          </w:p>
        </w:tc>
        <w:tc>
          <w:tcPr>
            <w:tcW w:w="1254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31-12-52</w:t>
            </w:r>
          </w:p>
        </w:tc>
        <w:tc>
          <w:tcPr>
            <w:tcW w:w="1254" w:type="dxa"/>
            <w:vAlign w:val="bottom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ณ 31-12-51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95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101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98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109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90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92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107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144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176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(95)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95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93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97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107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144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154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รายได้ยังไม่ได้เรียกชำระ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เงินค้างรับ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เงินจ่ายล่วงหน้าผู้รับเหมาช่วง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24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37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8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597A76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24</w:t>
            </w:r>
          </w:p>
        </w:tc>
      </w:tr>
      <w:tr w:rsidR="00AD0AC2" w:rsidRPr="001077D1" w:rsidTr="00A92190">
        <w:tc>
          <w:tcPr>
            <w:tcW w:w="2700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เจ้าหนี้เงินประกันผลงานก่อสร้าง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7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  <w:tc>
          <w:tcPr>
            <w:tcW w:w="1254" w:type="dxa"/>
          </w:tcPr>
          <w:p w:rsidR="00AD0AC2" w:rsidRPr="00597A76" w:rsidRDefault="00AD0AC2" w:rsidP="00A92190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597A76">
              <w:rPr>
                <w:rFonts w:ascii="Cordia New" w:hAnsi="Cordia New" w:cs="Cordia New"/>
                <w:sz w:val="28"/>
                <w:szCs w:val="28"/>
              </w:rPr>
              <w:t>16</w:t>
            </w:r>
          </w:p>
        </w:tc>
      </w:tr>
    </w:tbl>
    <w:p w:rsidR="00AD0AC2" w:rsidRPr="001077D1" w:rsidRDefault="00AD0AC2" w:rsidP="00AD0AC2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  <w:cs/>
        </w:rPr>
        <w:sectPr w:rsidR="00AD0AC2" w:rsidRPr="001077D1" w:rsidSect="001842CB">
          <w:headerReference w:type="default" r:id="rId102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AD0AC2" w:rsidRPr="00DD2304" w:rsidRDefault="00AD0AC2" w:rsidP="00AD0AC2">
      <w:pPr>
        <w:pStyle w:val="BodyText2"/>
        <w:spacing w:before="240"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lastRenderedPageBreak/>
        <w:t>แนวทางแก้ไขปัญหาหนี้ค้างชำระ</w:t>
      </w:r>
    </w:p>
    <w:p w:rsidR="00AD0AC2" w:rsidRPr="00DD2304" w:rsidRDefault="00AD0AC2" w:rsidP="00AD0AC2">
      <w:pPr>
        <w:pStyle w:val="BodyText2"/>
        <w:spacing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จากการประมาณรายรับรายจ่ายของนิวเดเคด เพื่อจัดทำประมาณการจ่ายคืนหนี้ให้แก่บริษัท สรุปได้ดังนี้</w:t>
      </w:r>
    </w:p>
    <w:p w:rsidR="00AD0AC2" w:rsidRPr="00DD2304" w:rsidRDefault="00AD0AC2" w:rsidP="00AD0AC2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 xml:space="preserve">1. นิวเดเคดจะเข้าประมูลงานก่อสร้างทั้งภาครัฐและภาคเอกชน ซึ่งหากคุณสมบัติของนิวเดเคดไม่เพียงพอ ก็จะเข้าประมูลในรูปของกิจการร่วมค้า เพื่อพยายามหารายได้มาชำระคืนหนี้บริษัทต่อไป </w:t>
      </w:r>
      <w:r w:rsidRPr="00DD2304">
        <w:rPr>
          <w:rFonts w:ascii="Cordia New" w:hAnsi="Cordia New" w:cs="Cordia New" w:hint="cs"/>
          <w:sz w:val="28"/>
          <w:szCs w:val="28"/>
          <w:cs/>
        </w:rPr>
        <w:t>โดยที่เมื่อเดือนพฤศจิกายน 2559 นิวเดเคดได้จดทะเบียนเป็นกิจการร่วมค้ากับบริษัท เนาวรัตน์พัฒนาการ จำกัด (มหาชน) เพื่อเพิ่มโอกาสในการเข้าประมูลงานให้มากขึ้น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ที่ผ่านมา </w:t>
      </w:r>
      <w:r w:rsidRPr="00DD2304">
        <w:rPr>
          <w:rFonts w:ascii="Cordia New" w:hAnsi="Cordia New" w:cs="Cordia New"/>
          <w:sz w:val="28"/>
          <w:szCs w:val="28"/>
          <w:cs/>
        </w:rPr>
        <w:t>นิวเดเคดได้</w:t>
      </w:r>
      <w:r w:rsidRPr="00DD2304">
        <w:rPr>
          <w:rFonts w:ascii="Cordia New" w:hAnsi="Cordia New" w:cs="Cordia New" w:hint="cs"/>
          <w:sz w:val="28"/>
          <w:szCs w:val="28"/>
          <w:cs/>
        </w:rPr>
        <w:t>เคยเข้า</w:t>
      </w:r>
      <w:r w:rsidRPr="00DD2304">
        <w:rPr>
          <w:rFonts w:ascii="Cordia New" w:hAnsi="Cordia New" w:cs="Cordia New"/>
          <w:sz w:val="28"/>
          <w:szCs w:val="28"/>
          <w:cs/>
        </w:rPr>
        <w:t>ร่วมกับบริษัท แซมคอน จำกัด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>เข้าทำงานโครงการซื้อขายเครื่องจักรและอุปกรณ์พร้อมติดตั้งที่สถานีขนถ่ายมูลฝอย (ระบบใหม่) ศูนย์กำจัดมูลฝอยสายไหม มูลค่าโครงการ 735 ล้านบาทในนามของ “กิจการร่วมค้า บริษัท แซมคอน จำกัด และบริษัท นิวเดเคด จำกัด” โครงการสิ้นสุดเดือนมีนาคม 2554 ระหว่างทำงานโครงการดังกล่าว นิวเดเคดได้ตกลงผ่อนชำระหนี้ให้ตามกระแสเงินสดสุทธิเดือนละไม่น้อยกว่า 200,000 บาท</w:t>
      </w:r>
    </w:p>
    <w:p w:rsidR="00AD0AC2" w:rsidRPr="00DD2304" w:rsidRDefault="00AD0AC2" w:rsidP="00AD0AC2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</w:rPr>
        <w:t>2</w:t>
      </w:r>
      <w:r w:rsidRPr="00DD2304">
        <w:rPr>
          <w:rFonts w:ascii="Cordia New" w:hAnsi="Cordia New" w:cs="Cordia New"/>
          <w:sz w:val="28"/>
          <w:szCs w:val="28"/>
          <w:cs/>
        </w:rPr>
        <w:t>. นิวเดเคดจะติดต่อผู้รับเหมาก่อสร้างที่มีชื่อเสียงและมีฐานะการเงินมั่นคง เพื่อขอเข้าทำงานเป็นผู้รับเหมาช่วงงานก่อสร้าง ซึ่งประโยชน์ที่จะได้รับเพิ่มคือการได้เรียนรู้เทคโนโลยีใหม่ ๆ เป็นการเพิ่มขีดความสามารถของนิวเดเคด เพื่อโอกาสในการได้รับเลือกให้ทำงานก่อสร้างมากขึ้น</w:t>
      </w:r>
    </w:p>
    <w:p w:rsidR="00AD0AC2" w:rsidRPr="00DD2304" w:rsidRDefault="00AD0AC2" w:rsidP="00AD0AC2">
      <w:pPr>
        <w:pStyle w:val="BodyText2"/>
        <w:spacing w:line="240" w:lineRule="auto"/>
        <w:ind w:firstLine="719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</w:rPr>
        <w:t>3</w:t>
      </w:r>
      <w:r w:rsidRPr="00DD2304">
        <w:rPr>
          <w:rFonts w:ascii="Cordia New" w:hAnsi="Cordia New" w:cs="Cordia New"/>
          <w:sz w:val="28"/>
          <w:szCs w:val="28"/>
          <w:cs/>
        </w:rPr>
        <w:t>. นิวเดเคดจะเข้ารับเป็นที่ปรึกษาโครงการก่อสร้างทั้งในและต่างประเทศ</w:t>
      </w:r>
    </w:p>
    <w:p w:rsidR="00AD0AC2" w:rsidRPr="00DD2304" w:rsidRDefault="00AD0AC2" w:rsidP="00AD0AC2">
      <w:pPr>
        <w:pStyle w:val="BodyText2"/>
        <w:tabs>
          <w:tab w:val="left" w:pos="567"/>
        </w:tabs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t>นโยบายการให้กู้ยืมกับกิจการร่วมค้าที่จะมีขึ้นในอนาคต</w:t>
      </w:r>
    </w:p>
    <w:p w:rsidR="00AD0AC2" w:rsidRPr="00DD2304" w:rsidRDefault="00AD0AC2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บริษัทจะให้กู้ยืมเมื่อมีความจำเป็นเท่านั้น และบริษัทจะให้กู้ยืมโดยคิดอัตราดอกเบี้ยตามอัตราตลาด ทั้งนี้ ที่ประชุมสามัญผู้ถือหุ้นครั้งที่ 1/2540 ซึ่งประชุมเมื่อวันที่ 29 เมษายน 2540 ได้พิจารณาอนุมัติรายการที่เกี่ยวโยงกันเกี่ยวกับเรื่องการให้และรับการสนับสนุนทางการเงินกับบริษัทที่เกี่ยวข้อง ซึ่งยังคงยึดถือปฏิบัติ ตามรายละเอียดดังนี้</w:t>
      </w:r>
    </w:p>
    <w:p w:rsidR="00AD0AC2" w:rsidRPr="00DD2304" w:rsidRDefault="00AD0AC2" w:rsidP="00AD0AC2">
      <w:pPr>
        <w:pStyle w:val="BodyText"/>
        <w:tabs>
          <w:tab w:val="left" w:pos="-142"/>
          <w:tab w:val="left" w:pos="0"/>
        </w:tabs>
        <w:jc w:val="thaiDistribute"/>
        <w:rPr>
          <w:rFonts w:ascii="Cordia New" w:hAnsi="Cordia New" w:cs="Cordia New"/>
          <w:cs/>
        </w:rPr>
      </w:pPr>
      <w:r w:rsidRPr="00DD2304">
        <w:rPr>
          <w:rFonts w:ascii="Cordia New" w:hAnsi="Cordia New" w:cs="Cordia New"/>
          <w:cs/>
        </w:rPr>
        <w:tab/>
        <w:t>สืบเนื่องจากการบริหารการเงินของบริษัท และบริษัทที่เกี่ยวข้อง เป็นการบริหารงานในลักษณะบริหารการเงินโดยรวม เพื่อให้ได้ประโยชน์และมีประสิทธิภาพสูงสุดในเรื่องสภาพคล่อง และเพิ่มความสามารถในการต่อรองกับสถาบันการเงินมากขึ้น บริษัทได้กำหนดแนวทางในการให้การสนับสนุนทางการเงินกับบริษัทที่เกี่ยวข้อง โดยแบ่งเป็น 3 กลุ่ม ดังนี้</w:t>
      </w:r>
    </w:p>
    <w:p w:rsidR="00AD0AC2" w:rsidRPr="00DD2304" w:rsidRDefault="00AD0AC2" w:rsidP="00AD0AC2">
      <w:pPr>
        <w:pStyle w:val="BodyText"/>
        <w:numPr>
          <w:ilvl w:val="0"/>
          <w:numId w:val="8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DD2304">
        <w:rPr>
          <w:rFonts w:ascii="Cordia New" w:hAnsi="Cordia New" w:cs="Cordia New"/>
          <w:cs/>
        </w:rPr>
        <w:t>กลุ่มกิจการร่วมค้า ซึ่งบริษัท เนาวรัตน์พัฒนาการ จำกัด (มหาชน)  ร่วมทุนในอัตราที่ต่ำกว่าร้อยละ  90</w:t>
      </w:r>
    </w:p>
    <w:p w:rsidR="00AD0AC2" w:rsidRPr="00DD2304" w:rsidRDefault="00AD0AC2" w:rsidP="00AD0AC2">
      <w:pPr>
        <w:pStyle w:val="BodyText"/>
        <w:numPr>
          <w:ilvl w:val="0"/>
          <w:numId w:val="8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DD2304">
        <w:rPr>
          <w:rFonts w:ascii="Cordia New" w:hAnsi="Cordia New" w:cs="Cordia New"/>
          <w:cs/>
        </w:rPr>
        <w:t>กลุ่มบริษัทร่วมทุน ซึ่งบริษัท เนาวรัตน์พัฒนาการ จำกัด (มหาชน)  ลงทุนในอัตราที่ต่ำกว่าร้อยละ 90</w:t>
      </w:r>
    </w:p>
    <w:p w:rsidR="00AD0AC2" w:rsidRPr="00DD2304" w:rsidRDefault="00AD0AC2" w:rsidP="00AD0AC2">
      <w:pPr>
        <w:pStyle w:val="BodyText"/>
        <w:numPr>
          <w:ilvl w:val="0"/>
          <w:numId w:val="8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  <w:cs/>
        </w:rPr>
      </w:pPr>
      <w:r w:rsidRPr="00DD2304">
        <w:rPr>
          <w:rFonts w:ascii="Cordia New" w:hAnsi="Cordia New" w:cs="Cordia New"/>
          <w:cs/>
        </w:rPr>
        <w:t>กิจการร่วมค้า และบริษัทในลักษณะตามกลุ่มที่ 1 และกลุ่มที่ 2 ซึ่งจะมีการลงทุนในอนาคต</w:t>
      </w:r>
    </w:p>
    <w:p w:rsidR="00AD0AC2" w:rsidRPr="00DD2304" w:rsidRDefault="00AD0AC2" w:rsidP="00AD0AC2">
      <w:pPr>
        <w:pStyle w:val="Heading6"/>
        <w:ind w:firstLine="720"/>
        <w:jc w:val="thaiDistribute"/>
        <w:rPr>
          <w:rFonts w:ascii="Cordia New" w:hAnsi="Cordia New" w:cs="Cordia New"/>
          <w:b w:val="0"/>
          <w:bCs w:val="0"/>
          <w:sz w:val="28"/>
          <w:szCs w:val="28"/>
          <w:cs/>
        </w:rPr>
      </w:pPr>
      <w:r w:rsidRPr="00DD2304">
        <w:rPr>
          <w:rFonts w:ascii="Cordia New" w:hAnsi="Cordia New" w:cs="Cordia New"/>
          <w:b w:val="0"/>
          <w:bCs w:val="0"/>
          <w:sz w:val="28"/>
          <w:szCs w:val="28"/>
          <w:cs/>
        </w:rPr>
        <w:t>ลักษณะการให้กู้ยืม ในรูปตั๋วสัญญาใช้เงิน และการค้ำประกันเงินกู้พร้อมทั้งภาระทางการเงินต่าง ๆ โดยให้ผลตอบแทนเป็นอัตราดอกเบี้ยในอัตราที่ใกล้เคียงกับอัตราให้กู้ยืมของลูกค้าที่ดีของธนาคารพาณิชย์ชั้นนำ และขนาดของรายการไม่เกินร้อยละ 25 ของสินทรัพย์รวม จากตัวเลขงบการเงินรวมในแต่ละไตรมาส  โดยเริ่มตั้งแต่เดือนเมษายน 2540 เป็นต้นไป จนกว่าจะมีการเปลี่ยนแปลง</w:t>
      </w:r>
    </w:p>
    <w:p w:rsidR="00AD0AC2" w:rsidRPr="00DD2304" w:rsidRDefault="00AD0AC2" w:rsidP="00AD0AC2">
      <w:pPr>
        <w:pStyle w:val="BodyText2"/>
        <w:tabs>
          <w:tab w:val="left" w:pos="567"/>
          <w:tab w:val="left" w:pos="1276"/>
          <w:tab w:val="left" w:pos="2835"/>
          <w:tab w:val="left" w:pos="3969"/>
          <w:tab w:val="left" w:pos="5103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t>นโยบายการก่อสร้างในอนาคตที่มีต่อบริษัทที่เกี่ยวข้อง</w:t>
      </w:r>
    </w:p>
    <w:p w:rsidR="00AD0AC2" w:rsidRDefault="00AD0AC2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หากเป็นการรับงานของบริษัทในกลุ่ม จะเป็นงานประเภทการก่อสร้างโรงงาน อาคารสำนักงาน หรือการก่อสร้าง</w:t>
      </w:r>
      <w:r w:rsidRPr="00DD2304">
        <w:rPr>
          <w:rFonts w:ascii="Cordia New" w:hAnsi="Cordia New" w:cs="Cordia New" w:hint="cs"/>
          <w:sz w:val="28"/>
          <w:szCs w:val="28"/>
          <w:cs/>
        </w:rPr>
        <w:t>ให้แก่</w:t>
      </w:r>
      <w:r w:rsidRPr="00DD2304">
        <w:rPr>
          <w:rFonts w:ascii="Cordia New" w:hAnsi="Cordia New" w:cs="Cordia New"/>
          <w:sz w:val="28"/>
          <w:szCs w:val="28"/>
          <w:cs/>
        </w:rPr>
        <w:t>บริษัทที่ดำเนินธุรกิจพัฒนาอสังหาริมทรัพย์ ราคางานที่เสนอ จะต้องเป็นราคาตลาดที่เหมาะสม โดยมีผลกำไรพอสมควรและไม่สร้างภาระต้นทุนที่สูงเกินไปใ</w:t>
      </w:r>
      <w:r w:rsidRPr="00DD2304">
        <w:rPr>
          <w:rFonts w:ascii="Cordia New" w:hAnsi="Cordia New" w:cs="Cordia New" w:hint="cs"/>
          <w:sz w:val="28"/>
          <w:szCs w:val="28"/>
          <w:cs/>
        </w:rPr>
        <w:t>ห้แก่</w:t>
      </w:r>
      <w:r w:rsidRPr="00DD2304">
        <w:rPr>
          <w:rFonts w:ascii="Cordia New" w:hAnsi="Cordia New" w:cs="Cordia New"/>
          <w:sz w:val="28"/>
          <w:szCs w:val="28"/>
          <w:cs/>
        </w:rPr>
        <w:t>บริษัทผู้ว่าจ้างด้วย</w:t>
      </w:r>
    </w:p>
    <w:p w:rsidR="00DD2304" w:rsidRDefault="00DD2304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</w:p>
    <w:p w:rsidR="001F2BB3" w:rsidRPr="00DD2304" w:rsidRDefault="001F2BB3" w:rsidP="00AD0AC2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</w:p>
    <w:p w:rsidR="00AD0AC2" w:rsidRPr="00DD2304" w:rsidRDefault="00AD0AC2" w:rsidP="00AD0AC2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D2304">
        <w:rPr>
          <w:rFonts w:ascii="Cordia New" w:hAnsi="Cordia New" w:cs="Cordia New"/>
          <w:sz w:val="28"/>
          <w:szCs w:val="28"/>
          <w:u w:val="single"/>
          <w:cs/>
        </w:rPr>
        <w:lastRenderedPageBreak/>
        <w:t>นโยบายการดำเนินการในกรณีที่บริษัทจะประมูลงานก่อสร้างกับบริษัทในเครือ และบริษัทที่เกี่ยวข้อง</w:t>
      </w:r>
    </w:p>
    <w:p w:rsidR="00AD0AC2" w:rsidRPr="00DD2304" w:rsidRDefault="00AD0AC2" w:rsidP="00AD0AC2">
      <w:pPr>
        <w:pStyle w:val="BodyTextIndent"/>
        <w:tabs>
          <w:tab w:val="left" w:pos="0"/>
        </w:tabs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กรรมการอิสระของบริษัทจะแต่งตั้งวิศวกรอิสระเพื่อตรวจสอบแบบและมูลค่างานก่อสร้างและรายงานผลต่อคณะกรรมการของบริษัท (รวมทั้งกรรมการอิสระ) ภายหลังการประมูลงานนั้น ๆ ในทันที และแสดงความเห็นไว้ในรายงานประจำปี</w:t>
      </w:r>
    </w:p>
    <w:p w:rsidR="00AD0AC2" w:rsidRPr="00DD2304" w:rsidRDefault="00AD0AC2" w:rsidP="00AD0AC2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D2304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สรุปรายการระหว่างกันที่มีในปัจจุบัน</w:t>
      </w:r>
    </w:p>
    <w:p w:rsidR="00AD0AC2" w:rsidRPr="00DD2304" w:rsidRDefault="00AD0AC2" w:rsidP="00AD0AC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>1.  กรณีเป็นรายการทางธุรกิจการค้า ได้มีการว่าจ้างที่ราคาตลาด เท่ากับอัตราที่ทำกับบุคคลภายนอกตามปกติธุรกิจการค้า เช่นเดียวกับการขายสินค้าให้ กำหนดที่ราคาเดียวกับที่ขายให้กับลูกค้าภายนอกตามปกติธุรกิจการค้าเช่นกัน ซึ่งรายการธุรกิจการค้าระหว่างกัน มีการทำสัญญาครบถ้วนทุกรายการด้วยราคาตามที่ทำกับบุคคลภายนอกตามปกติธุรกิจการค้า</w:t>
      </w:r>
    </w:p>
    <w:p w:rsidR="00AD0AC2" w:rsidRPr="00DD2304" w:rsidRDefault="00AD0AC2" w:rsidP="00AD0AC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DD2304">
        <w:rPr>
          <w:rFonts w:ascii="Cordia New" w:hAnsi="Cordia New" w:cs="Cordia New"/>
          <w:sz w:val="28"/>
          <w:szCs w:val="28"/>
          <w:cs/>
        </w:rPr>
        <w:t>2.  กรณีเป็นรายการกู้ยืมระหว่างกันของบริษัทในกลุ่ม อัตราดอกเบี้ยที่เรียกเก็บ ใช้อัตราดอกเบี้ยตามต้นทุนของเงินทุน หรือตามสัญญาที่ทำกันไว้</w:t>
      </w:r>
      <w:r w:rsidRPr="00DD230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อัตราดอกเบี้ยที่เรียกเก็บนี้ ไม่เป็นไปตามอัตราตลาด เนื่องจากคำนึงถึงต้นทุนของเงินทุนก่อนเสมอ ไม่ได้คำนึงถึงหรือใช้ราคาที่กิจการทั่วไปใช้เรียกเก็บจากกิจการอื่นเป็นตัวกำหนดอัตราดอกเบี้ยของรายการกู้ยืมระหว่างกัน อาจใช้เป็นข้อมูลประกอบเท่านั้น  ทั้งนี้ บริษัทพิจารณาว่า หากการให้กู้ยืมกำหนดที่อัตราตลาด ย่อมไม่ยุติธรรมต่อบริษัทและไม่สมเหตุสมผล เนื่องจากมีความเป็นไปได้ที่ในบางขณะต้นทุนเงินให้กู้ยืมอาจสูงกว่าอัตราตลาด ดังนั้น จึงเป็นการเหมาะสมมากกว่าหากการให้กู้ยืมแต่ละคราว ต้องคำนึงถึงต้นทุนของเงินกู้ด้วย ในทำนองเดียวกันหากใน บางช่วงเวลาต้นทุนของเงินกู้ต่ำ บริษัทจะพิจารณาเปรียบเทียบกับอัตราดอกเบี้ย </w:t>
      </w:r>
      <w:r w:rsidRPr="00DD2304">
        <w:rPr>
          <w:rFonts w:ascii="Cordia New" w:hAnsi="Cordia New" w:cs="Cordia New"/>
          <w:sz w:val="28"/>
          <w:szCs w:val="28"/>
        </w:rPr>
        <w:t xml:space="preserve">Minimum Loan Rate </w:t>
      </w:r>
      <w:r w:rsidRPr="00DD2304">
        <w:rPr>
          <w:rFonts w:ascii="Cordia New" w:hAnsi="Cordia New" w:cs="Cordia New"/>
          <w:sz w:val="28"/>
          <w:szCs w:val="28"/>
          <w:cs/>
        </w:rPr>
        <w:t>(</w:t>
      </w:r>
      <w:r w:rsidRPr="00DD2304">
        <w:rPr>
          <w:rFonts w:ascii="Cordia New" w:hAnsi="Cordia New" w:cs="Cordia New"/>
          <w:sz w:val="28"/>
          <w:szCs w:val="28"/>
        </w:rPr>
        <w:t>MLR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) และ </w:t>
      </w:r>
      <w:r w:rsidRPr="00DD2304">
        <w:rPr>
          <w:rFonts w:ascii="Cordia New" w:hAnsi="Cordia New" w:cs="Cordia New"/>
          <w:sz w:val="28"/>
          <w:szCs w:val="28"/>
        </w:rPr>
        <w:t xml:space="preserve">Minimum Overdraft Rate </w:t>
      </w:r>
      <w:r w:rsidRPr="00DD2304">
        <w:rPr>
          <w:rFonts w:ascii="Cordia New" w:hAnsi="Cordia New" w:cs="Cordia New"/>
          <w:sz w:val="28"/>
          <w:szCs w:val="28"/>
          <w:cs/>
        </w:rPr>
        <w:t>(</w:t>
      </w:r>
      <w:r w:rsidRPr="00DD2304">
        <w:rPr>
          <w:rFonts w:ascii="Cordia New" w:hAnsi="Cordia New" w:cs="Cordia New"/>
          <w:sz w:val="28"/>
          <w:szCs w:val="28"/>
        </w:rPr>
        <w:t>MOR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) ของธนาคารพาณิชย์ และพิจารณาให้กู้ยืมที่อัตรา </w:t>
      </w:r>
      <w:r w:rsidRPr="00DD2304">
        <w:rPr>
          <w:rFonts w:ascii="Cordia New" w:hAnsi="Cordia New" w:cs="Cordia New"/>
          <w:sz w:val="28"/>
          <w:szCs w:val="28"/>
        </w:rPr>
        <w:t xml:space="preserve">MLR 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DD2304">
        <w:rPr>
          <w:rFonts w:ascii="Cordia New" w:hAnsi="Cordia New" w:cs="Cordia New"/>
          <w:sz w:val="28"/>
          <w:szCs w:val="28"/>
        </w:rPr>
        <w:t>MOR</w:t>
      </w:r>
      <w:r w:rsidRPr="00DD2304">
        <w:rPr>
          <w:rFonts w:ascii="Cordia New" w:hAnsi="Cordia New" w:cs="Cordia New"/>
          <w:sz w:val="28"/>
          <w:szCs w:val="28"/>
          <w:cs/>
        </w:rPr>
        <w:t xml:space="preserve"> นอกจากนี้ การที่บริษัทจะให้เงินกู้ยืมแก่กิจการอื่นในลักษณะของการทำรายการระหว่างกัน กิจการนั้นต้องแสดงเหตุผลความจำเป็นในการกู้ยืมมาให้บริษัทพิจารณาก่อน บริษัทจะไม่พิจารณาให้กู้ยืมหากการกู้ยืมของกิจการนั้นมิได้นำไปเพื่อการประกอบธุรกิจของธุรกิจนั้นๆ และการกู้ยืมนั้นต้องก่อให้เกิดประโยชน์สูงสุดแก่บริษัท</w:t>
      </w:r>
    </w:p>
    <w:p w:rsidR="00AD0AC2" w:rsidRPr="00DD2304" w:rsidRDefault="00AD0AC2" w:rsidP="00AD0AC2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>3.  การติดตามหนี้จากลูกหนี้การค้าบริษัทย่อย ลูกหนี้การค้ากิจการร่วมค้า และลูกหนี้การค้ากิจการที่เกี่ยวข้องกัน  ให้ถือปฏิบัติเช่นเดียวกับลูกหนี้การค้าทั่วไป</w:t>
      </w:r>
    </w:p>
    <w:p w:rsidR="00AD0AC2" w:rsidRPr="00DD2304" w:rsidRDefault="00AD0AC2" w:rsidP="00AD0AC2">
      <w:pPr>
        <w:pStyle w:val="BodyTextIndent"/>
        <w:tabs>
          <w:tab w:val="left" w:pos="0"/>
        </w:tabs>
        <w:spacing w:before="24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D2304">
        <w:rPr>
          <w:rFonts w:ascii="Cordia New" w:hAnsi="Cordia New" w:cs="Cordia New"/>
          <w:sz w:val="28"/>
          <w:szCs w:val="28"/>
          <w:cs/>
        </w:rPr>
        <w:tab/>
        <w:t>ทั้งนี้ คณะกรรมการตรวจสอบมีความเห็นว่า บริษัทได้ถือปฏิบัติตามข้อกำหนดของตลาดหลักทรัพย์ที่เกี่ยวกับรายการระหว่างกันในการเปิดเผยข้อมูลในงบการเงินและปฏิบัติตามเกณฑ์ของตลาดหลักทรัพย์ตั้งแต่เกิดรายการทุกครั้</w:t>
      </w:r>
      <w:r w:rsidRPr="00DD2304">
        <w:rPr>
          <w:rFonts w:ascii="Cordia New" w:hAnsi="Cordia New" w:cs="Cordia New" w:hint="cs"/>
          <w:sz w:val="28"/>
          <w:szCs w:val="28"/>
          <w:cs/>
        </w:rPr>
        <w:t>ง</w:t>
      </w:r>
    </w:p>
    <w:p w:rsidR="005A75D5" w:rsidRPr="00DD2304" w:rsidRDefault="004F1528" w:rsidP="00F4189D">
      <w:pPr>
        <w:ind w:left="765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 xml:space="preserve"> </w:t>
      </w:r>
    </w:p>
    <w:sectPr w:rsidR="005A75D5" w:rsidRPr="00DD2304" w:rsidSect="001F2BB3">
      <w:headerReference w:type="default" r:id="rId103"/>
      <w:footerReference w:type="even" r:id="rId104"/>
      <w:footerReference w:type="default" r:id="rId105"/>
      <w:footerReference w:type="first" r:id="rId106"/>
      <w:pgSz w:w="11906" w:h="16838" w:code="9"/>
      <w:pgMar w:top="1240" w:right="1134" w:bottom="851" w:left="1134" w:header="142" w:footer="397" w:gutter="0"/>
      <w:pgNumType w:start="155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69ED" w:rsidRDefault="006769ED" w:rsidP="00DF2967">
      <w:r>
        <w:separator/>
      </w:r>
    </w:p>
  </w:endnote>
  <w:endnote w:type="continuationSeparator" w:id="1">
    <w:p w:rsidR="006769ED" w:rsidRDefault="006769ED" w:rsidP="00DF29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4132"/>
      <w:gridCol w:w="2066"/>
      <w:gridCol w:w="4132"/>
    </w:tblGrid>
    <w:tr w:rsidR="006769ED">
      <w:tc>
        <w:tcPr>
          <w:tcW w:w="2000" w:type="pct"/>
          <w:shd w:val="clear" w:color="auto" w:fill="auto"/>
        </w:tcPr>
        <w:p w:rsidR="006769ED" w:rsidRPr="007126F8" w:rsidRDefault="006769ED" w:rsidP="005A75D5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6769ED" w:rsidRPr="007126F8" w:rsidRDefault="006769ED" w:rsidP="005A75D5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6769ED" w:rsidRPr="007126F8" w:rsidRDefault="006769ED" w:rsidP="005A75D5">
          <w:pPr>
            <w:pStyle w:val="Footer"/>
            <w:jc w:val="right"/>
          </w:pPr>
        </w:p>
      </w:tc>
    </w:tr>
  </w:tbl>
  <w:p w:rsidR="006769ED" w:rsidRDefault="006769ED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Default="006769ED">
    <w:pPr>
      <w:pStyle w:val="Footer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6769ED">
      <w:tc>
        <w:tcPr>
          <w:tcW w:w="2000" w:type="pct"/>
          <w:shd w:val="clear" w:color="auto" w:fill="auto"/>
        </w:tcPr>
        <w:p w:rsidR="006769ED" w:rsidRPr="007126F8" w:rsidRDefault="006769ED" w:rsidP="00A92190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6769ED" w:rsidRPr="007126F8" w:rsidRDefault="006769ED" w:rsidP="00A92190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6769ED" w:rsidRPr="007126F8" w:rsidRDefault="006769ED" w:rsidP="00A92190">
          <w:pPr>
            <w:pStyle w:val="Footer"/>
            <w:jc w:val="right"/>
          </w:pPr>
        </w:p>
      </w:tc>
    </w:tr>
  </w:tbl>
  <w:p w:rsidR="006769ED" w:rsidRDefault="006769ED">
    <w:pPr>
      <w:pStyle w:val="Footer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5D13E0" w:rsidRDefault="006769ED" w:rsidP="00A92190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FD3DB7">
      <w:rPr>
        <w:rFonts w:ascii="Cordia New" w:hAnsi="Cordia New" w:cs="Cordia New"/>
        <w:sz w:val="26"/>
        <w:szCs w:val="26"/>
        <w:cs/>
      </w:rPr>
      <w:t xml:space="preserve">ส่วนที่ 2.12 รายการระหว่างกัน หน้าที่ </w:t>
    </w:r>
    <w:r w:rsidR="001A74E4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1A74E4" w:rsidRPr="00FD3DB7">
      <w:rPr>
        <w:rFonts w:ascii="Cordia New" w:hAnsi="Cordia New" w:cs="Cordia New"/>
        <w:sz w:val="26"/>
        <w:szCs w:val="26"/>
      </w:rPr>
      <w:fldChar w:fldCharType="separate"/>
    </w:r>
    <w:r w:rsidR="00D148FE">
      <w:rPr>
        <w:rFonts w:ascii="Cordia New" w:hAnsi="Cordia New" w:cs="Cordia New"/>
        <w:noProof/>
        <w:sz w:val="26"/>
        <w:szCs w:val="26"/>
      </w:rPr>
      <w:t>156</w:t>
    </w:r>
    <w:r w:rsidR="001A74E4" w:rsidRPr="00FD3DB7">
      <w:rPr>
        <w:rFonts w:ascii="Cordia New" w:hAnsi="Cordia New" w:cs="Cordia New"/>
        <w:sz w:val="26"/>
        <w:szCs w:val="26"/>
      </w:rPr>
      <w:fldChar w:fldCharType="end"/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6769ED">
      <w:tc>
        <w:tcPr>
          <w:tcW w:w="2000" w:type="pct"/>
          <w:shd w:val="clear" w:color="auto" w:fill="auto"/>
        </w:tcPr>
        <w:p w:rsidR="006769ED" w:rsidRPr="007126F8" w:rsidRDefault="006769ED" w:rsidP="00A92190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6769ED" w:rsidRPr="007126F8" w:rsidRDefault="006769ED" w:rsidP="00A92190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6769ED" w:rsidRPr="007126F8" w:rsidRDefault="006769ED" w:rsidP="00A92190">
          <w:pPr>
            <w:pStyle w:val="Footer"/>
            <w:jc w:val="right"/>
          </w:pPr>
        </w:p>
      </w:tc>
    </w:tr>
  </w:tbl>
  <w:p w:rsidR="006769ED" w:rsidRDefault="006769E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Default="006769ED" w:rsidP="005A75D5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>
      <w:rPr>
        <w:rFonts w:ascii="Cordia New" w:hAnsi="Cordia New" w:cs="Cordia New" w:hint="cs"/>
        <w:cs/>
      </w:rPr>
      <w:t xml:space="preserve">ส่วนที่ 2.7 </w:t>
    </w:r>
    <w:r w:rsidRPr="00374CD4">
      <w:rPr>
        <w:rFonts w:ascii="Cordia New" w:hAnsi="Cordia New" w:cs="Cordia New"/>
        <w:cs/>
      </w:rPr>
      <w:t>ข้อมูลหลักทรัพย์และผู้ถือหุ้น</w:t>
    </w:r>
    <w:r>
      <w:rPr>
        <w:rFonts w:ascii="Cordia New" w:hAnsi="Cordia New" w:cs="Cordia New" w:hint="cs"/>
        <w:cs/>
      </w:rPr>
      <w:t xml:space="preserve"> หน้าที่ </w:t>
    </w:r>
    <w:r w:rsidR="001A74E4" w:rsidRPr="00B82A73">
      <w:rPr>
        <w:rFonts w:ascii="Cordia New" w:hAnsi="Cordia New" w:cs="Cordia New"/>
      </w:rPr>
      <w:fldChar w:fldCharType="begin"/>
    </w:r>
    <w:r w:rsidRPr="00B82A73">
      <w:rPr>
        <w:rFonts w:ascii="Cordia New" w:hAnsi="Cordia New" w:cs="Cordia New"/>
      </w:rPr>
      <w:instrText xml:space="preserve"> PAGE </w:instrText>
    </w:r>
    <w:r w:rsidR="001A74E4" w:rsidRPr="00B82A73">
      <w:rPr>
        <w:rFonts w:ascii="Cordia New" w:hAnsi="Cordia New" w:cs="Cordia New"/>
      </w:rPr>
      <w:fldChar w:fldCharType="separate"/>
    </w:r>
    <w:r w:rsidR="00D148FE">
      <w:rPr>
        <w:rFonts w:ascii="Cordia New" w:hAnsi="Cordia New" w:cs="Cordia New"/>
        <w:noProof/>
      </w:rPr>
      <w:t>40</w:t>
    </w:r>
    <w:r w:rsidR="001A74E4" w:rsidRPr="00B82A73">
      <w:rPr>
        <w:rFonts w:ascii="Cordia New" w:hAnsi="Cordia New" w:cs="Cordia New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4132"/>
      <w:gridCol w:w="2066"/>
      <w:gridCol w:w="4132"/>
    </w:tblGrid>
    <w:tr w:rsidR="006769ED">
      <w:tc>
        <w:tcPr>
          <w:tcW w:w="2000" w:type="pct"/>
          <w:shd w:val="clear" w:color="auto" w:fill="auto"/>
        </w:tcPr>
        <w:p w:rsidR="006769ED" w:rsidRPr="007126F8" w:rsidRDefault="006769ED" w:rsidP="005A75D5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6769ED" w:rsidRPr="007126F8" w:rsidRDefault="006769ED" w:rsidP="005A75D5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6769ED" w:rsidRPr="007126F8" w:rsidRDefault="006769ED" w:rsidP="005A75D5">
          <w:pPr>
            <w:pStyle w:val="Footer"/>
            <w:jc w:val="right"/>
          </w:pPr>
        </w:p>
      </w:tc>
    </w:tr>
  </w:tbl>
  <w:p w:rsidR="006769ED" w:rsidRDefault="006769ED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5D13E0" w:rsidRDefault="006769ED" w:rsidP="005A75D5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FD3DB7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/>
        <w:sz w:val="26"/>
        <w:szCs w:val="26"/>
        <w:lang w:val="en-GB"/>
      </w:rPr>
      <w:t>2</w:t>
    </w:r>
    <w:r>
      <w:rPr>
        <w:rFonts w:ascii="Cordia New" w:hAnsi="Cordia New" w:cs="Cordia New"/>
        <w:sz w:val="26"/>
        <w:szCs w:val="26"/>
        <w:cs/>
        <w:lang w:val="en-GB"/>
      </w:rPr>
      <w:t>.</w:t>
    </w:r>
    <w:r>
      <w:rPr>
        <w:rFonts w:ascii="Cordia New" w:hAnsi="Cordia New" w:cs="Cordia New"/>
        <w:sz w:val="26"/>
        <w:szCs w:val="26"/>
        <w:lang w:val="en-GB"/>
      </w:rPr>
      <w:t xml:space="preserve">8 </w:t>
    </w:r>
    <w:r>
      <w:rPr>
        <w:rFonts w:ascii="Cordia New" w:hAnsi="Cordia New" w:cs="Cordia New" w:hint="cs"/>
        <w:sz w:val="26"/>
        <w:szCs w:val="26"/>
        <w:cs/>
        <w:lang w:val="en-GB"/>
      </w:rPr>
      <w:t>โครงสร้างการจัดการ</w:t>
    </w:r>
    <w:r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="001A74E4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1A74E4" w:rsidRPr="00FD3DB7">
      <w:rPr>
        <w:rFonts w:ascii="Cordia New" w:hAnsi="Cordia New" w:cs="Cordia New"/>
        <w:sz w:val="26"/>
        <w:szCs w:val="26"/>
      </w:rPr>
      <w:fldChar w:fldCharType="separate"/>
    </w:r>
    <w:r w:rsidR="00D148FE">
      <w:rPr>
        <w:rFonts w:ascii="Cordia New" w:hAnsi="Cordia New" w:cs="Cordia New"/>
        <w:noProof/>
        <w:sz w:val="26"/>
        <w:szCs w:val="26"/>
      </w:rPr>
      <w:t>48</w:t>
    </w:r>
    <w:r w:rsidR="001A74E4" w:rsidRPr="00FD3DB7">
      <w:rPr>
        <w:rFonts w:ascii="Cordia New" w:hAnsi="Cordia New" w:cs="Cordia New"/>
        <w:sz w:val="26"/>
        <w:szCs w:val="26"/>
      </w:rPr>
      <w:fldChar w:fldCharType="end"/>
    </w:r>
  </w:p>
  <w:p w:rsidR="006769ED" w:rsidRPr="00066BC8" w:rsidRDefault="006769ED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5D13E0" w:rsidRDefault="006769ED" w:rsidP="005A75D5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FD3DB7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/>
        <w:sz w:val="26"/>
        <w:szCs w:val="26"/>
        <w:lang w:val="en-GB"/>
      </w:rPr>
      <w:t>2</w:t>
    </w:r>
    <w:r>
      <w:rPr>
        <w:rFonts w:ascii="Cordia New" w:hAnsi="Cordia New" w:cs="Cordia New"/>
        <w:sz w:val="26"/>
        <w:szCs w:val="26"/>
        <w:cs/>
        <w:lang w:val="en-GB"/>
      </w:rPr>
      <w:t>.</w:t>
    </w:r>
    <w:r>
      <w:rPr>
        <w:rFonts w:ascii="Cordia New" w:hAnsi="Cordia New" w:cs="Cordia New"/>
        <w:sz w:val="26"/>
        <w:szCs w:val="26"/>
      </w:rPr>
      <w:t xml:space="preserve">9 </w:t>
    </w:r>
    <w:r>
      <w:rPr>
        <w:rFonts w:ascii="Cordia New" w:hAnsi="Cordia New" w:cs="Cordia New" w:hint="cs"/>
        <w:sz w:val="26"/>
        <w:szCs w:val="26"/>
        <w:cs/>
      </w:rPr>
      <w:t>การกำกับดูแลกิจการ</w:t>
    </w:r>
    <w:r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="001A74E4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1A74E4" w:rsidRPr="00FD3DB7">
      <w:rPr>
        <w:rFonts w:ascii="Cordia New" w:hAnsi="Cordia New" w:cs="Cordia New"/>
        <w:sz w:val="26"/>
        <w:szCs w:val="26"/>
      </w:rPr>
      <w:fldChar w:fldCharType="separate"/>
    </w:r>
    <w:r w:rsidR="00D148FE">
      <w:rPr>
        <w:rFonts w:ascii="Cordia New" w:hAnsi="Cordia New" w:cs="Cordia New"/>
        <w:noProof/>
        <w:sz w:val="26"/>
        <w:szCs w:val="26"/>
      </w:rPr>
      <w:t>108</w:t>
    </w:r>
    <w:r w:rsidR="001A74E4" w:rsidRPr="00FD3DB7">
      <w:rPr>
        <w:rFonts w:ascii="Cordia New" w:hAnsi="Cordia New" w:cs="Cordia New"/>
        <w:sz w:val="26"/>
        <w:szCs w:val="26"/>
      </w:rPr>
      <w:fldChar w:fldCharType="end"/>
    </w:r>
  </w:p>
  <w:p w:rsidR="006769ED" w:rsidRPr="00A92190" w:rsidRDefault="006769ED">
    <w:pPr>
      <w:pStyle w:val="Footer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5D13E0" w:rsidRDefault="008E6CA6" w:rsidP="008E6CA6">
    <w:pPr>
      <w:pStyle w:val="Footer"/>
      <w:pBdr>
        <w:top w:val="single" w:sz="4" w:space="1" w:color="auto"/>
      </w:pBdr>
      <w:tabs>
        <w:tab w:val="center" w:pos="4808"/>
        <w:tab w:val="left" w:pos="7267"/>
      </w:tabs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/>
        <w:sz w:val="26"/>
        <w:szCs w:val="26"/>
        <w:cs/>
      </w:rPr>
      <w:tab/>
    </w:r>
    <w:r w:rsidR="006769ED" w:rsidRPr="00FD3DB7">
      <w:rPr>
        <w:rFonts w:ascii="Cordia New" w:hAnsi="Cordia New" w:cs="Cordia New"/>
        <w:sz w:val="26"/>
        <w:szCs w:val="26"/>
        <w:cs/>
      </w:rPr>
      <w:t xml:space="preserve">ส่วนที่ </w:t>
    </w:r>
    <w:r w:rsidR="006769ED">
      <w:rPr>
        <w:rFonts w:ascii="Cordia New" w:hAnsi="Cordia New" w:cs="Cordia New"/>
        <w:sz w:val="26"/>
        <w:szCs w:val="26"/>
        <w:lang w:val="en-GB"/>
      </w:rPr>
      <w:t>2</w:t>
    </w:r>
    <w:r w:rsidR="006769ED">
      <w:rPr>
        <w:rFonts w:ascii="Cordia New" w:hAnsi="Cordia New" w:cs="Cordia New"/>
        <w:sz w:val="26"/>
        <w:szCs w:val="26"/>
        <w:cs/>
        <w:lang w:val="en-GB"/>
      </w:rPr>
      <w:t>.</w:t>
    </w:r>
    <w:r w:rsidR="006769ED">
      <w:rPr>
        <w:rFonts w:ascii="Cordia New" w:hAnsi="Cordia New" w:cs="Cordia New"/>
        <w:sz w:val="26"/>
        <w:szCs w:val="26"/>
      </w:rPr>
      <w:t xml:space="preserve">10 </w:t>
    </w:r>
    <w:r w:rsidR="006769ED">
      <w:rPr>
        <w:rFonts w:ascii="Cordia New" w:hAnsi="Cordia New" w:cs="Cordia New" w:hint="cs"/>
        <w:sz w:val="26"/>
        <w:szCs w:val="26"/>
        <w:cs/>
      </w:rPr>
      <w:t>ความรับผิดชอบต่อสังคม</w:t>
    </w:r>
    <w:r w:rsidR="006769ED"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="001A74E4" w:rsidRPr="00FD3DB7">
      <w:rPr>
        <w:rFonts w:ascii="Cordia New" w:hAnsi="Cordia New" w:cs="Cordia New"/>
        <w:sz w:val="26"/>
        <w:szCs w:val="26"/>
      </w:rPr>
      <w:fldChar w:fldCharType="begin"/>
    </w:r>
    <w:r w:rsidR="006769ED" w:rsidRPr="00FD3DB7">
      <w:rPr>
        <w:rFonts w:ascii="Cordia New" w:hAnsi="Cordia New" w:cs="Cordia New"/>
        <w:sz w:val="26"/>
        <w:szCs w:val="26"/>
      </w:rPr>
      <w:instrText xml:space="preserve"> PAGE   \</w:instrText>
    </w:r>
    <w:r w:rsidR="006769ED"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="006769ED"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1A74E4" w:rsidRPr="00FD3DB7">
      <w:rPr>
        <w:rFonts w:ascii="Cordia New" w:hAnsi="Cordia New" w:cs="Cordia New"/>
        <w:sz w:val="26"/>
        <w:szCs w:val="26"/>
      </w:rPr>
      <w:fldChar w:fldCharType="separate"/>
    </w:r>
    <w:r w:rsidR="00D148FE">
      <w:rPr>
        <w:rFonts w:ascii="Cordia New" w:hAnsi="Cordia New" w:cs="Cordia New"/>
        <w:noProof/>
        <w:sz w:val="26"/>
        <w:szCs w:val="26"/>
      </w:rPr>
      <w:t>116</w:t>
    </w:r>
    <w:r w:rsidR="001A74E4" w:rsidRPr="00FD3DB7">
      <w:rPr>
        <w:rFonts w:ascii="Cordia New" w:hAnsi="Cordia New" w:cs="Cordia New"/>
        <w:sz w:val="26"/>
        <w:szCs w:val="26"/>
      </w:rPr>
      <w:fldChar w:fldCharType="end"/>
    </w:r>
    <w:r>
      <w:rPr>
        <w:rFonts w:ascii="Cordia New" w:hAnsi="Cordia New" w:cs="Cordia New"/>
        <w:sz w:val="26"/>
        <w:szCs w:val="26"/>
      </w:rPr>
      <w:tab/>
    </w:r>
  </w:p>
  <w:p w:rsidR="006769ED" w:rsidRPr="00A92190" w:rsidRDefault="006769ED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5D13E0" w:rsidRDefault="006769ED" w:rsidP="005A75D5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FD3DB7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/>
        <w:sz w:val="26"/>
        <w:szCs w:val="26"/>
        <w:lang w:val="en-GB"/>
      </w:rPr>
      <w:t>2</w:t>
    </w:r>
    <w:r>
      <w:rPr>
        <w:rFonts w:ascii="Cordia New" w:hAnsi="Cordia New" w:cs="Cordia New"/>
        <w:sz w:val="26"/>
        <w:szCs w:val="26"/>
        <w:cs/>
        <w:lang w:val="en-GB"/>
      </w:rPr>
      <w:t>.</w:t>
    </w:r>
    <w:r>
      <w:rPr>
        <w:rFonts w:ascii="Cordia New" w:hAnsi="Cordia New" w:cs="Cordia New"/>
        <w:sz w:val="26"/>
        <w:szCs w:val="26"/>
      </w:rPr>
      <w:t xml:space="preserve">11 </w:t>
    </w:r>
    <w:r>
      <w:rPr>
        <w:rFonts w:ascii="Cordia New" w:hAnsi="Cordia New" w:cs="Cordia New" w:hint="cs"/>
        <w:sz w:val="26"/>
        <w:szCs w:val="26"/>
        <w:cs/>
      </w:rPr>
      <w:t>การควบคุมภายในและการบริหารจัดการความเสี่ยง</w:t>
    </w:r>
    <w:r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="001A74E4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1A74E4" w:rsidRPr="00FD3DB7">
      <w:rPr>
        <w:rFonts w:ascii="Cordia New" w:hAnsi="Cordia New" w:cs="Cordia New"/>
        <w:sz w:val="26"/>
        <w:szCs w:val="26"/>
      </w:rPr>
      <w:fldChar w:fldCharType="separate"/>
    </w:r>
    <w:r w:rsidR="00D148FE">
      <w:rPr>
        <w:rFonts w:ascii="Cordia New" w:hAnsi="Cordia New" w:cs="Cordia New"/>
        <w:noProof/>
        <w:sz w:val="26"/>
        <w:szCs w:val="26"/>
      </w:rPr>
      <w:t>141</w:t>
    </w:r>
    <w:r w:rsidR="001A74E4" w:rsidRPr="00FD3DB7">
      <w:rPr>
        <w:rFonts w:ascii="Cordia New" w:hAnsi="Cordia New" w:cs="Cordia New"/>
        <w:sz w:val="26"/>
        <w:szCs w:val="26"/>
      </w:rPr>
      <w:fldChar w:fldCharType="end"/>
    </w:r>
  </w:p>
  <w:p w:rsidR="006769ED" w:rsidRPr="00A92190" w:rsidRDefault="006769ED">
    <w:pPr>
      <w:pStyle w:val="Footer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Default="001A74E4" w:rsidP="00A92190">
    <w:pPr>
      <w:pStyle w:val="Footer"/>
      <w:framePr w:wrap="around" w:vAnchor="text" w:hAnchor="margin" w:xAlign="center" w:y="1"/>
      <w:rPr>
        <w:rStyle w:val="PageNumber"/>
        <w:rFonts w:cs="Tms Rmn"/>
        <w:cs/>
      </w:rPr>
    </w:pPr>
    <w:r>
      <w:rPr>
        <w:rStyle w:val="PageNumber"/>
      </w:rPr>
      <w:fldChar w:fldCharType="begin"/>
    </w:r>
    <w:r w:rsidR="006769ED">
      <w:rPr>
        <w:rStyle w:val="PageNumber"/>
        <w:rFonts w:cs="Tms Rmn"/>
        <w:cs/>
      </w:rPr>
      <w:instrText xml:space="preserve">PAGE  </w:instrText>
    </w:r>
    <w:r>
      <w:rPr>
        <w:rStyle w:val="PageNumber"/>
      </w:rPr>
      <w:fldChar w:fldCharType="end"/>
    </w:r>
  </w:p>
  <w:p w:rsidR="006769ED" w:rsidRDefault="006769ED">
    <w:pPr>
      <w:pStyle w:val="Footer"/>
      <w:ind w:right="360"/>
      <w:rPr>
        <w:rFonts w:cs="Tms Rmn"/>
        <w:cs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A71D08" w:rsidRDefault="006769ED" w:rsidP="00A92190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A71D08">
      <w:rPr>
        <w:rFonts w:ascii="Cordia New" w:hAnsi="Cordia New" w:cs="Cordia New" w:hint="cs"/>
        <w:sz w:val="26"/>
        <w:szCs w:val="26"/>
        <w:cs/>
      </w:rPr>
      <w:t>ส่วนที่ 2.</w:t>
    </w:r>
    <w:r w:rsidRPr="00A71D08">
      <w:rPr>
        <w:rFonts w:ascii="Cordia New" w:hAnsi="Cordia New" w:cs="Cordia New"/>
        <w:sz w:val="26"/>
        <w:szCs w:val="26"/>
        <w:cs/>
      </w:rPr>
      <w:t xml:space="preserve">12 รายการระหว่างกัน </w:t>
    </w:r>
    <w:r w:rsidRPr="00A71D08">
      <w:rPr>
        <w:rFonts w:ascii="Cordia New" w:hAnsi="Cordia New" w:cs="Cordia New" w:hint="cs"/>
        <w:sz w:val="26"/>
        <w:szCs w:val="26"/>
        <w:cs/>
      </w:rPr>
      <w:t xml:space="preserve">หน้าที่ </w:t>
    </w:r>
    <w:r w:rsidR="001A74E4" w:rsidRPr="00A71D08">
      <w:rPr>
        <w:rStyle w:val="PageNumber"/>
        <w:rFonts w:ascii="Cordia New" w:hAnsi="Cordia New" w:cs="Cordia New"/>
        <w:sz w:val="26"/>
        <w:szCs w:val="26"/>
      </w:rPr>
      <w:fldChar w:fldCharType="begin"/>
    </w:r>
    <w:r w:rsidRPr="00A71D08">
      <w:rPr>
        <w:rStyle w:val="PageNumber"/>
        <w:rFonts w:ascii="Cordia New" w:hAnsi="Cordia New" w:cs="Cordia New"/>
        <w:sz w:val="26"/>
        <w:szCs w:val="26"/>
      </w:rPr>
      <w:instrText xml:space="preserve"> PAGE </w:instrText>
    </w:r>
    <w:r w:rsidR="001A74E4" w:rsidRPr="00A71D08">
      <w:rPr>
        <w:rStyle w:val="PageNumber"/>
        <w:rFonts w:ascii="Cordia New" w:hAnsi="Cordia New" w:cs="Cordia New"/>
        <w:sz w:val="26"/>
        <w:szCs w:val="26"/>
      </w:rPr>
      <w:fldChar w:fldCharType="separate"/>
    </w:r>
    <w:r w:rsidR="00D148FE">
      <w:rPr>
        <w:rStyle w:val="PageNumber"/>
        <w:rFonts w:ascii="Cordia New" w:hAnsi="Cordia New" w:cs="Cordia New"/>
        <w:noProof/>
        <w:sz w:val="26"/>
        <w:szCs w:val="26"/>
      </w:rPr>
      <w:t>154</w:t>
    </w:r>
    <w:r w:rsidR="001A74E4" w:rsidRPr="00A71D08">
      <w:rPr>
        <w:rStyle w:val="PageNumber"/>
        <w:rFonts w:ascii="Cordia New" w:hAnsi="Cordia New" w:cs="Cordia New"/>
        <w:sz w:val="26"/>
        <w:szCs w:val="2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69ED" w:rsidRDefault="006769ED" w:rsidP="00DF2967">
      <w:r>
        <w:separator/>
      </w:r>
    </w:p>
  </w:footnote>
  <w:footnote w:type="continuationSeparator" w:id="1">
    <w:p w:rsidR="006769ED" w:rsidRDefault="006769ED" w:rsidP="00DF29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94219D" w:rsidRDefault="006769ED" w:rsidP="00244515">
    <w:pPr>
      <w:pBdr>
        <w:bottom w:val="single" w:sz="4" w:space="1" w:color="auto"/>
      </w:pBdr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6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  <w:t xml:space="preserve">                                      </w:t>
    </w:r>
    <w:r w:rsidRPr="0094219D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94219D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0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  <w:p w:rsidR="006769ED" w:rsidRPr="00923B2D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</w:rPr>
    </w:pPr>
    <w:r>
      <w:rPr>
        <w:rFonts w:ascii="Cordia New" w:hAnsi="Cordia New" w:cs="Cordia New"/>
        <w:sz w:val="4"/>
        <w:szCs w:val="4"/>
        <w:cs/>
      </w:rPr>
      <w:tab/>
    </w:r>
    <w:r>
      <w:rPr>
        <w:rFonts w:ascii="Cordia New" w:hAnsi="Cordia New" w:cs="Cordia New"/>
        <w:sz w:val="4"/>
        <w:szCs w:val="4"/>
        <w:cs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94219D" w:rsidRDefault="006769ED" w:rsidP="00DC6B50">
    <w:pPr>
      <w:pBdr>
        <w:bottom w:val="single" w:sz="4" w:space="1" w:color="auto"/>
      </w:pBdr>
      <w:ind w:right="-315"/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  <w:t xml:space="preserve">                   </w:t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  <w:t xml:space="preserve">                  </w:t>
    </w:r>
    <w:r w:rsidRPr="0094219D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94219D" w:rsidRDefault="006769ED" w:rsidP="00BF40D9">
    <w:pPr>
      <w:pBdr>
        <w:bottom w:val="single" w:sz="4" w:space="1" w:color="auto"/>
      </w:pBdr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7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  <w:t xml:space="preserve">                   </w:t>
    </w:r>
    <w:r>
      <w:rPr>
        <w:rFonts w:ascii="Cordia New" w:hAnsi="Cordia New" w:cs="Cordia New" w:hint="cs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Default="006769ED">
    <w:pPr>
      <w:pStyle w:val="Header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A71D08" w:rsidRDefault="006769ED" w:rsidP="00A92190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28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6769ED" w:rsidRPr="00DD0EF1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Default="006769ED">
    <w:pPr>
      <w:pStyle w:val="Header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A71D08" w:rsidRDefault="006769ED" w:rsidP="00A92190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6769ED" w:rsidRPr="00DD0EF1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A71D08" w:rsidRDefault="006769ED" w:rsidP="00A92190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1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6769ED" w:rsidRPr="00DD0EF1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69ED" w:rsidRPr="00A71D08" w:rsidRDefault="006769ED" w:rsidP="00A92190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6769ED" w:rsidRPr="00DD0EF1" w:rsidRDefault="006769ED" w:rsidP="00A92190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672D"/>
    <w:multiLevelType w:val="hybridMultilevel"/>
    <w:tmpl w:val="F238E4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C7CBD"/>
    <w:multiLevelType w:val="hybridMultilevel"/>
    <w:tmpl w:val="6A44291A"/>
    <w:lvl w:ilvl="0" w:tplc="1122AF18">
      <w:start w:val="19"/>
      <w:numFmt w:val="bullet"/>
      <w:lvlText w:val="-"/>
      <w:lvlJc w:val="left"/>
      <w:pPr>
        <w:ind w:left="306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820" w:hanging="360"/>
      </w:pPr>
      <w:rPr>
        <w:rFonts w:ascii="Wingdings" w:hAnsi="Wingdings" w:hint="default"/>
      </w:rPr>
    </w:lvl>
  </w:abstractNum>
  <w:abstractNum w:abstractNumId="2">
    <w:nsid w:val="05901A3B"/>
    <w:multiLevelType w:val="hybridMultilevel"/>
    <w:tmpl w:val="61CE7956"/>
    <w:lvl w:ilvl="0" w:tplc="37507B20">
      <w:start w:val="1"/>
      <w:numFmt w:val="decimal"/>
      <w:lvlText w:val="%1."/>
      <w:lvlJc w:val="left"/>
      <w:pPr>
        <w:ind w:left="144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005BC"/>
    <w:multiLevelType w:val="hybridMultilevel"/>
    <w:tmpl w:val="08C23974"/>
    <w:lvl w:ilvl="0" w:tplc="8B64E70A">
      <w:start w:val="1"/>
      <w:numFmt w:val="decimal"/>
      <w:lvlText w:val="%1."/>
      <w:lvlJc w:val="left"/>
      <w:pPr>
        <w:ind w:left="720" w:hanging="360"/>
      </w:pPr>
      <w:rPr>
        <w:rFonts w:asciiTheme="minorBidi" w:eastAsia="Calibri" w:hAnsiTheme="minorBid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404822"/>
    <w:multiLevelType w:val="multilevel"/>
    <w:tmpl w:val="7722C044"/>
    <w:lvl w:ilvl="0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2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2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23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8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83" w:hanging="1440"/>
      </w:pPr>
      <w:rPr>
        <w:rFonts w:hint="default"/>
      </w:rPr>
    </w:lvl>
  </w:abstractNum>
  <w:abstractNum w:abstractNumId="5">
    <w:nsid w:val="08072063"/>
    <w:multiLevelType w:val="hybridMultilevel"/>
    <w:tmpl w:val="E44AB04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8461BD4"/>
    <w:multiLevelType w:val="hybridMultilevel"/>
    <w:tmpl w:val="782A7FB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08F26BC4"/>
    <w:multiLevelType w:val="hybridMultilevel"/>
    <w:tmpl w:val="4B487364"/>
    <w:lvl w:ilvl="0" w:tplc="FC9A4B28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092B7A23"/>
    <w:multiLevelType w:val="hybridMultilevel"/>
    <w:tmpl w:val="D5F496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4B22D2"/>
    <w:multiLevelType w:val="hybridMultilevel"/>
    <w:tmpl w:val="24D8E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D51B98"/>
    <w:multiLevelType w:val="hybridMultilevel"/>
    <w:tmpl w:val="A880C8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D9A746A"/>
    <w:multiLevelType w:val="hybridMultilevel"/>
    <w:tmpl w:val="13C243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2">
    <w:nsid w:val="0E200B4E"/>
    <w:multiLevelType w:val="hybridMultilevel"/>
    <w:tmpl w:val="C2CE0264"/>
    <w:lvl w:ilvl="0" w:tplc="0C50CA84">
      <w:start w:val="1"/>
      <w:numFmt w:val="decimal"/>
      <w:lvlText w:val="%1.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13">
    <w:nsid w:val="0F1B4410"/>
    <w:multiLevelType w:val="hybridMultilevel"/>
    <w:tmpl w:val="FED26616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F2B26B2"/>
    <w:multiLevelType w:val="hybridMultilevel"/>
    <w:tmpl w:val="8B90A9D8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5">
    <w:nsid w:val="10D56F5A"/>
    <w:multiLevelType w:val="hybridMultilevel"/>
    <w:tmpl w:val="932C8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1FB6AED"/>
    <w:multiLevelType w:val="hybridMultilevel"/>
    <w:tmpl w:val="B91E48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25A4359"/>
    <w:multiLevelType w:val="hybridMultilevel"/>
    <w:tmpl w:val="B3B237BC"/>
    <w:lvl w:ilvl="0" w:tplc="B1628F16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>
    <w:nsid w:val="1279646A"/>
    <w:multiLevelType w:val="hybridMultilevel"/>
    <w:tmpl w:val="98E2A9AC"/>
    <w:lvl w:ilvl="0" w:tplc="9B28F772">
      <w:start w:val="1"/>
      <w:numFmt w:val="decimal"/>
      <w:lvlText w:val="%1)"/>
      <w:lvlJc w:val="left"/>
      <w:pPr>
        <w:ind w:left="1620" w:hanging="360"/>
      </w:pPr>
      <w:rPr>
        <w:rFonts w:asciiTheme="minorBidi" w:eastAsia="Times New Roman" w:hAnsiTheme="minorBidi" w:cstheme="minorBidi"/>
        <w:sz w:val="28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9">
    <w:nsid w:val="13E72A20"/>
    <w:multiLevelType w:val="hybridMultilevel"/>
    <w:tmpl w:val="9014CA7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>
    <w:nsid w:val="1473235F"/>
    <w:multiLevelType w:val="hybridMultilevel"/>
    <w:tmpl w:val="BE3EED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159C47B7"/>
    <w:multiLevelType w:val="hybridMultilevel"/>
    <w:tmpl w:val="8E4683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64E7459"/>
    <w:multiLevelType w:val="hybridMultilevel"/>
    <w:tmpl w:val="C9E62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CA56F2"/>
    <w:multiLevelType w:val="hybridMultilevel"/>
    <w:tmpl w:val="4A7AA06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18122979"/>
    <w:multiLevelType w:val="hybridMultilevel"/>
    <w:tmpl w:val="AC3616C8"/>
    <w:lvl w:ilvl="0" w:tplc="516044FC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85B7ED4"/>
    <w:multiLevelType w:val="hybridMultilevel"/>
    <w:tmpl w:val="AF0613A8"/>
    <w:lvl w:ilvl="0" w:tplc="2228A9BA">
      <w:start w:val="1"/>
      <w:numFmt w:val="decimal"/>
      <w:lvlText w:val="%1."/>
      <w:lvlJc w:val="left"/>
      <w:pPr>
        <w:tabs>
          <w:tab w:val="num" w:pos="1305"/>
        </w:tabs>
        <w:ind w:left="130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1ACA6BD9"/>
    <w:multiLevelType w:val="hybridMultilevel"/>
    <w:tmpl w:val="0FB4A9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AD520B0"/>
    <w:multiLevelType w:val="hybridMultilevel"/>
    <w:tmpl w:val="D6C27EF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8">
    <w:nsid w:val="1B582ECB"/>
    <w:multiLevelType w:val="hybridMultilevel"/>
    <w:tmpl w:val="34727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C6926F2"/>
    <w:multiLevelType w:val="hybridMultilevel"/>
    <w:tmpl w:val="8B2EE5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C9E0F22"/>
    <w:multiLevelType w:val="hybridMultilevel"/>
    <w:tmpl w:val="45B46556"/>
    <w:lvl w:ilvl="0" w:tplc="A168C3F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1">
    <w:nsid w:val="1E014FB2"/>
    <w:multiLevelType w:val="hybridMultilevel"/>
    <w:tmpl w:val="64D49D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E8F7B8C"/>
    <w:multiLevelType w:val="hybridMultilevel"/>
    <w:tmpl w:val="0254AD5A"/>
    <w:lvl w:ilvl="0" w:tplc="4E50ED1A">
      <w:start w:val="4"/>
      <w:numFmt w:val="bullet"/>
      <w:lvlText w:val="-"/>
      <w:lvlJc w:val="left"/>
      <w:pPr>
        <w:ind w:left="25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3">
    <w:nsid w:val="1FBC2F05"/>
    <w:multiLevelType w:val="hybridMultilevel"/>
    <w:tmpl w:val="46720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0470751"/>
    <w:multiLevelType w:val="hybridMultilevel"/>
    <w:tmpl w:val="FB8E11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237B25"/>
    <w:multiLevelType w:val="hybridMultilevel"/>
    <w:tmpl w:val="62A005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6397F41"/>
    <w:multiLevelType w:val="hybridMultilevel"/>
    <w:tmpl w:val="A9E40762"/>
    <w:lvl w:ilvl="0" w:tplc="4E50ED1A">
      <w:start w:val="4"/>
      <w:numFmt w:val="bullet"/>
      <w:lvlText w:val="-"/>
      <w:lvlJc w:val="left"/>
      <w:pPr>
        <w:ind w:left="101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6" w:hanging="360"/>
      </w:pPr>
      <w:rPr>
        <w:rFonts w:ascii="Wingdings" w:hAnsi="Wingdings" w:hint="default"/>
      </w:rPr>
    </w:lvl>
  </w:abstractNum>
  <w:abstractNum w:abstractNumId="37">
    <w:nsid w:val="263D3624"/>
    <w:multiLevelType w:val="hybridMultilevel"/>
    <w:tmpl w:val="8126F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80A4CAF"/>
    <w:multiLevelType w:val="hybridMultilevel"/>
    <w:tmpl w:val="E33CFE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39">
    <w:nsid w:val="28451F15"/>
    <w:multiLevelType w:val="hybridMultilevel"/>
    <w:tmpl w:val="05167124"/>
    <w:lvl w:ilvl="0" w:tplc="093A65D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eastAsia="Times New Roman" w:hAnsi="Cordia New" w:cs="Cordia New"/>
        <w:sz w:val="28"/>
        <w:szCs w:val="28"/>
      </w:rPr>
    </w:lvl>
    <w:lvl w:ilvl="1" w:tplc="04090019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>
    <w:nsid w:val="28685D89"/>
    <w:multiLevelType w:val="hybridMultilevel"/>
    <w:tmpl w:val="C128CF8A"/>
    <w:lvl w:ilvl="0" w:tplc="7A5CB12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1">
    <w:nsid w:val="288B08AB"/>
    <w:multiLevelType w:val="hybridMultilevel"/>
    <w:tmpl w:val="4FA4C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8E224F7"/>
    <w:multiLevelType w:val="hybridMultilevel"/>
    <w:tmpl w:val="72DAA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8F56F58"/>
    <w:multiLevelType w:val="hybridMultilevel"/>
    <w:tmpl w:val="A094E1B6"/>
    <w:lvl w:ilvl="0" w:tplc="714499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F260691"/>
    <w:multiLevelType w:val="multilevel"/>
    <w:tmpl w:val="B41C20C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Angsana New" w:hAnsi="Angsana New" w:cs="Angsana New" w:hint="default"/>
        <w:sz w:val="52"/>
        <w:szCs w:val="52"/>
      </w:rPr>
    </w:lvl>
    <w:lvl w:ilvl="1">
      <w:start w:val="1"/>
      <w:numFmt w:val="decimal"/>
      <w:isLgl/>
      <w:lvlText w:val="%2."/>
      <w:lvlJc w:val="left"/>
      <w:pPr>
        <w:tabs>
          <w:tab w:val="num" w:pos="1080"/>
        </w:tabs>
        <w:ind w:left="1080" w:hanging="360"/>
      </w:pPr>
      <w:rPr>
        <w:rFonts w:ascii="Cordia New" w:eastAsiaTheme="minorHAnsi" w:hAnsi="Cordia New" w:cs="Cordia New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hint="default"/>
      </w:rPr>
    </w:lvl>
  </w:abstractNum>
  <w:abstractNum w:abstractNumId="45">
    <w:nsid w:val="3062618A"/>
    <w:multiLevelType w:val="hybridMultilevel"/>
    <w:tmpl w:val="9DB80DB0"/>
    <w:lvl w:ilvl="0" w:tplc="88722760">
      <w:start w:val="1"/>
      <w:numFmt w:val="decimal"/>
      <w:lvlText w:val="%1."/>
      <w:lvlJc w:val="left"/>
      <w:pPr>
        <w:ind w:left="360" w:hanging="360"/>
      </w:pPr>
      <w:rPr>
        <w:rFonts w:ascii="Cordia New" w:eastAsiaTheme="minorHAnsi" w:hAnsi="Cordia New" w:cs="Cordia New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323971A9"/>
    <w:multiLevelType w:val="hybridMultilevel"/>
    <w:tmpl w:val="431AD05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>
    <w:nsid w:val="32814639"/>
    <w:multiLevelType w:val="singleLevel"/>
    <w:tmpl w:val="6B983B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8">
    <w:nsid w:val="328E21F5"/>
    <w:multiLevelType w:val="hybridMultilevel"/>
    <w:tmpl w:val="D16EE2E0"/>
    <w:lvl w:ilvl="0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32B87435"/>
    <w:multiLevelType w:val="hybridMultilevel"/>
    <w:tmpl w:val="D79AABB8"/>
    <w:lvl w:ilvl="0" w:tplc="239687A6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37257BF"/>
    <w:multiLevelType w:val="hybridMultilevel"/>
    <w:tmpl w:val="05AE4C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>
    <w:nsid w:val="343214F3"/>
    <w:multiLevelType w:val="multilevel"/>
    <w:tmpl w:val="2F809B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Angsana New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2">
    <w:nsid w:val="3A201DBD"/>
    <w:multiLevelType w:val="hybridMultilevel"/>
    <w:tmpl w:val="D67CC9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A812752"/>
    <w:multiLevelType w:val="hybridMultilevel"/>
    <w:tmpl w:val="D7A68350"/>
    <w:lvl w:ilvl="0" w:tplc="110693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  <w:sz w:val="28"/>
      </w:rPr>
    </w:lvl>
    <w:lvl w:ilvl="1" w:tplc="3DF6701E">
      <w:start w:val="4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>
    <w:nsid w:val="3B1F487E"/>
    <w:multiLevelType w:val="hybridMultilevel"/>
    <w:tmpl w:val="7320196C"/>
    <w:lvl w:ilvl="0" w:tplc="4A60D43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Angsana New" w:hAnsi="Angsana New" w:cs="Angsana New" w:hint="default"/>
      </w:rPr>
    </w:lvl>
    <w:lvl w:ilvl="1" w:tplc="86224C60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ascii="Cordia New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5">
    <w:nsid w:val="3BF615E0"/>
    <w:multiLevelType w:val="hybridMultilevel"/>
    <w:tmpl w:val="CEB81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A47111"/>
    <w:multiLevelType w:val="hybridMultilevel"/>
    <w:tmpl w:val="BD807934"/>
    <w:lvl w:ilvl="0" w:tplc="6680D58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7">
    <w:nsid w:val="443A3975"/>
    <w:multiLevelType w:val="hybridMultilevel"/>
    <w:tmpl w:val="DA9667CA"/>
    <w:lvl w:ilvl="0" w:tplc="2F7E75CC">
      <w:start w:val="1"/>
      <w:numFmt w:val="decimal"/>
      <w:lvlText w:val="%1)"/>
      <w:lvlJc w:val="left"/>
      <w:pPr>
        <w:ind w:left="72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6A9146F"/>
    <w:multiLevelType w:val="hybridMultilevel"/>
    <w:tmpl w:val="72D4A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730412E"/>
    <w:multiLevelType w:val="hybridMultilevel"/>
    <w:tmpl w:val="22708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B80857"/>
    <w:multiLevelType w:val="hybridMultilevel"/>
    <w:tmpl w:val="4E5EC19C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61">
    <w:nsid w:val="4BA30236"/>
    <w:multiLevelType w:val="hybridMultilevel"/>
    <w:tmpl w:val="F5EC0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E0B46E1"/>
    <w:multiLevelType w:val="hybridMultilevel"/>
    <w:tmpl w:val="DA4A008E"/>
    <w:lvl w:ilvl="0" w:tplc="8EE2D7C4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F454EC3"/>
    <w:multiLevelType w:val="hybridMultilevel"/>
    <w:tmpl w:val="0F62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F98426B"/>
    <w:multiLevelType w:val="hybridMultilevel"/>
    <w:tmpl w:val="905A3FC4"/>
    <w:lvl w:ilvl="0" w:tplc="D4BCD0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505F1A7C"/>
    <w:multiLevelType w:val="hybridMultilevel"/>
    <w:tmpl w:val="F7E80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514A3C15"/>
    <w:multiLevelType w:val="hybridMultilevel"/>
    <w:tmpl w:val="1DA0048A"/>
    <w:lvl w:ilvl="0" w:tplc="4E50ED1A">
      <w:start w:val="4"/>
      <w:numFmt w:val="bullet"/>
      <w:lvlText w:val="-"/>
      <w:lvlJc w:val="left"/>
      <w:pPr>
        <w:ind w:left="84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7">
    <w:nsid w:val="520B4529"/>
    <w:multiLevelType w:val="hybridMultilevel"/>
    <w:tmpl w:val="952420CA"/>
    <w:lvl w:ilvl="0" w:tplc="4E50ED1A">
      <w:start w:val="4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8">
    <w:nsid w:val="52A13166"/>
    <w:multiLevelType w:val="singleLevel"/>
    <w:tmpl w:val="A52612F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69">
    <w:nsid w:val="533E3CEA"/>
    <w:multiLevelType w:val="multilevel"/>
    <w:tmpl w:val="B92EB9B8"/>
    <w:lvl w:ilvl="0">
      <w:start w:val="1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lang w:bidi="th-TH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="Cordia New" w:eastAsia="Times New Roman" w:hAnsi="Cordia New" w:cs="Cordia New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0">
    <w:nsid w:val="55CE0D75"/>
    <w:multiLevelType w:val="hybridMultilevel"/>
    <w:tmpl w:val="3878AE8C"/>
    <w:lvl w:ilvl="0" w:tplc="04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71">
    <w:nsid w:val="55E60E6A"/>
    <w:multiLevelType w:val="hybridMultilevel"/>
    <w:tmpl w:val="F7CAC69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2">
    <w:nsid w:val="570E7C4E"/>
    <w:multiLevelType w:val="hybridMultilevel"/>
    <w:tmpl w:val="CC94DA8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73">
    <w:nsid w:val="590B3D99"/>
    <w:multiLevelType w:val="hybridMultilevel"/>
    <w:tmpl w:val="9D8EE43C"/>
    <w:lvl w:ilvl="0" w:tplc="4C64F51A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AD61146"/>
    <w:multiLevelType w:val="hybridMultilevel"/>
    <w:tmpl w:val="5A3ACD9C"/>
    <w:lvl w:ilvl="0" w:tplc="6E8EC5F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5">
    <w:nsid w:val="5C7F2B46"/>
    <w:multiLevelType w:val="hybridMultilevel"/>
    <w:tmpl w:val="BB60F07E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604D22D8"/>
    <w:multiLevelType w:val="hybridMultilevel"/>
    <w:tmpl w:val="BC547D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6111142D"/>
    <w:multiLevelType w:val="hybridMultilevel"/>
    <w:tmpl w:val="AB24F3A8"/>
    <w:lvl w:ilvl="0" w:tplc="07FA4982">
      <w:start w:val="1"/>
      <w:numFmt w:val="decimal"/>
      <w:lvlText w:val="%1."/>
      <w:lvlJc w:val="left"/>
      <w:pPr>
        <w:ind w:left="185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576" w:hanging="360"/>
      </w:pPr>
    </w:lvl>
    <w:lvl w:ilvl="2" w:tplc="0409001B" w:tentative="1">
      <w:start w:val="1"/>
      <w:numFmt w:val="lowerRoman"/>
      <w:lvlText w:val="%3."/>
      <w:lvlJc w:val="right"/>
      <w:pPr>
        <w:ind w:left="3296" w:hanging="180"/>
      </w:pPr>
    </w:lvl>
    <w:lvl w:ilvl="3" w:tplc="0409000F" w:tentative="1">
      <w:start w:val="1"/>
      <w:numFmt w:val="decimal"/>
      <w:lvlText w:val="%4."/>
      <w:lvlJc w:val="left"/>
      <w:pPr>
        <w:ind w:left="4016" w:hanging="360"/>
      </w:pPr>
    </w:lvl>
    <w:lvl w:ilvl="4" w:tplc="04090019" w:tentative="1">
      <w:start w:val="1"/>
      <w:numFmt w:val="lowerLetter"/>
      <w:lvlText w:val="%5."/>
      <w:lvlJc w:val="left"/>
      <w:pPr>
        <w:ind w:left="4736" w:hanging="360"/>
      </w:pPr>
    </w:lvl>
    <w:lvl w:ilvl="5" w:tplc="0409001B" w:tentative="1">
      <w:start w:val="1"/>
      <w:numFmt w:val="lowerRoman"/>
      <w:lvlText w:val="%6."/>
      <w:lvlJc w:val="right"/>
      <w:pPr>
        <w:ind w:left="5456" w:hanging="180"/>
      </w:pPr>
    </w:lvl>
    <w:lvl w:ilvl="6" w:tplc="0409000F" w:tentative="1">
      <w:start w:val="1"/>
      <w:numFmt w:val="decimal"/>
      <w:lvlText w:val="%7."/>
      <w:lvlJc w:val="left"/>
      <w:pPr>
        <w:ind w:left="6176" w:hanging="360"/>
      </w:pPr>
    </w:lvl>
    <w:lvl w:ilvl="7" w:tplc="04090019" w:tentative="1">
      <w:start w:val="1"/>
      <w:numFmt w:val="lowerLetter"/>
      <w:lvlText w:val="%8."/>
      <w:lvlJc w:val="left"/>
      <w:pPr>
        <w:ind w:left="6896" w:hanging="360"/>
      </w:pPr>
    </w:lvl>
    <w:lvl w:ilvl="8" w:tplc="0409001B" w:tentative="1">
      <w:start w:val="1"/>
      <w:numFmt w:val="lowerRoman"/>
      <w:lvlText w:val="%9."/>
      <w:lvlJc w:val="right"/>
      <w:pPr>
        <w:ind w:left="7616" w:hanging="180"/>
      </w:pPr>
    </w:lvl>
  </w:abstractNum>
  <w:abstractNum w:abstractNumId="78">
    <w:nsid w:val="62620C1A"/>
    <w:multiLevelType w:val="hybridMultilevel"/>
    <w:tmpl w:val="0AB2A1B0"/>
    <w:lvl w:ilvl="0" w:tplc="83E4312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>
    <w:nsid w:val="65BF198A"/>
    <w:multiLevelType w:val="hybridMultilevel"/>
    <w:tmpl w:val="0DD03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69DF5B33"/>
    <w:multiLevelType w:val="hybridMultilevel"/>
    <w:tmpl w:val="F69077EA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81">
    <w:nsid w:val="6AEF14F2"/>
    <w:multiLevelType w:val="hybridMultilevel"/>
    <w:tmpl w:val="69742972"/>
    <w:lvl w:ilvl="0" w:tplc="8638B5E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2">
    <w:nsid w:val="6CA42502"/>
    <w:multiLevelType w:val="hybridMultilevel"/>
    <w:tmpl w:val="EC44A17A"/>
    <w:lvl w:ilvl="0" w:tplc="4922FFB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D2204D0"/>
    <w:multiLevelType w:val="hybridMultilevel"/>
    <w:tmpl w:val="96A265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DF0638C"/>
    <w:multiLevelType w:val="singleLevel"/>
    <w:tmpl w:val="7848E62C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</w:rPr>
    </w:lvl>
  </w:abstractNum>
  <w:abstractNum w:abstractNumId="85">
    <w:nsid w:val="749602CF"/>
    <w:multiLevelType w:val="hybridMultilevel"/>
    <w:tmpl w:val="4C0CD682"/>
    <w:lvl w:ilvl="0" w:tplc="1DC2EC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6">
    <w:nsid w:val="783F48E4"/>
    <w:multiLevelType w:val="hybridMultilevel"/>
    <w:tmpl w:val="07FC8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8801431"/>
    <w:multiLevelType w:val="multilevel"/>
    <w:tmpl w:val="62F4C32C"/>
    <w:lvl w:ilvl="0">
      <w:start w:val="1"/>
      <w:numFmt w:val="decimal"/>
      <w:lvlText w:val="%1."/>
      <w:lvlJc w:val="left"/>
      <w:pPr>
        <w:ind w:left="1856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2096" w:hanging="60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"/>
      <w:lvlJc w:val="left"/>
      <w:pPr>
        <w:ind w:left="2216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"/>
      <w:lvlJc w:val="left"/>
      <w:pPr>
        <w:ind w:left="2216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576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6" w:hanging="108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936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440"/>
      </w:pPr>
      <w:rPr>
        <w:rFonts w:ascii="Times New Roman" w:hAnsi="Times New Roman" w:hint="default"/>
      </w:rPr>
    </w:lvl>
  </w:abstractNum>
  <w:abstractNum w:abstractNumId="88">
    <w:nsid w:val="7985417D"/>
    <w:multiLevelType w:val="hybridMultilevel"/>
    <w:tmpl w:val="44D65452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31"/>
  </w:num>
  <w:num w:numId="3">
    <w:abstractNumId w:val="68"/>
  </w:num>
  <w:num w:numId="4">
    <w:abstractNumId w:val="47"/>
  </w:num>
  <w:num w:numId="5">
    <w:abstractNumId w:val="85"/>
  </w:num>
  <w:num w:numId="6">
    <w:abstractNumId w:val="82"/>
  </w:num>
  <w:num w:numId="7">
    <w:abstractNumId w:val="53"/>
  </w:num>
  <w:num w:numId="8">
    <w:abstractNumId w:val="78"/>
  </w:num>
  <w:num w:numId="9">
    <w:abstractNumId w:val="20"/>
  </w:num>
  <w:num w:numId="10">
    <w:abstractNumId w:val="14"/>
  </w:num>
  <w:num w:numId="11">
    <w:abstractNumId w:val="79"/>
  </w:num>
  <w:num w:numId="12">
    <w:abstractNumId w:val="83"/>
  </w:num>
  <w:num w:numId="13">
    <w:abstractNumId w:val="69"/>
  </w:num>
  <w:num w:numId="14">
    <w:abstractNumId w:val="56"/>
  </w:num>
  <w:num w:numId="15">
    <w:abstractNumId w:val="24"/>
  </w:num>
  <w:num w:numId="16">
    <w:abstractNumId w:val="81"/>
  </w:num>
  <w:num w:numId="17">
    <w:abstractNumId w:val="21"/>
  </w:num>
  <w:num w:numId="18">
    <w:abstractNumId w:val="74"/>
  </w:num>
  <w:num w:numId="19">
    <w:abstractNumId w:val="40"/>
  </w:num>
  <w:num w:numId="20">
    <w:abstractNumId w:val="35"/>
  </w:num>
  <w:num w:numId="21">
    <w:abstractNumId w:val="7"/>
  </w:num>
  <w:num w:numId="22">
    <w:abstractNumId w:val="4"/>
  </w:num>
  <w:num w:numId="23">
    <w:abstractNumId w:val="12"/>
  </w:num>
  <w:num w:numId="24">
    <w:abstractNumId w:val="30"/>
  </w:num>
  <w:num w:numId="25">
    <w:abstractNumId w:val="44"/>
  </w:num>
  <w:num w:numId="26">
    <w:abstractNumId w:val="2"/>
  </w:num>
  <w:num w:numId="27">
    <w:abstractNumId w:val="64"/>
  </w:num>
  <w:num w:numId="28">
    <w:abstractNumId w:val="49"/>
  </w:num>
  <w:num w:numId="29">
    <w:abstractNumId w:val="57"/>
  </w:num>
  <w:num w:numId="30">
    <w:abstractNumId w:val="54"/>
  </w:num>
  <w:num w:numId="31">
    <w:abstractNumId w:val="23"/>
  </w:num>
  <w:num w:numId="32">
    <w:abstractNumId w:val="72"/>
  </w:num>
  <w:num w:numId="33">
    <w:abstractNumId w:val="1"/>
  </w:num>
  <w:num w:numId="34">
    <w:abstractNumId w:val="13"/>
  </w:num>
  <w:num w:numId="35">
    <w:abstractNumId w:val="59"/>
  </w:num>
  <w:num w:numId="36">
    <w:abstractNumId w:val="70"/>
  </w:num>
  <w:num w:numId="37">
    <w:abstractNumId w:val="9"/>
  </w:num>
  <w:num w:numId="38">
    <w:abstractNumId w:val="5"/>
  </w:num>
  <w:num w:numId="39">
    <w:abstractNumId w:val="60"/>
  </w:num>
  <w:num w:numId="40">
    <w:abstractNumId w:val="26"/>
  </w:num>
  <w:num w:numId="41">
    <w:abstractNumId w:val="0"/>
  </w:num>
  <w:num w:numId="42">
    <w:abstractNumId w:val="55"/>
  </w:num>
  <w:num w:numId="43">
    <w:abstractNumId w:val="86"/>
  </w:num>
  <w:num w:numId="44">
    <w:abstractNumId w:val="15"/>
  </w:num>
  <w:num w:numId="45">
    <w:abstractNumId w:val="27"/>
  </w:num>
  <w:num w:numId="46">
    <w:abstractNumId w:val="34"/>
  </w:num>
  <w:num w:numId="47">
    <w:abstractNumId w:val="29"/>
  </w:num>
  <w:num w:numId="48">
    <w:abstractNumId w:val="22"/>
  </w:num>
  <w:num w:numId="49">
    <w:abstractNumId w:val="41"/>
  </w:num>
  <w:num w:numId="50">
    <w:abstractNumId w:val="52"/>
  </w:num>
  <w:num w:numId="51">
    <w:abstractNumId w:val="8"/>
  </w:num>
  <w:num w:numId="52">
    <w:abstractNumId w:val="87"/>
  </w:num>
  <w:num w:numId="53">
    <w:abstractNumId w:val="80"/>
  </w:num>
  <w:num w:numId="54">
    <w:abstractNumId w:val="66"/>
  </w:num>
  <w:num w:numId="55">
    <w:abstractNumId w:val="38"/>
  </w:num>
  <w:num w:numId="56">
    <w:abstractNumId w:val="63"/>
  </w:num>
  <w:num w:numId="57">
    <w:abstractNumId w:val="37"/>
  </w:num>
  <w:num w:numId="58">
    <w:abstractNumId w:val="28"/>
  </w:num>
  <w:num w:numId="59">
    <w:abstractNumId w:val="48"/>
  </w:num>
  <w:num w:numId="60">
    <w:abstractNumId w:val="77"/>
  </w:num>
  <w:num w:numId="61">
    <w:abstractNumId w:val="46"/>
  </w:num>
  <w:num w:numId="62">
    <w:abstractNumId w:val="50"/>
  </w:num>
  <w:num w:numId="63">
    <w:abstractNumId w:val="75"/>
  </w:num>
  <w:num w:numId="64">
    <w:abstractNumId w:val="17"/>
  </w:num>
  <w:num w:numId="65">
    <w:abstractNumId w:val="11"/>
  </w:num>
  <w:num w:numId="66">
    <w:abstractNumId w:val="51"/>
  </w:num>
  <w:num w:numId="67">
    <w:abstractNumId w:val="18"/>
  </w:num>
  <w:num w:numId="68">
    <w:abstractNumId w:val="76"/>
  </w:num>
  <w:num w:numId="69">
    <w:abstractNumId w:val="33"/>
  </w:num>
  <w:num w:numId="70">
    <w:abstractNumId w:val="61"/>
  </w:num>
  <w:num w:numId="71">
    <w:abstractNumId w:val="42"/>
  </w:num>
  <w:num w:numId="72">
    <w:abstractNumId w:val="45"/>
  </w:num>
  <w:num w:numId="73">
    <w:abstractNumId w:val="62"/>
  </w:num>
  <w:num w:numId="74">
    <w:abstractNumId w:val="73"/>
  </w:num>
  <w:num w:numId="75">
    <w:abstractNumId w:val="3"/>
  </w:num>
  <w:num w:numId="76">
    <w:abstractNumId w:val="58"/>
  </w:num>
  <w:num w:numId="77">
    <w:abstractNumId w:val="36"/>
  </w:num>
  <w:num w:numId="78">
    <w:abstractNumId w:val="88"/>
  </w:num>
  <w:num w:numId="79">
    <w:abstractNumId w:val="19"/>
  </w:num>
  <w:num w:numId="80">
    <w:abstractNumId w:val="65"/>
  </w:num>
  <w:num w:numId="81">
    <w:abstractNumId w:val="6"/>
  </w:num>
  <w:num w:numId="82">
    <w:abstractNumId w:val="71"/>
  </w:num>
  <w:num w:numId="83">
    <w:abstractNumId w:val="16"/>
  </w:num>
  <w:num w:numId="84">
    <w:abstractNumId w:val="25"/>
  </w:num>
  <w:num w:numId="85">
    <w:abstractNumId w:val="84"/>
  </w:num>
  <w:num w:numId="86">
    <w:abstractNumId w:val="10"/>
  </w:num>
  <w:num w:numId="87">
    <w:abstractNumId w:val="39"/>
  </w:num>
  <w:num w:numId="88">
    <w:abstractNumId w:val="67"/>
  </w:num>
  <w:num w:numId="89">
    <w:abstractNumId w:val="32"/>
  </w:num>
  <w:numIdMacAtCleanup w:val="8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hideSpellingErrors/>
  <w:hideGrammaticalErrors/>
  <w:defaultTabStop w:val="720"/>
  <w:drawingGridHorizontalSpacing w:val="120"/>
  <w:displayHorizontalDrawingGridEvery w:val="2"/>
  <w:characterSpacingControl w:val="doNotCompress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3769D9"/>
    <w:rsid w:val="00012DF3"/>
    <w:rsid w:val="00037666"/>
    <w:rsid w:val="00070A5F"/>
    <w:rsid w:val="000770C3"/>
    <w:rsid w:val="00080BE1"/>
    <w:rsid w:val="00082109"/>
    <w:rsid w:val="000941A7"/>
    <w:rsid w:val="000A2750"/>
    <w:rsid w:val="000A5D6C"/>
    <w:rsid w:val="000B5F31"/>
    <w:rsid w:val="000C023C"/>
    <w:rsid w:val="000E5757"/>
    <w:rsid w:val="000F4FF5"/>
    <w:rsid w:val="00101724"/>
    <w:rsid w:val="0010397A"/>
    <w:rsid w:val="00104095"/>
    <w:rsid w:val="001279CA"/>
    <w:rsid w:val="00134530"/>
    <w:rsid w:val="00154803"/>
    <w:rsid w:val="001618F0"/>
    <w:rsid w:val="00162699"/>
    <w:rsid w:val="00174BBC"/>
    <w:rsid w:val="001842CB"/>
    <w:rsid w:val="001922B2"/>
    <w:rsid w:val="00193F28"/>
    <w:rsid w:val="001A74E4"/>
    <w:rsid w:val="001D4436"/>
    <w:rsid w:val="001E4AEB"/>
    <w:rsid w:val="001E60CE"/>
    <w:rsid w:val="001F2BB3"/>
    <w:rsid w:val="00203934"/>
    <w:rsid w:val="00205F64"/>
    <w:rsid w:val="00230FD7"/>
    <w:rsid w:val="00244515"/>
    <w:rsid w:val="00247461"/>
    <w:rsid w:val="002641D3"/>
    <w:rsid w:val="002739BF"/>
    <w:rsid w:val="002858C7"/>
    <w:rsid w:val="00287C15"/>
    <w:rsid w:val="00291E0D"/>
    <w:rsid w:val="0029613A"/>
    <w:rsid w:val="002A0D3C"/>
    <w:rsid w:val="002A4ED7"/>
    <w:rsid w:val="002B5E8A"/>
    <w:rsid w:val="002D2DB3"/>
    <w:rsid w:val="002E0DB3"/>
    <w:rsid w:val="003038FA"/>
    <w:rsid w:val="00337505"/>
    <w:rsid w:val="003453D2"/>
    <w:rsid w:val="00355318"/>
    <w:rsid w:val="00365CD4"/>
    <w:rsid w:val="003769D9"/>
    <w:rsid w:val="00391124"/>
    <w:rsid w:val="003A6C65"/>
    <w:rsid w:val="003D1D08"/>
    <w:rsid w:val="003D2154"/>
    <w:rsid w:val="003F3742"/>
    <w:rsid w:val="003F5245"/>
    <w:rsid w:val="00406054"/>
    <w:rsid w:val="0044263A"/>
    <w:rsid w:val="0044770B"/>
    <w:rsid w:val="0045697A"/>
    <w:rsid w:val="00465A9A"/>
    <w:rsid w:val="00483982"/>
    <w:rsid w:val="004C0E24"/>
    <w:rsid w:val="004C22E1"/>
    <w:rsid w:val="004D5141"/>
    <w:rsid w:val="004F1528"/>
    <w:rsid w:val="004F7A27"/>
    <w:rsid w:val="00517F36"/>
    <w:rsid w:val="0056408A"/>
    <w:rsid w:val="005A75D5"/>
    <w:rsid w:val="005B6569"/>
    <w:rsid w:val="005D08BB"/>
    <w:rsid w:val="005E03B7"/>
    <w:rsid w:val="005F674E"/>
    <w:rsid w:val="00605313"/>
    <w:rsid w:val="0060622B"/>
    <w:rsid w:val="006268BD"/>
    <w:rsid w:val="0065148A"/>
    <w:rsid w:val="006640A5"/>
    <w:rsid w:val="00666148"/>
    <w:rsid w:val="00674F20"/>
    <w:rsid w:val="006769ED"/>
    <w:rsid w:val="00697258"/>
    <w:rsid w:val="006A3807"/>
    <w:rsid w:val="006A597E"/>
    <w:rsid w:val="006B135B"/>
    <w:rsid w:val="006C6B5C"/>
    <w:rsid w:val="006C7E8F"/>
    <w:rsid w:val="00710FD5"/>
    <w:rsid w:val="00720930"/>
    <w:rsid w:val="0072551B"/>
    <w:rsid w:val="00735BEC"/>
    <w:rsid w:val="00737911"/>
    <w:rsid w:val="007436E9"/>
    <w:rsid w:val="007569E9"/>
    <w:rsid w:val="007870B0"/>
    <w:rsid w:val="007B76C3"/>
    <w:rsid w:val="007E45FA"/>
    <w:rsid w:val="007F3C58"/>
    <w:rsid w:val="00827BCB"/>
    <w:rsid w:val="00831A0A"/>
    <w:rsid w:val="008615E6"/>
    <w:rsid w:val="0086699F"/>
    <w:rsid w:val="00891DEE"/>
    <w:rsid w:val="008B6844"/>
    <w:rsid w:val="008C10FA"/>
    <w:rsid w:val="008C3DBA"/>
    <w:rsid w:val="008E2348"/>
    <w:rsid w:val="008E6CA6"/>
    <w:rsid w:val="00921F28"/>
    <w:rsid w:val="0092324D"/>
    <w:rsid w:val="0094734F"/>
    <w:rsid w:val="00956780"/>
    <w:rsid w:val="00967BD3"/>
    <w:rsid w:val="00991819"/>
    <w:rsid w:val="009959AA"/>
    <w:rsid w:val="009A4656"/>
    <w:rsid w:val="009C4C0A"/>
    <w:rsid w:val="009D375A"/>
    <w:rsid w:val="009E06E5"/>
    <w:rsid w:val="009F057D"/>
    <w:rsid w:val="00A01156"/>
    <w:rsid w:val="00A04D50"/>
    <w:rsid w:val="00A065D1"/>
    <w:rsid w:val="00A12811"/>
    <w:rsid w:val="00A27CFF"/>
    <w:rsid w:val="00A40D79"/>
    <w:rsid w:val="00A428E1"/>
    <w:rsid w:val="00A92190"/>
    <w:rsid w:val="00AB7C2D"/>
    <w:rsid w:val="00AD0AC2"/>
    <w:rsid w:val="00AE0101"/>
    <w:rsid w:val="00B07E1A"/>
    <w:rsid w:val="00B3327B"/>
    <w:rsid w:val="00B37852"/>
    <w:rsid w:val="00B53036"/>
    <w:rsid w:val="00B559E4"/>
    <w:rsid w:val="00B673AC"/>
    <w:rsid w:val="00B72832"/>
    <w:rsid w:val="00B835EA"/>
    <w:rsid w:val="00BB5159"/>
    <w:rsid w:val="00BF40D9"/>
    <w:rsid w:val="00C003E4"/>
    <w:rsid w:val="00C00AB9"/>
    <w:rsid w:val="00C26DED"/>
    <w:rsid w:val="00C32674"/>
    <w:rsid w:val="00C33D07"/>
    <w:rsid w:val="00C45E68"/>
    <w:rsid w:val="00C60BB3"/>
    <w:rsid w:val="00C60EE8"/>
    <w:rsid w:val="00C65C82"/>
    <w:rsid w:val="00C714DF"/>
    <w:rsid w:val="00C71F24"/>
    <w:rsid w:val="00C77082"/>
    <w:rsid w:val="00C92904"/>
    <w:rsid w:val="00C94E8F"/>
    <w:rsid w:val="00C9576E"/>
    <w:rsid w:val="00CA0F10"/>
    <w:rsid w:val="00CA18DE"/>
    <w:rsid w:val="00CA692B"/>
    <w:rsid w:val="00CB2C1F"/>
    <w:rsid w:val="00CC1B0C"/>
    <w:rsid w:val="00CC2736"/>
    <w:rsid w:val="00CC273E"/>
    <w:rsid w:val="00CC3DF4"/>
    <w:rsid w:val="00D148FE"/>
    <w:rsid w:val="00D15121"/>
    <w:rsid w:val="00D25BC0"/>
    <w:rsid w:val="00D44581"/>
    <w:rsid w:val="00D97DC7"/>
    <w:rsid w:val="00DB73A7"/>
    <w:rsid w:val="00DC6B50"/>
    <w:rsid w:val="00DD2304"/>
    <w:rsid w:val="00DD61E6"/>
    <w:rsid w:val="00DF2967"/>
    <w:rsid w:val="00E16C26"/>
    <w:rsid w:val="00E17C06"/>
    <w:rsid w:val="00E354AC"/>
    <w:rsid w:val="00E53B12"/>
    <w:rsid w:val="00E57B18"/>
    <w:rsid w:val="00E6262C"/>
    <w:rsid w:val="00E770C8"/>
    <w:rsid w:val="00E83C8F"/>
    <w:rsid w:val="00EC1D9A"/>
    <w:rsid w:val="00EE61DC"/>
    <w:rsid w:val="00EF27A1"/>
    <w:rsid w:val="00EF312C"/>
    <w:rsid w:val="00F109A6"/>
    <w:rsid w:val="00F4189D"/>
    <w:rsid w:val="00F54331"/>
    <w:rsid w:val="00F76DFA"/>
    <w:rsid w:val="00F80030"/>
    <w:rsid w:val="00F9190D"/>
    <w:rsid w:val="00F97915"/>
    <w:rsid w:val="00FB37D3"/>
    <w:rsid w:val="00FC37E1"/>
    <w:rsid w:val="00FC6C92"/>
    <w:rsid w:val="00FF2C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  <o:rules v:ext="edit">
        <o:r id="V:Rule1" type="arc" idref="#_x0000_s1030"/>
        <o:r id="V:Rule2" type="arc" idref="#_x0000_s10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macro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69D9"/>
    <w:pPr>
      <w:spacing w:after="0" w:line="240" w:lineRule="auto"/>
    </w:pPr>
    <w:rPr>
      <w:rFonts w:ascii="Times New Roman" w:eastAsia="Times New Roman" w:hAnsi="Times New Roman" w:cs="Angsana New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D0AC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AD0AC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AD0AC2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Heading4">
    <w:name w:val="heading 4"/>
    <w:aliases w:val="Lev 4,Level 2 - a,H4,Heading 4 StGeorge"/>
    <w:basedOn w:val="Normal"/>
    <w:next w:val="Normal"/>
    <w:link w:val="Heading4Char"/>
    <w:qFormat/>
    <w:rsid w:val="00AD0AC2"/>
    <w:pPr>
      <w:keepNext/>
      <w:spacing w:before="240" w:after="60"/>
      <w:outlineLvl w:val="3"/>
    </w:pPr>
    <w:rPr>
      <w:rFonts w:eastAsia="Cordi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AD0AC2"/>
    <w:pPr>
      <w:spacing w:before="240" w:after="60"/>
      <w:outlineLvl w:val="4"/>
    </w:pPr>
    <w:rPr>
      <w:rFonts w:eastAsia="Cordi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rsid w:val="00AD0AC2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AD0AC2"/>
    <w:pPr>
      <w:keepNext/>
      <w:ind w:right="-128"/>
      <w:jc w:val="both"/>
      <w:outlineLvl w:val="6"/>
    </w:pPr>
    <w:rPr>
      <w:rFonts w:ascii="Angsana New"/>
      <w:sz w:val="32"/>
      <w:szCs w:val="32"/>
      <w:lang w:val="th-TH"/>
    </w:rPr>
  </w:style>
  <w:style w:type="paragraph" w:styleId="Heading8">
    <w:name w:val="heading 8"/>
    <w:basedOn w:val="Normal"/>
    <w:next w:val="Normal"/>
    <w:link w:val="Heading8Char"/>
    <w:qFormat/>
    <w:rsid w:val="00AD0AC2"/>
    <w:pPr>
      <w:keepNext/>
      <w:ind w:firstLine="284"/>
      <w:jc w:val="both"/>
      <w:outlineLvl w:val="7"/>
    </w:pPr>
    <w:rPr>
      <w:rFonts w:ascii="Angsana New"/>
      <w:sz w:val="32"/>
      <w:szCs w:val="32"/>
      <w:lang w:val="th-TH"/>
    </w:rPr>
  </w:style>
  <w:style w:type="paragraph" w:styleId="Heading9">
    <w:name w:val="heading 9"/>
    <w:basedOn w:val="Normal"/>
    <w:next w:val="Normal"/>
    <w:link w:val="Heading9Char"/>
    <w:qFormat/>
    <w:rsid w:val="00AD0AC2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Indent">
    <w:name w:val="Indent"/>
    <w:basedOn w:val="Normal"/>
    <w:rsid w:val="003769D9"/>
    <w:pPr>
      <w:ind w:left="720"/>
    </w:pPr>
    <w:rPr>
      <w:rFonts w:eastAsia="Angsana New"/>
    </w:rPr>
  </w:style>
  <w:style w:type="paragraph" w:styleId="ListParagraph">
    <w:name w:val="List Paragraph"/>
    <w:basedOn w:val="Normal"/>
    <w:uiPriority w:val="34"/>
    <w:qFormat/>
    <w:rsid w:val="003769D9"/>
    <w:pPr>
      <w:ind w:left="720"/>
      <w:contextualSpacing/>
    </w:pPr>
    <w:rPr>
      <w:szCs w:val="30"/>
    </w:rPr>
  </w:style>
  <w:style w:type="paragraph" w:styleId="Footer">
    <w:name w:val="footer"/>
    <w:basedOn w:val="Normal"/>
    <w:link w:val="FooterChar"/>
    <w:uiPriority w:val="99"/>
    <w:rsid w:val="003769D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769D9"/>
    <w:rPr>
      <w:rFonts w:ascii="Times New Roman" w:eastAsia="Times New Roman" w:hAnsi="Times New Roman" w:cs="Angsana New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3769D9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3769D9"/>
    <w:rPr>
      <w:rFonts w:ascii="Tahoma" w:eastAsia="Times New Roman" w:hAnsi="Tahoma" w:cs="Angsana New"/>
      <w:sz w:val="16"/>
      <w:szCs w:val="20"/>
    </w:rPr>
  </w:style>
  <w:style w:type="paragraph" w:styleId="Header">
    <w:name w:val="header"/>
    <w:aliases w:val="Guideline"/>
    <w:basedOn w:val="Normal"/>
    <w:link w:val="HeaderChar"/>
    <w:unhideWhenUsed/>
    <w:rsid w:val="00247461"/>
    <w:pPr>
      <w:tabs>
        <w:tab w:val="center" w:pos="4513"/>
        <w:tab w:val="right" w:pos="9026"/>
      </w:tabs>
    </w:pPr>
    <w:rPr>
      <w:szCs w:val="30"/>
    </w:rPr>
  </w:style>
  <w:style w:type="character" w:customStyle="1" w:styleId="HeaderChar">
    <w:name w:val="Header Char"/>
    <w:aliases w:val="Guideline Char"/>
    <w:basedOn w:val="DefaultParagraphFont"/>
    <w:link w:val="Header"/>
    <w:rsid w:val="00247461"/>
    <w:rPr>
      <w:rFonts w:ascii="Times New Roman" w:eastAsia="Times New Roman" w:hAnsi="Times New Roman" w:cs="Angsana New"/>
      <w:sz w:val="24"/>
      <w:szCs w:val="30"/>
    </w:rPr>
  </w:style>
  <w:style w:type="paragraph" w:styleId="BodyTextIndent">
    <w:name w:val="Body Text Indent"/>
    <w:basedOn w:val="Normal"/>
    <w:link w:val="BodyTextIndentChar"/>
    <w:uiPriority w:val="99"/>
    <w:rsid w:val="005A75D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5A75D5"/>
    <w:rPr>
      <w:rFonts w:ascii="Times New Roman" w:eastAsia="Times New Roman" w:hAnsi="Times New Roman" w:cs="Angsana New"/>
      <w:sz w:val="24"/>
      <w:szCs w:val="24"/>
    </w:rPr>
  </w:style>
  <w:style w:type="paragraph" w:styleId="BodyTextIndent2">
    <w:name w:val="Body Text Indent 2"/>
    <w:basedOn w:val="Normal"/>
    <w:link w:val="BodyTextIndent2Char"/>
    <w:rsid w:val="005A75D5"/>
    <w:pPr>
      <w:spacing w:after="120" w:line="480" w:lineRule="auto"/>
      <w:ind w:left="283"/>
    </w:pPr>
    <w:rPr>
      <w:szCs w:val="30"/>
    </w:rPr>
  </w:style>
  <w:style w:type="character" w:customStyle="1" w:styleId="BodyTextIndent2Char">
    <w:name w:val="Body Text Indent 2 Char"/>
    <w:basedOn w:val="DefaultParagraphFont"/>
    <w:link w:val="BodyTextIndent2"/>
    <w:rsid w:val="005A75D5"/>
    <w:rPr>
      <w:rFonts w:ascii="Times New Roman" w:eastAsia="Times New Roman" w:hAnsi="Times New Roman" w:cs="Angsana New"/>
      <w:sz w:val="24"/>
      <w:szCs w:val="30"/>
    </w:rPr>
  </w:style>
  <w:style w:type="character" w:styleId="Hyperlink">
    <w:name w:val="Hyperlink"/>
    <w:basedOn w:val="DefaultParagraphFont"/>
    <w:unhideWhenUsed/>
    <w:rsid w:val="00F54331"/>
    <w:rPr>
      <w:color w:val="0000FF" w:themeColor="hyperlink"/>
      <w:u w:val="single"/>
    </w:rPr>
  </w:style>
  <w:style w:type="table" w:styleId="TableGrid">
    <w:name w:val="Table Grid"/>
    <w:basedOn w:val="TableNormal"/>
    <w:rsid w:val="00F54331"/>
    <w:pPr>
      <w:spacing w:after="0" w:line="240" w:lineRule="auto"/>
      <w:ind w:left="284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Shading1-Accent11">
    <w:name w:val="Medium Shading 1 - Accent 11"/>
    <w:basedOn w:val="TableNormal"/>
    <w:uiPriority w:val="63"/>
    <w:rsid w:val="00F54331"/>
    <w:pPr>
      <w:spacing w:after="0" w:line="240" w:lineRule="auto"/>
      <w:ind w:left="284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F54331"/>
    <w:pPr>
      <w:spacing w:after="0" w:line="240" w:lineRule="auto"/>
      <w:ind w:left="284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pple-converted-space">
    <w:name w:val="apple-converted-space"/>
    <w:basedOn w:val="DefaultParagraphFont"/>
    <w:rsid w:val="00F54331"/>
  </w:style>
  <w:style w:type="paragraph" w:styleId="Subtitle">
    <w:name w:val="Subtitle"/>
    <w:basedOn w:val="Normal"/>
    <w:link w:val="SubtitleChar"/>
    <w:qFormat/>
    <w:rsid w:val="00F54331"/>
    <w:pPr>
      <w:jc w:val="both"/>
    </w:pPr>
    <w:rPr>
      <w:rFonts w:ascii="Angsana New"/>
      <w:sz w:val="28"/>
      <w:szCs w:val="28"/>
    </w:rPr>
  </w:style>
  <w:style w:type="character" w:customStyle="1" w:styleId="SubtitleChar">
    <w:name w:val="Subtitle Char"/>
    <w:basedOn w:val="DefaultParagraphFont"/>
    <w:link w:val="Subtitle"/>
    <w:rsid w:val="00F54331"/>
    <w:rPr>
      <w:rFonts w:ascii="Angsana New" w:eastAsia="Times New Roman" w:hAnsi="Times New Roman" w:cs="Angsana New"/>
      <w:sz w:val="28"/>
    </w:rPr>
  </w:style>
  <w:style w:type="paragraph" w:styleId="NormalWeb">
    <w:name w:val="Normal (Web)"/>
    <w:basedOn w:val="Normal"/>
    <w:uiPriority w:val="99"/>
    <w:unhideWhenUsed/>
    <w:rsid w:val="00F54331"/>
    <w:pPr>
      <w:spacing w:before="100" w:beforeAutospacing="1" w:after="100" w:afterAutospacing="1"/>
    </w:pPr>
    <w:rPr>
      <w:rFonts w:cs="Times New Roman"/>
    </w:rPr>
  </w:style>
  <w:style w:type="character" w:styleId="Emphasis">
    <w:name w:val="Emphasis"/>
    <w:basedOn w:val="DefaultParagraphFont"/>
    <w:uiPriority w:val="20"/>
    <w:qFormat/>
    <w:rsid w:val="00F54331"/>
    <w:rPr>
      <w:i/>
      <w:iCs/>
    </w:rPr>
  </w:style>
  <w:style w:type="table" w:customStyle="1" w:styleId="LightShading-Accent11">
    <w:name w:val="Light Shading - Accent 11"/>
    <w:basedOn w:val="TableNormal"/>
    <w:uiPriority w:val="60"/>
    <w:rsid w:val="00F54331"/>
    <w:pPr>
      <w:spacing w:after="0" w:line="240" w:lineRule="auto"/>
      <w:ind w:left="284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customStyle="1" w:styleId="Heading1Char">
    <w:name w:val="Heading 1 Char"/>
    <w:basedOn w:val="DefaultParagraphFont"/>
    <w:link w:val="Heading1"/>
    <w:rsid w:val="00AD0AC2"/>
    <w:rPr>
      <w:rFonts w:ascii="Arial" w:eastAsia="Times New Roman" w:hAnsi="Arial" w:cs="Angsana New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D0AC2"/>
    <w:rPr>
      <w:rFonts w:ascii="Arial" w:eastAsia="Times New Roman" w:hAnsi="Arial" w:cs="Angsana New"/>
      <w:b/>
      <w:bCs/>
      <w:i/>
      <w:iCs/>
      <w:sz w:val="28"/>
    </w:rPr>
  </w:style>
  <w:style w:type="character" w:customStyle="1" w:styleId="Heading3Char">
    <w:name w:val="Heading 3 Char"/>
    <w:basedOn w:val="DefaultParagraphFont"/>
    <w:link w:val="Heading3"/>
    <w:rsid w:val="00AD0AC2"/>
    <w:rPr>
      <w:rFonts w:ascii="Arial" w:eastAsia="Cordia New" w:hAnsi="Arial" w:cs="Angsana New"/>
      <w:b/>
      <w:bCs/>
      <w:sz w:val="26"/>
      <w:szCs w:val="26"/>
    </w:rPr>
  </w:style>
  <w:style w:type="character" w:customStyle="1" w:styleId="Heading4Char">
    <w:name w:val="Heading 4 Char"/>
    <w:aliases w:val="Lev 4 Char,Level 2 - a Char,H4 Char,Heading 4 StGeorge Char"/>
    <w:basedOn w:val="DefaultParagraphFont"/>
    <w:link w:val="Heading4"/>
    <w:rsid w:val="00AD0AC2"/>
    <w:rPr>
      <w:rFonts w:ascii="Times New Roman" w:eastAsia="Cordia New" w:hAnsi="Times New Roman" w:cs="Angsana New"/>
      <w:b/>
      <w:bCs/>
      <w:sz w:val="28"/>
    </w:rPr>
  </w:style>
  <w:style w:type="character" w:customStyle="1" w:styleId="Heading5Char">
    <w:name w:val="Heading 5 Char"/>
    <w:basedOn w:val="DefaultParagraphFont"/>
    <w:link w:val="Heading5"/>
    <w:rsid w:val="00AD0AC2"/>
    <w:rPr>
      <w:rFonts w:ascii="Times New Roman" w:eastAsia="Cordia New" w:hAnsi="Times New Roman" w:cs="Angsana New"/>
      <w:b/>
      <w:bCs/>
      <w:i/>
      <w:iCs/>
      <w:sz w:val="26"/>
      <w:szCs w:val="30"/>
    </w:rPr>
  </w:style>
  <w:style w:type="character" w:customStyle="1" w:styleId="Heading6Char">
    <w:name w:val="Heading 6 Char"/>
    <w:basedOn w:val="DefaultParagraphFont"/>
    <w:link w:val="Heading6"/>
    <w:rsid w:val="00AD0AC2"/>
    <w:rPr>
      <w:rFonts w:ascii="Times New Roman" w:eastAsia="Cordia New" w:hAnsi="Times New Roman" w:cs="Angsana New"/>
      <w:b/>
      <w:bCs/>
      <w:szCs w:val="25"/>
    </w:rPr>
  </w:style>
  <w:style w:type="character" w:customStyle="1" w:styleId="Heading7Char">
    <w:name w:val="Heading 7 Char"/>
    <w:basedOn w:val="DefaultParagraphFont"/>
    <w:link w:val="Heading7"/>
    <w:rsid w:val="00AD0AC2"/>
    <w:rPr>
      <w:rFonts w:ascii="Angsana New" w:eastAsia="Times New Roman" w:hAnsi="Times New Roman" w:cs="Angsana New"/>
      <w:sz w:val="32"/>
      <w:szCs w:val="32"/>
      <w:lang w:val="th-TH"/>
    </w:rPr>
  </w:style>
  <w:style w:type="character" w:customStyle="1" w:styleId="Heading8Char">
    <w:name w:val="Heading 8 Char"/>
    <w:basedOn w:val="DefaultParagraphFont"/>
    <w:link w:val="Heading8"/>
    <w:rsid w:val="00AD0AC2"/>
    <w:rPr>
      <w:rFonts w:ascii="Angsana New" w:eastAsia="Times New Roman" w:hAnsi="Times New Roman" w:cs="Angsana New"/>
      <w:sz w:val="32"/>
      <w:szCs w:val="32"/>
      <w:lang w:val="th-TH"/>
    </w:rPr>
  </w:style>
  <w:style w:type="character" w:customStyle="1" w:styleId="Heading9Char">
    <w:name w:val="Heading 9 Char"/>
    <w:basedOn w:val="DefaultParagraphFont"/>
    <w:link w:val="Heading9"/>
    <w:rsid w:val="00AD0AC2"/>
    <w:rPr>
      <w:rFonts w:ascii="Arial" w:eastAsia="Cordia New" w:hAnsi="Arial" w:cs="Angsana New"/>
      <w:szCs w:val="25"/>
    </w:rPr>
  </w:style>
  <w:style w:type="paragraph" w:customStyle="1" w:styleId="CharCharCharCharCharCharCharCharCharChar">
    <w:name w:val="Char Char Char Char Char Char Char Char Char Char"/>
    <w:basedOn w:val="Normal"/>
    <w:rsid w:val="00AD0AC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Style1">
    <w:name w:val="Style1"/>
    <w:basedOn w:val="Heading1"/>
    <w:autoRedefine/>
    <w:rsid w:val="00AD0AC2"/>
    <w:pPr>
      <w:tabs>
        <w:tab w:val="left" w:pos="1440"/>
      </w:tabs>
      <w:spacing w:before="0" w:after="0"/>
      <w:ind w:left="1440"/>
      <w:jc w:val="right"/>
    </w:pPr>
    <w:rPr>
      <w:rFonts w:ascii="FreesiaUPC" w:eastAsia="Cordia New" w:hAnsi="FreesiaUPC" w:cs="FreesiaUPC"/>
      <w:b w:val="0"/>
      <w:bCs w:val="0"/>
      <w:kern w:val="0"/>
      <w:sz w:val="28"/>
      <w:szCs w:val="28"/>
    </w:rPr>
  </w:style>
  <w:style w:type="paragraph" w:customStyle="1" w:styleId="Style2">
    <w:name w:val="Style2"/>
    <w:basedOn w:val="Normal"/>
    <w:autoRedefine/>
    <w:rsid w:val="00AD0AC2"/>
    <w:pPr>
      <w:tabs>
        <w:tab w:val="left" w:pos="284"/>
        <w:tab w:val="num" w:pos="720"/>
      </w:tabs>
      <w:spacing w:before="120"/>
      <w:ind w:left="720" w:right="-607" w:hanging="360"/>
    </w:pPr>
    <w:rPr>
      <w:rFonts w:ascii="FreesiaUPC" w:eastAsia="Cordia New" w:hAnsi="FreesiaUPC" w:cs="FreesiaUPC"/>
      <w:sz w:val="28"/>
      <w:szCs w:val="28"/>
      <w:u w:val="single"/>
    </w:rPr>
  </w:style>
  <w:style w:type="paragraph" w:customStyle="1" w:styleId="Style3">
    <w:name w:val="Style3"/>
    <w:basedOn w:val="Normal"/>
    <w:autoRedefine/>
    <w:rsid w:val="00AD0AC2"/>
    <w:pPr>
      <w:tabs>
        <w:tab w:val="left" w:pos="709"/>
      </w:tabs>
      <w:spacing w:before="120"/>
      <w:ind w:left="720" w:right="-607" w:hanging="436"/>
    </w:pPr>
    <w:rPr>
      <w:rFonts w:ascii="FreesiaUPC" w:eastAsia="Cordia New" w:hAnsi="FreesiaUPC" w:cs="FreesiaUPC"/>
      <w:sz w:val="28"/>
      <w:szCs w:val="28"/>
    </w:rPr>
  </w:style>
  <w:style w:type="paragraph" w:customStyle="1" w:styleId="Style4">
    <w:name w:val="Style4"/>
    <w:basedOn w:val="Normal"/>
    <w:autoRedefine/>
    <w:rsid w:val="00AD0AC2"/>
    <w:pPr>
      <w:tabs>
        <w:tab w:val="num" w:pos="1080"/>
      </w:tabs>
      <w:spacing w:before="120"/>
      <w:ind w:left="1080" w:right="-607" w:hanging="360"/>
    </w:pPr>
    <w:rPr>
      <w:rFonts w:ascii="FreesiaUPC" w:eastAsia="Cordia New" w:hAnsi="FreesiaUPC" w:cs="FreesiaUPC"/>
      <w:sz w:val="28"/>
      <w:szCs w:val="28"/>
    </w:rPr>
  </w:style>
  <w:style w:type="paragraph" w:customStyle="1" w:styleId="Style6">
    <w:name w:val="Style6"/>
    <w:basedOn w:val="Normal"/>
    <w:rsid w:val="00AD0AC2"/>
    <w:pPr>
      <w:tabs>
        <w:tab w:val="num" w:pos="720"/>
      </w:tabs>
      <w:spacing w:before="120"/>
      <w:ind w:left="720" w:right="363" w:hanging="360"/>
    </w:pPr>
    <w:rPr>
      <w:rFonts w:ascii="Angsana New" w:hAnsi="Angsana New"/>
      <w:sz w:val="28"/>
      <w:szCs w:val="28"/>
    </w:rPr>
  </w:style>
  <w:style w:type="paragraph" w:customStyle="1" w:styleId="Style7">
    <w:name w:val="Style7"/>
    <w:basedOn w:val="Style6"/>
    <w:rsid w:val="00AD0AC2"/>
    <w:pPr>
      <w:tabs>
        <w:tab w:val="clear" w:pos="720"/>
      </w:tabs>
      <w:ind w:left="0" w:firstLine="0"/>
    </w:pPr>
    <w:rPr>
      <w:rFonts w:ascii="FreesiaUPC" w:hAnsi="FreesiaUPC" w:cs="FreesiaUPC"/>
    </w:rPr>
  </w:style>
  <w:style w:type="paragraph" w:customStyle="1" w:styleId="Style5">
    <w:name w:val="Style5"/>
    <w:basedOn w:val="Style4"/>
    <w:autoRedefine/>
    <w:rsid w:val="00AD0AC2"/>
    <w:pPr>
      <w:tabs>
        <w:tab w:val="clear" w:pos="1080"/>
        <w:tab w:val="left" w:pos="709"/>
      </w:tabs>
      <w:ind w:left="0" w:firstLine="0"/>
    </w:pPr>
  </w:style>
  <w:style w:type="paragraph" w:customStyle="1" w:styleId="Style8">
    <w:name w:val="Style8"/>
    <w:basedOn w:val="Style5"/>
    <w:autoRedefine/>
    <w:rsid w:val="00AD0AC2"/>
    <w:pPr>
      <w:tabs>
        <w:tab w:val="num" w:pos="792"/>
      </w:tabs>
      <w:ind w:left="792" w:hanging="432"/>
    </w:pPr>
  </w:style>
  <w:style w:type="paragraph" w:customStyle="1" w:styleId="Style9">
    <w:name w:val="Style9"/>
    <w:basedOn w:val="Style4"/>
    <w:autoRedefine/>
    <w:rsid w:val="00AD0AC2"/>
    <w:pPr>
      <w:tabs>
        <w:tab w:val="clear" w:pos="1080"/>
        <w:tab w:val="num" w:pos="360"/>
      </w:tabs>
      <w:ind w:left="360"/>
    </w:pPr>
  </w:style>
  <w:style w:type="paragraph" w:customStyle="1" w:styleId="Style10">
    <w:name w:val="Style10"/>
    <w:basedOn w:val="Normal"/>
    <w:autoRedefine/>
    <w:rsid w:val="00AD0AC2"/>
    <w:pPr>
      <w:tabs>
        <w:tab w:val="num" w:pos="720"/>
      </w:tabs>
      <w:ind w:left="720" w:hanging="360"/>
    </w:pPr>
    <w:rPr>
      <w:rFonts w:ascii="FreesiaUPC" w:hAnsi="FreesiaUPC" w:cs="FreesiaUPC"/>
      <w:sz w:val="28"/>
      <w:szCs w:val="28"/>
    </w:rPr>
  </w:style>
  <w:style w:type="paragraph" w:styleId="FootnoteText">
    <w:name w:val="footnote text"/>
    <w:basedOn w:val="Normal"/>
    <w:link w:val="FootnoteTextChar"/>
    <w:semiHidden/>
    <w:rsid w:val="00AD0AC2"/>
    <w:rPr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semiHidden/>
    <w:rsid w:val="00AD0AC2"/>
    <w:rPr>
      <w:rFonts w:ascii="Times New Roman" w:eastAsia="Times New Roman" w:hAnsi="Times New Roman" w:cs="Angsana New"/>
      <w:sz w:val="20"/>
      <w:szCs w:val="23"/>
    </w:rPr>
  </w:style>
  <w:style w:type="character" w:styleId="PageNumber">
    <w:name w:val="page number"/>
    <w:basedOn w:val="DefaultParagraphFont"/>
    <w:rsid w:val="00AD0AC2"/>
  </w:style>
  <w:style w:type="paragraph" w:customStyle="1" w:styleId="Style11">
    <w:name w:val="Style11"/>
    <w:basedOn w:val="Normal"/>
    <w:autoRedefine/>
    <w:rsid w:val="00AD0AC2"/>
    <w:pPr>
      <w:tabs>
        <w:tab w:val="left" w:pos="3420"/>
      </w:tabs>
      <w:ind w:firstLine="2880"/>
      <w:jc w:val="thaiDistribute"/>
    </w:pPr>
    <w:rPr>
      <w:rFonts w:ascii="Cordia New" w:hAnsi="Cordia New" w:cs="Cordia New"/>
      <w:sz w:val="28"/>
      <w:szCs w:val="28"/>
    </w:rPr>
  </w:style>
  <w:style w:type="paragraph" w:customStyle="1" w:styleId="a">
    <w:name w:val="ข้อความบอลลูน"/>
    <w:basedOn w:val="Normal"/>
    <w:semiHidden/>
    <w:rsid w:val="00AD0AC2"/>
    <w:rPr>
      <w:rFonts w:ascii="Tahoma" w:hAnsi="Tahoma" w:cs="Tahoma"/>
      <w:sz w:val="16"/>
      <w:szCs w:val="16"/>
    </w:rPr>
  </w:style>
  <w:style w:type="character" w:styleId="FootnoteReference">
    <w:name w:val="footnote reference"/>
    <w:rsid w:val="00AD0AC2"/>
    <w:rPr>
      <w:sz w:val="32"/>
      <w:szCs w:val="32"/>
      <w:vertAlign w:val="superscript"/>
    </w:rPr>
  </w:style>
  <w:style w:type="paragraph" w:styleId="BodyText">
    <w:name w:val="Body Text"/>
    <w:basedOn w:val="Normal"/>
    <w:link w:val="BodyTextChar"/>
    <w:rsid w:val="00AD0AC2"/>
    <w:pPr>
      <w:spacing w:after="120"/>
    </w:pPr>
    <w:rPr>
      <w:rFonts w:ascii="FreesiaUPC" w:eastAsia="Cordia New" w:hAnsi="FreesiaUPC"/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AD0AC2"/>
    <w:rPr>
      <w:rFonts w:ascii="FreesiaUPC" w:eastAsia="Cordia New" w:hAnsi="FreesiaUPC" w:cs="Angsana New"/>
      <w:sz w:val="28"/>
    </w:rPr>
  </w:style>
  <w:style w:type="character" w:customStyle="1" w:styleId="DeltaViewDeletion">
    <w:name w:val="DeltaView Deletion"/>
    <w:rsid w:val="00AD0AC2"/>
    <w:rPr>
      <w:rFonts w:cs="Times New Roman"/>
      <w:strike/>
      <w:color w:val="FF0000"/>
      <w:spacing w:val="0"/>
    </w:rPr>
  </w:style>
  <w:style w:type="paragraph" w:customStyle="1" w:styleId="Text">
    <w:name w:val="Text"/>
    <w:basedOn w:val="Normal"/>
    <w:rsid w:val="00AD0AC2"/>
    <w:pPr>
      <w:spacing w:after="240"/>
    </w:pPr>
    <w:rPr>
      <w:rFonts w:cs="Times New Roman"/>
      <w:szCs w:val="20"/>
      <w:lang w:bidi="ar-SA"/>
    </w:rPr>
  </w:style>
  <w:style w:type="paragraph" w:customStyle="1" w:styleId="T-Normal">
    <w:name w:val="T-Normal"/>
    <w:basedOn w:val="Normal"/>
    <w:rsid w:val="00AD0AC2"/>
    <w:pPr>
      <w:jc w:val="thaiDistribute"/>
    </w:pPr>
    <w:rPr>
      <w:rFonts w:ascii="CG Times" w:eastAsia="SimSun" w:hAnsi="CG Times" w:cs="Cordia New"/>
      <w:szCs w:val="30"/>
      <w:lang w:val="en-GB" w:eastAsia="zh-CN"/>
    </w:rPr>
  </w:style>
  <w:style w:type="character" w:customStyle="1" w:styleId="CharChar1">
    <w:name w:val="Char Char1"/>
    <w:rsid w:val="00AD0AC2"/>
    <w:rPr>
      <w:sz w:val="24"/>
      <w:szCs w:val="24"/>
    </w:rPr>
  </w:style>
  <w:style w:type="paragraph" w:customStyle="1" w:styleId="reg-headingleft">
    <w:name w:val="reg-heading left"/>
    <w:basedOn w:val="Normal"/>
    <w:rsid w:val="00AD0AC2"/>
    <w:pPr>
      <w:tabs>
        <w:tab w:val="left" w:pos="709"/>
        <w:tab w:val="left" w:pos="1440"/>
        <w:tab w:val="left" w:pos="1800"/>
        <w:tab w:val="left" w:pos="2160"/>
        <w:tab w:val="left" w:pos="2520"/>
      </w:tabs>
      <w:spacing w:before="240" w:after="120"/>
      <w:jc w:val="thaiDistribute"/>
    </w:pPr>
    <w:rPr>
      <w:rFonts w:ascii="Browallia New" w:hAnsi="Browallia New" w:cs="Browallia New"/>
      <w:sz w:val="26"/>
      <w:szCs w:val="26"/>
    </w:rPr>
  </w:style>
  <w:style w:type="character" w:styleId="Strong">
    <w:name w:val="Strong"/>
    <w:qFormat/>
    <w:rsid w:val="00AD0AC2"/>
    <w:rPr>
      <w:b/>
      <w:bCs/>
    </w:rPr>
  </w:style>
  <w:style w:type="paragraph" w:styleId="BodyTextIndent3">
    <w:name w:val="Body Text Indent 3"/>
    <w:basedOn w:val="Normal"/>
    <w:link w:val="BodyTextIndent3Char"/>
    <w:rsid w:val="00AD0AC2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D0AC2"/>
    <w:rPr>
      <w:rFonts w:ascii="Times New Roman" w:eastAsia="Times New Roman" w:hAnsi="Times New Roman" w:cs="Angsana New"/>
      <w:sz w:val="16"/>
      <w:szCs w:val="20"/>
    </w:rPr>
  </w:style>
  <w:style w:type="character" w:styleId="CommentReference">
    <w:name w:val="annotation reference"/>
    <w:rsid w:val="00AD0AC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D0AC2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rsid w:val="00AD0AC2"/>
    <w:rPr>
      <w:rFonts w:ascii="Times New Roman" w:eastAsia="Times New Roman" w:hAnsi="Times New Roman"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AD0A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AD0AC2"/>
    <w:rPr>
      <w:b/>
      <w:bCs/>
    </w:rPr>
  </w:style>
  <w:style w:type="paragraph" w:styleId="PlainText">
    <w:name w:val="Plain Text"/>
    <w:basedOn w:val="Normal"/>
    <w:link w:val="PlainTextChar"/>
    <w:rsid w:val="00AD0AC2"/>
    <w:rPr>
      <w:rFonts w:ascii="Tms Rmn" w:hAnsi="Tms Rmn"/>
      <w:sz w:val="28"/>
      <w:szCs w:val="28"/>
      <w:lang w:val="th-TH"/>
    </w:rPr>
  </w:style>
  <w:style w:type="character" w:customStyle="1" w:styleId="PlainTextChar">
    <w:name w:val="Plain Text Char"/>
    <w:basedOn w:val="DefaultParagraphFont"/>
    <w:link w:val="PlainText"/>
    <w:rsid w:val="00AD0AC2"/>
    <w:rPr>
      <w:rFonts w:ascii="Tms Rmn" w:eastAsia="Times New Roman" w:hAnsi="Tms Rmn" w:cs="Angsana New"/>
      <w:sz w:val="28"/>
      <w:lang w:val="th-TH"/>
    </w:rPr>
  </w:style>
  <w:style w:type="paragraph" w:styleId="BodyText2">
    <w:name w:val="Body Text 2"/>
    <w:basedOn w:val="Normal"/>
    <w:link w:val="BodyText2Char"/>
    <w:rsid w:val="00AD0AC2"/>
    <w:pPr>
      <w:spacing w:after="120" w:line="480" w:lineRule="auto"/>
    </w:pPr>
    <w:rPr>
      <w:szCs w:val="30"/>
    </w:rPr>
  </w:style>
  <w:style w:type="character" w:customStyle="1" w:styleId="BodyText2Char">
    <w:name w:val="Body Text 2 Char"/>
    <w:basedOn w:val="DefaultParagraphFont"/>
    <w:link w:val="BodyText2"/>
    <w:rsid w:val="00AD0AC2"/>
    <w:rPr>
      <w:rFonts w:ascii="Times New Roman" w:eastAsia="Times New Roman" w:hAnsi="Times New Roman" w:cs="Angsana New"/>
      <w:sz w:val="24"/>
      <w:szCs w:val="30"/>
    </w:rPr>
  </w:style>
  <w:style w:type="paragraph" w:styleId="Revision">
    <w:name w:val="Revision"/>
    <w:hidden/>
    <w:uiPriority w:val="99"/>
    <w:semiHidden/>
    <w:rsid w:val="00AD0AC2"/>
    <w:pPr>
      <w:spacing w:after="0" w:line="240" w:lineRule="auto"/>
    </w:pPr>
    <w:rPr>
      <w:rFonts w:ascii="Times New Roman" w:eastAsia="Times New Roman" w:hAnsi="Times New Roman" w:cs="Angsana New"/>
      <w:sz w:val="24"/>
      <w:szCs w:val="30"/>
    </w:rPr>
  </w:style>
  <w:style w:type="paragraph" w:styleId="Title">
    <w:name w:val="Title"/>
    <w:basedOn w:val="Normal"/>
    <w:link w:val="TitleChar"/>
    <w:qFormat/>
    <w:rsid w:val="00AD0AC2"/>
    <w:pPr>
      <w:jc w:val="center"/>
    </w:pPr>
    <w:rPr>
      <w:rFonts w:ascii="Cordia New" w:eastAsia="Cordia New" w:hAnsi="Cordia New"/>
      <w:b/>
      <w:bCs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AD0AC2"/>
    <w:rPr>
      <w:rFonts w:ascii="Cordia New" w:eastAsia="Cordia New" w:hAnsi="Cordia New" w:cs="Angsana New"/>
      <w:b/>
      <w:bCs/>
      <w:sz w:val="26"/>
      <w:szCs w:val="26"/>
    </w:rPr>
  </w:style>
  <w:style w:type="paragraph" w:customStyle="1" w:styleId="WCPageNumber">
    <w:name w:val="WCPageNumber"/>
    <w:rsid w:val="00AD0AC2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SectionHead2-2">
    <w:name w:val="Section Head 2-2"/>
    <w:basedOn w:val="SectionHead3-1"/>
    <w:next w:val="SectionHead2-1"/>
    <w:rsid w:val="00AD0AC2"/>
    <w:pPr>
      <w:spacing w:before="240" w:after="0"/>
    </w:pPr>
    <w:rPr>
      <w:rFonts w:cs="Angsana New"/>
      <w:sz w:val="24"/>
      <w:szCs w:val="24"/>
      <w:lang w:bidi="th-TH"/>
    </w:rPr>
  </w:style>
  <w:style w:type="paragraph" w:customStyle="1" w:styleId="SectionHead3-1">
    <w:name w:val="Section Head 3-1"/>
    <w:basedOn w:val="Normal"/>
    <w:rsid w:val="00AD0AC2"/>
    <w:pPr>
      <w:spacing w:after="60"/>
    </w:pPr>
    <w:rPr>
      <w:rFonts w:cs="Times New Roman"/>
      <w:b/>
      <w:bCs/>
      <w:sz w:val="32"/>
      <w:szCs w:val="32"/>
      <w:lang w:bidi="ar-SA"/>
    </w:rPr>
  </w:style>
  <w:style w:type="paragraph" w:customStyle="1" w:styleId="SectionHead2-1">
    <w:name w:val="Section Head 2-1"/>
    <w:basedOn w:val="Normal"/>
    <w:rsid w:val="00AD0AC2"/>
    <w:pPr>
      <w:pBdr>
        <w:top w:val="single" w:sz="6" w:space="1" w:color="auto"/>
        <w:left w:val="single" w:sz="6" w:space="4" w:color="auto"/>
        <w:bottom w:val="single" w:sz="6" w:space="1" w:color="auto"/>
        <w:right w:val="single" w:sz="6" w:space="4" w:color="auto"/>
      </w:pBdr>
      <w:shd w:val="pct10" w:color="auto" w:fill="FFFFFF"/>
      <w:spacing w:after="120"/>
      <w:ind w:left="360" w:hanging="360"/>
    </w:pPr>
    <w:rPr>
      <w:rFonts w:cs="Times New Roman"/>
      <w:b/>
      <w:bCs/>
      <w:sz w:val="36"/>
      <w:szCs w:val="36"/>
      <w:lang w:bidi="ar-SA"/>
    </w:rPr>
  </w:style>
  <w:style w:type="paragraph" w:styleId="BodyText3">
    <w:name w:val="Body Text 3"/>
    <w:basedOn w:val="Normal"/>
    <w:link w:val="BodyText3Char"/>
    <w:rsid w:val="00AD0AC2"/>
    <w:pPr>
      <w:spacing w:after="120"/>
    </w:pPr>
    <w:rPr>
      <w:rFonts w:eastAsia="Cordi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rsid w:val="00AD0AC2"/>
    <w:rPr>
      <w:rFonts w:ascii="Times New Roman" w:eastAsia="Cordia New" w:hAnsi="Times New Roman" w:cs="Angsana New"/>
      <w:sz w:val="16"/>
      <w:szCs w:val="18"/>
    </w:rPr>
  </w:style>
  <w:style w:type="paragraph" w:styleId="MacroText">
    <w:name w:val="macro"/>
    <w:link w:val="MacroTextChar"/>
    <w:rsid w:val="00AD0AC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Times New Roman" w:eastAsia="Times New Roman" w:hAnsi="Times New Roman" w:cs="Angsana New"/>
      <w:sz w:val="28"/>
    </w:rPr>
  </w:style>
  <w:style w:type="character" w:customStyle="1" w:styleId="MacroTextChar">
    <w:name w:val="Macro Text Char"/>
    <w:basedOn w:val="DefaultParagraphFont"/>
    <w:link w:val="MacroText"/>
    <w:rsid w:val="00AD0AC2"/>
    <w:rPr>
      <w:rFonts w:ascii="Times New Roman" w:eastAsia="Times New Roman" w:hAnsi="Times New Roman" w:cs="Angsana New"/>
      <w:sz w:val="28"/>
    </w:rPr>
  </w:style>
  <w:style w:type="numbering" w:customStyle="1" w:styleId="NoList1">
    <w:name w:val="No List1"/>
    <w:next w:val="NoList"/>
    <w:semiHidden/>
    <w:rsid w:val="00AD0AC2"/>
  </w:style>
  <w:style w:type="paragraph" w:styleId="Caption">
    <w:name w:val="caption"/>
    <w:basedOn w:val="Normal"/>
    <w:next w:val="Normal"/>
    <w:uiPriority w:val="35"/>
    <w:qFormat/>
    <w:rsid w:val="00AD0AC2"/>
    <w:pPr>
      <w:jc w:val="center"/>
    </w:pPr>
    <w:rPr>
      <w:rFonts w:ascii="AngsanaUPC" w:hAnsi="AngsanaUPC" w:cs="AngsanaUPC"/>
      <w:sz w:val="32"/>
      <w:szCs w:val="32"/>
      <w:lang w:val="th-TH"/>
    </w:rPr>
  </w:style>
  <w:style w:type="paragraph" w:customStyle="1" w:styleId="Char">
    <w:name w:val="Char"/>
    <w:basedOn w:val="Normal"/>
    <w:rsid w:val="00AD0AC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table" w:customStyle="1" w:styleId="-11">
    <w:name w:val="แรเงาอ่อน - เน้น 11"/>
    <w:basedOn w:val="TableNormal"/>
    <w:uiPriority w:val="60"/>
    <w:rsid w:val="00AD0AC2"/>
    <w:pPr>
      <w:spacing w:after="0" w:line="240" w:lineRule="auto"/>
    </w:pPr>
    <w:rPr>
      <w:rFonts w:ascii="Times New Roman" w:eastAsia="Calibri" w:hAnsi="Times New Roman" w:cs="Angsana New"/>
      <w:color w:val="365F91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110">
    <w:name w:val="รายการขนาดบาง - เน้น 11"/>
    <w:basedOn w:val="TableNormal"/>
    <w:uiPriority w:val="61"/>
    <w:rsid w:val="00AD0AC2"/>
    <w:pPr>
      <w:spacing w:after="0" w:line="240" w:lineRule="auto"/>
    </w:pPr>
    <w:rPr>
      <w:rFonts w:ascii="Times New Roman" w:eastAsia="Calibri" w:hAnsi="Times New Roman" w:cs="Angsana New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customStyle="1" w:styleId="1">
    <w:name w:val="ข้อความบอลลูน1"/>
    <w:basedOn w:val="Normal"/>
    <w:semiHidden/>
    <w:rsid w:val="00AD0A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nawarat.co.th" TargetMode="External"/><Relationship Id="rId21" Type="http://schemas.openxmlformats.org/officeDocument/2006/relationships/image" Target="media/image4.jpeg"/><Relationship Id="rId42" Type="http://schemas.openxmlformats.org/officeDocument/2006/relationships/image" Target="media/image15.jpeg"/><Relationship Id="rId47" Type="http://schemas.openxmlformats.org/officeDocument/2006/relationships/image" Target="media/image20.png"/><Relationship Id="rId63" Type="http://schemas.openxmlformats.org/officeDocument/2006/relationships/image" Target="media/image35.jpeg"/><Relationship Id="rId68" Type="http://schemas.openxmlformats.org/officeDocument/2006/relationships/image" Target="media/image40.jpeg"/><Relationship Id="rId84" Type="http://schemas.openxmlformats.org/officeDocument/2006/relationships/image" Target="media/image56.jpeg"/><Relationship Id="rId89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image" Target="media/image43.png"/><Relationship Id="rId92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hyperlink" Target="http://www.nawarat.com" TargetMode="External"/><Relationship Id="rId107" Type="http://schemas.openxmlformats.org/officeDocument/2006/relationships/fontTable" Target="fontTable.xml"/><Relationship Id="rId11" Type="http://schemas.openxmlformats.org/officeDocument/2006/relationships/footer" Target="footer3.xml"/><Relationship Id="rId24" Type="http://schemas.openxmlformats.org/officeDocument/2006/relationships/diagramQuickStyle" Target="diagrams/quickStyle2.xml"/><Relationship Id="rId32" Type="http://schemas.openxmlformats.org/officeDocument/2006/relationships/image" Target="media/image6.jpeg"/><Relationship Id="rId37" Type="http://schemas.openxmlformats.org/officeDocument/2006/relationships/footer" Target="footer5.xml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3" Type="http://schemas.openxmlformats.org/officeDocument/2006/relationships/image" Target="media/image25.jpeg"/><Relationship Id="rId58" Type="http://schemas.openxmlformats.org/officeDocument/2006/relationships/image" Target="media/image30.jpeg"/><Relationship Id="rId66" Type="http://schemas.openxmlformats.org/officeDocument/2006/relationships/image" Target="media/image38.jpeg"/><Relationship Id="rId74" Type="http://schemas.openxmlformats.org/officeDocument/2006/relationships/image" Target="media/image46.png"/><Relationship Id="rId79" Type="http://schemas.openxmlformats.org/officeDocument/2006/relationships/image" Target="media/image51.jpeg"/><Relationship Id="rId87" Type="http://schemas.openxmlformats.org/officeDocument/2006/relationships/image" Target="media/image59.jpeg"/><Relationship Id="rId102" Type="http://schemas.openxmlformats.org/officeDocument/2006/relationships/header" Target="header9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82" Type="http://schemas.openxmlformats.org/officeDocument/2006/relationships/image" Target="media/image54.jpeg"/><Relationship Id="rId90" Type="http://schemas.openxmlformats.org/officeDocument/2006/relationships/image" Target="media/image62.jpeg"/><Relationship Id="rId95" Type="http://schemas.openxmlformats.org/officeDocument/2006/relationships/header" Target="header5.xml"/><Relationship Id="rId19" Type="http://schemas.openxmlformats.org/officeDocument/2006/relationships/diagramQuickStyle" Target="diagrams/quickStyle1.xml"/><Relationship Id="rId14" Type="http://schemas.openxmlformats.org/officeDocument/2006/relationships/footer" Target="footer4.xml"/><Relationship Id="rId22" Type="http://schemas.openxmlformats.org/officeDocument/2006/relationships/diagramData" Target="diagrams/data2.xml"/><Relationship Id="rId27" Type="http://schemas.openxmlformats.org/officeDocument/2006/relationships/hyperlink" Target="http://nwr-th.listedcompany.com/images/cg-structure.png?version=2" TargetMode="External"/><Relationship Id="rId30" Type="http://schemas.openxmlformats.org/officeDocument/2006/relationships/hyperlink" Target="http://www.nawarat.com" TargetMode="External"/><Relationship Id="rId35" Type="http://schemas.openxmlformats.org/officeDocument/2006/relationships/image" Target="media/image9.jpeg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56" Type="http://schemas.openxmlformats.org/officeDocument/2006/relationships/image" Target="media/image28.png"/><Relationship Id="rId64" Type="http://schemas.openxmlformats.org/officeDocument/2006/relationships/image" Target="media/image36.jpeg"/><Relationship Id="rId69" Type="http://schemas.openxmlformats.org/officeDocument/2006/relationships/image" Target="media/image41.jpeg"/><Relationship Id="rId77" Type="http://schemas.openxmlformats.org/officeDocument/2006/relationships/image" Target="media/image49.jpeg"/><Relationship Id="rId100" Type="http://schemas.openxmlformats.org/officeDocument/2006/relationships/header" Target="header7.xml"/><Relationship Id="rId105" Type="http://schemas.openxmlformats.org/officeDocument/2006/relationships/footer" Target="footer12.xml"/><Relationship Id="rId8" Type="http://schemas.openxmlformats.org/officeDocument/2006/relationships/header" Target="header1.xml"/><Relationship Id="rId51" Type="http://schemas.openxmlformats.org/officeDocument/2006/relationships/image" Target="media/image23.jpeg"/><Relationship Id="rId72" Type="http://schemas.openxmlformats.org/officeDocument/2006/relationships/image" Target="media/image44.png"/><Relationship Id="rId80" Type="http://schemas.openxmlformats.org/officeDocument/2006/relationships/image" Target="media/image52.jpeg"/><Relationship Id="rId85" Type="http://schemas.openxmlformats.org/officeDocument/2006/relationships/image" Target="media/image57.jpeg"/><Relationship Id="rId93" Type="http://schemas.openxmlformats.org/officeDocument/2006/relationships/footer" Target="footer7.xml"/><Relationship Id="rId98" Type="http://schemas.openxmlformats.org/officeDocument/2006/relationships/header" Target="header6.xml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diagramData" Target="diagrams/data1.xml"/><Relationship Id="rId25" Type="http://schemas.openxmlformats.org/officeDocument/2006/relationships/diagramColors" Target="diagrams/colors2.xml"/><Relationship Id="rId33" Type="http://schemas.openxmlformats.org/officeDocument/2006/relationships/image" Target="media/image7.jpeg"/><Relationship Id="rId38" Type="http://schemas.openxmlformats.org/officeDocument/2006/relationships/image" Target="media/image11.jpeg"/><Relationship Id="rId46" Type="http://schemas.openxmlformats.org/officeDocument/2006/relationships/image" Target="media/image19.jpeg"/><Relationship Id="rId59" Type="http://schemas.openxmlformats.org/officeDocument/2006/relationships/image" Target="media/image31.jpeg"/><Relationship Id="rId67" Type="http://schemas.openxmlformats.org/officeDocument/2006/relationships/image" Target="media/image39.jpeg"/><Relationship Id="rId103" Type="http://schemas.openxmlformats.org/officeDocument/2006/relationships/header" Target="header10.xml"/><Relationship Id="rId108" Type="http://schemas.openxmlformats.org/officeDocument/2006/relationships/theme" Target="theme/theme1.xml"/><Relationship Id="rId20" Type="http://schemas.openxmlformats.org/officeDocument/2006/relationships/diagramColors" Target="diagrams/colors1.xml"/><Relationship Id="rId41" Type="http://schemas.openxmlformats.org/officeDocument/2006/relationships/image" Target="media/image14.jpeg"/><Relationship Id="rId54" Type="http://schemas.openxmlformats.org/officeDocument/2006/relationships/image" Target="media/image26.jpeg"/><Relationship Id="rId62" Type="http://schemas.openxmlformats.org/officeDocument/2006/relationships/image" Target="media/image34.jpeg"/><Relationship Id="rId70" Type="http://schemas.openxmlformats.org/officeDocument/2006/relationships/image" Target="media/image42.jpeg"/><Relationship Id="rId75" Type="http://schemas.openxmlformats.org/officeDocument/2006/relationships/image" Target="media/image47.png"/><Relationship Id="rId83" Type="http://schemas.openxmlformats.org/officeDocument/2006/relationships/image" Target="media/image55.jpeg"/><Relationship Id="rId88" Type="http://schemas.openxmlformats.org/officeDocument/2006/relationships/image" Target="media/image60.jpeg"/><Relationship Id="rId91" Type="http://schemas.openxmlformats.org/officeDocument/2006/relationships/image" Target="media/image63.jpeg"/><Relationship Id="rId96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diagramLayout" Target="diagrams/layout2.xml"/><Relationship Id="rId28" Type="http://schemas.openxmlformats.org/officeDocument/2006/relationships/image" Target="media/image5.png"/><Relationship Id="rId36" Type="http://schemas.openxmlformats.org/officeDocument/2006/relationships/image" Target="media/image10.jpeg"/><Relationship Id="rId49" Type="http://schemas.openxmlformats.org/officeDocument/2006/relationships/image" Target="media/image22.jpeg"/><Relationship Id="rId57" Type="http://schemas.openxmlformats.org/officeDocument/2006/relationships/image" Target="media/image29.png"/><Relationship Id="rId106" Type="http://schemas.openxmlformats.org/officeDocument/2006/relationships/footer" Target="footer13.xml"/><Relationship Id="rId10" Type="http://schemas.openxmlformats.org/officeDocument/2006/relationships/footer" Target="footer2.xml"/><Relationship Id="rId31" Type="http://schemas.openxmlformats.org/officeDocument/2006/relationships/hyperlink" Target="mailto:s_pasan@nawarat.co.th" TargetMode="External"/><Relationship Id="rId44" Type="http://schemas.openxmlformats.org/officeDocument/2006/relationships/image" Target="media/image17.jpeg"/><Relationship Id="rId52" Type="http://schemas.openxmlformats.org/officeDocument/2006/relationships/image" Target="media/image24.jpeg"/><Relationship Id="rId60" Type="http://schemas.openxmlformats.org/officeDocument/2006/relationships/image" Target="media/image32.jpeg"/><Relationship Id="rId65" Type="http://schemas.openxmlformats.org/officeDocument/2006/relationships/image" Target="media/image37.jpeg"/><Relationship Id="rId73" Type="http://schemas.openxmlformats.org/officeDocument/2006/relationships/image" Target="media/image45.png"/><Relationship Id="rId78" Type="http://schemas.openxmlformats.org/officeDocument/2006/relationships/image" Target="media/image50.jpeg"/><Relationship Id="rId81" Type="http://schemas.openxmlformats.org/officeDocument/2006/relationships/image" Target="media/image53.jpeg"/><Relationship Id="rId86" Type="http://schemas.openxmlformats.org/officeDocument/2006/relationships/image" Target="media/image58.jpeg"/><Relationship Id="rId94" Type="http://schemas.openxmlformats.org/officeDocument/2006/relationships/header" Target="header4.xml"/><Relationship Id="rId99" Type="http://schemas.openxmlformats.org/officeDocument/2006/relationships/footer" Target="footer10.xml"/><Relationship Id="rId101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eader" Target="header2.xml"/><Relationship Id="rId18" Type="http://schemas.openxmlformats.org/officeDocument/2006/relationships/diagramLayout" Target="diagrams/layout1.xml"/><Relationship Id="rId39" Type="http://schemas.openxmlformats.org/officeDocument/2006/relationships/image" Target="media/image12.jpeg"/><Relationship Id="rId34" Type="http://schemas.openxmlformats.org/officeDocument/2006/relationships/image" Target="media/image8.jpeg"/><Relationship Id="rId50" Type="http://schemas.openxmlformats.org/officeDocument/2006/relationships/chart" Target="charts/chart1.xml"/><Relationship Id="rId55" Type="http://schemas.openxmlformats.org/officeDocument/2006/relationships/image" Target="media/image27.png"/><Relationship Id="rId76" Type="http://schemas.openxmlformats.org/officeDocument/2006/relationships/image" Target="media/image48.png"/><Relationship Id="rId97" Type="http://schemas.openxmlformats.org/officeDocument/2006/relationships/footer" Target="footer9.xml"/><Relationship Id="rId104" Type="http://schemas.openxmlformats.org/officeDocument/2006/relationships/footer" Target="footer1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view3D>
      <c:rotX val="30"/>
      <c:perspective val="30"/>
    </c:view3D>
    <c:plotArea>
      <c:layout>
        <c:manualLayout>
          <c:layoutTarget val="inner"/>
          <c:xMode val="edge"/>
          <c:yMode val="edge"/>
          <c:x val="5.2476397208798119E-2"/>
          <c:y val="6.60489931644931E-2"/>
          <c:w val="0.83580392665996084"/>
          <c:h val="0.82625902161894693"/>
        </c:manualLayout>
      </c:layout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Lbls>
            <c:dLbl>
              <c:idx val="0"/>
              <c:layout>
                <c:manualLayout>
                  <c:x val="-0.18545455397762639"/>
                  <c:y val="0.1458725428112144"/>
                </c:manualLayout>
              </c:layout>
              <c:tx>
                <c:rich>
                  <a:bodyPr/>
                  <a:lstStyle/>
                  <a:p>
                    <a:r>
                      <a:rPr lang="th-TH" sz="1100" b="1">
                        <a:latin typeface="Cordia New" pitchFamily="34" charset="-34"/>
                        <a:cs typeface="Cordia New" pitchFamily="34" charset="-34"/>
                      </a:rPr>
                      <a:t>หน่วยงานราชการและรัฐวิสาหกิจ</a:t>
                    </a:r>
                  </a:p>
                  <a:p>
                    <a:r>
                      <a:rPr lang="en-US" sz="1100" b="1">
                        <a:latin typeface="Cordia New" pitchFamily="34" charset="-34"/>
                        <a:cs typeface="Cordia New" pitchFamily="34" charset="-34"/>
                      </a:rPr>
                      <a:t>18%</a:t>
                    </a:r>
                  </a:p>
                </c:rich>
              </c:tx>
              <c:showPercent val="1"/>
            </c:dLbl>
            <c:dLbl>
              <c:idx val="1"/>
              <c:layout>
                <c:manualLayout>
                  <c:x val="0.13324301910177894"/>
                  <c:y val="-0.30901293588301715"/>
                </c:manualLayout>
              </c:layout>
              <c:tx>
                <c:rich>
                  <a:bodyPr/>
                  <a:lstStyle/>
                  <a:p>
                    <a:r>
                      <a:rPr lang="th-TH" sz="1100" b="1">
                        <a:latin typeface="Cordia New" pitchFamily="34" charset="-34"/>
                        <a:cs typeface="Cordia New" pitchFamily="34" charset="-34"/>
                      </a:rPr>
                      <a:t>ภาคเอกชน </a:t>
                    </a:r>
                  </a:p>
                  <a:p>
                    <a:r>
                      <a:rPr lang="en-US" sz="1100" b="1">
                        <a:latin typeface="Cordia New" pitchFamily="34" charset="-34"/>
                        <a:cs typeface="Cordia New" pitchFamily="34" charset="-34"/>
                      </a:rPr>
                      <a:t>82%</a:t>
                    </a:r>
                  </a:p>
                </c:rich>
              </c:tx>
              <c:showPercent val="1"/>
            </c:dLbl>
            <c:txPr>
              <a:bodyPr/>
              <a:lstStyle/>
              <a:p>
                <a:pPr>
                  <a:defRPr lang="en-US" sz="1100" b="1"/>
                </a:pPr>
                <a:endParaRPr lang="th-TH"/>
              </a:p>
            </c:txPr>
            <c:showPercent val="1"/>
            <c:showLeaderLines val="1"/>
          </c:dLbls>
          <c:cat>
            <c:strRef>
              <c:f>Sheet1!$A$2:$A$5</c:f>
              <c:strCache>
                <c:ptCount val="2"/>
                <c:pt idx="0">
                  <c:v>1st Qtr</c:v>
                </c:pt>
                <c:pt idx="1">
                  <c:v>2nd Qtr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18</c:v>
                </c:pt>
                <c:pt idx="1">
                  <c:v>82</c:v>
                </c:pt>
              </c:numCache>
            </c:numRef>
          </c:val>
        </c:ser>
        <c:dLbls>
          <c:showPercent val="1"/>
        </c:dLbls>
      </c:pie3DChart>
    </c:plotArea>
    <c:plotVisOnly val="1"/>
  </c:chart>
  <c:spPr>
    <a:ln>
      <a:noFill/>
    </a:ln>
  </c:spPr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7C771EF-0E19-4A8D-8119-906EF0EA612F}" type="doc">
      <dgm:prSet loTypeId="urn:microsoft.com/office/officeart/2005/8/layout/venn1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68EB0B3B-3199-4977-876E-B981EFF101C0}">
      <dgm:prSet phldrT="[Text]" custT="1"/>
      <dgm:spPr>
        <a:solidFill>
          <a:srgbClr val="CCCCFF"/>
        </a:solidFill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th-TH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บรรษัทภิบาล</a:t>
          </a: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(Governance)</a:t>
          </a:r>
          <a:endParaRPr lang="en-US" sz="2800" b="1" dirty="0">
            <a:solidFill>
              <a:schemeClr val="tx1"/>
            </a:solidFill>
            <a:latin typeface="FreesiaUPC" pitchFamily="34" charset="-34"/>
            <a:ea typeface="Tahoma" pitchFamily="34" charset="0"/>
            <a:cs typeface="FreesiaUPC" pitchFamily="34" charset="-34"/>
          </a:endParaRPr>
        </a:p>
      </dgm:t>
    </dgm:pt>
    <dgm:pt modelId="{3ECD91A8-2A6C-4301-8E43-4FADC2F95B7B}" type="parTrans" cxnId="{4E40E661-81CA-455C-879E-F302D4B8A82C}">
      <dgm:prSet/>
      <dgm:spPr/>
      <dgm:t>
        <a:bodyPr/>
        <a:lstStyle/>
        <a:p>
          <a:pPr algn="ctr"/>
          <a:endParaRPr lang="en-US"/>
        </a:p>
      </dgm:t>
    </dgm:pt>
    <dgm:pt modelId="{F9DCD70E-24BD-410D-B6BC-79966C5AEE2E}" type="sibTrans" cxnId="{4E40E661-81CA-455C-879E-F302D4B8A82C}">
      <dgm:prSet/>
      <dgm:spPr/>
      <dgm:t>
        <a:bodyPr/>
        <a:lstStyle/>
        <a:p>
          <a:pPr algn="ctr"/>
          <a:endParaRPr lang="en-US"/>
        </a:p>
      </dgm:t>
    </dgm:pt>
    <dgm:pt modelId="{41864558-706E-48C4-A6DE-8E1085F50844}">
      <dgm:prSet phldrT="[Text]" custT="1"/>
      <dgm:spPr>
        <a:solidFill>
          <a:srgbClr val="92D050">
            <a:alpha val="50000"/>
          </a:srgbClr>
        </a:solidFill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th-TH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สิ่งแวดล้อม</a:t>
          </a:r>
          <a:endParaRPr lang="en-US" sz="2800" b="1" dirty="0" smtClean="0">
            <a:solidFill>
              <a:schemeClr val="tx1"/>
            </a:solidFill>
            <a:latin typeface="FreesiaUPC" pitchFamily="34" charset="-34"/>
            <a:ea typeface="Tahoma" pitchFamily="34" charset="0"/>
            <a:cs typeface="FreesiaUPC" pitchFamily="34" charset="-34"/>
          </a:endParaRP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4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(Environment)</a:t>
          </a:r>
          <a:endParaRPr lang="en-US" sz="2400" b="1" dirty="0">
            <a:solidFill>
              <a:schemeClr val="tx1"/>
            </a:solidFill>
            <a:latin typeface="FreesiaUPC" pitchFamily="34" charset="-34"/>
            <a:ea typeface="Tahoma" pitchFamily="34" charset="0"/>
            <a:cs typeface="FreesiaUPC" pitchFamily="34" charset="-34"/>
          </a:endParaRPr>
        </a:p>
      </dgm:t>
    </dgm:pt>
    <dgm:pt modelId="{F378EFD7-3AE2-4D74-9F65-EFF70EFF0FBA}" type="parTrans" cxnId="{C09B463C-7AD4-4021-BA5C-E7BCB4B30F5E}">
      <dgm:prSet/>
      <dgm:spPr/>
      <dgm:t>
        <a:bodyPr/>
        <a:lstStyle/>
        <a:p>
          <a:pPr algn="ctr"/>
          <a:endParaRPr lang="en-US"/>
        </a:p>
      </dgm:t>
    </dgm:pt>
    <dgm:pt modelId="{DFBE5541-C5B2-475E-9600-A9A58C2FF1C5}" type="sibTrans" cxnId="{C09B463C-7AD4-4021-BA5C-E7BCB4B30F5E}">
      <dgm:prSet/>
      <dgm:spPr/>
      <dgm:t>
        <a:bodyPr/>
        <a:lstStyle/>
        <a:p>
          <a:pPr algn="ctr"/>
          <a:endParaRPr lang="en-US"/>
        </a:p>
      </dgm:t>
    </dgm:pt>
    <dgm:pt modelId="{EBD18FAD-8B64-47D9-8E36-13736456C9A7}">
      <dgm:prSet phldrT="[Text]" custT="1"/>
      <dgm:spPr>
        <a:solidFill>
          <a:srgbClr val="FF9900">
            <a:alpha val="49804"/>
          </a:srgbClr>
        </a:solidFill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     </a:t>
          </a:r>
          <a:r>
            <a:rPr lang="th-TH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สังคม</a:t>
          </a: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800" b="1" dirty="0" smtClean="0">
              <a:solidFill>
                <a:schemeClr val="tx1"/>
              </a:solidFill>
              <a:latin typeface="FreesiaUPC" pitchFamily="34" charset="-34"/>
              <a:ea typeface="Tahoma" pitchFamily="34" charset="0"/>
              <a:cs typeface="FreesiaUPC" pitchFamily="34" charset="-34"/>
            </a:rPr>
            <a:t>      (Society)</a:t>
          </a:r>
          <a:endParaRPr lang="en-US" sz="2800" b="1" dirty="0">
            <a:solidFill>
              <a:schemeClr val="tx1"/>
            </a:solidFill>
            <a:latin typeface="FreesiaUPC" pitchFamily="34" charset="-34"/>
            <a:ea typeface="Tahoma" pitchFamily="34" charset="0"/>
            <a:cs typeface="FreesiaUPC" pitchFamily="34" charset="-34"/>
          </a:endParaRPr>
        </a:p>
      </dgm:t>
    </dgm:pt>
    <dgm:pt modelId="{51B80DF7-33AA-4343-9D15-F8F8B273A3D8}" type="parTrans" cxnId="{18D37189-231E-453F-BB85-CA2A31A8F393}">
      <dgm:prSet/>
      <dgm:spPr/>
      <dgm:t>
        <a:bodyPr/>
        <a:lstStyle/>
        <a:p>
          <a:pPr algn="ctr"/>
          <a:endParaRPr lang="en-US"/>
        </a:p>
      </dgm:t>
    </dgm:pt>
    <dgm:pt modelId="{5A65495D-E898-4365-8FF7-6F72E46B6797}" type="sibTrans" cxnId="{18D37189-231E-453F-BB85-CA2A31A8F393}">
      <dgm:prSet/>
      <dgm:spPr/>
      <dgm:t>
        <a:bodyPr/>
        <a:lstStyle/>
        <a:p>
          <a:pPr algn="ctr"/>
          <a:endParaRPr lang="en-US"/>
        </a:p>
      </dgm:t>
    </dgm:pt>
    <dgm:pt modelId="{AC391EA3-E321-4B1E-89F4-FAAE801D53E6}" type="pres">
      <dgm:prSet presAssocID="{17C771EF-0E19-4A8D-8119-906EF0EA612F}" presName="compositeShape" presStyleCnt="0">
        <dgm:presLayoutVars>
          <dgm:chMax val="7"/>
          <dgm:dir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59BCB876-7C46-4CA7-966D-6116151990D6}" type="pres">
      <dgm:prSet presAssocID="{68EB0B3B-3199-4977-876E-B981EFF101C0}" presName="circ1" presStyleLbl="vennNode1" presStyleIdx="0" presStyleCnt="3" custLinFactNeighborX="1172" custLinFactNeighborY="-2083"/>
      <dgm:spPr/>
      <dgm:t>
        <a:bodyPr/>
        <a:lstStyle/>
        <a:p>
          <a:endParaRPr lang="en-US"/>
        </a:p>
      </dgm:t>
    </dgm:pt>
    <dgm:pt modelId="{706AE69B-771E-41CD-BD62-F4B6E1CF30E1}" type="pres">
      <dgm:prSet presAssocID="{68EB0B3B-3199-4977-876E-B981EFF101C0}" presName="circ1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AE3A21E3-2B63-4141-85D6-BC7C5CE8AD4B}" type="pres">
      <dgm:prSet presAssocID="{41864558-706E-48C4-A6DE-8E1085F50844}" presName="circ2" presStyleLbl="vennNode1" presStyleIdx="1" presStyleCnt="3"/>
      <dgm:spPr/>
      <dgm:t>
        <a:bodyPr/>
        <a:lstStyle/>
        <a:p>
          <a:endParaRPr lang="en-US"/>
        </a:p>
      </dgm:t>
    </dgm:pt>
    <dgm:pt modelId="{91534303-BC05-4752-95A8-8A376EE410FE}" type="pres">
      <dgm:prSet presAssocID="{41864558-706E-48C4-A6DE-8E1085F50844}" presName="circ2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56B50B6F-F546-4F4F-B5A6-F9F32235F135}" type="pres">
      <dgm:prSet presAssocID="{EBD18FAD-8B64-47D9-8E36-13736456C9A7}" presName="circ3" presStyleLbl="vennNode1" presStyleIdx="2" presStyleCnt="3" custLinFactNeighborX="-541" custLinFactNeighborY="-1082"/>
      <dgm:spPr/>
      <dgm:t>
        <a:bodyPr/>
        <a:lstStyle/>
        <a:p>
          <a:endParaRPr lang="en-US"/>
        </a:p>
      </dgm:t>
    </dgm:pt>
    <dgm:pt modelId="{BAE1C5D1-B2FB-42C9-BE86-A06F3B66954D}" type="pres">
      <dgm:prSet presAssocID="{EBD18FAD-8B64-47D9-8E36-13736456C9A7}" presName="circ3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152116DD-A8A0-4DC5-8FE1-79064BE6AE47}" type="presOf" srcId="{17C771EF-0E19-4A8D-8119-906EF0EA612F}" destId="{AC391EA3-E321-4B1E-89F4-FAAE801D53E6}" srcOrd="0" destOrd="0" presId="urn:microsoft.com/office/officeart/2005/8/layout/venn1"/>
    <dgm:cxn modelId="{1D06DA33-FB7F-4C3C-8854-CAD0E173DEF6}" type="presOf" srcId="{41864558-706E-48C4-A6DE-8E1085F50844}" destId="{AE3A21E3-2B63-4141-85D6-BC7C5CE8AD4B}" srcOrd="0" destOrd="0" presId="urn:microsoft.com/office/officeart/2005/8/layout/venn1"/>
    <dgm:cxn modelId="{4D519C56-1798-432B-A38C-E7B75B812825}" type="presOf" srcId="{41864558-706E-48C4-A6DE-8E1085F50844}" destId="{91534303-BC05-4752-95A8-8A376EE410FE}" srcOrd="1" destOrd="0" presId="urn:microsoft.com/office/officeart/2005/8/layout/venn1"/>
    <dgm:cxn modelId="{C501FC41-8C1A-4405-A29F-A16FE511176F}" type="presOf" srcId="{68EB0B3B-3199-4977-876E-B981EFF101C0}" destId="{706AE69B-771E-41CD-BD62-F4B6E1CF30E1}" srcOrd="1" destOrd="0" presId="urn:microsoft.com/office/officeart/2005/8/layout/venn1"/>
    <dgm:cxn modelId="{18D37189-231E-453F-BB85-CA2A31A8F393}" srcId="{17C771EF-0E19-4A8D-8119-906EF0EA612F}" destId="{EBD18FAD-8B64-47D9-8E36-13736456C9A7}" srcOrd="2" destOrd="0" parTransId="{51B80DF7-33AA-4343-9D15-F8F8B273A3D8}" sibTransId="{5A65495D-E898-4365-8FF7-6F72E46B6797}"/>
    <dgm:cxn modelId="{C09B463C-7AD4-4021-BA5C-E7BCB4B30F5E}" srcId="{17C771EF-0E19-4A8D-8119-906EF0EA612F}" destId="{41864558-706E-48C4-A6DE-8E1085F50844}" srcOrd="1" destOrd="0" parTransId="{F378EFD7-3AE2-4D74-9F65-EFF70EFF0FBA}" sibTransId="{DFBE5541-C5B2-475E-9600-A9A58C2FF1C5}"/>
    <dgm:cxn modelId="{4E40E661-81CA-455C-879E-F302D4B8A82C}" srcId="{17C771EF-0E19-4A8D-8119-906EF0EA612F}" destId="{68EB0B3B-3199-4977-876E-B981EFF101C0}" srcOrd="0" destOrd="0" parTransId="{3ECD91A8-2A6C-4301-8E43-4FADC2F95B7B}" sibTransId="{F9DCD70E-24BD-410D-B6BC-79966C5AEE2E}"/>
    <dgm:cxn modelId="{05A96388-D798-4F4F-80C8-356A518DAE2A}" type="presOf" srcId="{EBD18FAD-8B64-47D9-8E36-13736456C9A7}" destId="{56B50B6F-F546-4F4F-B5A6-F9F32235F135}" srcOrd="0" destOrd="0" presId="urn:microsoft.com/office/officeart/2005/8/layout/venn1"/>
    <dgm:cxn modelId="{97515191-60AC-4913-BACA-3DA23A83D3E2}" type="presOf" srcId="{68EB0B3B-3199-4977-876E-B981EFF101C0}" destId="{59BCB876-7C46-4CA7-966D-6116151990D6}" srcOrd="0" destOrd="0" presId="urn:microsoft.com/office/officeart/2005/8/layout/venn1"/>
    <dgm:cxn modelId="{8BA60B4E-295C-4349-A7BC-1290D6AE3476}" type="presOf" srcId="{EBD18FAD-8B64-47D9-8E36-13736456C9A7}" destId="{BAE1C5D1-B2FB-42C9-BE86-A06F3B66954D}" srcOrd="1" destOrd="0" presId="urn:microsoft.com/office/officeart/2005/8/layout/venn1"/>
    <dgm:cxn modelId="{669B4C4C-EC30-4AD1-BA04-45A61DB071B2}" type="presParOf" srcId="{AC391EA3-E321-4B1E-89F4-FAAE801D53E6}" destId="{59BCB876-7C46-4CA7-966D-6116151990D6}" srcOrd="0" destOrd="0" presId="urn:microsoft.com/office/officeart/2005/8/layout/venn1"/>
    <dgm:cxn modelId="{1F0B14FF-FAE1-4292-887A-949B2034C130}" type="presParOf" srcId="{AC391EA3-E321-4B1E-89F4-FAAE801D53E6}" destId="{706AE69B-771E-41CD-BD62-F4B6E1CF30E1}" srcOrd="1" destOrd="0" presId="urn:microsoft.com/office/officeart/2005/8/layout/venn1"/>
    <dgm:cxn modelId="{D57EA5DB-6953-4EDE-A065-27677B84A743}" type="presParOf" srcId="{AC391EA3-E321-4B1E-89F4-FAAE801D53E6}" destId="{AE3A21E3-2B63-4141-85D6-BC7C5CE8AD4B}" srcOrd="2" destOrd="0" presId="urn:microsoft.com/office/officeart/2005/8/layout/venn1"/>
    <dgm:cxn modelId="{46B5A909-1E92-4748-BD99-C0F44D037828}" type="presParOf" srcId="{AC391EA3-E321-4B1E-89F4-FAAE801D53E6}" destId="{91534303-BC05-4752-95A8-8A376EE410FE}" srcOrd="3" destOrd="0" presId="urn:microsoft.com/office/officeart/2005/8/layout/venn1"/>
    <dgm:cxn modelId="{E88A4E23-51CB-4485-AADD-E0478E4248E8}" type="presParOf" srcId="{AC391EA3-E321-4B1E-89F4-FAAE801D53E6}" destId="{56B50B6F-F546-4F4F-B5A6-F9F32235F135}" srcOrd="4" destOrd="0" presId="urn:microsoft.com/office/officeart/2005/8/layout/venn1"/>
    <dgm:cxn modelId="{B18E58B2-6364-425D-89FD-140DC36600D2}" type="presParOf" srcId="{AC391EA3-E321-4B1E-89F4-FAAE801D53E6}" destId="{BAE1C5D1-B2FB-42C9-BE86-A06F3B66954D}" srcOrd="5" destOrd="0" presId="urn:microsoft.com/office/officeart/2005/8/layout/venn1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B8A8FCC-2FCF-420B-943D-F1EBA5985B86}" type="doc">
      <dgm:prSet loTypeId="urn:microsoft.com/office/officeart/2005/8/layout/hList6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E7C1BAAB-A5FC-4431-B28C-D58531D88D27}">
      <dgm:prSet phldrT="[Text]" custT="1"/>
      <dgm:spPr/>
      <dgm:t>
        <a:bodyPr/>
        <a:lstStyle/>
        <a:p>
          <a:pPr algn="l"/>
          <a:r>
            <a:rPr lang="th-TH" sz="1400" b="1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การระบุประเด็น</a:t>
          </a:r>
        </a:p>
        <a:p>
          <a:pPr algn="l"/>
          <a:r>
            <a:rPr lang="th-TH" sz="1400" b="1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ที่สำคัญ</a:t>
          </a:r>
          <a:endParaRPr lang="en-US" sz="1400" b="1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30D2F39C-C986-4344-ABF6-827ED5FC03A8}" type="parTrans" cxnId="{92A53B5E-A8F9-46EC-8E4F-64820250AEB3}">
      <dgm:prSet/>
      <dgm:spPr/>
      <dgm:t>
        <a:bodyPr/>
        <a:lstStyle/>
        <a:p>
          <a:endParaRPr lang="en-US" sz="1200"/>
        </a:p>
      </dgm:t>
    </dgm:pt>
    <dgm:pt modelId="{820C11FA-0110-4704-A573-4132E0F98398}" type="sibTrans" cxnId="{92A53B5E-A8F9-46EC-8E4F-64820250AEB3}">
      <dgm:prSet/>
      <dgm:spPr/>
      <dgm:t>
        <a:bodyPr/>
        <a:lstStyle/>
        <a:p>
          <a:endParaRPr lang="en-US" sz="1200"/>
        </a:p>
      </dgm:t>
    </dgm:pt>
    <dgm:pt modelId="{BD703F53-1BA6-443D-948E-321F4344DBCC}">
      <dgm:prSet phldrT="[Text]" custT="1"/>
      <dgm:spPr/>
      <dgm:t>
        <a:bodyPr/>
        <a:lstStyle/>
        <a:p>
          <a:pPr algn="thaiDist"/>
          <a:r>
            <a:rPr lang="th-TH" sz="1400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บริษัท ได้จัดประชุมคณะทำงานที่เกี่ยวข้อง และดำเนินการสอบถามคำแนะนำและความคิดเห็น ความคาดหวังของผู้มีส่วนได้เสีย เพื่อระบุประเด็นความยั่งยืนที่มีนัยสำคัญ รวมถึงกำหนดขอบเขตของแต่ละประเด็นความยั่งยืน และนำเสนอผู้บริหารระดับสูง</a:t>
          </a:r>
          <a:endParaRPr lang="en-US" sz="1400">
            <a:latin typeface="Cordia New" pitchFamily="34" charset="-34"/>
            <a:cs typeface="Cordia New" pitchFamily="34" charset="-34"/>
          </a:endParaRPr>
        </a:p>
      </dgm:t>
    </dgm:pt>
    <dgm:pt modelId="{16E31D67-3031-4A6B-BAA5-CF8280652B2E}" type="parTrans" cxnId="{063EA05B-917C-4192-B88F-8C0D8258B250}">
      <dgm:prSet/>
      <dgm:spPr/>
      <dgm:t>
        <a:bodyPr/>
        <a:lstStyle/>
        <a:p>
          <a:endParaRPr lang="en-US" sz="1200"/>
        </a:p>
      </dgm:t>
    </dgm:pt>
    <dgm:pt modelId="{D8D0DF92-F425-42FD-835C-B70BCB905765}" type="sibTrans" cxnId="{063EA05B-917C-4192-B88F-8C0D8258B250}">
      <dgm:prSet/>
      <dgm:spPr/>
      <dgm:t>
        <a:bodyPr/>
        <a:lstStyle/>
        <a:p>
          <a:endParaRPr lang="en-US" sz="1200"/>
        </a:p>
      </dgm:t>
    </dgm:pt>
    <dgm:pt modelId="{2CEDB550-C44C-4CF8-B127-734BBCAEC95C}">
      <dgm:prSet phldrT="[Text]" custT="1"/>
      <dgm:spPr/>
      <dgm:t>
        <a:bodyPr/>
        <a:lstStyle/>
        <a:p>
          <a:pPr algn="ctr"/>
          <a:r>
            <a:rPr lang="th-TH" sz="1400" b="1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การจัดลำดับประเด็นที่สำคัญ</a:t>
          </a:r>
          <a:endParaRPr lang="en-US" sz="1400" b="1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69360DE3-CD3A-45B7-B780-E41E8ED49FB7}" type="parTrans" cxnId="{2EB509AF-A169-428D-A402-AD8D775BED38}">
      <dgm:prSet/>
      <dgm:spPr/>
      <dgm:t>
        <a:bodyPr/>
        <a:lstStyle/>
        <a:p>
          <a:endParaRPr lang="en-US" sz="1200"/>
        </a:p>
      </dgm:t>
    </dgm:pt>
    <dgm:pt modelId="{A315BFEC-E224-466A-99CA-CFB663B00894}" type="sibTrans" cxnId="{2EB509AF-A169-428D-A402-AD8D775BED38}">
      <dgm:prSet/>
      <dgm:spPr/>
      <dgm:t>
        <a:bodyPr/>
        <a:lstStyle/>
        <a:p>
          <a:endParaRPr lang="en-US" sz="1200"/>
        </a:p>
      </dgm:t>
    </dgm:pt>
    <dgm:pt modelId="{078E358B-73E1-4211-AE88-117390DBDE0C}">
      <dgm:prSet phldrT="[Text]" custT="1"/>
      <dgm:spPr/>
      <dgm:t>
        <a:bodyPr/>
        <a:lstStyle/>
        <a:p>
          <a:pPr algn="thaiDist"/>
          <a:r>
            <a:rPr lang="th-TH" sz="1400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บริษัทได้นำประเด็นที่ได้รับการระบุมาประเมินระดับคะแนนจาก 1-5 และจัดลำดับความสำคัญ โดยพิจารณาจากน้ำหนักของคะแนนความคาดหวังของผู้มีส่วนได้เสียที่อาจจะเกิดผลกระทบต่อการดำเนินธุรกิจทางด้านเศรษฐกิจ สังคมและสิ่งแวดล้อม</a:t>
          </a:r>
          <a:endParaRPr lang="en-US" sz="1400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A2A021F6-8005-47A6-B240-668F01E909E2}" type="parTrans" cxnId="{B81D43B5-4030-41C7-A48F-13CEA28A644E}">
      <dgm:prSet/>
      <dgm:spPr/>
      <dgm:t>
        <a:bodyPr/>
        <a:lstStyle/>
        <a:p>
          <a:endParaRPr lang="en-US" sz="1200"/>
        </a:p>
      </dgm:t>
    </dgm:pt>
    <dgm:pt modelId="{ED428718-1710-422D-A011-F77768CB4065}" type="sibTrans" cxnId="{B81D43B5-4030-41C7-A48F-13CEA28A644E}">
      <dgm:prSet/>
      <dgm:spPr/>
      <dgm:t>
        <a:bodyPr/>
        <a:lstStyle/>
        <a:p>
          <a:endParaRPr lang="en-US" sz="1200"/>
        </a:p>
      </dgm:t>
    </dgm:pt>
    <dgm:pt modelId="{D22DBE7C-80B1-422C-B5E6-AC02E7E28BB1}">
      <dgm:prSet phldrT="[Text]" custT="1"/>
      <dgm:spPr/>
      <dgm:t>
        <a:bodyPr/>
        <a:lstStyle/>
        <a:p>
          <a:pPr algn="l"/>
          <a:r>
            <a:rPr lang="th-TH" sz="1400" b="1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การทบทวนประเด็นสำคัญ</a:t>
          </a:r>
        </a:p>
        <a:p>
          <a:pPr algn="l"/>
          <a:r>
            <a:rPr lang="th-TH" sz="1400" b="1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ของรายงาน</a:t>
          </a:r>
          <a:endParaRPr lang="en-US" sz="1400" b="1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6820D16C-3425-45C0-9CAD-2D59AC01BAE2}" type="parTrans" cxnId="{CB66AE75-D7AC-4AF8-8C0B-EEEC0D1DD897}">
      <dgm:prSet/>
      <dgm:spPr/>
      <dgm:t>
        <a:bodyPr/>
        <a:lstStyle/>
        <a:p>
          <a:endParaRPr lang="en-US" sz="1200"/>
        </a:p>
      </dgm:t>
    </dgm:pt>
    <dgm:pt modelId="{42D6E22E-B5CB-4122-BBEF-AAE3A9E96511}" type="sibTrans" cxnId="{CB66AE75-D7AC-4AF8-8C0B-EEEC0D1DD897}">
      <dgm:prSet/>
      <dgm:spPr/>
      <dgm:t>
        <a:bodyPr/>
        <a:lstStyle/>
        <a:p>
          <a:endParaRPr lang="en-US" sz="1200"/>
        </a:p>
      </dgm:t>
    </dgm:pt>
    <dgm:pt modelId="{91DE4BE1-7A16-460A-B665-39CD3E7BB4DE}">
      <dgm:prSet phldrT="[Text]" custT="1"/>
      <dgm:spPr/>
      <dgm:t>
        <a:bodyPr/>
        <a:lstStyle/>
        <a:p>
          <a:pPr algn="thaiDist"/>
          <a:r>
            <a:rPr lang="th-TH" sz="1400">
              <a:solidFill>
                <a:schemeClr val="tx1"/>
              </a:solidFill>
              <a:latin typeface="Cordia New" pitchFamily="34" charset="-34"/>
              <a:cs typeface="Cordia New" pitchFamily="34" charset="-34"/>
            </a:rPr>
            <a:t>บริษัทได้ทบทวนประเด็นด้านความยั่งยืนโดยผู้บริหารระดับสูงได้พิจารณาเห็นชอบถึงประเด็นด้านความยั่งยืนที่มีนัยสำคัญ ขอบเขตของการรายงานและครอบคลุมประเด็นสำคัญด้านเศรษฐกิจ สังคมและสิ่งแวดล้อม พร้อมตรวจทานข้อมูลให้มีความถูกต้อง </a:t>
          </a:r>
          <a:endParaRPr lang="en-US" sz="1400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00F2DEE2-2070-41FE-BBB7-5597822EDC58}" type="parTrans" cxnId="{CDF33C67-472F-4E40-9B78-7181C419ADAE}">
      <dgm:prSet/>
      <dgm:spPr/>
      <dgm:t>
        <a:bodyPr/>
        <a:lstStyle/>
        <a:p>
          <a:endParaRPr lang="en-US" sz="1200"/>
        </a:p>
      </dgm:t>
    </dgm:pt>
    <dgm:pt modelId="{0F2C261C-7131-4349-8618-4257982CF4EF}" type="sibTrans" cxnId="{CDF33C67-472F-4E40-9B78-7181C419ADAE}">
      <dgm:prSet/>
      <dgm:spPr/>
      <dgm:t>
        <a:bodyPr/>
        <a:lstStyle/>
        <a:p>
          <a:endParaRPr lang="en-US" sz="1200"/>
        </a:p>
      </dgm:t>
    </dgm:pt>
    <dgm:pt modelId="{DEC93A1B-AD54-4C24-8559-3C79F6C70516}">
      <dgm:prSet phldrT="[Text]" custT="1"/>
      <dgm:spPr/>
      <dgm:t>
        <a:bodyPr/>
        <a:lstStyle/>
        <a:p>
          <a:pPr algn="l"/>
          <a:endParaRPr lang="en-US" sz="1400">
            <a:solidFill>
              <a:schemeClr val="tx1"/>
            </a:solidFill>
            <a:latin typeface="Cordia New" pitchFamily="34" charset="-34"/>
            <a:cs typeface="Cordia New" pitchFamily="34" charset="-34"/>
          </a:endParaRPr>
        </a:p>
      </dgm:t>
    </dgm:pt>
    <dgm:pt modelId="{6E3EE288-E0BB-431A-9BDF-17B00492081C}" type="parTrans" cxnId="{0145B7A0-F89D-4FCC-9730-3387D60BF36A}">
      <dgm:prSet/>
      <dgm:spPr/>
      <dgm:t>
        <a:bodyPr/>
        <a:lstStyle/>
        <a:p>
          <a:endParaRPr lang="th-TH" sz="1200"/>
        </a:p>
      </dgm:t>
    </dgm:pt>
    <dgm:pt modelId="{171C3217-CD60-45E9-8F24-49919904CE11}" type="sibTrans" cxnId="{0145B7A0-F89D-4FCC-9730-3387D60BF36A}">
      <dgm:prSet/>
      <dgm:spPr/>
      <dgm:t>
        <a:bodyPr/>
        <a:lstStyle/>
        <a:p>
          <a:endParaRPr lang="th-TH" sz="1200"/>
        </a:p>
      </dgm:t>
    </dgm:pt>
    <dgm:pt modelId="{832D12A5-EF53-4908-9540-2000DC9AC4A7}" type="pres">
      <dgm:prSet presAssocID="{0B8A8FCC-2FCF-420B-943D-F1EBA5985B86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8248F494-A5A7-48F5-8C65-098575B4D32B}" type="pres">
      <dgm:prSet presAssocID="{E7C1BAAB-A5FC-4431-B28C-D58531D88D27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A3821AF1-15A0-406E-B298-B7AA194885A0}" type="pres">
      <dgm:prSet presAssocID="{820C11FA-0110-4704-A573-4132E0F98398}" presName="sibTrans" presStyleCnt="0"/>
      <dgm:spPr/>
    </dgm:pt>
    <dgm:pt modelId="{ED805C12-0E45-4F1C-93C9-2731AD299E36}" type="pres">
      <dgm:prSet presAssocID="{2CEDB550-C44C-4CF8-B127-734BBCAEC95C}" presName="node" presStyleLbl="node1" presStyleIdx="1" presStyleCnt="3" custLinFactNeighborX="1207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D99BF39-E8AC-4CA6-A074-990ACDDC4C4F}" type="pres">
      <dgm:prSet presAssocID="{A315BFEC-E224-466A-99CA-CFB663B00894}" presName="sibTrans" presStyleCnt="0"/>
      <dgm:spPr/>
    </dgm:pt>
    <dgm:pt modelId="{341AF96D-538C-414F-8F43-A38522E939FC}" type="pres">
      <dgm:prSet presAssocID="{D22DBE7C-80B1-422C-B5E6-AC02E7E28BB1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CB66AE75-D7AC-4AF8-8C0B-EEEC0D1DD897}" srcId="{0B8A8FCC-2FCF-420B-943D-F1EBA5985B86}" destId="{D22DBE7C-80B1-422C-B5E6-AC02E7E28BB1}" srcOrd="2" destOrd="0" parTransId="{6820D16C-3425-45C0-9CAD-2D59AC01BAE2}" sibTransId="{42D6E22E-B5CB-4122-BBEF-AAE3A9E96511}"/>
    <dgm:cxn modelId="{0145B7A0-F89D-4FCC-9730-3387D60BF36A}" srcId="{2CEDB550-C44C-4CF8-B127-734BBCAEC95C}" destId="{DEC93A1B-AD54-4C24-8559-3C79F6C70516}" srcOrd="0" destOrd="0" parTransId="{6E3EE288-E0BB-431A-9BDF-17B00492081C}" sibTransId="{171C3217-CD60-45E9-8F24-49919904CE11}"/>
    <dgm:cxn modelId="{CDF33C67-472F-4E40-9B78-7181C419ADAE}" srcId="{D22DBE7C-80B1-422C-B5E6-AC02E7E28BB1}" destId="{91DE4BE1-7A16-460A-B665-39CD3E7BB4DE}" srcOrd="0" destOrd="0" parTransId="{00F2DEE2-2070-41FE-BBB7-5597822EDC58}" sibTransId="{0F2C261C-7131-4349-8618-4257982CF4EF}"/>
    <dgm:cxn modelId="{98D9B519-08FC-4FB3-9824-20835FB4488E}" type="presOf" srcId="{BD703F53-1BA6-443D-948E-321F4344DBCC}" destId="{8248F494-A5A7-48F5-8C65-098575B4D32B}" srcOrd="0" destOrd="1" presId="urn:microsoft.com/office/officeart/2005/8/layout/hList6"/>
    <dgm:cxn modelId="{063EA05B-917C-4192-B88F-8C0D8258B250}" srcId="{E7C1BAAB-A5FC-4431-B28C-D58531D88D27}" destId="{BD703F53-1BA6-443D-948E-321F4344DBCC}" srcOrd="0" destOrd="0" parTransId="{16E31D67-3031-4A6B-BAA5-CF8280652B2E}" sibTransId="{D8D0DF92-F425-42FD-835C-B70BCB905765}"/>
    <dgm:cxn modelId="{A37F10FD-040F-4E90-BCA2-79A3A786B89E}" type="presOf" srcId="{2CEDB550-C44C-4CF8-B127-734BBCAEC95C}" destId="{ED805C12-0E45-4F1C-93C9-2731AD299E36}" srcOrd="0" destOrd="0" presId="urn:microsoft.com/office/officeart/2005/8/layout/hList6"/>
    <dgm:cxn modelId="{65C52765-FD27-48E4-9ED7-749B6E0E0F18}" type="presOf" srcId="{0B8A8FCC-2FCF-420B-943D-F1EBA5985B86}" destId="{832D12A5-EF53-4908-9540-2000DC9AC4A7}" srcOrd="0" destOrd="0" presId="urn:microsoft.com/office/officeart/2005/8/layout/hList6"/>
    <dgm:cxn modelId="{6B44D532-9B71-4A1C-9C59-025871A2DED0}" type="presOf" srcId="{91DE4BE1-7A16-460A-B665-39CD3E7BB4DE}" destId="{341AF96D-538C-414F-8F43-A38522E939FC}" srcOrd="0" destOrd="1" presId="urn:microsoft.com/office/officeart/2005/8/layout/hList6"/>
    <dgm:cxn modelId="{AABB15CB-F64E-46A0-AC5A-F981260E78A5}" type="presOf" srcId="{D22DBE7C-80B1-422C-B5E6-AC02E7E28BB1}" destId="{341AF96D-538C-414F-8F43-A38522E939FC}" srcOrd="0" destOrd="0" presId="urn:microsoft.com/office/officeart/2005/8/layout/hList6"/>
    <dgm:cxn modelId="{15F35E24-A8DC-4D79-9824-4AC656BDFCE8}" type="presOf" srcId="{E7C1BAAB-A5FC-4431-B28C-D58531D88D27}" destId="{8248F494-A5A7-48F5-8C65-098575B4D32B}" srcOrd="0" destOrd="0" presId="urn:microsoft.com/office/officeart/2005/8/layout/hList6"/>
    <dgm:cxn modelId="{2EB509AF-A169-428D-A402-AD8D775BED38}" srcId="{0B8A8FCC-2FCF-420B-943D-F1EBA5985B86}" destId="{2CEDB550-C44C-4CF8-B127-734BBCAEC95C}" srcOrd="1" destOrd="0" parTransId="{69360DE3-CD3A-45B7-B780-E41E8ED49FB7}" sibTransId="{A315BFEC-E224-466A-99CA-CFB663B00894}"/>
    <dgm:cxn modelId="{92A53B5E-A8F9-46EC-8E4F-64820250AEB3}" srcId="{0B8A8FCC-2FCF-420B-943D-F1EBA5985B86}" destId="{E7C1BAAB-A5FC-4431-B28C-D58531D88D27}" srcOrd="0" destOrd="0" parTransId="{30D2F39C-C986-4344-ABF6-827ED5FC03A8}" sibTransId="{820C11FA-0110-4704-A573-4132E0F98398}"/>
    <dgm:cxn modelId="{500818C5-9EB7-4E18-9808-AC7D3F5E7890}" type="presOf" srcId="{078E358B-73E1-4211-AE88-117390DBDE0C}" destId="{ED805C12-0E45-4F1C-93C9-2731AD299E36}" srcOrd="0" destOrd="2" presId="urn:microsoft.com/office/officeart/2005/8/layout/hList6"/>
    <dgm:cxn modelId="{22B95CAF-2F15-48E3-89F3-1722C5C3F611}" type="presOf" srcId="{DEC93A1B-AD54-4C24-8559-3C79F6C70516}" destId="{ED805C12-0E45-4F1C-93C9-2731AD299E36}" srcOrd="0" destOrd="1" presId="urn:microsoft.com/office/officeart/2005/8/layout/hList6"/>
    <dgm:cxn modelId="{B81D43B5-4030-41C7-A48F-13CEA28A644E}" srcId="{2CEDB550-C44C-4CF8-B127-734BBCAEC95C}" destId="{078E358B-73E1-4211-AE88-117390DBDE0C}" srcOrd="1" destOrd="0" parTransId="{A2A021F6-8005-47A6-B240-668F01E909E2}" sibTransId="{ED428718-1710-422D-A011-F77768CB4065}"/>
    <dgm:cxn modelId="{E4CD08D9-BA38-49C9-A28B-45AAD2702E5D}" type="presParOf" srcId="{832D12A5-EF53-4908-9540-2000DC9AC4A7}" destId="{8248F494-A5A7-48F5-8C65-098575B4D32B}" srcOrd="0" destOrd="0" presId="urn:microsoft.com/office/officeart/2005/8/layout/hList6"/>
    <dgm:cxn modelId="{568DAB11-8DD3-4441-87FC-312D858AA422}" type="presParOf" srcId="{832D12A5-EF53-4908-9540-2000DC9AC4A7}" destId="{A3821AF1-15A0-406E-B298-B7AA194885A0}" srcOrd="1" destOrd="0" presId="urn:microsoft.com/office/officeart/2005/8/layout/hList6"/>
    <dgm:cxn modelId="{B239AA8D-2C36-4850-85C6-B49A1613EAD2}" type="presParOf" srcId="{832D12A5-EF53-4908-9540-2000DC9AC4A7}" destId="{ED805C12-0E45-4F1C-93C9-2731AD299E36}" srcOrd="2" destOrd="0" presId="urn:microsoft.com/office/officeart/2005/8/layout/hList6"/>
    <dgm:cxn modelId="{C8D267F9-0614-4055-8F1A-382A2656B6F3}" type="presParOf" srcId="{832D12A5-EF53-4908-9540-2000DC9AC4A7}" destId="{9D99BF39-E8AC-4CA6-A074-990ACDDC4C4F}" srcOrd="3" destOrd="0" presId="urn:microsoft.com/office/officeart/2005/8/layout/hList6"/>
    <dgm:cxn modelId="{05C35A6E-D38A-4E6A-BC9D-3950C3088878}" type="presParOf" srcId="{832D12A5-EF53-4908-9540-2000DC9AC4A7}" destId="{341AF96D-538C-414F-8F43-A38522E939FC}" srcOrd="4" destOrd="0" presId="urn:microsoft.com/office/officeart/2005/8/layout/hList6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1">
  <dgm:title val=""/>
  <dgm:desc val=""/>
  <dgm:catLst>
    <dgm:cat type="relationship" pri="28000"/>
    <dgm:cat type="convert" pri="19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</dgm:cxnLst>
      <dgm:bg/>
      <dgm:whole/>
    </dgm:dataModel>
  </dgm:clrData>
  <dgm:layoutNode name="compositeShape">
    <dgm:varLst>
      <dgm:chMax val="7"/>
      <dgm:dir/>
      <dgm:resizeHandles val="exact"/>
    </dgm:varLst>
    <dgm:choose name="Name0">
      <dgm:if name="Name1" axis="ch" ptType="node" func="cnt" op="equ" val="1">
        <dgm:alg type="composite">
          <dgm:param type="ar" val="1"/>
        </dgm:alg>
      </dgm:if>
      <dgm:if name="Name2" axis="ch" ptType="node" func="cnt" op="equ" val="2">
        <dgm:alg type="composite">
          <dgm:param type="ar" val="1.792"/>
        </dgm:alg>
      </dgm:if>
      <dgm:if name="Name3" axis="ch" ptType="node" func="cnt" op="equ" val="3">
        <dgm:alg type="composite">
          <dgm:param type="ar" val="1"/>
        </dgm:alg>
      </dgm:if>
      <dgm:if name="Name4" axis="ch" ptType="node" func="cnt" op="equ" val="4">
        <dgm:alg type="composite">
          <dgm:param type="ar" val="1"/>
        </dgm:alg>
      </dgm:if>
      <dgm:if name="Name5" axis="ch" ptType="node" func="cnt" op="equ" val="5">
        <dgm:alg type="composite">
          <dgm:param type="ar" val="1.4"/>
        </dgm:alg>
      </dgm:if>
      <dgm:if name="Name6" axis="ch" ptType="node" func="cnt" op="equ" val="6">
        <dgm:alg type="composite">
          <dgm:param type="ar" val="1.285"/>
        </dgm:alg>
      </dgm:if>
      <dgm:if name="Name7" axis="ch" ptType="node" func="cnt" op="equ" val="7">
        <dgm:alg type="composite">
          <dgm:param type="ar" val="1.359"/>
        </dgm:alg>
      </dgm:if>
      <dgm:else name="Name8">
        <dgm:alg type="composite">
          <dgm:param type="ar" val="1.359"/>
        </dgm:alg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1">
        <dgm:constrLst>
          <dgm:constr type="ctrX" for="ch" forName="circ1TxSh" refType="w" fact="0.5"/>
          <dgm:constr type="ctrY" for="ch" forName="circ1TxSh" refType="h" fact="0.5"/>
          <dgm:constr type="w" for="ch" forName="circ1TxSh" refType="w"/>
          <dgm:constr type="h" for="ch" forName="circ1TxSh" refType="h"/>
          <dgm:constr type="primFontSz" for="ch" ptType="node" op="equ"/>
        </dgm:constrLst>
      </dgm:if>
      <dgm:if name="Name11" axis="ch" ptType="node" func="cnt" op="equ" val="2">
        <dgm:constrLst>
          <dgm:constr type="ctrX" for="ch" forName="circ1" refType="w" fact="0.3"/>
          <dgm:constr type="ctrY" for="ch" forName="circ1" refType="h" fact="0.5"/>
          <dgm:constr type="w" for="ch" forName="circ1" refType="w" fact="0.555"/>
          <dgm:constr type="h" for="ch" forName="circ1" refType="h" fact="0.99456"/>
          <dgm:constr type="l" for="ch" forName="circ1Tx" refType="w" fact="0.1"/>
          <dgm:constr type="t" for="ch" forName="circ1Tx" refType="h" fact="0.12"/>
          <dgm:constr type="w" for="ch" forName="circ1Tx" refType="w" fact="0.32"/>
          <dgm:constr type="h" for="ch" forName="circ1Tx" refType="h" fact="0.76"/>
          <dgm:constr type="ctrX" for="ch" forName="circ2" refType="w" fact="0.7"/>
          <dgm:constr type="ctrY" for="ch" forName="circ2" refType="h" fact="0.5"/>
          <dgm:constr type="w" for="ch" forName="circ2" refType="w" fact="0.555"/>
          <dgm:constr type="h" for="ch" forName="circ2" refType="h" fact="0.99456"/>
          <dgm:constr type="l" for="ch" forName="circ2Tx" refType="w" fact="0.58"/>
          <dgm:constr type="t" for="ch" forName="circ2Tx" refType="h" fact="0.12"/>
          <dgm:constr type="w" for="ch" forName="circ2Tx" refType="w" fact="0.32"/>
          <dgm:constr type="h" for="ch" forName="circ2Tx" refType="h" fact="0.76"/>
          <dgm:constr type="primFontSz" for="ch" ptType="node" op="equ"/>
        </dgm:constrLst>
      </dgm:if>
      <dgm:if name="Name12" axis="ch" ptType="node" func="cnt" op="equ" val="3">
        <dgm:constrLst>
          <dgm:constr type="ctrX" for="ch" forName="circ1" refType="w" fact="0.5"/>
          <dgm:constr type="ctrY" for="ch" forName="circ1" refType="w" fact="0.25"/>
          <dgm:constr type="w" for="ch" forName="circ1" refType="w" fact="0.6"/>
          <dgm:constr type="h" for="ch" forName="circ1" refType="h" fact="0.6"/>
          <dgm:constr type="l" for="ch" forName="circ1Tx" refType="w" fact="0.28"/>
          <dgm:constr type="t" for="ch" forName="circ1Tx" refType="h" fact="0.055"/>
          <dgm:constr type="w" for="ch" forName="circ1Tx" refType="w" fact="0.44"/>
          <dgm:constr type="h" for="ch" forName="circ1Tx" refType="h" fact="0.27"/>
          <dgm:constr type="ctrX" for="ch" forName="circ2" refType="w" fact="0.7165"/>
          <dgm:constr type="ctrY" for="ch" forName="circ2" refType="w" fact="0.625"/>
          <dgm:constr type="w" for="ch" forName="circ2" refType="w" fact="0.6"/>
          <dgm:constr type="h" for="ch" forName="circ2" refType="h" fact="0.6"/>
          <dgm:constr type="l" for="ch" forName="circ2Tx" refType="w" fact="0.6"/>
          <dgm:constr type="t" for="ch" forName="circ2Tx" refType="h" fact="0.48"/>
          <dgm:constr type="w" for="ch" forName="circ2Tx" refType="w" fact="0.36"/>
          <dgm:constr type="h" for="ch" forName="circ2Tx" refType="h" fact="0.33"/>
          <dgm:constr type="ctrX" for="ch" forName="circ3" refType="w" fact="0.2835"/>
          <dgm:constr type="ctrY" for="ch" forName="circ3" refType="w" fact="0.625"/>
          <dgm:constr type="w" for="ch" forName="circ3" refType="w" fact="0.6"/>
          <dgm:constr type="h" for="ch" forName="circ3" refType="h" fact="0.6"/>
          <dgm:constr type="l" for="ch" forName="circ3Tx" refType="w" fact="0.04"/>
          <dgm:constr type="t" for="ch" forName="circ3Tx" refType="h" fact="0.48"/>
          <dgm:constr type="w" for="ch" forName="circ3Tx" refType="w" fact="0.36"/>
          <dgm:constr type="h" for="ch" forName="circ3Tx" refType="h" fact="0.33"/>
          <dgm:constr type="primFontSz" for="ch" ptType="node" op="equ"/>
        </dgm:constrLst>
      </dgm:if>
      <dgm:if name="Name13" axis="ch" ptType="node" func="cnt" op="equ" val="4">
        <dgm:constrLst>
          <dgm:constr type="ctrX" for="ch" forName="circ1" refType="w" fact="0.5"/>
          <dgm:constr type="ctrY" for="ch" forName="circ1" refType="w" fact="0.27"/>
          <dgm:constr type="w" for="ch" forName="circ1" refType="w" fact="0.52"/>
          <dgm:constr type="h" for="ch" forName="circ1" refType="h" fact="0.52"/>
          <dgm:constr type="l" for="ch" forName="circ1Tx" refType="w" fact="0.3"/>
          <dgm:constr type="t" for="ch" forName="circ1Tx" refType="h" fact="0.08"/>
          <dgm:constr type="w" for="ch" forName="circ1Tx" refType="w" fact="0.4"/>
          <dgm:constr type="h" for="ch" forName="circ1Tx" refType="h" fact="0.165"/>
          <dgm:constr type="ctrX" for="ch" forName="circ2" refType="w" fact="0.73"/>
          <dgm:constr type="ctrY" for="ch" forName="circ2" refType="w" fact="0.5"/>
          <dgm:constr type="w" for="ch" forName="circ2" refType="w" fact="0.52"/>
          <dgm:constr type="h" for="ch" forName="circ2" refType="h" fact="0.52"/>
          <dgm:constr type="r" for="ch" forName="circ2Tx" refType="w" fact="0.95"/>
          <dgm:constr type="t" for="ch" forName="circ2Tx" refType="h" fact="0.3"/>
          <dgm:constr type="w" for="ch" forName="circ2Tx" refType="w" fact="0.2"/>
          <dgm:constr type="h" for="ch" forName="circ2Tx" refType="h" fact="0.4"/>
          <dgm:constr type="ctrX" for="ch" forName="circ3" refType="w" fact="0.5"/>
          <dgm:constr type="ctrY" for="ch" forName="circ3" refType="w" fact="0.73"/>
          <dgm:constr type="w" for="ch" forName="circ3" refType="w" fact="0.52"/>
          <dgm:constr type="h" for="ch" forName="circ3" refType="h" fact="0.52"/>
          <dgm:constr type="l" for="ch" forName="circ3Tx" refType="w" fact="0.3"/>
          <dgm:constr type="b" for="ch" forName="circ3Tx" refType="h" fact="0.92"/>
          <dgm:constr type="w" for="ch" forName="circ3Tx" refType="w" fact="0.4"/>
          <dgm:constr type="h" for="ch" forName="circ3Tx" refType="h" fact="0.165"/>
          <dgm:constr type="ctrX" for="ch" forName="circ4" refType="w" fact="0.27"/>
          <dgm:constr type="ctrY" for="ch" forName="circ4" refType="h" fact="0.5"/>
          <dgm:constr type="w" for="ch" forName="circ4" refType="w" fact="0.52"/>
          <dgm:constr type="h" for="ch" forName="circ4" refType="h" fact="0.52"/>
          <dgm:constr type="l" for="ch" forName="circ4Tx" refType="w" fact="0.05"/>
          <dgm:constr type="t" for="ch" forName="circ4Tx" refType="h" fact="0.3"/>
          <dgm:constr type="w" for="ch" forName="circ4Tx" refType="w" fact="0.2"/>
          <dgm:constr type="h" for="ch" forName="circ4Tx" refType="h" fact="0.4"/>
          <dgm:constr type="primFontSz" for="ch" ptType="node" op="equ"/>
        </dgm:constrLst>
      </dgm:if>
      <dgm:if name="Name14" axis="ch" ptType="node" func="cnt" op="equ" val="5">
        <dgm:constrLst>
          <dgm:constr type="ctrX" for="ch" forName="circ1" refType="w" fact="0.5"/>
          <dgm:constr type="ctrY" for="ch" forName="circ1" refType="h" fact="0.46"/>
          <dgm:constr type="w" for="ch" forName="circ1" refType="w" fact="0.25"/>
          <dgm:constr type="h" for="ch" forName="circ1" refType="h" fact="0.35"/>
          <dgm:constr type="l" for="ch" forName="circ1Tx" refType="w" fact="0.355"/>
          <dgm:constr type="t" for="ch" forName="circ1Tx"/>
          <dgm:constr type="w" for="ch" forName="circ1Tx" refType="w" fact="0.29"/>
          <dgm:constr type="h" for="ch" forName="circ1Tx" refType="h" fact="0.235"/>
          <dgm:constr type="ctrX" for="ch" forName="circ2" refType="w" fact="0.5951"/>
          <dgm:constr type="ctrY" for="ch" forName="circ2" refType="h" fact="0.5567"/>
          <dgm:constr type="w" for="ch" forName="circ2" refType="w" fact="0.25"/>
          <dgm:constr type="h" for="ch" forName="circ2" refType="h" fact="0.35"/>
          <dgm:constr type="l" for="ch" forName="circ2Tx" refType="w" fact="0.74"/>
          <dgm:constr type="t" for="ch" forName="circ2Tx" refType="h" fact="0.31"/>
          <dgm:constr type="w" for="ch" forName="circ2Tx" refType="w" fact="0.26"/>
          <dgm:constr type="h" for="ch" forName="circ2Tx" refType="h" fact="0.255"/>
          <dgm:constr type="ctrX" for="ch" forName="circ3" refType="w" fact="0.5588"/>
          <dgm:constr type="ctrY" for="ch" forName="circ3" refType="h" fact="0.7133"/>
          <dgm:constr type="w" for="ch" forName="circ3" refType="w" fact="0.25"/>
          <dgm:constr type="h" for="ch" forName="circ3" refType="h" fact="0.35"/>
          <dgm:constr type="l" for="ch" forName="circ3Tx" refType="w" fact="0.7"/>
          <dgm:constr type="t" for="ch" forName="circ3Tx" refType="h" fact="0.745"/>
          <dgm:constr type="w" for="ch" forName="circ3Tx" refType="w" fact="0.26"/>
          <dgm:constr type="h" for="ch" forName="circ3Tx" refType="h" fact="0.255"/>
          <dgm:constr type="ctrX" for="ch" forName="circ4" refType="w" fact="0.4412"/>
          <dgm:constr type="ctrY" for="ch" forName="circ4" refType="h" fact="0.7133"/>
          <dgm:constr type="w" for="ch" forName="circ4" refType="w" fact="0.25"/>
          <dgm:constr type="h" for="ch" forName="circ4" refType="h" fact="0.35"/>
          <dgm:constr type="l" for="ch" forName="circ4Tx" refType="w" fact="0.04"/>
          <dgm:constr type="t" for="ch" forName="circ4Tx" refType="h" fact="0.745"/>
          <dgm:constr type="w" for="ch" forName="circ4Tx" refType="w" fact="0.26"/>
          <dgm:constr type="h" for="ch" forName="circ4Tx" refType="h" fact="0.255"/>
          <dgm:constr type="ctrX" for="ch" forName="circ5" refType="w" fact="0.4049"/>
          <dgm:constr type="ctrY" for="ch" forName="circ5" refType="h" fact="0.5567"/>
          <dgm:constr type="w" for="ch" forName="circ5" refType="w" fact="0.25"/>
          <dgm:constr type="h" for="ch" forName="circ5" refType="h" fact="0.35"/>
          <dgm:constr type="l" for="ch" forName="circ5Tx"/>
          <dgm:constr type="t" for="ch" forName="circ5Tx" refType="h" fact="0.31"/>
          <dgm:constr type="w" for="ch" forName="circ5Tx" refType="w" fact="0.26"/>
          <dgm:constr type="h" for="ch" forName="circ5Tx" refType="h" fact="0.255"/>
          <dgm:constr type="primFontSz" for="ch" ptType="node" op="equ"/>
        </dgm:constrLst>
      </dgm:if>
      <dgm:if name="Name15" axis="ch" ptType="node" func="cnt" op="equ" val="6">
        <dgm:constrLst>
          <dgm:constr type="ctrX" for="ch" forName="circ1" refType="w" fact="0.5"/>
          <dgm:constr type="ctrY" for="ch" forName="circ1" refType="h" fact="0.3844"/>
          <dgm:constr type="w" for="ch" forName="circ1" refType="w" fact="0.24"/>
          <dgm:constr type="h" for="ch" forName="circ1" refType="h" fact="0.3084"/>
          <dgm:constr type="l" for="ch" forName="circ1Tx" refType="w" fact="0.35"/>
          <dgm:constr type="t" for="ch" forName="circ1Tx"/>
          <dgm:constr type="w" for="ch" forName="circ1Tx" refType="w" fact="0.3"/>
          <dgm:constr type="h" for="ch" forName="circ1Tx" refType="h" fact="0.21"/>
          <dgm:constr type="ctrX" for="ch" forName="circ2" refType="w" fact="0.5779"/>
          <dgm:constr type="ctrY" for="ch" forName="circ2" refType="h" fact="0.4422"/>
          <dgm:constr type="w" for="ch" forName="circ2" refType="w" fact="0.24"/>
          <dgm:constr type="h" for="ch" forName="circ2" refType="h" fact="0.3084"/>
          <dgm:constr type="l" for="ch" forName="circ2Tx" refType="w" fact="0.7157"/>
          <dgm:constr type="t" for="ch" forName="circ2Tx" refType="h" fact="0.2"/>
          <dgm:constr type="w" for="ch" forName="circ2Tx" refType="w" fact="0.2843"/>
          <dgm:constr type="h" for="ch" forName="circ2Tx" refType="h" fact="0.23"/>
          <dgm:constr type="ctrX" for="ch" forName="circ3" refType="w" fact="0.5779"/>
          <dgm:constr type="ctrY" for="ch" forName="circ3" refType="h" fact="0.5578"/>
          <dgm:constr type="w" for="ch" forName="circ3" refType="w" fact="0.24"/>
          <dgm:constr type="h" for="ch" forName="circ3" refType="h" fact="0.3084"/>
          <dgm:constr type="l" for="ch" forName="circ3Tx" refType="w" fact="0.7157"/>
          <dgm:constr type="t" for="ch" forName="circ3Tx" refType="h" fact="0.543"/>
          <dgm:constr type="w" for="ch" forName="circ3Tx" refType="w" fact="0.2843"/>
          <dgm:constr type="h" for="ch" forName="circ3Tx" refType="h" fact="0.257"/>
          <dgm:constr type="ctrX" for="ch" forName="circ4" refType="w" fact="0.5"/>
          <dgm:constr type="ctrY" for="ch" forName="circ4" refType="h" fact="0.6157"/>
          <dgm:constr type="w" for="ch" forName="circ4" refType="w" fact="0.24"/>
          <dgm:constr type="h" for="ch" forName="circ4" refType="h" fact="0.3084"/>
          <dgm:constr type="l" for="ch" forName="circ4Tx" refType="w" fact="0.35"/>
          <dgm:constr type="t" for="ch" forName="circ4Tx" refType="h" fact="0.79"/>
          <dgm:constr type="w" for="ch" forName="circ4Tx" refType="w" fact="0.3"/>
          <dgm:constr type="h" for="ch" forName="circ4Tx" refType="h" fact="0.21"/>
          <dgm:constr type="ctrX" for="ch" forName="circ5" refType="w" fact="0.4221"/>
          <dgm:constr type="ctrY" for="ch" forName="circ5" refType="h" fact="0.5578"/>
          <dgm:constr type="w" for="ch" forName="circ5" refType="w" fact="0.24"/>
          <dgm:constr type="h" for="ch" forName="circ5" refType="h" fact="0.3084"/>
          <dgm:constr type="l" for="ch" forName="circ5Tx" refType="w" fact="0"/>
          <dgm:constr type="t" for="ch" forName="circ5Tx" refType="h" fact="0.543"/>
          <dgm:constr type="w" for="ch" forName="circ5Tx" refType="w" fact="0.2843"/>
          <dgm:constr type="h" for="ch" forName="circ5Tx" refType="h" fact="0.257"/>
          <dgm:constr type="ctrX" for="ch" forName="circ6" refType="w" fact="0.4221"/>
          <dgm:constr type="ctrY" for="ch" forName="circ6" refType="h" fact="0.4422"/>
          <dgm:constr type="w" for="ch" forName="circ6" refType="w" fact="0.24"/>
          <dgm:constr type="h" for="ch" forName="circ6" refType="h" fact="0.3084"/>
          <dgm:constr type="l" for="ch" forName="circ6Tx" refType="w" fact="0"/>
          <dgm:constr type="t" for="ch" forName="circ6Tx" refType="h" fact="0.2"/>
          <dgm:constr type="w" for="ch" forName="circ6Tx" refType="w" fact="0.2843"/>
          <dgm:constr type="h" for="ch" forName="circ6Tx" refType="h" fact="0.257"/>
          <dgm:constr type="primFontSz" for="ch" ptType="node" op="equ"/>
        </dgm:constrLst>
      </dgm:if>
      <dgm:else name="Name16">
        <dgm:constrLst>
          <dgm:constr type="ctrX" for="ch" forName="circ1" refType="w" fact="0.5"/>
          <dgm:constr type="ctrY" for="ch" forName="circ1" refType="h" fact="0.4177"/>
          <dgm:constr type="w" for="ch" forName="circ1" refType="w" fact="0.24"/>
          <dgm:constr type="h" for="ch" forName="circ1" refType="h" fact="0.3262"/>
          <dgm:constr type="l" for="ch" forName="circ1Tx" refType="w" fact="0.3625"/>
          <dgm:constr type="t" for="ch" forName="circ1Tx"/>
          <dgm:constr type="w" for="ch" forName="circ1Tx" refType="w" fact="0.275"/>
          <dgm:constr type="h" for="ch" forName="circ1Tx" refType="h" fact="0.2"/>
          <dgm:constr type="ctrX" for="ch" forName="circ2" refType="w" fact="0.5704"/>
          <dgm:constr type="ctrY" for="ch" forName="circ2" refType="h" fact="0.4637"/>
          <dgm:constr type="w" for="ch" forName="circ2" refType="w" fact="0.24"/>
          <dgm:constr type="h" for="ch" forName="circ2" refType="h" fact="0.3262"/>
          <dgm:constr type="l" for="ch" forName="circ2Tx" refType="w" fact="0.72"/>
          <dgm:constr type="t" for="ch" forName="circ2Tx" refType="h" fact="0.19"/>
          <dgm:constr type="w" for="ch" forName="circ2Tx" refType="w" fact="0.26"/>
          <dgm:constr type="h" for="ch" forName="circ2Tx" refType="h" fact="0.22"/>
          <dgm:constr type="ctrX" for="ch" forName="circ3" refType="w" fact="0.5877"/>
          <dgm:constr type="ctrY" for="ch" forName="circ3" refType="h" fact="0.5672"/>
          <dgm:constr type="w" for="ch" forName="circ3" refType="w" fact="0.24"/>
          <dgm:constr type="h" for="ch" forName="circ3" refType="h" fact="0.3262"/>
          <dgm:constr type="l" for="ch" forName="circ3Tx" refType="w" fact="0.745"/>
          <dgm:constr type="t" for="ch" forName="circ3Tx" refType="h" fact="0.47"/>
          <dgm:constr type="w" for="ch" forName="circ3Tx" refType="w" fact="0.255"/>
          <dgm:constr type="h" for="ch" forName="circ3Tx" refType="h" fact="0.235"/>
          <dgm:constr type="ctrX" for="ch" forName="circ4" refType="w" fact="0.539"/>
          <dgm:constr type="ctrY" for="ch" forName="circ4" refType="h" fact="0.6502"/>
          <dgm:constr type="w" for="ch" forName="circ4" refType="w" fact="0.24"/>
          <dgm:constr type="h" for="ch" forName="circ4" refType="h" fact="0.3262"/>
          <dgm:constr type="l" for="ch" forName="circ4Tx" refType="w" fact="0.635"/>
          <dgm:constr type="t" for="ch" forName="circ4Tx" refType="h" fact="0.785"/>
          <dgm:constr type="w" for="ch" forName="circ4Tx" refType="w" fact="0.275"/>
          <dgm:constr type="h" for="ch" forName="circ4Tx" refType="h" fact="0.215"/>
          <dgm:constr type="ctrX" for="ch" forName="circ5" refType="w" fact="0.461"/>
          <dgm:constr type="ctrY" for="ch" forName="circ5" refType="h" fact="0.6502"/>
          <dgm:constr type="w" for="ch" forName="circ5" refType="w" fact="0.24"/>
          <dgm:constr type="h" for="ch" forName="circ5" refType="h" fact="0.3262"/>
          <dgm:constr type="l" for="ch" forName="circ5Tx" refType="w" fact="0.09"/>
          <dgm:constr type="t" for="ch" forName="circ5Tx" refType="h" fact="0.785"/>
          <dgm:constr type="w" for="ch" forName="circ5Tx" refType="w" fact="0.275"/>
          <dgm:constr type="h" for="ch" forName="circ5Tx" refType="h" fact="0.215"/>
          <dgm:constr type="ctrX" for="ch" forName="circ6" refType="w" fact="0.4123"/>
          <dgm:constr type="ctrY" for="ch" forName="circ6" refType="h" fact="0.5672"/>
          <dgm:constr type="w" for="ch" forName="circ6" refType="w" fact="0.24"/>
          <dgm:constr type="h" for="ch" forName="circ6" refType="h" fact="0.3262"/>
          <dgm:constr type="l" for="ch" forName="circ6Tx"/>
          <dgm:constr type="t" for="ch" forName="circ6Tx" refType="h" fact="0.47"/>
          <dgm:constr type="w" for="ch" forName="circ6Tx" refType="w" fact="0.255"/>
          <dgm:constr type="h" for="ch" forName="circ6Tx" refType="h" fact="0.235"/>
          <dgm:constr type="ctrX" for="ch" forName="circ7" refType="w" fact="0.4296"/>
          <dgm:constr type="ctrY" for="ch" forName="circ7" refType="h" fact="0.4637"/>
          <dgm:constr type="w" for="ch" forName="circ7" refType="w" fact="0.24"/>
          <dgm:constr type="h" for="ch" forName="circ7" refType="h" fact="0.3262"/>
          <dgm:constr type="l" for="ch" forName="circ7Tx" refType="w" fact="0.02"/>
          <dgm:constr type="t" for="ch" forName="circ7Tx" refType="h" fact="0.19"/>
          <dgm:constr type="w" for="ch" forName="circ7Tx" refType="w" fact="0.26"/>
          <dgm:constr type="h" for="ch" forName="circ7Tx" refType="h" fact="0.22"/>
          <dgm:constr type="primFontSz" for="ch" ptType="node" op="equ"/>
        </dgm:constrLst>
      </dgm:else>
    </dgm:choose>
    <dgm:ruleLst/>
    <dgm:forEach name="Name17" axis="ch" ptType="node" cnt="1">
      <dgm:choose name="Name18">
        <dgm:if name="Name19" axis="root ch" ptType="all node" func="cnt" op="equ" val="1">
          <dgm:layoutNode name="circ1TxSh" styleLbl="vennNode1"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0">
              <dgm:if name="Name21" func="var" arg="dir" op="equ" val="norm">
                <dgm:choose name="Name22">
                  <dgm:if name="Name23" axis="root ch" ptType="all node" func="cnt" op="lte" val="4">
                    <dgm:presOf axis="desOrSelf" ptType="node"/>
                  </dgm:if>
                  <dgm:else name="Name24">
                    <dgm:presOf/>
                  </dgm:else>
                </dgm:choose>
              </dgm:if>
              <dgm:else name="Name25">
                <dgm:choose name="Name26">
                  <dgm:if name="Name27" axis="root ch" ptType="all node" func="cnt" op="equ" val="2">
                    <dgm:presOf axis="root ch desOrSelf" ptType="all node node" st="1 2 1" cnt="1 1 0"/>
                  </dgm:if>
                  <dgm:else name="Name28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if>
        <dgm:else name="Name29">
          <dgm:layoutNode name="circ1" styleLbl="vennNode1">
            <dgm:alg type="sp"/>
            <dgm:shape xmlns:r="http://schemas.openxmlformats.org/officeDocument/2006/relationships" type="ellipse" r:blip="">
              <dgm:adjLst/>
            </dgm:shape>
            <dgm:choose name="Name30">
              <dgm:if name="Name31" func="var" arg="dir" op="equ" val="norm">
                <dgm:choose name="Name32">
                  <dgm:if name="Name33" axis="root ch" ptType="all node" func="cnt" op="lte" val="4">
                    <dgm:presOf axis="desOrSelf" ptType="node"/>
                  </dgm:if>
                  <dgm:else name="Name34">
                    <dgm:presOf/>
                  </dgm:else>
                </dgm:choose>
              </dgm:if>
              <dgm:else name="Name35">
                <dgm:choose name="Name36">
                  <dgm:if name="Name37" axis="root ch" ptType="all node" func="cnt" op="equ" val="2">
                    <dgm:presOf axis="root ch desOrSelf" ptType="all node node" st="1 2 1" cnt="1 1 0"/>
                  </dgm:if>
                  <dgm:else name="Name38">
                    <dgm:choose name="Name39">
                      <dgm:if name="Name40" axis="root ch" ptType="all node" func="cnt" op="lte" val="4">
                        <dgm:presOf axis="desOrSelf" ptType="node"/>
                      </dgm:if>
                      <dgm:else name="Name41">
                        <dgm:presOf/>
                      </dgm:else>
                    </dgm:choose>
                  </dgm:else>
                </dgm:choose>
              </dgm:else>
            </dgm:choose>
            <dgm:constrLst/>
            <dgm:ruleLst/>
          </dgm:layoutNode>
          <dgm:layoutNode name="circ1Tx" styleLbl="revTx">
            <dgm:varLst>
              <dgm:chMax val="0"/>
              <dgm:chPref val="0"/>
              <dgm:bulletEnabled val="1"/>
            </dgm:varLst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choose name="Name42">
              <dgm:if name="Name43" func="var" arg="dir" op="equ" val="norm">
                <dgm:presOf axis="desOrSelf" ptType="node"/>
              </dgm:if>
              <dgm:else name="Name44">
                <dgm:choose name="Name45">
                  <dgm:if name="Name46" axis="root ch" ptType="all node" func="cnt" op="equ" val="2">
                    <dgm:presOf axis="root ch desOrSelf" ptType="all node node" st="1 2 1" cnt="1 1 0"/>
                  </dgm:if>
                  <dgm:else name="Name47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else>
      </dgm:choose>
    </dgm:forEach>
    <dgm:forEach name="Name48" axis="ch" ptType="node" st="2" cnt="1">
      <dgm:layoutNode name="circ2" styleLbl="vennNode1">
        <dgm:alg type="sp"/>
        <dgm:shape xmlns:r="http://schemas.openxmlformats.org/officeDocument/2006/relationships" type="ellipse" r:blip="">
          <dgm:adjLst/>
        </dgm:shape>
        <dgm:choose name="Name49">
          <dgm:if name="Name50" func="var" arg="dir" op="equ" val="norm">
            <dgm:choose name="Name51">
              <dgm:if name="Name52" axis="root ch" ptType="all node" func="cnt" op="lte" val="4">
                <dgm:presOf axis="desOrSelf" ptType="node"/>
              </dgm:if>
              <dgm:else name="Name53">
                <dgm:presOf/>
              </dgm:else>
            </dgm:choose>
          </dgm:if>
          <dgm:else name="Name54">
            <dgm:choose name="Name55">
              <dgm:if name="Name56" axis="root ch" ptType="all node" func="cnt" op="equ" val="2">
                <dgm:presOf axis="root ch desOrSelf" ptType="all node node" st="1 1 1" cnt="1 1 0"/>
              </dgm:if>
              <dgm:if name="Name57" axis="root ch" ptType="all node" func="cnt" op="equ" val="3">
                <dgm:presOf axis="root ch desOrSelf" ptType="all node node" st="1 3 1" cnt="1 1 0"/>
              </dgm:if>
              <dgm:if name="Name58" axis="root ch" ptType="all node" func="cnt" op="equ" val="4">
                <dgm:presOf axis="root ch desOrSelf" ptType="all node node" st="1 4 1" cnt="1 1 0"/>
              </dgm:if>
              <dgm:else name="Name59">
                <dgm:presOf/>
              </dgm:else>
            </dgm:choose>
          </dgm:else>
        </dgm:choose>
        <dgm:constrLst/>
        <dgm:ruleLst/>
      </dgm:layoutNode>
      <dgm:layoutNode name="circ2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60">
          <dgm:if name="Name61" func="var" arg="dir" op="equ" val="norm">
            <dgm:presOf axis="desOrSelf" ptType="node"/>
          </dgm:if>
          <dgm:else name="Name62">
            <dgm:choose name="Name63">
              <dgm:if name="Name64" axis="root ch" ptType="all node" func="cnt" op="equ" val="2">
                <dgm:presOf axis="root ch desOrSelf" ptType="all node node" st="1 1 1" cnt="1 1 0"/>
              </dgm:if>
              <dgm:if name="Name65" axis="root ch" ptType="all node" func="cnt" op="equ" val="3">
                <dgm:presOf axis="root ch desOrSelf" ptType="all node node" st="1 3 1" cnt="1 1 0"/>
              </dgm:if>
              <dgm:if name="Name66" axis="root ch" ptType="all node" func="cnt" op="equ" val="4">
                <dgm:presOf axis="root ch desOrSelf" ptType="all node node" st="1 4 1" cnt="1 1 0"/>
              </dgm:if>
              <dgm:if name="Name67" axis="root ch" ptType="all node" func="cnt" op="equ" val="5">
                <dgm:presOf axis="root ch desOrSelf" ptType="all node node" st="1 5 1" cnt="1 1 0"/>
              </dgm:if>
              <dgm:if name="Name68" axis="root ch" ptType="all node" func="cnt" op="equ" val="6">
                <dgm:presOf axis="root ch desOrSelf" ptType="all node node" st="1 6 1" cnt="1 1 0"/>
              </dgm:if>
              <dgm:else name="Name69">
                <dgm:presOf axis="root ch desOrSelf" ptType="all node node" st="1 7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70" axis="ch" ptType="node" st="3" cnt="1">
      <dgm:layoutNode name="circ3" styleLbl="vennNode1">
        <dgm:alg type="sp"/>
        <dgm:shape xmlns:r="http://schemas.openxmlformats.org/officeDocument/2006/relationships" type="ellipse" r:blip="">
          <dgm:adjLst/>
        </dgm:shape>
        <dgm:choose name="Name71">
          <dgm:if name="Name72" func="var" arg="dir" op="equ" val="norm">
            <dgm:choose name="Name73">
              <dgm:if name="Name74" axis="root ch" ptType="all node" func="cnt" op="lte" val="4">
                <dgm:presOf axis="desOrSelf" ptType="node"/>
              </dgm:if>
              <dgm:else name="Name75">
                <dgm:presOf/>
              </dgm:else>
            </dgm:choose>
          </dgm:if>
          <dgm:else name="Name76">
            <dgm:choose name="Name77">
              <dgm:if name="Name78" axis="root ch" ptType="all node" func="cnt" op="equ" val="3">
                <dgm:presOf axis="root ch desOrSelf" ptType="all node node" st="1 2 1" cnt="1 1 0"/>
              </dgm:if>
              <dgm:if name="Name79" axis="root ch" ptType="all node" func="cnt" op="equ" val="4">
                <dgm:presOf axis="root ch desOrSelf" ptType="all node node" st="1 3 1" cnt="1 1 0"/>
              </dgm:if>
              <dgm:else name="Name80">
                <dgm:presOf/>
              </dgm:else>
            </dgm:choose>
          </dgm:else>
        </dgm:choose>
        <dgm:constrLst/>
        <dgm:ruleLst/>
      </dgm:layoutNode>
      <dgm:layoutNode name="circ3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81">
          <dgm:if name="Name82" func="var" arg="dir" op="equ" val="norm">
            <dgm:presOf axis="desOrSelf" ptType="node"/>
          </dgm:if>
          <dgm:else name="Name83">
            <dgm:choose name="Name84">
              <dgm:if name="Name85" axis="root ch" ptType="all node" func="cnt" op="equ" val="3">
                <dgm:presOf axis="root ch desOrSelf" ptType="all node node" st="1 2 1" cnt="1 1 0"/>
              </dgm:if>
              <dgm:if name="Name86" axis="root ch" ptType="all node" func="cnt" op="equ" val="4">
                <dgm:presOf axis="root ch desOrSelf" ptType="all node node" st="1 3 1" cnt="1 1 0"/>
              </dgm:if>
              <dgm:if name="Name87" axis="root ch" ptType="all node" func="cnt" op="equ" val="5">
                <dgm:presOf axis="root ch desOrSelf" ptType="all node node" st="1 4 1" cnt="1 1 0"/>
              </dgm:if>
              <dgm:if name="Name88" axis="root ch" ptType="all node" func="cnt" op="equ" val="6">
                <dgm:presOf axis="root ch desOrSelf" ptType="all node node" st="1 5 1" cnt="1 1 0"/>
              </dgm:if>
              <dgm:else name="Name89">
                <dgm:presOf axis="root ch desOrSelf" ptType="all node node" st="1 6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90" axis="ch" ptType="node" st="4" cnt="1">
      <dgm:layoutNode name="circ4" styleLbl="vennNode1">
        <dgm:alg type="sp"/>
        <dgm:shape xmlns:r="http://schemas.openxmlformats.org/officeDocument/2006/relationships" type="ellipse" r:blip="">
          <dgm:adjLst/>
        </dgm:shape>
        <dgm:choose name="Name91">
          <dgm:if name="Name92" func="var" arg="dir" op="equ" val="norm">
            <dgm:choose name="Name93">
              <dgm:if name="Name94" axis="root ch" ptType="all node" func="cnt" op="lte" val="4">
                <dgm:presOf axis="desOrSelf" ptType="node"/>
              </dgm:if>
              <dgm:else name="Name95">
                <dgm:presOf/>
              </dgm:else>
            </dgm:choose>
          </dgm:if>
          <dgm:else name="Name96">
            <dgm:choose name="Name97">
              <dgm:if name="Name98" axis="root ch" ptType="all node" func="cnt" op="equ" val="4">
                <dgm:presOf axis="root ch desOrSelf" ptType="all node node" st="1 2 1" cnt="1 1 0"/>
              </dgm:if>
              <dgm:else name="Name99">
                <dgm:presOf/>
              </dgm:else>
            </dgm:choose>
          </dgm:else>
        </dgm:choose>
        <dgm:constrLst/>
        <dgm:ruleLst/>
      </dgm:layoutNode>
      <dgm:layoutNode name="circ4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0">
          <dgm:if name="Name101" func="var" arg="dir" op="equ" val="norm">
            <dgm:presOf axis="desOrSelf" ptType="node"/>
          </dgm:if>
          <dgm:else name="Name102">
            <dgm:choose name="Name103">
              <dgm:if name="Name104" axis="root ch" ptType="all node" func="cnt" op="equ" val="4">
                <dgm:presOf axis="root ch desOrSelf" ptType="all node node" st="1 2 1" cnt="1 1 0"/>
              </dgm:if>
              <dgm:if name="Name105" axis="root ch" ptType="all node" func="cnt" op="equ" val="5">
                <dgm:presOf axis="root ch desOrSelf" ptType="all node node" st="1 3 1" cnt="1 1 0"/>
              </dgm:if>
              <dgm:if name="Name106" axis="root ch" ptType="all node" func="cnt" op="equ" val="6">
                <dgm:presOf axis="root ch desOrSelf" ptType="all node node" st="1 4 1" cnt="1 1 0"/>
              </dgm:if>
              <dgm:else name="Name107">
                <dgm:presOf axis="root ch desOrSelf" ptType="all node node" st="1 5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08" axis="ch" ptType="node" st="5" cnt="1">
      <dgm:layoutNode name="circ5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5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9">
          <dgm:if name="Name110" func="var" arg="dir" op="equ" val="norm">
            <dgm:presOf axis="desOrSelf" ptType="node"/>
          </dgm:if>
          <dgm:else name="Name111">
            <dgm:choose name="Name112">
              <dgm:if name="Name113" axis="root ch" ptType="all node" func="cnt" op="equ" val="5">
                <dgm:presOf axis="root ch desOrSelf" ptType="all node node" st="1 2 1" cnt="1 1 0"/>
              </dgm:if>
              <dgm:if name="Name114" axis="root ch" ptType="all node" func="cnt" op="equ" val="6">
                <dgm:presOf axis="root ch desOrSelf" ptType="all node node" st="1 3 1" cnt="1 1 0"/>
              </dgm:if>
              <dgm:else name="Name115">
                <dgm:presOf axis="root ch desOrSelf" ptType="all node node" st="1 4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16" axis="ch" ptType="node" st="6" cnt="1">
      <dgm:layoutNode name="circ6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6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17">
          <dgm:if name="Name118" func="var" arg="dir" op="equ" val="norm">
            <dgm:presOf axis="desOrSelf" ptType="node"/>
          </dgm:if>
          <dgm:else name="Name119">
            <dgm:choose name="Name120">
              <dgm:if name="Name121" axis="root ch" ptType="all node" func="cnt" op="equ" val="6">
                <dgm:presOf axis="root ch desOrSelf" ptType="all node node" st="1 2 1" cnt="1 1 0"/>
              </dgm:if>
              <dgm:else name="Name122">
                <dgm:presOf axis="root ch desOrSelf" ptType="all node node" st="1 3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23" axis="ch" ptType="node" st="7" cnt="1">
      <dgm:layoutNode name="circ7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7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24">
          <dgm:if name="Name125" func="var" arg="dir" op="equ" val="norm">
            <dgm:presOf axis="desOrSelf" ptType="node"/>
          </dgm:if>
          <dgm:else name="Name126">
            <dgm:presOf axis="root ch desOrSelf" ptType="all node node" st="1 2 1" cnt="1 1 0"/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List6">
  <dgm:title val=""/>
  <dgm:desc val=""/>
  <dgm:catLst>
    <dgm:cat type="list" pri="18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ptType="node" refType="h"/>
      <dgm:constr type="w" for="ch" ptType="node" refType="w"/>
      <dgm:constr type="primFontSz" for="ch" ptType="node" op="equ"/>
      <dgm:constr type="w" for="ch" forName="sibTrans" refType="w" fact="0.075"/>
    </dgm:constrLst>
    <dgm:ruleLst/>
    <dgm:forEach name="nodesForEach" axis="ch" ptType="node">
      <dgm:layoutNode name="node">
        <dgm:varLst>
          <dgm:bulletEnabled val="1"/>
        </dgm:varLst>
        <dgm:alg type="tx"/>
        <dgm:choose name="Name4">
          <dgm:if name="Name5" func="var" arg="dir" op="equ" val="norm">
            <dgm:shape xmlns:r="http://schemas.openxmlformats.org/officeDocument/2006/relationships" rot="-90" type="flowChartManualOperation" r:blip="">
              <dgm:adjLst/>
            </dgm:shape>
          </dgm:if>
          <dgm:else name="Name6">
            <dgm:shape xmlns:r="http://schemas.openxmlformats.org/officeDocument/2006/relationships" rot="90" type="flowChartManualOperation" r:blip="">
              <dgm:adjLst/>
            </dgm:shape>
          </dgm:else>
        </dgm:choose>
        <dgm:presOf axis="desOrSelf" ptType="node"/>
        <dgm:constrLst>
          <dgm:constr type="primFontSz" val="65"/>
          <dgm:constr type="tMarg"/>
          <dgm:constr type="bMarg"/>
          <dgm:constr type="lMarg" refType="primFontSz" fact="0.5"/>
          <dgm:constr type="rMarg" refType="lMarg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45E24A-6425-4D55-8F83-B06880BEC0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118</Pages>
  <Words>30168</Words>
  <Characters>171964</Characters>
  <Application>Microsoft Office Word</Application>
  <DocSecurity>0</DocSecurity>
  <Lines>1433</Lines>
  <Paragraphs>403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l_kamonwan</dc:creator>
  <cp:lastModifiedBy>Narita Konhin</cp:lastModifiedBy>
  <cp:revision>6</cp:revision>
  <cp:lastPrinted>2018-03-28T07:01:00Z</cp:lastPrinted>
  <dcterms:created xsi:type="dcterms:W3CDTF">2018-03-28T06:35:00Z</dcterms:created>
  <dcterms:modified xsi:type="dcterms:W3CDTF">2018-03-29T02:42:00Z</dcterms:modified>
</cp:coreProperties>
</file>