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diagrams/colors1.xml" ContentType="application/vnd.openxmlformats-officedocument.drawingml.diagramColor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D0" w:rsidRPr="00762E48" w:rsidRDefault="008D6899" w:rsidP="00F069D0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762E48">
        <w:rPr>
          <w:rFonts w:ascii="Cordia New" w:hAnsi="Cordia New" w:cs="Cordia New"/>
          <w:b/>
          <w:bCs/>
          <w:sz w:val="32"/>
          <w:szCs w:val="32"/>
          <w:cs/>
        </w:rPr>
        <w:t xml:space="preserve">ส่วนที่ </w:t>
      </w:r>
      <w:r w:rsidR="00FF16AD">
        <w:rPr>
          <w:rFonts w:ascii="Cordia New" w:hAnsi="Cordia New" w:cs="Cordia New" w:hint="cs"/>
          <w:b/>
          <w:bCs/>
          <w:sz w:val="32"/>
          <w:szCs w:val="32"/>
          <w:cs/>
        </w:rPr>
        <w:t>1</w:t>
      </w:r>
    </w:p>
    <w:p w:rsidR="008D6899" w:rsidRPr="00762E48" w:rsidRDefault="00F069D0" w:rsidP="006233FD">
      <w:pPr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762E48">
        <w:rPr>
          <w:rFonts w:ascii="Cordia New" w:hAnsi="Cordia New" w:cs="Cordia New"/>
          <w:b/>
          <w:bCs/>
          <w:sz w:val="32"/>
          <w:szCs w:val="32"/>
          <w:cs/>
        </w:rPr>
        <w:t>การประกอบธุรกิจ</w:t>
      </w:r>
    </w:p>
    <w:p w:rsidR="00F069D0" w:rsidRPr="00762E48" w:rsidRDefault="00F069D0" w:rsidP="006233FD">
      <w:pPr>
        <w:pStyle w:val="Heading3"/>
        <w:rPr>
          <w:rFonts w:ascii="Cordia New" w:hAnsi="Cordia New" w:cs="Cordia New"/>
          <w:sz w:val="32"/>
          <w:szCs w:val="32"/>
          <w:u w:val="single"/>
          <w:cs/>
        </w:rPr>
      </w:pPr>
      <w:r w:rsidRPr="00762E48">
        <w:rPr>
          <w:rFonts w:ascii="Cordia New" w:hAnsi="Cordia New" w:cs="Cordia New"/>
          <w:sz w:val="32"/>
          <w:szCs w:val="32"/>
        </w:rPr>
        <w:t>1</w:t>
      </w:r>
      <w:r w:rsidRPr="00762E48">
        <w:rPr>
          <w:rFonts w:ascii="Cordia New" w:hAnsi="Cordia New" w:cs="Cordia New"/>
          <w:sz w:val="32"/>
          <w:szCs w:val="32"/>
          <w:cs/>
        </w:rPr>
        <w:t>.</w:t>
      </w:r>
      <w:r w:rsidRPr="00762E48">
        <w:rPr>
          <w:rFonts w:ascii="Cordia New" w:hAnsi="Cordia New" w:cs="Cordia New"/>
          <w:sz w:val="32"/>
          <w:szCs w:val="32"/>
        </w:rPr>
        <w:tab/>
      </w:r>
      <w:r w:rsidRPr="00762E48">
        <w:rPr>
          <w:rFonts w:ascii="Cordia New" w:hAnsi="Cordia New" w:cs="Cordia New"/>
          <w:sz w:val="32"/>
          <w:szCs w:val="32"/>
          <w:u w:val="single"/>
          <w:cs/>
        </w:rPr>
        <w:t>นโยบายและภาพรวมการประกอบธุรกิจ</w:t>
      </w:r>
    </w:p>
    <w:p w:rsidR="00E45DFA" w:rsidRPr="000D3A12" w:rsidRDefault="00E45DFA" w:rsidP="00E45DFA">
      <w:pPr>
        <w:pStyle w:val="Heading3"/>
        <w:rPr>
          <w:rFonts w:ascii="Cordia New" w:hAnsi="Cordia New" w:cs="Cordia New"/>
          <w:sz w:val="24"/>
          <w:szCs w:val="24"/>
        </w:rPr>
      </w:pPr>
      <w:r w:rsidRPr="000D3A12">
        <w:rPr>
          <w:rFonts w:ascii="Cordia New" w:hAnsi="Cordia New" w:cs="Cordia New"/>
          <w:sz w:val="28"/>
          <w:szCs w:val="28"/>
          <w:cs/>
        </w:rPr>
        <w:t>ความเป็นมา</w:t>
      </w:r>
    </w:p>
    <w:p w:rsidR="00E45DFA" w:rsidRPr="000D3A12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บริษัท เนาวรัตน์พัฒนาการ จำกัด (มหาชน) เริ่มประกอบธุรกิจรับเหมาก่อสร้างและ ผลิตเสาเข็มคอนกรีตอัดแรง ตั้งแต่ปี 2519  ปัจจุบันบริษัทประกอบธุรกิจหลักประเภทรับเหมาก่อสร้างงานวิศวกรรมโยธาทุกประเภท ผลิตเสาเข็มคอนกรีตอัดแรงและผลิตภัณฑ์คอนกรีตอื่น รวมทั้งผลิตเหล็กแปรรูป ใช้เป็นวัสดุในธุรกิจรับเหมาก่อสร้างของบริษัทเอง และจำหน่ายให้กับลูกค้าภายนอก</w:t>
      </w:r>
    </w:p>
    <w:p w:rsidR="00E45DFA" w:rsidRPr="000D3A12" w:rsidRDefault="00E45DFA" w:rsidP="00E45DFA">
      <w:pPr>
        <w:pStyle w:val="Indent"/>
        <w:numPr>
          <w:ilvl w:val="0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บริษัท เนาวรัตน์พัฒนาการ จำกัด (มหาชน) ได้จดทะเบียนก่อตั้งเมื่อวันที่ 31 พฤษภาคม 2519 ด้วยทุนจดทะเบียนเริ่มแรก 4 ล้านบาท และได้เพิ่มทุนขึ้นเป็นลำดับ </w:t>
      </w:r>
    </w:p>
    <w:p w:rsidR="00E45DFA" w:rsidRPr="000D3A12" w:rsidRDefault="00E45DFA" w:rsidP="00E45DFA">
      <w:pPr>
        <w:pStyle w:val="Indent"/>
        <w:numPr>
          <w:ilvl w:val="0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ในปี พ.ศ.2538 ได้เพิ่มทุนจดทะเบียนจาก 400 ล้านบาท เป็น 500 ล้านบาท โดยกระจายหุ้นให้นักลงทุนทั้งในประเทศและต่างประเทศ </w:t>
      </w:r>
    </w:p>
    <w:p w:rsidR="003177FF" w:rsidRDefault="0012262D" w:rsidP="00E45DFA">
      <w:pPr>
        <w:pStyle w:val="Indent"/>
        <w:numPr>
          <w:ilvl w:val="0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>วันที่ 27 กันยายน 2538 บริษัท</w:t>
      </w:r>
      <w:r w:rsidR="00E45DFA" w:rsidRPr="000D3A12">
        <w:rPr>
          <w:rFonts w:ascii="Cordia New" w:hAnsi="Cordia New" w:cs="Cordia New"/>
          <w:sz w:val="28"/>
          <w:szCs w:val="28"/>
          <w:cs/>
        </w:rPr>
        <w:t xml:space="preserve">ได้รับอนุมัติให้เข้าเป็นบริษัทจดทะเบียนในตลาดหลักทรัพย์แห่งประเทศไทย  </w:t>
      </w:r>
      <w:r w:rsidR="003177FF">
        <w:rPr>
          <w:rFonts w:ascii="Cordia New" w:hAnsi="Cordia New" w:cs="Cordia New" w:hint="cs"/>
          <w:sz w:val="28"/>
          <w:szCs w:val="28"/>
          <w:cs/>
        </w:rPr>
        <w:t>การเปลี่ยนแปลงทุนของบริษัทตั้งแต่ปี 2555 เป็นดังนี้</w:t>
      </w:r>
      <w:r w:rsidR="00E45DFA" w:rsidRPr="000D3A12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3177FF" w:rsidRDefault="00E45DFA" w:rsidP="003177FF">
      <w:pPr>
        <w:pStyle w:val="Indent"/>
        <w:numPr>
          <w:ilvl w:val="1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ปี 2555 บริษัทมีทุนจดทะเบียน 2,217,950,679 บาท ทุนชำระแล้ว 1,552,901,243 บาท</w:t>
      </w:r>
    </w:p>
    <w:p w:rsidR="003177FF" w:rsidRDefault="00E45DFA" w:rsidP="003177FF">
      <w:pPr>
        <w:pStyle w:val="Indent"/>
        <w:numPr>
          <w:ilvl w:val="1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ปี 2556 บริษัทมีทุนจดทะเบียน 2</w:t>
      </w:r>
      <w:r w:rsidRPr="000D3A12">
        <w:rPr>
          <w:rFonts w:ascii="Cordia New" w:hAnsi="Cordia New" w:cs="Cordia New"/>
          <w:sz w:val="28"/>
          <w:szCs w:val="28"/>
        </w:rPr>
        <w:t xml:space="preserve">,221,587,311 </w:t>
      </w:r>
      <w:r w:rsidRPr="000D3A12">
        <w:rPr>
          <w:rFonts w:ascii="Cordia New" w:hAnsi="Cordia New" w:cs="Cordia New"/>
          <w:sz w:val="28"/>
          <w:szCs w:val="28"/>
          <w:cs/>
        </w:rPr>
        <w:t>บาท ทุนชำระแล้ว 1</w:t>
      </w:r>
      <w:r w:rsidRPr="000D3A12">
        <w:rPr>
          <w:rFonts w:ascii="Cordia New" w:hAnsi="Cordia New" w:cs="Cordia New"/>
          <w:sz w:val="28"/>
          <w:szCs w:val="28"/>
        </w:rPr>
        <w:t xml:space="preserve">,974,801,416 </w:t>
      </w:r>
      <w:r w:rsidRPr="000D3A12">
        <w:rPr>
          <w:rFonts w:ascii="Cordia New" w:hAnsi="Cordia New" w:cs="Cordia New"/>
          <w:sz w:val="28"/>
          <w:szCs w:val="28"/>
          <w:cs/>
        </w:rPr>
        <w:t>บาท</w:t>
      </w:r>
    </w:p>
    <w:p w:rsidR="00E45DFA" w:rsidRPr="000D3A12" w:rsidRDefault="00E45DFA" w:rsidP="003177FF">
      <w:pPr>
        <w:pStyle w:val="Indent"/>
        <w:numPr>
          <w:ilvl w:val="1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ปี 2557 บริษัทมีทุนจดทะเบียน 2</w:t>
      </w:r>
      <w:r w:rsidRPr="000D3A12">
        <w:rPr>
          <w:rFonts w:ascii="Cordia New" w:hAnsi="Cordia New" w:cs="Cordia New"/>
          <w:sz w:val="28"/>
          <w:szCs w:val="28"/>
        </w:rPr>
        <w:t xml:space="preserve">,812,221,856 </w:t>
      </w:r>
      <w:r w:rsidRPr="000D3A12">
        <w:rPr>
          <w:rFonts w:ascii="Cordia New" w:hAnsi="Cordia New" w:cs="Cordia New"/>
          <w:sz w:val="28"/>
          <w:szCs w:val="28"/>
          <w:cs/>
        </w:rPr>
        <w:t>บาท ทุนชำระแล้ว 2</w:t>
      </w:r>
      <w:r w:rsidRPr="000D3A12">
        <w:rPr>
          <w:rFonts w:ascii="Cordia New" w:hAnsi="Cordia New" w:cs="Cordia New"/>
          <w:sz w:val="28"/>
          <w:szCs w:val="28"/>
        </w:rPr>
        <w:t xml:space="preserve">,585,481,515 </w:t>
      </w:r>
      <w:r w:rsidRPr="000D3A12">
        <w:rPr>
          <w:rFonts w:ascii="Cordia New" w:hAnsi="Cordia New" w:cs="Cordia New"/>
          <w:sz w:val="28"/>
          <w:szCs w:val="28"/>
          <w:cs/>
        </w:rPr>
        <w:t>บาท</w:t>
      </w:r>
    </w:p>
    <w:p w:rsidR="00330C93" w:rsidRPr="00704501" w:rsidRDefault="00330C93" w:rsidP="00330C93">
      <w:pPr>
        <w:pStyle w:val="Indent"/>
        <w:numPr>
          <w:ilvl w:val="0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704501">
        <w:rPr>
          <w:rFonts w:ascii="Cordia New" w:hAnsi="Cordia New" w:cs="Cordia New"/>
          <w:sz w:val="28"/>
          <w:szCs w:val="28"/>
          <w:cs/>
        </w:rPr>
        <w:t xml:space="preserve">ปัจจุบัน  ณ </w:t>
      </w:r>
      <w:r w:rsidRPr="00C1164A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232C9B" w:rsidRPr="00C1164A">
        <w:rPr>
          <w:rFonts w:ascii="Cordia New" w:hAnsi="Cordia New" w:cs="Cordia New"/>
          <w:sz w:val="28"/>
          <w:szCs w:val="28"/>
        </w:rPr>
        <w:t>3</w:t>
      </w:r>
      <w:r w:rsidR="00232C9B" w:rsidRPr="00C1164A">
        <w:rPr>
          <w:rFonts w:ascii="Cordia New" w:hAnsi="Cordia New" w:cs="Cordia New" w:hint="cs"/>
          <w:sz w:val="28"/>
          <w:szCs w:val="28"/>
          <w:cs/>
        </w:rPr>
        <w:t>1</w:t>
      </w:r>
      <w:r w:rsidR="00232C9B" w:rsidRPr="00C1164A">
        <w:rPr>
          <w:rFonts w:ascii="Cordia New" w:hAnsi="Cordia New" w:cs="Cordia New"/>
          <w:sz w:val="28"/>
          <w:szCs w:val="28"/>
        </w:rPr>
        <w:t xml:space="preserve"> </w:t>
      </w:r>
      <w:r w:rsidR="00232C9B" w:rsidRPr="00C1164A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232C9B" w:rsidRPr="00C1164A">
        <w:rPr>
          <w:rFonts w:ascii="Cordia New" w:hAnsi="Cordia New" w:cs="Cordia New"/>
          <w:sz w:val="28"/>
          <w:szCs w:val="28"/>
          <w:cs/>
        </w:rPr>
        <w:t xml:space="preserve"> 256</w:t>
      </w:r>
      <w:r w:rsidR="00232C9B" w:rsidRPr="00C1164A">
        <w:rPr>
          <w:rFonts w:ascii="Cordia New" w:hAnsi="Cordia New" w:cs="Cordia New" w:hint="cs"/>
          <w:sz w:val="28"/>
          <w:szCs w:val="28"/>
          <w:cs/>
        </w:rPr>
        <w:t>1</w:t>
      </w:r>
      <w:r w:rsidR="00232C9B"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Pr="00704501">
        <w:rPr>
          <w:rFonts w:ascii="Cordia New" w:hAnsi="Cordia New" w:cs="Cordia New"/>
          <w:sz w:val="28"/>
          <w:szCs w:val="28"/>
          <w:cs/>
        </w:rPr>
        <w:t xml:space="preserve">บริษัทมีทุนจดทะเบียน </w:t>
      </w:r>
      <w:r w:rsidRPr="00704501">
        <w:rPr>
          <w:rFonts w:ascii="Cordia New" w:hAnsi="Cordia New" w:cs="Cordia New"/>
          <w:sz w:val="28"/>
          <w:szCs w:val="28"/>
          <w:lang w:val="en-GB"/>
        </w:rPr>
        <w:t>2</w:t>
      </w:r>
      <w:r w:rsidRPr="00704501">
        <w:rPr>
          <w:rFonts w:ascii="Cordia New" w:hAnsi="Cordia New" w:cs="Cordia New"/>
          <w:sz w:val="28"/>
          <w:szCs w:val="28"/>
        </w:rPr>
        <w:t>,</w:t>
      </w:r>
      <w:r w:rsidRPr="00704501">
        <w:rPr>
          <w:rFonts w:ascii="Cordia New" w:hAnsi="Cordia New" w:cs="Cordia New"/>
          <w:sz w:val="28"/>
          <w:szCs w:val="28"/>
          <w:lang w:val="en-GB"/>
        </w:rPr>
        <w:t>585</w:t>
      </w:r>
      <w:r w:rsidRPr="00704501">
        <w:rPr>
          <w:rFonts w:ascii="Cordia New" w:hAnsi="Cordia New" w:cs="Cordia New"/>
          <w:sz w:val="28"/>
          <w:szCs w:val="28"/>
        </w:rPr>
        <w:t>,</w:t>
      </w:r>
      <w:r w:rsidRPr="00704501">
        <w:rPr>
          <w:rFonts w:ascii="Cordia New" w:hAnsi="Cordia New" w:cs="Cordia New"/>
          <w:sz w:val="28"/>
          <w:szCs w:val="28"/>
          <w:lang w:val="en-GB"/>
        </w:rPr>
        <w:t>481</w:t>
      </w:r>
      <w:r w:rsidRPr="00704501">
        <w:rPr>
          <w:rFonts w:ascii="Cordia New" w:hAnsi="Cordia New" w:cs="Cordia New"/>
          <w:sz w:val="28"/>
          <w:szCs w:val="28"/>
        </w:rPr>
        <w:t>,</w:t>
      </w:r>
      <w:r w:rsidRPr="00704501">
        <w:rPr>
          <w:rFonts w:ascii="Cordia New" w:hAnsi="Cordia New" w:cs="Cordia New"/>
          <w:sz w:val="28"/>
          <w:szCs w:val="28"/>
          <w:lang w:val="en-GB"/>
        </w:rPr>
        <w:t>515</w:t>
      </w:r>
      <w:r w:rsidRPr="00704501">
        <w:rPr>
          <w:rFonts w:ascii="Cordia New" w:hAnsi="Cordia New" w:cs="Cordia New"/>
          <w:sz w:val="28"/>
          <w:szCs w:val="28"/>
          <w:cs/>
        </w:rPr>
        <w:t xml:space="preserve">บาท และมีทุนชำระแล้ว </w:t>
      </w:r>
      <w:r w:rsidRPr="00704501">
        <w:rPr>
          <w:rFonts w:ascii="Cordia New" w:hAnsi="Cordia New" w:cs="Cordia New"/>
          <w:sz w:val="28"/>
          <w:szCs w:val="28"/>
          <w:lang w:val="en-GB"/>
        </w:rPr>
        <w:t>2</w:t>
      </w:r>
      <w:r w:rsidRPr="00704501">
        <w:rPr>
          <w:rFonts w:ascii="Cordia New" w:hAnsi="Cordia New" w:cs="Cordia New"/>
          <w:sz w:val="28"/>
          <w:szCs w:val="28"/>
        </w:rPr>
        <w:t>,</w:t>
      </w:r>
      <w:r w:rsidRPr="00704501">
        <w:rPr>
          <w:rFonts w:ascii="Cordia New" w:hAnsi="Cordia New" w:cs="Cordia New"/>
          <w:sz w:val="28"/>
          <w:szCs w:val="28"/>
          <w:lang w:val="en-GB"/>
        </w:rPr>
        <w:t>585</w:t>
      </w:r>
      <w:r w:rsidRPr="00704501">
        <w:rPr>
          <w:rFonts w:ascii="Cordia New" w:hAnsi="Cordia New" w:cs="Cordia New"/>
          <w:sz w:val="28"/>
          <w:szCs w:val="28"/>
        </w:rPr>
        <w:t>,</w:t>
      </w:r>
      <w:r w:rsidRPr="00704501">
        <w:rPr>
          <w:rFonts w:ascii="Cordia New" w:hAnsi="Cordia New" w:cs="Cordia New"/>
          <w:sz w:val="28"/>
          <w:szCs w:val="28"/>
          <w:lang w:val="en-GB"/>
        </w:rPr>
        <w:t>481</w:t>
      </w:r>
      <w:r w:rsidRPr="00704501">
        <w:rPr>
          <w:rFonts w:ascii="Cordia New" w:hAnsi="Cordia New" w:cs="Cordia New"/>
          <w:sz w:val="28"/>
          <w:szCs w:val="28"/>
        </w:rPr>
        <w:t>,</w:t>
      </w:r>
      <w:r w:rsidRPr="00704501">
        <w:rPr>
          <w:rFonts w:ascii="Cordia New" w:hAnsi="Cordia New" w:cs="Cordia New"/>
          <w:sz w:val="28"/>
          <w:szCs w:val="28"/>
          <w:lang w:val="en-GB"/>
        </w:rPr>
        <w:t>515</w:t>
      </w:r>
      <w:r w:rsidRPr="00704501">
        <w:rPr>
          <w:rFonts w:ascii="Cordia New" w:hAnsi="Cordia New" w:cs="Cordia New"/>
          <w:sz w:val="28"/>
          <w:szCs w:val="28"/>
          <w:cs/>
        </w:rPr>
        <w:t xml:space="preserve"> บาท โดยแบ่งเป็นหุ้นสามัญ </w:t>
      </w:r>
      <w:r w:rsidRPr="00704501">
        <w:rPr>
          <w:rFonts w:ascii="Cordia New" w:hAnsi="Cordia New" w:cs="Cordia New"/>
          <w:sz w:val="28"/>
          <w:szCs w:val="28"/>
          <w:lang w:val="en-GB"/>
        </w:rPr>
        <w:t>2</w:t>
      </w:r>
      <w:r w:rsidRPr="00704501">
        <w:rPr>
          <w:rFonts w:ascii="Cordia New" w:hAnsi="Cordia New" w:cs="Cordia New"/>
          <w:sz w:val="28"/>
          <w:szCs w:val="28"/>
        </w:rPr>
        <w:t>,</w:t>
      </w:r>
      <w:r w:rsidRPr="00704501">
        <w:rPr>
          <w:rFonts w:ascii="Cordia New" w:hAnsi="Cordia New" w:cs="Cordia New"/>
          <w:sz w:val="28"/>
          <w:szCs w:val="28"/>
          <w:lang w:val="en-GB"/>
        </w:rPr>
        <w:t>585</w:t>
      </w:r>
      <w:r w:rsidRPr="00704501">
        <w:rPr>
          <w:rFonts w:ascii="Cordia New" w:hAnsi="Cordia New" w:cs="Cordia New"/>
          <w:sz w:val="28"/>
          <w:szCs w:val="28"/>
        </w:rPr>
        <w:t>,</w:t>
      </w:r>
      <w:r w:rsidRPr="00704501">
        <w:rPr>
          <w:rFonts w:ascii="Cordia New" w:hAnsi="Cordia New" w:cs="Cordia New"/>
          <w:sz w:val="28"/>
          <w:szCs w:val="28"/>
          <w:lang w:val="en-GB"/>
        </w:rPr>
        <w:t>481</w:t>
      </w:r>
      <w:r w:rsidRPr="00704501">
        <w:rPr>
          <w:rFonts w:ascii="Cordia New" w:hAnsi="Cordia New" w:cs="Cordia New"/>
          <w:sz w:val="28"/>
          <w:szCs w:val="28"/>
        </w:rPr>
        <w:t>,</w:t>
      </w:r>
      <w:r w:rsidRPr="00704501">
        <w:rPr>
          <w:rFonts w:ascii="Cordia New" w:hAnsi="Cordia New" w:cs="Cordia New"/>
          <w:sz w:val="28"/>
          <w:szCs w:val="28"/>
          <w:lang w:val="en-GB"/>
        </w:rPr>
        <w:t>515</w:t>
      </w:r>
      <w:r w:rsidRPr="00704501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 w:rsidRPr="00704501">
        <w:rPr>
          <w:rFonts w:ascii="Cordia New" w:hAnsi="Cordia New" w:cs="Cordia New"/>
          <w:sz w:val="28"/>
          <w:szCs w:val="28"/>
          <w:lang w:val="en-GB"/>
        </w:rPr>
        <w:t>1</w:t>
      </w:r>
      <w:r w:rsidRPr="00704501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:rsidR="00E45DFA" w:rsidRPr="000D3A12" w:rsidRDefault="00330C93" w:rsidP="0081484F">
      <w:pPr>
        <w:pStyle w:val="Indent"/>
        <w:numPr>
          <w:ilvl w:val="0"/>
          <w:numId w:val="3"/>
        </w:numPr>
        <w:ind w:hanging="306"/>
        <w:jc w:val="thaiDistribute"/>
        <w:rPr>
          <w:rFonts w:ascii="Cordia New" w:hAnsi="Cordia New" w:cs="Cordia New"/>
          <w:sz w:val="28"/>
          <w:szCs w:val="28"/>
        </w:rPr>
      </w:pPr>
      <w:r w:rsidRPr="00793606">
        <w:rPr>
          <w:rFonts w:ascii="Cordia New" w:hAnsi="Cordia New" w:cs="Cordia New"/>
          <w:sz w:val="28"/>
          <w:szCs w:val="28"/>
          <w:cs/>
        </w:rPr>
        <w:t>บริษัท เนาวรัตน์พัฒนาการ จำกัด (มหาชน) ได้ให้บริษัท ทริสเรทติ้ง จำกัด (</w:t>
      </w:r>
      <w:r w:rsidRPr="00793606">
        <w:rPr>
          <w:rFonts w:ascii="Cordia New" w:hAnsi="Cordia New" w:cs="Cordia New"/>
          <w:sz w:val="28"/>
          <w:szCs w:val="28"/>
        </w:rPr>
        <w:t>“</w:t>
      </w:r>
      <w:r w:rsidRPr="00793606">
        <w:rPr>
          <w:rFonts w:ascii="Cordia New" w:hAnsi="Cordia New" w:cs="Cordia New"/>
          <w:sz w:val="28"/>
          <w:szCs w:val="28"/>
          <w:cs/>
        </w:rPr>
        <w:t>ทริส</w:t>
      </w:r>
      <w:r w:rsidRPr="00793606">
        <w:rPr>
          <w:rFonts w:ascii="Cordia New" w:hAnsi="Cordia New" w:cs="Cordia New"/>
          <w:sz w:val="28"/>
          <w:szCs w:val="28"/>
        </w:rPr>
        <w:t>”</w:t>
      </w:r>
      <w:r w:rsidRPr="00793606">
        <w:rPr>
          <w:rFonts w:ascii="Cordia New" w:hAnsi="Cordia New" w:cs="Cordia New"/>
          <w:sz w:val="28"/>
          <w:szCs w:val="28"/>
          <w:cs/>
        </w:rPr>
        <w:t xml:space="preserve">) ทำการจัดอันดับเครดิตองค์กรและหุ้นกู้ไม่ด้อยสิทธิ ไม่มีหลักประกันของบริษัท </w:t>
      </w:r>
      <w:r w:rsidR="00475007">
        <w:rPr>
          <w:rFonts w:ascii="Cordia New" w:hAnsi="Cordia New" w:cs="Cordia New" w:hint="cs"/>
          <w:sz w:val="28"/>
          <w:szCs w:val="28"/>
          <w:cs/>
        </w:rPr>
        <w:t>โดย</w:t>
      </w:r>
      <w:r w:rsidRPr="00793606">
        <w:rPr>
          <w:rFonts w:ascii="Cordia New" w:hAnsi="Cordia New" w:cs="Cordia New"/>
          <w:sz w:val="28"/>
          <w:szCs w:val="28"/>
          <w:cs/>
        </w:rPr>
        <w:t xml:space="preserve">ทริสได้ประกาศเมื่อวันที่ </w:t>
      </w:r>
      <w:r w:rsidRPr="00793606">
        <w:rPr>
          <w:rFonts w:ascii="Cordia New" w:hAnsi="Cordia New" w:cs="Cordia New"/>
          <w:sz w:val="28"/>
          <w:szCs w:val="28"/>
          <w:lang w:val="en-GB"/>
        </w:rPr>
        <w:t>2</w:t>
      </w:r>
      <w:r w:rsidRPr="00793606">
        <w:rPr>
          <w:rFonts w:ascii="Cordia New" w:hAnsi="Cordia New" w:cs="Cordia New" w:hint="cs"/>
          <w:sz w:val="28"/>
          <w:szCs w:val="28"/>
          <w:cs/>
          <w:lang w:val="en-GB"/>
        </w:rPr>
        <w:t>8</w:t>
      </w:r>
      <w:r w:rsidRPr="00793606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793606">
        <w:rPr>
          <w:rFonts w:ascii="Cordia New" w:hAnsi="Cordia New" w:cs="Cordia New"/>
          <w:sz w:val="28"/>
          <w:szCs w:val="28"/>
          <w:lang w:val="en-GB"/>
        </w:rPr>
        <w:t>256</w:t>
      </w:r>
      <w:r w:rsidR="00C1164A" w:rsidRPr="00793606">
        <w:rPr>
          <w:rFonts w:ascii="Cordia New" w:hAnsi="Cordia New" w:cs="Cordia New" w:hint="cs"/>
          <w:sz w:val="28"/>
          <w:szCs w:val="28"/>
          <w:cs/>
          <w:lang w:val="en-GB"/>
        </w:rPr>
        <w:t xml:space="preserve">2 </w:t>
      </w:r>
      <w:r w:rsidR="00761B9D">
        <w:rPr>
          <w:rFonts w:ascii="Cordia New" w:hAnsi="Cordia New" w:cs="Cordia New" w:hint="cs"/>
          <w:sz w:val="28"/>
          <w:szCs w:val="28"/>
          <w:cs/>
          <w:lang w:val="en-GB"/>
        </w:rPr>
        <w:t xml:space="preserve"> </w:t>
      </w:r>
      <w:r w:rsidR="00475007">
        <w:rPr>
          <w:rFonts w:ascii="Cordia New" w:hAnsi="Cordia New" w:cs="Cordia New" w:hint="cs"/>
          <w:sz w:val="28"/>
          <w:szCs w:val="28"/>
          <w:cs/>
          <w:lang w:val="en-GB"/>
        </w:rPr>
        <w:t xml:space="preserve">ให้บริษัทได้อันดับเครดิต </w:t>
      </w:r>
      <w:r w:rsidR="00475007">
        <w:rPr>
          <w:rFonts w:ascii="Cordia New" w:hAnsi="Cordia New" w:cs="Cordia New"/>
          <w:sz w:val="28"/>
          <w:szCs w:val="28"/>
        </w:rPr>
        <w:t xml:space="preserve">BBB- </w:t>
      </w:r>
      <w:r w:rsidR="00475007">
        <w:rPr>
          <w:rFonts w:ascii="Cordia New" w:hAnsi="Cordia New" w:cs="Cordia New" w:hint="cs"/>
          <w:sz w:val="28"/>
          <w:szCs w:val="28"/>
          <w:cs/>
        </w:rPr>
        <w:t xml:space="preserve">แนวโน้มอันดับเครดิต </w:t>
      </w:r>
      <w:r w:rsidR="00475007">
        <w:rPr>
          <w:rFonts w:ascii="Cordia New" w:hAnsi="Cordia New" w:cs="Cordia New"/>
          <w:sz w:val="28"/>
          <w:szCs w:val="28"/>
        </w:rPr>
        <w:t xml:space="preserve">Stable </w:t>
      </w:r>
      <w:r w:rsidR="00475007">
        <w:rPr>
          <w:rFonts w:ascii="Cordia New" w:hAnsi="Cordia New" w:cs="Cordia New" w:hint="cs"/>
          <w:sz w:val="28"/>
          <w:szCs w:val="28"/>
          <w:cs/>
        </w:rPr>
        <w:t xml:space="preserve">หรือ คงที </w:t>
      </w:r>
      <w:r w:rsidR="007E33F9" w:rsidRPr="0079360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93606">
        <w:rPr>
          <w:rFonts w:ascii="Cordia New" w:hAnsi="Cordia New" w:cs="Cordia New"/>
          <w:sz w:val="28"/>
          <w:szCs w:val="28"/>
          <w:cs/>
        </w:rPr>
        <w:t>โดย</w:t>
      </w:r>
      <w:r w:rsidR="007E33F9" w:rsidRPr="00793606">
        <w:rPr>
          <w:rFonts w:ascii="Cordia New" w:hAnsi="Cordia New" w:cs="Cordia New" w:hint="cs"/>
          <w:sz w:val="28"/>
          <w:szCs w:val="28"/>
          <w:cs/>
        </w:rPr>
        <w:t xml:space="preserve">แนวโน้นอันดับเครดิต </w:t>
      </w:r>
      <w:r w:rsidR="007E33F9" w:rsidRPr="00793606">
        <w:rPr>
          <w:rFonts w:ascii="Cordia New" w:hAnsi="Cordia New" w:cs="Cordia New"/>
          <w:sz w:val="28"/>
          <w:szCs w:val="28"/>
        </w:rPr>
        <w:t xml:space="preserve">Stable </w:t>
      </w:r>
      <w:r w:rsidRPr="00793606">
        <w:rPr>
          <w:rFonts w:ascii="Cordia New" w:hAnsi="Cordia New" w:cs="Cordia New"/>
          <w:sz w:val="28"/>
          <w:szCs w:val="28"/>
          <w:cs/>
        </w:rPr>
        <w:t>สะท้อนถึง</w:t>
      </w:r>
      <w:r w:rsidR="007E33F9" w:rsidRPr="00793606">
        <w:rPr>
          <w:rFonts w:ascii="Cordia New" w:hAnsi="Cordia New" w:cs="Cordia New" w:hint="cs"/>
          <w:sz w:val="28"/>
          <w:szCs w:val="28"/>
        </w:rPr>
        <w:t xml:space="preserve"> </w:t>
      </w:r>
      <w:r w:rsidR="004C76BB" w:rsidRPr="00793606">
        <w:rPr>
          <w:rFonts w:ascii="Cordia New" w:hAnsi="Cordia New" w:cs="Cordia New"/>
          <w:sz w:val="28"/>
          <w:szCs w:val="28"/>
        </w:rPr>
        <w:t xml:space="preserve"> </w:t>
      </w:r>
      <w:r w:rsidR="004C76BB" w:rsidRPr="00793606">
        <w:rPr>
          <w:rFonts w:ascii="Cordia New" w:hAnsi="Cordia New" w:cs="Cordia New" w:hint="cs"/>
          <w:sz w:val="28"/>
          <w:szCs w:val="28"/>
          <w:cs/>
        </w:rPr>
        <w:t>การคาดหวัง</w:t>
      </w:r>
      <w:r w:rsidR="004C76BB">
        <w:rPr>
          <w:rFonts w:ascii="Cordia New" w:hAnsi="Cordia New" w:cs="Cordia New" w:hint="cs"/>
          <w:sz w:val="28"/>
          <w:szCs w:val="28"/>
          <w:cs/>
        </w:rPr>
        <w:t>ว่าผลการดำเนินงานของบริษัทจะปรับตัวเพิ่มขึ้นจากการได้รับสัญญางานก่อสร้างใหม่ อันดับเครดิตสะท้อนถึงผลงานในโครงการรับเหมาก่อสร้างที่หลากหลายของบริษัททั้งในภาครัฐและภาคเอกชน อันดับเครดิตยังพิจารณารวมถึงมุมมองในเชิงบวกสำหรับภาพรวมของธุรกิจรับเหมาก่อสร้างภายในประเทศในช่วง 2-3 ปีข้างหน้า</w:t>
      </w:r>
    </w:p>
    <w:p w:rsidR="00E45DFA" w:rsidRPr="000D3A12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E45DFA" w:rsidRPr="000D3A12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E45DFA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FA7881" w:rsidRDefault="00FA7881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FA7881" w:rsidRDefault="00FA7881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FA7881" w:rsidRDefault="00FA7881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FA7881" w:rsidRPr="000D3A12" w:rsidRDefault="00FA7881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E45DFA" w:rsidRPr="000D3A12" w:rsidRDefault="00E45DFA" w:rsidP="00E45DFA">
      <w:pPr>
        <w:pStyle w:val="Heading3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lastRenderedPageBreak/>
        <w:t xml:space="preserve">วิสัยทัศน์ </w:t>
      </w:r>
    </w:p>
    <w:p w:rsidR="00E45DFA" w:rsidRPr="000D3A12" w:rsidRDefault="00E45DFA" w:rsidP="0081484F">
      <w:pPr>
        <w:ind w:firstLine="720"/>
        <w:jc w:val="both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</w:rPr>
        <w:t>“</w:t>
      </w:r>
      <w:r w:rsidR="0081484F" w:rsidRPr="0081484F">
        <w:rPr>
          <w:rFonts w:asciiTheme="minorBidi" w:hAnsiTheme="minorBidi" w:cstheme="minorBidi"/>
          <w:sz w:val="28"/>
          <w:szCs w:val="28"/>
          <w:cs/>
        </w:rPr>
        <w:t>มุ่งมั่นก้าวหน้าอย่างผู้นำในงานก่อสร้าง</w:t>
      </w:r>
      <w:r w:rsidR="0081484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1484F" w:rsidRPr="0081484F">
        <w:rPr>
          <w:rFonts w:asciiTheme="minorBidi" w:hAnsiTheme="minorBidi" w:cstheme="minorBidi"/>
          <w:sz w:val="28"/>
          <w:szCs w:val="28"/>
          <w:cs/>
        </w:rPr>
        <w:t>พัฒนาก้าวไกลในธุรกิจที่มีอนาคตอย่างมีคุณค่า</w:t>
      </w:r>
      <w:r w:rsidR="0081484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1484F" w:rsidRPr="0081484F">
        <w:rPr>
          <w:rFonts w:asciiTheme="minorBidi" w:hAnsiTheme="minorBidi" w:cstheme="minorBidi"/>
          <w:sz w:val="28"/>
          <w:szCs w:val="28"/>
          <w:cs/>
        </w:rPr>
        <w:t>อำนวยประโยชน์ต่อทุกส่วน อย่างใส่ใจและรับผิดชอบ</w:t>
      </w:r>
      <w:r w:rsidRPr="000D3A12">
        <w:rPr>
          <w:rFonts w:ascii="Cordia New" w:hAnsi="Cordia New" w:cs="Cordia New"/>
          <w:sz w:val="28"/>
          <w:szCs w:val="28"/>
        </w:rPr>
        <w:t>”</w:t>
      </w:r>
    </w:p>
    <w:p w:rsidR="00E45DFA" w:rsidRPr="000D3A12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>พันธกิจ</w:t>
      </w:r>
    </w:p>
    <w:tbl>
      <w:tblPr>
        <w:tblW w:w="10280" w:type="dxa"/>
        <w:tblInd w:w="84" w:type="dxa"/>
        <w:tblLook w:val="04A0"/>
      </w:tblPr>
      <w:tblGrid>
        <w:gridCol w:w="10280"/>
      </w:tblGrid>
      <w:tr w:rsidR="0081484F" w:rsidRPr="00991F4D" w:rsidTr="00FA7881">
        <w:trPr>
          <w:trHeight w:val="1215"/>
        </w:trPr>
        <w:tc>
          <w:tcPr>
            <w:tcW w:w="10280" w:type="dxa"/>
            <w:shd w:val="clear" w:color="000000" w:fill="FFFFFF"/>
            <w:vAlign w:val="center"/>
            <w:hideMark/>
          </w:tcPr>
          <w:p w:rsidR="0081484F" w:rsidRPr="002D700A" w:rsidRDefault="0081484F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2D700A">
              <w:rPr>
                <w:rFonts w:asciiTheme="minorBidi" w:hAnsiTheme="minorBidi" w:cstheme="minorBidi"/>
                <w:sz w:val="28"/>
                <w:cs/>
              </w:rPr>
              <w:t xml:space="preserve">ดำเนินการอย่าง </w:t>
            </w:r>
            <w:r w:rsidRPr="002D700A">
              <w:rPr>
                <w:rFonts w:asciiTheme="minorBidi" w:hAnsiTheme="minorBidi" w:cstheme="minorBidi"/>
                <w:sz w:val="28"/>
              </w:rPr>
              <w:t xml:space="preserve">S.M.A.R.T. </w:t>
            </w:r>
            <w:r w:rsidRPr="002D700A">
              <w:rPr>
                <w:rFonts w:asciiTheme="minorBidi" w:hAnsiTheme="minorBidi" w:cstheme="minorBidi"/>
                <w:sz w:val="28"/>
                <w:cs/>
              </w:rPr>
              <w:t xml:space="preserve">ตรงจุด </w:t>
            </w:r>
            <w:r w:rsidRPr="002D700A">
              <w:rPr>
                <w:rFonts w:asciiTheme="minorBidi" w:hAnsiTheme="minorBidi" w:cstheme="minorBidi"/>
                <w:sz w:val="28"/>
              </w:rPr>
              <w:t xml:space="preserve">; </w:t>
            </w:r>
            <w:r w:rsidRPr="002D700A">
              <w:rPr>
                <w:rFonts w:asciiTheme="minorBidi" w:hAnsiTheme="minorBidi" w:cstheme="minorBidi"/>
                <w:sz w:val="28"/>
                <w:cs/>
              </w:rPr>
              <w:t xml:space="preserve">วัดผลได้ </w:t>
            </w:r>
            <w:r w:rsidRPr="002D700A">
              <w:rPr>
                <w:rFonts w:asciiTheme="minorBidi" w:hAnsiTheme="minorBidi" w:cstheme="minorBidi"/>
                <w:sz w:val="28"/>
              </w:rPr>
              <w:t xml:space="preserve">; </w:t>
            </w:r>
            <w:r w:rsidRPr="002D700A">
              <w:rPr>
                <w:rFonts w:asciiTheme="minorBidi" w:hAnsiTheme="minorBidi" w:cstheme="minorBidi"/>
                <w:sz w:val="28"/>
                <w:cs/>
              </w:rPr>
              <w:t xml:space="preserve">ปฏิบัติได้ </w:t>
            </w:r>
            <w:r w:rsidRPr="002D700A">
              <w:rPr>
                <w:rFonts w:asciiTheme="minorBidi" w:hAnsiTheme="minorBidi" w:cstheme="minorBidi"/>
                <w:sz w:val="28"/>
              </w:rPr>
              <w:t xml:space="preserve">; </w:t>
            </w:r>
            <w:r w:rsidRPr="002D700A">
              <w:rPr>
                <w:rFonts w:asciiTheme="minorBidi" w:hAnsiTheme="minorBidi" w:cstheme="minorBidi"/>
                <w:sz w:val="28"/>
                <w:cs/>
              </w:rPr>
              <w:t xml:space="preserve">เป็นไปได้จริง </w:t>
            </w:r>
            <w:r w:rsidRPr="002D700A">
              <w:rPr>
                <w:rFonts w:asciiTheme="minorBidi" w:hAnsiTheme="minorBidi" w:cstheme="minorBidi"/>
                <w:sz w:val="28"/>
              </w:rPr>
              <w:t xml:space="preserve">; </w:t>
            </w:r>
            <w:r w:rsidRPr="002D700A">
              <w:rPr>
                <w:rFonts w:asciiTheme="minorBidi" w:hAnsiTheme="minorBidi" w:cstheme="minorBidi"/>
                <w:sz w:val="28"/>
                <w:cs/>
              </w:rPr>
              <w:t>ตรงเวลา</w:t>
            </w:r>
          </w:p>
          <w:p w:rsidR="002D700A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ดำเนินงานด้านธุรกิจก่อสร้างและธุรกิจอื่นๆ แบบครบวงจร</w:t>
            </w:r>
            <w:r w:rsidRPr="00991F4D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อย่างมีคุณค่า และมีผลตอบแทนที่มั่นคง</w:t>
            </w:r>
          </w:p>
          <w:p w:rsidR="002D700A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ดำเนินธุรกิจอย่างมืออาชึพด้วยเทคโนโลยีที่ทันสมัยเพื่อการเติบโตอย่างยั่งยืน</w:t>
            </w:r>
          </w:p>
          <w:p w:rsidR="002D700A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ปฏิบัติงานอย่างทุมเทมุ่งมั่นด้วยศักยภาพที่สูง</w:t>
            </w:r>
            <w:r w:rsidRPr="00991F4D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และส่งมอบงานได้ตรงเวลาภายใต้มาตรฐานสากล</w:t>
            </w:r>
          </w:p>
          <w:p w:rsidR="002D700A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ดำเนินธุรกิจภายใต้หลักกำกับดูแลกิจการและปฏิบัติตามหลักจรรยาบรรณต่อผู้มีส่วนได้เสียทุกกลุ่มอย่างเสมอภาค</w:t>
            </w:r>
          </w:p>
          <w:p w:rsidR="002D700A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ชีวอนามัยและความปลอดภัยคือ ค่านิยมขั้นพื้นฐานขององค์กร</w:t>
            </w:r>
            <w:r w:rsidRPr="00991F4D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ที่เราตระหนักเพื่อสร้างจิตสำนึกและความยึดมั่นในทุกระดับ</w:t>
            </w:r>
          </w:p>
          <w:p w:rsidR="002D700A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ตระหนักถึงความสำคัญของพนักงานในฐานะทรัพยากรบุคคล</w:t>
            </w:r>
            <w:r w:rsidRPr="00991F4D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ส่งเสริมเพื่อพัฒนาขีดความสามารถและความร่วมมือของพนักงานในทุกระดับ</w:t>
            </w:r>
            <w:r w:rsidRPr="00991F4D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โดยสร้างระบบแรงจูงใจที่เป็นรูปธรรม</w:t>
            </w:r>
            <w:r w:rsidRPr="00991F4D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และให้โอกาสในการพัฒนาขีดความสามารถกับคนรุ่นใหม่เพื่อก้าวไปสู่อาชีพที่มุ่งหวัง</w:t>
            </w:r>
          </w:p>
          <w:p w:rsidR="002D700A" w:rsidRPr="002D700A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991F4D">
              <w:rPr>
                <w:rFonts w:asciiTheme="minorBidi" w:eastAsia="Times New Roman" w:hAnsiTheme="minorBidi" w:cstheme="minorBidi"/>
                <w:sz w:val="28"/>
                <w:cs/>
              </w:rPr>
              <w:t>ยึดมั่นในความรับผิดชอบต่อสังคมและสิ่งแวดล้อมเป็นอย่างดีและต่อเนื่อง</w:t>
            </w:r>
          </w:p>
        </w:tc>
      </w:tr>
      <w:tr w:rsidR="002D700A" w:rsidRPr="00991F4D" w:rsidTr="00FA7881">
        <w:trPr>
          <w:trHeight w:val="612"/>
        </w:trPr>
        <w:tc>
          <w:tcPr>
            <w:tcW w:w="10280" w:type="dxa"/>
            <w:shd w:val="clear" w:color="000000" w:fill="FFFFFF"/>
            <w:vAlign w:val="center"/>
            <w:hideMark/>
          </w:tcPr>
          <w:p w:rsidR="002D700A" w:rsidRDefault="002D700A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991F4D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E45DFA" w:rsidRPr="000D3A12" w:rsidRDefault="00E45DFA" w:rsidP="00E45DFA"/>
    <w:p w:rsidR="00E45DFA" w:rsidRPr="000D3A12" w:rsidRDefault="00E45DFA" w:rsidP="00E45DFA">
      <w:pPr>
        <w:pStyle w:val="Indent"/>
        <w:ind w:left="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ที่ตั้งสำนักงานใหญ่</w:t>
      </w:r>
    </w:p>
    <w:p w:rsidR="00E45DFA" w:rsidRPr="000D3A12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ที่ตั้งสำนักงานใหญ่</w:t>
      </w: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ชั้น 18 และ 19 อาคารบางนาทาวเวอร์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เอ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เลขที่</w:t>
      </w:r>
      <w:r w:rsidRPr="000D3A12">
        <w:rPr>
          <w:rFonts w:ascii="Cordia New" w:hAnsi="Cordia New" w:cs="Cordia New"/>
          <w:sz w:val="28"/>
          <w:szCs w:val="28"/>
        </w:rPr>
        <w:t xml:space="preserve"> 2/3 </w:t>
      </w:r>
      <w:r w:rsidRPr="000D3A12">
        <w:rPr>
          <w:rFonts w:ascii="Cordia New" w:hAnsi="Cordia New" w:cs="Cordia New"/>
          <w:sz w:val="28"/>
          <w:szCs w:val="28"/>
          <w:cs/>
        </w:rPr>
        <w:t>หมู่ที่</w:t>
      </w:r>
      <w:r w:rsidRPr="000D3A12">
        <w:rPr>
          <w:rFonts w:ascii="Cordia New" w:hAnsi="Cordia New" w:cs="Cordia New"/>
          <w:sz w:val="28"/>
          <w:szCs w:val="28"/>
        </w:rPr>
        <w:t xml:space="preserve"> 14 </w:t>
      </w:r>
      <w:r w:rsidRPr="000D3A12">
        <w:rPr>
          <w:rFonts w:ascii="Cordia New" w:hAnsi="Cordia New" w:cs="Cordia New"/>
          <w:sz w:val="28"/>
          <w:szCs w:val="28"/>
          <w:cs/>
        </w:rPr>
        <w:t>ถนนบางนา</w:t>
      </w:r>
      <w:r w:rsidRPr="000D3A12">
        <w:rPr>
          <w:rFonts w:ascii="Cordia New" w:hAnsi="Cordia New" w:cs="Cordia New"/>
          <w:sz w:val="28"/>
          <w:szCs w:val="28"/>
        </w:rPr>
        <w:t>-</w:t>
      </w:r>
      <w:r w:rsidRPr="000D3A12">
        <w:rPr>
          <w:rFonts w:ascii="Cordia New" w:hAnsi="Cordia New" w:cs="Cordia New"/>
          <w:sz w:val="28"/>
          <w:szCs w:val="28"/>
          <w:cs/>
        </w:rPr>
        <w:t>ตราด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กม</w:t>
      </w:r>
      <w:r w:rsidRPr="000D3A12">
        <w:rPr>
          <w:rFonts w:ascii="Cordia New" w:hAnsi="Cordia New" w:cs="Cordia New"/>
          <w:sz w:val="28"/>
          <w:szCs w:val="28"/>
        </w:rPr>
        <w:t xml:space="preserve">.6.5 </w:t>
      </w:r>
    </w:p>
    <w:p w:rsidR="00E45DFA" w:rsidRPr="000D3A12" w:rsidRDefault="00E45DFA" w:rsidP="00E45DFA">
      <w:pPr>
        <w:pStyle w:val="Indent"/>
        <w:ind w:left="2160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ตำบลบางแก้ว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อำเภอบางพลี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จังหวัดสมุทรปราการ</w:t>
      </w:r>
      <w:r w:rsidRPr="000D3A12">
        <w:rPr>
          <w:rFonts w:ascii="Cordia New" w:hAnsi="Cordia New" w:cs="Cordia New"/>
          <w:sz w:val="28"/>
          <w:szCs w:val="28"/>
        </w:rPr>
        <w:t xml:space="preserve"> 10540</w:t>
      </w:r>
    </w:p>
    <w:p w:rsidR="00E45DFA" w:rsidRPr="000D3A12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เลขทะเบียนบริษัท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0107538000096 </w:t>
      </w:r>
    </w:p>
    <w:p w:rsidR="00E45DFA" w:rsidRPr="000D3A12" w:rsidRDefault="00E45DFA" w:rsidP="00E45DFA">
      <w:pPr>
        <w:pStyle w:val="Indent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เว็บไซต์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</w:rPr>
        <w:tab/>
      </w:r>
      <w:hyperlink r:id="rId8" w:history="1">
        <w:r w:rsidRPr="000D3A12">
          <w:rPr>
            <w:rStyle w:val="Hyperlink"/>
            <w:rFonts w:ascii="Cordia New" w:hAnsi="Cordia New" w:cs="Cordia New"/>
            <w:sz w:val="28"/>
            <w:szCs w:val="28"/>
          </w:rPr>
          <w:t>www.nawarat.co.th</w:t>
        </w:r>
      </w:hyperlink>
      <w:r w:rsidRPr="000D3A12">
        <w:rPr>
          <w:rFonts w:ascii="Cordia New" w:hAnsi="Cordia New" w:cs="Cordia New"/>
          <w:sz w:val="28"/>
          <w:szCs w:val="28"/>
          <w:cs/>
        </w:rPr>
        <w:tab/>
      </w:r>
    </w:p>
    <w:p w:rsidR="00E45DFA" w:rsidRPr="000D3A12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โทรศัพท์</w:t>
      </w: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</w:rPr>
        <w:tab/>
        <w:t>(662) 730-2100</w:t>
      </w:r>
    </w:p>
    <w:p w:rsidR="00E45DFA" w:rsidRPr="000D3A12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โทรสาร</w:t>
      </w: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</w:rPr>
        <w:tab/>
        <w:t xml:space="preserve">(662) 751-9484 </w:t>
      </w:r>
      <w:r w:rsidRPr="000D3A12">
        <w:rPr>
          <w:rFonts w:ascii="Cordia New" w:hAnsi="Cordia New" w:cs="Cordia New"/>
          <w:sz w:val="28"/>
          <w:szCs w:val="28"/>
          <w:cs/>
        </w:rPr>
        <w:t>ถึง 90</w:t>
      </w:r>
    </w:p>
    <w:p w:rsidR="00E45DFA" w:rsidRPr="000D3A12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เลขานุการบริษัท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>นางสาวผกาทิพย์ โลพันธ์ศรี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   โทรศัพท์ (662) 730-</w:t>
      </w:r>
      <w:r w:rsidRPr="000D3A12">
        <w:rPr>
          <w:rFonts w:ascii="Cordia New" w:hAnsi="Cordia New" w:cs="Cordia New" w:hint="cs"/>
          <w:sz w:val="28"/>
          <w:szCs w:val="28"/>
          <w:cs/>
        </w:rPr>
        <w:t>2197</w:t>
      </w:r>
    </w:p>
    <w:p w:rsidR="00E45DFA" w:rsidRPr="000D3A12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ส่วนนักลงทุนสัมพันธ์</w:t>
      </w:r>
      <w:r w:rsidRPr="000D3A12">
        <w:rPr>
          <w:rFonts w:ascii="Cordia New" w:hAnsi="Cordia New" w:cs="Cordia New"/>
          <w:sz w:val="28"/>
          <w:szCs w:val="28"/>
          <w:cs/>
        </w:rPr>
        <w:tab/>
        <w:t>นาย</w:t>
      </w:r>
      <w:r w:rsidRPr="000D3A12">
        <w:rPr>
          <w:rFonts w:ascii="Cordia New" w:hAnsi="Cordia New" w:cs="Cordia New" w:hint="cs"/>
          <w:sz w:val="28"/>
          <w:szCs w:val="28"/>
          <w:cs/>
        </w:rPr>
        <w:t>วิสุทธิ์ สุวรรณวิทย์เวช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โทรศัพท์ (662) 730-21</w:t>
      </w:r>
      <w:r w:rsidRPr="000D3A12">
        <w:rPr>
          <w:rFonts w:ascii="Cordia New" w:hAnsi="Cordia New" w:cs="Cordia New"/>
          <w:sz w:val="28"/>
          <w:szCs w:val="28"/>
        </w:rPr>
        <w:t>87</w:t>
      </w:r>
    </w:p>
    <w:p w:rsidR="00E45DFA" w:rsidRPr="000D3A12" w:rsidRDefault="00E45DFA" w:rsidP="00E45DFA">
      <w:pPr>
        <w:pStyle w:val="Heading3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สำนักงานสาขา</w:t>
      </w:r>
    </w:p>
    <w:p w:rsidR="00E45DFA" w:rsidRPr="000D3A12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เลขที่</w:t>
      </w:r>
      <w:r w:rsidRPr="000D3A12">
        <w:rPr>
          <w:rFonts w:ascii="Cordia New" w:hAnsi="Cordia New" w:cs="Cordia New"/>
          <w:sz w:val="28"/>
          <w:szCs w:val="28"/>
        </w:rPr>
        <w:t xml:space="preserve"> 1796 </w:t>
      </w:r>
      <w:r w:rsidRPr="000D3A12">
        <w:rPr>
          <w:rFonts w:ascii="Cordia New" w:hAnsi="Cordia New" w:cs="Cordia New"/>
          <w:sz w:val="28"/>
          <w:szCs w:val="28"/>
          <w:cs/>
        </w:rPr>
        <w:t>ถนนบางนา</w:t>
      </w:r>
      <w:r w:rsidRPr="000D3A12">
        <w:rPr>
          <w:rFonts w:ascii="Cordia New" w:hAnsi="Cordia New" w:cs="Cordia New"/>
          <w:sz w:val="28"/>
          <w:szCs w:val="28"/>
        </w:rPr>
        <w:t>-</w:t>
      </w:r>
      <w:r w:rsidRPr="000D3A12">
        <w:rPr>
          <w:rFonts w:ascii="Cordia New" w:hAnsi="Cordia New" w:cs="Cordia New"/>
          <w:sz w:val="28"/>
          <w:szCs w:val="28"/>
          <w:cs/>
        </w:rPr>
        <w:t>ตราด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แขวงบางนา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เขตบางนา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จังหวัดกรุงเทพมหานคร</w:t>
      </w:r>
    </w:p>
    <w:p w:rsidR="00E45DFA" w:rsidRPr="000D3A12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 w:hint="cs"/>
          <w:sz w:val="28"/>
          <w:szCs w:val="28"/>
          <w:cs/>
        </w:rPr>
        <w:t>เลขที่ 329 หมู่ 5 ตำบลศรีษะจรเข้ใหญ่ อำเภอบางเสาธง จังหวัดสมุทรปราการ</w:t>
      </w:r>
    </w:p>
    <w:p w:rsidR="00E45DFA" w:rsidRPr="000D3A12" w:rsidRDefault="00E45DFA" w:rsidP="00E45DFA">
      <w:pPr>
        <w:pStyle w:val="Heading3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โรงงานผลิตเสาเข็มคอนกรีตอัดแรง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ผลิตภัณฑ์คอนกรีตและโรงงานเหล็กแปรรูป</w:t>
      </w:r>
    </w:p>
    <w:p w:rsidR="00E45DFA" w:rsidRPr="000D3A12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เลขที่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17</w:t>
      </w:r>
      <w:r w:rsidRPr="000D3A12">
        <w:rPr>
          <w:rFonts w:ascii="Cordia New" w:hAnsi="Cordia New" w:cs="Cordia New"/>
          <w:sz w:val="28"/>
          <w:szCs w:val="28"/>
        </w:rPr>
        <w:t>96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ถนนบางนา</w:t>
      </w:r>
      <w:r w:rsidRPr="000D3A12">
        <w:rPr>
          <w:rFonts w:ascii="Cordia New" w:hAnsi="Cordia New" w:cs="Cordia New"/>
          <w:sz w:val="28"/>
          <w:szCs w:val="28"/>
        </w:rPr>
        <w:t>-</w:t>
      </w:r>
      <w:r w:rsidRPr="000D3A12">
        <w:rPr>
          <w:rFonts w:ascii="Cordia New" w:hAnsi="Cordia New" w:cs="Cordia New"/>
          <w:sz w:val="28"/>
          <w:szCs w:val="28"/>
          <w:cs/>
        </w:rPr>
        <w:t>ตราด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แขวงบางนา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เขตบางนา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จังหวัดกรุงเทพมหานคร</w:t>
      </w:r>
    </w:p>
    <w:p w:rsidR="00E45DFA" w:rsidRPr="000D3A12" w:rsidRDefault="00E45DFA" w:rsidP="00E45DFA">
      <w:pPr>
        <w:numPr>
          <w:ilvl w:val="0"/>
          <w:numId w:val="1"/>
        </w:numPr>
        <w:tabs>
          <w:tab w:val="left" w:pos="3828"/>
        </w:tabs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เลขที่</w:t>
      </w:r>
      <w:r w:rsidRPr="000D3A12">
        <w:rPr>
          <w:rFonts w:ascii="Cordia New" w:hAnsi="Cordia New" w:cs="Cordia New"/>
          <w:sz w:val="28"/>
          <w:szCs w:val="28"/>
        </w:rPr>
        <w:t xml:space="preserve"> 53/4 </w:t>
      </w:r>
      <w:r w:rsidRPr="000D3A12">
        <w:rPr>
          <w:rFonts w:ascii="Cordia New" w:hAnsi="Cordia New" w:cs="Cordia New"/>
          <w:sz w:val="28"/>
          <w:szCs w:val="28"/>
          <w:cs/>
        </w:rPr>
        <w:t>หมู่</w:t>
      </w:r>
      <w:r w:rsidRPr="000D3A12">
        <w:rPr>
          <w:rFonts w:ascii="Cordia New" w:hAnsi="Cordia New" w:cs="Cordia New"/>
          <w:sz w:val="28"/>
          <w:szCs w:val="28"/>
        </w:rPr>
        <w:t xml:space="preserve"> 9 </w:t>
      </w:r>
      <w:r w:rsidRPr="000D3A12">
        <w:rPr>
          <w:rFonts w:ascii="Cordia New" w:hAnsi="Cordia New" w:cs="Cordia New"/>
          <w:sz w:val="28"/>
          <w:szCs w:val="28"/>
          <w:cs/>
        </w:rPr>
        <w:t>ตำบลโพรงอากาศ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อำเภอบางน้ำเปรี้ยว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จังหวัดฉะเชิงเทรา</w:t>
      </w:r>
    </w:p>
    <w:p w:rsidR="00E45DFA" w:rsidRPr="000D3A12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>โรงงานผลิตท่อคอนกรีตและบ่อพักน้ำสำเร็จรูปขนาดใหญ่</w:t>
      </w:r>
    </w:p>
    <w:p w:rsidR="00E45DFA" w:rsidRPr="000D3A12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เลขที่ 31/13 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ถนนพระราม 2 ก.ม. 33.5 ตำบลบางกระเจ้า อำเภอเมือง จังหวัดสมุทรสาคร</w:t>
      </w:r>
    </w:p>
    <w:p w:rsidR="00E45DFA" w:rsidRPr="000D3A12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0D3A12">
        <w:rPr>
          <w:rFonts w:ascii="Cordia New" w:hAnsi="Cordia New" w:cs="Cordia New" w:hint="cs"/>
          <w:b/>
          <w:bCs/>
          <w:sz w:val="28"/>
          <w:szCs w:val="28"/>
          <w:cs/>
        </w:rPr>
        <w:t>สถานีบริการน้ำมันเชลล์</w:t>
      </w:r>
      <w:r w:rsidRPr="000D3A12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0D3A12">
        <w:rPr>
          <w:rFonts w:ascii="Cordia New" w:hAnsi="Cordia New" w:cs="Cordia New" w:hint="cs"/>
          <w:b/>
          <w:bCs/>
          <w:sz w:val="28"/>
          <w:szCs w:val="28"/>
          <w:cs/>
        </w:rPr>
        <w:t>บริษัท เนาวรัตน์พัฒนาการ จำกัด (มหาชน)</w:t>
      </w:r>
    </w:p>
    <w:p w:rsidR="00E45DFA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 w:hint="cs"/>
          <w:sz w:val="28"/>
          <w:szCs w:val="28"/>
          <w:cs/>
        </w:rPr>
        <w:t>เลขที่ 329 หมู่ 5 ตำบลศรีษะจรเข้ใหญ่ อำเภอบางเสาธง จังหวัดสมุทรปราการ</w:t>
      </w:r>
    </w:p>
    <w:p w:rsidR="00057338" w:rsidRDefault="00057338" w:rsidP="00057338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057338" w:rsidRPr="000D3A12" w:rsidRDefault="00057338" w:rsidP="00057338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E45DFA" w:rsidRDefault="00E45DFA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132415" w:rsidRPr="000D3A12" w:rsidRDefault="00132415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lastRenderedPageBreak/>
        <w:t xml:space="preserve">โครงสร้างการถือหุ้นของกลุ่มบริษัท </w:t>
      </w:r>
      <w:r w:rsidRPr="00761B9D">
        <w:rPr>
          <w:rFonts w:ascii="Cordia New" w:hAnsi="Cordia New" w:cs="Cordia New"/>
          <w:sz w:val="28"/>
          <w:szCs w:val="28"/>
          <w:cs/>
        </w:rPr>
        <w:t xml:space="preserve">ณ วันที่ 31 </w:t>
      </w:r>
      <w:r w:rsidR="00B22CCC" w:rsidRPr="00761B9D">
        <w:rPr>
          <w:rFonts w:ascii="Cordia New" w:hAnsi="Cordia New" w:cs="Cordia New" w:hint="cs"/>
          <w:sz w:val="28"/>
          <w:szCs w:val="28"/>
          <w:cs/>
        </w:rPr>
        <w:t>ธันวาคม 2561</w:t>
      </w:r>
    </w:p>
    <w:p w:rsidR="00E45DFA" w:rsidRPr="000D3A12" w:rsidRDefault="00E45DFA" w:rsidP="00E45DFA">
      <w:pPr>
        <w:jc w:val="thaiDistribute"/>
        <w:rPr>
          <w:rFonts w:ascii="Cordia New" w:hAnsi="Cordia New" w:cs="Cordia New"/>
          <w:sz w:val="28"/>
          <w:szCs w:val="28"/>
        </w:rPr>
      </w:pPr>
    </w:p>
    <w:p w:rsidR="00E45DFA" w:rsidRPr="000D3A12" w:rsidRDefault="00E45DFA" w:rsidP="00E45DFA">
      <w:pPr>
        <w:jc w:val="thaiDistribute"/>
        <w:rPr>
          <w:rFonts w:ascii="Cordia New" w:hAnsi="Cordia New" w:cs="Cordia New"/>
          <w:sz w:val="28"/>
          <w:szCs w:val="28"/>
        </w:rPr>
      </w:pPr>
    </w:p>
    <w:p w:rsidR="00E45DFA" w:rsidRPr="000D3A12" w:rsidRDefault="00E45DFA" w:rsidP="00E45DFA">
      <w:pPr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0D3A12">
        <w:rPr>
          <w:rFonts w:ascii="Cordia New" w:hAnsi="Cordia New" w:cs="Cordia New"/>
          <w:b/>
          <w:bCs/>
          <w:noProof/>
          <w:sz w:val="28"/>
          <w:szCs w:val="28"/>
        </w:rPr>
        <w:drawing>
          <wp:inline distT="0" distB="0" distL="0" distR="0">
            <wp:extent cx="6178550" cy="4279900"/>
            <wp:effectExtent l="19050" t="0" r="12700" b="0"/>
            <wp:docPr id="1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  <w:cs/>
        </w:rPr>
      </w:pP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pStyle w:val="Heading3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eastAsia="Times New Roman" w:hAnsi="Cordia New" w:cs="Cordia New"/>
          <w:sz w:val="28"/>
          <w:szCs w:val="28"/>
          <w:cs/>
        </w:rPr>
        <w:lastRenderedPageBreak/>
        <w:t>กิจการร่วมค้า</w:t>
      </w:r>
      <w:r w:rsidRPr="000D3A12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Pr="000D3A12">
        <w:rPr>
          <w:rFonts w:ascii="Cordia New" w:eastAsia="Times New Roman" w:hAnsi="Cordia New" w:cs="Cordia New"/>
          <w:sz w:val="28"/>
          <w:szCs w:val="28"/>
          <w:cs/>
        </w:rPr>
        <w:t>บริษัทย่อย บริษัทร่วม และบริษัทที่เกี่ยวข้อง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b w:val="0"/>
          <w:bCs w:val="0"/>
          <w:sz w:val="28"/>
          <w:szCs w:val="28"/>
          <w:cs/>
        </w:rPr>
        <w:t>(ที่ยังดำเนินธุรกิจอยู่ ณ วันที่ 31</w:t>
      </w:r>
      <w:r w:rsidRPr="000D3A12">
        <w:rPr>
          <w:rFonts w:ascii="Cordia New" w:hAnsi="Cordia New" w:cs="Cordia New"/>
          <w:b w:val="0"/>
          <w:bCs w:val="0"/>
          <w:sz w:val="28"/>
          <w:szCs w:val="28"/>
        </w:rPr>
        <w:t xml:space="preserve"> </w:t>
      </w:r>
      <w:r w:rsidR="00B22CCC">
        <w:rPr>
          <w:rFonts w:ascii="Cordia New" w:hAnsi="Cordia New" w:cs="Cordia New" w:hint="cs"/>
          <w:b w:val="0"/>
          <w:bCs w:val="0"/>
          <w:sz w:val="28"/>
          <w:szCs w:val="28"/>
          <w:cs/>
        </w:rPr>
        <w:t>ธันวาคม</w:t>
      </w:r>
      <w:r w:rsidR="006532A2">
        <w:rPr>
          <w:rFonts w:ascii="Cordia New" w:hAnsi="Cordia New" w:cs="Cordia New" w:hint="cs"/>
          <w:b w:val="0"/>
          <w:bCs w:val="0"/>
          <w:sz w:val="28"/>
          <w:szCs w:val="28"/>
          <w:cs/>
        </w:rPr>
        <w:t xml:space="preserve"> 2561</w:t>
      </w:r>
      <w:r w:rsidRPr="000D3A12">
        <w:rPr>
          <w:rFonts w:ascii="Cordia New" w:hAnsi="Cordia New" w:cs="Cordia New"/>
          <w:b w:val="0"/>
          <w:bCs w:val="0"/>
          <w:sz w:val="28"/>
          <w:szCs w:val="28"/>
          <w: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4"/>
        <w:gridCol w:w="3166"/>
        <w:gridCol w:w="2691"/>
        <w:gridCol w:w="1867"/>
        <w:gridCol w:w="1359"/>
      </w:tblGrid>
      <w:tr w:rsidR="00E45DFA" w:rsidRPr="000D3A12" w:rsidTr="0051054D">
        <w:trPr>
          <w:jc w:val="center"/>
        </w:trPr>
        <w:tc>
          <w:tcPr>
            <w:tcW w:w="3830" w:type="dxa"/>
            <w:gridSpan w:val="2"/>
          </w:tcPr>
          <w:p w:rsidR="00E45DFA" w:rsidRPr="000D3A12" w:rsidRDefault="00E45DFA" w:rsidP="0051054D">
            <w:pPr>
              <w:pStyle w:val="Heading4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กิจการร่วมค้า</w:t>
            </w:r>
          </w:p>
        </w:tc>
        <w:tc>
          <w:tcPr>
            <w:tcW w:w="2691" w:type="dxa"/>
          </w:tcPr>
          <w:p w:rsidR="00E45DFA" w:rsidRPr="000D3A12" w:rsidRDefault="00E45DFA" w:rsidP="0051054D">
            <w:pPr>
              <w:pStyle w:val="Heading4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ที่อยู่</w:t>
            </w:r>
          </w:p>
        </w:tc>
        <w:tc>
          <w:tcPr>
            <w:tcW w:w="1867" w:type="dxa"/>
          </w:tcPr>
          <w:p w:rsidR="00E45DFA" w:rsidRPr="000D3A12" w:rsidRDefault="00E45DFA" w:rsidP="0051054D">
            <w:pPr>
              <w:pStyle w:val="Heading4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ประเภทกิจการ</w:t>
            </w:r>
          </w:p>
        </w:tc>
        <w:tc>
          <w:tcPr>
            <w:tcW w:w="1359" w:type="dxa"/>
          </w:tcPr>
          <w:p w:rsidR="00E45DFA" w:rsidRPr="000D3A12" w:rsidRDefault="00E45DFA" w:rsidP="0051054D">
            <w:pPr>
              <w:pStyle w:val="Heading4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ส่วนแบ่งกำไร</w:t>
            </w:r>
          </w:p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ร้อยละ</w:t>
            </w: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  <w:tr w:rsidR="00E45DFA" w:rsidRPr="000D3A12" w:rsidTr="0051054D">
        <w:trPr>
          <w:trHeight w:val="1492"/>
          <w:jc w:val="center"/>
        </w:trPr>
        <w:tc>
          <w:tcPr>
            <w:tcW w:w="3830" w:type="dxa"/>
            <w:gridSpan w:val="2"/>
          </w:tcPr>
          <w:p w:rsidR="00E45DFA" w:rsidRPr="000D3A12" w:rsidRDefault="00E45DFA" w:rsidP="0051054D">
            <w:pPr>
              <w:spacing w:line="40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 เอ็นดับเบิ้ลยูอา-เอสบีซีซี</w:t>
            </w:r>
          </w:p>
          <w:p w:rsidR="00E45DFA" w:rsidRPr="000D3A12" w:rsidRDefault="00E45DFA" w:rsidP="0051054D">
            <w:pPr>
              <w:spacing w:line="40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1" w:type="dxa"/>
          </w:tcPr>
          <w:p w:rsidR="00E45DFA" w:rsidRPr="000D3A12" w:rsidRDefault="00E45DFA" w:rsidP="0051054D">
            <w:pPr>
              <w:ind w:left="14" w:hanging="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2034/132-161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อาคารอิตัลไทยทาวเวอร์ ชั้น 34 แขวงบางกะปิ เขตห้วยขวาง กรุงเทพฯ 10310</w:t>
            </w:r>
          </w:p>
        </w:tc>
        <w:tc>
          <w:tcPr>
            <w:tcW w:w="1867" w:type="dxa"/>
          </w:tcPr>
          <w:p w:rsidR="00E45DFA" w:rsidRPr="000D3A12" w:rsidRDefault="00E45DFA" w:rsidP="0051054D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รับเหมาก่อสร้าง – </w:t>
            </w:r>
          </w:p>
          <w:p w:rsidR="00E45DFA" w:rsidRPr="000D3A12" w:rsidRDefault="00E45DFA" w:rsidP="0051054D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ขุดขนดินและ</w:t>
            </w:r>
          </w:p>
          <w:p w:rsidR="00E45DFA" w:rsidRPr="000D3A12" w:rsidRDefault="00E45DFA" w:rsidP="0051054D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ถ่านหิน</w:t>
            </w:r>
          </w:p>
        </w:tc>
        <w:tc>
          <w:tcPr>
            <w:tcW w:w="1359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50</w:t>
            </w:r>
          </w:p>
        </w:tc>
      </w:tr>
      <w:tr w:rsidR="00E45DFA" w:rsidRPr="000D3A12" w:rsidTr="0051054D">
        <w:trPr>
          <w:trHeight w:val="1464"/>
          <w:jc w:val="center"/>
        </w:trPr>
        <w:tc>
          <w:tcPr>
            <w:tcW w:w="3830" w:type="dxa"/>
            <w:gridSpan w:val="2"/>
          </w:tcPr>
          <w:p w:rsidR="00E45DFA" w:rsidRPr="000D3A12" w:rsidRDefault="00E45DFA" w:rsidP="0051054D">
            <w:pPr>
              <w:spacing w:line="40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เนาวรัตน์ – เอ.เอส.แอสโซซิเอท ร่วมค้า</w:t>
            </w:r>
          </w:p>
        </w:tc>
        <w:tc>
          <w:tcPr>
            <w:tcW w:w="2691" w:type="dxa"/>
          </w:tcPr>
          <w:p w:rsidR="00E45DFA" w:rsidRPr="000D3A12" w:rsidRDefault="00E45DFA" w:rsidP="0051054D">
            <w:pPr>
              <w:ind w:left="14" w:hanging="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8/24-25 ซอยลาดพร้าว 8</w:t>
            </w:r>
          </w:p>
          <w:p w:rsidR="00E45DFA" w:rsidRPr="000D3A12" w:rsidRDefault="00E45DFA" w:rsidP="0051054D">
            <w:pPr>
              <w:ind w:left="14" w:hanging="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ถนนลาดพร้าว แขวงจอมพล</w:t>
            </w:r>
          </w:p>
          <w:p w:rsidR="00E45DFA" w:rsidRPr="000D3A12" w:rsidRDefault="00E45DFA" w:rsidP="0051054D">
            <w:pPr>
              <w:ind w:left="14" w:hanging="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เขตจตุจักร กรุงเทพฯ 10900</w:t>
            </w:r>
          </w:p>
        </w:tc>
        <w:tc>
          <w:tcPr>
            <w:tcW w:w="1867" w:type="dxa"/>
          </w:tcPr>
          <w:p w:rsidR="00E45DFA" w:rsidRPr="000D3A12" w:rsidRDefault="00E45DFA" w:rsidP="0051054D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359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70</w:t>
            </w:r>
          </w:p>
        </w:tc>
      </w:tr>
      <w:tr w:rsidR="00E45DFA" w:rsidRPr="000D3A12" w:rsidTr="0051054D">
        <w:trPr>
          <w:jc w:val="center"/>
        </w:trPr>
        <w:tc>
          <w:tcPr>
            <w:tcW w:w="3830" w:type="dxa"/>
            <w:gridSpan w:val="2"/>
            <w:tcBorders>
              <w:bottom w:val="single" w:sz="4" w:space="0" w:color="auto"/>
            </w:tcBorders>
          </w:tcPr>
          <w:p w:rsidR="00E45DFA" w:rsidRPr="000D3A12" w:rsidRDefault="00E45DFA" w:rsidP="0051054D">
            <w:pPr>
              <w:spacing w:line="40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 เอ.เอส.และเนาวรัตน์</w:t>
            </w: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E45DFA" w:rsidRPr="000D3A12" w:rsidRDefault="00E45DFA" w:rsidP="0051054D">
            <w:pPr>
              <w:ind w:left="14" w:hanging="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230 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ซอยยาสูบ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ถนนวิภาวดีรังสิต แขวงจอมพล เขตจตุจักร กรุงเทพมหานคร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10900</w:t>
            </w:r>
          </w:p>
          <w:p w:rsidR="00E45DFA" w:rsidRPr="000D3A12" w:rsidRDefault="00E45DFA" w:rsidP="0051054D">
            <w:pPr>
              <w:ind w:left="14" w:hanging="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:rsidR="00E45DFA" w:rsidRPr="000D3A12" w:rsidRDefault="00E45DFA" w:rsidP="0051054D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50</w:t>
            </w:r>
          </w:p>
          <w:p w:rsidR="00E45DFA" w:rsidRPr="000D3A12" w:rsidRDefault="00E45DFA" w:rsidP="0051054D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057338" w:rsidRPr="000D3A12" w:rsidTr="0051054D">
        <w:trPr>
          <w:jc w:val="center"/>
        </w:trPr>
        <w:tc>
          <w:tcPr>
            <w:tcW w:w="97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7338" w:rsidRDefault="00057338" w:rsidP="0051054D">
            <w:pPr>
              <w:rPr>
                <w:rFonts w:ascii="Cordia New" w:hAnsi="Cordia New" w:cs="Cordia New"/>
              </w:rPr>
            </w:pPr>
          </w:p>
          <w:p w:rsidR="00057338" w:rsidRDefault="00057338" w:rsidP="0051054D">
            <w:pPr>
              <w:rPr>
                <w:rFonts w:ascii="Cordia New" w:hAnsi="Cordia New" w:cs="Cordia New"/>
              </w:rPr>
            </w:pPr>
          </w:p>
          <w:p w:rsidR="00057338" w:rsidRDefault="00057338" w:rsidP="0051054D">
            <w:pPr>
              <w:rPr>
                <w:rFonts w:ascii="Cordia New" w:hAnsi="Cordia New" w:cs="Cordia New"/>
              </w:rPr>
            </w:pPr>
          </w:p>
          <w:p w:rsidR="00057338" w:rsidRDefault="00057338" w:rsidP="0051054D">
            <w:pPr>
              <w:rPr>
                <w:rFonts w:ascii="Cordia New" w:hAnsi="Cordia New" w:cs="Cordia New"/>
              </w:rPr>
            </w:pPr>
          </w:p>
          <w:p w:rsidR="00057338" w:rsidRDefault="00057338" w:rsidP="0051054D">
            <w:pPr>
              <w:rPr>
                <w:rFonts w:ascii="Cordia New" w:hAnsi="Cordia New" w:cs="Cordia New"/>
              </w:rPr>
            </w:pPr>
          </w:p>
          <w:p w:rsidR="00057338" w:rsidRDefault="00057338" w:rsidP="0051054D">
            <w:pPr>
              <w:rPr>
                <w:rFonts w:ascii="Cordia New" w:hAnsi="Cordia New" w:cs="Cordia New"/>
              </w:rPr>
            </w:pPr>
          </w:p>
          <w:p w:rsidR="00057338" w:rsidRDefault="00057338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</w:rPr>
            </w:pPr>
          </w:p>
          <w:p w:rsidR="00FA7881" w:rsidRDefault="00FA7881" w:rsidP="0051054D">
            <w:pPr>
              <w:rPr>
                <w:rFonts w:ascii="Cordia New" w:hAnsi="Cordia New" w:cs="Cordia New"/>
                <w:cs/>
              </w:rPr>
            </w:pPr>
          </w:p>
          <w:p w:rsidR="00057338" w:rsidRPr="000D3A12" w:rsidRDefault="00057338" w:rsidP="0051054D">
            <w:pPr>
              <w:rPr>
                <w:rFonts w:ascii="Cordia New" w:hAnsi="Cordia New" w:cs="Cordia New"/>
              </w:rPr>
            </w:pPr>
          </w:p>
        </w:tc>
      </w:tr>
      <w:tr w:rsidR="00E45DFA" w:rsidRPr="000D3A12" w:rsidTr="0051054D">
        <w:tblPrEx>
          <w:tblBorders>
            <w:top w:val="single" w:sz="4" w:space="0" w:color="FFFFFF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2"/>
          <w:wBefore w:w="664" w:type="dxa"/>
          <w:wAfter w:w="3226" w:type="dxa"/>
          <w:trHeight w:val="100"/>
          <w:jc w:val="center"/>
          <w:hidden/>
        </w:trPr>
        <w:tc>
          <w:tcPr>
            <w:tcW w:w="5857" w:type="dxa"/>
            <w:gridSpan w:val="2"/>
          </w:tcPr>
          <w:p w:rsidR="00E45DFA" w:rsidRPr="000D3A12" w:rsidRDefault="00E45DFA" w:rsidP="0051054D">
            <w:pPr>
              <w:rPr>
                <w:rFonts w:ascii="Cordia New" w:hAnsi="Cordia New" w:cs="Cordia New"/>
                <w:vanish/>
              </w:rPr>
            </w:pPr>
          </w:p>
        </w:tc>
      </w:tr>
    </w:tbl>
    <w:p w:rsidR="00E45DFA" w:rsidRPr="000D3A12" w:rsidRDefault="00E45DFA" w:rsidP="00E45DFA">
      <w:pPr>
        <w:rPr>
          <w:rFonts w:ascii="Cordia New" w:hAnsi="Cordia New" w:cs="Cordia New"/>
          <w:vanish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3118"/>
        <w:gridCol w:w="1985"/>
        <w:gridCol w:w="1462"/>
      </w:tblGrid>
      <w:tr w:rsidR="00E45DFA" w:rsidRPr="000D3A12" w:rsidTr="0051054D">
        <w:tc>
          <w:tcPr>
            <w:tcW w:w="3369" w:type="dxa"/>
            <w:vAlign w:val="center"/>
          </w:tcPr>
          <w:p w:rsidR="00E45DFA" w:rsidRPr="000D3A12" w:rsidRDefault="00E45DFA" w:rsidP="0051054D">
            <w:pPr>
              <w:pStyle w:val="Heading4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lastRenderedPageBreak/>
              <w:t>บริษัทย่อย</w:t>
            </w:r>
          </w:p>
        </w:tc>
        <w:tc>
          <w:tcPr>
            <w:tcW w:w="3118" w:type="dxa"/>
            <w:vAlign w:val="center"/>
          </w:tcPr>
          <w:p w:rsidR="00E45DFA" w:rsidRPr="000D3A12" w:rsidRDefault="00E45DFA" w:rsidP="0051054D">
            <w:pPr>
              <w:pStyle w:val="Heading4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ที่อยู่</w:t>
            </w:r>
          </w:p>
        </w:tc>
        <w:tc>
          <w:tcPr>
            <w:tcW w:w="1985" w:type="dxa"/>
            <w:vAlign w:val="center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462" w:type="dxa"/>
            <w:vAlign w:val="center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ส่วนแบ่งกำไร</w:t>
            </w:r>
          </w:p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ร้อยละ</w:t>
            </w: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  <w:tr w:rsidR="00E45DFA" w:rsidRPr="000D3A12" w:rsidTr="0051054D">
        <w:tc>
          <w:tcPr>
            <w:tcW w:w="3369" w:type="dxa"/>
          </w:tcPr>
          <w:p w:rsidR="00E45DFA" w:rsidRPr="000D3A12" w:rsidRDefault="00E45DFA" w:rsidP="0051054D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Myanmar NWR Co., Ltd.</w:t>
            </w:r>
          </w:p>
        </w:tc>
        <w:tc>
          <w:tcPr>
            <w:tcW w:w="3118" w:type="dxa"/>
          </w:tcPr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32, Hlaing Myint Moh Street 4, Ward 10, Hlaing Township, Yangon, Myanmar.</w:t>
            </w:r>
          </w:p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5DFA" w:rsidRPr="000D3A12" w:rsidRDefault="00E45DFA" w:rsidP="0051054D">
            <w:pPr>
              <w:ind w:left="34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62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100</w:t>
            </w:r>
          </w:p>
        </w:tc>
      </w:tr>
      <w:tr w:rsidR="00E45DFA" w:rsidRPr="000D3A12" w:rsidTr="0051054D">
        <w:tc>
          <w:tcPr>
            <w:tcW w:w="3369" w:type="dxa"/>
          </w:tcPr>
          <w:p w:rsidR="00E45DFA" w:rsidRPr="000D3A12" w:rsidRDefault="00E45DFA" w:rsidP="0051054D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ยูทิลิตี้ บิสิเนส อัลลายแอนซ์ จำกัด</w:t>
            </w:r>
          </w:p>
          <w:p w:rsidR="00E45DFA" w:rsidRPr="000D3A12" w:rsidRDefault="00E45DFA" w:rsidP="0051054D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21 ถนนวิภาวดีรังสิต</w:t>
            </w:r>
          </w:p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แขวงจอมทอง เขตจตุจักร กรุงเทพ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985" w:type="dxa"/>
          </w:tcPr>
          <w:p w:rsidR="00E45DFA" w:rsidRPr="000D3A12" w:rsidRDefault="00E45DFA" w:rsidP="0051054D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ให้บริการ</w:t>
            </w:r>
          </w:p>
          <w:p w:rsidR="00E45DFA" w:rsidRPr="000D3A12" w:rsidRDefault="00E45DFA" w:rsidP="0051054D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งานบริหารจัดการระบบบำบัดน้ำเสีย</w:t>
            </w:r>
          </w:p>
        </w:tc>
        <w:tc>
          <w:tcPr>
            <w:tcW w:w="1462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60</w:t>
            </w:r>
          </w:p>
        </w:tc>
      </w:tr>
      <w:tr w:rsidR="00E45DFA" w:rsidRPr="000D3A12" w:rsidTr="0051054D">
        <w:tc>
          <w:tcPr>
            <w:tcW w:w="3369" w:type="dxa"/>
          </w:tcPr>
          <w:p w:rsidR="00E45DFA" w:rsidRPr="000D3A12" w:rsidRDefault="00E45DFA" w:rsidP="0051054D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NWR (Cambodia) Company Limited</w:t>
            </w:r>
          </w:p>
        </w:tc>
        <w:tc>
          <w:tcPr>
            <w:tcW w:w="3118" w:type="dxa"/>
          </w:tcPr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217, Group 1,</w:t>
            </w:r>
          </w:p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Smach Meanchey Commune, Smach Meanchey District, Kohkong Province,</w:t>
            </w:r>
          </w:p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Cambodia</w:t>
            </w:r>
          </w:p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:rsidR="00E45DFA" w:rsidRPr="000D3A12" w:rsidRDefault="00E45DFA" w:rsidP="0051054D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บริหารและควบคุมโครงการก่อสร้าง</w:t>
            </w:r>
          </w:p>
        </w:tc>
        <w:tc>
          <w:tcPr>
            <w:tcW w:w="1462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100</w:t>
            </w:r>
          </w:p>
        </w:tc>
      </w:tr>
      <w:tr w:rsidR="00E45DFA" w:rsidRPr="000D3A12" w:rsidTr="0051054D">
        <w:tc>
          <w:tcPr>
            <w:tcW w:w="3369" w:type="dxa"/>
          </w:tcPr>
          <w:p w:rsidR="00E45DFA" w:rsidRPr="000D3A12" w:rsidRDefault="00E45DFA" w:rsidP="0051054D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มานะ พัฒนาการ จำกัด</w:t>
            </w:r>
          </w:p>
        </w:tc>
        <w:tc>
          <w:tcPr>
            <w:tcW w:w="3118" w:type="dxa"/>
          </w:tcPr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2/3 หมู่ 14 อาคารบางนา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ทาวเวอร์ เอ ชั้น18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ถนนบางนา-ตราด กม.6.5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ตำบลบางแก้ว อำเภอบางพลี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จังหวัดสมุทรปราการ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10540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:rsidR="00E45DFA" w:rsidRPr="000D3A12" w:rsidRDefault="00E45DFA" w:rsidP="0051054D">
            <w:pPr>
              <w:ind w:left="34" w:right="-108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พัฒน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า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อสังหาริมทรัพย์</w:t>
            </w:r>
          </w:p>
          <w:p w:rsidR="00E45DFA" w:rsidRPr="000D3A12" w:rsidRDefault="00E45DFA" w:rsidP="0051054D">
            <w:pPr>
              <w:ind w:left="34" w:firstLine="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บ้านพักอาศัย</w:t>
            </w:r>
          </w:p>
        </w:tc>
        <w:tc>
          <w:tcPr>
            <w:tcW w:w="1462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100</w:t>
            </w:r>
          </w:p>
        </w:tc>
      </w:tr>
      <w:tr w:rsidR="00E45DFA" w:rsidRPr="000D3A12" w:rsidTr="0051054D">
        <w:tc>
          <w:tcPr>
            <w:tcW w:w="3369" w:type="dxa"/>
          </w:tcPr>
          <w:p w:rsidR="00E45DFA" w:rsidRPr="000D3A12" w:rsidRDefault="00E45DFA" w:rsidP="0051054D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แอ็ดวานซ์ พรีแฟบ จำกัด</w:t>
            </w:r>
          </w:p>
        </w:tc>
        <w:tc>
          <w:tcPr>
            <w:tcW w:w="3118" w:type="dxa"/>
          </w:tcPr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2/3 หมู่ 14 อาคารบางนา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 -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ทาวเวอร์ เอ ชั้น18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ถนนบางนา-ตราด กม.6.5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ตำบลบางแก้ว อำเภอบางพลี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จังหวัดสมุทรปราการ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10540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:rsidR="00E45DFA" w:rsidRPr="000D3A12" w:rsidRDefault="00E45DFA" w:rsidP="0051054D">
            <w:pPr>
              <w:ind w:left="34" w:firstLine="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62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100</w:t>
            </w:r>
          </w:p>
        </w:tc>
      </w:tr>
      <w:tr w:rsidR="00E45DFA" w:rsidRPr="000D3A12" w:rsidTr="0051054D">
        <w:tc>
          <w:tcPr>
            <w:tcW w:w="3369" w:type="dxa"/>
          </w:tcPr>
          <w:p w:rsidR="00E45DFA" w:rsidRPr="000D3A12" w:rsidRDefault="00E45DFA" w:rsidP="0051054D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เทสท์เมคเคอร์ จำกัด</w:t>
            </w:r>
          </w:p>
        </w:tc>
        <w:tc>
          <w:tcPr>
            <w:tcW w:w="3118" w:type="dxa"/>
          </w:tcPr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2/3 หมู่ 14 อาคารบางนา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 -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ทาวเวอร์ เอ ชั้น1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ถนนบางนา-ตราด กม.6.5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ตำบลบางแก้ว อำเภอบางพลี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จังหวัดสมุทรปราการ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10540</w:t>
            </w:r>
          </w:p>
          <w:p w:rsidR="00E45DFA" w:rsidRPr="000D3A12" w:rsidRDefault="00E45DFA" w:rsidP="00E532DE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E45DFA" w:rsidRPr="000D3A12" w:rsidRDefault="00E45DFA" w:rsidP="0051054D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ประกอบกิจการร้านอาหาร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, 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ค้าอาหารสด,อาหารแห้ง,อาหารสำเร็จรูป,เครื่องกระป๋อง,เครื่องปรุงรส,เครื่องดื่มทุกชนิด</w:t>
            </w:r>
          </w:p>
        </w:tc>
        <w:tc>
          <w:tcPr>
            <w:tcW w:w="1462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99</w:t>
            </w:r>
          </w:p>
        </w:tc>
      </w:tr>
      <w:tr w:rsidR="00E45DFA" w:rsidRPr="000D3A12" w:rsidTr="0051054D">
        <w:tc>
          <w:tcPr>
            <w:tcW w:w="3369" w:type="dxa"/>
          </w:tcPr>
          <w:p w:rsidR="00E45DFA" w:rsidRPr="000D3A12" w:rsidRDefault="00E45DFA" w:rsidP="0051054D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Nawarat (Cambodia) Company Limited</w:t>
            </w:r>
          </w:p>
          <w:p w:rsidR="00E45DFA" w:rsidRPr="000D3A12" w:rsidRDefault="00E45DFA" w:rsidP="0051054D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Cham Yeam Village, Bak Khlang Commune, Mondol Seima District, Koh Kong Province, Cambodia.</w:t>
            </w:r>
          </w:p>
          <w:p w:rsidR="00E45DFA" w:rsidRPr="000D3A12" w:rsidRDefault="00E45DFA" w:rsidP="00E532DE">
            <w:pPr>
              <w:ind w:left="33" w:firstLine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5DFA" w:rsidRPr="000D3A12" w:rsidRDefault="00E45DFA" w:rsidP="0051054D">
            <w:pPr>
              <w:ind w:left="34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Construction (building)</w:t>
            </w:r>
          </w:p>
        </w:tc>
        <w:tc>
          <w:tcPr>
            <w:tcW w:w="1462" w:type="dxa"/>
          </w:tcPr>
          <w:p w:rsidR="00E45DFA" w:rsidRPr="000D3A12" w:rsidRDefault="00E45DFA" w:rsidP="0051054D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</w:tbl>
    <w:p w:rsidR="00E45DFA" w:rsidRPr="000D3A12" w:rsidRDefault="00E45DFA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Style w:val="TableGrid"/>
        <w:tblW w:w="10107" w:type="dxa"/>
        <w:tblInd w:w="172" w:type="dxa"/>
        <w:tblLook w:val="04A0"/>
      </w:tblPr>
      <w:tblGrid>
        <w:gridCol w:w="3622"/>
        <w:gridCol w:w="2835"/>
        <w:gridCol w:w="2126"/>
        <w:gridCol w:w="1524"/>
      </w:tblGrid>
      <w:tr w:rsidR="00E45DFA" w:rsidRPr="000D3A12" w:rsidTr="0051054D">
        <w:tc>
          <w:tcPr>
            <w:tcW w:w="3622" w:type="dxa"/>
            <w:vAlign w:val="center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lastRenderedPageBreak/>
              <w:t>บริษัทที่เกี่ยวข้อง</w:t>
            </w: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</w:rPr>
              <w:t>/</w:t>
            </w: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(ความสัมพันธ์)</w:t>
            </w:r>
          </w:p>
        </w:tc>
        <w:tc>
          <w:tcPr>
            <w:tcW w:w="2835" w:type="dxa"/>
            <w:vAlign w:val="center"/>
          </w:tcPr>
          <w:p w:rsidR="00E45DFA" w:rsidRPr="000D3A12" w:rsidRDefault="00E45DFA" w:rsidP="0051054D">
            <w:pPr>
              <w:pStyle w:val="Heading4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ที่อยู่</w:t>
            </w:r>
          </w:p>
        </w:tc>
        <w:tc>
          <w:tcPr>
            <w:tcW w:w="2126" w:type="dxa"/>
            <w:vAlign w:val="center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524" w:type="dxa"/>
            <w:vAlign w:val="center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ส่วนแบ่งกำไร</w:t>
            </w:r>
          </w:p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ร้อยละ</w:t>
            </w: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  <w:tr w:rsidR="00E45DFA" w:rsidRPr="000D3A12" w:rsidTr="0051054D">
        <w:tc>
          <w:tcPr>
            <w:tcW w:w="3622" w:type="dxa"/>
          </w:tcPr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นิวเดเคด จำกัด</w:t>
            </w:r>
          </w:p>
          <w:p w:rsidR="00E74AD3" w:rsidRDefault="00E45DFA" w:rsidP="00FA7881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(มี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นาง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สุทัศนีย์ กรรณสูต น้องสาว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  <w:p w:rsidR="00E45DFA" w:rsidRPr="000D3A12" w:rsidRDefault="00E45DFA" w:rsidP="00FA7881">
            <w:pPr>
              <w:ind w:left="112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นาย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พลพัฒ กรรณสูต </w:t>
            </w:r>
            <w:r w:rsidR="00FA7881">
              <w:rPr>
                <w:rFonts w:ascii="Cordia New" w:hAnsi="Cordia New" w:cs="Cordia New" w:hint="cs"/>
                <w:sz w:val="28"/>
                <w:szCs w:val="28"/>
                <w:cs/>
              </w:rPr>
              <w:t>ประธานเจ้าหน้าที่บริหาร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เป็นกรรมการบริหาร)</w:t>
            </w:r>
          </w:p>
        </w:tc>
        <w:tc>
          <w:tcPr>
            <w:tcW w:w="2835" w:type="dxa"/>
          </w:tcPr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19 ซอย 7 ถนนเสรี 7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แขวงสวนหลวง เขตสวนหลวง กรุงเทพฯ 10260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E45DFA" w:rsidRPr="000D3A12" w:rsidRDefault="00E45DFA" w:rsidP="0051054D">
            <w:pPr>
              <w:ind w:left="0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524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0D3A12" w:rsidTr="0051054D">
        <w:tc>
          <w:tcPr>
            <w:tcW w:w="3622" w:type="dxa"/>
          </w:tcPr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เรือนรพี จำกัด</w:t>
            </w:r>
          </w:p>
          <w:p w:rsidR="00E74AD3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(มี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นาง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สุทัศนีย์ กรรณสูต น้องสาว</w:t>
            </w:r>
          </w:p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นาย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พลพัฒ กรรณสูต </w:t>
            </w:r>
            <w:r w:rsidR="00FA7881">
              <w:rPr>
                <w:rFonts w:ascii="Cordia New" w:hAnsi="Cordia New" w:cs="Cordia New" w:hint="cs"/>
                <w:sz w:val="28"/>
                <w:szCs w:val="28"/>
                <w:cs/>
              </w:rPr>
              <w:t>ประธานเจ้าหน้าที่บริหาร</w:t>
            </w:r>
            <w:r w:rsidR="00FA7881"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เป็นกรรมการบริหาร)</w:t>
            </w:r>
          </w:p>
        </w:tc>
        <w:tc>
          <w:tcPr>
            <w:tcW w:w="2835" w:type="dxa"/>
          </w:tcPr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19 ซอย 7 ถนนเสรี 7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แขวงสวนหลวง เขตสวนหลวง กรุงเทพฯ 10260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E45DFA" w:rsidRPr="000D3A12" w:rsidRDefault="00E45DFA" w:rsidP="0051054D">
            <w:pPr>
              <w:ind w:left="0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พัฒนา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24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0D3A12" w:rsidTr="0051054D">
        <w:tc>
          <w:tcPr>
            <w:tcW w:w="3622" w:type="dxa"/>
          </w:tcPr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อีสท์ แบงค็อค แอสเซ็ทส์ จำกัด</w:t>
            </w:r>
          </w:p>
          <w:p w:rsidR="00E74AD3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(มี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นาง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สุทัศนีย์ กรรณสูต น้องสาว</w:t>
            </w:r>
          </w:p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นาย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พลพัฒ กรรณสูต </w:t>
            </w:r>
            <w:r w:rsidR="00FA7881">
              <w:rPr>
                <w:rFonts w:ascii="Cordia New" w:hAnsi="Cordia New" w:cs="Cordia New" w:hint="cs"/>
                <w:sz w:val="28"/>
                <w:szCs w:val="28"/>
                <w:cs/>
              </w:rPr>
              <w:t>ประธานเจ้าหน้าที่บริหาร</w:t>
            </w:r>
            <w:r w:rsidR="00FA7881"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เป็นกรรมการบริหาร)</w:t>
            </w:r>
          </w:p>
        </w:tc>
        <w:tc>
          <w:tcPr>
            <w:tcW w:w="2835" w:type="dxa"/>
          </w:tcPr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19 ซอย 7 ถนนเสรี 7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แขวงสวนหลวง เขตสวนหลวง กรุงเทพฯ 10260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E45DFA" w:rsidRPr="000D3A12" w:rsidRDefault="00E45DFA" w:rsidP="0051054D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พัฒนา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24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0D3A12" w:rsidTr="0051054D">
        <w:tc>
          <w:tcPr>
            <w:tcW w:w="3622" w:type="dxa"/>
          </w:tcPr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เค อัลลายแอนซ์ จำกัด</w:t>
            </w:r>
          </w:p>
          <w:p w:rsidR="00E74AD3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(มี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นาง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สุทัศนีย์ กรรณสูต น้องสาว</w:t>
            </w:r>
          </w:p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นาย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พลพัฒ กรรณสูต </w:t>
            </w:r>
            <w:r w:rsidR="000C53FB">
              <w:rPr>
                <w:rFonts w:ascii="Cordia New" w:hAnsi="Cordia New" w:cs="Cordia New" w:hint="cs"/>
                <w:sz w:val="28"/>
                <w:szCs w:val="28"/>
                <w:cs/>
              </w:rPr>
              <w:t>ประธานเจ้าหน้าที่บริหาร</w:t>
            </w:r>
            <w:r w:rsidR="000C53FB"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เป็นกรรมการบริหาร)</w:t>
            </w:r>
          </w:p>
        </w:tc>
        <w:tc>
          <w:tcPr>
            <w:tcW w:w="2835" w:type="dxa"/>
          </w:tcPr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1111 หมู่ 6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ตำบลสำโรงเหนือ 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อำเภอเมืองสมุทรปราการ จังหวัดสมุทรปราการ 10270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E45DFA" w:rsidRPr="000D3A12" w:rsidRDefault="00E45DFA" w:rsidP="0051054D">
            <w:pPr>
              <w:ind w:left="0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ทำธุรกิจเหมืองแร่</w:t>
            </w:r>
          </w:p>
        </w:tc>
        <w:tc>
          <w:tcPr>
            <w:tcW w:w="1524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0D3A12" w:rsidTr="0051054D">
        <w:tc>
          <w:tcPr>
            <w:tcW w:w="3622" w:type="dxa"/>
          </w:tcPr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เขาชะเมาฮิลลี่ รีสอร์ท จำกัด</w:t>
            </w:r>
          </w:p>
          <w:p w:rsidR="00475007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(มี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นายอาภาธร กรรณสูต และนางสุทัศนีย์ กรรณสูต น้องชายและน้องสาวนายพลพัฒ กรรณสูต </w:t>
            </w:r>
            <w:r w:rsidR="00FA7881">
              <w:rPr>
                <w:rFonts w:ascii="Cordia New" w:hAnsi="Cordia New" w:cs="Cordia New" w:hint="cs"/>
                <w:sz w:val="28"/>
                <w:szCs w:val="28"/>
                <w:cs/>
              </w:rPr>
              <w:t>ประธานเจ้าหน้าที่บริหาร</w:t>
            </w:r>
            <w:r w:rsidR="00FA7881"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เป็นกรรมการบริหาร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9/3 หมู่ 3 ตำบลเขาวงกต 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อำเภอแก่งหางแมว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จังหวัดจันทบุรี 22160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E45DFA" w:rsidRPr="000D3A12" w:rsidRDefault="00E45DFA" w:rsidP="0051054D">
            <w:pPr>
              <w:ind w:left="0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ทำการเกษตร</w:t>
            </w:r>
          </w:p>
        </w:tc>
        <w:tc>
          <w:tcPr>
            <w:tcW w:w="1524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0D3A12" w:rsidTr="0051054D">
        <w:tc>
          <w:tcPr>
            <w:tcW w:w="3622" w:type="dxa"/>
          </w:tcPr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อีจีจี เอ็นเตอร์ไพรซ์ จำกัด</w:t>
            </w:r>
          </w:p>
          <w:p w:rsidR="00E45DFA" w:rsidRPr="000D3A12" w:rsidRDefault="00E45DFA" w:rsidP="0051054D">
            <w:pPr>
              <w:ind w:left="112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(มี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นาย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พลพั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ฒ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กรรณสูต </w:t>
            </w:r>
            <w:r w:rsidR="00FA7881">
              <w:rPr>
                <w:rFonts w:ascii="Cordia New" w:hAnsi="Cordia New" w:cs="Cordia New" w:hint="cs"/>
                <w:sz w:val="28"/>
                <w:szCs w:val="28"/>
                <w:cs/>
              </w:rPr>
              <w:t>ประธานเจ้าหน้าที่บริหาร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เป็นกรรมการบริษัท</w:t>
            </w:r>
            <w:r w:rsidR="000F345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อีจีจี เอ็นเตอร์ไพรซ์ จำกัด)</w:t>
            </w:r>
          </w:p>
        </w:tc>
        <w:tc>
          <w:tcPr>
            <w:tcW w:w="2835" w:type="dxa"/>
          </w:tcPr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19 ซอย 7 ถนนเสรี 7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แขวงสวนหลวง เขตสวนหลวง กรุงเทพฯ 10260</w:t>
            </w:r>
          </w:p>
          <w:p w:rsidR="00E45DFA" w:rsidRPr="000D3A12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E45DFA" w:rsidRPr="000D3A12" w:rsidRDefault="00E45DFA" w:rsidP="0051054D">
            <w:pPr>
              <w:ind w:left="0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ธุรกิจเฟอร์นิเจอร์</w:t>
            </w:r>
          </w:p>
        </w:tc>
        <w:tc>
          <w:tcPr>
            <w:tcW w:w="1524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</w:tbl>
    <w:p w:rsidR="00E45DFA" w:rsidRDefault="00E45DFA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B22CCC" w:rsidRDefault="00B22CCC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E74AD3" w:rsidRPr="000D3A12" w:rsidRDefault="00E74AD3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0D3A12" w:rsidRDefault="00E45DFA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บริษัทย่อย</w:t>
      </w:r>
    </w:p>
    <w:p w:rsidR="00E45DFA" w:rsidRPr="000D3A12" w:rsidRDefault="00E45DFA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</w:rPr>
        <w:t xml:space="preserve">1. 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>Myanmar NWR Company Limite</w:t>
      </w:r>
      <w:r w:rsidRPr="000D3A12">
        <w:rPr>
          <w:rFonts w:ascii="Cordia New" w:hAnsi="Cordia New" w:cs="Cordia New"/>
          <w:b/>
          <w:bCs/>
          <w:sz w:val="28"/>
          <w:szCs w:val="28"/>
        </w:rPr>
        <w:t>d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   </w:t>
      </w:r>
    </w:p>
    <w:p w:rsidR="00E45DFA" w:rsidRPr="000D3A12" w:rsidRDefault="00E45DFA" w:rsidP="00E45DFA">
      <w:pPr>
        <w:ind w:firstLine="679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ในปี พ.ศ.2543 บริษัทได้ลงทุนใน Myanmar NWR Company Limited ตั้งอยู่ที่ </w:t>
      </w:r>
      <w:r w:rsidRPr="000D3A12">
        <w:rPr>
          <w:rFonts w:ascii="Cordia New" w:hAnsi="Cordia New" w:cs="Cordia New"/>
          <w:sz w:val="28"/>
          <w:szCs w:val="28"/>
        </w:rPr>
        <w:t>32, Hlaing Myint Moh Street 4, Ward 10, Hlaing Township, Yangon, Myanmar.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โดยบริษัทถือหุ้นร้อยละ 100 เพื่อวัตถุประสงค์ในการรองรับการขยายธุรกิจในด้านการรับเหมาก่อสร้างใ</w:t>
      </w:r>
      <w:r w:rsidR="00D17C75">
        <w:rPr>
          <w:rFonts w:ascii="Cordia New" w:hAnsi="Cordia New" w:cs="Cordia New"/>
          <w:sz w:val="28"/>
          <w:szCs w:val="28"/>
          <w:cs/>
        </w:rPr>
        <w:t>นประเทศสาธารณรัฐแห่งสหภาพเมียนม</w:t>
      </w:r>
      <w:r w:rsidRPr="000D3A12">
        <w:rPr>
          <w:rFonts w:ascii="Cordia New" w:hAnsi="Cordia New" w:cs="Cordia New"/>
          <w:sz w:val="28"/>
          <w:szCs w:val="28"/>
          <w:cs/>
        </w:rPr>
        <w:t>า</w:t>
      </w:r>
      <w:r w:rsidR="000D35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มีทุนจดทะเบียน </w:t>
      </w:r>
      <w:r w:rsidRPr="000D3A12">
        <w:rPr>
          <w:rFonts w:ascii="Cordia New" w:hAnsi="Cordia New" w:cs="Cordia New"/>
          <w:sz w:val="28"/>
          <w:szCs w:val="28"/>
        </w:rPr>
        <w:t>Kyat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1,000,000 ทุนที่เรียกชำระแล้ว </w:t>
      </w:r>
      <w:r w:rsidRPr="000D3A12">
        <w:rPr>
          <w:rFonts w:ascii="Cordia New" w:hAnsi="Cordia New" w:cs="Cordia New"/>
          <w:sz w:val="28"/>
          <w:szCs w:val="28"/>
        </w:rPr>
        <w:t>Kyat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500,000 หรือประมาณ 3 ล้านบาท ปัจจุบันยังไม่เริ่มประกอบธุรกิจ เนื่องจากภาวะเศรษฐกิจโดยรวมของประเทศสาธารณรัฐแห่งสหภาพเมียนมา และระบบกฎหมายยังไม่เอื้ออำนวย </w:t>
      </w:r>
    </w:p>
    <w:p w:rsidR="00E45DFA" w:rsidRPr="000D3A12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</w:rPr>
        <w:t xml:space="preserve">2. 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บริษัท ยูทิลิตี้ บิสิเนส อัลลายแอนซ์ จำกัด   </w:t>
      </w:r>
    </w:p>
    <w:p w:rsidR="00E45DFA" w:rsidRPr="000D3A12" w:rsidRDefault="00E45DFA" w:rsidP="00E45DF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ในปี พ.ศ.2544  บริษัทได้ลงทุนใน บริษัท ยูทิลิตี้ บิสิเนส อัลลายแอนซ์ จำกัด  ดำเนินธุรกิจด้านการบริหารจัดการ</w:t>
      </w:r>
      <w:r w:rsidRPr="000D3A12">
        <w:rPr>
          <w:rFonts w:ascii="Cordia New" w:hAnsi="Cordia New" w:cs="Cordia New" w:hint="cs"/>
          <w:sz w:val="28"/>
          <w:szCs w:val="28"/>
          <w:cs/>
        </w:rPr>
        <w:t>ระบบ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บำบัดน้ำเสีย โดยลงทุนในอัตราส่วนร้อยละ 50 ต่อมา เมื่อวันที่ </w:t>
      </w:r>
      <w:r w:rsidRPr="000D3A12">
        <w:rPr>
          <w:rFonts w:ascii="Cordia New" w:hAnsi="Cordia New" w:cs="Cordia New"/>
          <w:sz w:val="28"/>
          <w:szCs w:val="28"/>
        </w:rPr>
        <w:t xml:space="preserve">11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0D3A12">
        <w:rPr>
          <w:rFonts w:ascii="Cordia New" w:hAnsi="Cordia New" w:cs="Cordia New"/>
          <w:sz w:val="28"/>
          <w:szCs w:val="28"/>
        </w:rPr>
        <w:t xml:space="preserve">2546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บริษัทได้ขายเงินลงทุนบางส่วนให้แก่บุคคลภายนอก ทำให้สัดส่วนเงินลงทุนลดเหลือร้อยละ </w:t>
      </w:r>
      <w:r w:rsidRPr="000D3A12">
        <w:rPr>
          <w:rFonts w:ascii="Cordia New" w:hAnsi="Cordia New" w:cs="Cordia New"/>
          <w:sz w:val="28"/>
          <w:szCs w:val="28"/>
        </w:rPr>
        <w:t xml:space="preserve">33.33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แต่ในไตรมาสที่ </w:t>
      </w:r>
      <w:r w:rsidRPr="000D3A12">
        <w:rPr>
          <w:rFonts w:ascii="Cordia New" w:hAnsi="Cordia New" w:cs="Cordia New"/>
          <w:sz w:val="28"/>
          <w:szCs w:val="28"/>
        </w:rPr>
        <w:t xml:space="preserve">3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ของปี </w:t>
      </w:r>
      <w:r w:rsidRPr="000D3A12">
        <w:rPr>
          <w:rFonts w:ascii="Cordia New" w:hAnsi="Cordia New" w:cs="Cordia New"/>
          <w:sz w:val="28"/>
          <w:szCs w:val="28"/>
        </w:rPr>
        <w:t xml:space="preserve">2549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บริษัทได้ซื้อเงินลงทุนคืนจากบุคคลภายนอก ทำให้ในปัจจุบันบริษัทลงทุนในอัตราส่วนร้อยละ </w:t>
      </w:r>
      <w:r w:rsidR="00E532DE">
        <w:rPr>
          <w:rFonts w:ascii="Cordia New" w:hAnsi="Cordia New" w:cs="Cordia New"/>
          <w:sz w:val="28"/>
          <w:szCs w:val="28"/>
        </w:rPr>
        <w:t>60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ของทุนจดทะเบียนจำนวน 40 ล้านบาท  โดยมีทุนที่เรียกชำระแล้วจำนวน 40 ล้านบาท สำหรับผู้ถือหุ้นอื่นร้อยละ </w:t>
      </w:r>
      <w:r w:rsidRPr="000D3A12">
        <w:rPr>
          <w:rFonts w:ascii="Cordia New" w:hAnsi="Cordia New" w:cs="Cordia New"/>
          <w:sz w:val="28"/>
          <w:szCs w:val="28"/>
        </w:rPr>
        <w:t xml:space="preserve">40 </w:t>
      </w:r>
      <w:r w:rsidRPr="000D3A12">
        <w:rPr>
          <w:rFonts w:ascii="Cordia New" w:hAnsi="Cordia New" w:cs="Cordia New"/>
          <w:sz w:val="28"/>
          <w:szCs w:val="28"/>
          <w:cs/>
        </w:rPr>
        <w:t>เป็นนิติบุคคลอื่นที่ไม่มีส่วนเกี่ยวข้องใดๆ กับบริษัท ทั้งในแง่ของกรรมการและผู้ถือหุ้น</w:t>
      </w:r>
    </w:p>
    <w:p w:rsidR="00E45DFA" w:rsidRPr="000D3A12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b/>
          <w:bCs/>
          <w:sz w:val="28"/>
          <w:szCs w:val="28"/>
        </w:rPr>
        <w:t>3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Pr="000D3A12">
        <w:rPr>
          <w:rFonts w:ascii="Cordia New" w:hAnsi="Cordia New" w:cs="Cordia New"/>
          <w:b/>
          <w:bCs/>
          <w:sz w:val="28"/>
          <w:szCs w:val="28"/>
        </w:rPr>
        <w:t xml:space="preserve">NWR (Cambodia) Company Limited 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   </w:t>
      </w:r>
    </w:p>
    <w:p w:rsidR="00E45DFA" w:rsidRPr="000D3A12" w:rsidRDefault="00E45DFA" w:rsidP="00E45DF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ในปีพ.ศ.2550 บริษัทได้จัดตั้ง </w:t>
      </w:r>
      <w:r w:rsidRPr="000D3A12">
        <w:rPr>
          <w:rFonts w:ascii="Cordia New" w:hAnsi="Cordia New" w:cs="Cordia New"/>
          <w:sz w:val="28"/>
          <w:szCs w:val="28"/>
        </w:rPr>
        <w:t xml:space="preserve">NWR (Cambodia) Company Limited </w:t>
      </w:r>
      <w:r w:rsidRPr="000D3A12">
        <w:rPr>
          <w:rFonts w:ascii="Cordia New" w:hAnsi="Cordia New" w:cs="Cordia New"/>
          <w:sz w:val="28"/>
          <w:szCs w:val="28"/>
          <w:cs/>
        </w:rPr>
        <w:t>ขึ้นในประเทศกัมพูชา โดยบริษัทถือหุ้นร้อยละ 100 เพื่อรองรับงานบริการและควบคุมงานก่อสร้างที่ประเทศกัมพูชา มีทุนจดทะเบียน 20</w:t>
      </w:r>
      <w:r w:rsidR="00146755">
        <w:rPr>
          <w:rFonts w:ascii="Cordia New" w:hAnsi="Cordia New" w:cs="Cordia New"/>
          <w:sz w:val="28"/>
          <w:szCs w:val="28"/>
          <w:cs/>
        </w:rPr>
        <w:t xml:space="preserve"> ล้านเรียล หรือประมาณ 200,000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</w:t>
      </w:r>
      <w:r w:rsidR="00146755">
        <w:rPr>
          <w:rFonts w:ascii="Cordia New" w:hAnsi="Cordia New" w:cs="Cordia New"/>
          <w:sz w:val="28"/>
          <w:szCs w:val="28"/>
          <w:cs/>
        </w:rPr>
        <w:t>ทปัจจุบันมีทุนชำระแล้ว 17,000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บาท และเริ่มรับงานเป็นผู้ควบคุมการก่อสร้างงานสะพานข้ามแม่น้ำ </w:t>
      </w:r>
      <w:r w:rsidRPr="000D3A12">
        <w:rPr>
          <w:rFonts w:ascii="Cordia New" w:hAnsi="Cordia New" w:cs="Cordia New"/>
          <w:sz w:val="28"/>
          <w:szCs w:val="28"/>
        </w:rPr>
        <w:t xml:space="preserve">TONLE SAP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กับทางบริษัทเอกชนผู้ว่าจ้างคือ </w:t>
      </w:r>
      <w:r w:rsidRPr="000D3A12">
        <w:rPr>
          <w:rFonts w:ascii="Cordia New" w:hAnsi="Cordia New" w:cs="Cordia New"/>
          <w:sz w:val="28"/>
          <w:szCs w:val="28"/>
        </w:rPr>
        <w:t xml:space="preserve">L.Y.P.Group Co.,Ltd. </w:t>
      </w:r>
      <w:r w:rsidRPr="000D3A12">
        <w:rPr>
          <w:rFonts w:ascii="Cordia New" w:hAnsi="Cordia New" w:cs="Cordia New"/>
          <w:sz w:val="28"/>
          <w:szCs w:val="28"/>
          <w:cs/>
        </w:rPr>
        <w:t>มูลค่างาน 2 ล้านเหรียญสหรัฐอเมริกา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ปัจจุบันงานก่อสร้างสะพานนี้เสร็จสมบูรณ์แล้ว </w:t>
      </w:r>
    </w:p>
    <w:p w:rsidR="00E45DFA" w:rsidRPr="000D3A12" w:rsidRDefault="00E45DFA" w:rsidP="00E45DFA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4.</w:t>
      </w:r>
      <w:r w:rsidR="00E72C6D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>บริษัท มานะ พัฒนาการ จำกัด</w:t>
      </w:r>
    </w:p>
    <w:p w:rsidR="00E45DFA" w:rsidRPr="000D3A12" w:rsidRDefault="00E45DFA" w:rsidP="00E45DFA">
      <w:pPr>
        <w:spacing w:before="120" w:after="120"/>
        <w:ind w:firstLine="67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0D3A12">
        <w:rPr>
          <w:rFonts w:ascii="Cordia New" w:hAnsi="Cordia New" w:cs="Cordia New"/>
          <w:spacing w:val="-4"/>
          <w:sz w:val="28"/>
          <w:szCs w:val="28"/>
          <w:cs/>
        </w:rPr>
        <w:t xml:space="preserve">บริษัท มานะ พัฒนาการ จำกัด 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ก่อตั้งขึ้นเมื่อ</w:t>
      </w:r>
      <w:r w:rsidRPr="000D3A12">
        <w:rPr>
          <w:rFonts w:ascii="Cordia New" w:hAnsi="Cordia New" w:cs="Cordia New"/>
          <w:spacing w:val="-4"/>
          <w:sz w:val="28"/>
          <w:szCs w:val="28"/>
          <w:cs/>
        </w:rPr>
        <w:t xml:space="preserve">วันที่ 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 xml:space="preserve"> 5 เมษายน 2556 ด้วยทุนจดทะเบียนเริ่มต้น 200 ล้านบาท(หุ้นสามัญ 2,000,000 หุ้น มูลค่าหุ้นละ 100 บาท) ปัจจุบันมีทุนจดทะเบียนและทุนชำระแล้ว 1,100 ล้านบาท โดยบริษัทถือหุ้น</w:t>
      </w:r>
      <w:r w:rsidRPr="000D3A12">
        <w:rPr>
          <w:rFonts w:ascii="Cordia New" w:hAnsi="Cordia New" w:cs="Cordia New"/>
          <w:spacing w:val="-4"/>
          <w:sz w:val="28"/>
          <w:szCs w:val="28"/>
          <w:cs/>
        </w:rPr>
        <w:t>ในบริษัทมานะ พัฒนาการ จำกัด ร้อยละ 100 และได้จ่ายชำระเงินลงทุนในหุ้น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ครบถ้วนแล้ว</w:t>
      </w:r>
    </w:p>
    <w:p w:rsidR="00E86E1C" w:rsidRDefault="00545F9A" w:rsidP="00545F9A">
      <w:pPr>
        <w:spacing w:before="24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ปัจจุบันบริษัท ม</w:t>
      </w:r>
      <w:r w:rsidRPr="000D3A12">
        <w:rPr>
          <w:rFonts w:ascii="Cordia New" w:hAnsi="Cordia New" w:cs="Cordia New" w:hint="cs"/>
          <w:sz w:val="28"/>
          <w:szCs w:val="28"/>
          <w:cs/>
        </w:rPr>
        <w:t>า</w:t>
      </w:r>
      <w:r w:rsidRPr="000D3A12">
        <w:rPr>
          <w:rFonts w:ascii="Cordia New" w:hAnsi="Cordia New" w:cs="Cordia New"/>
          <w:sz w:val="28"/>
          <w:szCs w:val="28"/>
          <w:cs/>
        </w:rPr>
        <w:t>นะ พัฒนาการ จำกัด ดำเนินการก่อสร้างบ้านพักอาศัยเพื่อขาย รวม 3 โครงการ แบ่งเป็นแนวราบ 2 โครง</w:t>
      </w:r>
      <w:r w:rsidR="00E86E1C">
        <w:rPr>
          <w:rFonts w:ascii="Cordia New" w:hAnsi="Cordia New" w:cs="Cordia New"/>
          <w:sz w:val="28"/>
          <w:szCs w:val="28"/>
          <w:cs/>
        </w:rPr>
        <w:t xml:space="preserve">การ และ คอนโดมิเนียม 1 โครงการ </w:t>
      </w:r>
      <w:r w:rsidR="00E86E1C">
        <w:rPr>
          <w:rFonts w:ascii="Cordia New" w:hAnsi="Cordia New" w:cs="Cordia New" w:hint="cs"/>
          <w:sz w:val="28"/>
          <w:szCs w:val="28"/>
          <w:cs/>
        </w:rPr>
        <w:t>รายละเอียดดังนี้</w:t>
      </w:r>
    </w:p>
    <w:p w:rsidR="00E86E1C" w:rsidRDefault="00545F9A" w:rsidP="00E86E1C">
      <w:pPr>
        <w:pStyle w:val="ListParagraph"/>
        <w:numPr>
          <w:ilvl w:val="0"/>
          <w:numId w:val="24"/>
        </w:numPr>
        <w:spacing w:before="240"/>
        <w:jc w:val="thaiDistribute"/>
        <w:rPr>
          <w:rFonts w:ascii="Cordia New" w:hAnsi="Cordia New" w:cs="Cordia New"/>
          <w:sz w:val="28"/>
        </w:rPr>
      </w:pPr>
      <w:r w:rsidRPr="00E86E1C">
        <w:rPr>
          <w:rFonts w:ascii="Cordia New" w:hAnsi="Cordia New" w:cs="Cordia New"/>
          <w:sz w:val="28"/>
          <w:cs/>
        </w:rPr>
        <w:t>โครงการแรกเป็นบ้านเดี่ยว 2 ชั้นอยู่ถนนร่มเกล้า ชื่อโครงการ บารานี พาร์ค ร่มเกล้า ก่อสร้างบ้านเดี่ยว 2 ชั้นจำนวน 8</w:t>
      </w:r>
      <w:r w:rsidRPr="00E86E1C">
        <w:rPr>
          <w:rFonts w:ascii="Cordia New" w:hAnsi="Cordia New" w:cs="Cordia New"/>
          <w:sz w:val="28"/>
        </w:rPr>
        <w:t>6</w:t>
      </w:r>
      <w:r w:rsidRPr="00E86E1C">
        <w:rPr>
          <w:rFonts w:ascii="Cordia New" w:hAnsi="Cordia New" w:cs="Cordia New"/>
          <w:sz w:val="28"/>
          <w:cs/>
        </w:rPr>
        <w:t xml:space="preserve"> หลัง ในเนื้อที่ดินทั้งหมด 22</w:t>
      </w:r>
      <w:r w:rsidRPr="00E86E1C">
        <w:rPr>
          <w:rFonts w:ascii="Cordia New" w:hAnsi="Cordia New" w:cs="Cordia New"/>
          <w:sz w:val="28"/>
        </w:rPr>
        <w:t>- 2-01</w:t>
      </w:r>
      <w:r w:rsidRPr="00E86E1C">
        <w:rPr>
          <w:rFonts w:ascii="Cordia New" w:hAnsi="Cordia New" w:cs="Cordia New"/>
          <w:sz w:val="28"/>
          <w:cs/>
        </w:rPr>
        <w:t xml:space="preserve"> ไร่ มูลค่าโครงการ </w:t>
      </w:r>
      <w:r w:rsidRPr="00E86E1C">
        <w:rPr>
          <w:rFonts w:ascii="Cordia New" w:hAnsi="Cordia New" w:cs="Cordia New" w:hint="cs"/>
          <w:sz w:val="28"/>
          <w:cs/>
        </w:rPr>
        <w:t>1,004</w:t>
      </w:r>
      <w:r w:rsidRPr="00E86E1C">
        <w:rPr>
          <w:rFonts w:ascii="Cordia New" w:hAnsi="Cordia New" w:cs="Cordia New"/>
          <w:sz w:val="28"/>
          <w:cs/>
        </w:rPr>
        <w:t xml:space="preserve"> ล้านบาท  เริ่มดำเนินงาน เดือน ตุลาคม 2556 สิ้นสุด เดือน มีนาคม 2559 ปัจจุบันงาน</w:t>
      </w:r>
      <w:r w:rsidR="00E86E1C">
        <w:rPr>
          <w:rFonts w:ascii="Cordia New" w:hAnsi="Cordia New" w:cs="Cordia New" w:hint="cs"/>
          <w:sz w:val="28"/>
          <w:cs/>
        </w:rPr>
        <w:t>ก่อสร้างเสร็จสมบูรณ์แล้ว</w:t>
      </w:r>
    </w:p>
    <w:p w:rsidR="00E86E1C" w:rsidRDefault="00545F9A" w:rsidP="00E86E1C">
      <w:pPr>
        <w:pStyle w:val="ListParagraph"/>
        <w:numPr>
          <w:ilvl w:val="0"/>
          <w:numId w:val="24"/>
        </w:numPr>
        <w:spacing w:before="240"/>
        <w:jc w:val="thaiDistribute"/>
        <w:rPr>
          <w:rFonts w:ascii="Cordia New" w:hAnsi="Cordia New" w:cs="Cordia New"/>
          <w:sz w:val="28"/>
        </w:rPr>
      </w:pPr>
      <w:r w:rsidRPr="00E86E1C">
        <w:rPr>
          <w:rFonts w:ascii="Cordia New" w:hAnsi="Cordia New" w:cs="Cordia New"/>
          <w:sz w:val="28"/>
          <w:cs/>
        </w:rPr>
        <w:t>โครงการที่ 2 เป็นบ้านเดี่ยว 2 ชั้น ชื่อโครงการ บารานี เรสซิเดน</w:t>
      </w:r>
      <w:r w:rsidRPr="00E86E1C">
        <w:rPr>
          <w:rFonts w:ascii="Cordia New" w:hAnsi="Cordia New" w:cs="Cordia New" w:hint="cs"/>
          <w:sz w:val="28"/>
          <w:cs/>
        </w:rPr>
        <w:t>ซ์</w:t>
      </w:r>
      <w:r w:rsidR="00E86E1C">
        <w:rPr>
          <w:rFonts w:ascii="Cordia New" w:hAnsi="Cordia New" w:cs="Cordia New" w:hint="cs"/>
          <w:sz w:val="28"/>
          <w:cs/>
        </w:rPr>
        <w:t xml:space="preserve"> </w:t>
      </w:r>
      <w:r w:rsidRPr="00E86E1C">
        <w:rPr>
          <w:rFonts w:ascii="Cordia New" w:hAnsi="Cordia New" w:cs="Cordia New"/>
          <w:sz w:val="28"/>
          <w:cs/>
        </w:rPr>
        <w:t>ตั้งอยู่ที่ รังสิต-คลองสาม จำนวน 140 หลัง ในเนื้อที</w:t>
      </w:r>
      <w:r w:rsidRPr="00E86E1C">
        <w:rPr>
          <w:rFonts w:ascii="Cordia New" w:hAnsi="Cordia New" w:cs="Cordia New" w:hint="cs"/>
          <w:sz w:val="28"/>
          <w:cs/>
        </w:rPr>
        <w:t>่</w:t>
      </w:r>
      <w:r w:rsidRPr="00E86E1C">
        <w:rPr>
          <w:rFonts w:ascii="Cordia New" w:hAnsi="Cordia New" w:cs="Cordia New"/>
          <w:sz w:val="28"/>
          <w:cs/>
        </w:rPr>
        <w:t xml:space="preserve">ดินทั้งหมด 34-1-34 ไร่ มูลค่าโครงการ </w:t>
      </w:r>
      <w:r w:rsidRPr="00E86E1C">
        <w:rPr>
          <w:rFonts w:ascii="Cordia New" w:hAnsi="Cordia New" w:cs="Cordia New" w:hint="cs"/>
          <w:sz w:val="28"/>
          <w:cs/>
        </w:rPr>
        <w:t>848</w:t>
      </w:r>
      <w:r w:rsidRPr="00E86E1C">
        <w:rPr>
          <w:rFonts w:ascii="Cordia New" w:hAnsi="Cordia New" w:cs="Cordia New"/>
          <w:sz w:val="28"/>
          <w:cs/>
        </w:rPr>
        <w:t xml:space="preserve"> ล้านบาท</w:t>
      </w:r>
      <w:r w:rsidRPr="00E86E1C">
        <w:rPr>
          <w:rFonts w:ascii="Cordia New" w:hAnsi="Cordia New" w:cs="Cordia New"/>
          <w:sz w:val="28"/>
        </w:rPr>
        <w:t xml:space="preserve"> </w:t>
      </w:r>
      <w:r w:rsidRPr="00E86E1C">
        <w:rPr>
          <w:rFonts w:ascii="Cordia New" w:hAnsi="Cordia New" w:cs="Cordia New" w:hint="cs"/>
          <w:sz w:val="28"/>
          <w:cs/>
        </w:rPr>
        <w:t>แบ่งการก่อสร้างเป็น 5 เฟส สร้างเสร็จร้อยละ 100</w:t>
      </w:r>
      <w:r w:rsidRPr="00E86E1C">
        <w:rPr>
          <w:rFonts w:ascii="Cordia New" w:hAnsi="Cordia New" w:cs="Cordia New"/>
          <w:sz w:val="28"/>
        </w:rPr>
        <w:t xml:space="preserve"> </w:t>
      </w:r>
      <w:r w:rsidRPr="00E86E1C">
        <w:rPr>
          <w:rFonts w:ascii="Cordia New" w:hAnsi="Cordia New" w:cs="Cordia New" w:hint="cs"/>
          <w:sz w:val="28"/>
          <w:cs/>
        </w:rPr>
        <w:t>แล้ว 2 เฟส รวม 65 หลัง ที่เหลืออีก 3</w:t>
      </w:r>
      <w:r w:rsidRPr="00E86E1C">
        <w:rPr>
          <w:rFonts w:ascii="Cordia New" w:hAnsi="Cordia New" w:cs="Cordia New"/>
          <w:sz w:val="28"/>
          <w:cs/>
        </w:rPr>
        <w:t xml:space="preserve"> </w:t>
      </w:r>
      <w:r w:rsidR="00E86E1C">
        <w:rPr>
          <w:rFonts w:ascii="Cordia New" w:hAnsi="Cordia New" w:cs="Cordia New" w:hint="cs"/>
          <w:sz w:val="28"/>
          <w:cs/>
        </w:rPr>
        <w:t>เฟส รวม 75 หลัง เริ่ม</w:t>
      </w:r>
      <w:r w:rsidRPr="00E86E1C">
        <w:rPr>
          <w:rFonts w:ascii="Cordia New" w:hAnsi="Cordia New" w:cs="Cordia New" w:hint="cs"/>
          <w:sz w:val="28"/>
          <w:cs/>
        </w:rPr>
        <w:t xml:space="preserve">ก่อสร้างเดือนมีนาคม 2560 สิ้นสุดโครงการเดือนกรกฎาคม 2562 </w:t>
      </w:r>
      <w:r w:rsidRPr="00E86E1C">
        <w:rPr>
          <w:rFonts w:ascii="Cordia New" w:hAnsi="Cordia New" w:cs="Cordia New"/>
          <w:sz w:val="28"/>
          <w:cs/>
        </w:rPr>
        <w:t>ปัจจุบันงานแล้วเสร็จ</w:t>
      </w:r>
      <w:r w:rsidRPr="00E86E1C">
        <w:rPr>
          <w:rFonts w:ascii="Cordia New" w:hAnsi="Cordia New" w:cs="Cordia New" w:hint="cs"/>
          <w:sz w:val="28"/>
          <w:cs/>
        </w:rPr>
        <w:t>ร้อยละ</w:t>
      </w:r>
      <w:r w:rsidRPr="00E86E1C">
        <w:rPr>
          <w:rFonts w:ascii="Cordia New" w:hAnsi="Cordia New" w:cs="Cordia New"/>
          <w:sz w:val="28"/>
        </w:rPr>
        <w:t xml:space="preserve"> </w:t>
      </w:r>
      <w:r w:rsidRPr="00E86E1C">
        <w:rPr>
          <w:rFonts w:ascii="Cordia New" w:hAnsi="Cordia New" w:cs="Cordia New" w:hint="cs"/>
          <w:sz w:val="28"/>
          <w:cs/>
        </w:rPr>
        <w:t>64</w:t>
      </w:r>
      <w:r w:rsidRPr="00E86E1C">
        <w:rPr>
          <w:rFonts w:ascii="Cordia New" w:hAnsi="Cordia New" w:cs="Cordia New"/>
          <w:sz w:val="28"/>
        </w:rPr>
        <w:t xml:space="preserve">  </w:t>
      </w:r>
    </w:p>
    <w:p w:rsidR="00E72C6D" w:rsidRDefault="00545F9A" w:rsidP="00E72C6D">
      <w:pPr>
        <w:pStyle w:val="ListParagraph"/>
        <w:numPr>
          <w:ilvl w:val="0"/>
          <w:numId w:val="24"/>
        </w:numPr>
        <w:spacing w:before="240"/>
        <w:jc w:val="thaiDistribute"/>
        <w:rPr>
          <w:rFonts w:ascii="Cordia New" w:hAnsi="Cordia New" w:cs="Cordia New"/>
          <w:sz w:val="28"/>
        </w:rPr>
      </w:pPr>
      <w:r w:rsidRPr="00E86E1C">
        <w:rPr>
          <w:rFonts w:ascii="Cordia New" w:hAnsi="Cordia New" w:cs="Cordia New"/>
          <w:sz w:val="28"/>
          <w:cs/>
        </w:rPr>
        <w:lastRenderedPageBreak/>
        <w:t xml:space="preserve">โครงการก่อสร้างคอนโดมิเนียม ชื่อโครงการ </w:t>
      </w:r>
      <w:r w:rsidRPr="00E86E1C">
        <w:rPr>
          <w:rFonts w:ascii="Cordia New" w:hAnsi="Cordia New" w:cs="Cordia New"/>
          <w:sz w:val="28"/>
        </w:rPr>
        <w:t xml:space="preserve">Aspen Condo  </w:t>
      </w:r>
      <w:r w:rsidRPr="00E86E1C">
        <w:rPr>
          <w:rFonts w:ascii="Cordia New" w:hAnsi="Cordia New" w:cs="Cordia New"/>
          <w:sz w:val="28"/>
          <w:cs/>
        </w:rPr>
        <w:t>ตั้งอยู่ที่ซอยสุขุมวิท 105</w:t>
      </w:r>
      <w:r w:rsidRPr="00E86E1C">
        <w:rPr>
          <w:rFonts w:ascii="Cordia New" w:hAnsi="Cordia New" w:cs="Cordia New" w:hint="cs"/>
          <w:sz w:val="28"/>
          <w:cs/>
        </w:rPr>
        <w:t xml:space="preserve"> </w:t>
      </w:r>
      <w:r w:rsidRPr="00E86E1C">
        <w:rPr>
          <w:rFonts w:ascii="Cordia New" w:hAnsi="Cordia New" w:cs="Cordia New"/>
          <w:sz w:val="28"/>
          <w:cs/>
        </w:rPr>
        <w:t>(ลาซาล) เป็นคอนโดมิเนียม ขนาด</w:t>
      </w:r>
      <w:r w:rsidRPr="00E86E1C">
        <w:rPr>
          <w:rFonts w:ascii="Cordia New" w:hAnsi="Cordia New" w:cs="Cordia New" w:hint="cs"/>
          <w:sz w:val="28"/>
          <w:cs/>
        </w:rPr>
        <w:t xml:space="preserve"> 7 อาคาร รวม</w:t>
      </w:r>
      <w:r w:rsidRPr="00E86E1C">
        <w:rPr>
          <w:rFonts w:ascii="Cordia New" w:hAnsi="Cordia New" w:cs="Cordia New"/>
          <w:sz w:val="28"/>
          <w:cs/>
        </w:rPr>
        <w:t xml:space="preserve"> 1,448 ห้องในเนื้อที</w:t>
      </w:r>
      <w:r w:rsidRPr="00E86E1C">
        <w:rPr>
          <w:rFonts w:ascii="Cordia New" w:hAnsi="Cordia New" w:cs="Cordia New" w:hint="cs"/>
          <w:sz w:val="28"/>
          <w:cs/>
        </w:rPr>
        <w:t>่</w:t>
      </w:r>
      <w:r w:rsidRPr="00E86E1C">
        <w:rPr>
          <w:rFonts w:ascii="Cordia New" w:hAnsi="Cordia New" w:cs="Cordia New"/>
          <w:sz w:val="28"/>
          <w:cs/>
        </w:rPr>
        <w:t>ดินทั้งหมด 15-1-4</w:t>
      </w:r>
      <w:r w:rsidRPr="00E86E1C">
        <w:rPr>
          <w:rFonts w:ascii="Cordia New" w:hAnsi="Cordia New" w:cs="Cordia New" w:hint="cs"/>
          <w:sz w:val="28"/>
          <w:cs/>
        </w:rPr>
        <w:t>0</w:t>
      </w:r>
      <w:r w:rsidRPr="00E86E1C">
        <w:rPr>
          <w:rFonts w:ascii="Cordia New" w:hAnsi="Cordia New" w:cs="Cordia New"/>
          <w:sz w:val="28"/>
          <w:cs/>
        </w:rPr>
        <w:t xml:space="preserve"> ไร่ มูลค่าโครงการ </w:t>
      </w:r>
      <w:r w:rsidRPr="00E86E1C">
        <w:rPr>
          <w:rFonts w:ascii="Cordia New" w:hAnsi="Cordia New" w:cs="Cordia New" w:hint="cs"/>
          <w:sz w:val="28"/>
          <w:cs/>
        </w:rPr>
        <w:t>2,773</w:t>
      </w:r>
      <w:r w:rsidRPr="00E86E1C">
        <w:rPr>
          <w:rFonts w:ascii="Cordia New" w:hAnsi="Cordia New" w:cs="Cordia New"/>
          <w:sz w:val="28"/>
          <w:cs/>
        </w:rPr>
        <w:t xml:space="preserve"> ล้านบาท </w:t>
      </w:r>
      <w:r w:rsidRPr="00E86E1C">
        <w:rPr>
          <w:rFonts w:ascii="Cordia New" w:hAnsi="Cordia New" w:cs="Cordia New" w:hint="cs"/>
          <w:sz w:val="28"/>
          <w:cs/>
        </w:rPr>
        <w:t xml:space="preserve">แบ่งการก่อสร้างเป็น 4 เฟส </w:t>
      </w:r>
      <w:r w:rsidRPr="00E86E1C">
        <w:rPr>
          <w:rFonts w:ascii="Cordia New" w:hAnsi="Cordia New" w:cs="Cordia New"/>
          <w:sz w:val="28"/>
          <w:cs/>
        </w:rPr>
        <w:t>เริ่</w:t>
      </w:r>
      <w:r w:rsidRPr="00E86E1C">
        <w:rPr>
          <w:rFonts w:ascii="Cordia New" w:hAnsi="Cordia New" w:cs="Cordia New" w:hint="cs"/>
          <w:sz w:val="28"/>
          <w:cs/>
        </w:rPr>
        <w:t>ม</w:t>
      </w:r>
      <w:r w:rsidRPr="00E86E1C">
        <w:rPr>
          <w:rFonts w:ascii="Cordia New" w:hAnsi="Cordia New" w:cs="Cordia New"/>
          <w:sz w:val="28"/>
          <w:cs/>
        </w:rPr>
        <w:t>โครงการเดือน</w:t>
      </w:r>
      <w:r w:rsidRPr="00E86E1C">
        <w:rPr>
          <w:rFonts w:ascii="Cordia New" w:hAnsi="Cordia New" w:cs="Cordia New" w:hint="cs"/>
          <w:sz w:val="28"/>
          <w:cs/>
        </w:rPr>
        <w:t xml:space="preserve">กุมภาพันธ์ 2559 </w:t>
      </w:r>
      <w:r w:rsidRPr="00E86E1C">
        <w:rPr>
          <w:rFonts w:ascii="Cordia New" w:hAnsi="Cordia New" w:cs="Cordia New"/>
          <w:sz w:val="28"/>
          <w:cs/>
        </w:rPr>
        <w:t>สิ้นสุดโครงการในเดือน</w:t>
      </w:r>
      <w:r w:rsidRPr="00E86E1C">
        <w:rPr>
          <w:rFonts w:ascii="Cordia New" w:hAnsi="Cordia New" w:cs="Cordia New" w:hint="cs"/>
          <w:sz w:val="28"/>
          <w:cs/>
        </w:rPr>
        <w:t>กุมภาพันธ์</w:t>
      </w:r>
      <w:r w:rsidRPr="00E86E1C">
        <w:rPr>
          <w:rFonts w:ascii="Cordia New" w:hAnsi="Cordia New" w:cs="Cordia New"/>
          <w:sz w:val="28"/>
          <w:cs/>
        </w:rPr>
        <w:t xml:space="preserve"> 256</w:t>
      </w:r>
      <w:r w:rsidRPr="00E86E1C">
        <w:rPr>
          <w:rFonts w:ascii="Cordia New" w:hAnsi="Cordia New" w:cs="Cordia New" w:hint="cs"/>
          <w:sz w:val="28"/>
          <w:cs/>
        </w:rPr>
        <w:t>3</w:t>
      </w:r>
      <w:r w:rsidRPr="00E86E1C">
        <w:rPr>
          <w:rFonts w:ascii="Cordia New" w:hAnsi="Cordia New" w:cs="Cordia New"/>
          <w:sz w:val="28"/>
          <w:cs/>
        </w:rPr>
        <w:t xml:space="preserve"> </w:t>
      </w:r>
      <w:r w:rsidRPr="00E86E1C">
        <w:rPr>
          <w:rFonts w:ascii="Cordia New" w:hAnsi="Cordia New" w:cs="Cordia New" w:hint="cs"/>
          <w:sz w:val="28"/>
          <w:cs/>
        </w:rPr>
        <w:t>ปัจจุบัน เฟส1 จำนวน 425 ห้อง</w:t>
      </w:r>
      <w:r w:rsidR="00E86E1C">
        <w:rPr>
          <w:rFonts w:ascii="Cordia New" w:hAnsi="Cordia New" w:cs="Cordia New" w:hint="cs"/>
          <w:sz w:val="28"/>
          <w:cs/>
        </w:rPr>
        <w:t xml:space="preserve"> </w:t>
      </w:r>
      <w:r w:rsidRPr="00E86E1C">
        <w:rPr>
          <w:rFonts w:ascii="Cordia New" w:hAnsi="Cordia New" w:cs="Cordia New" w:hint="cs"/>
          <w:sz w:val="28"/>
          <w:cs/>
        </w:rPr>
        <w:t>และเฟส 2 จำนวน 398 ห้อง ก่อสร้างแล้วเสร็จร้อยละ 100 สำหรับเฟส 3 (425 ห้อง) และ เฟส 4 (200 ห้อง) ปัจจุบันยังไม่ได้เริ่มโครงการ</w:t>
      </w:r>
    </w:p>
    <w:p w:rsidR="00E45DFA" w:rsidRPr="00E72C6D" w:rsidRDefault="00E72C6D" w:rsidP="00E72C6D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5. </w:t>
      </w:r>
      <w:r w:rsidR="00E45DFA" w:rsidRPr="00E72C6D">
        <w:rPr>
          <w:rFonts w:ascii="Cordia New" w:hAnsi="Cordia New" w:cs="Cordia New"/>
          <w:b/>
          <w:bCs/>
          <w:sz w:val="28"/>
          <w:szCs w:val="28"/>
          <w:cs/>
        </w:rPr>
        <w:t>บริษัท แอ็ดวานซ์ พรีแฟบ จำกัด</w:t>
      </w:r>
    </w:p>
    <w:p w:rsidR="00E45DFA" w:rsidRPr="000D3A12" w:rsidRDefault="00E45DFA" w:rsidP="00E45DFA">
      <w:pPr>
        <w:spacing w:before="120" w:after="120"/>
        <w:ind w:firstLine="537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0D3A12">
        <w:rPr>
          <w:rFonts w:ascii="Cordia New" w:hAnsi="Cordia New" w:cs="Cordia New"/>
          <w:spacing w:val="-6"/>
          <w:sz w:val="28"/>
          <w:szCs w:val="28"/>
          <w:cs/>
        </w:rPr>
        <w:t>บริษัท แอ็ด</w:t>
      </w:r>
      <w:r w:rsidRPr="000D3A12">
        <w:rPr>
          <w:rFonts w:ascii="Cordia New" w:hAnsi="Cordia New" w:cs="Cordia New"/>
          <w:spacing w:val="-8"/>
          <w:sz w:val="28"/>
          <w:szCs w:val="28"/>
          <w:cs/>
        </w:rPr>
        <w:t>วานซ์ พรีแฟบ จำกัด</w:t>
      </w:r>
      <w:r w:rsidRPr="000D3A12">
        <w:rPr>
          <w:rFonts w:ascii="Cordia New" w:hAnsi="Cordia New" w:cs="Cordia New" w:hint="cs"/>
          <w:spacing w:val="-8"/>
          <w:sz w:val="28"/>
          <w:szCs w:val="28"/>
          <w:cs/>
        </w:rPr>
        <w:t xml:space="preserve"> ก่อตั้งขึ้นเมื่อวันที่ 12 ธันวาคม 2556 โดยมีทุนจดทะเบียนเริ่มแรก 1 ล้านบาท(</w:t>
      </w:r>
      <w:r w:rsidRPr="000D3A12">
        <w:rPr>
          <w:rFonts w:ascii="Cordia New" w:hAnsi="Cordia New" w:cs="Cordia New"/>
          <w:spacing w:val="-8"/>
          <w:sz w:val="28"/>
          <w:szCs w:val="28"/>
          <w:cs/>
        </w:rPr>
        <w:t>หุ้นสามัญ 1</w:t>
      </w:r>
      <w:r w:rsidRPr="000D3A12">
        <w:rPr>
          <w:rFonts w:ascii="Cordia New" w:hAnsi="Cordia New" w:cs="Cordia New"/>
          <w:spacing w:val="-8"/>
          <w:sz w:val="28"/>
          <w:szCs w:val="28"/>
        </w:rPr>
        <w:t>0,</w:t>
      </w:r>
      <w:r w:rsidRPr="000D3A12">
        <w:rPr>
          <w:rFonts w:ascii="Cordia New" w:hAnsi="Cordia New" w:cs="Cordia New"/>
          <w:spacing w:val="-6"/>
          <w:sz w:val="28"/>
          <w:szCs w:val="28"/>
        </w:rPr>
        <w:t>00</w:t>
      </w:r>
      <w:r w:rsidRPr="000D3A12">
        <w:rPr>
          <w:rFonts w:ascii="Cordia New" w:hAnsi="Cordia New" w:cs="Cordia New"/>
          <w:spacing w:val="-6"/>
          <w:sz w:val="28"/>
          <w:szCs w:val="28"/>
          <w:cs/>
        </w:rPr>
        <w:t>0</w:t>
      </w:r>
      <w:r w:rsidRPr="000D3A12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pacing w:val="-6"/>
          <w:sz w:val="28"/>
          <w:szCs w:val="28"/>
          <w:cs/>
        </w:rPr>
        <w:t xml:space="preserve">หุ้น มูลค่าหุ้นละ 100 บาท) </w:t>
      </w:r>
      <w:r w:rsidRPr="000D3A12">
        <w:rPr>
          <w:rFonts w:ascii="Cordia New" w:hAnsi="Cordia New" w:cs="Cordia New" w:hint="cs"/>
          <w:spacing w:val="-6"/>
          <w:sz w:val="28"/>
          <w:szCs w:val="28"/>
          <w:cs/>
        </w:rPr>
        <w:t>ปัจจุบันมีทุนจดทะเบียน 400 ล้านบาท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โดยบริษัทถือหุ้น</w:t>
      </w:r>
      <w:r w:rsidRPr="000D3A12">
        <w:rPr>
          <w:rFonts w:ascii="Cordia New" w:hAnsi="Cordia New" w:cs="Cordia New"/>
          <w:spacing w:val="-4"/>
          <w:sz w:val="28"/>
          <w:szCs w:val="28"/>
          <w:cs/>
        </w:rPr>
        <w:t>ในบริษัท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pacing w:val="-6"/>
          <w:sz w:val="28"/>
          <w:szCs w:val="28"/>
          <w:cs/>
        </w:rPr>
        <w:t>แอ็ด</w:t>
      </w:r>
      <w:r w:rsidRPr="000D3A12">
        <w:rPr>
          <w:rFonts w:ascii="Cordia New" w:hAnsi="Cordia New" w:cs="Cordia New"/>
          <w:spacing w:val="-8"/>
          <w:sz w:val="28"/>
          <w:szCs w:val="28"/>
          <w:cs/>
        </w:rPr>
        <w:t>วานซ์ พรีแฟบ จำกัด</w:t>
      </w:r>
      <w:r w:rsidRPr="000D3A12">
        <w:rPr>
          <w:rFonts w:ascii="Cordia New" w:hAnsi="Cordia New" w:cs="Cordia New" w:hint="cs"/>
          <w:spacing w:val="-8"/>
          <w:sz w:val="28"/>
          <w:szCs w:val="28"/>
          <w:cs/>
        </w:rPr>
        <w:t xml:space="preserve"> </w:t>
      </w:r>
      <w:r w:rsidR="00447F52">
        <w:rPr>
          <w:rFonts w:ascii="Cordia New" w:hAnsi="Cordia New" w:cs="Cordia New"/>
          <w:spacing w:val="-4"/>
          <w:sz w:val="28"/>
          <w:szCs w:val="28"/>
          <w:cs/>
        </w:rPr>
        <w:t>ร้อยละ 100 และได้</w:t>
      </w:r>
      <w:r w:rsidRPr="000D3A12">
        <w:rPr>
          <w:rFonts w:ascii="Cordia New" w:hAnsi="Cordia New" w:cs="Cordia New"/>
          <w:spacing w:val="-4"/>
          <w:sz w:val="28"/>
          <w:szCs w:val="28"/>
          <w:cs/>
        </w:rPr>
        <w:t>ชำระเงินลงทุนในหุ้น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ไป</w:t>
      </w:r>
      <w:r w:rsidR="00545F9A">
        <w:rPr>
          <w:rFonts w:ascii="Cordia New" w:hAnsi="Cordia New" w:cs="Cordia New" w:hint="cs"/>
          <w:spacing w:val="-4"/>
          <w:sz w:val="28"/>
          <w:szCs w:val="28"/>
          <w:cs/>
        </w:rPr>
        <w:t>ครบถ้วน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>แล้ว</w:t>
      </w:r>
    </w:p>
    <w:p w:rsidR="00FC4F6A" w:rsidRDefault="00545F9A" w:rsidP="00545F9A">
      <w:pPr>
        <w:ind w:firstLine="53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0D3A12">
        <w:rPr>
          <w:rFonts w:ascii="Cordia New" w:hAnsi="Cordia New" w:cs="Cordia New"/>
          <w:spacing w:val="-6"/>
          <w:sz w:val="28"/>
          <w:szCs w:val="28"/>
          <w:cs/>
        </w:rPr>
        <w:t>บริษัท แอ็ด</w:t>
      </w:r>
      <w:r w:rsidRPr="000D3A12">
        <w:rPr>
          <w:rFonts w:ascii="Cordia New" w:hAnsi="Cordia New" w:cs="Cordia New"/>
          <w:spacing w:val="-8"/>
          <w:sz w:val="28"/>
          <w:szCs w:val="28"/>
          <w:cs/>
        </w:rPr>
        <w:t>วานซ์ พรีแฟบ จำกัด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ประกอบธุรกิจผลิตและจำหน่าย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ผลิตภัณฑ์คอนกรีตหลายชนิดอาทิ  เสาเข็ม คานคอนกรีต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โครงหลังคาคอนกรีต  แผ่นพื้นคอนกรี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>ต ฯลฯ ตลอดจน รับเหมางานก่อสร้าง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อาคารสำนักงานและโรงงาน  โดยมีรายได้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>ดังนี้</w:t>
      </w:r>
    </w:p>
    <w:p w:rsidR="00FC4F6A" w:rsidRDefault="00545F9A" w:rsidP="00A80C8F">
      <w:pPr>
        <w:ind w:firstLine="53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จากการจำหน่ายผลิตภัณฑ์คอนกรีต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 xml:space="preserve">   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>ปี 2560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 xml:space="preserve"> และปี 2561 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 xml:space="preserve"> เท่ากับ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 xml:space="preserve"> 102 และ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220 ล้านบาท</w:t>
      </w:r>
    </w:p>
    <w:p w:rsidR="00FC4F6A" w:rsidRDefault="00545F9A" w:rsidP="00545F9A">
      <w:pPr>
        <w:ind w:firstLine="53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จาก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 xml:space="preserve">งานรับเหมาก่อสร้าง อาคารโรงงาน 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>ปี 2560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 xml:space="preserve"> และปี 2561    เท่ากับ 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 xml:space="preserve">90 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>และ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107 ล้านบาท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</w:p>
    <w:p w:rsidR="00A80C8F" w:rsidRDefault="003A26AD" w:rsidP="00545F9A">
      <w:pPr>
        <w:ind w:firstLine="537"/>
        <w:jc w:val="thaiDistribute"/>
        <w:rPr>
          <w:rFonts w:ascii="Cordia New" w:hAnsi="Cordia New" w:cs="Cordia New"/>
          <w:spacing w:val="-4"/>
          <w:sz w:val="28"/>
          <w:szCs w:val="28"/>
        </w:rPr>
      </w:pPr>
      <w:r>
        <w:rPr>
          <w:rFonts w:ascii="Cordia New" w:hAnsi="Cordia New" w:cs="Cordia New" w:hint="cs"/>
          <w:spacing w:val="-4"/>
          <w:sz w:val="28"/>
          <w:szCs w:val="28"/>
          <w:cs/>
        </w:rPr>
        <w:t>และ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>จาก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รายได้อื่น 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 xml:space="preserve">ในปี 2560 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 xml:space="preserve"> และปี 2561 </w:t>
      </w:r>
      <w:r w:rsidR="00447F52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เท่ากับ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5 </w:t>
      </w:r>
      <w:r w:rsidR="00FC4F6A">
        <w:rPr>
          <w:rFonts w:ascii="Cordia New" w:hAnsi="Cordia New" w:cs="Cordia New" w:hint="cs"/>
          <w:spacing w:val="-4"/>
          <w:sz w:val="28"/>
          <w:szCs w:val="28"/>
          <w:cs/>
        </w:rPr>
        <w:t>และ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17 ล้านบาท </w:t>
      </w:r>
    </w:p>
    <w:p w:rsidR="00545F9A" w:rsidRPr="000D3A12" w:rsidRDefault="00545F9A" w:rsidP="00545F9A">
      <w:pPr>
        <w:ind w:firstLine="537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รวม</w:t>
      </w:r>
      <w:r w:rsidR="003A26AD">
        <w:rPr>
          <w:rFonts w:ascii="Cordia New" w:hAnsi="Cordia New" w:cs="Cordia New" w:hint="cs"/>
          <w:spacing w:val="-4"/>
          <w:sz w:val="28"/>
          <w:szCs w:val="28"/>
          <w:cs/>
        </w:rPr>
        <w:t>ทั้งปี มีรายได้</w:t>
      </w:r>
      <w:r w:rsidR="00DD1493">
        <w:rPr>
          <w:rFonts w:ascii="Cordia New" w:hAnsi="Cordia New" w:cs="Cordia New" w:hint="cs"/>
          <w:spacing w:val="-4"/>
          <w:sz w:val="28"/>
          <w:szCs w:val="28"/>
          <w:cs/>
        </w:rPr>
        <w:t>รวม</w:t>
      </w:r>
      <w:r w:rsidR="00A80C8F">
        <w:rPr>
          <w:rFonts w:ascii="Cordia New" w:hAnsi="Cordia New" w:cs="Cordia New" w:hint="cs"/>
          <w:spacing w:val="-4"/>
          <w:sz w:val="28"/>
          <w:szCs w:val="28"/>
          <w:cs/>
        </w:rPr>
        <w:t xml:space="preserve"> ปี 2560 และปี 2561 </w:t>
      </w:r>
      <w:r w:rsidR="00DD1493">
        <w:rPr>
          <w:rFonts w:ascii="Cordia New" w:hAnsi="Cordia New" w:cs="Cordia New" w:hint="cs"/>
          <w:spacing w:val="-4"/>
          <w:sz w:val="28"/>
          <w:szCs w:val="28"/>
          <w:cs/>
        </w:rPr>
        <w:t xml:space="preserve"> เท่ากับ</w:t>
      </w:r>
      <w:r w:rsidR="003A26AD">
        <w:rPr>
          <w:rFonts w:ascii="Cordia New" w:hAnsi="Cordia New" w:cs="Cordia New" w:hint="cs"/>
          <w:spacing w:val="-4"/>
          <w:sz w:val="28"/>
          <w:szCs w:val="28"/>
          <w:cs/>
        </w:rPr>
        <w:t xml:space="preserve"> 197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A80C8F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และ</w:t>
      </w:r>
      <w:r w:rsidR="00DD1493">
        <w:rPr>
          <w:rFonts w:ascii="Cordia New" w:hAnsi="Cordia New" w:cs="Cordia New" w:hint="cs"/>
          <w:spacing w:val="-4"/>
          <w:sz w:val="28"/>
          <w:szCs w:val="28"/>
          <w:cs/>
        </w:rPr>
        <w:t xml:space="preserve"> 344 ล้านบาท</w:t>
      </w:r>
    </w:p>
    <w:p w:rsidR="00E45DFA" w:rsidRPr="00E72C6D" w:rsidRDefault="00E45DFA" w:rsidP="00E72C6D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72C6D">
        <w:rPr>
          <w:rFonts w:ascii="Cordia New" w:hAnsi="Cordia New" w:cs="Cordia New" w:hint="cs"/>
          <w:b/>
          <w:bCs/>
          <w:sz w:val="28"/>
          <w:szCs w:val="28"/>
          <w:cs/>
        </w:rPr>
        <w:t>6.</w:t>
      </w:r>
      <w:r w:rsidR="00E72C6D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Pr="00E72C6D">
        <w:rPr>
          <w:rFonts w:ascii="Cordia New" w:hAnsi="Cordia New" w:cs="Cordia New" w:hint="cs"/>
          <w:b/>
          <w:bCs/>
          <w:sz w:val="28"/>
          <w:szCs w:val="28"/>
          <w:cs/>
        </w:rPr>
        <w:t>บริษัท เทสท์เมคเคอร์ จำกัด</w:t>
      </w:r>
    </w:p>
    <w:p w:rsidR="00AC4EA9" w:rsidRDefault="00545F9A" w:rsidP="00545F9A">
      <w:pPr>
        <w:spacing w:before="120" w:after="120"/>
        <w:ind w:firstLine="67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>เมื่อวันที่ 17 พฤศจิกายน 2559 บริษัท เทสท์เมคเคอร์ จำกัด ได้จดทะเบียนเป็นนิติบุคคลกับกระทร</w:t>
      </w:r>
      <w:r w:rsidR="00414F34">
        <w:rPr>
          <w:rFonts w:ascii="Cordia New" w:hAnsi="Cordia New" w:cs="Cordia New" w:hint="cs"/>
          <w:spacing w:val="-4"/>
          <w:sz w:val="28"/>
          <w:szCs w:val="28"/>
          <w:cs/>
        </w:rPr>
        <w:t>วงพาณิชย์ โดยมีทุนจดทะเบียนเป็น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 xml:space="preserve">หุ้นสามัญ 50,000 หุ้น มูลค่าหุ้นละ 100 บาท เป็นเงิน 5,000,000 บาท โดยบริษัทถือหุ้นในบริษัท เทสท์เมคเคอร์ จำกัด ร้อยละ 99 </w:t>
      </w:r>
      <w:r w:rsidR="00E66029">
        <w:rPr>
          <w:rFonts w:ascii="Cordia New" w:hAnsi="Cordia New" w:cs="Cordia New" w:hint="cs"/>
          <w:spacing w:val="-4"/>
          <w:sz w:val="28"/>
          <w:szCs w:val="28"/>
          <w:cs/>
        </w:rPr>
        <w:t xml:space="preserve">บริษัท เทสเมคเคอร์ จำกัด ได้จดทะเบียนเพิ่มทุนหลายครั้ง เพื่อนำมาใช้ในการขยายธุรกิจทำให้ ณ วันที่ 31 ธันวาคม 2561 ทุนจดทะเบียนเท่ากับ 50,000,000 บาท เรียกชำระแล้ว 47,000,000 บาท โดยบริษัทได้ชำระครบแล้วในส่วนของบริษัทเป็นจำนวนเงิน46,950,000 บาท </w:t>
      </w:r>
    </w:p>
    <w:p w:rsidR="00545F9A" w:rsidRPr="00CB251A" w:rsidRDefault="00545F9A" w:rsidP="00545F9A">
      <w:pPr>
        <w:spacing w:before="120" w:after="120"/>
        <w:ind w:firstLine="679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บริษัท เทสท์เมคเคอร์ จำกัด ประกอบกิจการร้านอาหาร </w:t>
      </w:r>
      <w:r w:rsidR="00A80C8F">
        <w:rPr>
          <w:rFonts w:ascii="Cordia New" w:hAnsi="Cordia New" w:cs="Cordia New" w:hint="cs"/>
          <w:spacing w:val="-4"/>
          <w:sz w:val="28"/>
          <w:szCs w:val="28"/>
          <w:cs/>
        </w:rPr>
        <w:t>ผลิตภัณฑ์</w:t>
      </w:r>
      <w:r w:rsidRPr="000D3A12">
        <w:rPr>
          <w:rFonts w:ascii="Cordia New" w:hAnsi="Cordia New" w:cs="Cordia New" w:hint="cs"/>
          <w:spacing w:val="-4"/>
          <w:sz w:val="28"/>
          <w:szCs w:val="28"/>
          <w:cs/>
        </w:rPr>
        <w:t xml:space="preserve">อาหารสำเร็จรูป เครื่องกระป๋อง เครื่องปรุงสำเร็จรูป เครื่องดื่มทุกชนิด </w:t>
      </w:r>
      <w:r>
        <w:rPr>
          <w:rFonts w:ascii="Cordia New" w:hAnsi="Cordia New" w:cs="Cordia New"/>
          <w:spacing w:val="-4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ปัจจุบันบริษัทเปิดกิจการร้านอาหารรวม 2 แห่ง โดยจดเป็นสาขา ในชื่อร้านใบบัวสาขาสีลม และร้านใบบัว สาขาลาซาล และบริษัทกำลังเพิ่มสาขาขึ้นอีกหนึ่งแห่ง</w:t>
      </w:r>
      <w:r w:rsidR="007A345A">
        <w:rPr>
          <w:rFonts w:ascii="Cordia New" w:hAnsi="Cordia New" w:cs="Cordia New" w:hint="cs"/>
          <w:spacing w:val="-4"/>
          <w:sz w:val="28"/>
          <w:szCs w:val="28"/>
          <w:cs/>
        </w:rPr>
        <w:t>อยู่ในซอยสุขุมวิท 36 โดยคาดว่าจะเปิดให้บริการได้ในราวเดือน พฤษภาคม 2562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รวมเป็น 3 แห่ง </w:t>
      </w:r>
    </w:p>
    <w:p w:rsidR="00E45DFA" w:rsidRPr="000D3A12" w:rsidRDefault="00E45DFA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0D3A12">
        <w:rPr>
          <w:rFonts w:ascii="Cordia New" w:hAnsi="Cordia New" w:cs="Cordia New" w:hint="cs"/>
          <w:b/>
          <w:bCs/>
          <w:sz w:val="28"/>
          <w:szCs w:val="28"/>
          <w:cs/>
        </w:rPr>
        <w:t>7.</w:t>
      </w:r>
      <w:r w:rsidR="00E72C6D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b/>
          <w:bCs/>
          <w:sz w:val="28"/>
          <w:szCs w:val="28"/>
        </w:rPr>
        <w:t>Nawarat (Cambodia) Company Limited</w:t>
      </w:r>
    </w:p>
    <w:p w:rsidR="00545F9A" w:rsidRPr="000D3A12" w:rsidRDefault="00545F9A" w:rsidP="00545F9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ในปีพ.ศ.25</w:t>
      </w:r>
      <w:r w:rsidRPr="000D3A12">
        <w:rPr>
          <w:rFonts w:ascii="Cordia New" w:hAnsi="Cordia New" w:cs="Cordia New"/>
          <w:sz w:val="28"/>
          <w:szCs w:val="28"/>
        </w:rPr>
        <w:t>60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บริษัทได้จัดตั้ง </w:t>
      </w:r>
      <w:r w:rsidRPr="000D3A12">
        <w:rPr>
          <w:rFonts w:ascii="Cordia New" w:hAnsi="Cordia New" w:cs="Cordia New"/>
          <w:sz w:val="28"/>
          <w:szCs w:val="28"/>
        </w:rPr>
        <w:t>Nawarat (Cambodia) Company Limited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ขึ้นในประเทศกัมพูชา โดยบริษัทถือหุ้นร้อยละ 100 เพื่อ</w:t>
      </w:r>
      <w:r w:rsidRPr="000D3A12">
        <w:rPr>
          <w:rFonts w:ascii="Cordia New" w:hAnsi="Cordia New" w:cs="Cordia New" w:hint="cs"/>
          <w:sz w:val="28"/>
          <w:szCs w:val="28"/>
          <w:cs/>
        </w:rPr>
        <w:t>รองรับงานก่อสร้าง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ที่ประเทศกัมพูชา มีทุนจดทะเบียน </w:t>
      </w:r>
      <w:r w:rsidRPr="000D3A12">
        <w:rPr>
          <w:rFonts w:ascii="Cordia New" w:hAnsi="Cordia New" w:cs="Cordia New" w:hint="cs"/>
          <w:sz w:val="28"/>
          <w:szCs w:val="28"/>
          <w:cs/>
        </w:rPr>
        <w:t>5,000 เหรียญสหรัฐอเมริกา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หรือประมาณ </w:t>
      </w:r>
      <w:r w:rsidR="00E72C6D">
        <w:rPr>
          <w:rFonts w:ascii="Cordia New" w:hAnsi="Cordia New" w:cs="Cordia New" w:hint="cs"/>
          <w:sz w:val="28"/>
          <w:szCs w:val="28"/>
          <w:cs/>
        </w:rPr>
        <w:t>170</w:t>
      </w:r>
      <w:r w:rsidR="00E72C6D">
        <w:rPr>
          <w:rFonts w:ascii="Cordia New" w:hAnsi="Cordia New" w:cs="Cordia New"/>
          <w:sz w:val="28"/>
          <w:szCs w:val="28"/>
          <w:cs/>
        </w:rPr>
        <w:t>,</w:t>
      </w:r>
      <w:r w:rsidR="00E72C6D">
        <w:rPr>
          <w:rFonts w:ascii="Cordia New" w:hAnsi="Cordia New" w:cs="Cordia New" w:hint="cs"/>
          <w:sz w:val="28"/>
          <w:szCs w:val="28"/>
          <w:cs/>
        </w:rPr>
        <w:t>6</w:t>
      </w:r>
      <w:r w:rsidR="00E72C6D">
        <w:rPr>
          <w:rFonts w:ascii="Cordia New" w:hAnsi="Cordia New" w:cs="Cordia New"/>
          <w:sz w:val="28"/>
          <w:szCs w:val="28"/>
          <w:cs/>
        </w:rPr>
        <w:t>00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บาทปัจจุบันมีทุนชำระ</w:t>
      </w:r>
      <w:r w:rsidRPr="000D3A12">
        <w:rPr>
          <w:rFonts w:ascii="Cordia New" w:hAnsi="Cordia New" w:cs="Cordia New" w:hint="cs"/>
          <w:sz w:val="28"/>
          <w:szCs w:val="28"/>
          <w:cs/>
        </w:rPr>
        <w:t>ครบถ้วน</w:t>
      </w:r>
      <w:r w:rsidRPr="000D3A12">
        <w:rPr>
          <w:rFonts w:ascii="Cordia New" w:hAnsi="Cordia New" w:cs="Cordia New"/>
          <w:sz w:val="28"/>
          <w:szCs w:val="28"/>
          <w:cs/>
        </w:rPr>
        <w:t>แล้ว  และเริ่มรับงาน</w:t>
      </w:r>
      <w:r w:rsidRPr="000D3A12">
        <w:rPr>
          <w:rFonts w:ascii="Cordia New" w:hAnsi="Cordia New" w:cs="Cordia New" w:hint="cs"/>
          <w:sz w:val="28"/>
          <w:szCs w:val="28"/>
          <w:cs/>
        </w:rPr>
        <w:t>ก่อสร้างโรงไฟฟ้าพลังงานความร้อน ขนาด 150 ล้านเมกกะวัต ( 150</w:t>
      </w:r>
      <w:r w:rsidRPr="000D3A12">
        <w:rPr>
          <w:rFonts w:ascii="Cordia New" w:hAnsi="Cordia New" w:cs="Cordia New"/>
          <w:sz w:val="28"/>
          <w:szCs w:val="28"/>
        </w:rPr>
        <w:t xml:space="preserve"> MW Coal Power Plant at Stung Hav,Sihanoukville Kingdom of Cambodia )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กับทางบริษัทเอกชนผู้ว่าจ้างคือ </w:t>
      </w:r>
      <w:r w:rsidRPr="000D3A12">
        <w:rPr>
          <w:rFonts w:ascii="Cordia New" w:hAnsi="Cordia New" w:cs="Cordia New"/>
          <w:sz w:val="28"/>
          <w:szCs w:val="28"/>
        </w:rPr>
        <w:t xml:space="preserve">Branch of TPSC (Thailand ) Co.,Ltd.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มูลค่างาน </w:t>
      </w:r>
      <w:r>
        <w:rPr>
          <w:rFonts w:ascii="Cordia New" w:hAnsi="Cordia New" w:cs="Cordia New" w:hint="cs"/>
          <w:sz w:val="28"/>
          <w:szCs w:val="28"/>
          <w:cs/>
        </w:rPr>
        <w:t>18.91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ล้านเหรียญสหรัฐอเมริกา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ณ วันที่ 31 ธันวาคม 2561 งานก่อสร้างแล้วเสร็จ 17.18 ล้านเหรียญสหรัฐอเมริกา หรือคิดเป็นร้อยละ 90.87</w:t>
      </w:r>
    </w:p>
    <w:p w:rsidR="008D1388" w:rsidRDefault="008D1388" w:rsidP="00153822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</w:p>
    <w:p w:rsidR="00E72C6D" w:rsidRDefault="00E72C6D" w:rsidP="008D1388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8D1388" w:rsidRDefault="008D1388" w:rsidP="008D1388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D1388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บริษัทที่เข้าร่วมดำเนินงานโดยบริษัทย่อย</w:t>
      </w:r>
    </w:p>
    <w:p w:rsidR="008D1388" w:rsidRPr="008D1388" w:rsidRDefault="008D1388" w:rsidP="008D1388">
      <w:pPr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>
        <w:rPr>
          <w:rFonts w:ascii="Cordia New" w:hAnsi="Cordia New" w:cs="Cordia New" w:hint="cs"/>
          <w:sz w:val="28"/>
          <w:szCs w:val="28"/>
          <w:cs/>
        </w:rPr>
        <w:t xml:space="preserve">ในปี พ.ศ.2559 บริษัทแอ็ดวานซ์ พรีแฟบ จำกัด ซึ่งเป็นบริษัทย่อยของบริษัท ได้ไปลงทุนจัดตั้ง </w:t>
      </w:r>
      <w:r>
        <w:rPr>
          <w:rFonts w:ascii="Cordia New" w:hAnsi="Cordia New" w:cs="Cordia New"/>
          <w:sz w:val="28"/>
          <w:szCs w:val="28"/>
        </w:rPr>
        <w:t>Nawarat Advance Prefab Myanmar Co., Ltd.</w:t>
      </w:r>
      <w:r w:rsidR="00464653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ตั้งอยู่ที่เมืองย่างกุ้ง สาธารณรัฐแห่งสหภาพเมีย</w:t>
      </w:r>
      <w:r w:rsidR="00D17C75">
        <w:rPr>
          <w:rFonts w:ascii="Cordia New" w:hAnsi="Cordia New" w:cs="Cordia New" w:hint="cs"/>
          <w:sz w:val="28"/>
          <w:szCs w:val="28"/>
          <w:cs/>
        </w:rPr>
        <w:t>น</w:t>
      </w:r>
      <w:r>
        <w:rPr>
          <w:rFonts w:ascii="Cordia New" w:hAnsi="Cordia New" w:cs="Cordia New" w:hint="cs"/>
          <w:sz w:val="28"/>
          <w:szCs w:val="28"/>
          <w:cs/>
        </w:rPr>
        <w:t>มา</w:t>
      </w:r>
      <w:r w:rsidR="00F855CB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เพื่อผลิตและจำหน่ายผลิตภัณฑ์คอนกรีตสำเร็จรูป อาทิ เสาเข็มคอนกรีต แผ่นพื้น รั้วคอนกรีต และรับเหมาก่อสร้าง มีทุนจดทะเบียนเริ่มแรก 500,000 เหรียญสหรัฐอเมริกา หรือประมาณ 15,000,000.00 บาท โดยบริษัท แอ็ดวานซ์ พรีแฟบ จำกัด ถือหุ้นร้อยละ 70 ปัจจุบัน การก่อสร้างโรงงานและต</w:t>
      </w:r>
      <w:r w:rsidR="00AC4EA9">
        <w:rPr>
          <w:rFonts w:ascii="Cordia New" w:hAnsi="Cordia New" w:cs="Cordia New" w:hint="cs"/>
          <w:sz w:val="28"/>
          <w:szCs w:val="28"/>
          <w:cs/>
        </w:rPr>
        <w:t>ิดตั้งเครื่องจักร แล้วเสร็จสมบูร</w:t>
      </w:r>
      <w:r>
        <w:rPr>
          <w:rFonts w:ascii="Cordia New" w:hAnsi="Cordia New" w:cs="Cordia New" w:hint="cs"/>
          <w:sz w:val="28"/>
          <w:szCs w:val="28"/>
          <w:cs/>
        </w:rPr>
        <w:t>ณ์ มีอัตรากำลังการผลิต 15,000 ลบ.ม. ต่อปี เริ่มรับรู้รายได้ในปี 2561 เป็น</w:t>
      </w:r>
      <w:r w:rsidR="003268F5">
        <w:rPr>
          <w:rFonts w:ascii="Cordia New" w:hAnsi="Cordia New" w:cs="Cordia New" w:hint="cs"/>
          <w:sz w:val="28"/>
          <w:szCs w:val="28"/>
          <w:cs/>
        </w:rPr>
        <w:t>รายได้จากการก่อสร้าง 14.83 ล้านบาท และ รายได้จากการขายผลิตภัณฑ์คอนกรีต 8.63 ล้านบาท รวมเป็นรายได้ทั้งปี 23.46 ล้านบาท</w:t>
      </w:r>
    </w:p>
    <w:p w:rsidR="00E45DFA" w:rsidRDefault="00E45DFA" w:rsidP="005C63EA">
      <w:pPr>
        <w:spacing w:before="240"/>
        <w:ind w:left="0" w:firstLine="142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>บริษัทร่วม</w:t>
      </w:r>
    </w:p>
    <w:p w:rsidR="002814F2" w:rsidRPr="000D3A12" w:rsidRDefault="002814F2" w:rsidP="002814F2">
      <w:pPr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</w:rPr>
        <w:t xml:space="preserve">1. 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บริษัท ซี.ไอ.เอ็น. เอสเตท จำกัด    </w:t>
      </w:r>
    </w:p>
    <w:p w:rsidR="002814F2" w:rsidRPr="000D3A12" w:rsidRDefault="002814F2" w:rsidP="00464653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ในเดือนกันยายน 2549 บริษัทได้ลงทุนในบริษัท ซี.ไอ.เอ็น. เอสเตท จำกัด เพื่อดำเนินการจัดหาที่ดินและพัฒนาเป็นคอนโดมิเนียม 47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ชั้นเพื่ออยู่อาศัย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เพื่อขายที่ถนนลาดพร้าวระหว่างซอย</w:t>
      </w:r>
      <w:r w:rsidRPr="000D3A12">
        <w:rPr>
          <w:rFonts w:ascii="Cordia New" w:hAnsi="Cordia New" w:cs="Cordia New"/>
          <w:sz w:val="28"/>
          <w:szCs w:val="28"/>
        </w:rPr>
        <w:t xml:space="preserve"> 12–14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ชื่อโครงการ </w:t>
      </w:r>
      <w:r w:rsidRPr="000D3A12">
        <w:rPr>
          <w:rFonts w:ascii="Cordia New" w:hAnsi="Cordia New" w:cs="Cordia New"/>
          <w:sz w:val="28"/>
          <w:szCs w:val="28"/>
        </w:rPr>
        <w:t>“</w:t>
      </w:r>
      <w:r w:rsidRPr="000D3A12">
        <w:rPr>
          <w:rFonts w:ascii="Cordia New" w:hAnsi="Cordia New" w:cs="Cordia New"/>
          <w:sz w:val="28"/>
          <w:szCs w:val="28"/>
          <w:cs/>
        </w:rPr>
        <w:t>ดิ อิสสระ ลาดพร้าว</w:t>
      </w:r>
      <w:r w:rsidRPr="000D3A12">
        <w:rPr>
          <w:rFonts w:ascii="Cordia New" w:hAnsi="Cordia New" w:cs="Cordia New"/>
          <w:sz w:val="28"/>
          <w:szCs w:val="28"/>
        </w:rPr>
        <w:t>”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มูลค่าโครงการประมาณ </w:t>
      </w:r>
      <w:r w:rsidRPr="000D3A12">
        <w:rPr>
          <w:rFonts w:ascii="Cordia New" w:hAnsi="Cordia New" w:cs="Cordia New"/>
          <w:sz w:val="28"/>
          <w:szCs w:val="28"/>
        </w:rPr>
        <w:t xml:space="preserve"> 2,700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 โครงการก่อสร้างเริ่มต้นเดือนมกราคม </w:t>
      </w:r>
      <w:r w:rsidRPr="000D3A12">
        <w:rPr>
          <w:rFonts w:ascii="Cordia New" w:hAnsi="Cordia New" w:cs="Cordia New"/>
          <w:sz w:val="28"/>
          <w:szCs w:val="28"/>
        </w:rPr>
        <w:t xml:space="preserve">2550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สิ้นสุดเดือนกันยายน </w:t>
      </w:r>
      <w:r w:rsidRPr="000D3A12">
        <w:rPr>
          <w:rFonts w:ascii="Cordia New" w:hAnsi="Cordia New" w:cs="Cordia New"/>
          <w:sz w:val="28"/>
          <w:szCs w:val="28"/>
        </w:rPr>
        <w:t>255</w:t>
      </w:r>
      <w:r w:rsidRPr="000D3A12">
        <w:rPr>
          <w:rFonts w:ascii="Cordia New" w:hAnsi="Cordia New" w:cs="Cordia New"/>
          <w:sz w:val="28"/>
          <w:szCs w:val="28"/>
          <w:cs/>
        </w:rPr>
        <w:t>4 เป็นจำนวนห้องชุด 561 หน่วย งานก่อสร้างแล้วเสร็จสมบูรณ์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ปัจจุบัน บริษัทดำเนินการพัฒนาโครงการคอนโดมิเนียมอีกหนึ่งแห่ง ชื่อโครงการ </w:t>
      </w:r>
      <w:r w:rsidRPr="000D3A12">
        <w:rPr>
          <w:rFonts w:ascii="Cordia New" w:hAnsi="Cordia New" w:cs="Cordia New"/>
          <w:sz w:val="28"/>
          <w:szCs w:val="28"/>
        </w:rPr>
        <w:t xml:space="preserve">“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อิซซี่ คอนโด </w:t>
      </w:r>
      <w:r w:rsidRPr="000D3A12">
        <w:rPr>
          <w:rFonts w:ascii="Cordia New" w:hAnsi="Cordia New" w:cs="Cordia New"/>
          <w:sz w:val="28"/>
          <w:szCs w:val="28"/>
        </w:rPr>
        <w:t xml:space="preserve">“ </w:t>
      </w:r>
      <w:r w:rsidRPr="000D3A12">
        <w:rPr>
          <w:rFonts w:ascii="Cordia New" w:hAnsi="Cordia New" w:cs="Cordia New"/>
          <w:sz w:val="28"/>
          <w:szCs w:val="28"/>
          <w:cs/>
        </w:rPr>
        <w:t>ตั้งอยู่ติดถนนสุขสวัสดิ์ ใกล้กับทางขึ้นลงทางด่วนสุขสวัสดิ์และใกล้กับสถานีรถไฟฟ้าสายสีม่วง มูลค่าโครงการประมาณ 2,000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ล้านบาท เป็นจำนวนห้องชุดทั้งสิ้น 892 หน่วย โครงการก่อสร้างเริ่มต้นเดือนมิถุนายน </w:t>
      </w:r>
      <w:r w:rsidRPr="000D3A12">
        <w:rPr>
          <w:rFonts w:ascii="Cordia New" w:hAnsi="Cordia New" w:cs="Cordia New"/>
          <w:sz w:val="28"/>
          <w:szCs w:val="28"/>
        </w:rPr>
        <w:t>255</w:t>
      </w:r>
      <w:r w:rsidRPr="000D3A12">
        <w:rPr>
          <w:rFonts w:ascii="Cordia New" w:hAnsi="Cordia New" w:cs="Cordia New"/>
          <w:sz w:val="28"/>
          <w:szCs w:val="28"/>
          <w:cs/>
        </w:rPr>
        <w:t>6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สิ้นสุด</w:t>
      </w:r>
      <w:r w:rsidRPr="000D3A12">
        <w:rPr>
          <w:rFonts w:ascii="Cordia New" w:hAnsi="Cordia New" w:cs="Cordia New" w:hint="cs"/>
          <w:sz w:val="28"/>
          <w:szCs w:val="28"/>
          <w:cs/>
        </w:rPr>
        <w:t>เดือนกุมภาพันธ์ 2559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ปัจจุบันงานก่อสร้างแล้วเสร็จสมบูรณ์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และปัจจุบันบริษัท ซี.ไอ.เอ็น. เอสเตท จำกัด ได้เปิดตัวโครงการใหม่เป็นบ้านพักอาศัย แบบบ้านเดี่ยว ในราคาหลังละ </w:t>
      </w:r>
      <w:r w:rsidR="000330A3">
        <w:rPr>
          <w:rFonts w:ascii="Cordia New" w:hAnsi="Cordia New" w:cs="Cordia New" w:hint="cs"/>
          <w:sz w:val="28"/>
          <w:szCs w:val="28"/>
          <w:cs/>
        </w:rPr>
        <w:t>6</w:t>
      </w:r>
      <w:r w:rsidRPr="000D3A12">
        <w:rPr>
          <w:rFonts w:ascii="Cordia New" w:hAnsi="Cordia New" w:cs="Cordia New" w:hint="cs"/>
          <w:sz w:val="28"/>
          <w:szCs w:val="28"/>
          <w:cs/>
        </w:rPr>
        <w:t>0 ล้านบาท อยู่บริเวณถนนกาญจนาภิเษกวงแหวนตะวันออก ชื่อโครงการ บ้านอิ</w:t>
      </w:r>
      <w:r w:rsidR="00871E03">
        <w:rPr>
          <w:rFonts w:ascii="Cordia New" w:hAnsi="Cordia New" w:cs="Cordia New" w:hint="cs"/>
          <w:sz w:val="28"/>
          <w:szCs w:val="28"/>
          <w:cs/>
        </w:rPr>
        <w:t>ส</w:t>
      </w:r>
      <w:r w:rsidRPr="000D3A12">
        <w:rPr>
          <w:rFonts w:ascii="Cordia New" w:hAnsi="Cordia New" w:cs="Cordia New" w:hint="cs"/>
          <w:sz w:val="28"/>
          <w:szCs w:val="28"/>
          <w:cs/>
        </w:rPr>
        <w:t>สระ บางนา มูลค่าโครงการ 2,</w:t>
      </w:r>
      <w:r w:rsidR="000330A3">
        <w:rPr>
          <w:rFonts w:ascii="Cordia New" w:hAnsi="Cordia New" w:cs="Cordia New" w:hint="cs"/>
          <w:sz w:val="28"/>
          <w:szCs w:val="28"/>
          <w:cs/>
        </w:rPr>
        <w:t>712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="000330A3">
        <w:rPr>
          <w:rFonts w:ascii="Cordia New" w:hAnsi="Cordia New" w:cs="Cordia New" w:hint="cs"/>
          <w:sz w:val="28"/>
          <w:szCs w:val="28"/>
          <w:cs/>
        </w:rPr>
        <w:t xml:space="preserve">ในเนื้อที่ 24-3-74 ไร่ จำนวน 44 หลัง </w:t>
      </w:r>
      <w:r w:rsidR="000330A3" w:rsidRPr="000D3A12">
        <w:rPr>
          <w:rFonts w:ascii="Cordia New" w:hAnsi="Cordia New" w:cs="Cordia New"/>
          <w:sz w:val="28"/>
          <w:szCs w:val="28"/>
          <w:cs/>
        </w:rPr>
        <w:t>โครงการก่อสร้างเริ่มต้นเดือน</w:t>
      </w:r>
      <w:r w:rsidR="000330A3"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="000330A3"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="000330A3" w:rsidRPr="000D3A12">
        <w:rPr>
          <w:rFonts w:ascii="Cordia New" w:hAnsi="Cordia New" w:cs="Cordia New"/>
          <w:sz w:val="28"/>
          <w:szCs w:val="28"/>
        </w:rPr>
        <w:t>25</w:t>
      </w:r>
      <w:r w:rsidR="000330A3">
        <w:rPr>
          <w:rFonts w:ascii="Cordia New" w:hAnsi="Cordia New" w:cs="Cordia New" w:hint="cs"/>
          <w:sz w:val="28"/>
          <w:szCs w:val="28"/>
          <w:cs/>
        </w:rPr>
        <w:t>59</w:t>
      </w:r>
      <w:r w:rsidR="000330A3" w:rsidRPr="000D3A12">
        <w:rPr>
          <w:rFonts w:ascii="Cordia New" w:hAnsi="Cordia New" w:cs="Cordia New"/>
          <w:sz w:val="28"/>
          <w:szCs w:val="28"/>
        </w:rPr>
        <w:t xml:space="preserve"> </w:t>
      </w:r>
      <w:r w:rsidR="000330A3" w:rsidRPr="000D3A12">
        <w:rPr>
          <w:rFonts w:ascii="Cordia New" w:hAnsi="Cordia New" w:cs="Cordia New"/>
          <w:sz w:val="28"/>
          <w:szCs w:val="28"/>
          <w:cs/>
        </w:rPr>
        <w:t>สิ้นสุด</w:t>
      </w:r>
      <w:r w:rsidR="000330A3" w:rsidRPr="000D3A12">
        <w:rPr>
          <w:rFonts w:ascii="Cordia New" w:hAnsi="Cordia New" w:cs="Cordia New" w:hint="cs"/>
          <w:sz w:val="28"/>
          <w:szCs w:val="28"/>
          <w:cs/>
        </w:rPr>
        <w:t>เดือน</w:t>
      </w:r>
      <w:r w:rsidR="00871E03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="000330A3" w:rsidRPr="000D3A12">
        <w:rPr>
          <w:rFonts w:ascii="Cordia New" w:hAnsi="Cordia New" w:cs="Cordia New" w:hint="cs"/>
          <w:sz w:val="28"/>
          <w:szCs w:val="28"/>
          <w:cs/>
        </w:rPr>
        <w:t xml:space="preserve"> 25</w:t>
      </w:r>
      <w:r w:rsidR="000330A3">
        <w:rPr>
          <w:rFonts w:ascii="Cordia New" w:hAnsi="Cordia New" w:cs="Cordia New" w:hint="cs"/>
          <w:sz w:val="28"/>
          <w:szCs w:val="28"/>
          <w:cs/>
        </w:rPr>
        <w:t>63</w:t>
      </w:r>
      <w:r w:rsidR="000330A3" w:rsidRPr="000D3A12">
        <w:rPr>
          <w:rFonts w:ascii="Cordia New" w:hAnsi="Cordia New" w:cs="Cordia New"/>
          <w:sz w:val="28"/>
          <w:szCs w:val="28"/>
        </w:rPr>
        <w:t xml:space="preserve"> </w:t>
      </w:r>
      <w:r w:rsidR="000330A3" w:rsidRPr="000D3A12">
        <w:rPr>
          <w:rFonts w:ascii="Cordia New" w:hAnsi="Cordia New" w:cs="Cordia New"/>
          <w:sz w:val="28"/>
          <w:szCs w:val="28"/>
          <w:cs/>
        </w:rPr>
        <w:t>ปัจจุบันงานก่อสร้างแล้วเสร็จ</w:t>
      </w:r>
      <w:r w:rsidR="000330A3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C712CB">
        <w:rPr>
          <w:rFonts w:ascii="Cordia New" w:hAnsi="Cordia New" w:cs="Cordia New" w:hint="cs"/>
          <w:sz w:val="28"/>
          <w:szCs w:val="28"/>
          <w:cs/>
        </w:rPr>
        <w:t xml:space="preserve">23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โดยบริษัทลงทุนในอัตราร้อยละ </w:t>
      </w:r>
      <w:r w:rsidRPr="000D3A12">
        <w:rPr>
          <w:rFonts w:ascii="Cordia New" w:hAnsi="Cordia New" w:cs="Cordia New"/>
          <w:sz w:val="28"/>
          <w:szCs w:val="28"/>
        </w:rPr>
        <w:t xml:space="preserve">40 </w:t>
      </w:r>
      <w:r w:rsidRPr="000D3A12">
        <w:rPr>
          <w:rFonts w:ascii="Cordia New" w:hAnsi="Cordia New" w:cs="Cordia New"/>
          <w:sz w:val="28"/>
          <w:szCs w:val="28"/>
          <w:cs/>
        </w:rPr>
        <w:t>ของทุนจดทะเบียนของบริษัท ซี.ไอ.เอ็น.เอสเตท 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เป็นจำนวนเงินเท่ากับ 100 ล้านบาท</w:t>
      </w:r>
    </w:p>
    <w:p w:rsidR="002814F2" w:rsidRPr="000D3A12" w:rsidRDefault="002814F2" w:rsidP="00464653">
      <w:pPr>
        <w:spacing w:before="240"/>
        <w:ind w:firstLine="679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บริษัทได้รับเงินปันผลจากบริษัทซี.ไอ.เอ็น. เอสเตท จำกัด และได้บันทึกส่วนแบ่งกำไรเพิ่มเข้าใน “เงินลงทุนในบริษัทร่วม” </w:t>
      </w:r>
      <w:r w:rsidR="00C2034D">
        <w:rPr>
          <w:rFonts w:ascii="Cordia New" w:hAnsi="Cordia New" w:cs="Cordia New" w:hint="cs"/>
          <w:sz w:val="28"/>
          <w:szCs w:val="28"/>
          <w:cs/>
        </w:rPr>
        <w:t xml:space="preserve">ในปี 2559 เท่ากับ 27.09 ล้านบาท, ปี 2560 เท่ากับ 2.61 ล้านบาท และปี 2561 เท่ากับ 32.00 ล้านบาท </w:t>
      </w:r>
    </w:p>
    <w:p w:rsidR="002814F2" w:rsidRPr="002814F2" w:rsidRDefault="00F44B60" w:rsidP="00464653">
      <w:pPr>
        <w:spacing w:before="240"/>
        <w:ind w:left="142" w:firstLine="0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t>ในเดือนกันยายน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814F2" w:rsidRPr="000D3A12">
        <w:rPr>
          <w:rFonts w:ascii="Cordia New" w:hAnsi="Cordia New" w:cs="Cordia New"/>
          <w:sz w:val="28"/>
          <w:szCs w:val="28"/>
        </w:rPr>
        <w:t>2558</w:t>
      </w:r>
      <w:r w:rsidR="0046465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814F2" w:rsidRPr="000D3A12">
        <w:rPr>
          <w:rFonts w:ascii="Cordia New" w:hAnsi="Cordia New" w:cs="Cordia New"/>
          <w:sz w:val="28"/>
          <w:szCs w:val="28"/>
          <w:cs/>
        </w:rPr>
        <w:t xml:space="preserve">บริษัทได้ขายเงินลงทุนทั้งหมดในบริษัท ซี.ไอ.เอ็น. เอสเตท จำกัด ซึ่งเป็นบริษัทร่วม จำนวน </w:t>
      </w:r>
      <w:r w:rsidR="002814F2" w:rsidRPr="000D3A12">
        <w:rPr>
          <w:rFonts w:ascii="Cordia New" w:hAnsi="Cordia New" w:cs="Cordia New"/>
          <w:sz w:val="28"/>
          <w:szCs w:val="28"/>
        </w:rPr>
        <w:t>999,997</w:t>
      </w:r>
      <w:r w:rsidR="002814F2" w:rsidRPr="000D3A12">
        <w:rPr>
          <w:rFonts w:ascii="Cordia New" w:hAnsi="Cordia New" w:cs="Cordia New"/>
          <w:sz w:val="28"/>
          <w:szCs w:val="28"/>
          <w:cs/>
        </w:rPr>
        <w:t xml:space="preserve"> หุ้น เป็นจำนวนเงินประมาณ </w:t>
      </w:r>
      <w:r w:rsidR="002814F2" w:rsidRPr="000D3A12">
        <w:rPr>
          <w:rFonts w:ascii="Cordia New" w:hAnsi="Cordia New" w:cs="Cordia New"/>
          <w:sz w:val="28"/>
          <w:szCs w:val="28"/>
        </w:rPr>
        <w:t>16</w:t>
      </w:r>
      <w:r w:rsidR="002814F2" w:rsidRPr="000D3A12">
        <w:rPr>
          <w:rFonts w:ascii="Cordia New" w:hAnsi="Cordia New" w:cs="Cordia New" w:hint="cs"/>
          <w:sz w:val="28"/>
          <w:szCs w:val="28"/>
          <w:cs/>
        </w:rPr>
        <w:t xml:space="preserve">1 </w:t>
      </w:r>
      <w:r w:rsidR="002814F2" w:rsidRPr="000D3A12">
        <w:rPr>
          <w:rFonts w:ascii="Cordia New" w:hAnsi="Cordia New" w:cs="Cordia New"/>
          <w:sz w:val="28"/>
          <w:szCs w:val="28"/>
          <w:cs/>
        </w:rPr>
        <w:t>ล้านบาท ให้แก่บริษัท มานะ พัฒนาการ จำกัด ซึ่งเป็นบริษัทย่อยของบริษัท ทั้งนี้ บริษัทยังคงมีอิทธิพลอย่างเป็นสาระสำคัญในสัดส่วนการลงทุนในบริษัทร่วมดังกล่าวเท่าเดิม ดังนั้น</w:t>
      </w:r>
      <w:r w:rsidR="00871E0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814F2" w:rsidRPr="000D3A12">
        <w:rPr>
          <w:rFonts w:ascii="Cordia New" w:hAnsi="Cordia New" w:cs="Cordia New"/>
          <w:sz w:val="28"/>
          <w:szCs w:val="28"/>
          <w:cs/>
        </w:rPr>
        <w:t>ในงบการเงินรวมจึงยังคงจัด</w:t>
      </w:r>
      <w:r w:rsidR="002814F2" w:rsidRPr="002814F2">
        <w:rPr>
          <w:rFonts w:ascii="Cordia New" w:hAnsi="Cordia New" w:cs="Cordia New" w:hint="cs"/>
          <w:sz w:val="28"/>
          <w:szCs w:val="28"/>
          <w:cs/>
        </w:rPr>
        <w:t>ประเภทเงินลงทุนดังกล่าวเป็นเงินลงทุนในบริษัทร่วม</w:t>
      </w:r>
    </w:p>
    <w:p w:rsidR="00E45DFA" w:rsidRPr="000D3A12" w:rsidRDefault="002814F2" w:rsidP="00994683">
      <w:pPr>
        <w:spacing w:before="240"/>
        <w:ind w:left="0" w:firstLine="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</w:t>
      </w:r>
      <w:r w:rsidR="00E45DFA" w:rsidRPr="000D3A12">
        <w:rPr>
          <w:rFonts w:ascii="Cordia New" w:hAnsi="Cordia New" w:cs="Cordia New"/>
          <w:b/>
          <w:bCs/>
          <w:sz w:val="28"/>
          <w:szCs w:val="28"/>
        </w:rPr>
        <w:t xml:space="preserve">. </w:t>
      </w:r>
      <w:r w:rsidR="00E45DFA"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บริษัท วีเอสพีเอ็น พร็อพเพอร์ตี้ จำกัด   </w:t>
      </w:r>
    </w:p>
    <w:p w:rsidR="00545F9A" w:rsidRPr="000D3A12" w:rsidRDefault="00545F9A" w:rsidP="00545F9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ในเดือนกุมภาพันธ์ </w:t>
      </w:r>
      <w:r w:rsidRPr="000D3A12">
        <w:rPr>
          <w:rFonts w:ascii="Cordia New" w:hAnsi="Cordia New" w:cs="Cordia New"/>
          <w:sz w:val="28"/>
          <w:szCs w:val="28"/>
        </w:rPr>
        <w:t xml:space="preserve">2550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บริษัทได้ลงทุนในบริษัท วีเอสพีเอ็น พร็อพเพอร์ตี้ จำกัด เพื่อดำเนินการพัฒนาที่ดินที่อำเภอบางละมุง จังหวัดชลบุรี ขนาดเนื้อที่ </w:t>
      </w:r>
      <w:r w:rsidRPr="000D3A12">
        <w:rPr>
          <w:rFonts w:ascii="Cordia New" w:hAnsi="Cordia New" w:cs="Cordia New"/>
          <w:sz w:val="28"/>
          <w:szCs w:val="28"/>
        </w:rPr>
        <w:t xml:space="preserve">20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ไร่ </w:t>
      </w:r>
      <w:r w:rsidRPr="000D3A12">
        <w:rPr>
          <w:rFonts w:ascii="Cordia New" w:hAnsi="Cordia New" w:cs="Cordia New"/>
          <w:sz w:val="28"/>
          <w:szCs w:val="28"/>
        </w:rPr>
        <w:t xml:space="preserve">33 </w:t>
      </w:r>
      <w:r w:rsidRPr="000D3A12">
        <w:rPr>
          <w:rFonts w:ascii="Cordia New" w:hAnsi="Cordia New" w:cs="Cordia New"/>
          <w:sz w:val="28"/>
          <w:szCs w:val="28"/>
          <w:cs/>
        </w:rPr>
        <w:t>ตารางวา เป็นหมู่บ้านริมทะเลจำนวน 45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หลัง เพื่อขาย ชื่อโครงการ </w:t>
      </w:r>
      <w:r w:rsidRPr="000D3A12">
        <w:rPr>
          <w:rFonts w:ascii="Cordia New" w:hAnsi="Cordia New" w:cs="Cordia New"/>
          <w:sz w:val="28"/>
          <w:szCs w:val="28"/>
        </w:rPr>
        <w:t>“</w:t>
      </w:r>
      <w:r w:rsidRPr="000D3A12">
        <w:rPr>
          <w:rFonts w:ascii="Cordia New" w:hAnsi="Cordia New" w:cs="Cordia New"/>
          <w:sz w:val="28"/>
          <w:szCs w:val="28"/>
          <w:cs/>
        </w:rPr>
        <w:t>ซีบรีส วิลล่า พัทยา</w:t>
      </w:r>
      <w:r w:rsidRPr="000D3A12">
        <w:rPr>
          <w:rFonts w:ascii="Cordia New" w:hAnsi="Cordia New" w:cs="Cordia New"/>
          <w:sz w:val="28"/>
          <w:szCs w:val="28"/>
        </w:rPr>
        <w:t>”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มูลค่าโครงการประมาณ 525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ล้านบาท โครงการก่อสร้างเริ่มต้นเดือนมิถุนายน </w:t>
      </w:r>
      <w:r w:rsidRPr="000D3A12">
        <w:rPr>
          <w:rFonts w:ascii="Cordia New" w:hAnsi="Cordia New" w:cs="Cordia New"/>
          <w:sz w:val="28"/>
          <w:szCs w:val="28"/>
        </w:rPr>
        <w:t>2550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สิ้นสุดโครงการประมาณเดือน ธันวาคม 2559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งานก่อสร้างแล้วเสร็จร้อยละ </w:t>
      </w:r>
      <w:r w:rsidRPr="000D3A12">
        <w:rPr>
          <w:rFonts w:ascii="Cordia New" w:hAnsi="Cordia New" w:cs="Cordia New" w:hint="cs"/>
          <w:sz w:val="28"/>
          <w:szCs w:val="28"/>
          <w:cs/>
        </w:rPr>
        <w:t>100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โดยบริษัทลงทุนในอัตราร้อยละ 25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ของทุนจดทะเบียนของบริษัท วีเอสพีเอ็น พร็อพเพอร์ตี้ จำกัด เป็นจำนวนเงินเท่ากับ 25 ล้านบาท</w:t>
      </w:r>
      <w:r w:rsidRPr="000D3A12">
        <w:rPr>
          <w:rFonts w:ascii="Cordia New" w:hAnsi="Cordia New" w:cs="Cordia New"/>
          <w:sz w:val="28"/>
          <w:szCs w:val="28"/>
        </w:rPr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>ปัจจุบันทำสัญญาขายได้แล้วจำนวน 4</w:t>
      </w:r>
      <w:r>
        <w:rPr>
          <w:rFonts w:ascii="Cordia New" w:hAnsi="Cordia New" w:cs="Cordia New" w:hint="cs"/>
          <w:sz w:val="28"/>
          <w:szCs w:val="28"/>
          <w:cs/>
        </w:rPr>
        <w:t>5</w:t>
      </w:r>
      <w:r w:rsidR="0046465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หลัง</w:t>
      </w:r>
      <w:r w:rsidRPr="000D3A12">
        <w:rPr>
          <w:rFonts w:ascii="Cordia New" w:hAnsi="Cordia New" w:cs="Cordia New" w:hint="cs"/>
          <w:sz w:val="28"/>
          <w:szCs w:val="28"/>
          <w:cs/>
        </w:rPr>
        <w:t>และ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โอนแล้ว</w:t>
      </w:r>
      <w:r w:rsidRPr="000D3A12">
        <w:rPr>
          <w:rFonts w:ascii="Cordia New" w:hAnsi="Cordia New" w:cs="Cordia New" w:hint="cs"/>
          <w:sz w:val="28"/>
          <w:szCs w:val="28"/>
          <w:cs/>
        </w:rPr>
        <w:t>ทั้ง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</w:rPr>
        <w:t>4</w:t>
      </w:r>
      <w:r>
        <w:rPr>
          <w:rFonts w:ascii="Cordia New" w:hAnsi="Cordia New" w:cs="Cordia New" w:hint="cs"/>
          <w:sz w:val="28"/>
          <w:szCs w:val="28"/>
          <w:cs/>
        </w:rPr>
        <w:t>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หลัง </w:t>
      </w:r>
      <w:r w:rsidR="00224038">
        <w:rPr>
          <w:rFonts w:ascii="Cordia New" w:hAnsi="Cordia New" w:cs="Cordia New" w:hint="cs"/>
          <w:sz w:val="28"/>
          <w:szCs w:val="28"/>
          <w:cs/>
        </w:rPr>
        <w:t>ปัจจุบันขายหมดแล้วทั้งโครงการ</w:t>
      </w:r>
    </w:p>
    <w:p w:rsidR="00545F9A" w:rsidRPr="000D3A12" w:rsidRDefault="00545F9A" w:rsidP="00545F9A">
      <w:pPr>
        <w:spacing w:before="240"/>
        <w:ind w:firstLine="679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 w:hint="cs"/>
          <w:sz w:val="28"/>
          <w:szCs w:val="28"/>
          <w:cs/>
        </w:rPr>
        <w:lastRenderedPageBreak/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บริษัทบันทึกส่วนแบ่งกำไร(ขาดทุน)จากบริษัทนี้ เพิ่มเข้าใน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“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เงินลงทุนในบริษัทร่วม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”</w:t>
      </w:r>
      <w:r w:rsidR="00224038">
        <w:rPr>
          <w:rFonts w:ascii="Cordia New" w:hAnsi="Cordia New" w:cs="Cordia New" w:hint="cs"/>
          <w:sz w:val="28"/>
          <w:szCs w:val="28"/>
          <w:cs/>
        </w:rPr>
        <w:t xml:space="preserve">  ดังนี้ ปี 2559 บันทึกส่วนแบ่งขาดทุน 0.72 ล้านบาท, ปี 2560 บันทึกส่วนแบ่งขาดทุน 3.00 ล้านบาท และปี 2561 บันทึกส่วนแบ่งกำไร 1.02 ล้านบาท</w:t>
      </w:r>
    </w:p>
    <w:p w:rsidR="00E45DFA" w:rsidRPr="000D3A12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>กิจการร่วมค้า</w:t>
      </w:r>
      <w:r w:rsidRPr="000D3A12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</w:p>
    <w:p w:rsidR="00E45DFA" w:rsidRPr="000D3A12" w:rsidRDefault="00E45DFA" w:rsidP="00E45DF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นอกจากการดำเนินงานรับเหมาก่อสร้างโดยตรงและรับเหมาช่วงแล้ว บริษัทยังดำเนินกิจการรับเหมาก่อสร้างร่วมกับบริษัทอื่นในลักษณะกิจการร่วมค้า เพื่อประมูลโครงการที่ต้องใช้เทคโนโลยีสูง หรือโครงการที่บริษัทไม่มีประสบการณ์การทำงานมาก่อน โดยการร่วมกันดังกล่าวก็เพื่อให้มีคุณสมบัติตรงตามข้อกำหนดคุณสมบัติของผู้ว่าจ้าง หรือเพื่อใช้ประโยชน์จากเครื่องจักร อุปกรณ์ และบุคลากรของแต่ละฝ่ายเพื่อเป็นการประหยัดต้นทุนการก่อสร้างในโครงการนั้น</w:t>
      </w:r>
    </w:p>
    <w:p w:rsidR="00E45DFA" w:rsidRPr="000D3A12" w:rsidRDefault="00E45DFA" w:rsidP="00E45DFA">
      <w:pPr>
        <w:spacing w:before="24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ณ วันที่ 31 ธันวาคม 25</w:t>
      </w:r>
      <w:r w:rsidRPr="000D3A12">
        <w:rPr>
          <w:rFonts w:ascii="Cordia New" w:hAnsi="Cordia New" w:cs="Cordia New" w:hint="cs"/>
          <w:sz w:val="28"/>
          <w:szCs w:val="28"/>
          <w:cs/>
        </w:rPr>
        <w:t>6</w:t>
      </w:r>
      <w:r w:rsidR="008F018E">
        <w:rPr>
          <w:rFonts w:ascii="Cordia New" w:hAnsi="Cordia New" w:cs="Cordia New" w:hint="cs"/>
          <w:sz w:val="28"/>
          <w:szCs w:val="28"/>
          <w:cs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กิจการร่วมค้าที่บริษัทร่วมทุนด้วยมีอัตราการร่วมทุนร้อยละ 30 ขึ้นไป ในการจัดทำงบการเงินของบริษัท บริษัทจะรับรู้รายการสินทรัพย์ หนี้สิน รายได้และค่าใช้จ่ายของกิจการร่วมค้าตามสัดส่วนการร่วมทุนของบริษัทในกิจการร่วมค้านั้นๆ</w:t>
      </w:r>
    </w:p>
    <w:p w:rsidR="00E45DFA" w:rsidRPr="000D3A12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>กิจการร่วมค้า เอ็นดับเบิ้ลยูอา-เอสบีซีซี</w:t>
      </w:r>
    </w:p>
    <w:p w:rsidR="008F018E" w:rsidRPr="0094624F" w:rsidRDefault="008F018E" w:rsidP="008F018E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ในปี 2551 บริษัท ได้ร่วมกับ บริษัท สระบุรีถ่านหิน จำกัด ดำเนินการจัดตั้งกิจการร่วมค้า โดยใช้ชื่อกิจการร่วมค้าว่า  กิจการร่วมค้า เอ็นดับเบิ้ลยูอา-เอสบีซีซี ในอัตราส่วนร้อยละ 50 เพื่อดำเนินการโครงการงานจ้างเหมาขุด-ขนดินและถ่านหินที่เหมืองแม่เมาะ อำเภอแม่เมาะ จังหวัดลำปาง ของการไฟฟ้าฝ่ายผลิตแห่งประเทศไทย มูลค่าโครงการ 16,674.</w:t>
      </w:r>
      <w:r w:rsidRPr="000D3A12">
        <w:rPr>
          <w:rFonts w:ascii="Cordia New" w:hAnsi="Cordia New" w:cs="Cordia New" w:hint="cs"/>
          <w:sz w:val="28"/>
          <w:szCs w:val="28"/>
          <w:cs/>
        </w:rPr>
        <w:t>56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ล้านบาท (ซึ่งไม่รวมค่าไฟฟ้า) ระยะเวลาดำเนินโครงการ 9 ปี เริ่มจาก 18 กุมภาพันธ์ 2552 ถึง 5 มีนาคม 2561  </w:t>
      </w:r>
      <w:r w:rsidR="003268F5">
        <w:rPr>
          <w:rFonts w:ascii="Cordia New" w:hAnsi="Cordia New" w:cs="Cordia New" w:hint="cs"/>
          <w:sz w:val="28"/>
          <w:szCs w:val="28"/>
          <w:cs/>
        </w:rPr>
        <w:t>และปัจจุบัน</w:t>
      </w:r>
      <w:r w:rsidRPr="000D3A12">
        <w:rPr>
          <w:rFonts w:ascii="Cordia New" w:hAnsi="Cordia New" w:cs="Cordia New"/>
          <w:sz w:val="28"/>
          <w:szCs w:val="28"/>
          <w:cs/>
        </w:rPr>
        <w:t>กิจการร่วมค้าส่งมอบงาน</w:t>
      </w:r>
      <w:r>
        <w:rPr>
          <w:rFonts w:ascii="Cordia New" w:hAnsi="Cordia New" w:cs="Cordia New" w:hint="cs"/>
          <w:sz w:val="28"/>
          <w:szCs w:val="28"/>
          <w:cs/>
        </w:rPr>
        <w:t xml:space="preserve">ครบถ้วนแล้ว คิดเป็นร้อยละ  100 </w:t>
      </w:r>
    </w:p>
    <w:p w:rsidR="00E45DFA" w:rsidRPr="000D3A12" w:rsidRDefault="00FD7CCD" w:rsidP="00E45DFA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="00E45DFA" w:rsidRPr="000D3A12">
        <w:rPr>
          <w:rFonts w:ascii="Cordia New" w:hAnsi="Cordia New" w:cs="Cordia New"/>
          <w:sz w:val="28"/>
          <w:szCs w:val="28"/>
          <w:cs/>
        </w:rPr>
        <w:t xml:space="preserve">ตามมาตรฐานการรายงานทางการเงินฉบับที่ 11 เรื่องการร่วมการงาน กำหนดให้กิจการที่ลงทุนในกิจการใดๆ ต้องพิจารณาว่าตนมีการควบคุมร่วม </w:t>
      </w:r>
      <w:r w:rsidR="00E45DFA" w:rsidRPr="000D3A12">
        <w:rPr>
          <w:rFonts w:ascii="Cordia New" w:hAnsi="Cordia New" w:cs="Cordia New"/>
          <w:sz w:val="28"/>
          <w:szCs w:val="28"/>
        </w:rPr>
        <w:t xml:space="preserve">(Joint Control) </w:t>
      </w:r>
      <w:r w:rsidR="00E45DFA" w:rsidRPr="000D3A12">
        <w:rPr>
          <w:rFonts w:ascii="Cordia New" w:hAnsi="Cordia New" w:cs="Cordia New"/>
          <w:sz w:val="28"/>
          <w:szCs w:val="28"/>
          <w:cs/>
        </w:rPr>
        <w:t xml:space="preserve">กับผู้ลงทุนอื่นในกิจการนั้นหรือไม่ หลังจากนั้น ต้องใช้ดุลยพินิจในการกำหนดประเภทของการร่วมการงานนั้นว่าเป็น การดำเนินงานร่วมกัน </w:t>
      </w:r>
      <w:r w:rsidR="00E45DFA" w:rsidRPr="000D3A12">
        <w:rPr>
          <w:rFonts w:ascii="Cordia New" w:hAnsi="Cordia New" w:cs="Cordia New"/>
          <w:sz w:val="28"/>
          <w:szCs w:val="28"/>
        </w:rPr>
        <w:t xml:space="preserve">(Joint Operation) </w:t>
      </w:r>
      <w:r w:rsidR="00E45DFA" w:rsidRPr="000D3A12">
        <w:rPr>
          <w:rFonts w:ascii="Cordia New" w:hAnsi="Cordia New" w:cs="Cordia New"/>
          <w:sz w:val="28"/>
          <w:szCs w:val="28"/>
          <w:cs/>
        </w:rPr>
        <w:t xml:space="preserve">หรือ การร่วมค้า </w:t>
      </w:r>
      <w:r w:rsidR="00E45DFA" w:rsidRPr="000D3A12">
        <w:rPr>
          <w:rFonts w:ascii="Cordia New" w:hAnsi="Cordia New" w:cs="Cordia New"/>
          <w:sz w:val="28"/>
          <w:szCs w:val="28"/>
        </w:rPr>
        <w:t>(Joint Venture)</w:t>
      </w:r>
      <w:r w:rsidR="00E45DFA" w:rsidRPr="000D3A12">
        <w:rPr>
          <w:rFonts w:ascii="Cordia New" w:hAnsi="Cordia New" w:cs="Cordia New"/>
          <w:sz w:val="28"/>
          <w:szCs w:val="28"/>
          <w:cs/>
        </w:rPr>
        <w:t xml:space="preserve"> และบันทึกส่วนได้เสียจากการลงทุนให้เหมาะสมกับประเภทของการร่วมการงาน</w:t>
      </w:r>
    </w:p>
    <w:p w:rsidR="00E45DFA" w:rsidRPr="000D3A12" w:rsidRDefault="00E45DFA" w:rsidP="00E45DFA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ดังนั้น บริษัทจึงได้เปลี่ยนวิธีการบันทึกบัญชีเงินลงทุนในกิจการร่วมค้า เอ็นดับเบิ้ลยูอา-เอสบีซีซี จากวิธีรวมตามสัดส่วนมาเป็นวิธีส่วนได้เสีย โดยบริษัทได้ปรับย้อนหลังงบการเงินปี 2557 เพื่อสะท้อนผลของการเปลี่ยนแปลงนี้ด้วย</w:t>
      </w:r>
    </w:p>
    <w:p w:rsidR="00E45DFA" w:rsidRDefault="00E45DFA" w:rsidP="00E45DF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ปัจจุบัน กิจการร่วมค้าอื่นๆที่ส่งมอบงานก่อสร้างแล้วแต่ยังมีรายการเคลื่อนไหวเล็กน้อย เช่น รายการเงินกู้ยืมเงินให้กู้ยืม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p w:rsidR="00E45DFA" w:rsidRPr="000D3A12" w:rsidRDefault="00E45DFA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20"/>
      </w:tblPr>
      <w:tblGrid>
        <w:gridCol w:w="5211"/>
        <w:gridCol w:w="2458"/>
      </w:tblGrid>
      <w:tr w:rsidR="00E45DFA" w:rsidRPr="000D3A12" w:rsidTr="00FA2EEC">
        <w:trPr>
          <w:jc w:val="center"/>
        </w:trPr>
        <w:tc>
          <w:tcPr>
            <w:tcW w:w="5211" w:type="dxa"/>
            <w:vAlign w:val="center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ชื่อกิจการร่วมค้า</w:t>
            </w:r>
          </w:p>
        </w:tc>
        <w:tc>
          <w:tcPr>
            <w:tcW w:w="2458" w:type="dxa"/>
            <w:vAlign w:val="center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ส่วนแบ่งกำไรร้อยละ</w:t>
            </w:r>
          </w:p>
        </w:tc>
      </w:tr>
      <w:tr w:rsidR="00E45DFA" w:rsidRPr="000D3A12" w:rsidTr="00FA2EEC">
        <w:trPr>
          <w:jc w:val="center"/>
        </w:trPr>
        <w:tc>
          <w:tcPr>
            <w:tcW w:w="5211" w:type="dxa"/>
          </w:tcPr>
          <w:p w:rsidR="00E45DFA" w:rsidRPr="000D3A12" w:rsidRDefault="00E45DFA" w:rsidP="0051054D">
            <w:pPr>
              <w:numPr>
                <w:ilvl w:val="0"/>
                <w:numId w:val="1"/>
              </w:numPr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เนาวรัตน์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เอ.เอส.แอสโซซิเอท ร่วมค้า</w:t>
            </w:r>
          </w:p>
        </w:tc>
        <w:tc>
          <w:tcPr>
            <w:tcW w:w="2458" w:type="dxa"/>
          </w:tcPr>
          <w:p w:rsidR="00E45DFA" w:rsidRPr="000D3A12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70</w:t>
            </w:r>
          </w:p>
        </w:tc>
      </w:tr>
      <w:tr w:rsidR="00E45DFA" w:rsidRPr="000D3A12" w:rsidTr="00FA2EEC">
        <w:trPr>
          <w:jc w:val="center"/>
        </w:trPr>
        <w:tc>
          <w:tcPr>
            <w:tcW w:w="5211" w:type="dxa"/>
          </w:tcPr>
          <w:p w:rsidR="00E45DFA" w:rsidRPr="000D3A12" w:rsidRDefault="00E45DFA" w:rsidP="0051054D">
            <w:pPr>
              <w:numPr>
                <w:ilvl w:val="0"/>
                <w:numId w:val="1"/>
              </w:num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 เอ.เอส.และเนาวรัตน์</w:t>
            </w:r>
          </w:p>
        </w:tc>
        <w:tc>
          <w:tcPr>
            <w:tcW w:w="2458" w:type="dxa"/>
          </w:tcPr>
          <w:p w:rsidR="00E45DFA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50</w:t>
            </w:r>
          </w:p>
          <w:p w:rsidR="00E477B5" w:rsidRDefault="00E477B5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:rsidR="00E477B5" w:rsidRPr="000D3A12" w:rsidRDefault="00E477B5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:rsidR="00F44B60" w:rsidRDefault="00F44B60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9B1336" w:rsidRDefault="009B1336" w:rsidP="009B1336"/>
    <w:p w:rsidR="00C2679C" w:rsidRDefault="00C2679C" w:rsidP="009B1336"/>
    <w:p w:rsidR="00C2679C" w:rsidRDefault="00C2679C" w:rsidP="009B1336"/>
    <w:p w:rsidR="00E477B5" w:rsidRPr="000D3A12" w:rsidRDefault="00E477B5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  <w:r w:rsidRPr="000D3A12">
        <w:rPr>
          <w:rFonts w:ascii="Cordia New" w:hAnsi="Cordia New" w:cs="Cordia New"/>
          <w:sz w:val="32"/>
          <w:szCs w:val="32"/>
          <w:cs/>
        </w:rPr>
        <w:lastRenderedPageBreak/>
        <w:t>บุคคลอ้างอิง</w:t>
      </w:r>
    </w:p>
    <w:tbl>
      <w:tblPr>
        <w:tblW w:w="99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2"/>
        <w:gridCol w:w="6438"/>
      </w:tblGrid>
      <w:tr w:rsidR="00E477B5" w:rsidRPr="000D3A12" w:rsidTr="009E7926">
        <w:tc>
          <w:tcPr>
            <w:tcW w:w="3522" w:type="dxa"/>
            <w:vAlign w:val="center"/>
          </w:tcPr>
          <w:p w:rsidR="00E477B5" w:rsidRPr="000D3A12" w:rsidRDefault="00E477B5" w:rsidP="009E7926">
            <w:pPr>
              <w:pStyle w:val="Heading4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6438" w:type="dxa"/>
            <w:vAlign w:val="center"/>
          </w:tcPr>
          <w:p w:rsidR="00E477B5" w:rsidRPr="000D3A12" w:rsidRDefault="00E477B5" w:rsidP="009E7926">
            <w:pPr>
              <w:pStyle w:val="Heading4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 xml:space="preserve">ชื่อ </w:t>
            </w:r>
            <w:r w:rsidRPr="000D3A12">
              <w:rPr>
                <w:rFonts w:ascii="Cordia New" w:hAnsi="Cordia New" w:cs="Cordia New"/>
              </w:rPr>
              <w:t xml:space="preserve">/ </w:t>
            </w:r>
            <w:r w:rsidRPr="000D3A12">
              <w:rPr>
                <w:rFonts w:ascii="Cordia New" w:hAnsi="Cordia New" w:cs="Cordia New"/>
                <w:cs/>
              </w:rPr>
              <w:t>ที่อยู่</w:t>
            </w:r>
          </w:p>
        </w:tc>
      </w:tr>
      <w:tr w:rsidR="00E477B5" w:rsidRPr="000D3A12" w:rsidTr="009E7926">
        <w:tc>
          <w:tcPr>
            <w:tcW w:w="3522" w:type="dxa"/>
          </w:tcPr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นายทะเบียนหุ้น</w:t>
            </w:r>
          </w:p>
        </w:tc>
        <w:tc>
          <w:tcPr>
            <w:tcW w:w="6438" w:type="dxa"/>
          </w:tcPr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ศูนย์รับฝากหลักทรัพย์ (ประเทศไทย) จำกัด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อาคารตลาดหลักทรัพย์แห่งประเทศไทย เลขที่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93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ถนนรัชดาภิเษก 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แขวง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ดินแดง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เขต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ดินแดง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กรุงเทพฯ 10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400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โทร 0-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2009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9000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</w:tr>
      <w:tr w:rsidR="00E477B5" w:rsidRPr="000D3A12" w:rsidTr="009E7926">
        <w:tc>
          <w:tcPr>
            <w:tcW w:w="3522" w:type="dxa"/>
          </w:tcPr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ผู้สอบบัญชี</w:t>
            </w:r>
          </w:p>
        </w:tc>
        <w:tc>
          <w:tcPr>
            <w:tcW w:w="6438" w:type="dxa"/>
          </w:tcPr>
          <w:p w:rsidR="00E477B5" w:rsidRPr="000D3A12" w:rsidRDefault="00E477B5" w:rsidP="009E792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สำนักงาน อีวาย จำกัด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:rsidR="00E477B5" w:rsidRPr="000D3A12" w:rsidRDefault="00E477B5" w:rsidP="009E792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(เดิมชื่อ บริษัท สำนักงาน เอินส์ท แอนด์ ยัง จำกัด)</w:t>
            </w:r>
          </w:p>
          <w:p w:rsidR="00FA7881" w:rsidRPr="000D3A12" w:rsidRDefault="00FA7881" w:rsidP="00FA7881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608E9">
              <w:rPr>
                <w:rFonts w:ascii="Cordia New" w:hAnsi="Cordia New" w:cs="Cordia New"/>
                <w:sz w:val="28"/>
                <w:szCs w:val="28"/>
                <w:cs/>
              </w:rPr>
              <w:t xml:space="preserve">โดย </w:t>
            </w:r>
            <w:r w:rsidRPr="009608E9">
              <w:rPr>
                <w:rFonts w:ascii="Cordia New" w:hAnsi="Cordia New" w:cs="Cordia New" w:hint="cs"/>
                <w:sz w:val="28"/>
                <w:szCs w:val="28"/>
                <w:cs/>
              </w:rPr>
              <w:t>นางสาวโกสุมภ์ ชะเอม</w:t>
            </w:r>
            <w:r w:rsidRPr="009608E9">
              <w:rPr>
                <w:rFonts w:ascii="Cordia New" w:hAnsi="Cordia New" w:cs="Cordia New"/>
                <w:sz w:val="28"/>
                <w:szCs w:val="28"/>
                <w:cs/>
              </w:rPr>
              <w:t xml:space="preserve"> เลขทะเบียน </w:t>
            </w:r>
            <w:r w:rsidRPr="009608E9">
              <w:rPr>
                <w:rFonts w:ascii="Cordia New" w:hAnsi="Cordia New" w:cs="Cordia New" w:hint="cs"/>
                <w:sz w:val="28"/>
                <w:szCs w:val="28"/>
                <w:cs/>
              </w:rPr>
              <w:t>6011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ชั้น 33 อาคารเลครัชดา  เลขที่ 193/136-137 ถนนรัชดาภิเษก กรุงเทพฯ 10110 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โทร 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0-2264-9090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โทรสาร 0-2264-0789-90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E477B5" w:rsidRPr="000D3A12" w:rsidTr="009E7926">
        <w:tc>
          <w:tcPr>
            <w:tcW w:w="3522" w:type="dxa"/>
          </w:tcPr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ที่ปรึกษากฎหมาย</w:t>
            </w:r>
          </w:p>
        </w:tc>
        <w:tc>
          <w:tcPr>
            <w:tcW w:w="6438" w:type="dxa"/>
          </w:tcPr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บริษัท วีระวงค์, ชินวัฒน์ และเพียงพนอ จำกัด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ชั้น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22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 อาคารเมอร์คิวรี่ทาวเวอร์ เลขที่ 540 ถนนเพลินจิต แขวงลุมพินี 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เขตปทุมวัน กรุงเทพฯ 10330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โทร 0-2264-8000</w:t>
            </w:r>
          </w:p>
          <w:p w:rsidR="00E477B5" w:rsidRPr="000D3A12" w:rsidRDefault="00E477B5" w:rsidP="009E7926">
            <w:pPr>
              <w:spacing w:before="24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เอนไลเทิน คอร์ปอเรชั่น จำกัด</w:t>
            </w:r>
          </w:p>
          <w:p w:rsidR="00E477B5" w:rsidRDefault="00A25963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41 อาคารพิพิธภัณฑ์จรรโลงพุทธศาสนา </w:t>
            </w:r>
          </w:p>
          <w:p w:rsidR="00A25963" w:rsidRDefault="00A25963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ซอยพัฒนาการ 64 ถนนพัฒนาการ </w:t>
            </w:r>
          </w:p>
          <w:p w:rsidR="00A25963" w:rsidRDefault="00A25963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แขวงประเวศ เขตประเวศ กรุงเทพฯ 10250</w:t>
            </w:r>
          </w:p>
          <w:p w:rsidR="00A25963" w:rsidRPr="000D3A12" w:rsidRDefault="00A25963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โทร 0-2049-1095</w:t>
            </w:r>
          </w:p>
          <w:p w:rsidR="00E477B5" w:rsidRPr="000D3A12" w:rsidRDefault="00E477B5" w:rsidP="009E7926">
            <w:pPr>
              <w:spacing w:before="24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สำนักงานกฎหมายธุรกิจ ชิงชัย แอนด์ แอสโซซีเอทส์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ชั้น 2 ห้อง 19 อาคารศาลาแดง เอ็กเซ็คคูทิฟ ถนนศาลาแดง ซอยยมราช 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แขวงสีลม เขตบางรัก กรุงเทพฯ 10500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โทร 0-2637-5599 โทรสาร 0-2636-3862</w:t>
            </w:r>
          </w:p>
          <w:p w:rsidR="00E477B5" w:rsidRPr="000D3A12" w:rsidRDefault="00E477B5" w:rsidP="009E7926">
            <w:pPr>
              <w:jc w:val="thaiDistribute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</w:tbl>
    <w:p w:rsidR="00D8557B" w:rsidRDefault="00D8557B" w:rsidP="00C712CB">
      <w:pPr>
        <w:ind w:left="0" w:firstLine="0"/>
        <w:jc w:val="thaiDistribute"/>
        <w:rPr>
          <w:rFonts w:ascii="Cordia New" w:hAnsi="Cordia New" w:cs="Cordia New"/>
          <w:szCs w:val="28"/>
        </w:rPr>
      </w:pPr>
    </w:p>
    <w:p w:rsidR="00C2679C" w:rsidRDefault="00C2679C" w:rsidP="00C2679C">
      <w:pPr>
        <w:rPr>
          <w:rFonts w:ascii="Cordia New" w:hAnsi="Cordia New" w:cs="Cordia New"/>
          <w:b/>
          <w:bCs/>
          <w:sz w:val="32"/>
          <w:szCs w:val="32"/>
          <w:cs/>
          <w:lang w:val="en-GB"/>
        </w:rPr>
        <w:sectPr w:rsidR="00C2679C" w:rsidSect="00BF20B5">
          <w:headerReference w:type="default" r:id="rId13"/>
          <w:footerReference w:type="even" r:id="rId14"/>
          <w:footerReference w:type="default" r:id="rId15"/>
          <w:footerReference w:type="first" r:id="rId16"/>
          <w:pgSz w:w="11906" w:h="16838" w:code="9"/>
          <w:pgMar w:top="1418" w:right="992" w:bottom="992" w:left="1134" w:header="397" w:footer="510" w:gutter="0"/>
          <w:cols w:space="720"/>
          <w:docGrid w:linePitch="360"/>
        </w:sectPr>
      </w:pPr>
    </w:p>
    <w:p w:rsidR="00C2679C" w:rsidRPr="000D3A12" w:rsidRDefault="00C2679C" w:rsidP="00C2679C">
      <w:pPr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  <w:lang w:val="en-GB"/>
        </w:rPr>
        <w:lastRenderedPageBreak/>
        <w:t xml:space="preserve">1. </w:t>
      </w:r>
      <w:r w:rsidRPr="000D3A12">
        <w:rPr>
          <w:rFonts w:ascii="Cordia New" w:hAnsi="Cordia New" w:cs="Cordia New"/>
          <w:b/>
          <w:bCs/>
          <w:sz w:val="32"/>
          <w:szCs w:val="32"/>
          <w:lang w:val="en-GB"/>
        </w:rPr>
        <w:t>2</w:t>
      </w:r>
      <w:r w:rsidRPr="000D3A12">
        <w:rPr>
          <w:rFonts w:ascii="Cordia New" w:hAnsi="Cordia New" w:cs="Cordia New"/>
          <w:b/>
          <w:bCs/>
          <w:sz w:val="32"/>
          <w:szCs w:val="32"/>
          <w:cs/>
        </w:rPr>
        <w:t xml:space="preserve">   </w:t>
      </w:r>
      <w:r w:rsidRPr="000D3A12">
        <w:rPr>
          <w:rFonts w:ascii="Cordia New" w:hAnsi="Cordia New" w:cs="Cordia New"/>
          <w:b/>
          <w:bCs/>
          <w:sz w:val="32"/>
          <w:szCs w:val="32"/>
          <w:cs/>
        </w:rPr>
        <w:tab/>
      </w:r>
      <w:r w:rsidRPr="000D3A12">
        <w:rPr>
          <w:rFonts w:ascii="Cordia New" w:hAnsi="Cordia New" w:cs="Cordia New"/>
          <w:b/>
          <w:bCs/>
          <w:sz w:val="32"/>
          <w:szCs w:val="32"/>
          <w:u w:val="single"/>
          <w:cs/>
        </w:rPr>
        <w:t>ลักษณะการประกอบธุรกิจ</w:t>
      </w:r>
    </w:p>
    <w:p w:rsidR="00C2679C" w:rsidRPr="000D3A12" w:rsidRDefault="00C2679C" w:rsidP="00C2679C">
      <w:pPr>
        <w:spacing w:before="240"/>
        <w:ind w:firstLine="679"/>
        <w:jc w:val="thaiDistribute"/>
        <w:rPr>
          <w:rFonts w:ascii="Cordia New" w:hAnsi="Cordia New" w:cs="Cordia New"/>
          <w:sz w:val="28"/>
          <w:szCs w:val="28"/>
          <w:cs/>
          <w:lang w:val="th-TH"/>
        </w:rPr>
      </w:pP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บริษัท เนาวรัตน์พัฒนาการ จำกัด (มหาชน) เริ่มประกอบธุรกิจรับเหมาก่อสร้างและผลิตเสาเข็มคอนกรีตอัดแรง ตั้งแต่ปี พ.ศ.</w:t>
      </w:r>
      <w:r w:rsidRPr="000D3A12">
        <w:rPr>
          <w:rFonts w:ascii="Cordia New" w:hAnsi="Cordia New" w:cs="Cordia New"/>
          <w:sz w:val="28"/>
          <w:szCs w:val="28"/>
          <w:lang w:val="en-GB"/>
        </w:rPr>
        <w:t>2519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ในปี พ.ศ.</w:t>
      </w:r>
      <w:r w:rsidRPr="000D3A12">
        <w:rPr>
          <w:rFonts w:ascii="Cordia New" w:hAnsi="Cordia New" w:cs="Cordia New"/>
          <w:sz w:val="28"/>
          <w:szCs w:val="28"/>
          <w:lang w:val="en-GB"/>
        </w:rPr>
        <w:t>2538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ได้แปรสภาพเป็นบริษัทมหาชนจำกัด และเปลี่ยนชื่อจาก บริษัท เนาวรัตน์พัฒนาการ จำกัด เป็น บริษัท เนาวรัตน์พัฒนาการ จำกัด (มหาชน) เมื่อวันที่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17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กุมภาพันธ์ </w:t>
      </w:r>
      <w:r w:rsidRPr="000D3A12">
        <w:rPr>
          <w:rFonts w:ascii="Cordia New" w:hAnsi="Cordia New" w:cs="Cordia New"/>
          <w:sz w:val="28"/>
          <w:szCs w:val="28"/>
          <w:lang w:val="en-GB"/>
        </w:rPr>
        <w:t>2538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บริษัทได้เพิ่มทุนจดทะเบียนและเรียกชำระทุนเพิ่มเป็น </w:t>
      </w:r>
      <w:r w:rsidRPr="000D3A12">
        <w:rPr>
          <w:rFonts w:ascii="Cordia New" w:hAnsi="Cordia New" w:cs="Cordia New"/>
          <w:sz w:val="28"/>
          <w:szCs w:val="28"/>
          <w:lang w:val="en-GB"/>
        </w:rPr>
        <w:t>500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โดยการเสนอขายหุ้นเพิ่มทุนแก่ประชาชนทั่วไป และนำเข้าจดทะเบียนในตลาดหลักทรัพย์แห่งประเทศไทยในวันที่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31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สิงหาคม </w:t>
      </w:r>
      <w:r w:rsidRPr="000D3A12">
        <w:rPr>
          <w:rFonts w:ascii="Cordia New" w:hAnsi="Cordia New" w:cs="Cordia New"/>
          <w:sz w:val="28"/>
          <w:szCs w:val="28"/>
          <w:lang w:val="en-GB"/>
        </w:rPr>
        <w:t>2538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 ตลาดหลักทรัพย์แห่งประเทศไทยรับหลักทรัพย์ของบริษัทเป็นหลักทรัพย์จดทะเบียนเมื่อวันที่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27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กันยายน </w:t>
      </w:r>
      <w:r w:rsidRPr="000D3A12">
        <w:rPr>
          <w:rFonts w:ascii="Cordia New" w:hAnsi="Cordia New" w:cs="Cordia New"/>
          <w:sz w:val="28"/>
          <w:szCs w:val="28"/>
          <w:lang w:val="en-GB"/>
        </w:rPr>
        <w:t>2538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ณ วันที่ </w:t>
      </w:r>
      <w:r w:rsidRPr="000D3A12">
        <w:rPr>
          <w:rFonts w:ascii="Cordia New" w:hAnsi="Cordia New" w:cs="Cordia New"/>
          <w:sz w:val="28"/>
          <w:szCs w:val="28"/>
          <w:cs/>
        </w:rPr>
        <w:t>31 ธันวาคม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lang w:val="en-GB"/>
        </w:rPr>
        <w:t>25</w:t>
      </w:r>
      <w:r w:rsidRPr="000D3A12">
        <w:rPr>
          <w:rFonts w:ascii="Cordia New" w:hAnsi="Cordia New" w:cs="Cordia New"/>
          <w:sz w:val="28"/>
          <w:szCs w:val="28"/>
        </w:rPr>
        <w:t>6</w:t>
      </w:r>
      <w:r>
        <w:rPr>
          <w:rFonts w:ascii="Cordia New" w:hAnsi="Cordia New" w:cs="Cordia New" w:hint="cs"/>
          <w:sz w:val="28"/>
          <w:szCs w:val="28"/>
          <w:cs/>
        </w:rPr>
        <w:t>1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บริษัทมีทุนจดทะเบียน </w:t>
      </w: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585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481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515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บาท และมีทุนชำระแล้ว </w:t>
      </w: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585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481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515</w:t>
      </w:r>
      <w:r w:rsidRPr="000D3A12">
        <w:rPr>
          <w:rFonts w:ascii="Cordia New" w:hAnsi="Cordia New" w:cs="Cordia New"/>
          <w:sz w:val="28"/>
          <w:szCs w:val="28"/>
          <w:cs/>
          <w:lang w:val="th-TH"/>
        </w:rPr>
        <w:t xml:space="preserve"> บาท </w:t>
      </w:r>
    </w:p>
    <w:p w:rsidR="00C2679C" w:rsidRPr="000D3A12" w:rsidRDefault="00C2679C" w:rsidP="00C2679C">
      <w:pPr>
        <w:numPr>
          <w:ilvl w:val="1"/>
          <w:numId w:val="7"/>
        </w:numPr>
        <w:tabs>
          <w:tab w:val="clear" w:pos="1440"/>
          <w:tab w:val="num" w:pos="851"/>
        </w:tabs>
        <w:spacing w:before="240"/>
        <w:ind w:left="1134" w:hanging="425"/>
        <w:jc w:val="both"/>
        <w:rPr>
          <w:rFonts w:ascii="Cordia New" w:hAnsi="Cordia New" w:cs="Cordia New"/>
          <w:b/>
          <w:bCs/>
          <w:sz w:val="28"/>
          <w:szCs w:val="28"/>
          <w:cs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>ธุรกิจรับเหมาก่อสร้าง</w:t>
      </w:r>
    </w:p>
    <w:p w:rsidR="00C2679C" w:rsidRPr="000D3A12" w:rsidRDefault="00C2679C" w:rsidP="00C2679C">
      <w:pPr>
        <w:pStyle w:val="PlainText"/>
        <w:tabs>
          <w:tab w:val="left" w:pos="851"/>
        </w:tabs>
        <w:jc w:val="thaiDistribute"/>
        <w:rPr>
          <w:rFonts w:ascii="Cordia New" w:hAnsi="Cordia New" w:cs="Cordia New"/>
          <w:lang w:val="en-US"/>
        </w:rPr>
      </w:pPr>
      <w:r w:rsidRPr="000D3A12">
        <w:rPr>
          <w:rFonts w:ascii="Cordia New" w:hAnsi="Cordia New" w:cs="Cordia New"/>
          <w:cs/>
          <w:lang w:val="en-US"/>
        </w:rPr>
        <w:tab/>
      </w:r>
      <w:r w:rsidRPr="000D3A12">
        <w:rPr>
          <w:rFonts w:ascii="Cordia New" w:hAnsi="Cordia New" w:cs="Cordia New"/>
          <w:lang w:val="en-US"/>
        </w:rPr>
        <w:tab/>
      </w:r>
      <w:r w:rsidRPr="000D3A12">
        <w:rPr>
          <w:rFonts w:ascii="Cordia New" w:hAnsi="Cordia New" w:cs="Cordia New"/>
          <w:cs/>
        </w:rPr>
        <w:t xml:space="preserve">บริษัท เนาวรัตน์พัฒนาการ จำกัด (มหาชน) ดำเนินธุรกิจรับเหมาก่อสร้าง โดยรับงานจากหน่วยงานราชการ รัฐวิสาหกิจ และเอกชน  ซึ่งมีทั้งงานที่เป็นผู้รับเหมาโดยตรง </w:t>
      </w:r>
      <w:r w:rsidRPr="000D3A12">
        <w:rPr>
          <w:rFonts w:ascii="Cordia New" w:hAnsi="Cordia New" w:cs="Cordia New"/>
          <w:cs/>
          <w:lang w:val="en-US"/>
        </w:rPr>
        <w:t>(</w:t>
      </w:r>
      <w:r w:rsidRPr="000D3A12">
        <w:rPr>
          <w:rFonts w:ascii="Cordia New" w:hAnsi="Cordia New" w:cs="Cordia New"/>
          <w:lang w:val="en-US"/>
        </w:rPr>
        <w:t>Main Contractor</w:t>
      </w:r>
      <w:r w:rsidRPr="000D3A12">
        <w:rPr>
          <w:rFonts w:ascii="Cordia New" w:hAnsi="Cordia New" w:cs="Cordia New"/>
          <w:cs/>
          <w:lang w:val="en-US"/>
        </w:rPr>
        <w:t xml:space="preserve">) </w:t>
      </w:r>
      <w:r w:rsidRPr="000D3A12">
        <w:rPr>
          <w:rFonts w:ascii="Cordia New" w:hAnsi="Cordia New" w:cs="Cordia New"/>
          <w:cs/>
        </w:rPr>
        <w:t xml:space="preserve">ผู้รับเหมาช่วง </w:t>
      </w:r>
      <w:r w:rsidRPr="000D3A12">
        <w:rPr>
          <w:rFonts w:ascii="Cordia New" w:hAnsi="Cordia New" w:cs="Cordia New"/>
          <w:cs/>
          <w:lang w:val="en-US"/>
        </w:rPr>
        <w:t>(</w:t>
      </w:r>
      <w:r w:rsidRPr="000D3A12">
        <w:rPr>
          <w:rFonts w:ascii="Cordia New" w:hAnsi="Cordia New" w:cs="Cordia New"/>
          <w:lang w:val="en-US"/>
        </w:rPr>
        <w:t>Sub</w:t>
      </w:r>
      <w:r w:rsidRPr="000D3A12">
        <w:rPr>
          <w:rFonts w:ascii="Cordia New" w:hAnsi="Cordia New" w:cs="Cordia New"/>
          <w:cs/>
          <w:lang w:val="en-US"/>
        </w:rPr>
        <w:t>-</w:t>
      </w:r>
      <w:r w:rsidRPr="000D3A12">
        <w:rPr>
          <w:rFonts w:ascii="Cordia New" w:hAnsi="Cordia New" w:cs="Cordia New"/>
          <w:lang w:val="en-US"/>
        </w:rPr>
        <w:t>Contractor</w:t>
      </w:r>
      <w:r w:rsidRPr="000D3A12">
        <w:rPr>
          <w:rFonts w:ascii="Cordia New" w:hAnsi="Cordia New" w:cs="Cordia New"/>
          <w:cs/>
          <w:lang w:val="en-US"/>
        </w:rPr>
        <w:t xml:space="preserve">) </w:t>
      </w:r>
      <w:r w:rsidRPr="000D3A12">
        <w:rPr>
          <w:rFonts w:ascii="Cordia New" w:hAnsi="Cordia New" w:cs="Cordia New"/>
          <w:cs/>
        </w:rPr>
        <w:t xml:space="preserve">หรือกิจการร่วมค้า </w:t>
      </w:r>
      <w:r w:rsidRPr="000D3A12">
        <w:rPr>
          <w:rFonts w:ascii="Cordia New" w:hAnsi="Cordia New" w:cs="Cordia New"/>
          <w:cs/>
          <w:lang w:val="en-US"/>
        </w:rPr>
        <w:t>(</w:t>
      </w:r>
      <w:r w:rsidRPr="000D3A12">
        <w:rPr>
          <w:rFonts w:ascii="Cordia New" w:hAnsi="Cordia New" w:cs="Cordia New"/>
          <w:lang w:val="en-US"/>
        </w:rPr>
        <w:t>Joint Venture</w:t>
      </w:r>
      <w:r w:rsidRPr="000D3A12">
        <w:rPr>
          <w:rFonts w:ascii="Cordia New" w:hAnsi="Cordia New" w:cs="Cordia New"/>
          <w:cs/>
          <w:lang w:val="en-US"/>
        </w:rPr>
        <w:t>)</w:t>
      </w:r>
      <w:r w:rsidRPr="000D3A12">
        <w:rPr>
          <w:rFonts w:ascii="Cordia New" w:hAnsi="Cordia New" w:cs="Cordia New"/>
          <w:cs/>
        </w:rPr>
        <w:t xml:space="preserve"> บริษัทเป็นผู้รับเหมาชั้นนำของหลายหน่วยงาน เช่น</w:t>
      </w:r>
      <w:r w:rsidRPr="000D3A12">
        <w:rPr>
          <w:rFonts w:ascii="Cordia New" w:hAnsi="Cordia New" w:cs="Cordia New"/>
          <w:cs/>
          <w:lang w:val="en-US"/>
        </w:rPr>
        <w:t xml:space="preserve"> </w:t>
      </w:r>
      <w:r w:rsidRPr="000D3A12">
        <w:rPr>
          <w:rFonts w:ascii="Cordia New" w:hAnsi="Cordia New" w:cs="Cordia New"/>
          <w:cs/>
        </w:rPr>
        <w:t xml:space="preserve"> เป็นผู้รับเหมาประเภท </w:t>
      </w:r>
      <w:r w:rsidRPr="000D3A12">
        <w:rPr>
          <w:rFonts w:ascii="Cordia New" w:hAnsi="Cordia New" w:cs="Cordia New"/>
          <w:lang w:val="en-GB"/>
        </w:rPr>
        <w:t>1</w:t>
      </w:r>
      <w:r w:rsidRPr="000D3A12">
        <w:rPr>
          <w:rFonts w:ascii="Cordia New" w:hAnsi="Cordia New" w:cs="Cordia New"/>
          <w:cs/>
        </w:rPr>
        <w:t xml:space="preserve"> เอ ของกรมทางหลวง มีสิทธิเข้าประกวดราคางานทางได้ทุกประเภทของกรมทางหลวง โดยไม่จำกัดระยะทางและจำนวนเงิน และเป็นผู้รับเหมาที่จดทะเบียนไว้กับหน่วยราชการต่างๆ อาทิเช่น กรมชลประทาน กรมโยธาธิการ การสื่อสารแห่งประเทศไทย การประปานครหลวง การประปาส่วนภูมิภาค เป็นต้น ในการรับงานแต่ละโครงการ บริษัทจะรับงานโดยวิธีการประกวดราคาหรือการว่าจ้างโดยตรง สืบเนื่องจากชื่อเสียงและผลงานในอดีตคือปัจจัยหลักในการสร้างความเชื่อมั่นให้ลูกค้า ผู้ว่าจ้างงานของบริษัท ปัจจุบันบริษัทสามารถรับงานก่อสร้างทุกประเภท โดยอาจแบ่งเป็นประเภทใหญ่ ๆ ดังนี้ </w:t>
      </w:r>
      <w:r w:rsidRPr="000D3A12">
        <w:rPr>
          <w:rFonts w:ascii="Cordia New" w:hAnsi="Cordia New" w:cs="Cordia New"/>
          <w:cs/>
          <w:lang w:val="en-US"/>
        </w:rPr>
        <w:t>:</w:t>
      </w:r>
    </w:p>
    <w:p w:rsidR="00C2679C" w:rsidRPr="000D3A12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0D3A12">
        <w:rPr>
          <w:rFonts w:ascii="Cordia New" w:hAnsi="Cordia New" w:cs="Cordia New"/>
          <w:cs/>
        </w:rPr>
        <w:t>งานก่อสร้าง</w:t>
      </w:r>
      <w:r w:rsidRPr="000D3A12">
        <w:rPr>
          <w:rFonts w:ascii="Cordia New" w:hAnsi="Cordia New" w:cs="Cordia New"/>
          <w:cs/>
          <w:lang w:val="en-US"/>
        </w:rPr>
        <w:t>อาคาร</w:t>
      </w:r>
      <w:r w:rsidRPr="000D3A12">
        <w:rPr>
          <w:rFonts w:ascii="Cordia New" w:hAnsi="Cordia New" w:cs="Cordia New"/>
          <w:cs/>
        </w:rPr>
        <w:t>และโรงงานอุตสาหกรรม</w:t>
      </w:r>
    </w:p>
    <w:p w:rsidR="00C2679C" w:rsidRPr="000D3A12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0D3A12">
        <w:rPr>
          <w:rFonts w:ascii="Cordia New" w:hAnsi="Cordia New" w:cs="Cordia New"/>
          <w:cs/>
        </w:rPr>
        <w:t>งานก่อสร้างระบบสาธารณูปโภคและระบบงานโยธา</w:t>
      </w:r>
    </w:p>
    <w:p w:rsidR="00C2679C" w:rsidRPr="000D3A12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0D3A12">
        <w:rPr>
          <w:rFonts w:ascii="Cordia New" w:hAnsi="Cordia New" w:cs="Cordia New"/>
          <w:cs/>
        </w:rPr>
        <w:t>งานก่อสร้างโครงสร้างชายฝั่งและท่าเรือ</w:t>
      </w:r>
    </w:p>
    <w:p w:rsidR="00C2679C" w:rsidRPr="000D3A12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0D3A12">
        <w:rPr>
          <w:rFonts w:ascii="Cordia New" w:hAnsi="Cordia New" w:cs="Cordia New"/>
          <w:cs/>
          <w:lang w:val="en-US"/>
        </w:rPr>
        <w:t>ง</w:t>
      </w:r>
      <w:r w:rsidR="00013126">
        <w:rPr>
          <w:rFonts w:ascii="Cordia New" w:hAnsi="Cordia New" w:cs="Cordia New"/>
          <w:cs/>
        </w:rPr>
        <w:t>านก่อสร้างโรง</w:t>
      </w:r>
      <w:r w:rsidRPr="000D3A12">
        <w:rPr>
          <w:rFonts w:ascii="Cordia New" w:hAnsi="Cordia New" w:cs="Cordia New"/>
          <w:cs/>
        </w:rPr>
        <w:t>ไฟฟ้า เขื่อนผลิตไฟฟ้า</w:t>
      </w:r>
    </w:p>
    <w:p w:rsidR="00C2679C" w:rsidRPr="000D3A12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0D3A12">
        <w:rPr>
          <w:rFonts w:ascii="Cordia New" w:hAnsi="Cordia New" w:cs="Cordia New"/>
          <w:cs/>
        </w:rPr>
        <w:t>งานก่อสร้างระบบบำบัดน้ำเสียและโรงงานบำบัดน้ำเสีย</w:t>
      </w:r>
    </w:p>
    <w:p w:rsidR="00C2679C" w:rsidRPr="000D3A12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0D3A12">
        <w:rPr>
          <w:rFonts w:ascii="Cordia New" w:hAnsi="Cordia New" w:cs="Cordia New"/>
          <w:cs/>
        </w:rPr>
        <w:t>งานก่อสร้างอุโมงค์ วางท่อใต้ดินและงานดันท่อลอด</w:t>
      </w:r>
    </w:p>
    <w:p w:rsidR="00C2679C" w:rsidRPr="000D3A12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0D3A12">
        <w:rPr>
          <w:rFonts w:ascii="Cordia New" w:hAnsi="Cordia New" w:cs="Cordia New"/>
          <w:cs/>
        </w:rPr>
        <w:t>งานก่อสร้าง</w:t>
      </w:r>
      <w:r>
        <w:rPr>
          <w:rFonts w:ascii="Cordia New" w:hAnsi="Cordia New" w:cs="Cordia New" w:hint="cs"/>
          <w:cs/>
        </w:rPr>
        <w:t>ระบบขนส่งรถไฟฟ้า</w:t>
      </w:r>
    </w:p>
    <w:p w:rsidR="00C2679C" w:rsidRPr="000D3A12" w:rsidRDefault="00C2679C" w:rsidP="00C2679C">
      <w:pPr>
        <w:jc w:val="both"/>
        <w:rPr>
          <w:rFonts w:ascii="Cordia New" w:hAnsi="Cordia New" w:cs="Cordia New"/>
          <w:sz w:val="16"/>
          <w:szCs w:val="16"/>
          <w:cs/>
        </w:rPr>
      </w:pPr>
    </w:p>
    <w:p w:rsidR="00C2679C" w:rsidRPr="000D3A12" w:rsidRDefault="00C2679C" w:rsidP="00C2679C">
      <w:pPr>
        <w:pStyle w:val="BodyTextIndent"/>
        <w:numPr>
          <w:ilvl w:val="1"/>
          <w:numId w:val="7"/>
        </w:numPr>
        <w:tabs>
          <w:tab w:val="clear" w:pos="1440"/>
          <w:tab w:val="num" w:pos="851"/>
        </w:tabs>
        <w:ind w:left="851" w:hanging="142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>ธุรกิจผลิตเสาเข็มคอนกรีตอัดแรงและผลิตภัณฑ์คอนกรีต</w:t>
      </w:r>
    </w:p>
    <w:p w:rsidR="00C2679C" w:rsidRPr="000D3A12" w:rsidRDefault="00C2679C" w:rsidP="00C2679C">
      <w:pPr>
        <w:tabs>
          <w:tab w:val="left" w:pos="851"/>
        </w:tabs>
        <w:ind w:left="284" w:firstLine="436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บริษัทตั้งโรงงานผลิตผลิตภัณฑ์คอนกรีตอัดแรง เพื่อใช้ในโครงการก่อสร้างของบริษัท และจำหน่ายให้บุคคลภายนอก</w:t>
      </w:r>
    </w:p>
    <w:p w:rsidR="00C2679C" w:rsidRPr="00727308" w:rsidRDefault="00C2679C" w:rsidP="00C2679C">
      <w:pPr>
        <w:tabs>
          <w:tab w:val="left" w:pos="851"/>
        </w:tabs>
        <w:ind w:left="284"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ทั้งโดยวิธีการประกวดราคาและการว่าจ้างโดยตรง ผลิตภัณฑ์คอนกรีตที่ผลิตจากโรงงานของบริษัท เช่น เสาคอนกรีตอัดแรง คานคอนกรีตอัดแรง ท่อคอนกรีตสำหรับใช้ในโครงการบำบัดน้ำเสีย แผ่นผนัง ราวสะพาน แผ่นพื้นสะพาน และ </w:t>
      </w:r>
      <w:r w:rsidRPr="000D3A12">
        <w:rPr>
          <w:rFonts w:ascii="Cordia New" w:hAnsi="Cordia New" w:cs="Cordia New"/>
          <w:sz w:val="28"/>
          <w:szCs w:val="28"/>
        </w:rPr>
        <w:t xml:space="preserve">sheet pile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ป้องกันดินพัง เป็นต้น โดยมีอัตราการผลิตเพื่อใช้ในโครงการก่อสร้างของบริษัท เปรียบเทียบกับการจำหน่ายให้บุคคลภายนอกในอัตราร้อยละ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85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: </w:t>
      </w:r>
      <w:r w:rsidRPr="000D3A12">
        <w:rPr>
          <w:rFonts w:ascii="Cordia New" w:hAnsi="Cordia New" w:cs="Cordia New"/>
          <w:sz w:val="28"/>
          <w:szCs w:val="28"/>
        </w:rPr>
        <w:t xml:space="preserve">15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(ปี </w:t>
      </w:r>
      <w:r w:rsidRPr="000D3A12">
        <w:rPr>
          <w:rFonts w:ascii="Cordia New" w:hAnsi="Cordia New" w:cs="Cordia New"/>
          <w:sz w:val="28"/>
          <w:szCs w:val="28"/>
          <w:lang w:val="en-GB"/>
        </w:rPr>
        <w:t>2559</w:t>
      </w:r>
      <w:r w:rsidRPr="000D3A12">
        <w:rPr>
          <w:rFonts w:ascii="Cordia New" w:hAnsi="Cordia New" w:cs="Cordia New"/>
          <w:sz w:val="28"/>
          <w:szCs w:val="28"/>
          <w:cs/>
        </w:rPr>
        <w:t>)</w:t>
      </w:r>
      <w:r>
        <w:rPr>
          <w:rFonts w:ascii="Cordia New" w:hAnsi="Cordia New" w:cs="Cordia New"/>
          <w:sz w:val="28"/>
          <w:szCs w:val="28"/>
        </w:rPr>
        <w:t>,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65 : </w:t>
      </w:r>
      <w:r w:rsidRPr="000D3A12">
        <w:rPr>
          <w:rFonts w:ascii="Cordia New" w:hAnsi="Cordia New" w:cs="Cordia New"/>
          <w:sz w:val="28"/>
          <w:szCs w:val="28"/>
          <w:cs/>
          <w:lang w:val="en-GB"/>
        </w:rPr>
        <w:t>35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(ปี 2560)</w:t>
      </w:r>
      <w:r>
        <w:rPr>
          <w:rFonts w:ascii="Cordia New" w:hAnsi="Cordia New" w:cs="Cordia New" w:hint="cs"/>
          <w:sz w:val="28"/>
          <w:szCs w:val="28"/>
          <w:cs/>
        </w:rPr>
        <w:t xml:space="preserve"> และ 67 </w:t>
      </w:r>
      <w:r>
        <w:rPr>
          <w:rFonts w:ascii="Cordia New" w:hAnsi="Cordia New" w:cs="Cordia New"/>
          <w:sz w:val="28"/>
          <w:szCs w:val="28"/>
        </w:rPr>
        <w:t xml:space="preserve">: </w:t>
      </w:r>
      <w:r>
        <w:rPr>
          <w:rFonts w:ascii="Cordia New" w:hAnsi="Cordia New" w:cs="Cordia New" w:hint="cs"/>
          <w:sz w:val="28"/>
          <w:szCs w:val="28"/>
          <w:cs/>
        </w:rPr>
        <w:t>33 (ปี 2561)</w:t>
      </w:r>
    </w:p>
    <w:p w:rsidR="00C2679C" w:rsidRPr="000D3A12" w:rsidRDefault="00C2679C" w:rsidP="00C2679C">
      <w:pPr>
        <w:pStyle w:val="BodyTextIndent"/>
        <w:numPr>
          <w:ilvl w:val="1"/>
          <w:numId w:val="7"/>
        </w:numPr>
        <w:tabs>
          <w:tab w:val="clear" w:pos="1440"/>
          <w:tab w:val="num" w:pos="851"/>
        </w:tabs>
        <w:spacing w:before="240"/>
        <w:ind w:hanging="731"/>
        <w:jc w:val="both"/>
        <w:rPr>
          <w:rFonts w:ascii="Cordia New" w:hAnsi="Cordia New" w:cs="Cordia New"/>
          <w:b/>
          <w:bCs/>
          <w:sz w:val="28"/>
          <w:szCs w:val="28"/>
          <w:cs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>ธุรกิจเหล็กแปรรูป</w:t>
      </w:r>
    </w:p>
    <w:p w:rsidR="00C2679C" w:rsidRPr="00727308" w:rsidRDefault="00C2679C" w:rsidP="006D33D2">
      <w:pPr>
        <w:pStyle w:val="BodyTextIndent"/>
        <w:tabs>
          <w:tab w:val="left" w:pos="851"/>
        </w:tabs>
        <w:ind w:left="284" w:firstLine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บริษัทดำเนินการผลิตเหล็กแปรรูปเพื่อใช้ในโครงการก่อสร้างของบริษัท เพื่อเป็นการสนับสนุนในโครงการก่อสร้าง และจำหน่ายโดยตรงให้แก่บุคคลภายนอก โดยมีอัตราการผลิตเพื่อใช้ในโครงการก่อสร้างของบริษัทเองเปรียบเทียบกับการจำหน่ายให้บุคคลภายนอกในอัตราร้อย </w:t>
      </w:r>
      <w:r w:rsidRPr="000D3A12">
        <w:rPr>
          <w:rFonts w:ascii="Cordia New" w:hAnsi="Cordia New" w:cs="Cordia New"/>
          <w:sz w:val="28"/>
          <w:szCs w:val="28"/>
          <w:lang w:val="en-GB"/>
        </w:rPr>
        <w:t>89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: </w:t>
      </w:r>
      <w:r w:rsidRPr="000D3A12">
        <w:rPr>
          <w:rFonts w:ascii="Cordia New" w:hAnsi="Cordia New" w:cs="Cordia New"/>
          <w:sz w:val="28"/>
          <w:szCs w:val="28"/>
        </w:rPr>
        <w:t xml:space="preserve">11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(ปี </w:t>
      </w:r>
      <w:r w:rsidRPr="000D3A12">
        <w:rPr>
          <w:rFonts w:ascii="Cordia New" w:hAnsi="Cordia New" w:cs="Cordia New"/>
          <w:sz w:val="28"/>
          <w:szCs w:val="28"/>
          <w:lang w:val="en-GB"/>
        </w:rPr>
        <w:t>2559</w:t>
      </w:r>
      <w:r>
        <w:rPr>
          <w:rFonts w:ascii="Cordia New" w:hAnsi="Cordia New" w:cs="Cordia New"/>
          <w:sz w:val="28"/>
          <w:szCs w:val="28"/>
          <w:cs/>
        </w:rPr>
        <w:t>)</w:t>
      </w:r>
      <w:r>
        <w:rPr>
          <w:rFonts w:ascii="Cordia New" w:hAnsi="Cordia New" w:cs="Cordia New"/>
          <w:sz w:val="28"/>
          <w:szCs w:val="28"/>
        </w:rPr>
        <w:t>,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lang w:val="en-GB"/>
        </w:rPr>
        <w:t>9</w:t>
      </w:r>
      <w:r w:rsidRPr="000D3A12">
        <w:rPr>
          <w:rFonts w:ascii="Cordia New" w:hAnsi="Cordia New" w:cs="Cordia New"/>
          <w:sz w:val="28"/>
          <w:szCs w:val="28"/>
          <w:cs/>
          <w:lang w:val="en-GB"/>
        </w:rPr>
        <w:t>6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: 4 (ปี 2560)</w:t>
      </w:r>
      <w:r>
        <w:rPr>
          <w:rFonts w:ascii="Cordia New" w:hAnsi="Cordia New" w:cs="Cordia New"/>
          <w:sz w:val="28"/>
          <w:szCs w:val="28"/>
        </w:rPr>
        <w:t xml:space="preserve">, 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 77 </w:t>
      </w:r>
      <w:r>
        <w:rPr>
          <w:rFonts w:ascii="Cordia New" w:hAnsi="Cordia New" w:cs="Cordia New"/>
          <w:sz w:val="28"/>
          <w:szCs w:val="28"/>
        </w:rPr>
        <w:t xml:space="preserve">: </w:t>
      </w:r>
      <w:r>
        <w:rPr>
          <w:rFonts w:ascii="Cordia New" w:hAnsi="Cordia New" w:cs="Cordia New" w:hint="cs"/>
          <w:sz w:val="28"/>
          <w:szCs w:val="28"/>
          <w:cs/>
        </w:rPr>
        <w:t>23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(ปี 2561)</w:t>
      </w:r>
    </w:p>
    <w:p w:rsidR="00C2679C" w:rsidRPr="000D3A12" w:rsidRDefault="00C2679C" w:rsidP="00C2679C">
      <w:pPr>
        <w:pStyle w:val="BodyTextIndent"/>
        <w:numPr>
          <w:ilvl w:val="1"/>
          <w:numId w:val="7"/>
        </w:numPr>
        <w:tabs>
          <w:tab w:val="clear" w:pos="1440"/>
          <w:tab w:val="num" w:pos="851"/>
        </w:tabs>
        <w:ind w:hanging="73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สถานีบริการน้ำมัน</w:t>
      </w:r>
    </w:p>
    <w:p w:rsidR="00C2679C" w:rsidRPr="000D3A12" w:rsidRDefault="00C2679C" w:rsidP="006D33D2">
      <w:pPr>
        <w:ind w:left="284" w:firstLine="567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บริษัทตั้งสถานีบริการน้ำมันเชลล์ ในเนื้อที่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4</w:t>
      </w:r>
      <w:r w:rsidRPr="000D3A12">
        <w:rPr>
          <w:rFonts w:ascii="Cordia New" w:hAnsi="Cordia New" w:cs="Cordia New"/>
          <w:sz w:val="28"/>
          <w:szCs w:val="28"/>
          <w:cs/>
        </w:rPr>
        <w:t>-</w:t>
      </w:r>
      <w:r w:rsidRPr="000D3A12">
        <w:rPr>
          <w:rFonts w:ascii="Cordia New" w:hAnsi="Cordia New" w:cs="Cordia New"/>
          <w:sz w:val="28"/>
          <w:szCs w:val="28"/>
          <w:lang w:val="en-GB"/>
        </w:rPr>
        <w:t>0</w:t>
      </w:r>
      <w:r w:rsidRPr="000D3A12">
        <w:rPr>
          <w:rFonts w:ascii="Cordia New" w:hAnsi="Cordia New" w:cs="Cordia New"/>
          <w:sz w:val="28"/>
          <w:szCs w:val="28"/>
          <w:cs/>
        </w:rPr>
        <w:t>-</w:t>
      </w:r>
      <w:r w:rsidRPr="000D3A12">
        <w:rPr>
          <w:rFonts w:ascii="Cordia New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ไร่ เมื่อวันที่  </w:t>
      </w:r>
      <w:r w:rsidRPr="000D3A12">
        <w:rPr>
          <w:rFonts w:ascii="Cordia New" w:hAnsi="Cordia New" w:cs="Cordia New"/>
          <w:sz w:val="28"/>
          <w:szCs w:val="28"/>
        </w:rPr>
        <w:t xml:space="preserve">8 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พฤศจิกายน  พ.ศ. </w:t>
      </w:r>
      <w:r w:rsidRPr="000D3A12">
        <w:rPr>
          <w:rFonts w:ascii="Cordia New" w:hAnsi="Cordia New" w:cs="Cordia New"/>
          <w:sz w:val="28"/>
          <w:szCs w:val="28"/>
        </w:rPr>
        <w:t xml:space="preserve">2559 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ทำการยื่นขออนุญาตให้จำหน่ายน้ำมันเชื้อเพลิงภายใต้ตราสัญลักษณ์เชลล์  ในนามบริษัท  เนาวรัตน์พัฒนาการ  จำกัด  (มหาชน) ได้เปิดให้บริการเมื่อวันที่  </w:t>
      </w:r>
      <w:r w:rsidRPr="000D3A12">
        <w:rPr>
          <w:rFonts w:ascii="Cordia New" w:hAnsi="Cordia New" w:cs="Cordia New"/>
          <w:sz w:val="28"/>
          <w:szCs w:val="28"/>
        </w:rPr>
        <w:t xml:space="preserve">15 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ธันวาคม  </w:t>
      </w:r>
      <w:r w:rsidRPr="000D3A12">
        <w:rPr>
          <w:rFonts w:ascii="Cordia New" w:hAnsi="Cordia New" w:cs="Cordia New"/>
          <w:sz w:val="28"/>
          <w:szCs w:val="28"/>
        </w:rPr>
        <w:t xml:space="preserve">2559  </w:t>
      </w:r>
      <w:r w:rsidRPr="000D3A12">
        <w:rPr>
          <w:rFonts w:ascii="Cordia New" w:hAnsi="Cordia New" w:cs="Cordia New"/>
          <w:sz w:val="28"/>
          <w:szCs w:val="28"/>
          <w:cs/>
        </w:rPr>
        <w:t>เป็นกิจการประเภทจำหน่ายขายปลีกน้ำมันเชื้อเพลิง  ในรูปแบบสัญญาจำหน่ายน้ำมันเชื้อเพลิง (</w:t>
      </w:r>
      <w:r w:rsidRPr="000D3A12">
        <w:rPr>
          <w:rFonts w:ascii="Cordia New" w:hAnsi="Cordia New" w:cs="Cordia New"/>
          <w:sz w:val="28"/>
          <w:szCs w:val="28"/>
        </w:rPr>
        <w:t>Manual Retail Supply Agreement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) หรือที่เรียกกันว่าปั๊มโดว์  มีทั้งผลิตภัณฑ์น้ำมันใส  และผลิตภัณฑ์น้ำมันหล่อลื่น  และทำการจดทะเบียนการค้าที่องค์การบริหารส่วนจังหวัดสมุทรปราการ  เมื่อวันที่  </w:t>
      </w:r>
      <w:r w:rsidRPr="000D3A12">
        <w:rPr>
          <w:rFonts w:ascii="Cordia New" w:hAnsi="Cordia New" w:cs="Cordia New"/>
          <w:sz w:val="28"/>
          <w:szCs w:val="28"/>
        </w:rPr>
        <w:t xml:space="preserve">1 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กุมภาพันธ์  </w:t>
      </w:r>
      <w:r w:rsidRPr="000D3A12">
        <w:rPr>
          <w:rFonts w:ascii="Cordia New" w:hAnsi="Cordia New" w:cs="Cordia New"/>
          <w:sz w:val="28"/>
          <w:szCs w:val="28"/>
        </w:rPr>
        <w:t xml:space="preserve">2560 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จดทะเบียนกรมธุรกิจพลังงานสถานีบริการน้ำมันเชื้อเพลิง  ประเภท ก.  ตามมาตรา  </w:t>
      </w:r>
      <w:r w:rsidRPr="000D3A12">
        <w:rPr>
          <w:rFonts w:ascii="Cordia New" w:hAnsi="Cordia New" w:cs="Cordia New"/>
          <w:sz w:val="28"/>
          <w:szCs w:val="28"/>
        </w:rPr>
        <w:t>17</w:t>
      </w:r>
      <w:r w:rsidRPr="000D3A12">
        <w:rPr>
          <w:rFonts w:ascii="Cordia New" w:hAnsi="Cordia New" w:cs="Cordia New"/>
          <w:sz w:val="28"/>
          <w:szCs w:val="28"/>
          <w:cs/>
        </w:rPr>
        <w:t>(</w:t>
      </w:r>
      <w:r w:rsidRPr="000D3A12">
        <w:rPr>
          <w:rFonts w:ascii="Cordia New" w:hAnsi="Cordia New" w:cs="Cordia New"/>
          <w:sz w:val="28"/>
          <w:szCs w:val="28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) แห่งพระราชบัญญัติควบคุมน้ำมันเชื้อเพลิง พ.ศ. </w:t>
      </w:r>
      <w:r w:rsidRPr="000D3A12">
        <w:rPr>
          <w:rFonts w:ascii="Cordia New" w:hAnsi="Cordia New" w:cs="Cordia New"/>
          <w:sz w:val="28"/>
          <w:szCs w:val="28"/>
        </w:rPr>
        <w:t xml:space="preserve">2542  </w:t>
      </w:r>
    </w:p>
    <w:p w:rsidR="00C2679C" w:rsidRPr="000D3A12" w:rsidRDefault="00C2679C" w:rsidP="00C2679C">
      <w:pPr>
        <w:pStyle w:val="BodyTextIndent"/>
        <w:tabs>
          <w:tab w:val="left" w:pos="851"/>
        </w:tabs>
        <w:ind w:left="0"/>
        <w:jc w:val="thaiDistribute"/>
        <w:rPr>
          <w:rFonts w:ascii="Cordia New" w:hAnsi="Cordia New" w:cs="Cordia New"/>
          <w:sz w:val="6"/>
          <w:szCs w:val="6"/>
        </w:rPr>
      </w:pPr>
    </w:p>
    <w:p w:rsidR="00C2679C" w:rsidRPr="000D3A12" w:rsidRDefault="00C2679C" w:rsidP="006D33D2">
      <w:pPr>
        <w:tabs>
          <w:tab w:val="left" w:pos="851"/>
          <w:tab w:val="left" w:pos="1276"/>
        </w:tabs>
        <w:ind w:left="284" w:right="-87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 รายได้บริษัทแยกตามลักษณะการดำเนินงาน ตามงบการเงินรวมของบริษัท </w:t>
      </w:r>
      <w:r w:rsidRPr="000D3A12">
        <w:rPr>
          <w:rFonts w:ascii="Cordia New" w:hAnsi="Cordia New" w:cs="Cordia New"/>
          <w:sz w:val="28"/>
          <w:szCs w:val="28"/>
          <w:cs/>
        </w:rPr>
        <w:t>ได้ดังนี้</w:t>
      </w:r>
    </w:p>
    <w:p w:rsidR="00C2679C" w:rsidRPr="000D3A12" w:rsidRDefault="00C2679C" w:rsidP="00C2679C">
      <w:pPr>
        <w:tabs>
          <w:tab w:val="left" w:pos="851"/>
          <w:tab w:val="left" w:pos="1276"/>
        </w:tabs>
        <w:ind w:right="-874"/>
        <w:jc w:val="thaiDistribute"/>
        <w:rPr>
          <w:rFonts w:ascii="Cordia New" w:hAnsi="Cordia New" w:cs="Cordia New"/>
          <w:b/>
          <w:bCs/>
          <w:sz w:val="10"/>
          <w:szCs w:val="10"/>
          <w:cs/>
        </w:rPr>
      </w:pPr>
    </w:p>
    <w:tbl>
      <w:tblPr>
        <w:tblW w:w="9867" w:type="dxa"/>
        <w:jc w:val="center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3753"/>
        <w:gridCol w:w="1140"/>
        <w:gridCol w:w="982"/>
        <w:gridCol w:w="1134"/>
        <w:gridCol w:w="851"/>
        <w:gridCol w:w="1134"/>
        <w:gridCol w:w="873"/>
      </w:tblGrid>
      <w:tr w:rsidR="00C2679C" w:rsidRPr="006D33D2" w:rsidTr="006D33D2">
        <w:trPr>
          <w:cantSplit/>
          <w:trHeight w:val="364"/>
          <w:jc w:val="center"/>
        </w:trPr>
        <w:tc>
          <w:tcPr>
            <w:tcW w:w="3753" w:type="dxa"/>
            <w:vMerge w:val="restart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2122" w:type="dxa"/>
            <w:gridSpan w:val="2"/>
            <w:vAlign w:val="center"/>
          </w:tcPr>
          <w:p w:rsidR="00C2679C" w:rsidRPr="006D33D2" w:rsidRDefault="00C2679C" w:rsidP="00994683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GB"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GB"/>
              </w:rPr>
              <w:t>ปี 2561</w:t>
            </w:r>
          </w:p>
        </w:tc>
        <w:tc>
          <w:tcPr>
            <w:tcW w:w="1985" w:type="dxa"/>
            <w:gridSpan w:val="2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GB"/>
              </w:rPr>
              <w:t>ปี 2560</w:t>
            </w:r>
          </w:p>
        </w:tc>
        <w:tc>
          <w:tcPr>
            <w:tcW w:w="2007" w:type="dxa"/>
            <w:gridSpan w:val="2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ปี </w:t>
            </w: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lang w:val="en-GB"/>
              </w:rPr>
              <w:t>255</w:t>
            </w: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</w:tr>
      <w:tr w:rsidR="006D33D2" w:rsidRPr="006D33D2" w:rsidTr="006D33D2">
        <w:trPr>
          <w:cantSplit/>
          <w:trHeight w:val="146"/>
          <w:jc w:val="center"/>
        </w:trPr>
        <w:tc>
          <w:tcPr>
            <w:tcW w:w="3753" w:type="dxa"/>
            <w:vMerge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  <w:cs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82" w:type="dxa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1" w:type="dxa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%</w:t>
            </w:r>
          </w:p>
        </w:tc>
        <w:tc>
          <w:tcPr>
            <w:tcW w:w="1134" w:type="dxa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73" w:type="dxa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%</w:t>
            </w:r>
          </w:p>
        </w:tc>
      </w:tr>
      <w:tr w:rsidR="006D33D2" w:rsidRPr="006D33D2" w:rsidTr="006D33D2">
        <w:trPr>
          <w:trHeight w:val="340"/>
          <w:jc w:val="center"/>
        </w:trPr>
        <w:tc>
          <w:tcPr>
            <w:tcW w:w="3753" w:type="dxa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ind w:left="159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ธุรกิจรับเหมาก่อสร้าง</w:t>
            </w:r>
          </w:p>
        </w:tc>
        <w:tc>
          <w:tcPr>
            <w:tcW w:w="1140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8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,676.42</w:t>
            </w:r>
          </w:p>
        </w:tc>
        <w:tc>
          <w:tcPr>
            <w:tcW w:w="982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86.45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8,356.43</w:t>
            </w:r>
          </w:p>
        </w:tc>
        <w:tc>
          <w:tcPr>
            <w:tcW w:w="851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89.41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</w:tabs>
              <w:ind w:right="1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7,919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873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94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</w:tr>
      <w:tr w:rsidR="006D33D2" w:rsidRPr="006D33D2" w:rsidTr="006D33D2">
        <w:trPr>
          <w:trHeight w:val="340"/>
          <w:jc w:val="center"/>
        </w:trPr>
        <w:tc>
          <w:tcPr>
            <w:tcW w:w="3753" w:type="dxa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ind w:left="159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รายได้จากการขายอสังหาริมทรัพย์และบริการ</w:t>
            </w:r>
          </w:p>
        </w:tc>
        <w:tc>
          <w:tcPr>
            <w:tcW w:w="1140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840.81</w:t>
            </w:r>
          </w:p>
        </w:tc>
        <w:tc>
          <w:tcPr>
            <w:tcW w:w="982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8.38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573.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7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6.14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</w:tabs>
              <w:ind w:right="12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113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873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35</w:t>
            </w:r>
          </w:p>
        </w:tc>
      </w:tr>
      <w:tr w:rsidR="006D33D2" w:rsidRPr="006D33D2" w:rsidTr="006D33D2">
        <w:trPr>
          <w:trHeight w:val="340"/>
          <w:jc w:val="center"/>
        </w:trPr>
        <w:tc>
          <w:tcPr>
            <w:tcW w:w="3753" w:type="dxa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ind w:left="159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ธุรกิจผลิตผลิตภัณฑ์คอนกรีต</w:t>
            </w:r>
          </w:p>
        </w:tc>
        <w:tc>
          <w:tcPr>
            <w:tcW w:w="1140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274.75</w:t>
            </w:r>
          </w:p>
        </w:tc>
        <w:tc>
          <w:tcPr>
            <w:tcW w:w="982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2.74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221.22</w:t>
            </w:r>
          </w:p>
        </w:tc>
        <w:tc>
          <w:tcPr>
            <w:tcW w:w="851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2.37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</w:tabs>
              <w:ind w:right="12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279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873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34</w:t>
            </w:r>
          </w:p>
        </w:tc>
      </w:tr>
      <w:tr w:rsidR="006D33D2" w:rsidRPr="006D33D2" w:rsidTr="006D33D2">
        <w:trPr>
          <w:trHeight w:val="340"/>
          <w:jc w:val="center"/>
        </w:trPr>
        <w:tc>
          <w:tcPr>
            <w:tcW w:w="3753" w:type="dxa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ind w:left="159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ธุรกิจสถานีบริการน้ำมัน</w:t>
            </w:r>
          </w:p>
        </w:tc>
        <w:tc>
          <w:tcPr>
            <w:tcW w:w="1140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143.54</w:t>
            </w:r>
          </w:p>
        </w:tc>
        <w:tc>
          <w:tcPr>
            <w:tcW w:w="982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1.43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124.10</w:t>
            </w:r>
          </w:p>
        </w:tc>
        <w:tc>
          <w:tcPr>
            <w:tcW w:w="851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1.33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</w:tabs>
              <w:ind w:right="1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873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</w:tr>
      <w:tr w:rsidR="006D33D2" w:rsidRPr="006D33D2" w:rsidTr="006D33D2">
        <w:trPr>
          <w:trHeight w:val="340"/>
          <w:jc w:val="center"/>
        </w:trPr>
        <w:tc>
          <w:tcPr>
            <w:tcW w:w="3753" w:type="dxa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ind w:left="159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44.37</w:t>
            </w:r>
          </w:p>
        </w:tc>
        <w:tc>
          <w:tcPr>
            <w:tcW w:w="982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0.44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11.72</w:t>
            </w:r>
          </w:p>
        </w:tc>
        <w:tc>
          <w:tcPr>
            <w:tcW w:w="851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0.13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</w:tabs>
              <w:ind w:right="12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873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</w:tr>
      <w:tr w:rsidR="006D33D2" w:rsidRPr="006D33D2" w:rsidTr="006D33D2">
        <w:trPr>
          <w:trHeight w:val="340"/>
          <w:jc w:val="center"/>
        </w:trPr>
        <w:tc>
          <w:tcPr>
            <w:tcW w:w="3753" w:type="dxa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ind w:left="159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รายได้อื่นๆ</w:t>
            </w:r>
          </w:p>
        </w:tc>
        <w:tc>
          <w:tcPr>
            <w:tcW w:w="1140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56.71</w:t>
            </w:r>
          </w:p>
        </w:tc>
        <w:tc>
          <w:tcPr>
            <w:tcW w:w="982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0.56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58.10</w:t>
            </w:r>
          </w:p>
        </w:tc>
        <w:tc>
          <w:tcPr>
            <w:tcW w:w="851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0.62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</w:tabs>
              <w:ind w:right="12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38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873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</w:tr>
      <w:tr w:rsidR="006D33D2" w:rsidRPr="006D33D2" w:rsidTr="006D33D2">
        <w:trPr>
          <w:trHeight w:val="340"/>
          <w:jc w:val="center"/>
        </w:trPr>
        <w:tc>
          <w:tcPr>
            <w:tcW w:w="3753" w:type="dxa"/>
            <w:vAlign w:val="center"/>
          </w:tcPr>
          <w:p w:rsidR="00C2679C" w:rsidRPr="006D33D2" w:rsidRDefault="00C2679C" w:rsidP="009E7926">
            <w:pPr>
              <w:tabs>
                <w:tab w:val="left" w:pos="851"/>
                <w:tab w:val="left" w:pos="1276"/>
              </w:tabs>
              <w:ind w:left="159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40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10,036.60</w:t>
            </w:r>
          </w:p>
        </w:tc>
        <w:tc>
          <w:tcPr>
            <w:tcW w:w="982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100.00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ind w:right="1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9,345.32</w:t>
            </w:r>
          </w:p>
        </w:tc>
        <w:tc>
          <w:tcPr>
            <w:tcW w:w="851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  <w:tc>
          <w:tcPr>
            <w:tcW w:w="1134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</w:tabs>
              <w:ind w:right="12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8,360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94</w:t>
            </w:r>
          </w:p>
        </w:tc>
        <w:tc>
          <w:tcPr>
            <w:tcW w:w="873" w:type="dxa"/>
            <w:vAlign w:val="center"/>
          </w:tcPr>
          <w:p w:rsidR="00C2679C" w:rsidRPr="006D33D2" w:rsidRDefault="00C2679C" w:rsidP="006D33D2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33D2">
              <w:rPr>
                <w:rFonts w:ascii="Cordia New" w:hAnsi="Cordia New" w:cs="Cordia New"/>
                <w:sz w:val="28"/>
                <w:szCs w:val="28"/>
              </w:rPr>
              <w:t>100</w:t>
            </w:r>
            <w:r w:rsidRPr="006D33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6D33D2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</w:tr>
    </w:tbl>
    <w:p w:rsidR="00C2679C" w:rsidRPr="000D3A12" w:rsidRDefault="00C2679C" w:rsidP="00C2679C">
      <w:pPr>
        <w:tabs>
          <w:tab w:val="left" w:pos="851"/>
          <w:tab w:val="left" w:pos="1276"/>
        </w:tabs>
        <w:spacing w:before="240"/>
        <w:rPr>
          <w:rFonts w:ascii="Cordia New" w:hAnsi="Cordia New" w:cs="Cordia New"/>
          <w:b/>
          <w:bCs/>
          <w:sz w:val="28"/>
          <w:szCs w:val="28"/>
          <w:cs/>
        </w:rPr>
      </w:pPr>
      <w:r w:rsidRPr="00971F72">
        <w:rPr>
          <w:rFonts w:ascii="Cordia New" w:hAnsi="Cordia New" w:cs="Cordia New"/>
          <w:b/>
          <w:bCs/>
          <w:sz w:val="28"/>
          <w:szCs w:val="28"/>
          <w:cs/>
        </w:rPr>
        <w:t>แยกรายได้ใน</w:t>
      </w:r>
      <w:r w:rsidRPr="00971F72">
        <w:rPr>
          <w:rFonts w:ascii="Cordia New" w:hAnsi="Cordia New" w:cs="Cordia New" w:hint="cs"/>
          <w:b/>
          <w:bCs/>
          <w:sz w:val="28"/>
          <w:szCs w:val="28"/>
          <w:cs/>
        </w:rPr>
        <w:t>ปี 2561</w:t>
      </w:r>
    </w:p>
    <w:p w:rsidR="00C2679C" w:rsidRPr="000D3A12" w:rsidRDefault="00C2679C" w:rsidP="00C2679C">
      <w:pPr>
        <w:numPr>
          <w:ilvl w:val="0"/>
          <w:numId w:val="5"/>
        </w:numPr>
        <w:ind w:left="45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รายได้จากธุรกิจรับเหมาก่อสร้าง  จำนวน  </w:t>
      </w:r>
      <w:r>
        <w:rPr>
          <w:rFonts w:ascii="Cordia New" w:hAnsi="Cordia New" w:cs="Cordia New" w:hint="cs"/>
          <w:sz w:val="28"/>
          <w:szCs w:val="28"/>
          <w:cs/>
        </w:rPr>
        <w:t>8,676.42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ล้านบาทเป็นของบริษัทเอง   </w:t>
      </w:r>
      <w:r>
        <w:rPr>
          <w:rFonts w:ascii="Cordia New" w:hAnsi="Cordia New" w:cs="Cordia New" w:hint="cs"/>
          <w:sz w:val="28"/>
          <w:szCs w:val="28"/>
          <w:cs/>
        </w:rPr>
        <w:t>7</w:t>
      </w:r>
      <w:r>
        <w:rPr>
          <w:rFonts w:ascii="Cordia New" w:hAnsi="Cordia New" w:cs="Cordia New"/>
          <w:sz w:val="28"/>
          <w:szCs w:val="28"/>
        </w:rPr>
        <w:t>,642.70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ล้านบาทและ เป็นของบริษัทย่อยคือ บริษัท ยูทิลิตี้ บิสิเนส อัลลายแอนซ์ จำกัด  </w:t>
      </w:r>
      <w:r>
        <w:rPr>
          <w:rFonts w:ascii="Cordia New" w:hAnsi="Cordia New" w:cs="Cordia New"/>
          <w:sz w:val="28"/>
          <w:szCs w:val="28"/>
        </w:rPr>
        <w:t>525.24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ล้านบาท</w:t>
      </w:r>
      <w:r w:rsidRPr="000D3A12">
        <w:rPr>
          <w:rFonts w:ascii="Cordia New" w:hAnsi="Cordia New" w:cs="Cordia New"/>
          <w:sz w:val="28"/>
          <w:szCs w:val="28"/>
        </w:rPr>
        <w:t>,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เป็นของบริษัท แอ</w:t>
      </w:r>
      <w:r w:rsidRPr="000D3A12">
        <w:rPr>
          <w:rFonts w:ascii="Cordia New" w:hAnsi="Cordia New" w:cs="Cordia New" w:hint="cs"/>
          <w:sz w:val="28"/>
          <w:szCs w:val="28"/>
          <w:cs/>
        </w:rPr>
        <w:t>็</w:t>
      </w:r>
      <w:r>
        <w:rPr>
          <w:rFonts w:ascii="Cordia New" w:hAnsi="Cordia New" w:cs="Cordia New"/>
          <w:sz w:val="28"/>
          <w:szCs w:val="28"/>
          <w:cs/>
        </w:rPr>
        <w:t xml:space="preserve">ดวานซ์พรีแฟบ จำกัด </w:t>
      </w:r>
      <w:r>
        <w:rPr>
          <w:rFonts w:ascii="Cordia New" w:hAnsi="Cordia New" w:cs="Cordia New"/>
          <w:sz w:val="28"/>
          <w:szCs w:val="28"/>
        </w:rPr>
        <w:t>83.20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ล้านบาท และเป็นของ </w:t>
      </w:r>
      <w:r w:rsidRPr="000D3A12">
        <w:rPr>
          <w:rFonts w:ascii="Cordia New" w:hAnsi="Cordia New" w:cs="Cordia New"/>
          <w:sz w:val="28"/>
          <w:szCs w:val="28"/>
        </w:rPr>
        <w:t xml:space="preserve">Nawarat (Cambodia) Company Limited </w:t>
      </w:r>
      <w:r>
        <w:rPr>
          <w:rFonts w:ascii="Cordia New" w:hAnsi="Cordia New" w:cs="Cordia New" w:hint="cs"/>
          <w:sz w:val="28"/>
          <w:szCs w:val="28"/>
          <w:cs/>
        </w:rPr>
        <w:t>425.28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2679C" w:rsidRPr="000D3A12" w:rsidRDefault="00C2679C" w:rsidP="00C2679C">
      <w:pPr>
        <w:numPr>
          <w:ilvl w:val="0"/>
          <w:numId w:val="5"/>
        </w:numPr>
        <w:tabs>
          <w:tab w:val="left" w:pos="426"/>
          <w:tab w:val="left" w:pos="1276"/>
        </w:tabs>
        <w:ind w:left="45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รายได้จากการขายอสังหาริมทรัพย์และบริการจำนวน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840.81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ล้านบาทเป็นรายได้จากการขายบ้านจัดสรรแนวราบของบริษัทจำนวน  </w:t>
      </w:r>
      <w:r>
        <w:rPr>
          <w:rFonts w:ascii="Cordia New" w:hAnsi="Cordia New" w:cs="Cordia New" w:hint="cs"/>
          <w:sz w:val="28"/>
          <w:szCs w:val="28"/>
          <w:cs/>
        </w:rPr>
        <w:t>41.13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0D3A12">
        <w:rPr>
          <w:rFonts w:ascii="Cordia New" w:hAnsi="Cordia New" w:cs="Cordia New"/>
          <w:sz w:val="28"/>
          <w:szCs w:val="28"/>
        </w:rPr>
        <w:t xml:space="preserve"> ,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เป็นของบริษัทย่อยคือ บริษัท มานะ พัฒนาการ จำกัด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787.30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และ</w:t>
      </w:r>
      <w:r w:rsidR="00054124">
        <w:rPr>
          <w:rFonts w:ascii="Cordia New" w:hAnsi="Cordia New" w:cs="Cordia New" w:hint="cs"/>
          <w:sz w:val="28"/>
          <w:szCs w:val="28"/>
          <w:cs/>
        </w:rPr>
        <w:t>รายได้จากการขายอาหารสำเร็จรูปและร้านอาหารของ</w:t>
      </w:r>
      <w:r w:rsidRPr="000D3A12">
        <w:rPr>
          <w:rFonts w:ascii="Cordia New" w:hAnsi="Cordia New" w:cs="Cordia New"/>
          <w:sz w:val="28"/>
          <w:szCs w:val="28"/>
          <w:cs/>
        </w:rPr>
        <w:t>บริษัท เทสท์เมคเคอร์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จำกัด </w:t>
      </w:r>
      <w:r>
        <w:rPr>
          <w:rFonts w:ascii="Cordia New" w:hAnsi="Cordia New" w:cs="Cordia New" w:hint="cs"/>
          <w:sz w:val="28"/>
          <w:szCs w:val="28"/>
          <w:cs/>
        </w:rPr>
        <w:t>12.38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2679C" w:rsidRPr="000D3A12" w:rsidRDefault="00C2679C" w:rsidP="00C2679C">
      <w:pPr>
        <w:numPr>
          <w:ilvl w:val="0"/>
          <w:numId w:val="6"/>
        </w:numPr>
        <w:tabs>
          <w:tab w:val="clear" w:pos="720"/>
          <w:tab w:val="left" w:pos="450"/>
          <w:tab w:val="left" w:pos="1276"/>
        </w:tabs>
        <w:ind w:left="45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รายได้จากธุรกิจผลิตผลิตภัณฑ์คอนกรีต จำนวน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274.75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 เป็นของบริษัทจำนวน  </w:t>
      </w:r>
      <w:r>
        <w:rPr>
          <w:rFonts w:ascii="Cordia New" w:hAnsi="Cordia New" w:cs="Cordia New" w:hint="cs"/>
          <w:sz w:val="28"/>
          <w:szCs w:val="28"/>
          <w:cs/>
        </w:rPr>
        <w:t>198.95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 และเป็นของบริษัทย่อย คือ บริษัท แอ</w:t>
      </w:r>
      <w:r w:rsidRPr="000D3A12">
        <w:rPr>
          <w:rFonts w:ascii="Cordia New" w:hAnsi="Cordia New" w:cs="Cordia New" w:hint="cs"/>
          <w:sz w:val="28"/>
          <w:szCs w:val="28"/>
          <w:cs/>
        </w:rPr>
        <w:t>็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ดวานซ์ พรีแฟบ จำกัด อีก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75.80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:rsidR="00C2679C" w:rsidRPr="000D3A12" w:rsidRDefault="00C2679C" w:rsidP="00C2679C">
      <w:pPr>
        <w:tabs>
          <w:tab w:val="left" w:pos="426"/>
          <w:tab w:val="left" w:pos="1276"/>
        </w:tabs>
        <w:ind w:left="450" w:hanging="360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</w:rPr>
        <w:t xml:space="preserve"> 4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.  รายได้จากธุรกิจสถานีบริการน้ำมัน เป็นของบริษัทเองทั้งจำนวน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143.54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:rsidR="00C2679C" w:rsidRPr="000D3A12" w:rsidRDefault="00C2679C" w:rsidP="00C2679C">
      <w:pPr>
        <w:tabs>
          <w:tab w:val="left" w:pos="426"/>
          <w:tab w:val="left" w:pos="1276"/>
        </w:tabs>
        <w:ind w:left="450" w:hanging="36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lang w:val="en-GB"/>
        </w:rPr>
        <w:t>5</w:t>
      </w:r>
      <w:r w:rsidRPr="000D3A12">
        <w:rPr>
          <w:rFonts w:ascii="Cordia New" w:hAnsi="Cordia New" w:cs="Cordia New"/>
          <w:sz w:val="28"/>
          <w:szCs w:val="28"/>
          <w:cs/>
        </w:rPr>
        <w:t>.  รายได้ดอกเบี้ยรับ ได้แก่ ดอกเบี้ยรับจากสถาบันการเงิน กิจการร่วมค้า และบริษัทอื่น</w:t>
      </w:r>
    </w:p>
    <w:p w:rsidR="00C2679C" w:rsidRPr="000D3A12" w:rsidRDefault="00C2679C" w:rsidP="00C2679C">
      <w:pPr>
        <w:tabs>
          <w:tab w:val="left" w:pos="426"/>
          <w:tab w:val="left" w:pos="1276"/>
        </w:tabs>
        <w:ind w:left="450" w:hanging="360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lang w:val="en-GB"/>
        </w:rPr>
        <w:t>6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.  รายได้อื่นๆ ได้แก่ </w:t>
      </w:r>
      <w:r>
        <w:rPr>
          <w:rFonts w:ascii="Cordia New" w:hAnsi="Cordia New" w:cs="Cordia New" w:hint="cs"/>
          <w:sz w:val="28"/>
          <w:szCs w:val="28"/>
          <w:cs/>
        </w:rPr>
        <w:t>ค่าสาธรณูปโภค</w:t>
      </w:r>
      <w:r>
        <w:rPr>
          <w:rFonts w:ascii="Cordia New" w:hAnsi="Cordia New" w:cs="Cordia New"/>
          <w:sz w:val="28"/>
          <w:szCs w:val="28"/>
        </w:rPr>
        <w:t>,</w:t>
      </w:r>
      <w:r w:rsidR="006D33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ค่าบริหาร</w:t>
      </w:r>
      <w:r>
        <w:rPr>
          <w:rFonts w:ascii="Cordia New" w:hAnsi="Cordia New" w:cs="Cordia New" w:hint="cs"/>
          <w:sz w:val="28"/>
          <w:szCs w:val="28"/>
          <w:cs/>
        </w:rPr>
        <w:t>จัดการ</w:t>
      </w:r>
      <w:r w:rsidRPr="000D3A12">
        <w:rPr>
          <w:rFonts w:ascii="Cordia New" w:hAnsi="Cordia New" w:cs="Cordia New"/>
          <w:sz w:val="28"/>
          <w:szCs w:val="28"/>
          <w:cs/>
        </w:rPr>
        <w:t>และกำไรจากอัตราแลกเปลี่ยนของบริษัท</w:t>
      </w:r>
      <w:r>
        <w:rPr>
          <w:rFonts w:ascii="Cordia New" w:hAnsi="Cordia New" w:cs="Cordia New" w:hint="cs"/>
          <w:sz w:val="28"/>
          <w:szCs w:val="28"/>
          <w:cs/>
        </w:rPr>
        <w:t>เป็นต้น</w:t>
      </w:r>
    </w:p>
    <w:p w:rsidR="00C2679C" w:rsidRPr="000D3A12" w:rsidRDefault="00C2679C" w:rsidP="00C2679C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0D3A12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การตลาดและภาวะการแข่งขัน</w:t>
      </w:r>
    </w:p>
    <w:p w:rsidR="00C2679C" w:rsidRPr="000D3A12" w:rsidRDefault="00C2679C" w:rsidP="00C2679C">
      <w:pPr>
        <w:numPr>
          <w:ilvl w:val="0"/>
          <w:numId w:val="4"/>
        </w:numPr>
        <w:jc w:val="thaiDistribute"/>
        <w:rPr>
          <w:rFonts w:ascii="Cordia New" w:hAnsi="Cordia New" w:cs="Cordia New"/>
          <w:sz w:val="28"/>
          <w:szCs w:val="28"/>
          <w:u w:val="single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กลยุทธ์ทางการตลาด</w:t>
      </w:r>
    </w:p>
    <w:p w:rsidR="00C2679C" w:rsidRPr="000D3A12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กลยุทธ์ในการแข่งขันที่สำคัญ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บริษัท เนาวรัตน์พัฒนาการ จำกัด (มหาชน) ประกอบธุรกิจมาเป็นเวลานาน มีประสบการณ์และความชำนาญในงานก่อสร้างหลากหลายประเภท โดยมีบุคลากรที่มีความสามารถและประสบการณ์ มี</w:t>
      </w:r>
      <w:r w:rsidRPr="000D3A12">
        <w:rPr>
          <w:rFonts w:ascii="Cordia New" w:hAnsi="Cordia New" w:cs="Cordia New"/>
          <w:sz w:val="28"/>
          <w:szCs w:val="28"/>
          <w:cs/>
        </w:rPr>
        <w:lastRenderedPageBreak/>
        <w:t>เครื่องจักรอุปกรณ์พร้อมในการรับงานก่อสร้างได้หลายประเภท บริษัทจึงมีความสามารถในการรับงานก่อสร้างประเภทต่าง ๆ ได้ทั้งงานของทางภาครัฐและเอกชน</w:t>
      </w:r>
    </w:p>
    <w:p w:rsidR="00C2679C" w:rsidRPr="000D3A12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จุดเด่น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บริษัท เนาวรัตน์พัฒนาการ จำกัด (มหาชน) มีความสามารถรับงานได้หลายประเภท มีประสบการณ์และความชำนาญในงานวิศวกรรมโยธา อาทิเช่น งานถนน สะพาน ทางด่วน โรงไฟฟ้า อาคาร โรงงานอุตสาหกรรม ท่าเทียบเรือ เขื่อนผลิตไฟฟ้าและงานอุโมงค์ใต้ดินต่างๆ เป็นต้น ทำให้บริษัทสามารถดำเนินงานได้อย่างต่อเนื่อง หากงานก่อสร้างประเภทใดลดน้อยลง ก็สามารถรับงานประเภทอื่นได้ นอกจากนี้ ยังมีเครื่องจักร อุปกรณ์ และบุคลากรพร้อมที่จะดำเนินงานในโครงการก่อสร้างขนาดใหญ่ได้ มีความสัมพันธ์ที่ดีกับลูกค้า และผู้รับเหมาช่วงมาโดยตลอด ทำให้มีโอกาสได้งานโครงการใหม่ ๆ ของกลุ่มลูกค้ารายเดิม </w:t>
      </w:r>
    </w:p>
    <w:p w:rsidR="00C2679C" w:rsidRPr="000D3A12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ปัจจุบัน บริษัทมีความเชี่ยวชาญในงานก่อสร้างสาธารณูปโภคขนาดใหญ่ เช่น งานถนน ทางด่วน สะพาน  ระบบรวบรวมและบำบัดน้ำเสียขนาดใหญ่ เขื่อนผลิตไฟฟ้า ท่าเทียบเรือ งานอุโมงค์ขนาดใหญ่ โดยมีโครงการต่าง ๆ ที่อยู่ในระหว่างดำเนินการหลายโครงการ และมีเครื่องจักร เครื่องมือ เพื่อดำเนินงานประเภทนี้อยู่เป็นจำนวนมาก</w:t>
      </w:r>
    </w:p>
    <w:p w:rsidR="00C2679C" w:rsidRPr="000D3A12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จุดด้อย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บริษัท เนาวรัตน์พัฒนาการ จำกัด (มหาชน) มีการลงทุนในเครื่องจักร อุปกรณ์ ซึ่งเหมาะกับการรับงานโครงการขนาดใหญ่ เครื่องจักรอุปกรณ์เหล่านี้จะทำให้บริษัทมีต้นทุนและค่าใช้จ่ายในการปฏิบัติงานสูงกว่าผู้รับเหมาขนาดเล็กหากบริษัทมีงานที่เป็นโครงการขนาดเล็กจำนวนมากขึ้น (ซึ่งไม่ใช่นโยบายของบริษัทในปัจจุบัน) นอกจากนี้ ในโครงการก่อสร้างขนาดใหญ่ ซึ่งมีการกำหนดคุณสมบัติของผู้รับเหมา โดยเฉพาะในด้านประสบการณ์และแหล่งเงินทุน เช่น โครงการสาธารณูปโภคขนาดใหญ่ ซึ่งผู้รับเหมาในประเทศไม่เคยทำมาก่อน บริษัทอาจต้องร่วมมือกับบริษัทต่างชาติหรือผู้เชี่ยวชาญเฉพาะในการรับงานประเภทนั้นๆและจากเหตุผลดังกล่าวนี้จะทำให้บริษัทมีต้นทุนและค่าใช้จ่ายในการปฏิบัติงานและบริหารสูงขึ้น</w:t>
      </w:r>
    </w:p>
    <w:p w:rsidR="00C2679C" w:rsidRPr="000D3A12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กลุ่มลูกค้าเป้าหมาย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กลุ่มลูกค้าของบริษัท แบ่งเป็นลูกค้าภาครัฐบาล และภาคเอกชน กลุ่มลูกค้าเป้าหมายของบริษัทจะเป็นงานภาครัฐบาล รวมทั้งรัฐวิสาหกิจ ทั้งในประเทศ และต่างประเทศโดยเฉพาะงานภาครัฐที่ได้รับการสนับสนุนทางการเงินจากธนาคารเพื่อการพัฒนาเศรษฐกิจหรือธนาคารโลกสำหรับโครงการก่อสร้างสาธารณูปโภคต่างๆ เช่น ถนน ทางด่วน โรงไฟฟ้า ระบบบำบัดน้ำเสีย เป็นต้น</w:t>
      </w:r>
    </w:p>
    <w:p w:rsidR="00C2679C" w:rsidRPr="000D3A12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นโยบายราคา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ในการเสนอราคาสำหรับโครงการก่อสร้าง และผลิตเสาเข็ม จะคำนวณต้นทุนโครงการและค่าใช้จ่ายต่างๆ และกำหนดอัตรากำไรขั้นต้นประมาณร้อยละ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10</w:t>
      </w:r>
      <w:r w:rsidRPr="000D3A12">
        <w:rPr>
          <w:rFonts w:ascii="Cordia New" w:hAnsi="Cordia New" w:cs="Cordia New"/>
          <w:sz w:val="28"/>
          <w:szCs w:val="28"/>
          <w:cs/>
        </w:rPr>
        <w:t>-</w:t>
      </w:r>
      <w:r w:rsidRPr="000D3A12">
        <w:rPr>
          <w:rFonts w:ascii="Cordia New" w:hAnsi="Cordia New" w:cs="Cordia New"/>
          <w:sz w:val="28"/>
          <w:szCs w:val="28"/>
          <w:lang w:val="en-GB"/>
        </w:rPr>
        <w:t>15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ขึ้นไปตามประเภทของโครงการและสภาพการแข่งขัน</w:t>
      </w:r>
    </w:p>
    <w:p w:rsidR="00C2679C" w:rsidRPr="000D3A12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การลงทุน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บริษัทจะขยายการลงทุนในธุรกิจที่มีความต่อเนื่องเชื่อมโยงกับธุรกิจปัจจุบัน และโครงการรับเหมาก่อสร้างอื่น ๆ ที่ให้ผลดีกับบริษัท โดยให้บริษัทมีการเติบโตและผลตอบแทนต่อการลงทุนที่เหมาะสมทั้งในระยะสั้น และระยะยาว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แต่หากบริษัทพิจารณาตามบางธุรกิจแล้ว เห็นว่ามีโอกาสเติบโต และเป็นการขยายธุรกิจของบริษัทให้หลากหลาย บริษัทก็จะทำการศึกษาอย่างดีก่อนลงทุนได้แก่การลงทุนในบริษัท เทสเมคเคอร์ จำกัด ซึ่งประกอบธุรกิจด้านอาหาร</w:t>
      </w:r>
    </w:p>
    <w:p w:rsidR="00C2679C" w:rsidRPr="000D3A12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การพัฒนาทรัพยากรบุคคล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พัฒนาความรู้ความสามารถ เพื่อให้บุคลากรของบริษัท มีศักยภาพในการแข่งขัน ตลอดจนให้มีจริยธรรมในการดำเนินธุรกิจ และปรับปรุงโครงสร้างการบริหารให้เหมาะสมและเอื้อต่อการพัฒนาและการขยายงานในอนาคต</w:t>
      </w:r>
    </w:p>
    <w:p w:rsidR="00C2679C" w:rsidRPr="000D3A12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ด้านการตลาด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ส่งเสริมให้มีศักยภาพในงานด้านการตลาดในเชิงรุก ใช้เครือข่ายของบริษัท และระบบข้อมูล สร้างความสัมพันธ์ที่ดีกับลูกค้า โดยมีความรับผิดชอบสูงต่อลูกค้า มีการวางแผนที่ดี เพื่อส่งมอบงานที่มีคุณภาพและตรงตามระยะเวลาที่กำหนด ขยายขอบเขตเพื่อรับงานต่างประเทศในภูมิภาคเอเชียและตะวันออกกลางเพิ่มขึ้น ส่วนงานในประเทศ ยังคงเน้นงานก่อสร้างภาครัฐเป็นหลัก ไม่ว่าจะเป็นงานก่อสร้างถนน สะพาน อุโมงค์ส่งน้ำประปา โรงไฟฟ้า ระบบรวบรวมและบำบัดน้ำเสีย ประกอบกับการที่บริษัทมีโรงงานผลิตผลิตภัณฑ์คอนกรีตและโรงงานผลิตเหล็กแปรรูป ช่วยให้บริษัทสามารถลดต้นทุนการก่อสร้างรวมทั้งควบคุมคุณภาพของงานในส่วนนี้ได้</w:t>
      </w:r>
    </w:p>
    <w:p w:rsidR="00C2679C" w:rsidRPr="000D3A12" w:rsidRDefault="00C2679C" w:rsidP="00C2679C">
      <w:pPr>
        <w:ind w:firstLine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การผลิตสินค้าและบริการ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บริษัท เนาวรัตน์พัฒนาการ จำกัด (มหาชน) ผลิตสินค้าและให้บริการที่มีคุณภาพ โดยคำนึงถึงการรักษาความเป็นผู้นำด้านคุณภาพ ไม่มีผลกระทบต่อสังคมและสิ่งแวดล้อม สรรหาเทคโนโลยีใหม่ เพื่อช่วยในการดำเนินการ</w:t>
      </w:r>
      <w:r w:rsidRPr="000D3A12">
        <w:rPr>
          <w:rFonts w:ascii="Cordia New" w:hAnsi="Cordia New" w:cs="Cordia New"/>
          <w:sz w:val="28"/>
          <w:szCs w:val="28"/>
          <w:cs/>
        </w:rPr>
        <w:lastRenderedPageBreak/>
        <w:t>ก่อสร้างและการบริหารงานอย่างเป็นระบบ การป้องกันผลกระทบด้านลบที่จะมีต่อสิ่งแวดล้อมและการถือปฏิบัติตามกฎหมายว่าด้วยการรักษาสิ่งแวดล้อมเป็นนโยบายของบริษัท</w:t>
      </w:r>
    </w:p>
    <w:p w:rsidR="00C2679C" w:rsidRPr="000D3A12" w:rsidRDefault="00C2679C" w:rsidP="00C2679C">
      <w:pPr>
        <w:ind w:firstLine="567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การใช้เทคโนโลยี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นำเทคโนโลยีสมัยใหม่มาใช้ในการก่อสร้าง และผลิตผลิตภัณฑ์คอนกรีตสำหรับเป็นวัตถุดิบในการก่อสร้างและลดต้นทุนในระยะยาวของบริษัท</w:t>
      </w:r>
    </w:p>
    <w:p w:rsidR="00C2679C" w:rsidRPr="000D3A12" w:rsidRDefault="00C2679C" w:rsidP="00C2679C">
      <w:pPr>
        <w:spacing w:before="240"/>
        <w:ind w:firstLine="426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. </w:t>
      </w:r>
      <w:r w:rsidRPr="000D3A12">
        <w:rPr>
          <w:rFonts w:ascii="Cordia New" w:hAnsi="Cordia New" w:cs="Cordia New"/>
          <w:sz w:val="28"/>
          <w:szCs w:val="28"/>
          <w:u w:val="single"/>
          <w:cs/>
        </w:rPr>
        <w:t xml:space="preserve"> การจำหน่ายและช่องทางการจำหน่าย</w:t>
      </w:r>
    </w:p>
    <w:p w:rsidR="00C2679C" w:rsidRPr="000D3A12" w:rsidRDefault="00C2679C" w:rsidP="00C2679C">
      <w:pPr>
        <w:pStyle w:val="Heading8"/>
        <w:ind w:firstLine="458"/>
        <w:jc w:val="thaiDistribute"/>
        <w:rPr>
          <w:rFonts w:ascii="Cordia New" w:hAnsi="Cordia New" w:cs="Cordia New"/>
          <w:i w:val="0"/>
          <w:iCs w:val="0"/>
          <w:szCs w:val="28"/>
          <w:cs/>
        </w:rPr>
      </w:pPr>
      <w:r w:rsidRPr="000D3A12">
        <w:rPr>
          <w:rFonts w:ascii="Cordia New" w:hAnsi="Cordia New" w:cs="Cordia New"/>
          <w:i w:val="0"/>
          <w:iCs w:val="0"/>
          <w:szCs w:val="28"/>
          <w:cs/>
        </w:rPr>
        <w:t>ในการรับงานก่อสร้างนั้น  บริษัทจะติดต่อกับผู้ว่าจ้างโดยตรง ทั้งโดยการยื่นประกวดราคา และการเจรจาตกลง โดยบริษัทจะติดต่อซื้อเอกสารประกวดราคา เพื่อคำนวณเสนอราคาตามหลักเกณฑ์ที่กำหนด ในบางครั้งบริษัทอาจได้รับการติดต่อจากผู้ว่าจ้าง ผู้ออกแบบ หรือผู้ควบคุมงานเนื่องจากประสบการณ์ และชื่อเสียงของบริษัทเป็นที่ประจักษ์ในประสบการณ์และศักยภาพในการทำงานประเภทนั้น ๆ และคุณภาพของงานที่ผู้ว่าจ้างไว้วางใจให้บริษัทเสนอบริการเพิ่มขึ้น</w:t>
      </w:r>
    </w:p>
    <w:p w:rsidR="00C2679C" w:rsidRPr="000D3A12" w:rsidRDefault="00C2679C" w:rsidP="00C2679C">
      <w:pPr>
        <w:ind w:firstLine="45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การจำหน่ายเสาเข็ม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บริษัทจะติดต่อกับผู้ว่าจ้างโดยตรงเช่นเดียวกับการรับเหมาก่อสร้าง คือ โดยการยื่นประมูลเสนอราคา หรือการเจรจาตกลง โดยอาจเป็นงานจัดหา และตอกเสาเข็มเท่านั้น หรือเป็นส่วนหนึ่งในงานรับเหมาก่อสร้างทั้งโครงการ นอกจากนั้นบริษัทมีการจำหน่ายโดยตรง แก่ผู้ซื้อและผู้รับเหมาตามขนาดที่ลูกค้าต้องการ ทั้งนี้บริษัทจะทำการผลิตต่อเมื่อได้รับคำสั่งซื้อ และรายละเอียดจากลูกค้า เนื่องจากเป็นสินค้าที่ต้องผลิตตามขนาด และการรับน้ำหนักตามแบบที่ลูกค้ากำหนด</w:t>
      </w:r>
    </w:p>
    <w:p w:rsidR="00C2679C" w:rsidRPr="000D3A12" w:rsidRDefault="00C2679C" w:rsidP="00C2679C">
      <w:pPr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การจัดจำหน่ายเหล็กแปรรูป</w:t>
      </w:r>
      <w:r w:rsidR="00851D68">
        <w:rPr>
          <w:rFonts w:ascii="Cordia New" w:hAnsi="Cordia New" w:cs="Cordia New"/>
          <w:sz w:val="28"/>
          <w:szCs w:val="28"/>
          <w:cs/>
        </w:rPr>
        <w:t xml:space="preserve">  โด</w:t>
      </w:r>
      <w:r w:rsidR="00851D68">
        <w:rPr>
          <w:rFonts w:ascii="Cordia New" w:hAnsi="Cordia New" w:cs="Cordia New" w:hint="cs"/>
          <w:sz w:val="28"/>
          <w:szCs w:val="28"/>
          <w:cs/>
        </w:rPr>
        <w:t>ย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ส่วนใหญ่แล้วบริษัทผลิตเพื่อใช้ในธุรกิจด้านการก่อสร้างของบริษัทเอง เช่น  แบบโครงเหล็กของงานคานสะพาน หรืองานโครงสร้างอาคารขนาดใหญ่ เพื่อเป็นการลดต้นทุนการผลิต โดยทั่วๆไปตลอดระยะเวลาที่ผ่านมาย้อนหลัง </w:t>
      </w:r>
      <w:r w:rsidRPr="000D3A12">
        <w:rPr>
          <w:rFonts w:ascii="Cordia New" w:hAnsi="Cordia New" w:cs="Cordia New"/>
          <w:sz w:val="28"/>
          <w:szCs w:val="28"/>
          <w:lang w:val="en-GB"/>
        </w:rPr>
        <w:t>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ปี บริษัทผลิตใช้เองกับขายให้กับบุคคลภายนอกคิดเป็นสัดส่วนประมาณร้อยละ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8</w:t>
      </w:r>
      <w:r w:rsidRPr="000D3A12">
        <w:rPr>
          <w:rFonts w:ascii="Cordia New" w:hAnsi="Cordia New" w:cs="Cordia New"/>
          <w:sz w:val="28"/>
          <w:szCs w:val="28"/>
          <w:cs/>
          <w:lang w:val="en-GB"/>
        </w:rPr>
        <w:t>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: 15  แต่อย่างไรก็ตาม หากบริษัทมีกำลังการผลิตเหลือเพียงพอบริษัทก็จะทำการผลิตตามคำสั่งซื้อของลูกค้า ตามแบบมาตรฐานที่ลูกค้ากำหนด</w:t>
      </w:r>
    </w:p>
    <w:p w:rsidR="00C2679C" w:rsidRPr="000D3A12" w:rsidRDefault="00C2679C" w:rsidP="00C2679C">
      <w:pPr>
        <w:spacing w:before="240"/>
        <w:ind w:left="300" w:firstLine="33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.  </w:t>
      </w:r>
      <w:r w:rsidRPr="000D3A12">
        <w:rPr>
          <w:rFonts w:ascii="Cordia New" w:hAnsi="Cordia New" w:cs="Cordia New"/>
          <w:sz w:val="28"/>
          <w:szCs w:val="28"/>
          <w:u w:val="single"/>
          <w:cs/>
        </w:rPr>
        <w:t>ลักษณะของลูกค้า</w:t>
      </w:r>
    </w:p>
    <w:p w:rsidR="00C2679C" w:rsidRPr="000D3A12" w:rsidRDefault="00C2679C" w:rsidP="00C2679C">
      <w:pPr>
        <w:spacing w:before="240"/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ลักษณะของลูกค้าและความสัมพันธ์ระหว่างลูกค้ากับบริษัทหรือบริษัทย่อย  กลุ่มลูกค้าของบริษัทแบ่งเป็น</w:t>
      </w:r>
    </w:p>
    <w:p w:rsidR="00C2679C" w:rsidRPr="000D3A12" w:rsidRDefault="00C2679C" w:rsidP="00C2679C">
      <w:pPr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การรับเหมาก่อสร้าง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กลุ่มลูกค้าของบริษัท แบ่งเป็น</w:t>
      </w:r>
    </w:p>
    <w:p w:rsidR="00C2679C" w:rsidRPr="000D3A12" w:rsidRDefault="00C2679C" w:rsidP="00C2679C">
      <w:pPr>
        <w:tabs>
          <w:tab w:val="left" w:pos="1080"/>
        </w:tabs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cs/>
        </w:rPr>
        <w:tab/>
        <w:t>ภาคเอกชน ประกอบด้วยงานประเภท อาคารสำนักงาน โรงงานอุตสาหกรรม ศูนย์การค้า โครงการพัฒนาอสังหาริมทรัพย์ต่างๆ</w:t>
      </w:r>
      <w:r w:rsidR="00851D68">
        <w:rPr>
          <w:rFonts w:ascii="Cordia New" w:hAnsi="Cordia New" w:cs="Cordia New" w:hint="cs"/>
          <w:sz w:val="28"/>
          <w:szCs w:val="28"/>
          <w:cs/>
        </w:rPr>
        <w:t xml:space="preserve"> โรงแรม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ฯลฯ</w:t>
      </w:r>
    </w:p>
    <w:p w:rsidR="00C2679C" w:rsidRPr="000D3A12" w:rsidRDefault="00C2679C" w:rsidP="00C2679C">
      <w:pPr>
        <w:tabs>
          <w:tab w:val="left" w:pos="1080"/>
        </w:tabs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cs/>
        </w:rPr>
        <w:tab/>
        <w:t>ภาครัฐบาล ประกอบด้วย หน่วยงานราชการและรัฐวิสาหกิจต่าง ๆ เช่น กรมทางหลวง การไฟฟ้าฝ่ายผลิตแห่งประเทศไทย กรุงเทพมหานคร ฯลฯ</w:t>
      </w:r>
    </w:p>
    <w:p w:rsidR="00C2679C" w:rsidRPr="000D3A12" w:rsidRDefault="00C2679C" w:rsidP="00C2679C">
      <w:pPr>
        <w:ind w:firstLine="108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โดยมีสัดส่วนรายได้ ระหว่างภาคเอกชนและภาครัฐบาล </w:t>
      </w:r>
    </w:p>
    <w:p w:rsidR="00C2679C" w:rsidRPr="000D3A12" w:rsidRDefault="00C2679C" w:rsidP="00C2679C">
      <w:pPr>
        <w:tabs>
          <w:tab w:val="left" w:pos="4528"/>
        </w:tabs>
        <w:spacing w:before="240"/>
        <w:ind w:left="3402" w:hanging="2502"/>
        <w:jc w:val="both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0D3A12">
        <w:rPr>
          <w:rFonts w:ascii="Cordia New" w:hAnsi="Cordia New" w:cs="Cordia New"/>
          <w:sz w:val="28"/>
          <w:szCs w:val="28"/>
          <w:lang w:val="en-GB"/>
        </w:rPr>
        <w:t>255</w:t>
      </w:r>
      <w:r>
        <w:rPr>
          <w:rFonts w:ascii="Cordia New" w:hAnsi="Cordia New" w:cs="Cordia New"/>
          <w:sz w:val="28"/>
          <w:szCs w:val="28"/>
        </w:rPr>
        <w:t>9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เป็นดังนี้</w:t>
      </w:r>
    </w:p>
    <w:p w:rsidR="00C2679C" w:rsidRPr="000D3A12" w:rsidRDefault="00C2679C" w:rsidP="00C2679C">
      <w:pPr>
        <w:tabs>
          <w:tab w:val="left" w:pos="4528"/>
        </w:tabs>
        <w:ind w:left="3402" w:hanging="1559"/>
        <w:jc w:val="both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ภาคเอกชน</w:t>
      </w:r>
      <w:r w:rsidRPr="000D3A12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</w:t>
      </w:r>
      <w:r>
        <w:rPr>
          <w:rFonts w:ascii="Cordia New" w:hAnsi="Cordia New" w:cs="Cordia New" w:hint="cs"/>
          <w:sz w:val="28"/>
          <w:szCs w:val="28"/>
          <w:cs/>
        </w:rPr>
        <w:t xml:space="preserve">  </w:t>
      </w:r>
      <w:r>
        <w:rPr>
          <w:rFonts w:ascii="Cordia New" w:hAnsi="Cordia New" w:cs="Cordia New"/>
          <w:sz w:val="28"/>
          <w:szCs w:val="28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ของรายได้</w:t>
      </w:r>
    </w:p>
    <w:p w:rsidR="00C2679C" w:rsidRPr="000D3A12" w:rsidRDefault="00C2679C" w:rsidP="00C2679C">
      <w:pPr>
        <w:tabs>
          <w:tab w:val="left" w:pos="4528"/>
        </w:tabs>
        <w:ind w:left="3402" w:hanging="1559"/>
        <w:jc w:val="both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0D3A12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</w:t>
      </w:r>
      <w:r>
        <w:rPr>
          <w:rFonts w:ascii="Cordia New" w:hAnsi="Cordia New" w:cs="Cordia New"/>
          <w:sz w:val="28"/>
          <w:szCs w:val="28"/>
        </w:rPr>
        <w:t xml:space="preserve"> 98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ของรายได้</w:t>
      </w:r>
    </w:p>
    <w:p w:rsidR="00C2679C" w:rsidRPr="000D3A12" w:rsidRDefault="00C2679C" w:rsidP="00C2679C">
      <w:pPr>
        <w:tabs>
          <w:tab w:val="left" w:pos="4528"/>
        </w:tabs>
        <w:spacing w:before="240"/>
        <w:ind w:left="3402" w:hanging="2502"/>
        <w:jc w:val="both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ปี </w:t>
      </w:r>
      <w:r>
        <w:rPr>
          <w:rFonts w:ascii="Cordia New" w:hAnsi="Cordia New" w:cs="Cordia New"/>
          <w:sz w:val="28"/>
          <w:szCs w:val="28"/>
          <w:lang w:val="en-GB"/>
        </w:rPr>
        <w:t>2560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เป็นดังนี้</w:t>
      </w:r>
    </w:p>
    <w:p w:rsidR="00C2679C" w:rsidRPr="000D3A12" w:rsidRDefault="00C2679C" w:rsidP="00C2679C">
      <w:pPr>
        <w:tabs>
          <w:tab w:val="left" w:pos="4528"/>
        </w:tabs>
        <w:ind w:left="3402" w:hanging="1559"/>
        <w:jc w:val="both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ภาคเอกชน</w:t>
      </w:r>
      <w:r w:rsidRPr="000D3A12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</w:t>
      </w:r>
      <w:r>
        <w:rPr>
          <w:rFonts w:ascii="Cordia New" w:hAnsi="Cordia New" w:cs="Cordia New"/>
          <w:sz w:val="28"/>
          <w:szCs w:val="28"/>
        </w:rPr>
        <w:t>24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        ของรายได้</w:t>
      </w:r>
    </w:p>
    <w:p w:rsidR="00C2679C" w:rsidRPr="000D3A12" w:rsidRDefault="00C2679C" w:rsidP="00C2679C">
      <w:pPr>
        <w:tabs>
          <w:tab w:val="left" w:pos="4528"/>
        </w:tabs>
        <w:ind w:left="3402" w:hanging="1559"/>
        <w:jc w:val="both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0D3A12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 76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        ของรายได้</w:t>
      </w:r>
    </w:p>
    <w:p w:rsidR="0015437C" w:rsidRDefault="0015437C" w:rsidP="00C2679C">
      <w:pPr>
        <w:tabs>
          <w:tab w:val="left" w:pos="4528"/>
        </w:tabs>
        <w:spacing w:before="240"/>
        <w:ind w:left="3402" w:hanging="2502"/>
        <w:jc w:val="both"/>
        <w:rPr>
          <w:rFonts w:ascii="Cordia New" w:hAnsi="Cordia New" w:cs="Cordia New"/>
          <w:sz w:val="28"/>
          <w:szCs w:val="28"/>
        </w:rPr>
      </w:pPr>
    </w:p>
    <w:p w:rsidR="00C2679C" w:rsidRPr="000D3A12" w:rsidRDefault="00C2679C" w:rsidP="00C2679C">
      <w:pPr>
        <w:tabs>
          <w:tab w:val="left" w:pos="4528"/>
        </w:tabs>
        <w:spacing w:before="240"/>
        <w:ind w:left="3402" w:hanging="2502"/>
        <w:jc w:val="both"/>
        <w:rPr>
          <w:rFonts w:ascii="Cordia New" w:hAnsi="Cordia New" w:cs="Cordia New"/>
          <w:sz w:val="28"/>
          <w:szCs w:val="28"/>
        </w:rPr>
      </w:pPr>
      <w:r w:rsidRPr="00971F72">
        <w:rPr>
          <w:rFonts w:ascii="Cordia New" w:hAnsi="Cordia New" w:cs="Cordia New"/>
          <w:sz w:val="28"/>
          <w:szCs w:val="28"/>
          <w:cs/>
        </w:rPr>
        <w:lastRenderedPageBreak/>
        <w:t>ปี 256</w:t>
      </w:r>
      <w:r w:rsidRPr="00971F72">
        <w:rPr>
          <w:rFonts w:ascii="Cordia New" w:hAnsi="Cordia New" w:cs="Cordia New" w:hint="cs"/>
          <w:sz w:val="28"/>
          <w:szCs w:val="28"/>
          <w:cs/>
        </w:rPr>
        <w:t>1</w:t>
      </w:r>
      <w:r w:rsidRPr="00971F72">
        <w:rPr>
          <w:rFonts w:ascii="Cordia New" w:hAnsi="Cordia New" w:cs="Cordia New"/>
          <w:sz w:val="28"/>
          <w:szCs w:val="28"/>
          <w:cs/>
        </w:rPr>
        <w:t xml:space="preserve"> เป็นดังนี้</w:t>
      </w:r>
    </w:p>
    <w:p w:rsidR="00C2679C" w:rsidRPr="000D3A12" w:rsidRDefault="00C2679C" w:rsidP="00C2679C">
      <w:pPr>
        <w:tabs>
          <w:tab w:val="left" w:pos="4528"/>
        </w:tabs>
        <w:ind w:left="3402" w:hanging="1602"/>
        <w:jc w:val="both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ภาคเอกชน</w:t>
      </w:r>
      <w:r w:rsidRPr="000D3A12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</w:t>
      </w:r>
      <w:r>
        <w:rPr>
          <w:rFonts w:ascii="Cordia New" w:hAnsi="Cordia New" w:cs="Cordia New" w:hint="cs"/>
          <w:sz w:val="28"/>
          <w:szCs w:val="28"/>
          <w:cs/>
        </w:rPr>
        <w:t xml:space="preserve">  15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        ของรายได้</w:t>
      </w:r>
    </w:p>
    <w:p w:rsidR="00C2679C" w:rsidRDefault="00C2679C" w:rsidP="00C2679C">
      <w:pPr>
        <w:tabs>
          <w:tab w:val="left" w:pos="4528"/>
        </w:tabs>
        <w:ind w:left="3402" w:hanging="1602"/>
        <w:jc w:val="both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ภาครัฐบาล</w:t>
      </w:r>
      <w:r w:rsidRPr="000D3A12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 xml:space="preserve">   85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ของรายได้</w:t>
      </w:r>
    </w:p>
    <w:p w:rsidR="00C2679C" w:rsidRPr="00851D68" w:rsidRDefault="00C2679C" w:rsidP="0015437C">
      <w:pPr>
        <w:pStyle w:val="BodyTextIndent2"/>
        <w:spacing w:before="240" w:line="240" w:lineRule="auto"/>
        <w:ind w:left="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851D68">
        <w:rPr>
          <w:rFonts w:ascii="Cordia New" w:hAnsi="Cordia New" w:cs="Cordia New"/>
          <w:sz w:val="28"/>
          <w:szCs w:val="28"/>
          <w:cs/>
        </w:rPr>
        <w:t>บริษัทเชื่อว่ารายได้ที่มาจากลูกค้าภาครัฐบาลจะเพิ่มขึ้นเนื่องจากสภาวะเศรษฐกิจในปัจจุบันรัฐเน้นการก่อสร้างระบบสาธารณูปโภค และบริการพื้นฐานต่าง ๆ อีกมาก ลูกค้าภาครัฐบาลประกอบด้วย กรุงเทพมหานคร กรมทางหลวง การไฟฟ้าฝ่ายผลิตแห่งประเทศไทย มหาวิทยาลัยของรัฐ โรงพยาบาล รัฐวิสาหกิจ เป็นต้น สำหรับลูกค้าภาคเอกชน ประกอบด้วย โรงงานอุตสาหกรรม โรงแรม โครงการพัฒนาอสังหาริมทรัพย์ เป็นต้น</w:t>
      </w:r>
    </w:p>
    <w:p w:rsidR="00C2679C" w:rsidRPr="000D3A12" w:rsidRDefault="00C2679C" w:rsidP="00C2679C">
      <w:pPr>
        <w:spacing w:before="240"/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การจำหน่ายเสาเข็มคอนกรีตอัดแรง และผลิตภัณฑ์คอนกรีต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กลุ่มลูกค้าของบริษัทสำหรับการจำหน่ายเสาเข็มคอนกรีตอัดแรง และผลิตภัณฑ์คอนกรีต แบ่งออกได้เป็นภาคเอกชนและภาครัฐบาล เช่นเดียวกับงานรับเหมาก่อสร้าง โดยในภาครัฐบาล ประกอบด้วย การไฟฟ้าฝ่ายผลิตแห่งประเทศไทย เป็นต้น นอกจากนี้ผลิตภัณฑ์คอนกรีตส่วนหนึ่งเป็นการใช้ในงานก่อสร้าง ซึ่งบริษัทเป็นผู้ดำเนินงานก่อสร้างเองด้วย</w:t>
      </w:r>
    </w:p>
    <w:p w:rsidR="00C2679C" w:rsidRPr="000D3A12" w:rsidRDefault="00C2679C" w:rsidP="00C2679C">
      <w:pPr>
        <w:spacing w:before="240"/>
        <w:ind w:left="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การจำหน่ายเหล็กแปรรูป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กลุ่มลูกค้าของบริษัทสำหรับการจำหน่ายเหล็กแปรรูป แบ่งออกได้เป็นภาคเอกชนและภาครัฐบาล เช่นเดียวกับงานรับเหมาก่อสร้าง โดยในภาครัฐบาล ประกอบด้วย กรมทางหลวง กรมโยธาธิการ การไฟฟ้าฝ่ายผลิตแห่งประเทศไทย เป็นต้น นอกจากนี้ผลิตภัณฑ์เหล็กแปรรูปส่วนใหญ่เป็นการใช้ในงานก่อสร้าง ซึ่งบริษัทเป็นผู้ดำเนินงานก่อสร้างเอง</w:t>
      </w:r>
    </w:p>
    <w:p w:rsidR="00C2679C" w:rsidRPr="000D3A12" w:rsidRDefault="00C2679C" w:rsidP="00C2679C">
      <w:pPr>
        <w:ind w:left="0" w:firstLine="720"/>
        <w:jc w:val="thaiDistribute"/>
        <w:rPr>
          <w:rFonts w:ascii="Cordia New" w:hAnsi="Cordia New" w:cs="Cordia New"/>
          <w:sz w:val="16"/>
          <w:szCs w:val="16"/>
          <w:u w:val="single"/>
          <w:cs/>
        </w:rPr>
      </w:pPr>
    </w:p>
    <w:p w:rsidR="00C2679C" w:rsidRPr="000D3A12" w:rsidRDefault="00C2679C" w:rsidP="00C2679C">
      <w:pPr>
        <w:spacing w:after="200"/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นโยบายการเรียกเก็บหนี้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ในกรณีที่ลูกค้าไม่ชำระเงินตามระยะเวลาที่กำหนด จะมีการคิดดอกเบี้ยสำหรับยอดหนี้ที่ได้รับชำระล่าช้า โดยคำนวณจากวันที่ครบกำหนดชำระตามเงื่อนไข และถือปฏิบัติเป็นมาตรฐานเดียวกันทั้งลูกหนี้การค้าทั่วไป และลูกหนี้การค้าที่เป็นบริษัทที่เกี่ยวข้องกัน  แต่ในสภาวะเศรษฐกิจปัจจุบัน  บริษัทมีการผ่อนผันไม่เรียกเก็บดอกเบี้ยจากลูกหนี้การค้าบางรายที่มีการชำระล่าช้าเพียงเล็กน้อย เว้นแต่ในรายที่มีการฟ้องร้องให้ชำระหนี้</w:t>
      </w:r>
    </w:p>
    <w:p w:rsidR="00C2679C" w:rsidRPr="000D3A12" w:rsidRDefault="00C2679C" w:rsidP="00C2679C">
      <w:pPr>
        <w:spacing w:after="200"/>
        <w:ind w:left="0" w:firstLine="72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0D3A12">
        <w:rPr>
          <w:rFonts w:ascii="Cordia New" w:hAnsi="Cordia New" w:cs="Cordia New"/>
          <w:spacing w:val="-10"/>
          <w:sz w:val="28"/>
          <w:szCs w:val="28"/>
          <w:cs/>
        </w:rPr>
        <w:t xml:space="preserve">ทั้งนี้ หากพิจารณาถึงลูกหนี้การค้า </w:t>
      </w:r>
      <w:r w:rsidRPr="000D3A12">
        <w:rPr>
          <w:rFonts w:ascii="Cordia New" w:hAnsi="Cordia New" w:cs="Cordia New"/>
          <w:spacing w:val="-10"/>
          <w:sz w:val="28"/>
          <w:szCs w:val="28"/>
        </w:rPr>
        <w:t xml:space="preserve">– </w:t>
      </w:r>
      <w:r w:rsidRPr="000D3A12">
        <w:rPr>
          <w:rFonts w:ascii="Cordia New" w:hAnsi="Cordia New" w:cs="Cordia New"/>
          <w:spacing w:val="-10"/>
          <w:sz w:val="28"/>
          <w:szCs w:val="28"/>
          <w:cs/>
        </w:rPr>
        <w:t xml:space="preserve">กิจการที่ไม่เกี่ยวข้องกันนั้น บริษัทมีลูกหนี้ค้างชำระเกิน </w:t>
      </w:r>
      <w:r w:rsidRPr="000D3A12">
        <w:rPr>
          <w:rFonts w:ascii="Cordia New" w:hAnsi="Cordia New" w:cs="Cordia New"/>
          <w:spacing w:val="-10"/>
          <w:sz w:val="28"/>
          <w:szCs w:val="28"/>
          <w:lang w:val="en-GB"/>
        </w:rPr>
        <w:t>12</w:t>
      </w:r>
      <w:r w:rsidRPr="000D3A12">
        <w:rPr>
          <w:rFonts w:ascii="Cordia New" w:hAnsi="Cordia New" w:cs="Cordia New"/>
          <w:spacing w:val="-10"/>
          <w:sz w:val="28"/>
          <w:szCs w:val="28"/>
          <w:cs/>
        </w:rPr>
        <w:t xml:space="preserve"> เดือน ก่อนหักค่าเผื่อหนี้สงสัยจะสูญ ณ วันที่ </w:t>
      </w:r>
      <w:r w:rsidRPr="000D3A12">
        <w:rPr>
          <w:rFonts w:ascii="Cordia New" w:hAnsi="Cordia New" w:cs="Cordia New"/>
          <w:spacing w:val="-10"/>
          <w:sz w:val="28"/>
          <w:szCs w:val="28"/>
          <w:lang w:val="en-GB"/>
        </w:rPr>
        <w:t>31</w:t>
      </w:r>
      <w:r w:rsidRPr="000D3A12">
        <w:rPr>
          <w:rFonts w:ascii="Cordia New" w:hAnsi="Cordia New" w:cs="Cordia New"/>
          <w:spacing w:val="-10"/>
          <w:sz w:val="28"/>
          <w:szCs w:val="28"/>
          <w:cs/>
        </w:rPr>
        <w:t xml:space="preserve"> ธันวาคม </w:t>
      </w:r>
      <w:r w:rsidR="00851D68">
        <w:rPr>
          <w:rFonts w:ascii="Cordia New" w:hAnsi="Cordia New" w:cs="Cordia New"/>
          <w:spacing w:val="-10"/>
          <w:sz w:val="28"/>
          <w:szCs w:val="28"/>
          <w:lang w:val="en-GB"/>
        </w:rPr>
        <w:t>256</w:t>
      </w:r>
      <w:r w:rsidR="00851D68">
        <w:rPr>
          <w:rFonts w:ascii="Cordia New" w:hAnsi="Cordia New" w:cs="Cordia New" w:hint="cs"/>
          <w:spacing w:val="-10"/>
          <w:sz w:val="28"/>
          <w:szCs w:val="28"/>
          <w:cs/>
          <w:lang w:val="en-GB"/>
        </w:rPr>
        <w:t>1</w:t>
      </w:r>
      <w:r w:rsidRPr="000D3A12">
        <w:rPr>
          <w:rFonts w:ascii="Cordia New" w:hAnsi="Cordia New" w:cs="Cordia New"/>
          <w:spacing w:val="-10"/>
          <w:sz w:val="28"/>
          <w:szCs w:val="28"/>
          <w:cs/>
        </w:rPr>
        <w:t xml:space="preserve"> จำนวน  </w:t>
      </w:r>
      <w:r w:rsidR="007149B6">
        <w:rPr>
          <w:rFonts w:ascii="Cordia New" w:hAnsi="Cordia New" w:cs="Cordia New" w:hint="cs"/>
          <w:spacing w:val="-10"/>
          <w:sz w:val="28"/>
          <w:szCs w:val="28"/>
          <w:cs/>
        </w:rPr>
        <w:t>466.67</w:t>
      </w:r>
      <w:r w:rsidR="007149B6">
        <w:rPr>
          <w:rFonts w:ascii="Cordia New" w:hAnsi="Cordia New" w:cs="Cordia New"/>
          <w:spacing w:val="-10"/>
          <w:sz w:val="28"/>
          <w:szCs w:val="28"/>
          <w:cs/>
        </w:rPr>
        <w:t xml:space="preserve"> ล้านบาท </w:t>
      </w:r>
      <w:r w:rsidR="007149B6">
        <w:rPr>
          <w:rFonts w:ascii="Cordia New" w:hAnsi="Cordia New" w:cs="Cordia New" w:hint="cs"/>
          <w:spacing w:val="-10"/>
          <w:sz w:val="28"/>
          <w:szCs w:val="28"/>
          <w:cs/>
        </w:rPr>
        <w:t>ลดลง</w:t>
      </w:r>
      <w:r w:rsidRPr="000D3A12">
        <w:rPr>
          <w:rFonts w:ascii="Cordia New" w:hAnsi="Cordia New" w:cs="Cordia New"/>
          <w:spacing w:val="-10"/>
          <w:sz w:val="28"/>
          <w:szCs w:val="28"/>
          <w:cs/>
        </w:rPr>
        <w:t xml:space="preserve">จาก ณ วันที่ </w:t>
      </w:r>
      <w:r w:rsidRPr="000D3A12">
        <w:rPr>
          <w:rFonts w:ascii="Cordia New" w:hAnsi="Cordia New" w:cs="Cordia New"/>
          <w:spacing w:val="-10"/>
          <w:sz w:val="28"/>
          <w:szCs w:val="28"/>
          <w:lang w:val="en-GB"/>
        </w:rPr>
        <w:t>31</w:t>
      </w:r>
      <w:r w:rsidRPr="000D3A12">
        <w:rPr>
          <w:rFonts w:ascii="Cordia New" w:hAnsi="Cordia New" w:cs="Cordia New"/>
          <w:spacing w:val="-10"/>
          <w:sz w:val="28"/>
          <w:szCs w:val="28"/>
          <w:cs/>
        </w:rPr>
        <w:t xml:space="preserve"> ธันวาคม </w:t>
      </w:r>
      <w:r w:rsidR="00851D68">
        <w:rPr>
          <w:rFonts w:ascii="Cordia New" w:hAnsi="Cordia New" w:cs="Cordia New"/>
          <w:spacing w:val="-10"/>
          <w:sz w:val="28"/>
          <w:szCs w:val="28"/>
          <w:lang w:val="en-GB"/>
        </w:rPr>
        <w:t>2560</w:t>
      </w:r>
      <w:r w:rsidRPr="000D3A12">
        <w:rPr>
          <w:rFonts w:ascii="Cordia New" w:hAnsi="Cordia New" w:cs="Cordia New"/>
          <w:spacing w:val="-10"/>
          <w:sz w:val="28"/>
          <w:szCs w:val="28"/>
          <w:cs/>
        </w:rPr>
        <w:t xml:space="preserve"> เท่ากับ </w:t>
      </w:r>
      <w:r w:rsidR="007149B6">
        <w:rPr>
          <w:rFonts w:ascii="Cordia New" w:hAnsi="Cordia New" w:cs="Cordia New" w:hint="cs"/>
          <w:spacing w:val="-10"/>
          <w:sz w:val="28"/>
          <w:szCs w:val="28"/>
          <w:cs/>
        </w:rPr>
        <w:t>39.88</w:t>
      </w:r>
      <w:r w:rsidRPr="000D3A12">
        <w:rPr>
          <w:rFonts w:ascii="Cordia New" w:hAnsi="Cordia New" w:cs="Cordia New"/>
          <w:spacing w:val="-10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pacing w:val="-10"/>
          <w:sz w:val="28"/>
          <w:szCs w:val="28"/>
          <w:cs/>
        </w:rPr>
        <w:t xml:space="preserve"> ล้านบาท</w:t>
      </w:r>
    </w:p>
    <w:p w:rsidR="00C2679C" w:rsidRPr="000D3A12" w:rsidRDefault="00C2679C" w:rsidP="00C2679C">
      <w:pPr>
        <w:spacing w:after="200"/>
        <w:ind w:left="0" w:firstLine="72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0D3A12">
        <w:rPr>
          <w:rFonts w:ascii="Cordia New" w:hAnsi="Cordia New" w:cs="Cordia New"/>
          <w:spacing w:val="-10"/>
          <w:sz w:val="28"/>
          <w:szCs w:val="28"/>
          <w:cs/>
        </w:rPr>
        <w:t>บริษัทได้บันทึกค่าเผื่อหนี้สงสัยจะสูญสำหรับลูกหนี้การค้าที่มีปัญหาด้านการชำระเงินทุกรายที่มียอดค้างชำระเกินหนึ่งปีขึ้นไปตามหลักเกณฑ์และนโยบายของบริษัท</w:t>
      </w:r>
    </w:p>
    <w:p w:rsidR="00C2679C" w:rsidRPr="000D3A12" w:rsidRDefault="00C2679C" w:rsidP="00C2679C">
      <w:pPr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สรุปการบันทึกตั้งสำรองค่าเผื่อหนี้สงสัยจะสูญของลูกหนี้การค้าของบริษัท เป็นดังนี้</w:t>
      </w:r>
    </w:p>
    <w:p w:rsidR="00C2679C" w:rsidRPr="000D3A12" w:rsidRDefault="00C2679C" w:rsidP="00C2679C">
      <w:pPr>
        <w:ind w:left="426" w:right="-119"/>
        <w:jc w:val="right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                  หน่วย : ล้านบาท</w:t>
      </w:r>
    </w:p>
    <w:tbl>
      <w:tblPr>
        <w:tblW w:w="99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0"/>
        <w:gridCol w:w="1418"/>
        <w:gridCol w:w="1417"/>
        <w:gridCol w:w="1417"/>
      </w:tblGrid>
      <w:tr w:rsidR="00C2679C" w:rsidRPr="000D3A12" w:rsidTr="009E7926">
        <w:tc>
          <w:tcPr>
            <w:tcW w:w="5670" w:type="dxa"/>
            <w:vAlign w:val="center"/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418" w:type="dxa"/>
          </w:tcPr>
          <w:p w:rsidR="00C2679C" w:rsidRPr="00971F7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71F72">
              <w:rPr>
                <w:rFonts w:ascii="Cordia New" w:hAnsi="Cordia New" w:cs="Cordia New" w:hint="cs"/>
                <w:sz w:val="28"/>
                <w:szCs w:val="28"/>
                <w:cs/>
              </w:rPr>
              <w:t>ปี 2561</w:t>
            </w:r>
          </w:p>
        </w:tc>
        <w:tc>
          <w:tcPr>
            <w:tcW w:w="1417" w:type="dxa"/>
            <w:vAlign w:val="center"/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417" w:type="dxa"/>
            <w:vAlign w:val="center"/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255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C2679C" w:rsidRPr="000D3A12" w:rsidTr="009E7926">
        <w:tc>
          <w:tcPr>
            <w:tcW w:w="5670" w:type="dxa"/>
          </w:tcPr>
          <w:p w:rsidR="00C2679C" w:rsidRPr="000D3A12" w:rsidRDefault="00C2679C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รับชำระจากลูกหนี้ที่บันทึกค่าเผื่อหนี้สงสัยจะสูญแล้ว</w:t>
            </w:r>
          </w:p>
          <w:p w:rsidR="00C2679C" w:rsidRPr="000D3A12" w:rsidRDefault="00C2679C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(หนี้สูญรับคืน)</w:t>
            </w:r>
          </w:p>
        </w:tc>
        <w:tc>
          <w:tcPr>
            <w:tcW w:w="1418" w:type="dxa"/>
          </w:tcPr>
          <w:p w:rsidR="00C2679C" w:rsidRPr="00971F7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971F72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32</w:t>
            </w:r>
            <w:r w:rsidR="002E6E5D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9</w:t>
            </w:r>
            <w:r w:rsidRPr="00971F72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.50</w:t>
            </w:r>
          </w:p>
        </w:tc>
        <w:tc>
          <w:tcPr>
            <w:tcW w:w="1417" w:type="dxa"/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8.57</w:t>
            </w:r>
          </w:p>
        </w:tc>
        <w:tc>
          <w:tcPr>
            <w:tcW w:w="1417" w:type="dxa"/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29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</w:tr>
      <w:tr w:rsidR="00C2679C" w:rsidRPr="000D3A12" w:rsidTr="009E7926">
        <w:tc>
          <w:tcPr>
            <w:tcW w:w="5670" w:type="dxa"/>
          </w:tcPr>
          <w:p w:rsidR="00C2679C" w:rsidRPr="000D3A12" w:rsidRDefault="00C2679C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บันทึกเพิ่มค่าเผื่อหนี้สงสัยจะสูญประจำงวด</w:t>
            </w:r>
          </w:p>
        </w:tc>
        <w:tc>
          <w:tcPr>
            <w:tcW w:w="1418" w:type="dxa"/>
          </w:tcPr>
          <w:p w:rsidR="00C2679C" w:rsidRPr="00971F72" w:rsidRDefault="005328C1" w:rsidP="009E792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8.29</w:t>
            </w:r>
          </w:p>
        </w:tc>
        <w:tc>
          <w:tcPr>
            <w:tcW w:w="1417" w:type="dxa"/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0.71</w:t>
            </w:r>
          </w:p>
        </w:tc>
        <w:tc>
          <w:tcPr>
            <w:tcW w:w="1417" w:type="dxa"/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14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56</w:t>
            </w:r>
          </w:p>
        </w:tc>
      </w:tr>
    </w:tbl>
    <w:p w:rsidR="00C2679C" w:rsidRPr="000D3A12" w:rsidRDefault="00C2679C" w:rsidP="00C2679C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ยอดลูกหนี้การค้าสูงสุด </w:t>
      </w: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อันดับแรก ณ </w:t>
      </w:r>
      <w:r w:rsidRPr="00971F72">
        <w:rPr>
          <w:rFonts w:ascii="Cordia New" w:hAnsi="Cordia New" w:cs="Cordia New"/>
          <w:sz w:val="28"/>
          <w:szCs w:val="28"/>
          <w:cs/>
        </w:rPr>
        <w:t xml:space="preserve">วันที่ 31 </w:t>
      </w:r>
      <w:r w:rsidRPr="00971F72">
        <w:rPr>
          <w:rFonts w:ascii="Cordia New" w:hAnsi="Cordia New" w:cs="Cordia New" w:hint="cs"/>
          <w:sz w:val="28"/>
          <w:szCs w:val="28"/>
          <w:cs/>
        </w:rPr>
        <w:t>ธันวาคม 2561</w:t>
      </w:r>
      <w:r w:rsidRPr="00971F72">
        <w:rPr>
          <w:rFonts w:ascii="Cordia New" w:hAnsi="Cordia New" w:cs="Cordia New"/>
          <w:sz w:val="28"/>
          <w:szCs w:val="28"/>
          <w:cs/>
        </w:rPr>
        <w:t xml:space="preserve"> ได้แก่</w:t>
      </w:r>
    </w:p>
    <w:p w:rsidR="00C2679C" w:rsidRDefault="00C2679C" w:rsidP="00C2679C">
      <w:pPr>
        <w:pStyle w:val="ListParagraph"/>
        <w:numPr>
          <w:ilvl w:val="0"/>
          <w:numId w:val="20"/>
        </w:numPr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บริษัท ซิโน ไทย เอ็นจิเนียริ่ง แอนด์คอนสตรั๊คชั่น จำกัด (มหาชน) ยอดลูกหนี้คงเหลือ ณ  31 ธันวาคม 2561 เท่ากับ 354.02 ล้านบาท ประกอบด้วย </w:t>
      </w:r>
    </w:p>
    <w:p w:rsidR="00C2679C" w:rsidRDefault="00C2679C" w:rsidP="00C2679C">
      <w:pPr>
        <w:pStyle w:val="ListParagraph"/>
        <w:numPr>
          <w:ilvl w:val="1"/>
          <w:numId w:val="20"/>
        </w:numPr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โครงการบ่อพักและท่อร้อยสายไฟฟ้าใต้ดิน ร่วมกับโครงการรถไฟฟ้าสายสีชมพู ช่วง แยกแคราย ถึง คลองประปา</w:t>
      </w:r>
    </w:p>
    <w:p w:rsidR="00C2679C" w:rsidRDefault="00C2679C" w:rsidP="00C2679C">
      <w:pPr>
        <w:pStyle w:val="ListParagraph"/>
        <w:numPr>
          <w:ilvl w:val="1"/>
          <w:numId w:val="20"/>
        </w:numPr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lastRenderedPageBreak/>
        <w:t>โครงการบ่อพักและท่อร้อยสายไฟฟ้าใต้ดิน ร่วมกับโครงการรถไฟฟ้าสายสีชมพู ช่วง คลองประปา ถึง มีนบุรี</w:t>
      </w:r>
    </w:p>
    <w:p w:rsidR="00C2679C" w:rsidRPr="003B0E53" w:rsidRDefault="00C2679C" w:rsidP="00C2679C">
      <w:pPr>
        <w:pStyle w:val="ListParagraph"/>
        <w:numPr>
          <w:ilvl w:val="1"/>
          <w:numId w:val="20"/>
        </w:numPr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โครงการบ่อพักและท่อร้อยสายไฟฟ้าใต้ดิน ร่วมกับโครงการรถไฟฟ้าสายสีเหลือง ช่วงแยกรัชดาลาดพร้าว ถึง ซอยลาดพร้าว 67/2</w:t>
      </w:r>
    </w:p>
    <w:p w:rsidR="00C2679C" w:rsidRDefault="00C2679C" w:rsidP="00C2679C">
      <w:pPr>
        <w:pStyle w:val="ListParagraph"/>
        <w:numPr>
          <w:ilvl w:val="0"/>
          <w:numId w:val="20"/>
        </w:numPr>
        <w:jc w:val="thaiDistribute"/>
        <w:rPr>
          <w:rFonts w:ascii="Cordia New" w:hAnsi="Cordia New" w:cs="Cordia New"/>
          <w:sz w:val="28"/>
        </w:rPr>
      </w:pPr>
      <w:r w:rsidRPr="000D3A12">
        <w:rPr>
          <w:rFonts w:ascii="Cordia New" w:hAnsi="Cordia New" w:cs="Cordia New"/>
          <w:sz w:val="28"/>
          <w:u w:val="single"/>
        </w:rPr>
        <w:t>STAR SAPPHIRE HOTEL Co</w:t>
      </w:r>
      <w:r w:rsidRPr="000D3A12">
        <w:rPr>
          <w:rFonts w:ascii="Cordia New" w:hAnsi="Cordia New" w:cs="Cordia New"/>
          <w:sz w:val="28"/>
          <w:u w:val="single"/>
          <w:cs/>
        </w:rPr>
        <w:t>.</w:t>
      </w:r>
      <w:r w:rsidRPr="000D3A12">
        <w:rPr>
          <w:rFonts w:ascii="Cordia New" w:hAnsi="Cordia New" w:cs="Cordia New"/>
          <w:sz w:val="28"/>
          <w:u w:val="single"/>
        </w:rPr>
        <w:t>,Ltd</w:t>
      </w:r>
      <w:r w:rsidRPr="000D3A12">
        <w:rPr>
          <w:rFonts w:ascii="Cordia New" w:hAnsi="Cordia New" w:cs="Cordia New"/>
          <w:sz w:val="28"/>
          <w:u w:val="single"/>
          <w:cs/>
        </w:rPr>
        <w:t>.</w:t>
      </w:r>
      <w:r w:rsidRPr="000D3A12">
        <w:rPr>
          <w:rFonts w:ascii="Cordia New" w:hAnsi="Cordia New" w:cs="Cordia New"/>
          <w:sz w:val="28"/>
          <w:cs/>
        </w:rPr>
        <w:t xml:space="preserve"> โครงการก่อสร้างโรงแรมทวาย ป</w:t>
      </w:r>
      <w:r w:rsidR="000D35CE">
        <w:rPr>
          <w:rFonts w:ascii="Cordia New" w:hAnsi="Cordia New" w:cs="Cordia New"/>
          <w:sz w:val="28"/>
          <w:cs/>
        </w:rPr>
        <w:t>ระเทศสาธารณรัฐแห่งสหภาพเมียนมา</w:t>
      </w:r>
      <w:r w:rsidRPr="000D3A12">
        <w:rPr>
          <w:rFonts w:ascii="Cordia New" w:hAnsi="Cordia New" w:cs="Cordia New"/>
          <w:sz w:val="28"/>
          <w:cs/>
        </w:rPr>
        <w:t xml:space="preserve"> ยอดลูกหนี้คงเหลือ ณ วันที่ </w:t>
      </w:r>
      <w:r w:rsidRPr="000D3A12">
        <w:rPr>
          <w:rFonts w:ascii="Cordia New" w:hAnsi="Cordia New" w:cs="Cordia New"/>
          <w:sz w:val="28"/>
          <w:lang w:val="en-GB"/>
        </w:rPr>
        <w:t>31</w:t>
      </w:r>
      <w:r w:rsidRPr="000D3A12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ธันวาคม 2561 เท่ากับ 302.56 ล้านบาท</w:t>
      </w:r>
    </w:p>
    <w:p w:rsidR="00C2679C" w:rsidRPr="000D3A12" w:rsidRDefault="00C2679C" w:rsidP="00C2679C">
      <w:pPr>
        <w:pStyle w:val="ListParagraph"/>
        <w:numPr>
          <w:ilvl w:val="0"/>
          <w:numId w:val="20"/>
        </w:numPr>
        <w:jc w:val="thaiDistribute"/>
        <w:rPr>
          <w:rFonts w:ascii="Cordia New" w:hAnsi="Cordia New" w:cs="Cordia New"/>
          <w:sz w:val="28"/>
        </w:rPr>
      </w:pPr>
      <w:r w:rsidRPr="007B0659">
        <w:rPr>
          <w:rFonts w:ascii="Cordia New" w:hAnsi="Cordia New" w:cs="Cordia New" w:hint="cs"/>
          <w:sz w:val="28"/>
          <w:u w:val="single"/>
          <w:cs/>
        </w:rPr>
        <w:t>บริษัท ช.การช่าง จำกัด</w:t>
      </w:r>
      <w:r w:rsidR="00880C56">
        <w:rPr>
          <w:rFonts w:ascii="Cordia New" w:hAnsi="Cordia New" w:cs="Cordia New" w:hint="cs"/>
          <w:sz w:val="28"/>
          <w:u w:val="single"/>
          <w:cs/>
        </w:rPr>
        <w:t xml:space="preserve"> </w:t>
      </w:r>
      <w:r w:rsidRPr="007B0659">
        <w:rPr>
          <w:rFonts w:ascii="Cordia New" w:hAnsi="Cordia New" w:cs="Cordia New" w:hint="cs"/>
          <w:sz w:val="28"/>
          <w:u w:val="single"/>
          <w:cs/>
        </w:rPr>
        <w:t>(มหาชน)</w:t>
      </w:r>
      <w:r>
        <w:rPr>
          <w:rFonts w:ascii="Cordia New" w:hAnsi="Cordia New" w:cs="Cordia New" w:hint="cs"/>
          <w:sz w:val="28"/>
          <w:cs/>
        </w:rPr>
        <w:t xml:space="preserve"> โครงการก่อสร้างบ่อพักและท่อร้อยสายไฟฟ้าใต้ดินของการไฟฟ้านครหลวงร่วมกับ การรถไฟฟ้ามหานคร</w:t>
      </w:r>
      <w:r w:rsidR="00880C56">
        <w:rPr>
          <w:rFonts w:ascii="Cordia New" w:hAnsi="Cordia New" w:cs="Cordia New" w:hint="cs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 xml:space="preserve">สายสีเขียวอ่อน ช่วงแบริ่ง </w:t>
      </w:r>
      <w:r>
        <w:rPr>
          <w:rFonts w:ascii="Cordia New" w:hAnsi="Cordia New" w:cs="Cordia New"/>
          <w:sz w:val="28"/>
          <w:cs/>
        </w:rPr>
        <w:t>–</w:t>
      </w:r>
      <w:r>
        <w:rPr>
          <w:rFonts w:ascii="Cordia New" w:hAnsi="Cordia New" w:cs="Cordia New" w:hint="cs"/>
          <w:sz w:val="28"/>
          <w:cs/>
        </w:rPr>
        <w:t xml:space="preserve"> สมุทรปราการ</w:t>
      </w:r>
      <w:r>
        <w:rPr>
          <w:rFonts w:ascii="Cordia New" w:hAnsi="Cordia New" w:cs="Cordia New"/>
          <w:sz w:val="28"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 xml:space="preserve">ยอดลูกหนี้คงเหลือ ณ วันที่ </w:t>
      </w:r>
      <w:r w:rsidRPr="000D3A12">
        <w:rPr>
          <w:rFonts w:ascii="Cordia New" w:hAnsi="Cordia New" w:cs="Cordia New"/>
          <w:sz w:val="28"/>
          <w:lang w:val="en-GB"/>
        </w:rPr>
        <w:t>31</w:t>
      </w:r>
      <w:r w:rsidRPr="000D3A12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 xml:space="preserve">ธันวาคม 2561 เท่ากับ </w:t>
      </w:r>
      <w:r>
        <w:rPr>
          <w:rFonts w:ascii="Cordia New" w:hAnsi="Cordia New" w:cs="Cordia New"/>
          <w:sz w:val="28"/>
        </w:rPr>
        <w:t>180.18</w:t>
      </w:r>
      <w:r>
        <w:rPr>
          <w:rFonts w:ascii="Cordia New" w:hAnsi="Cordia New" w:cs="Cordia New" w:hint="cs"/>
          <w:sz w:val="28"/>
          <w:cs/>
        </w:rPr>
        <w:t xml:space="preserve"> ล้านบาท</w:t>
      </w:r>
    </w:p>
    <w:p w:rsidR="00C2679C" w:rsidRPr="000D3A12" w:rsidRDefault="00C2679C" w:rsidP="00C2679C">
      <w:pPr>
        <w:ind w:left="86" w:firstLine="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ระยะเวลาการเรียกเก็บหนี้ของบริษัท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หากเป็นงานภา</w:t>
      </w:r>
      <w:r w:rsidR="00880C56">
        <w:rPr>
          <w:rFonts w:ascii="Cordia New" w:hAnsi="Cordia New" w:cs="Cordia New"/>
          <w:sz w:val="28"/>
          <w:szCs w:val="28"/>
          <w:cs/>
        </w:rPr>
        <w:t>ครัฐบาล การชำระเงินจะเป็นไปตามก</w:t>
      </w:r>
      <w:r w:rsidR="00B80CD9">
        <w:rPr>
          <w:rFonts w:ascii="Cordia New" w:hAnsi="Cordia New" w:cs="Cordia New" w:hint="cs"/>
          <w:sz w:val="28"/>
          <w:szCs w:val="28"/>
          <w:cs/>
        </w:rPr>
        <w:t>ฎ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เกณฑ์ที่กำหนดไว้ของหน่วยงานราชการแต่ละแห่งประมาณ </w:t>
      </w:r>
      <w:r w:rsidRPr="000D3A12">
        <w:rPr>
          <w:rFonts w:ascii="Cordia New" w:hAnsi="Cordia New" w:cs="Cordia New"/>
          <w:sz w:val="28"/>
          <w:szCs w:val="28"/>
        </w:rPr>
        <w:t>45</w:t>
      </w:r>
      <w:r w:rsidRPr="000D3A12">
        <w:rPr>
          <w:rFonts w:ascii="Cordia New" w:hAnsi="Cordia New" w:cs="Cordia New"/>
          <w:sz w:val="28"/>
          <w:szCs w:val="28"/>
          <w:cs/>
        </w:rPr>
        <w:t>-</w:t>
      </w:r>
      <w:r w:rsidRPr="000D3A12">
        <w:rPr>
          <w:rFonts w:ascii="Cordia New" w:hAnsi="Cordia New" w:cs="Cordia New"/>
          <w:sz w:val="28"/>
          <w:szCs w:val="28"/>
        </w:rPr>
        <w:t xml:space="preserve">60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วัน สำหรับลูกค้าภาคเอกชนเงื่อนไขมาตรฐานที่บริษัทกำหนดไว้คือ ต้องชำระภายใน </w:t>
      </w:r>
      <w:r w:rsidRPr="000D3A12">
        <w:rPr>
          <w:rFonts w:ascii="Cordia New" w:hAnsi="Cordia New" w:cs="Cordia New"/>
          <w:sz w:val="28"/>
          <w:szCs w:val="28"/>
        </w:rPr>
        <w:t xml:space="preserve">30 </w:t>
      </w:r>
      <w:r w:rsidRPr="000D3A12">
        <w:rPr>
          <w:rFonts w:ascii="Cordia New" w:hAnsi="Cordia New" w:cs="Cordia New"/>
          <w:sz w:val="28"/>
          <w:szCs w:val="28"/>
          <w:cs/>
        </w:rPr>
        <w:t>วัน โดยลูกค้าปัจจุบันมีการชำระหนี้ตรงตามเงื่อนไข หรือบางครั้งหากมีปัญหาเกินกำหนดบ้างเล็กน้อย โดยมีเหตุผลที่สมควร</w:t>
      </w:r>
      <w:r w:rsidR="00880C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บริษัทก็ยินยอมได้ แต่สำหรับลูกหนี้ภาคเอกชนค้างชำระในโครงการก่อสร้างเดิมที่ส่งมอบงานแล้วบางโครงการและยังไม่ได้รับชำระหนี้ เนื่องจากลูกหนี้ขาดสภาพคล่อง บริษัทยังดำเนินการติดตามทวงถามตลอดมา และหากค้างชำระเป็นเวลานานบริษัทจะยื่นฟ้องต่อศาลแพ่งเพื่อเรียกชำระหนี้จากลูกหนี้รายนั้น ๆ ต่อไป</w:t>
      </w:r>
    </w:p>
    <w:p w:rsidR="00C2679C" w:rsidRPr="000D3A12" w:rsidRDefault="00C2679C" w:rsidP="00C2679C">
      <w:pPr>
        <w:jc w:val="thaiDistribute"/>
        <w:rPr>
          <w:rFonts w:ascii="Cordia New" w:hAnsi="Cordia New" w:cs="Cordia New"/>
          <w:sz w:val="28"/>
          <w:szCs w:val="28"/>
        </w:rPr>
      </w:pPr>
    </w:p>
    <w:p w:rsidR="00C2679C" w:rsidRPr="000D3A12" w:rsidRDefault="00C2679C" w:rsidP="00C2679C">
      <w:pPr>
        <w:ind w:left="180" w:firstLine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</w:rPr>
        <w:t>4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.   </w:t>
      </w:r>
      <w:r w:rsidRPr="000D3A12">
        <w:rPr>
          <w:rFonts w:ascii="Cordia New" w:hAnsi="Cordia New" w:cs="Cordia New"/>
          <w:sz w:val="28"/>
          <w:szCs w:val="28"/>
          <w:u w:val="single"/>
          <w:cs/>
        </w:rPr>
        <w:t>สภาพการแข่งขันภายในอุตสาหกรรม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อุตสาหกรรมก่อสร้างนับว่ามีการแข่งขันสูงมาก ทั้งระหว่างผู้รับเหมาไทยด้วยกันและกับผู้รับเหมาต่างชาติจากภาวะเศรษฐกิจที่ซบเซาในช่วงหลายปีที่ผ่านมา ทำให้ผู้รับเหมารายย่อยต้องยุติการดำเนินกิจการไปเป็นจำนวนมาก ในขณะเดียวกัน ปริมาณงานก่อสร้างในประเทศเริ่มเพิ่มปริมาณมากขึ้น นอกจากนี้ยังมีปัจจัยที่ไม่เอื้ออำนวยในการดำเนินธุรกิจ เช่น ความเข้มงวดในการปล่อยสินเชื่อของสถาบันการเงิน ทำให้ผู้รับเหมาขาดสภาพคล่องทางการเงิน และราคาวัสดุก่อสร้างที่มีแนวโน้มเพิ่มขึ้น ทำให้ต้นทุนการก่อสร้างเพิ่มขึ้น</w:t>
      </w:r>
    </w:p>
    <w:p w:rsidR="00C2679C" w:rsidRPr="000D3A12" w:rsidRDefault="00C2679C" w:rsidP="00C2679C">
      <w:pPr>
        <w:ind w:left="180" w:firstLine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ในการรับงานก่อสร้างทั้งภาครัฐบาลและเอกชน โดยปกติจะใช้วิธีประกวดราคา โดยคัดเลือกผู้รับเหมาที่เสนอราคาต่ำสุด และมีคุณสมบัติตามเกณฑ์ที่กำหนด หากมีผู้รับเหมาเข้าร่วมเสนอราคาหลายราย</w:t>
      </w:r>
      <w:r w:rsidR="00880C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จ้าของงานก็จะมีโอกาสเลือกผู้รับเหมาได้มากในขณะเดียวกันผู้รับเหมาที่มีคุณสมบัติตามที่เจ้าของงานกำหนดก็มีสิทธิที่จะคัดเลือกโครงการเพื่อเข้าร่วมในการประกวดราคาเช่นเดียวกัน  เนื่องจากเป็นตลาดเสรี ผู้ว่าจ้างและผู้รับเหมาย่อมมีสิทธิต่อรองราคากันได้ อย่างไรก็ตามเจ้าของงานจะเป็นผู้กำหนดคุณสมบัติของผู้รับเหมาที่จะเข้าร่วมประกวดราคา และมีสิทธิจะคัดเลือกผู้รับเหมารายใดก็ได้ตามเกณฑ์ที่กำหนดไว้</w:t>
      </w:r>
    </w:p>
    <w:p w:rsidR="00C2679C" w:rsidRPr="000D3A12" w:rsidRDefault="00C2679C" w:rsidP="00C2679C">
      <w:pPr>
        <w:tabs>
          <w:tab w:val="left" w:pos="851"/>
        </w:tabs>
        <w:ind w:left="180" w:firstLine="54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ab/>
        <w:t>จากสภาพการแข่งขันที่ทุกบริษัทในธุรกิจรับเหมาก่อสร้างประสบ   หากบริษัทใด สามารถรับงานได้หลายประเภท มีประสบการณ์และความชำนาญในงานหลายด้าน ย่อมได้เปรียบกว่าบริษัทอื่น ๆ เพราะหากงานก่อสร้างประเภทใดลดลง ก็สามารถรับงานประเภทอื่นทดแทนได้ ปัจจัยสำคัญคือความสามารถในการทำงานให้เสร็จภายในกำหนดเวลาด้วย</w:t>
      </w:r>
    </w:p>
    <w:p w:rsidR="00C2679C" w:rsidRPr="000D3A12" w:rsidRDefault="00C2679C" w:rsidP="00C2679C">
      <w:pPr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C2679C" w:rsidRPr="000D3A12" w:rsidRDefault="00C2679C" w:rsidP="00C2679C">
      <w:pPr>
        <w:ind w:firstLine="8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การจัดหาผลิตภัณฑ์หรือบริการ</w:t>
      </w:r>
    </w:p>
    <w:p w:rsidR="00C2679C" w:rsidRPr="000D3A12" w:rsidRDefault="00C2679C" w:rsidP="00C2679C">
      <w:pPr>
        <w:tabs>
          <w:tab w:val="left" w:pos="1080"/>
        </w:tabs>
        <w:ind w:firstLine="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การผลิต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ในส่วนของธุรกิจรับเหมาก่อสร้าง หน่วยงานก่อสร้างจะอยู่ที่สถานที่ตั้งของโครงการก่อสร้างที่บริษัทดำเนินการ ในส่วนธุรกิจผลิตเหล็กแปรรูปและผลิตภัณฑ์คอนกรีตอัดแรง ปัจจุบันมี </w:t>
      </w: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โรงงาน ตั้งอยู่ที่ ถนนบางนา-ตราด กิโลเมตรที่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4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และที่อำเภอบางน้ำเปรี้ยว จังหวัดฉะเชิงเทรา (ซึ่งมีโรงงานผลิตเหล็กแปรรูปตั้งอยู่บริเวณเดียวกับโรงงานผลิตผลิตภัณฑ์คอนกรีต) และโรงงานผลิตท่อคอนกรีตที่ถนนพระราม </w:t>
      </w: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อำเภอเมือง จังหวัดสมุทรสาคร ด้วย</w:t>
      </w:r>
    </w:p>
    <w:p w:rsidR="00C2679C" w:rsidRPr="000D3A12" w:rsidRDefault="00C2679C" w:rsidP="00C2679C">
      <w:pPr>
        <w:tabs>
          <w:tab w:val="left" w:pos="1080"/>
        </w:tabs>
        <w:ind w:firstLine="8"/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C2679C" w:rsidRPr="000D3A12" w:rsidRDefault="00C2679C" w:rsidP="00C2679C">
      <w:pPr>
        <w:tabs>
          <w:tab w:val="left" w:pos="1800"/>
        </w:tabs>
        <w:ind w:left="892" w:firstLine="548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lastRenderedPageBreak/>
        <w:t>1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cs/>
        </w:rPr>
        <w:tab/>
        <w:t>กำลังการผลิตและปริมาณการผลิต</w:t>
      </w:r>
    </w:p>
    <w:p w:rsidR="00C2679C" w:rsidRPr="000D3A12" w:rsidRDefault="00C2679C" w:rsidP="00C2679C">
      <w:pPr>
        <w:tabs>
          <w:tab w:val="left" w:pos="1800"/>
        </w:tabs>
        <w:ind w:left="1440" w:firstLine="36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ธุรกิจรับเหมาก่อสร้าง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 ความสามารถในการรับงานของบริษัทถูกจำกัดโดย</w:t>
      </w:r>
    </w:p>
    <w:p w:rsidR="00C2679C" w:rsidRPr="000D3A12" w:rsidRDefault="00C2679C" w:rsidP="00C2679C">
      <w:pPr>
        <w:tabs>
          <w:tab w:val="left" w:pos="1800"/>
          <w:tab w:val="left" w:pos="2520"/>
          <w:tab w:val="left" w:pos="3600"/>
        </w:tabs>
        <w:ind w:left="0" w:firstLine="225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>.จำนวนบุคลากร ได้แก่ บุคลากรที่เชี่ยวชาญเฉพาะทาง เช่น แรงงานที่มีฝีมือ โดยเฉพาะ</w:t>
      </w:r>
    </w:p>
    <w:p w:rsidR="00C2679C" w:rsidRPr="000D3A12" w:rsidRDefault="00C2679C" w:rsidP="00C2679C">
      <w:pPr>
        <w:tabs>
          <w:tab w:val="left" w:pos="1800"/>
          <w:tab w:val="left" w:pos="2520"/>
          <w:tab w:val="left" w:pos="3600"/>
        </w:tabs>
        <w:ind w:left="0" w:firstLine="225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  แรงงานก่อสร้างลักษณะพิเศษ-งานด้านสถาปัตยกรรม</w:t>
      </w:r>
    </w:p>
    <w:p w:rsidR="00C2679C" w:rsidRPr="000D3A12" w:rsidRDefault="00C2679C" w:rsidP="00C2679C">
      <w:pPr>
        <w:tabs>
          <w:tab w:val="left" w:pos="1800"/>
          <w:tab w:val="left" w:pos="2520"/>
          <w:tab w:val="left" w:pos="3600"/>
        </w:tabs>
        <w:ind w:left="0" w:firstLine="225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>.จำนวนเงินทุน</w:t>
      </w:r>
    </w:p>
    <w:p w:rsidR="00C2679C" w:rsidRPr="000D3A12" w:rsidRDefault="00C2679C" w:rsidP="00C2679C">
      <w:pPr>
        <w:tabs>
          <w:tab w:val="left" w:pos="1800"/>
          <w:tab w:val="left" w:pos="2520"/>
          <w:tab w:val="left" w:pos="3600"/>
        </w:tabs>
        <w:ind w:left="0" w:firstLine="225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>.จำนวนเครื่องจักรและอุปกรณ์</w:t>
      </w:r>
    </w:p>
    <w:p w:rsidR="00C2679C" w:rsidRPr="000D3A12" w:rsidRDefault="00C2679C" w:rsidP="00C2679C">
      <w:pPr>
        <w:tabs>
          <w:tab w:val="left" w:pos="3600"/>
        </w:tabs>
        <w:ind w:left="0" w:firstLine="1134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ปัจจุบัน บริษัท เนาวรัตน์พัฒนาการ จำกัด (มหาชน) สามารถรับผิดชอบงานโครงการขนาดใหญ่ที่จะดำเนินการในเวลาเดียวกันได้ประมาณ </w:t>
      </w:r>
      <w:r w:rsidRPr="000D3A12">
        <w:rPr>
          <w:rFonts w:ascii="Cordia New" w:hAnsi="Cordia New" w:cs="Cordia New"/>
          <w:sz w:val="28"/>
          <w:szCs w:val="28"/>
        </w:rPr>
        <w:t>30</w:t>
      </w:r>
      <w:r w:rsidRPr="000D3A12">
        <w:rPr>
          <w:rFonts w:ascii="Cordia New" w:hAnsi="Cordia New" w:cs="Cordia New"/>
          <w:sz w:val="28"/>
          <w:szCs w:val="28"/>
          <w:cs/>
        </w:rPr>
        <w:t>-</w:t>
      </w:r>
      <w:r w:rsidRPr="000D3A12">
        <w:rPr>
          <w:rFonts w:ascii="Cordia New" w:hAnsi="Cordia New" w:cs="Cordia New"/>
          <w:sz w:val="28"/>
          <w:szCs w:val="28"/>
          <w:lang w:val="en-GB"/>
        </w:rPr>
        <w:t>35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โครงการ มูลค่าโครงการเฉลี่ยโครงการละ </w:t>
      </w:r>
      <w:r w:rsidRPr="000D3A12">
        <w:rPr>
          <w:rFonts w:ascii="Cordia New" w:hAnsi="Cordia New" w:cs="Cordia New"/>
          <w:sz w:val="28"/>
          <w:szCs w:val="28"/>
        </w:rPr>
        <w:t xml:space="preserve">500 </w:t>
      </w:r>
      <w:r w:rsidRPr="000D3A12">
        <w:rPr>
          <w:rFonts w:ascii="Cordia New" w:hAnsi="Cordia New" w:cs="Cordia New"/>
          <w:sz w:val="28"/>
          <w:szCs w:val="28"/>
          <w:cs/>
        </w:rPr>
        <w:t>ล้านบาท ขึ้นอยู่กับประเภทงาน บุคลากร เครื่องจักรอุปกรณ์ และเงินทุนที่พร้อมจะสนับสนุนโครงการ</w:t>
      </w:r>
    </w:p>
    <w:p w:rsidR="00C2679C" w:rsidRPr="000D3A12" w:rsidRDefault="00C2679C" w:rsidP="00C2679C">
      <w:pPr>
        <w:tabs>
          <w:tab w:val="left" w:pos="3600"/>
        </w:tabs>
        <w:ind w:firstLine="1440"/>
        <w:jc w:val="both"/>
        <w:rPr>
          <w:rFonts w:ascii="Cordia New" w:hAnsi="Cordia New" w:cs="Cordia New"/>
          <w:sz w:val="28"/>
          <w:szCs w:val="28"/>
          <w:u w:val="single"/>
        </w:rPr>
      </w:pPr>
    </w:p>
    <w:p w:rsidR="00C2679C" w:rsidRPr="000D3A12" w:rsidRDefault="00C2679C" w:rsidP="00C2679C">
      <w:pPr>
        <w:tabs>
          <w:tab w:val="left" w:pos="3600"/>
        </w:tabs>
        <w:ind w:firstLine="1440"/>
        <w:jc w:val="both"/>
        <w:rPr>
          <w:rFonts w:ascii="Cordia New" w:hAnsi="Cordia New" w:cs="Cordia New"/>
          <w:sz w:val="28"/>
          <w:szCs w:val="28"/>
          <w:u w:val="single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การผลิตเสาเข็มคอนกรีตอัดแรงและผลิตภัณฑ์คอนกรีต</w:t>
      </w:r>
    </w:p>
    <w:p w:rsidR="00C2679C" w:rsidRPr="000D3A12" w:rsidRDefault="00C2679C" w:rsidP="00C2679C">
      <w:pPr>
        <w:tabs>
          <w:tab w:val="left" w:pos="3600"/>
        </w:tabs>
        <w:jc w:val="both"/>
        <w:rPr>
          <w:rFonts w:ascii="Cordia New" w:hAnsi="Cordia New" w:cs="Cordia New"/>
          <w:sz w:val="28"/>
          <w:szCs w:val="28"/>
          <w:u w:val="single"/>
          <w:cs/>
        </w:rPr>
      </w:pPr>
    </w:p>
    <w:tbl>
      <w:tblPr>
        <w:tblW w:w="9465" w:type="dxa"/>
        <w:jc w:val="center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Look w:val="0000"/>
      </w:tblPr>
      <w:tblGrid>
        <w:gridCol w:w="4804"/>
        <w:gridCol w:w="1527"/>
        <w:gridCol w:w="1575"/>
        <w:gridCol w:w="1559"/>
      </w:tblGrid>
      <w:tr w:rsidR="00C2679C" w:rsidRPr="000D3A12" w:rsidTr="00B32998">
        <w:trPr>
          <w:trHeight w:val="778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971F7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971F72">
              <w:rPr>
                <w:rFonts w:ascii="Cordia New" w:hAnsi="Cordia New" w:cs="Cordia New"/>
                <w:sz w:val="28"/>
                <w:szCs w:val="28"/>
                <w:lang w:val="en-GB"/>
              </w:rPr>
              <w:t>2561</w:t>
            </w:r>
          </w:p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971F72">
              <w:rPr>
                <w:rFonts w:ascii="Cordia New" w:hAnsi="Cordia New" w:cs="Cordia New"/>
                <w:sz w:val="28"/>
                <w:szCs w:val="28"/>
                <w:cs/>
              </w:rPr>
              <w:t>ลบ.ม.ต่อปี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2560</w:t>
            </w:r>
          </w:p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ลบ.ม.ต่อปี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255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9</w:t>
            </w:r>
          </w:p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ลบ.ม. ต่อปี</w:t>
            </w:r>
          </w:p>
        </w:tc>
      </w:tr>
      <w:tr w:rsidR="00C2679C" w:rsidRPr="000D3A12" w:rsidTr="00B32998">
        <w:trPr>
          <w:trHeight w:val="396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กำลังการผลิต *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2679C" w:rsidRPr="000D3A12" w:rsidTr="00B32998">
        <w:trPr>
          <w:trHeight w:val="396"/>
          <w:jc w:val="center"/>
        </w:trPr>
        <w:tc>
          <w:tcPr>
            <w:tcW w:w="4804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ind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-โรงงานบางนา-ตราด ก.ม.</w:t>
            </w: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30,000</w:t>
            </w: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30,000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30,000</w:t>
            </w:r>
          </w:p>
        </w:tc>
      </w:tr>
      <w:tr w:rsidR="00C2679C" w:rsidRPr="000D3A12" w:rsidTr="00B32998">
        <w:trPr>
          <w:trHeight w:val="382"/>
          <w:jc w:val="center"/>
        </w:trPr>
        <w:tc>
          <w:tcPr>
            <w:tcW w:w="4804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ind w:right="-122"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-โรงงานบางน้ำเปรี้ยว จ.ฉะเชิงเทรา</w:t>
            </w: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48,000</w:t>
            </w: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48,000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48,000</w:t>
            </w:r>
          </w:p>
        </w:tc>
      </w:tr>
      <w:tr w:rsidR="00C2679C" w:rsidRPr="000D3A12" w:rsidTr="00B32998">
        <w:trPr>
          <w:trHeight w:val="396"/>
          <w:jc w:val="center"/>
        </w:trPr>
        <w:tc>
          <w:tcPr>
            <w:tcW w:w="4804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ind w:right="-122"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-โรงงานผลิตท่อและคอนกรีตสำเร็จรูปมหาชัย</w:t>
            </w: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20,000</w:t>
            </w:r>
          </w:p>
        </w:tc>
        <w:tc>
          <w:tcPr>
            <w:tcW w:w="1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20,000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20,000</w:t>
            </w:r>
          </w:p>
        </w:tc>
      </w:tr>
      <w:tr w:rsidR="00C2679C" w:rsidRPr="000D3A12" w:rsidTr="00B32998">
        <w:trPr>
          <w:trHeight w:val="382"/>
          <w:jc w:val="center"/>
        </w:trPr>
        <w:tc>
          <w:tcPr>
            <w:tcW w:w="480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98,000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98,000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98,000</w:t>
            </w:r>
          </w:p>
        </w:tc>
      </w:tr>
      <w:tr w:rsidR="00C2679C" w:rsidRPr="000D3A12" w:rsidTr="00B32998">
        <w:trPr>
          <w:trHeight w:val="382"/>
          <w:jc w:val="center"/>
        </w:trPr>
        <w:tc>
          <w:tcPr>
            <w:tcW w:w="480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ปริมาณการผลิตจริง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2679C" w:rsidRPr="000D3A12" w:rsidTr="00B32998">
        <w:trPr>
          <w:trHeight w:val="396"/>
          <w:jc w:val="center"/>
        </w:trPr>
        <w:tc>
          <w:tcPr>
            <w:tcW w:w="4804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ind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-โรงงานบางนา-ตราด ก.ม.</w:t>
            </w: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13</w:t>
            </w:r>
            <w:r>
              <w:rPr>
                <w:rFonts w:ascii="Cordia New" w:hAnsi="Cordia New" w:cs="Cordia New"/>
                <w:sz w:val="28"/>
                <w:szCs w:val="28"/>
              </w:rPr>
              <w:t>,772</w:t>
            </w: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9,010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13,947</w:t>
            </w:r>
          </w:p>
        </w:tc>
      </w:tr>
      <w:tr w:rsidR="00C2679C" w:rsidRPr="000D3A12" w:rsidTr="00B32998">
        <w:trPr>
          <w:trHeight w:val="382"/>
          <w:jc w:val="center"/>
        </w:trPr>
        <w:tc>
          <w:tcPr>
            <w:tcW w:w="4804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ind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-โรงงานบางน้ำเปรี้ยว จ.ฉะเชิงเทรา</w:t>
            </w:r>
          </w:p>
        </w:tc>
        <w:tc>
          <w:tcPr>
            <w:tcW w:w="1527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29,755</w:t>
            </w: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25,517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32,175</w:t>
            </w:r>
          </w:p>
        </w:tc>
      </w:tr>
      <w:tr w:rsidR="00C2679C" w:rsidRPr="000D3A12" w:rsidTr="00B32998">
        <w:trPr>
          <w:trHeight w:val="396"/>
          <w:jc w:val="center"/>
        </w:trPr>
        <w:tc>
          <w:tcPr>
            <w:tcW w:w="4804" w:type="dxa"/>
            <w:tcBorders>
              <w:left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ind w:right="-122"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-โรงงานผลิตท่อและคอนกรีตสำเร็จรูปมหาชัย</w:t>
            </w: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13,445</w:t>
            </w:r>
          </w:p>
        </w:tc>
        <w:tc>
          <w:tcPr>
            <w:tcW w:w="1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15,972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18,393</w:t>
            </w:r>
          </w:p>
        </w:tc>
      </w:tr>
      <w:tr w:rsidR="00C2679C" w:rsidRPr="000D3A12" w:rsidTr="00B32998">
        <w:trPr>
          <w:trHeight w:val="396"/>
          <w:jc w:val="center"/>
        </w:trPr>
        <w:tc>
          <w:tcPr>
            <w:tcW w:w="4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56,972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50,499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64,51</w:t>
            </w: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5</w:t>
            </w:r>
          </w:p>
        </w:tc>
      </w:tr>
      <w:tr w:rsidR="00C2679C" w:rsidRPr="000D3A12" w:rsidTr="00B32998">
        <w:trPr>
          <w:trHeight w:val="396"/>
          <w:jc w:val="center"/>
        </w:trPr>
        <w:tc>
          <w:tcPr>
            <w:tcW w:w="4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ร้อยละของการใช้กำลังผลิต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58.13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51.53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65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83</w:t>
            </w:r>
          </w:p>
        </w:tc>
      </w:tr>
      <w:tr w:rsidR="00C2679C" w:rsidRPr="000D3A12" w:rsidTr="00B32998">
        <w:trPr>
          <w:trHeight w:val="396"/>
          <w:jc w:val="center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ร้อยละอัตราเพิ่ม(ลด)ของปริมาณการผลิต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12.81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(21.73)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</w:tr>
    </w:tbl>
    <w:p w:rsidR="00C2679C" w:rsidRPr="000D3A12" w:rsidRDefault="00C2679C" w:rsidP="00C2679C">
      <w:pPr>
        <w:tabs>
          <w:tab w:val="right" w:pos="6237"/>
          <w:tab w:val="right" w:pos="8080"/>
          <w:tab w:val="right" w:pos="9781"/>
        </w:tabs>
        <w:ind w:left="709" w:right="-427" w:hanging="709"/>
        <w:rPr>
          <w:rFonts w:ascii="Cordia New" w:hAnsi="Cordia New" w:cs="Cordia New"/>
          <w:sz w:val="16"/>
          <w:szCs w:val="16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      </w:t>
      </w:r>
    </w:p>
    <w:p w:rsidR="00C2679C" w:rsidRPr="000D3A12" w:rsidRDefault="00C2679C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u w:val="single"/>
          <w:cs/>
        </w:rPr>
        <w:t>หมายเหตุ</w:t>
      </w:r>
      <w:r w:rsidRPr="000D3A12">
        <w:rPr>
          <w:rFonts w:ascii="Cordia New" w:hAnsi="Cordia New" w:cs="Cordia New"/>
          <w:b/>
          <w:bCs/>
          <w:sz w:val="28"/>
          <w:szCs w:val="28"/>
        </w:rPr>
        <w:tab/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*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กำลังการผลิต แสดงถึง ความสามารถสูงสุดในการผลิตเสาเข็มขนาดมาตรฐาน แต่โดยปกติจะมีการผลิตเสาเข็ม </w:t>
      </w:r>
    </w:p>
    <w:p w:rsidR="00C2679C" w:rsidRPr="000D3A12" w:rsidRDefault="00C2679C" w:rsidP="00C2679C">
      <w:pPr>
        <w:ind w:left="360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>ขนาดต่าง ๆ กัน ซึ่งเมื่อเทียบกับกำลังผลิตขนาดมาตรฐานทำให้ปริมาณที่ผลิตได้น้อยลง</w:t>
      </w:r>
    </w:p>
    <w:p w:rsidR="00C2679C" w:rsidRPr="000D3A12" w:rsidRDefault="00C2679C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</w:rPr>
        <w:tab/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* </w:t>
      </w:r>
      <w:r w:rsidRPr="000D3A12">
        <w:rPr>
          <w:rFonts w:ascii="Cordia New" w:hAnsi="Cordia New" w:cs="Cordia New"/>
          <w:sz w:val="28"/>
          <w:szCs w:val="28"/>
          <w:cs/>
        </w:rPr>
        <w:t>บริษัทมีการผลิตท่อคอนกรีตเพื่อใช้ในโครงการบำบัดน้ำเสีย โดยผลิตที่หน่วยงานผลิตท่อคอนกรีต</w:t>
      </w:r>
      <w:r w:rsidR="00896D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ซึ่งตั้งอยู่ที่ถนน </w:t>
      </w:r>
    </w:p>
    <w:p w:rsidR="00C2679C" w:rsidRDefault="00C2679C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b/>
          <w:bCs/>
          <w:sz w:val="28"/>
          <w:szCs w:val="28"/>
        </w:rPr>
        <w:tab/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พระราม </w:t>
      </w: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ทั้งนี้เพื่อประหยัดค่าขนส่งไปยังหน่วยงานก่อสร้างที่อยู่บริเวณใกล้เคียง  </w:t>
      </w:r>
    </w:p>
    <w:p w:rsidR="00896DCB" w:rsidRDefault="00896DCB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</w:p>
    <w:p w:rsidR="00896DCB" w:rsidRDefault="00896DCB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</w:p>
    <w:p w:rsidR="00896DCB" w:rsidRDefault="00896DCB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</w:p>
    <w:p w:rsidR="00896DCB" w:rsidRPr="000D3A12" w:rsidRDefault="00896DCB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</w:p>
    <w:p w:rsidR="00C2679C" w:rsidRPr="00971F72" w:rsidRDefault="00C2679C" w:rsidP="00C2679C">
      <w:pPr>
        <w:spacing w:before="240"/>
        <w:ind w:firstLine="1104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lastRenderedPageBreak/>
        <w:t>การผลิตเหล็กแปรรูป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 </w:t>
      </w:r>
      <w:r w:rsidRPr="000D3A12">
        <w:rPr>
          <w:rFonts w:ascii="Cordia New" w:hAnsi="Cordia New" w:cs="Cordia New" w:hint="cs"/>
          <w:sz w:val="28"/>
          <w:szCs w:val="28"/>
          <w:cs/>
        </w:rPr>
        <w:t>เดิม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บริษัท เนาวรัตน์พัฒนาการ จำกัด (มหาชน) มีกำลังการผลิตเหล็กแปรรูปประมาณ </w:t>
      </w:r>
      <w:r w:rsidRPr="000D3A12">
        <w:rPr>
          <w:rFonts w:ascii="Cordia New" w:hAnsi="Cordia New" w:cs="Cordia New"/>
          <w:sz w:val="28"/>
          <w:szCs w:val="28"/>
          <w:lang w:val="en-GB"/>
        </w:rPr>
        <w:t>8</w:t>
      </w:r>
      <w:r w:rsidRPr="000D3A12">
        <w:rPr>
          <w:rFonts w:ascii="Cordia New" w:hAnsi="Cordia New" w:cs="Cordia New"/>
          <w:sz w:val="28"/>
          <w:szCs w:val="28"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000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ตันต่อปี และ</w:t>
      </w:r>
      <w:r w:rsidRPr="000D3A12">
        <w:rPr>
          <w:rFonts w:ascii="Cordia New" w:hAnsi="Cordia New" w:cs="Cordia New" w:hint="cs"/>
          <w:sz w:val="28"/>
          <w:szCs w:val="28"/>
          <w:cs/>
        </w:rPr>
        <w:t>ได้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ขยายกำลังการผลิตให้เหมาะสมกับปริมาณงานที่เพิ่มขึ้นของบริษัท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เป็น </w:t>
      </w:r>
      <w:r w:rsidRPr="00971F72">
        <w:rPr>
          <w:rFonts w:ascii="Cordia New" w:hAnsi="Cordia New" w:cs="Cordia New" w:hint="cs"/>
          <w:sz w:val="28"/>
          <w:szCs w:val="28"/>
          <w:cs/>
        </w:rPr>
        <w:t xml:space="preserve">12,000 ตันต่อปี ในปี </w:t>
      </w:r>
      <w:r w:rsidRPr="00971F72">
        <w:rPr>
          <w:rFonts w:ascii="Cordia New" w:hAnsi="Cordia New" w:cs="Cordia New"/>
          <w:sz w:val="28"/>
          <w:szCs w:val="28"/>
        </w:rPr>
        <w:t>2560</w:t>
      </w:r>
    </w:p>
    <w:tbl>
      <w:tblPr>
        <w:tblW w:w="9238" w:type="dxa"/>
        <w:jc w:val="center"/>
        <w:tblInd w:w="-5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61"/>
        <w:gridCol w:w="1559"/>
        <w:gridCol w:w="1559"/>
        <w:gridCol w:w="1559"/>
      </w:tblGrid>
      <w:tr w:rsidR="00C2679C" w:rsidRPr="000D3A12" w:rsidTr="00896DCB">
        <w:trPr>
          <w:jc w:val="center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971F72" w:rsidRDefault="00C2679C" w:rsidP="009E7926">
            <w:p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971F7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71F72">
              <w:rPr>
                <w:rFonts w:ascii="Cordia New" w:hAnsi="Cordia New" w:cs="Cordia New"/>
                <w:sz w:val="28"/>
                <w:szCs w:val="28"/>
                <w:lang w:val="en-GB"/>
              </w:rPr>
              <w:t>2561</w:t>
            </w:r>
          </w:p>
          <w:p w:rsidR="00C2679C" w:rsidRPr="00971F7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971F72">
              <w:rPr>
                <w:rFonts w:ascii="Cordia New" w:hAnsi="Cordia New" w:cs="Cordia New"/>
                <w:sz w:val="28"/>
                <w:szCs w:val="28"/>
                <w:cs/>
              </w:rPr>
              <w:t>ลบ.ม.ต่อปี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971F72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71F72">
              <w:rPr>
                <w:rFonts w:ascii="Cordia New" w:hAnsi="Cordia New" w:cs="Cordia New"/>
                <w:sz w:val="28"/>
                <w:szCs w:val="28"/>
                <w:lang w:val="en-GB"/>
              </w:rPr>
              <w:t>2560</w:t>
            </w:r>
          </w:p>
          <w:p w:rsidR="00C2679C" w:rsidRPr="00971F7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71F72">
              <w:rPr>
                <w:rFonts w:ascii="Cordia New" w:hAnsi="Cordia New" w:cs="Cordia New"/>
                <w:sz w:val="28"/>
                <w:szCs w:val="28"/>
                <w:cs/>
              </w:rPr>
              <w:t>ลบ.ม.ต่อปี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971F7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71F72">
              <w:rPr>
                <w:rFonts w:ascii="Cordia New" w:hAnsi="Cordia New" w:cs="Cordia New"/>
                <w:sz w:val="28"/>
                <w:szCs w:val="28"/>
              </w:rPr>
              <w:t>255</w:t>
            </w:r>
            <w:r w:rsidRPr="00971F72">
              <w:rPr>
                <w:rFonts w:ascii="Cordia New" w:hAnsi="Cordia New" w:cs="Cordia New"/>
                <w:sz w:val="28"/>
                <w:szCs w:val="28"/>
                <w:lang w:val="en-GB"/>
              </w:rPr>
              <w:t>9</w:t>
            </w:r>
          </w:p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71F72">
              <w:rPr>
                <w:rFonts w:ascii="Cordia New" w:hAnsi="Cordia New" w:cs="Cordia New"/>
                <w:sz w:val="28"/>
                <w:szCs w:val="28"/>
                <w:cs/>
              </w:rPr>
              <w:t>(ตัน)</w:t>
            </w:r>
          </w:p>
        </w:tc>
      </w:tr>
      <w:tr w:rsidR="00C2679C" w:rsidRPr="000D3A12" w:rsidTr="00896DCB">
        <w:trPr>
          <w:jc w:val="center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79C" w:rsidRPr="000D3A12" w:rsidRDefault="00C2679C" w:rsidP="009E7926">
            <w:p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กำลังการผลิต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12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2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8,000</w:t>
            </w:r>
          </w:p>
        </w:tc>
      </w:tr>
      <w:tr w:rsidR="00C2679C" w:rsidRPr="000D3A12" w:rsidTr="00896DCB">
        <w:trPr>
          <w:jc w:val="center"/>
        </w:trPr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ปริมาณการผลิต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6,727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9,303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6,891</w:t>
            </w:r>
          </w:p>
        </w:tc>
      </w:tr>
      <w:tr w:rsidR="00C2679C" w:rsidRPr="000D3A12" w:rsidTr="00896DCB">
        <w:trPr>
          <w:jc w:val="center"/>
        </w:trPr>
        <w:tc>
          <w:tcPr>
            <w:tcW w:w="45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ร้อยละของการใช้กำลังการผลิต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56.06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77.53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86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</w:tr>
      <w:tr w:rsidR="00C2679C" w:rsidRPr="000D3A12" w:rsidTr="00896DCB">
        <w:trPr>
          <w:jc w:val="center"/>
        </w:trPr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ร้อยละอัตราเพิ่ม</w:t>
            </w:r>
            <w:r w:rsidR="00896D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(ลด)</w:t>
            </w:r>
            <w:r w:rsidR="00896D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ของปริมาณการผลิต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679C" w:rsidRPr="000D3A12" w:rsidRDefault="00896DCB" w:rsidP="00896DC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2679C">
              <w:rPr>
                <w:rFonts w:ascii="Cordia New" w:hAnsi="Cordia New" w:cs="Cordia New"/>
                <w:sz w:val="28"/>
                <w:szCs w:val="28"/>
              </w:rPr>
              <w:t>27.69)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35.00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679C" w:rsidRPr="000D3A12" w:rsidRDefault="00C2679C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47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91</w:t>
            </w:r>
          </w:p>
        </w:tc>
      </w:tr>
    </w:tbl>
    <w:p w:rsidR="00C2679C" w:rsidRPr="000D3A12" w:rsidRDefault="00C2679C" w:rsidP="00B71012">
      <w:pPr>
        <w:tabs>
          <w:tab w:val="left" w:pos="720"/>
          <w:tab w:val="left" w:pos="1418"/>
          <w:tab w:val="right" w:pos="5670"/>
          <w:tab w:val="right" w:pos="7650"/>
          <w:tab w:val="left" w:pos="9180"/>
          <w:tab w:val="left" w:pos="9540"/>
          <w:tab w:val="left" w:pos="9720"/>
          <w:tab w:val="left" w:pos="9810"/>
          <w:tab w:val="left" w:pos="10170"/>
        </w:tabs>
        <w:spacing w:before="24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  <w:t>เนื่องจากลักษณะการประกอบธุรกิจของบริษัท ทั้งในงานก่อสร้าง ผลิตเสาเข็มและผลิตภัณฑ์คอนกรีต และเหล็กแปรรูป มีการดำเนินการเพื่อให้เป็นไปตามแผนงานก่อสร้าง และลักษณะการก่อสร้างในแต่ละช่วงของโครงการ ไม่ได้มีการกำหนดการทำงานเป็นจำนวนกะที่แน่นอน เช่นการผลิตในโรงงานอุตสาหกรรม จึงแสดงกำลังการผลิตและปริมาณการผลิตตามผลงานที่ทำได้จริงเปรียบเทียบกับกำลังการผลิต</w:t>
      </w:r>
      <w:r w:rsidRPr="000D3A12">
        <w:rPr>
          <w:rFonts w:ascii="Cordia New" w:hAnsi="Cordia New" w:cs="Cordia New"/>
          <w:sz w:val="28"/>
          <w:szCs w:val="28"/>
        </w:rPr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>ใ</w:t>
      </w:r>
      <w:r w:rsidR="00B71012">
        <w:rPr>
          <w:rFonts w:ascii="Cordia New" w:hAnsi="Cordia New" w:cs="Cordia New"/>
          <w:sz w:val="28"/>
          <w:szCs w:val="28"/>
          <w:cs/>
        </w:rPr>
        <w:t xml:space="preserve">นปี 2560 </w:t>
      </w:r>
      <w:r w:rsidRPr="000D3A12">
        <w:rPr>
          <w:rFonts w:ascii="Cordia New" w:hAnsi="Cordia New" w:cs="Cordia New"/>
          <w:sz w:val="28"/>
          <w:szCs w:val="28"/>
          <w:cs/>
        </w:rPr>
        <w:t>โรงงานผลิตเหล็กแปรรูป มีการขยายกำลังการผลิต โดยการก่อสร้างโรงงานผลิตเหล็กเพิ่มอีก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1 หลัง จึงทำให้กำลังการผลิตเดิม เพิ่มขึ้นจากประมาณ 8,000 ตันต่อปี เป็น 1</w:t>
      </w:r>
      <w:r w:rsidRPr="000D3A12">
        <w:rPr>
          <w:rFonts w:ascii="Cordia New" w:hAnsi="Cordia New" w:cs="Cordia New"/>
          <w:sz w:val="28"/>
          <w:szCs w:val="28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>,000 ตันต่อปี</w:t>
      </w:r>
    </w:p>
    <w:p w:rsidR="00C2679C" w:rsidRPr="000D3A12" w:rsidRDefault="00C2679C" w:rsidP="00B71012">
      <w:pPr>
        <w:ind w:firstLine="1080"/>
        <w:jc w:val="thaiDistribute"/>
        <w:rPr>
          <w:rFonts w:ascii="Cordia New" w:hAnsi="Cordia New" w:cs="Cordia New"/>
          <w:sz w:val="28"/>
          <w:szCs w:val="28"/>
        </w:rPr>
      </w:pPr>
    </w:p>
    <w:p w:rsidR="00C2679C" w:rsidRPr="000D3A12" w:rsidRDefault="00C2679C" w:rsidP="00C2679C">
      <w:pPr>
        <w:ind w:firstLine="1080"/>
        <w:jc w:val="both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>.  วัสดุก่อสร้างและผู้จำหน่ายวัสดุก่อสร้าง (</w:t>
      </w:r>
      <w:r w:rsidRPr="000D3A12">
        <w:rPr>
          <w:rFonts w:ascii="Cordia New" w:hAnsi="Cordia New" w:cs="Cordia New"/>
          <w:sz w:val="28"/>
          <w:szCs w:val="28"/>
        </w:rPr>
        <w:t>Supplier</w:t>
      </w:r>
      <w:r w:rsidRPr="000D3A12">
        <w:rPr>
          <w:rFonts w:ascii="Cordia New" w:hAnsi="Cordia New" w:cs="Cordia New"/>
          <w:sz w:val="28"/>
          <w:szCs w:val="28"/>
          <w:cs/>
        </w:rPr>
        <w:t>)</w:t>
      </w:r>
    </w:p>
    <w:p w:rsidR="00C2679C" w:rsidRPr="000D3A12" w:rsidRDefault="00C2679C" w:rsidP="00C2679C">
      <w:pPr>
        <w:spacing w:before="240"/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ประเภทของวัสดุก่อสร้างที่สำคัญ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วัสดุก่อสร้างที่ใช้</w:t>
      </w:r>
      <w:r w:rsidR="00B710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ในการดำเนินธุรกิจของบริษัทประกอบด้วย ปูนซีเมนต์ เหล็ก คอนกรีต ทราย หิน ไม้ และวัสดุก่อสร้างอื่น ๆ</w:t>
      </w:r>
    </w:p>
    <w:p w:rsidR="00C2679C" w:rsidRPr="000D3A12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แหล่งที่มาของวัสดุก่อสร้าง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วัสดุก่อสร้างที่ใช้</w:t>
      </w:r>
      <w:r w:rsidR="00B80CD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สามารถสั่งซื้อจากผู้ผลิตหรือตัวแทนจำหน่ายในประเทศ ในบางกรณีบริษัทอาจพิจารณาสั่งซื้อจากผู้ขายในต่างประเทศ หากได้รับเงื่อนไขที่ดีกว่าการสั่งซื้อผ่านตัวแทนจำหน่ายหรือผู้ขายในประเทศ ปัจจุบันวัสดุก่อสร้างเกือบทั้งหมดจัดหาจากแหล่งภายในประเทศ</w:t>
      </w:r>
    </w:p>
    <w:p w:rsidR="00C2679C" w:rsidRPr="000D3A12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การใช้วัสดุทดแทน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ในการดำเนินงานโครงการก่อสร้างอาจมีการกำหนดคุณสมบัติของวัสดุก่อสร้างที่ใช้ เช่น คอนกรีตขนาดรับกำลังอัด </w:t>
      </w:r>
      <w:r w:rsidRPr="000D3A12">
        <w:rPr>
          <w:rFonts w:ascii="Cordia New" w:hAnsi="Cordia New" w:cs="Cordia New"/>
          <w:sz w:val="28"/>
          <w:szCs w:val="28"/>
          <w:lang w:val="en-GB"/>
        </w:rPr>
        <w:t>350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กิโลกรัมต่อตารางเซนติเมตร หรือเทียบเท่า ซึ่งสามารถจัดหาจากผู้ผลิตภายในประเทศหลายราย โดยบริษัทสามารถส่งคุณสมบัติของวัสดุก่อสร้างหรือวัสดุที่ใช้เพื่อขออนุมัติจากเจ้าของงานได้ หากไม่มีการกำหนดคุณสมบัติเฉพาะเจาะจง บริษัทจะพิจารณาคัดเลือกวัสดุก่อสร้างที่มีคุณภาพมาตรฐาน และราคาเหมาะสมที่ผลิตในประเทศเป็นอันดับแรก</w:t>
      </w:r>
    </w:p>
    <w:p w:rsidR="00C2679C" w:rsidRPr="000D3A12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ผลการเปลี่ยนแปลงเทคโนโลยีต่อการใช้วัสดุก่อสร้าง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เนื่องจากการดำเนินงานก่อสร้างต้องเป็นไปตามเงื่อนไขของสัญญา ถึงแม้ว่าจะใช้เทคโนโลยีการก่อสร้างที่ต่างออกไป  ส่วนใหญ่ก็ยังคงต้องใช้วัสดุก่อสร้างตามคุณสมบัติที่กำหนดไว้ในสัญญา</w:t>
      </w:r>
    </w:p>
    <w:p w:rsidR="00C2679C" w:rsidRPr="000D3A12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สภาพปัญหาเกี่ยวกับวัสดุก่อสร้าง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ในบางช่วงเวลาวัสดุก่อสร้างบางประเภทอาจมีการขาดแคลน หรือมีการปรับราคาสูงขึ้น หากมีความต้องการใช้ในปริมาณมากพอ บริษัทก็อาจพิจารณาจัดซื้อโดยตรงจากผู้ผลิตหรือนำเข้าจากต่างประเทศ  เนื่องจากบริษัทอยู่ในธุรกิจก่อสร้างมาเป็นเวลานาน และมีความสัมพันธ์ที่ดีกับกลุ่มผู้ผลิตและจัดจำหน่ายวั</w:t>
      </w:r>
      <w:r w:rsidRPr="000D3A12">
        <w:rPr>
          <w:rFonts w:ascii="Cordia New" w:hAnsi="Cordia New" w:cs="Cordia New" w:hint="cs"/>
          <w:sz w:val="28"/>
          <w:szCs w:val="28"/>
          <w:cs/>
        </w:rPr>
        <w:t>สดุ</w:t>
      </w:r>
      <w:r w:rsidRPr="000D3A12">
        <w:rPr>
          <w:rFonts w:ascii="Cordia New" w:hAnsi="Cordia New" w:cs="Cordia New"/>
          <w:sz w:val="28"/>
          <w:szCs w:val="28"/>
          <w:cs/>
        </w:rPr>
        <w:t>ที่ใช้ในงานก่อสร้างเป็นอย่างดี ทำให้มีความมั่นใจทั้งในด้านคุณภาพ ราคา และสามารถจัดซื้อในปริมาณที่เพียงพอสำหรับใช้ในงานก่อสร้างแต่ละโครงการอย่างต่อเนื่อง หากราคาวัสดุใดผันผวนมาก บริษัทจะดำเนินการทำสัญญาสั่งซื้อล่วงหน้าจากผู้ขาย รวมทั้งทำสัญญากำหนดราคากับผู้ขายในกรณีไม่ทราบจำนวนแน่นอน</w:t>
      </w:r>
    </w:p>
    <w:p w:rsidR="00C2679C" w:rsidRPr="000D3A12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จำนวนผู้จำหน่ายวัสดุก่อสร้าง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ผู้จำหน่ายวัสดุก่อสร้าง เช่น ปูนซีเมนต์ เหล็ก คอนกรีต และวัสดุก่อสร้างอื่น ๆ จะมีให้เลือกซื้อได้หลายราย ตามแต่ละประเภทของวัสดุก่อสร้าง เช่น บริษัท เอสซีจี ซีเมนต์-ผลิตภัณฑ์ก่อสร้าง จำกัด 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บริษัท </w:t>
      </w:r>
      <w:r w:rsidRPr="000D3A12">
        <w:rPr>
          <w:rFonts w:ascii="Cordia New" w:hAnsi="Cordia New" w:cs="Cordia New" w:hint="cs"/>
          <w:sz w:val="28"/>
          <w:szCs w:val="28"/>
          <w:cs/>
        </w:rPr>
        <w:lastRenderedPageBreak/>
        <w:t xml:space="preserve">โลหะไพศาลวานิช จำกัด </w:t>
      </w:r>
      <w:r w:rsidRPr="000D3A12">
        <w:rPr>
          <w:rFonts w:ascii="Cordia New" w:hAnsi="Cordia New" w:cs="Cordia New"/>
          <w:sz w:val="28"/>
          <w:szCs w:val="28"/>
          <w:cs/>
        </w:rPr>
        <w:t>บริษัท สยามชัยสตีล จำกัด และ บริษัท ผลิตภัณฑ์และวั</w:t>
      </w:r>
      <w:r w:rsidRPr="000D3A12">
        <w:rPr>
          <w:rFonts w:ascii="Cordia New" w:hAnsi="Cordia New" w:cs="Cordia New" w:hint="cs"/>
          <w:sz w:val="28"/>
          <w:szCs w:val="28"/>
          <w:cs/>
        </w:rPr>
        <w:t>ตถุ</w:t>
      </w:r>
      <w:r w:rsidRPr="000D3A12">
        <w:rPr>
          <w:rFonts w:ascii="Cordia New" w:hAnsi="Cordia New" w:cs="Cordia New"/>
          <w:sz w:val="28"/>
          <w:szCs w:val="28"/>
          <w:cs/>
        </w:rPr>
        <w:t>ก่อสร้าง จำกัด เป็นต้น ทั้งนี้ บริษัทประกอบธุรกิจอยู่ในธุรกิจก่อสร้างมานาน และมีความสัมพันธ์ที่ดีกับผู้ผลิตและผู้จัดจำหน่ายหลายราย ซึ่งติดต่อค้าขายกันด้วยดีตลอดมา จึงไม่มีปัญหาในการจัดหาวัสดุก่อสร้าง</w:t>
      </w:r>
    </w:p>
    <w:p w:rsidR="00C2679C" w:rsidRPr="000D3A12" w:rsidRDefault="00C2679C" w:rsidP="00C2679C">
      <w:pPr>
        <w:ind w:left="180" w:firstLine="1582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t>สัดส่วนการซื้อวัสดุก่อสร้างในประเทศและต่างประเทศ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วัสดุก่อสร้างที่บริษัทใช้ในปัจจุบัน จัดหาจากผู้จัดจำหน่ายภายในประเทศเป็นส่วนใหญ่ ปริมาณวัสดุก่อสร้างแต่ละชนิดที่ใช้ในแต่ละปี จะขึ้นอยู่กับประเภทงานก่อสร้างที่ได้รับในแต่ละปี เช่น งานก่อสร้างถนน จะใช้ ทราย ลูกรัง แอสฟัลท์มาก งานอาคารอาจใช้ คอนกรีต เหล็กเส้นมาก เป็นต้น แต่ไม่มีการใช้วัสดุก่อสร้างประเภทใดประเภทหนึ่งเกินกว่าร้อยละ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50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ของต้นทุนการผลิตรวม โดยวัสดุก่อสร้างหลัก เช่น ปูนซีเมนต์ คอนกรีต เหล็กเส้น หิน ทราย ซึ่งบริษัทมีการจัดหาจากผู้จัดจำหน่ายภายในประเทศหลายราย ตามประเภทของวัสดุก่อสร้าง ยอดการจัดซื้อจากผู้จำหน่ายแต่ละรายไม่เกินกว่าร้อยละ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30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ของมูลค่าการจัดซื้อวัสดุก่อสร้างทั้งหมดในแต่ละปี และไม่มีข้อผูกพันในการจัดซื้อวัสดุก่อสร้างกับผู้ผลิตหรือผู้จำหน่ายรายใดโดยเฉพาะแต่อย่างใด การเปลี่ยนแปลงของราคาวัสดุก่อสร้างเป็นไปตามกลไกและภาวะตลาดในแต่ละช่วงเวลา ทั้งนี้วัสดุบางส่วนเป็นสินค้าที่ทางการควบคุมราคาจัดจำหน่ายด้วย</w:t>
      </w:r>
    </w:p>
    <w:p w:rsidR="00C2679C" w:rsidRPr="000D3A12" w:rsidRDefault="00C2679C" w:rsidP="00C2679C">
      <w:pPr>
        <w:ind w:left="180" w:firstLine="90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>.  ผลกระทบต่อสิ่งแวดล้อม</w:t>
      </w:r>
    </w:p>
    <w:p w:rsidR="00C2679C" w:rsidRPr="000D3A12" w:rsidRDefault="00C2679C" w:rsidP="00C2679C">
      <w:pPr>
        <w:ind w:left="180" w:firstLine="90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โดยปกติการดำเนินการก่อสร้างมักก่อให้เกิดผลกระทบในด้านสภาพแวดล้อมบ้าง ไม่ว่าจะเป็นด้านเสียง ฝุ่นละออง หรือการสั่นสะเทือน ซึ่งบริษัทได้ดำเนินการป้องกันให้เกิดผลกระทบต่อประชาชนที่พักอาศัยใกล้เคียง และสิ่งก่อสร้างเดิมให้น้อยที่สุด ด้วยการดำเนินการดังนี้</w:t>
      </w:r>
    </w:p>
    <w:p w:rsidR="00C2679C" w:rsidRPr="000D3A12" w:rsidRDefault="00C2679C" w:rsidP="00C2679C">
      <w:pPr>
        <w:pStyle w:val="BodyTextIndent3"/>
        <w:spacing w:after="0"/>
        <w:ind w:left="142" w:firstLine="992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จัดหาผ้าคลุมบริเวณงานก่อสร้างประเภทอาคารเพื่อกันฝุ่น หากเป็นงานก่อสร้างถนน จะดำเนินการฉีดน้ำรดเป็นประจำ</w:t>
      </w:r>
    </w:p>
    <w:p w:rsidR="00C2679C" w:rsidRPr="000D3A12" w:rsidRDefault="00C2679C" w:rsidP="00C2679C">
      <w:pPr>
        <w:pStyle w:val="BodyTextIndent3"/>
        <w:spacing w:after="0"/>
        <w:ind w:left="142" w:firstLine="992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ใช้เครื่องจักรที่มีคุณภาพ ซึ่งเสียงเครื่องจักรจะไม่ดังมากขณะทำงาน หากจำเป็นต้องใช้เครื่องจักรที่มีเสียงดังในบางคราว จะหลีกเลี่ยงการทำงานในเวลากลางคืน</w:t>
      </w:r>
    </w:p>
    <w:p w:rsidR="00C2679C" w:rsidRPr="000D3A12" w:rsidRDefault="00C2679C" w:rsidP="00C2679C">
      <w:pPr>
        <w:ind w:left="142" w:firstLine="992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มีการประชาสัมพันธ์ให้ประชาชนที่อาศัยอยู่ในบริเวณใกล้เคียงเข้าใจถึงลักษณะการทำงาน และพยายามสร้างความสัมพันธ์ที่ดีกับผู้อยู่อาศัยใกล้เคียงสถานที่ก่อสร้าง</w:t>
      </w:r>
    </w:p>
    <w:p w:rsidR="00C2679C" w:rsidRPr="000D3A12" w:rsidRDefault="00C2679C" w:rsidP="00C2679C">
      <w:pPr>
        <w:ind w:firstLine="908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ในช่วง </w:t>
      </w: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ปีที่ผ่านมาจนถึงปัจจุบัน บริษัทและบริษัทย่อยไม่เคยมีข้อพิพาทในเรื่องดังกล่าว อย่างไรก็ตาม บริษัทได้จัดให้มีการประกันภัยเพื่อป้องกันความเสี่ยงที่อาจถูกเรียกร้องจากผู้ที่ได้รับผลกระทบจากการก่อสร้างไว้ทุกโครงการก่อสร้าง เป็นปกติ</w:t>
      </w:r>
    </w:p>
    <w:p w:rsidR="00C2679C" w:rsidRPr="00762E48" w:rsidRDefault="00C2679C" w:rsidP="00C2679C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C2679C" w:rsidRPr="00762E48" w:rsidSect="009E7926">
          <w:footerReference w:type="default" r:id="rId17"/>
          <w:pgSz w:w="11906" w:h="16838" w:code="9"/>
          <w:pgMar w:top="1418" w:right="991" w:bottom="990" w:left="1134" w:header="397" w:footer="510" w:gutter="0"/>
          <w:cols w:space="720"/>
          <w:docGrid w:linePitch="360"/>
        </w:sectPr>
      </w:pPr>
    </w:p>
    <w:p w:rsidR="00C2679C" w:rsidRPr="000D3A12" w:rsidRDefault="00C2679C" w:rsidP="00C2679C">
      <w:pPr>
        <w:jc w:val="both"/>
        <w:rPr>
          <w:rFonts w:ascii="Cordia New" w:hAnsi="Cordia New" w:cs="Cordia New"/>
          <w:b/>
          <w:bCs/>
          <w:sz w:val="32"/>
          <w:szCs w:val="32"/>
          <w:cs/>
        </w:rPr>
      </w:pPr>
      <w:r w:rsidRPr="000D3A12">
        <w:rPr>
          <w:rFonts w:ascii="Cordia New" w:hAnsi="Cordia New" w:cs="Cordia New"/>
          <w:b/>
          <w:bCs/>
          <w:sz w:val="32"/>
          <w:szCs w:val="32"/>
          <w:u w:val="single"/>
          <w:cs/>
        </w:rPr>
        <w:lastRenderedPageBreak/>
        <w:t>งานที่ยังไม่ได้ส่งมอบ</w:t>
      </w:r>
    </w:p>
    <w:p w:rsidR="00C2679C" w:rsidRDefault="00C2679C" w:rsidP="00C2679C">
      <w:pPr>
        <w:jc w:val="both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การส่งมอบงานก่อสร้าง โดยทั่วไปจะส่งมอบงานเมื่องานเสร็จสิ้นแล้วทั้งหมด งานระหว่างก่อสร้างที่ยังไม่ได้ส่งมอบ ณ วันที่  </w:t>
      </w:r>
      <w:r w:rsidRPr="00971F72">
        <w:rPr>
          <w:rFonts w:ascii="Cordia New" w:hAnsi="Cordia New" w:cs="Cordia New"/>
          <w:sz w:val="28"/>
          <w:szCs w:val="28"/>
        </w:rPr>
        <w:t xml:space="preserve">31 </w:t>
      </w:r>
      <w:r w:rsidR="00CF31C6">
        <w:rPr>
          <w:rFonts w:ascii="Cordia New" w:hAnsi="Cordia New" w:cs="Cordia New"/>
          <w:sz w:val="28"/>
          <w:szCs w:val="28"/>
          <w:cs/>
        </w:rPr>
        <w:t>ธันวาคม</w:t>
      </w:r>
      <w:r w:rsidRPr="00971F72">
        <w:rPr>
          <w:rFonts w:ascii="Cordia New" w:hAnsi="Cordia New" w:cs="Cordia New"/>
          <w:sz w:val="28"/>
          <w:szCs w:val="28"/>
          <w:cs/>
        </w:rPr>
        <w:t xml:space="preserve"> 256</w:t>
      </w:r>
      <w:r w:rsidRPr="00971F72">
        <w:rPr>
          <w:rFonts w:ascii="Cordia New" w:hAnsi="Cordia New" w:cs="Cordia New"/>
          <w:sz w:val="28"/>
          <w:szCs w:val="28"/>
        </w:rPr>
        <w:t>1</w:t>
      </w:r>
      <w:r w:rsidRPr="00971F72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:rsidR="00CF31C6" w:rsidRPr="000D3A12" w:rsidRDefault="00CF31C6" w:rsidP="00CF31C6">
      <w:pPr>
        <w:ind w:left="10080" w:right="-22" w:firstLine="720"/>
        <w:jc w:val="right"/>
        <w:rPr>
          <w:rFonts w:ascii="Cordia New" w:hAnsi="Cordia New" w:cs="Cordia New"/>
          <w:sz w:val="26"/>
          <w:szCs w:val="26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                                                      </w:t>
      </w:r>
      <w:r w:rsidRPr="000D3A12">
        <w:rPr>
          <w:rFonts w:ascii="Cordia New" w:hAnsi="Cordia New" w:cs="Cordia New"/>
          <w:sz w:val="26"/>
          <w:szCs w:val="26"/>
          <w:cs/>
        </w:rPr>
        <w:t xml:space="preserve">(หน่วย </w:t>
      </w:r>
      <w:r w:rsidRPr="000D3A12">
        <w:rPr>
          <w:rFonts w:ascii="Cordia New" w:hAnsi="Cordia New" w:cs="Cordia New"/>
          <w:sz w:val="26"/>
          <w:szCs w:val="26"/>
        </w:rPr>
        <w:t xml:space="preserve">: </w:t>
      </w:r>
      <w:r w:rsidRPr="000D3A12">
        <w:rPr>
          <w:rFonts w:ascii="Cordia New" w:hAnsi="Cordia New" w:cs="Cordia New"/>
          <w:sz w:val="26"/>
          <w:szCs w:val="26"/>
          <w:cs/>
        </w:rPr>
        <w:t>ล้านบาท)</w:t>
      </w:r>
    </w:p>
    <w:tbl>
      <w:tblPr>
        <w:tblW w:w="15309" w:type="dxa"/>
        <w:tblInd w:w="250" w:type="dxa"/>
        <w:tblLayout w:type="fixed"/>
        <w:tblLook w:val="0000"/>
      </w:tblPr>
      <w:tblGrid>
        <w:gridCol w:w="938"/>
        <w:gridCol w:w="2700"/>
        <w:gridCol w:w="5220"/>
        <w:gridCol w:w="1170"/>
        <w:gridCol w:w="1260"/>
        <w:gridCol w:w="1260"/>
        <w:gridCol w:w="1260"/>
        <w:gridCol w:w="1501"/>
      </w:tblGrid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</w:rPr>
            </w:pP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โครงการ</w:t>
            </w: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ชื่อผู้ว่าจ้าง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31C6" w:rsidRPr="00CD4FFB" w:rsidRDefault="00CF31C6" w:rsidP="00191015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F31C6" w:rsidRPr="00CD4FFB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D4FFB">
              <w:rPr>
                <w:rFonts w:ascii="Cordia New" w:hAnsi="Cordia New" w:cs="Cordia New"/>
                <w:b/>
                <w:bCs/>
                <w:cs/>
              </w:rPr>
              <w:t>รายละเอียด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วันเริ่ม</w:t>
            </w: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การก่อสร้าง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วันสิ้นสุด</w:t>
            </w: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การก่อสร้าง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left="8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มูลค่าโครงการ</w:t>
            </w:r>
          </w:p>
          <w:p w:rsidR="00CF31C6" w:rsidRPr="000D3A12" w:rsidRDefault="00CF31C6" w:rsidP="00191015">
            <w:pPr>
              <w:ind w:left="8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ตามสัญญา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right="-126"/>
              <w:jc w:val="center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มูลค่างาน</w:t>
            </w:r>
          </w:p>
          <w:p w:rsidR="00CF31C6" w:rsidRPr="000D3A12" w:rsidRDefault="00CF31C6" w:rsidP="00191015">
            <w:pPr>
              <w:ind w:right="-12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ยังไม่ส่งมอบ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ร้อยละของงานที่ส่งมอบแล้ว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110" w:hanging="2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</w:rPr>
              <w:t>N.425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0" w:firstLine="0"/>
              <w:rPr>
                <w:rFonts w:ascii="Cordia New" w:hAnsi="Cordia New" w:cs="Cordia New"/>
                <w:cs/>
              </w:rPr>
            </w:pPr>
            <w:r w:rsidRPr="005B7635">
              <w:rPr>
                <w:rFonts w:ascii="Cordia New" w:hAnsi="Cordia New" w:cs="Cordia New"/>
                <w:cs/>
              </w:rPr>
              <w:t>กรุงเทพมหานคร สำนักการระบายน้ำ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/>
              <w:ind w:left="115" w:right="-19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ปรับปรุงระบบระบายน้ำ วังศุโขทัย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 xml:space="preserve"> พ.ค.255</w:t>
            </w:r>
            <w:r w:rsidRPr="00926A90">
              <w:rPr>
                <w:rFonts w:ascii="Cordia New" w:hAnsi="Cordia New" w:cs="Cordia New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212" w:hanging="126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ม</w:t>
            </w:r>
            <w:r w:rsidRPr="00926A90">
              <w:rPr>
                <w:rFonts w:ascii="Cordia New" w:hAnsi="Cordia New" w:cs="Cordia New"/>
                <w:cs/>
              </w:rPr>
              <w:t>.ค.256</w:t>
            </w:r>
            <w:r w:rsidRPr="00926A90">
              <w:rPr>
                <w:rFonts w:ascii="Cordia New" w:hAnsi="Cordia New" w:cs="Cordia New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</w:rPr>
              <w:t>54.21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right="5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0.24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ind w:right="34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99.56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110" w:hanging="24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0" w:firstLine="0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บริษัท ช. การช่าง จำกัด (มหาชน)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34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งานก่อสร้างบ่อพักและท่อร้อยสายไฟฟ้าใต้ดิน </w:t>
            </w:r>
            <w:r w:rsidRPr="00926A90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สายสีเขียวอ่อน รฟม.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มี.ค</w:t>
            </w:r>
            <w:r w:rsidRPr="00926A90">
              <w:rPr>
                <w:rFonts w:ascii="Cordia New" w:hAnsi="Cordia New" w:cs="Cordia New"/>
                <w:cs/>
              </w:rPr>
              <w:t>.2558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212" w:hanging="126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มี</w:t>
            </w:r>
            <w:r w:rsidRPr="00926A90">
              <w:rPr>
                <w:rFonts w:ascii="Cordia New" w:hAnsi="Cordia New" w:cs="Cordia New"/>
                <w:cs/>
              </w:rPr>
              <w:t>.ค.256</w:t>
            </w:r>
            <w:r w:rsidRPr="00926A90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1,103.30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 w:right="5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2.61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ind w:right="34" w:hanging="14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99.76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110" w:hanging="24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N.451B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0" w:firstLine="0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34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งานขยายถนนราชพฤกษ์ระยะที่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2 (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ตอนที่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2)-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การไฟฟ้านครหลวง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ส</w:t>
            </w:r>
            <w:r w:rsidRPr="00926A90">
              <w:rPr>
                <w:rFonts w:ascii="Cordia New" w:hAnsi="Cordia New" w:cs="Cordia New"/>
                <w:cs/>
              </w:rPr>
              <w:t>.</w:t>
            </w:r>
            <w:r w:rsidRPr="00926A90">
              <w:rPr>
                <w:rFonts w:ascii="Cordia New" w:hAnsi="Cordia New" w:cs="Cordia New" w:hint="cs"/>
                <w:cs/>
              </w:rPr>
              <w:t>ค</w:t>
            </w:r>
            <w:r w:rsidRPr="00926A90">
              <w:rPr>
                <w:rFonts w:ascii="Cordia New" w:hAnsi="Cordia New" w:cs="Cordia New"/>
                <w:cs/>
              </w:rPr>
              <w:t>.2558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212" w:hanging="126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พ.ค.256</w:t>
            </w:r>
            <w:r w:rsidRPr="00926A90">
              <w:rPr>
                <w:rFonts w:ascii="Cordia New" w:hAnsi="Cordia New" w:cs="Cordia New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</w:rPr>
              <w:t>398.69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 w:right="5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11.52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ind w:right="34" w:hanging="14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97.11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110" w:hanging="24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N.451D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0" w:firstLine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บริษัท  ทีโอที จำกัด (มหาชน)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34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งานขยายถนนราชพฤกษ์ระยะที่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2 (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ตอนที่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2)-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การไฟฟ้านครหลวง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ส.ค</w:t>
            </w:r>
            <w:r w:rsidRPr="00926A90">
              <w:rPr>
                <w:rFonts w:ascii="Cordia New" w:hAnsi="Cordia New" w:cs="Cordia New"/>
                <w:cs/>
              </w:rPr>
              <w:t>.255</w:t>
            </w:r>
            <w:r w:rsidRPr="00926A90">
              <w:rPr>
                <w:rFonts w:ascii="Cordia New" w:hAnsi="Cordia New" w:cs="Cordia New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212" w:hanging="126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มิ</w:t>
            </w:r>
            <w:r w:rsidRPr="00926A90">
              <w:rPr>
                <w:rFonts w:ascii="Cordia New" w:hAnsi="Cordia New" w:cs="Cordia New"/>
                <w:cs/>
              </w:rPr>
              <w:t>.</w:t>
            </w:r>
            <w:r w:rsidRPr="00926A90">
              <w:rPr>
                <w:rFonts w:ascii="Cordia New" w:hAnsi="Cordia New" w:cs="Cordia New" w:hint="cs"/>
                <w:cs/>
              </w:rPr>
              <w:t>ย</w:t>
            </w:r>
            <w:r w:rsidRPr="00926A90">
              <w:rPr>
                <w:rFonts w:ascii="Cordia New" w:hAnsi="Cordia New" w:cs="Cordia New"/>
                <w:cs/>
              </w:rPr>
              <w:t>.2560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40.81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 w:right="5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9.03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ind w:right="34" w:hanging="14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77.87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34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งานอุโมง</w:t>
            </w:r>
            <w:r w:rsidRPr="00926A90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ค์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สายส่งไฟฟ้าใต้ดินบริเวณคลองพระโขนง ถ.สุขุมวิท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ธ.ค.2558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212" w:hanging="126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มิ</w:t>
            </w:r>
            <w:r w:rsidRPr="00926A90">
              <w:rPr>
                <w:rFonts w:ascii="Cordia New" w:hAnsi="Cordia New" w:cs="Cordia New"/>
                <w:cs/>
              </w:rPr>
              <w:t>.</w:t>
            </w:r>
            <w:r w:rsidRPr="00926A90">
              <w:rPr>
                <w:rFonts w:ascii="Cordia New" w:hAnsi="Cordia New" w:cs="Cordia New" w:hint="cs"/>
                <w:cs/>
              </w:rPr>
              <w:t>ย</w:t>
            </w:r>
            <w:r w:rsidRPr="00926A90">
              <w:rPr>
                <w:rFonts w:ascii="Cordia New" w:hAnsi="Cordia New" w:cs="Cordia New"/>
                <w:cs/>
              </w:rPr>
              <w:t>.256</w:t>
            </w:r>
            <w:r w:rsidRPr="00926A90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355.79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 w:right="5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32.69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ind w:right="34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90.81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34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งานก่อสร้างบ่อพักและท่อร้อยสายไฟฟ้าใต้ดิน สำหรับสถานีย่อย </w:t>
            </w:r>
          </w:p>
          <w:p w:rsidR="00CF31C6" w:rsidRPr="00926A90" w:rsidRDefault="00CF31C6" w:rsidP="00191015">
            <w:pPr>
              <w:pStyle w:val="Heading4"/>
              <w:spacing w:before="0" w:after="0"/>
              <w:ind w:left="34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รพ.จุฬาลงกรณ์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ธ.ค.2558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212" w:hanging="126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ต.ค</w:t>
            </w:r>
            <w:r w:rsidRPr="00926A90">
              <w:rPr>
                <w:rFonts w:ascii="Cordia New" w:hAnsi="Cordia New" w:cs="Cordia New"/>
                <w:cs/>
              </w:rPr>
              <w:t>.256</w:t>
            </w:r>
            <w:r w:rsidRPr="00926A90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125.74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 w:right="5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12.02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ind w:right="34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90.44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34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งานก่อสร้างบ่อพักและท่อร้อยสายไฟฟ้าใต้ดินบริเวณถนน รามอินทรา ถึง ถนนนวมินทร์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มิ.ย.2559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212" w:hanging="126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ก.ย.2561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241.20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 w:right="5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2.60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ind w:right="34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98.92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กรมทางหลวง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34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งานก่อสร้างทางหลวงพิเศษหมายเลข 7 สาย กรุงเทพฯ – บ้านฉาง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พ.ค.2559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212" w:hanging="126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พ.ย.2561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739.96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 w:right="5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10.29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ind w:right="34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98.61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กรมทางหลวงชนบท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34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งานก่อสร้างถนนสายแยกทางหลวงหมายเลข 7 (กม.ที่ 107+200) –ท่าเทียบเรือแหลมฉบัง ชลบุรี</w:t>
            </w:r>
          </w:p>
          <w:p w:rsidR="00CF31C6" w:rsidRPr="00926A90" w:rsidRDefault="00CF31C6" w:rsidP="00191015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พ.ค</w:t>
            </w:r>
            <w:r w:rsidRPr="00926A90">
              <w:rPr>
                <w:rFonts w:ascii="Cordia New" w:hAnsi="Cordia New" w:cs="Cordia New"/>
                <w:cs/>
              </w:rPr>
              <w:t>.2559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212" w:hanging="126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มี</w:t>
            </w:r>
            <w:r w:rsidRPr="00926A90">
              <w:rPr>
                <w:rFonts w:ascii="Cordia New" w:hAnsi="Cordia New" w:cs="Cordia New"/>
                <w:cs/>
              </w:rPr>
              <w:t>.ค.256</w:t>
            </w:r>
            <w:r w:rsidRPr="00926A90">
              <w:rPr>
                <w:rFonts w:ascii="Cordia New" w:hAnsi="Cordia New" w:cs="Cordia New" w:hint="cs"/>
                <w: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279.16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 w:right="52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223.04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ind w:right="34"/>
              <w:jc w:val="right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 w:hint="cs"/>
                <w:cs/>
              </w:rPr>
              <w:t>20.10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กรมทางหลวง</w:t>
            </w:r>
            <w:r>
              <w:rPr>
                <w:rFonts w:ascii="Cordia New" w:hAnsi="Cordia New" w:cs="Cordia New" w:hint="cs"/>
                <w:cs/>
              </w:rPr>
              <w:t xml:space="preserve"> (กม.43)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68" w:firstLine="0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ก่อสร้างทางหลวงพิเศษระหว่างเมือง สายบางปะอิน – สระบุรี-นครราชสีมา ช่วง กม. 43+772.858 – กม.45+022.858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ก</w:t>
            </w:r>
            <w:r w:rsidRPr="00926A90">
              <w:rPr>
                <w:rFonts w:ascii="Cordia New" w:hAnsi="Cordia New" w:cs="Cordia New"/>
                <w:cs/>
              </w:rPr>
              <w:t>.</w:t>
            </w:r>
            <w:r w:rsidRPr="00926A90">
              <w:rPr>
                <w:rFonts w:ascii="Cordia New" w:hAnsi="Cordia New" w:cs="Cordia New" w:hint="cs"/>
                <w:cs/>
              </w:rPr>
              <w:t>ย</w:t>
            </w:r>
            <w:r w:rsidRPr="00926A90">
              <w:rPr>
                <w:rFonts w:ascii="Cordia New" w:hAnsi="Cordia New" w:cs="Cordia New"/>
                <w:cs/>
              </w:rPr>
              <w:t>.2559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มิ.ย.2562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826.02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222.52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73.06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926A90">
              <w:rPr>
                <w:rFonts w:ascii="Cordia New" w:hAnsi="Cordia New" w:cs="Cordia New"/>
              </w:rPr>
              <w:t>N.482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กรมทางหลวง</w:t>
            </w:r>
            <w:r>
              <w:rPr>
                <w:rFonts w:ascii="Cordia New" w:hAnsi="Cordia New" w:cs="Cordia New" w:hint="cs"/>
                <w:cs/>
              </w:rPr>
              <w:t xml:space="preserve"> (กม.45)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68" w:firstLine="0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ก่อสร้างทางหลวงพิเศษระหว่างเมือง สายบางปะอิน – สระบุรี-นครราชสีมา ช่วง กม. 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45+022.858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 – กม.</w:t>
            </w:r>
            <w:r w:rsidRPr="00926A90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46+274.828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ก</w:t>
            </w:r>
            <w:r w:rsidRPr="00926A90">
              <w:rPr>
                <w:rFonts w:ascii="Cordia New" w:hAnsi="Cordia New" w:cs="Cordia New"/>
                <w:cs/>
              </w:rPr>
              <w:t>.</w:t>
            </w:r>
            <w:r w:rsidRPr="00926A90">
              <w:rPr>
                <w:rFonts w:ascii="Cordia New" w:hAnsi="Cordia New" w:cs="Cordia New" w:hint="cs"/>
                <w:cs/>
              </w:rPr>
              <w:t>ย</w:t>
            </w:r>
            <w:r w:rsidRPr="00926A90">
              <w:rPr>
                <w:rFonts w:ascii="Cordia New" w:hAnsi="Cordia New" w:cs="Cordia New"/>
                <w:cs/>
              </w:rPr>
              <w:t>.2559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มิ.ย.2562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/>
                <w:cs/>
              </w:rPr>
              <w:t>776.91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130.24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926A90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 w:rsidRPr="00926A90">
              <w:rPr>
                <w:rFonts w:ascii="Cordia New" w:hAnsi="Cordia New" w:cs="Cordia New" w:hint="cs"/>
                <w:cs/>
              </w:rPr>
              <w:t>83.24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N.483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กรมทางหลวง</w:t>
            </w:r>
            <w:r>
              <w:rPr>
                <w:rFonts w:ascii="Cordia New" w:hAnsi="Cordia New" w:cs="Cordia New" w:hint="cs"/>
                <w:cs/>
              </w:rPr>
              <w:t xml:space="preserve"> (กม.46)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130160" w:rsidRDefault="00CF31C6" w:rsidP="00191015">
            <w:pPr>
              <w:ind w:left="68" w:firstLine="0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130160">
              <w:rPr>
                <w:rFonts w:ascii="Cordia New" w:hAnsi="Cordia New" w:cs="Cordia New"/>
                <w:cs/>
              </w:rPr>
              <w:t xml:space="preserve">ก่อสร้างทางหลวงพิเศษระหว่างเมือง สายบางปะอิน – สระบุรี-นครราชสีมา ช่วง กม. </w:t>
            </w:r>
            <w:r w:rsidRPr="00130160">
              <w:rPr>
                <w:rFonts w:ascii="Cordia New" w:hAnsi="Cordia New" w:cs="Cordia New"/>
              </w:rPr>
              <w:t>46+274.828</w:t>
            </w:r>
            <w:r w:rsidRPr="00130160">
              <w:rPr>
                <w:rFonts w:ascii="Cordia New" w:hAnsi="Cordia New" w:cs="Cordia New"/>
                <w:cs/>
              </w:rPr>
              <w:t xml:space="preserve"> – กม.</w:t>
            </w:r>
            <w:r w:rsidRPr="00130160">
              <w:rPr>
                <w:rFonts w:ascii="Cordia New" w:hAnsi="Cordia New" w:cs="Cordia New"/>
              </w:rPr>
              <w:t>47+600.000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</w:t>
            </w:r>
            <w:r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 w:hint="cs"/>
                <w:cs/>
              </w:rPr>
              <w:t>ย</w:t>
            </w:r>
            <w:r w:rsidRPr="000D3A12">
              <w:rPr>
                <w:rFonts w:ascii="Cordia New" w:hAnsi="Cordia New" w:cs="Cordia New"/>
                <w:cs/>
              </w:rPr>
              <w:t>.2559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เม</w:t>
            </w:r>
            <w:r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 w:hint="cs"/>
                <w:cs/>
              </w:rPr>
              <w:t>ย</w:t>
            </w:r>
            <w:r w:rsidRPr="000D3A12">
              <w:rPr>
                <w:rFonts w:ascii="Cordia New" w:hAnsi="Cordia New" w:cs="Cordia New"/>
                <w:cs/>
              </w:rPr>
              <w:t>.2562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814.76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136.15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83.29</w:t>
            </w:r>
          </w:p>
        </w:tc>
      </w:tr>
      <w:tr w:rsidR="00CF31C6" w:rsidRPr="000D3A12" w:rsidTr="0019101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N.484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กรมท่าอากาศยาน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926A90" w:rsidRDefault="00CF31C6" w:rsidP="00191015">
            <w:pPr>
              <w:pStyle w:val="Heading4"/>
              <w:spacing w:before="0" w:after="0"/>
              <w:ind w:left="68" w:firstLine="0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ก่อสร้างทางวิ่ง ทางขับ ลานจอดเครื่องบิน ฯลฯ ที่ท่าอากาศยาน เบตง จ.ยะลา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ต.ค.2559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ก.ค.2562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1</w:t>
            </w:r>
            <w:r w:rsidRPr="000D3A12">
              <w:rPr>
                <w:rFonts w:ascii="Cordia New" w:hAnsi="Cordia New" w:cs="Cordia New"/>
              </w:rPr>
              <w:t>,230.59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409.05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66.76</w:t>
            </w:r>
          </w:p>
        </w:tc>
      </w:tr>
    </w:tbl>
    <w:tbl>
      <w:tblPr>
        <w:tblpPr w:leftFromText="180" w:rightFromText="180" w:vertAnchor="text" w:horzAnchor="page" w:tblpX="960" w:tblpY="428"/>
        <w:tblW w:w="21007" w:type="dxa"/>
        <w:tblLayout w:type="fixed"/>
        <w:tblLook w:val="0000"/>
      </w:tblPr>
      <w:tblGrid>
        <w:gridCol w:w="959"/>
        <w:gridCol w:w="2693"/>
        <w:gridCol w:w="5245"/>
        <w:gridCol w:w="1134"/>
        <w:gridCol w:w="1276"/>
        <w:gridCol w:w="1275"/>
        <w:gridCol w:w="1276"/>
        <w:gridCol w:w="1418"/>
        <w:gridCol w:w="1195"/>
        <w:gridCol w:w="1134"/>
        <w:gridCol w:w="1134"/>
        <w:gridCol w:w="1134"/>
        <w:gridCol w:w="1134"/>
      </w:tblGrid>
      <w:tr w:rsidR="00CF31C6" w:rsidRPr="000D3A12" w:rsidTr="00711366">
        <w:trPr>
          <w:trHeight w:val="7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lastRenderedPageBreak/>
              <w:t>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ชื่อผู้ว่าจ้าง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tabs>
                <w:tab w:val="left" w:pos="342"/>
              </w:tabs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วันเริ่ม</w:t>
            </w:r>
          </w:p>
          <w:p w:rsidR="00CF31C6" w:rsidRPr="000D3A12" w:rsidRDefault="00CF31C6" w:rsidP="00711366">
            <w:pPr>
              <w:ind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การก่อสร้าง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วันสิ้นสุด</w:t>
            </w: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การก่อสร้าง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left="0" w:firstLine="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มูลค่าโครงการ</w:t>
            </w: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ตามสัญญา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right="33"/>
              <w:jc w:val="center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มูลค่างาน</w:t>
            </w:r>
          </w:p>
          <w:p w:rsidR="00CF31C6" w:rsidRPr="000D3A12" w:rsidRDefault="00CF31C6" w:rsidP="00191015">
            <w:pPr>
              <w:ind w:right="33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ยังไม่ส่งมอบ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ร้อยละของงานที่ส่งมอบแล้ว</w:t>
            </w:r>
          </w:p>
        </w:tc>
        <w:tc>
          <w:tcPr>
            <w:tcW w:w="1195" w:type="dxa"/>
          </w:tcPr>
          <w:p w:rsidR="00CF31C6" w:rsidRPr="000D3A12" w:rsidRDefault="00CF31C6" w:rsidP="00191015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</w:tcPr>
          <w:p w:rsidR="00CF31C6" w:rsidRPr="000D3A12" w:rsidRDefault="00CF31C6" w:rsidP="00191015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</w:tcPr>
          <w:p w:rsidR="00CF31C6" w:rsidRPr="000D3A12" w:rsidRDefault="00CF31C6" w:rsidP="00191015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2.90</w:t>
            </w:r>
          </w:p>
        </w:tc>
        <w:tc>
          <w:tcPr>
            <w:tcW w:w="1134" w:type="dxa"/>
          </w:tcPr>
          <w:p w:rsidR="00CF31C6" w:rsidRPr="000D3A12" w:rsidRDefault="00CF31C6" w:rsidP="00191015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684.82</w:t>
            </w:r>
          </w:p>
        </w:tc>
        <w:tc>
          <w:tcPr>
            <w:tcW w:w="1134" w:type="dxa"/>
          </w:tcPr>
          <w:p w:rsidR="00CF31C6" w:rsidRPr="000D3A12" w:rsidRDefault="00CF31C6" w:rsidP="00191015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20.47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N.488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</w:rPr>
              <w:t>Marubeni Corporation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210" w:hanging="142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0D3A12">
              <w:rPr>
                <w:rFonts w:ascii="Cordia New" w:hAnsi="Cordia New" w:cs="Cordia New"/>
              </w:rPr>
              <w:t>South Bangkok Power Plant Replacement Project Phase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</w:t>
            </w:r>
            <w:r w:rsidRPr="000D3A12">
              <w:rPr>
                <w:rFonts w:ascii="Cordia New" w:hAnsi="Cordia New" w:cs="Cordia New"/>
                <w:cs/>
              </w:rPr>
              <w:t>.ค.2560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</w:t>
            </w:r>
            <w:r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 w:hint="cs"/>
                <w:cs/>
              </w:rPr>
              <w:t>พ</w:t>
            </w:r>
            <w:r>
              <w:rPr>
                <w:rFonts w:ascii="Cordia New" w:hAnsi="Cordia New" w:cs="Cordia New"/>
                <w:cs/>
              </w:rPr>
              <w:t>.256</w:t>
            </w:r>
            <w:r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2,823.25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146.56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94.81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90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N.490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กรมทางหลวงชนบท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451D2D" w:rsidRDefault="00CF31C6" w:rsidP="00191015">
            <w:pPr>
              <w:ind w:left="210" w:hanging="142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451D2D">
              <w:rPr>
                <w:rFonts w:ascii="Cordia New" w:hAnsi="Cordia New" w:cs="Cordia New"/>
                <w:cs/>
              </w:rPr>
              <w:t>ก่อสร้างสะพานในสายทาง ปส.</w:t>
            </w:r>
            <w:r w:rsidRPr="00451D2D">
              <w:rPr>
                <w:rFonts w:ascii="Cordia New" w:hAnsi="Cordia New" w:cs="Cordia New"/>
              </w:rPr>
              <w:t xml:space="preserve">1410 </w:t>
            </w:r>
            <w:r w:rsidRPr="00451D2D">
              <w:rPr>
                <w:rFonts w:ascii="Cordia New" w:hAnsi="Cordia New" w:cs="Cordia New"/>
                <w:cs/>
              </w:rPr>
              <w:t>เชื่อม ทล.</w:t>
            </w:r>
            <w:r w:rsidRPr="00451D2D">
              <w:rPr>
                <w:rFonts w:ascii="Cordia New" w:hAnsi="Cordia New" w:cs="Cordia New"/>
              </w:rPr>
              <w:t>3243-</w:t>
            </w:r>
            <w:r w:rsidRPr="00451D2D">
              <w:rPr>
                <w:rFonts w:ascii="Cordia New" w:hAnsi="Cordia New" w:cs="Cordia New"/>
                <w:cs/>
              </w:rPr>
              <w:t xml:space="preserve">เขตบางขุนเทียน อ.พระสมุทรเจดีย์ จ.สมุทรปราการ ความยาว </w:t>
            </w:r>
            <w:r w:rsidRPr="00451D2D">
              <w:rPr>
                <w:rFonts w:ascii="Cordia New" w:hAnsi="Cordia New" w:cs="Cordia New"/>
              </w:rPr>
              <w:t xml:space="preserve">664 </w:t>
            </w:r>
            <w:r w:rsidRPr="00451D2D">
              <w:rPr>
                <w:rFonts w:ascii="Cordia New" w:hAnsi="Cordia New" w:cs="Cordia New"/>
                <w:cs/>
              </w:rPr>
              <w:t>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มี</w:t>
            </w:r>
            <w:r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 w:hint="cs"/>
                <w:cs/>
              </w:rPr>
              <w:t>ค</w:t>
            </w:r>
            <w:r w:rsidRPr="000D3A12">
              <w:rPr>
                <w:rFonts w:ascii="Cordia New" w:hAnsi="Cordia New" w:cs="Cordia New"/>
                <w:cs/>
              </w:rPr>
              <w:t>.2560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ส.ค.2562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</w:rPr>
              <w:t>380.36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49.30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87.04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N.492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กรมโยธาธิการและผังเมือง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210" w:hanging="142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 xml:space="preserve">ก่อสร้างระบบป้องกันน้ำท่วมพื้นที่ชุมชนอ้อมใหญ่ ระยะที่ </w:t>
            </w:r>
            <w:r w:rsidRPr="000D3A12">
              <w:rPr>
                <w:rFonts w:ascii="Cordia New" w:hAnsi="Cordia New" w:cs="Cordia New"/>
              </w:rPr>
              <w:t xml:space="preserve">1 </w:t>
            </w:r>
            <w:r w:rsidRPr="000D3A12">
              <w:rPr>
                <w:rFonts w:ascii="Cordia New" w:hAnsi="Cordia New" w:cs="Cordia New"/>
                <w:cs/>
              </w:rPr>
              <w:t xml:space="preserve">อ.สามพราน </w:t>
            </w:r>
          </w:p>
          <w:p w:rsidR="00CF31C6" w:rsidRPr="000D3A12" w:rsidRDefault="00CF31C6" w:rsidP="00191015">
            <w:pPr>
              <w:ind w:left="210" w:hanging="142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 w:hint="cs"/>
                <w:cs/>
              </w:rPr>
              <w:t xml:space="preserve">   </w:t>
            </w:r>
            <w:r w:rsidRPr="000D3A12">
              <w:rPr>
                <w:rFonts w:ascii="Cordia New" w:hAnsi="Cordia New" w:cs="Cordia New"/>
                <w:cs/>
              </w:rPr>
              <w:t>จ.นครปฐม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เม.ย.2560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</w:t>
            </w:r>
            <w:r>
              <w:rPr>
                <w:rFonts w:ascii="Cordia New" w:hAnsi="Cordia New" w:cs="Cordia New"/>
                <w:cs/>
              </w:rPr>
              <w:t>.ย.256</w:t>
            </w:r>
            <w:r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</w:rPr>
              <w:t>326.17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67.22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79.39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N.496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TPSC (Cambodia)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Onshore Civil Work of </w:t>
            </w: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150</w:t>
            </w: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MW Coal Fired Power Plant at Stung Hav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มี</w:t>
            </w:r>
            <w:r w:rsidRPr="000D3A12">
              <w:rPr>
                <w:rFonts w:ascii="Cordia New" w:hAnsi="Cordia New" w:cs="Cordia New"/>
                <w:cs/>
              </w:rPr>
              <w:t>.ค.2560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ธ</w:t>
            </w:r>
            <w:r>
              <w:rPr>
                <w:rFonts w:ascii="Cordia New" w:hAnsi="Cordia New" w:cs="Cordia New"/>
                <w:cs/>
              </w:rPr>
              <w:t>.ค.256</w:t>
            </w:r>
            <w:r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689.07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188.94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72.58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N.497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สำนักการระบายน้ำ กรุงเทพมหานคร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โครงการก่อสร้างระบบระบายน้ำเพื่อแก้ไขปัญหาน้ำท่วม ซ.สุขุมวิท </w:t>
            </w: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31 </w:t>
            </w: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และ</w:t>
            </w:r>
          </w:p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0D3A12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  </w:t>
            </w: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ซ.สวัสดี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ก.ค.2560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ส.ค.2561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162.38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104.37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35.72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DE6585" w:rsidRDefault="00CF31C6" w:rsidP="00191015">
            <w:pPr>
              <w:ind w:left="31" w:firstLine="0"/>
              <w:rPr>
                <w:rFonts w:ascii="Cordia New" w:hAnsi="Cordia New" w:cs="Cordia New"/>
                <w:highlight w:val="yello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บริษัท  เกษมทรัพย์ภักดี  จำกัด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DE6585" w:rsidRDefault="00CF31C6" w:rsidP="00191015">
            <w:pPr>
              <w:ind w:left="210" w:hanging="14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อุโมงค์ทางเชื่อมระหว่างโครงการสามย่านมิตรทาวน์และสถานีรถไฟฟ้า </w:t>
            </w:r>
            <w:r>
              <w:rPr>
                <w:rFonts w:ascii="Cordia New" w:hAnsi="Cordia New" w:cs="Cordia New"/>
              </w:rPr>
              <w:t xml:space="preserve">MRT </w:t>
            </w:r>
            <w:r>
              <w:rPr>
                <w:rFonts w:ascii="Cordia New" w:hAnsi="Cordia New" w:cs="Cordia New" w:hint="cs"/>
                <w:cs/>
              </w:rPr>
              <w:t>สาม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พ.ย.2560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ธ.ค.2562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219.00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110.62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49.49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N.504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สำนักงานมูลนิธิชัยพัฒนา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ก่อสร้างอาคารฝึกอบรมและที่พักของมูลนิธิชัยพัฒนาบนที่ดินสภากาชาดไทย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ม.ค.2561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ม.ค.2562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54.44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1.79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96.71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D85959" w:rsidRDefault="00CF31C6" w:rsidP="00191015">
            <w:pPr>
              <w:pStyle w:val="Heading4"/>
              <w:spacing w:before="0" w:after="0"/>
              <w:ind w:left="210" w:hanging="142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ก่อสร้างบ่อพักและท่อรร้อยสายไฟฟ้าใต้ดินร่วมกับโครงการรถไฟฟ้าสายสีเหลือง ช่วงแยกรัชดา (เจ้าของโครงการ 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การไฟฟ้านครหลวง)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ธ.ค.2560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มิ.ย.2564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295.00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290.74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1.44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N.506A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210" w:hanging="14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ก่อสร้างบ่อพักและท่อร้อยสายไฟฟ้าใต้ดินร่วมกับโครงการถไฟฟ้าสายสีชมพู ช่วงแยกคราย  </w:t>
            </w:r>
            <w:r w:rsidRPr="00D85959">
              <w:rPr>
                <w:rFonts w:ascii="Cordia New" w:hAnsi="Cordia New" w:cs="Cordia New" w:hint="cs"/>
                <w:cs/>
              </w:rPr>
              <w:t xml:space="preserve">(เจ้าของโครงการ </w:t>
            </w:r>
            <w:r w:rsidRPr="00D85959">
              <w:rPr>
                <w:rFonts w:ascii="Cordia New" w:hAnsi="Cordia New" w:cs="Cordia New"/>
              </w:rPr>
              <w:t xml:space="preserve">: </w:t>
            </w:r>
            <w:r w:rsidRPr="00D85959">
              <w:rPr>
                <w:rFonts w:ascii="Cordia New" w:hAnsi="Cordia New" w:cs="Cordia New" w:hint="cs"/>
                <w:cs/>
              </w:rPr>
              <w:t>การไฟฟ้านครหลวง)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ก.พ.2561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มิ.ย.2564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1,428.52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1,241.81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13.07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90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N.506B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210" w:hanging="14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ก่อสร้างบ่อพักและท่อร้อยสายไฟฟ้าใต้ดินร่วมกับโครงการรถไฟฟ้าสายสีชมพู ช่วงคลอง  </w:t>
            </w:r>
            <w:r w:rsidRPr="00D85959">
              <w:rPr>
                <w:rFonts w:ascii="Cordia New" w:hAnsi="Cordia New" w:cs="Cordia New" w:hint="cs"/>
                <w:cs/>
              </w:rPr>
              <w:t xml:space="preserve">(เจ้าของโครงการ </w:t>
            </w:r>
            <w:r w:rsidRPr="00D85959">
              <w:rPr>
                <w:rFonts w:ascii="Cordia New" w:hAnsi="Cordia New" w:cs="Cordia New"/>
              </w:rPr>
              <w:t xml:space="preserve">: </w:t>
            </w:r>
            <w:r w:rsidRPr="00D85959">
              <w:rPr>
                <w:rFonts w:ascii="Cordia New" w:hAnsi="Cordia New" w:cs="Cordia New" w:hint="cs"/>
                <w:cs/>
              </w:rPr>
              <w:t>การไฟฟ้านครหลวง)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ธ.ค.2560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มิ.ย.2564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1,516.02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1,443.37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4.79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hanging="90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กิจการร่วมค้า  ซีเคเอสที  </w:t>
            </w:r>
            <w:r>
              <w:rPr>
                <w:rFonts w:ascii="Cordia New" w:hAnsi="Cordia New" w:cs="Cordia New"/>
              </w:rPr>
              <w:t>(CKST)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210" w:hanging="14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The MRT Orange Line (East Section) Project</w:t>
            </w:r>
            <w:r>
              <w:rPr>
                <w:rFonts w:ascii="Cordia New" w:hAnsi="Cordia New" w:cs="Cordia New" w:hint="cs"/>
                <w:cs/>
              </w:rPr>
              <w:t xml:space="preserve">  (เจ้าของโครงการ </w:t>
            </w:r>
            <w:r>
              <w:rPr>
                <w:rFonts w:ascii="Cordia New" w:hAnsi="Cordia New" w:cs="Cordia New"/>
              </w:rPr>
              <w:t xml:space="preserve">: </w:t>
            </w:r>
            <w:r>
              <w:rPr>
                <w:rFonts w:ascii="Cordia New" w:hAnsi="Cordia New" w:cs="Cordia New" w:hint="cs"/>
                <w:cs/>
              </w:rPr>
              <w:t>การรถไฟฟ้าขนส่งมวลชนแห่งประเทศไทย)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มี.ค.2561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ส.ค.2563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1,633.27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1,095.45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32.93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hanging="90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5B7635">
              <w:rPr>
                <w:rFonts w:ascii="Cordia New" w:hAnsi="Cordia New" w:cs="Cordia New"/>
                <w:cs/>
              </w:rPr>
              <w:t>กรมโยธาธิการและผังเมือง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210" w:hanging="14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ก่อสร้างระบบป้องกันน้ำท่วมพื้นที่ชุมชนโผงเผงระยะที่ 2 อำเภอป่าโมก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ก.พ.2561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พ.ค.2563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173.69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32.52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81.28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hanging="90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5B7635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045E34">
              <w:rPr>
                <w:rFonts w:ascii="Cordia New" w:hAnsi="Cordia New" w:cs="Cordia New"/>
                <w:cs/>
              </w:rPr>
              <w:t>บริษัท โออิชิ เทรดดิ้ง จำกัด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210" w:hanging="14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RENOVATE UHT PLANT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มี.ค.2561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ก.พ.2562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134.50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32.06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76.16</w:t>
            </w:r>
          </w:p>
        </w:tc>
      </w:tr>
      <w:tr w:rsidR="00CF31C6" w:rsidRPr="000D3A12" w:rsidTr="00711366">
        <w:trPr>
          <w:gridAfter w:val="5"/>
          <w:wAfter w:w="5731" w:type="dxa"/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hanging="90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045E34">
              <w:rPr>
                <w:rFonts w:ascii="Cordia New" w:hAnsi="Cordia New" w:cs="Cordia New"/>
                <w:cs/>
              </w:rPr>
              <w:t>บริษัท เอ็ม แอนด์ เอ็ช แมนูแฟคเจอริ่ง จำกัด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210" w:hanging="14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โรงแรมแคนทารี 304/2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มี.ค.2561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ธ.ค.2561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77.00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2.90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96.23</w:t>
            </w:r>
          </w:p>
        </w:tc>
      </w:tr>
    </w:tbl>
    <w:p w:rsidR="00CF31C6" w:rsidRPr="000D3A12" w:rsidRDefault="00CF31C6" w:rsidP="00CF31C6">
      <w:pPr>
        <w:framePr w:w="19594" w:h="284" w:hRule="exact" w:wrap="auto" w:vAnchor="text" w:hAnchor="page" w:x="1" w:y="5"/>
        <w:ind w:left="10080" w:firstLine="720"/>
        <w:jc w:val="center"/>
        <w:rPr>
          <w:rFonts w:ascii="Cordia New" w:hAnsi="Cordia New" w:cs="Cordia New"/>
          <w:sz w:val="26"/>
          <w:szCs w:val="26"/>
        </w:rPr>
      </w:pPr>
      <w:r w:rsidRPr="000D3A12">
        <w:rPr>
          <w:rFonts w:ascii="Cordia New" w:hAnsi="Cordia New" w:cs="Cordia New"/>
          <w:sz w:val="26"/>
          <w:szCs w:val="26"/>
          <w:cs/>
        </w:rPr>
        <w:t xml:space="preserve">        (หน่วย </w:t>
      </w:r>
      <w:r w:rsidRPr="000D3A12">
        <w:rPr>
          <w:rFonts w:ascii="Cordia New" w:hAnsi="Cordia New" w:cs="Cordia New"/>
          <w:sz w:val="26"/>
          <w:szCs w:val="26"/>
        </w:rPr>
        <w:t xml:space="preserve">: </w:t>
      </w:r>
      <w:r w:rsidRPr="000D3A12">
        <w:rPr>
          <w:rFonts w:ascii="Cordia New" w:hAnsi="Cordia New" w:cs="Cordia New"/>
          <w:sz w:val="26"/>
          <w:szCs w:val="26"/>
          <w:cs/>
        </w:rPr>
        <w:t>ล้านบาท)</w:t>
      </w:r>
    </w:p>
    <w:p w:rsidR="00CF31C6" w:rsidRPr="000D3A12" w:rsidRDefault="00CF31C6" w:rsidP="00CF31C6">
      <w:pPr>
        <w:framePr w:w="19594" w:wrap="auto" w:vAnchor="text" w:hAnchor="page" w:x="1" w:y="5"/>
        <w:ind w:left="0" w:firstLine="0"/>
        <w:rPr>
          <w:rFonts w:ascii="Cordia New" w:hAnsi="Cordia New" w:cs="Cordia New"/>
          <w:sz w:val="28"/>
          <w:szCs w:val="28"/>
        </w:rPr>
        <w:sectPr w:rsidR="00CF31C6" w:rsidRPr="000D3A12" w:rsidSect="00C2679C">
          <w:headerReference w:type="default" r:id="rId18"/>
          <w:footerReference w:type="even" r:id="rId19"/>
          <w:headerReference w:type="first" r:id="rId20"/>
          <w:pgSz w:w="16840" w:h="11907" w:orient="landscape" w:code="9"/>
          <w:pgMar w:top="1335" w:right="680" w:bottom="709" w:left="731" w:header="397" w:footer="319" w:gutter="0"/>
          <w:pgNumType w:start="22"/>
          <w:cols w:space="720"/>
          <w:docGrid w:linePitch="326"/>
        </w:sectPr>
      </w:pPr>
    </w:p>
    <w:tbl>
      <w:tblPr>
        <w:tblpPr w:leftFromText="180" w:rightFromText="180" w:vertAnchor="text" w:horzAnchor="page" w:tblpX="960" w:tblpY="428"/>
        <w:tblW w:w="15276" w:type="dxa"/>
        <w:tblLayout w:type="fixed"/>
        <w:tblLook w:val="0000"/>
      </w:tblPr>
      <w:tblGrid>
        <w:gridCol w:w="959"/>
        <w:gridCol w:w="2749"/>
        <w:gridCol w:w="5220"/>
        <w:gridCol w:w="1170"/>
        <w:gridCol w:w="1170"/>
        <w:gridCol w:w="1260"/>
        <w:gridCol w:w="1260"/>
        <w:gridCol w:w="1488"/>
      </w:tblGrid>
      <w:tr w:rsidR="00CF31C6" w:rsidRPr="000D3A12" w:rsidTr="00711366"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left="0" w:firstLine="0"/>
              <w:rPr>
                <w:rFonts w:ascii="Cordia New" w:hAnsi="Cordia New" w:cs="Cordia New"/>
                <w:cs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CF31C6" w:rsidRPr="000D3A12" w:rsidRDefault="00CF31C6" w:rsidP="00191015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342"/>
              </w:tabs>
              <w:rPr>
                <w:rFonts w:ascii="Cordia New" w:hAnsi="Cordia New" w:cs="Cordi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F31C6" w:rsidRPr="000D3A12" w:rsidRDefault="00CF31C6" w:rsidP="00191015">
            <w:pPr>
              <w:ind w:right="-10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748" w:type="dxa"/>
            <w:gridSpan w:val="2"/>
            <w:tcBorders>
              <w:bottom w:val="single" w:sz="4" w:space="0" w:color="auto"/>
            </w:tcBorders>
          </w:tcPr>
          <w:p w:rsidR="00CF31C6" w:rsidRPr="000D3A12" w:rsidRDefault="00CF31C6" w:rsidP="00755227">
            <w:pPr>
              <w:ind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หน่วย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ล้านบาท)</w:t>
            </w:r>
          </w:p>
        </w:tc>
      </w:tr>
      <w:tr w:rsidR="00CF31C6" w:rsidRPr="000D3A12" w:rsidTr="00711366">
        <w:trPr>
          <w:trHeight w:val="7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โครงการ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ชื่อผู้ว่าจ้าง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tabs>
                <w:tab w:val="left" w:pos="342"/>
              </w:tabs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รายละเอียด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วันเริ่ม</w:t>
            </w: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การก่อสร้าง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วันสิ้นสุด</w:t>
            </w: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การก่อสร้าง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left="7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มูลค่าโครงการ</w:t>
            </w:r>
          </w:p>
          <w:p w:rsidR="00CF31C6" w:rsidRPr="000D3A12" w:rsidRDefault="00CF31C6" w:rsidP="00191015">
            <w:pPr>
              <w:ind w:left="72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ตามสัญญา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right="33"/>
              <w:jc w:val="center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มูลค่างาน</w:t>
            </w:r>
          </w:p>
          <w:p w:rsidR="00CF31C6" w:rsidRPr="000D3A12" w:rsidRDefault="00CF31C6" w:rsidP="00191015">
            <w:pPr>
              <w:ind w:right="33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ยังไม่ส่งมอบ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ร้อยละของงานที่ส่งมอบแล้ว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N.512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</w:rPr>
            </w:pPr>
            <w:r w:rsidRPr="00045E34">
              <w:rPr>
                <w:rFonts w:ascii="Cordia New" w:hAnsi="Cordia New" w:cs="Cordia New"/>
              </w:rPr>
              <w:t>Major Cineplex Lifestyle Leasehold Property Fund</w:t>
            </w:r>
            <w:r w:rsidRPr="00045E34">
              <w:rPr>
                <w:rFonts w:ascii="Cordia New" w:hAnsi="Cordia New" w:cs="Cordia New"/>
                <w:cs/>
              </w:rPr>
              <w:t>ธนาคารไทยพาณิชย์ จำกัด(มหาชน)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งานสร้างสะพานลอยทางข้ามระหว่างธนาคารไทยพาณิชย์สำนักงานใหญ่ กับเมเจอร์ รัชโยธิน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2F6173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ต.ค.2561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มี.ค.2562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28.04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6.43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77.07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N.515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FF4169">
              <w:rPr>
                <w:rFonts w:ascii="Cordia New" w:hAnsi="Cordia New" w:cs="Cordia New"/>
              </w:rPr>
              <w:t>Magnolia  Quality  Development Corp.,Ltd.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Civil work of forestias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ก.ย.2561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พ.ค.2562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349.50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293.72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15.96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N.516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BA08C7">
              <w:rPr>
                <w:rFonts w:ascii="Cordia New" w:hAnsi="Cordia New" w:cs="Cordia New"/>
                <w:cs/>
              </w:rPr>
              <w:t>สำนักการโยธา กรุงเทพมหานคร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ก่อสร้างทางลอดรัชดา-ราชพฤกษ์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ก.ย.2561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มี.ค.2564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864.44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852.00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1.44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N.517A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B111B9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งานโครงสร้างและงานสถาปัตย์ รถไฟฟ้าสายสีชมพู ช่วงแคราย-มีนบุรี จำนวน 18 สถานี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(เจ้าของโครงการ 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 w:rsidRPr="00BA08C7">
              <w:rPr>
                <w:rFonts w:ascii="Cordia New" w:hAnsi="Cordia New" w:cs="Cordia New"/>
              </w:rPr>
              <w:t xml:space="preserve"> </w:t>
            </w:r>
            <w:r w:rsidRPr="00B111B9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EASTERN BANGKOK  MONORAILCOMPANY LIMITED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พ.ย.2561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ก.ค.2564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2,368.47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2,347.42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0.89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N.517B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งานโครงสร้างและงานสถาปัตย์ รถไฟฟ้าสายสีชมพู ช่วงแคราย-มีนบุรี จำนวน 6 สถานี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(เจ้าของโครงการ 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 w:rsidRPr="00BA08C7">
              <w:rPr>
                <w:rFonts w:ascii="Cordia New" w:hAnsi="Cordia New" w:cs="Cordia New"/>
              </w:rPr>
              <w:t xml:space="preserve"> </w:t>
            </w:r>
            <w:r w:rsidRPr="00B111B9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EASTERN BANGKOK  MONORAILCOMPANY LIMITED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พ.ย.2561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ก.ค.2564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721.72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720.71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0.14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N.517C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งานโครงสร้างและงานสถาปัตย์ รถไฟฟ้าสายสีชมพู ช่วงแคราย-มีนบุรี ส่วนงานติดตั้งสถานี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(เจ้าของโครงการ 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 w:rsidRPr="00BA08C7">
              <w:rPr>
                <w:rFonts w:ascii="Cordia New" w:hAnsi="Cordia New" w:cs="Cordia New"/>
              </w:rPr>
              <w:t xml:space="preserve"> </w:t>
            </w:r>
            <w:r w:rsidRPr="00B111B9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EASTERN BANGKOK  MONORAILCOMPANY LIMITED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พ.ย.2561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ก.ค.2564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169.53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169.19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0.20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N.518A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งานโครงสร้างและงานสถาปัตย์ รถไฟฟ้าสายสีเหลือง ช่วงลาดพร้าว-สำโรง จำนวน 16 สถานี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(เจ้าของโครงการ 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 w:rsidRPr="00BA08C7">
              <w:rPr>
                <w:rFonts w:ascii="Cordia New" w:hAnsi="Cordia New" w:cs="Cordia New"/>
              </w:rPr>
              <w:t xml:space="preserve"> </w:t>
            </w:r>
            <w:r w:rsidRPr="00B111B9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EASTERN BANGKOK  MONORAILCOMPANY LIMITED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พ.ย.2561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ก.ค.2564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1,970.49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1,858.55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5.68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N.518B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งานโครงสร้างและงานสถาปัตย์ รถไฟฟ้าสายสีเหลือง ช่วงลาดพร้าว-สำโรง จำนวน 6 สถานี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(เจ้าของโครงการ 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 w:rsidRPr="00BA08C7">
              <w:rPr>
                <w:rFonts w:ascii="Cordia New" w:hAnsi="Cordia New" w:cs="Cordia New"/>
              </w:rPr>
              <w:t xml:space="preserve"> </w:t>
            </w:r>
            <w:r w:rsidRPr="00B111B9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EASTERN BANGKOK  MONORAILCOMPANY LIMITED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พ.ย.2561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ก.ค.2564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737.21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733.52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0.50</w:t>
            </w:r>
          </w:p>
        </w:tc>
      </w:tr>
      <w:tr w:rsidR="00CF31C6" w:rsidRPr="000D3A12" w:rsidTr="00711366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1C6" w:rsidRDefault="00CF31C6" w:rsidP="00191015">
            <w:pPr>
              <w:ind w:left="0" w:firstLine="0"/>
              <w:rPr>
                <w:rFonts w:ascii="Cordia New" w:hAnsi="Cordia New" w:cs="Cordia New"/>
              </w:rPr>
            </w:pPr>
          </w:p>
          <w:p w:rsidR="00CF31C6" w:rsidRDefault="00CF31C6" w:rsidP="00191015">
            <w:pPr>
              <w:ind w:left="0" w:firstLine="0"/>
              <w:rPr>
                <w:rFonts w:ascii="Cordia New" w:hAnsi="Cordia New" w:cs="Cordia New"/>
              </w:rPr>
            </w:pPr>
          </w:p>
          <w:p w:rsidR="00CF31C6" w:rsidRPr="000D3A12" w:rsidRDefault="00CF31C6" w:rsidP="00191015">
            <w:pPr>
              <w:ind w:left="0" w:firstLine="0"/>
              <w:rPr>
                <w:rFonts w:ascii="Cordia New" w:hAnsi="Cordia New" w:cs="Cordia New"/>
                <w:cs/>
              </w:rPr>
            </w:pPr>
          </w:p>
        </w:tc>
        <w:tc>
          <w:tcPr>
            <w:tcW w:w="2749" w:type="dxa"/>
            <w:tcBorders>
              <w:top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left="0" w:firstLine="0"/>
              <w:rPr>
                <w:rFonts w:ascii="Cordia New" w:hAnsi="Cordia New" w:cs="Cordia New"/>
              </w:rPr>
            </w:pPr>
          </w:p>
          <w:p w:rsidR="00CF31C6" w:rsidRPr="000D3A12" w:rsidRDefault="00CF31C6" w:rsidP="00191015">
            <w:pPr>
              <w:ind w:left="0" w:firstLine="0"/>
              <w:rPr>
                <w:rFonts w:ascii="Cordia New" w:hAnsi="Cordia New" w:cs="Cordia New"/>
                <w:cs/>
              </w:rPr>
            </w:pP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342"/>
              </w:tabs>
              <w:rPr>
                <w:rFonts w:ascii="Cordia New" w:hAnsi="Cordia New" w:cs="Cord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right="-10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:rsidR="00CF31C6" w:rsidRDefault="00CF31C6" w:rsidP="00191015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</w:p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lastRenderedPageBreak/>
              <w:t>(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หน่วย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ล้านบาท)</w:t>
            </w:r>
          </w:p>
        </w:tc>
      </w:tr>
      <w:tr w:rsidR="00CF31C6" w:rsidRPr="000D3A12" w:rsidTr="00711366">
        <w:trPr>
          <w:trHeight w:val="7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lastRenderedPageBreak/>
              <w:t>โครงการ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ชื่อผู้ว่าจ้าง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tabs>
                <w:tab w:val="left" w:pos="342"/>
              </w:tabs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รายละเอียด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วันเริ่ม</w:t>
            </w: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การก่อสร้าง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วันสิ้นสุด</w:t>
            </w:r>
          </w:p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การก่อสร้าง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left="7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มูลค่าโครงการ</w:t>
            </w:r>
          </w:p>
          <w:p w:rsidR="00CF31C6" w:rsidRPr="000D3A12" w:rsidRDefault="00CF31C6" w:rsidP="00191015">
            <w:pPr>
              <w:ind w:left="72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ตามสัญญา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right="33"/>
              <w:jc w:val="center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มูลค่างาน</w:t>
            </w:r>
          </w:p>
          <w:p w:rsidR="00CF31C6" w:rsidRPr="000D3A12" w:rsidRDefault="00CF31C6" w:rsidP="00191015">
            <w:pPr>
              <w:ind w:right="33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ยังไม่ส่งมอบ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ร้อยละของงานที่ส่งมอบแล้ว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N.518C</w:t>
            </w:r>
          </w:p>
          <w:p w:rsidR="00CF31C6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งานโครงสร้างและงานสถาปัตย์ รถไฟฟ้าสายสีเหลือง ช่วงลาดพร้าว-สำโรง ส่วนงานติดตั้งสถานี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(เจ้าของโครงการ 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 w:rsidRPr="00BA08C7">
              <w:rPr>
                <w:rFonts w:ascii="Cordia New" w:hAnsi="Cordia New" w:cs="Cordia New"/>
              </w:rPr>
              <w:t xml:space="preserve"> </w:t>
            </w:r>
            <w:r w:rsidRPr="00B111B9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EASTERN BANGKOK  MONORAILCOMPANY LIMITED</w:t>
            </w:r>
            <w:r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พ.ย.2561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ก.ค.2564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176.09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175.40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0.39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N.519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BA08C7" w:rsidRDefault="00CF31C6" w:rsidP="00191015">
            <w:pPr>
              <w:ind w:left="31" w:firstLine="0"/>
              <w:rPr>
                <w:rFonts w:ascii="Cordia New" w:hAnsi="Cordia New" w:cs="Cordia New"/>
              </w:rPr>
            </w:pPr>
            <w:r w:rsidRPr="00BA08C7">
              <w:rPr>
                <w:rFonts w:ascii="Cordia New" w:hAnsi="Cordia New" w:cs="Cordia New"/>
                <w:cs/>
              </w:rPr>
              <w:t>สำนักการระบายน้ำ กรุงเทพมหานคร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งานปรับปรุงระบบระบายน้ำและระบบบำบัดน้ำเสีย พื้นที่สีเขียว ทม.รอ. พระที่นั่งอัมพรสถาน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พ.ย.2561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พ.ค.2562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22.06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21.34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3.26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N.520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BA08C7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BA08C7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โครงการก่อสร้างบ่อพักและท่อร้อยสายไฟฟ้าใต้ดิน ร่วมกับโครงการก่อสร้างทางลอดรัชดา</w:t>
            </w:r>
            <w:r>
              <w:t xml:space="preserve"> </w:t>
            </w:r>
            <w:r w:rsidRPr="00BB5F8A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-ราชพฤกษ์ ของ กรุงเทพมหานคร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ธ.ค.2561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ก.พ.2564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267.76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267.44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0.12</w:t>
            </w:r>
          </w:p>
        </w:tc>
      </w:tr>
      <w:tr w:rsidR="00CF31C6" w:rsidRPr="000D3A12" w:rsidTr="00711366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hanging="142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N.521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1" w:firstLine="0"/>
              <w:rPr>
                <w:rFonts w:ascii="Cordia New" w:hAnsi="Cordia New" w:cs="Cordia New"/>
                <w:cs/>
              </w:rPr>
            </w:pPr>
            <w:r w:rsidRPr="00BA08C7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pStyle w:val="Heading4"/>
              <w:spacing w:before="0" w:after="0"/>
              <w:ind w:left="120" w:hanging="56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BB5F8A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งานเปลี่ยนระบบสายไฟฟ้าอากาศเป็นสายไฟฟ้าใต้ดิน โครงการรัชดาภิเษก-พระราม 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ธ.ค.2561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พ.ค.2565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1,867.55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1,865.60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0.10</w:t>
            </w:r>
          </w:p>
        </w:tc>
      </w:tr>
      <w:tr w:rsidR="00CF31C6" w:rsidRPr="000D3A12" w:rsidTr="00711366">
        <w:trPr>
          <w:trHeight w:val="515"/>
        </w:trPr>
        <w:tc>
          <w:tcPr>
            <w:tcW w:w="1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F31C6" w:rsidRPr="000D3A12" w:rsidRDefault="00CF31C6" w:rsidP="00191015">
            <w:pPr>
              <w:tabs>
                <w:tab w:val="left" w:pos="1734"/>
              </w:tabs>
              <w:ind w:left="34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26,442.6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F31C6" w:rsidRPr="000D3A12" w:rsidRDefault="00CF31C6" w:rsidP="00191015">
            <w:pPr>
              <w:ind w:left="3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15,320.9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31C6" w:rsidRPr="000D3A12" w:rsidRDefault="00CF31C6" w:rsidP="00191015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42.06</w:t>
            </w:r>
          </w:p>
        </w:tc>
      </w:tr>
    </w:tbl>
    <w:p w:rsidR="00755227" w:rsidRDefault="00755227" w:rsidP="00C2679C">
      <w:pPr>
        <w:jc w:val="both"/>
        <w:rPr>
          <w:rFonts w:ascii="Cordia New" w:hAnsi="Cordia New" w:cs="Cordia New"/>
          <w:sz w:val="28"/>
          <w:szCs w:val="28"/>
          <w:cs/>
        </w:rPr>
        <w:sectPr w:rsidR="00755227" w:rsidSect="00311750">
          <w:pgSz w:w="16840" w:h="11907" w:orient="landscape" w:code="9"/>
          <w:pgMar w:top="1332" w:right="680" w:bottom="709" w:left="731" w:header="397" w:footer="510" w:gutter="0"/>
          <w:pgNumType w:start="24"/>
          <w:cols w:space="720"/>
          <w:docGrid w:linePitch="360"/>
        </w:sectPr>
      </w:pPr>
    </w:p>
    <w:p w:rsidR="00B27419" w:rsidRPr="000D3A12" w:rsidRDefault="00B27419" w:rsidP="000D671F">
      <w:pPr>
        <w:rPr>
          <w:rFonts w:ascii="Cordia New" w:hAnsi="Cordia New" w:cs="Cordia New"/>
          <w:b/>
          <w:bCs/>
          <w:sz w:val="32"/>
          <w:szCs w:val="32"/>
        </w:rPr>
      </w:pPr>
      <w:r w:rsidRPr="000D3A12">
        <w:rPr>
          <w:rFonts w:ascii="Cordia New" w:hAnsi="Cordia New" w:cs="Cordia New"/>
          <w:b/>
          <w:bCs/>
          <w:sz w:val="32"/>
          <w:szCs w:val="32"/>
          <w:lang w:val="en-GB"/>
        </w:rPr>
        <w:lastRenderedPageBreak/>
        <w:t>3</w:t>
      </w:r>
      <w:r w:rsidRPr="000D3A12">
        <w:rPr>
          <w:rFonts w:ascii="Cordia New" w:hAnsi="Cordia New" w:cs="Cordia New"/>
          <w:b/>
          <w:bCs/>
          <w:sz w:val="32"/>
          <w:szCs w:val="32"/>
          <w:cs/>
        </w:rPr>
        <w:t>.</w:t>
      </w:r>
      <w:r w:rsidR="00D07C5B">
        <w:rPr>
          <w:rFonts w:ascii="Cordia New" w:hAnsi="Cordia New" w:cs="Cordia New" w:hint="cs"/>
          <w:b/>
          <w:bCs/>
          <w:sz w:val="32"/>
          <w:szCs w:val="32"/>
          <w:cs/>
        </w:rPr>
        <w:t xml:space="preserve"> </w:t>
      </w:r>
      <w:r w:rsidRPr="000D3A12">
        <w:rPr>
          <w:rFonts w:ascii="Cordia New" w:hAnsi="Cordia New" w:cs="Cordia New"/>
          <w:b/>
          <w:bCs/>
          <w:sz w:val="32"/>
          <w:szCs w:val="32"/>
          <w:u w:val="single"/>
          <w:cs/>
        </w:rPr>
        <w:t>ปัจจัยความเสี่ยง</w:t>
      </w:r>
    </w:p>
    <w:p w:rsidR="00B27419" w:rsidRPr="000D3A12" w:rsidRDefault="00B27419" w:rsidP="00D07C5B">
      <w:pPr>
        <w:spacing w:before="240"/>
        <w:ind w:left="0" w:firstLine="567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ปัจจัยเสี่ยงจากภายในและภายนอก ที่มีผลกระทบต่อการดำเนินธุรกิจของบริษัทสามารถสรุปได้ดังนี้</w:t>
      </w:r>
    </w:p>
    <w:p w:rsidR="00B27419" w:rsidRPr="00D07C5B" w:rsidRDefault="00B27419" w:rsidP="00D07C5B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</w:rPr>
      </w:pPr>
      <w:r w:rsidRPr="00D07C5B">
        <w:rPr>
          <w:rFonts w:ascii="Cordia New" w:hAnsi="Cordia New" w:cs="Cordia New"/>
          <w:sz w:val="28"/>
          <w:u w:val="single"/>
          <w:cs/>
        </w:rPr>
        <w:t>ภาวะเศรษฐกิจและอัตราการขยายตัว</w:t>
      </w:r>
      <w:r w:rsidRPr="00D07C5B">
        <w:rPr>
          <w:rFonts w:ascii="Cordia New" w:hAnsi="Cordia New" w:cs="Cordia New"/>
          <w:sz w:val="28"/>
          <w:cs/>
        </w:rPr>
        <w:t xml:space="preserve"> ธุรกิจรับเหมาก่อสร้าง มีความสัมพันธ์โดยตรงกับภาวะเศรษฐกิจและอัตราการขยายตัวทางเศรษฐกิจของประเทศ ดังนั้น บริษัทจึงได้รับผลกระทบในช่วงเศรษฐกิจชะลอตัว อย่างไรก็ตาม การที่บริษัทมีความสามารถในการรับงานได้หลายประเภท ทำให้บริษัทสามารถกระจายความเสี่ยง เพื่อลดความเสียหายที่อาจเกิดขึ้นได้ ภาวะเศรษฐกิจมีการปรับตัวดีขึ้นในช่วงระยะเวลาสั้นๆ ช่วงหนึ่ง มีผลทำให้อัตราการขยายตัวของบริษัทเพิ่มขึ้นเล็กน้อย แต่แล้วภาวะเศรษฐกิจกลับถดถอยลง เพื่อให้สามารถดำรงอยู่ในธุรกิจก่อสร้างได้ บริษัทสนใจที่จะเข้าประมูลงานที่บริษัทชำนาญมากเป็นพิเศษและมีคู่แข่งน้อยรายมากขึ้น ได้แก่ งานประเภทการทำท่อหรืออุโมงค์ใต้ดินขนาดใหญ่ งานระบบบำบัดน้ำเสีย เป็นต้น นอกจากนี้บริษัทยังได้ให้ความสนใจในการเข้าประมูลงานต่างประเทศมากขึ้น ทั้งในรูปของการประมูลในนามบริษัทผู้เดียวและในนามของกิจการร่วมค้า อย่างไรก็ตาม งานในภาคเอกชนยังคงมีความเสี่ยงในเรื่องสภาพคล่องของผู้ว่าจ้าง ซึ่งอาจจ่ายชำระล่าช้า บริษัทจึงต้องใช้ความระมัดระวังในการรับงานโครงการต่างๆ ทั้งงานภายในประเทศและงานต่างประเทศ ปัจจุบันมีงานในประเทศคิดเป็นร้อยละ </w:t>
      </w:r>
      <w:r w:rsidRPr="00D07C5B">
        <w:rPr>
          <w:rFonts w:ascii="Cordia New" w:hAnsi="Cordia New" w:cs="Cordia New"/>
          <w:sz w:val="28"/>
          <w:lang w:val="en-GB"/>
        </w:rPr>
        <w:t>9</w:t>
      </w:r>
      <w:r w:rsidRPr="00D07C5B">
        <w:rPr>
          <w:rFonts w:ascii="Cordia New" w:hAnsi="Cordia New" w:cs="Cordia New"/>
          <w:sz w:val="28"/>
          <w:cs/>
        </w:rPr>
        <w:t xml:space="preserve">0  และมีงานต่างประเทศอยู่ที่ร้อยละ 10 ซึ่งงานในต่างประเทศดังกล่าวเป็นงานก่อสร้างโรงไฟฟ้าพลังความร้อน </w:t>
      </w:r>
      <w:r w:rsidRPr="00D07C5B">
        <w:rPr>
          <w:rFonts w:ascii="Cordia New" w:hAnsi="Cordia New" w:cs="Cordia New"/>
          <w:sz w:val="28"/>
        </w:rPr>
        <w:t xml:space="preserve">Onshore Civil Work of </w:t>
      </w:r>
      <w:r w:rsidRPr="00D07C5B">
        <w:rPr>
          <w:rFonts w:ascii="Cordia New" w:hAnsi="Cordia New" w:cs="Cordia New"/>
          <w:sz w:val="28"/>
          <w:cs/>
        </w:rPr>
        <w:t>150</w:t>
      </w:r>
      <w:r w:rsidRPr="00D07C5B">
        <w:rPr>
          <w:rFonts w:ascii="Cordia New" w:hAnsi="Cordia New" w:cs="Cordia New"/>
          <w:sz w:val="28"/>
        </w:rPr>
        <w:t>MW Coal Fired Power Plant at Stung Hav,</w:t>
      </w:r>
      <w:r w:rsidRPr="00D07C5B">
        <w:rPr>
          <w:rFonts w:ascii="Cordia New" w:hAnsi="Cordia New" w:cs="Cordia New"/>
          <w:sz w:val="28"/>
          <w:cs/>
        </w:rPr>
        <w:t xml:space="preserve"> </w:t>
      </w:r>
      <w:r w:rsidRPr="00D07C5B">
        <w:rPr>
          <w:rFonts w:ascii="Cordia New" w:hAnsi="Cordia New" w:cs="Cordia New"/>
          <w:sz w:val="28"/>
        </w:rPr>
        <w:t>Sihanoukville</w:t>
      </w:r>
      <w:r w:rsidRPr="00D07C5B">
        <w:rPr>
          <w:rFonts w:ascii="Cordia New" w:hAnsi="Cordia New" w:cs="Cordia New"/>
          <w:sz w:val="28"/>
          <w:cs/>
        </w:rPr>
        <w:t>,</w:t>
      </w:r>
      <w:r w:rsidRPr="00D07C5B">
        <w:rPr>
          <w:rFonts w:ascii="Cordia New" w:hAnsi="Cordia New" w:cs="Cordia New"/>
          <w:sz w:val="28"/>
        </w:rPr>
        <w:t xml:space="preserve"> Kingdom of Cambodia</w:t>
      </w:r>
      <w:r w:rsidRPr="00D07C5B">
        <w:rPr>
          <w:rFonts w:ascii="Cordia New" w:hAnsi="Cordia New" w:cs="Cordia New"/>
          <w:sz w:val="28"/>
          <w:cs/>
        </w:rPr>
        <w:t xml:space="preserve"> </w:t>
      </w:r>
      <w:r w:rsidRPr="00D07C5B">
        <w:rPr>
          <w:rFonts w:ascii="Cordia New" w:hAnsi="Cordia New" w:cs="Cordia New" w:hint="cs"/>
          <w:sz w:val="28"/>
          <w:cs/>
        </w:rPr>
        <w:t>ของ</w:t>
      </w:r>
      <w:r w:rsidRPr="00D07C5B">
        <w:rPr>
          <w:rFonts w:ascii="Cordia New" w:hAnsi="Cordia New" w:cs="Cordia New"/>
          <w:sz w:val="28"/>
          <w:cs/>
        </w:rPr>
        <w:t xml:space="preserve">การไฟฟ้าประเทศกัมพูชา มูลค่าโครงการ 27.08 ล้านเหรียญสหรัฐ (ประมาณ </w:t>
      </w:r>
      <w:r w:rsidRPr="00D07C5B">
        <w:rPr>
          <w:rFonts w:ascii="Cordia New" w:hAnsi="Cordia New" w:cs="Cordia New"/>
          <w:sz w:val="28"/>
        </w:rPr>
        <w:t>924</w:t>
      </w:r>
      <w:r w:rsidRPr="00D07C5B">
        <w:rPr>
          <w:rFonts w:ascii="Cordia New" w:hAnsi="Cordia New" w:cs="Cordia New"/>
          <w:sz w:val="28"/>
          <w:cs/>
        </w:rPr>
        <w:t xml:space="preserve"> ล้านบาท) สัญญาเริ่มเดือนกรกฎาคม </w:t>
      </w:r>
      <w:r w:rsidRPr="00D07C5B">
        <w:rPr>
          <w:rFonts w:ascii="Cordia New" w:hAnsi="Cordia New" w:cs="Cordia New"/>
          <w:sz w:val="28"/>
          <w:lang w:val="en-GB"/>
        </w:rPr>
        <w:t>25</w:t>
      </w:r>
      <w:r w:rsidRPr="00D07C5B">
        <w:rPr>
          <w:rFonts w:ascii="Cordia New" w:hAnsi="Cordia New" w:cs="Cordia New"/>
          <w:sz w:val="28"/>
          <w:cs/>
          <w:lang w:val="en-GB"/>
        </w:rPr>
        <w:t>60</w:t>
      </w:r>
      <w:r w:rsidRPr="00D07C5B">
        <w:rPr>
          <w:rFonts w:ascii="Cordia New" w:hAnsi="Cordia New" w:cs="Cordia New"/>
          <w:sz w:val="28"/>
          <w:cs/>
        </w:rPr>
        <w:t xml:space="preserve"> สิ้นสุดเดือนกรกฎาคม 2562</w:t>
      </w:r>
    </w:p>
    <w:p w:rsidR="00B27419" w:rsidRPr="000D3A12" w:rsidRDefault="00B27419" w:rsidP="00B27419">
      <w:pPr>
        <w:jc w:val="thaiDistribute"/>
        <w:rPr>
          <w:rFonts w:ascii="Cordia New" w:hAnsi="Cordia New" w:cs="Cordia New"/>
          <w:sz w:val="28"/>
          <w:szCs w:val="28"/>
        </w:rPr>
      </w:pPr>
    </w:p>
    <w:p w:rsidR="00B27419" w:rsidRPr="00D07C5B" w:rsidRDefault="00B27419" w:rsidP="00D07C5B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</w:rPr>
      </w:pPr>
      <w:r w:rsidRPr="00D07C5B">
        <w:rPr>
          <w:rFonts w:ascii="Cordia New" w:hAnsi="Cordia New" w:cs="Cordia New"/>
          <w:sz w:val="28"/>
          <w:u w:val="single"/>
          <w:cs/>
        </w:rPr>
        <w:t>การเปลี่ยนแปลงของราคาวัสดุ</w:t>
      </w:r>
      <w:r w:rsidRPr="00D07C5B">
        <w:rPr>
          <w:rFonts w:ascii="Cordia New" w:hAnsi="Cordia New" w:cs="Cordia New"/>
          <w:sz w:val="28"/>
          <w:cs/>
        </w:rPr>
        <w:t xml:space="preserve"> ต้นทุนวัสดุถือเป็นต้นทุนหลักในการคำนวณเสนอราคาในการประมูล ซึ่งการเปลี่ยนแปลงด้านราคาของวัสดุต่างๆ มีผลกระทบโดยตรงต่อผลกำไรของบริษัท โดยเฉพาะอย่างยิ่งคือการปรับตัวขึ้นของราคาน้ำมันที่ส่งผลกระทบโดยตรงต่องานก่อสร้างประเภทถนน</w:t>
      </w:r>
      <w:r w:rsidRPr="00D07C5B">
        <w:rPr>
          <w:rFonts w:ascii="Cordia New" w:hAnsi="Cordia New" w:cs="Cordia New" w:hint="cs"/>
          <w:sz w:val="28"/>
          <w:cs/>
        </w:rPr>
        <w:t xml:space="preserve"> ซึ่ง</w:t>
      </w:r>
      <w:r w:rsidRPr="00D07C5B">
        <w:rPr>
          <w:rFonts w:ascii="Cordia New" w:hAnsi="Cordia New" w:cs="Cordia New"/>
          <w:sz w:val="28"/>
          <w:cs/>
        </w:rPr>
        <w:t xml:space="preserve">มีสัดส่วนอยู่ที่ประมาณร้อยละ </w:t>
      </w:r>
      <w:r w:rsidRPr="00D07C5B">
        <w:rPr>
          <w:rFonts w:ascii="Cordia New" w:hAnsi="Cordia New" w:cs="Cordia New"/>
          <w:sz w:val="28"/>
        </w:rPr>
        <w:t>20</w:t>
      </w:r>
      <w:r w:rsidRPr="00D07C5B">
        <w:rPr>
          <w:rFonts w:ascii="Cordia New" w:hAnsi="Cordia New" w:cs="Cordia New"/>
          <w:sz w:val="28"/>
          <w:cs/>
        </w:rPr>
        <w:t xml:space="preserve"> ของต้นทุนค่าก่อสร้างทั้งหมด และยังส่งผลกระทบต่อค่าจัดส่งวัสดุอื่นๆ</w:t>
      </w:r>
      <w:r w:rsidRPr="00D07C5B">
        <w:rPr>
          <w:rFonts w:ascii="Cordia New" w:hAnsi="Cordia New" w:cs="Cordia New" w:hint="cs"/>
          <w:sz w:val="28"/>
          <w:cs/>
        </w:rPr>
        <w:t xml:space="preserve"> </w:t>
      </w:r>
      <w:r w:rsidRPr="00D07C5B">
        <w:rPr>
          <w:rFonts w:ascii="Cordia New" w:hAnsi="Cordia New" w:cs="Cordia New"/>
          <w:sz w:val="28"/>
          <w:cs/>
        </w:rPr>
        <w:t xml:space="preserve">อีกด้วย ถึงแม้ราคาน้ำมันและราคาวัสดุหลักประเภทเหล็กจะปรับตัวลดลงบ้างในปีที่ผ่านมา แต่ก็ไม่สามารถมั่นใจได้ว่าจะไม่มีการปรับราคาสูงขึ้นไปสู่ระดับราคาเดิม ซึ่งทำให้เกิดความเสี่ยงในการเสนอราคาว่าจ้างก่อสร้างในภาวะเช่นนี้ นอกจากนี้ </w:t>
      </w:r>
      <w:r w:rsidRPr="00D07C5B">
        <w:rPr>
          <w:rFonts w:ascii="Cordia New" w:hAnsi="Cordia New" w:cs="Cordia New" w:hint="cs"/>
          <w:sz w:val="28"/>
          <w:cs/>
        </w:rPr>
        <w:t>หากมีการ</w:t>
      </w:r>
      <w:r w:rsidRPr="00D07C5B">
        <w:rPr>
          <w:rFonts w:ascii="Cordia New" w:hAnsi="Cordia New" w:cs="Cordia New"/>
          <w:sz w:val="28"/>
          <w:cs/>
        </w:rPr>
        <w:t>นำเข้า</w:t>
      </w:r>
      <w:r w:rsidRPr="00D07C5B">
        <w:rPr>
          <w:rFonts w:ascii="Cordia New" w:hAnsi="Cordia New" w:cs="Cordia New" w:hint="cs"/>
          <w:sz w:val="28"/>
          <w:cs/>
        </w:rPr>
        <w:t>วัสดุ</w:t>
      </w:r>
      <w:r w:rsidRPr="00D07C5B">
        <w:rPr>
          <w:rFonts w:ascii="Cordia New" w:hAnsi="Cordia New" w:cs="Cordia New"/>
          <w:sz w:val="28"/>
          <w:cs/>
        </w:rPr>
        <w:t xml:space="preserve">จากต่างประเทศ ต้นทุนจะปรับไปตามอัตราแลกเปลี่ยนอีกด้วย อย่างไรก็ตาม บริษัทได้มีการป้องกันความเสี่ยงเรื่องการปรับราคาของวัสดุก่อสร้าง </w:t>
      </w:r>
      <w:r w:rsidRPr="00D07C5B">
        <w:rPr>
          <w:rFonts w:ascii="Cordia New" w:hAnsi="Cordia New" w:cs="Cordia New" w:hint="cs"/>
          <w:sz w:val="28"/>
          <w:cs/>
        </w:rPr>
        <w:t xml:space="preserve">โดยการสั่งซื้อวัสดุหลักด้วยวิธีการประกันราคาไว้ล่วงหน้า ตัวอย่างเช่น เหล็ก ในจำนวนให้พอใช้ทั้งโครงการ ทำให้ทราบต้นทุนแน่นอน นอกจากนี้ </w:t>
      </w:r>
      <w:r w:rsidRPr="00D07C5B">
        <w:rPr>
          <w:rFonts w:ascii="Cordia New" w:hAnsi="Cordia New" w:cs="Cordia New"/>
          <w:sz w:val="28"/>
          <w:cs/>
        </w:rPr>
        <w:t>บริษัท</w:t>
      </w:r>
      <w:r w:rsidRPr="00D07C5B">
        <w:rPr>
          <w:rFonts w:ascii="Cordia New" w:hAnsi="Cordia New" w:cs="Cordia New" w:hint="cs"/>
          <w:sz w:val="28"/>
          <w:cs/>
        </w:rPr>
        <w:t>เน้นกา</w:t>
      </w:r>
      <w:r w:rsidRPr="00D07C5B">
        <w:rPr>
          <w:rFonts w:ascii="Cordia New" w:hAnsi="Cordia New" w:cs="Cordia New"/>
          <w:sz w:val="28"/>
          <w:cs/>
        </w:rPr>
        <w:t>รฝึกอบรมพนักงานควบคุ</w:t>
      </w:r>
      <w:r w:rsidRPr="00D07C5B">
        <w:rPr>
          <w:rFonts w:ascii="Cordia New" w:hAnsi="Cordia New" w:cs="Cordia New" w:hint="cs"/>
          <w:sz w:val="28"/>
          <w:cs/>
        </w:rPr>
        <w:t xml:space="preserve">มสต็อค </w:t>
      </w:r>
      <w:r w:rsidRPr="00D07C5B">
        <w:rPr>
          <w:rFonts w:ascii="Cordia New" w:hAnsi="Cordia New" w:cs="Cordia New"/>
          <w:sz w:val="28"/>
          <w:cs/>
        </w:rPr>
        <w:t>มีการนำโปรแกรมคอมพิวเตอร์</w:t>
      </w:r>
      <w:r w:rsidRPr="00D07C5B">
        <w:rPr>
          <w:rFonts w:ascii="Cordia New" w:hAnsi="Cordia New" w:cs="Cordia New" w:hint="cs"/>
          <w:sz w:val="28"/>
          <w:cs/>
        </w:rPr>
        <w:t>ที่มีประสิทธิภาพ</w:t>
      </w:r>
      <w:r w:rsidRPr="00D07C5B">
        <w:rPr>
          <w:rFonts w:ascii="Cordia New" w:hAnsi="Cordia New" w:cs="Cordia New"/>
          <w:sz w:val="28"/>
          <w:cs/>
        </w:rPr>
        <w:t>มาช่วยในการจัดทำและบันทึกสินค้าคงเหลือ ทำให้ประหยัดค่าใช้จ่ายในการที่จะต้องคงสต็อคไว้ในปริมาณมากเกินความจำเป็น</w:t>
      </w:r>
      <w:r w:rsidRPr="00D07C5B">
        <w:rPr>
          <w:rFonts w:ascii="Cordia New" w:hAnsi="Cordia New" w:cs="Cordia New" w:hint="cs"/>
          <w:sz w:val="28"/>
          <w:cs/>
        </w:rPr>
        <w:t xml:space="preserve"> รวมทั้งมี</w:t>
      </w:r>
      <w:r w:rsidRPr="00D07C5B">
        <w:rPr>
          <w:rFonts w:ascii="Cordia New" w:hAnsi="Cordia New" w:cs="Cordia New"/>
          <w:sz w:val="28"/>
          <w:cs/>
        </w:rPr>
        <w:t>ทีมงานตรวจสอบภายในออกตรวจ</w:t>
      </w:r>
      <w:r w:rsidRPr="00D07C5B">
        <w:rPr>
          <w:rFonts w:ascii="Cordia New" w:hAnsi="Cordia New" w:cs="Cordia New" w:hint="cs"/>
          <w:sz w:val="28"/>
          <w:cs/>
        </w:rPr>
        <w:t>ที่หน่วยงานก่อสร้าง</w:t>
      </w:r>
      <w:r w:rsidRPr="00D07C5B">
        <w:rPr>
          <w:rFonts w:ascii="Cordia New" w:hAnsi="Cordia New" w:cs="Cordia New"/>
          <w:sz w:val="28"/>
          <w:cs/>
        </w:rPr>
        <w:t>เป็นประจำ</w:t>
      </w:r>
      <w:r w:rsidRPr="00D07C5B">
        <w:rPr>
          <w:rFonts w:ascii="Cordia New" w:hAnsi="Cordia New" w:cs="Cordia New" w:hint="cs"/>
          <w:sz w:val="28"/>
          <w:cs/>
        </w:rPr>
        <w:t>ทุกเดือน</w:t>
      </w:r>
    </w:p>
    <w:p w:rsidR="00B27419" w:rsidRPr="000D3A12" w:rsidRDefault="00B27419" w:rsidP="00B27419">
      <w:pPr>
        <w:ind w:left="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อนึ่ง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ประเด็นการเลือกรับงานเพื่อบริหารความเสี่ยงด้านการปรับราคาของวัสดุโดยกลุ่มลูกค้าของบริษัท แบ่งเป็น</w:t>
      </w:r>
    </w:p>
    <w:p w:rsidR="00B27419" w:rsidRPr="000D3A12" w:rsidRDefault="00B27419" w:rsidP="00B27419">
      <w:pPr>
        <w:tabs>
          <w:tab w:val="left" w:pos="1080"/>
        </w:tabs>
        <w:ind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1</w:t>
      </w:r>
      <w:r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cs/>
        </w:rPr>
        <w:t>ภาคเอกชน ประกอบด้วยงานประเภท อาคารสำนักงาน โรงงานอุตสาหกรรม ศูนย์การค้า โครงการพัฒนาอสังหาริมทรัพย์ต่างๆ ฯลฯ</w:t>
      </w:r>
    </w:p>
    <w:p w:rsidR="00B27419" w:rsidRPr="000D3A12" w:rsidRDefault="00B27419" w:rsidP="00B27419">
      <w:pPr>
        <w:tabs>
          <w:tab w:val="left" w:pos="1080"/>
        </w:tabs>
        <w:ind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lastRenderedPageBreak/>
        <w:t>2</w:t>
      </w:r>
      <w:r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cs/>
        </w:rPr>
        <w:t>ภาครัฐบาล ประกอบด้วย หน่วยราชการและรัฐวิสาหกิจต่าง ๆ เช่น กรมทางหลวง การไฟฟ้าฝ่ายผลิตแห่งประเทศไทย กรุงเทพมหานคร ฯลฯ</w:t>
      </w:r>
    </w:p>
    <w:p w:rsidR="00B27419" w:rsidRDefault="00B27419" w:rsidP="00B27419">
      <w:pPr>
        <w:ind w:firstLine="537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ทั้งนี้บริษัทพยายามเพิ่มสัดส่วนการรับงานในภาครัฐอย่างต่อเนื่อง เพราะงานในภาครัฐบางโครงการเป็นสัญญาประเภทปรับราคาวัสดุก่อสร้างได้</w:t>
      </w:r>
    </w:p>
    <w:p w:rsidR="00B27419" w:rsidRPr="000D3A12" w:rsidRDefault="00B27419" w:rsidP="00B27419">
      <w:pPr>
        <w:ind w:firstLine="537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สัดส่วนรายได้ ระหว่างภาคเอกชนและภาครัฐบาล  มีสัดส่วนดังนี้</w:t>
      </w:r>
    </w:p>
    <w:p w:rsidR="00B27419" w:rsidRPr="000D3A12" w:rsidRDefault="00B27419" w:rsidP="00B27419">
      <w:pPr>
        <w:tabs>
          <w:tab w:val="left" w:pos="993"/>
          <w:tab w:val="left" w:pos="4528"/>
        </w:tabs>
        <w:ind w:firstLine="993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สำหรับปี </w:t>
      </w:r>
      <w:r w:rsidRPr="000D3A12">
        <w:rPr>
          <w:rFonts w:ascii="Cordia New" w:hAnsi="Cordia New" w:cs="Cordia New"/>
          <w:sz w:val="28"/>
          <w:szCs w:val="28"/>
          <w:lang w:val="en-GB"/>
        </w:rPr>
        <w:t>255</w:t>
      </w:r>
      <w:r>
        <w:rPr>
          <w:rFonts w:ascii="Cordia New" w:hAnsi="Cordia New" w:cs="Cordia New" w:hint="cs"/>
          <w:sz w:val="28"/>
          <w:szCs w:val="28"/>
          <w:cs/>
        </w:rPr>
        <w:t>9</w:t>
      </w:r>
    </w:p>
    <w:p w:rsidR="00B27419" w:rsidRPr="000D3A12" w:rsidRDefault="00B27419" w:rsidP="00B27419">
      <w:pPr>
        <w:ind w:left="1701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ภาคเอกชน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 2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ของรายได้</w:t>
      </w:r>
    </w:p>
    <w:p w:rsidR="00B27419" w:rsidRPr="000D3A12" w:rsidRDefault="00B27419" w:rsidP="00B27419">
      <w:pPr>
        <w:ind w:left="1701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98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ของรายได้</w:t>
      </w:r>
    </w:p>
    <w:p w:rsidR="00B27419" w:rsidRPr="000D3A12" w:rsidRDefault="00B27419" w:rsidP="00B27419">
      <w:pPr>
        <w:tabs>
          <w:tab w:val="left" w:pos="993"/>
          <w:tab w:val="left" w:pos="4528"/>
        </w:tabs>
        <w:ind w:firstLine="998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สำหรับปี </w:t>
      </w:r>
      <w:r w:rsidRPr="000D3A12">
        <w:rPr>
          <w:rFonts w:ascii="Cordia New" w:hAnsi="Cordia New" w:cs="Cordia New" w:hint="cs"/>
          <w:sz w:val="28"/>
          <w:szCs w:val="28"/>
          <w:lang w:val="en-GB"/>
        </w:rPr>
        <w:t>25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60</w:t>
      </w:r>
    </w:p>
    <w:p w:rsidR="00B27419" w:rsidRPr="000D3A12" w:rsidRDefault="00B27419" w:rsidP="00B27419">
      <w:pPr>
        <w:ind w:left="1701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ภาคเอกชน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</w:rPr>
        <w:t>2</w:t>
      </w:r>
      <w:r>
        <w:rPr>
          <w:rFonts w:ascii="Cordia New" w:hAnsi="Cordia New" w:cs="Cordia New"/>
          <w:sz w:val="28"/>
          <w:szCs w:val="28"/>
        </w:rPr>
        <w:t>4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ของรายได้</w:t>
      </w:r>
    </w:p>
    <w:p w:rsidR="00B27419" w:rsidRPr="000D3A12" w:rsidRDefault="00B27419" w:rsidP="00B27419">
      <w:pPr>
        <w:ind w:left="1701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76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             </w:t>
      </w:r>
      <w:r w:rsidRPr="000D3A12">
        <w:rPr>
          <w:rFonts w:ascii="Cordia New" w:hAnsi="Cordia New" w:cs="Cordia New"/>
          <w:sz w:val="28"/>
          <w:szCs w:val="28"/>
          <w:cs/>
        </w:rPr>
        <w:t>ของรายได้</w:t>
      </w:r>
    </w:p>
    <w:p w:rsidR="00B27419" w:rsidRPr="000D3A12" w:rsidRDefault="00B27419" w:rsidP="00B27419">
      <w:pPr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  <w:t xml:space="preserve">         สำหรับปี </w:t>
      </w:r>
      <w:r w:rsidRPr="000D3A12">
        <w:rPr>
          <w:rFonts w:ascii="Cordia New" w:hAnsi="Cordia New" w:cs="Cordia New" w:hint="cs"/>
          <w:sz w:val="28"/>
          <w:szCs w:val="28"/>
          <w:lang w:val="en-GB"/>
        </w:rPr>
        <w:t>256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1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B27419" w:rsidRPr="000D3A12" w:rsidRDefault="00B27419" w:rsidP="00B27419">
      <w:pPr>
        <w:ind w:left="1701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ภาคเอกชน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15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ของรายได้</w:t>
      </w:r>
    </w:p>
    <w:p w:rsidR="00B27419" w:rsidRPr="000D3A12" w:rsidRDefault="00B27419" w:rsidP="00B27419">
      <w:pPr>
        <w:ind w:left="1701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  <w:t xml:space="preserve">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85</w:t>
      </w:r>
      <w:r w:rsidRPr="000D3A12">
        <w:rPr>
          <w:rFonts w:ascii="Cordia New" w:hAnsi="Cordia New" w:cs="Cordia New"/>
          <w:sz w:val="28"/>
          <w:szCs w:val="28"/>
          <w:cs/>
        </w:rPr>
        <w:tab/>
        <w:t xml:space="preserve">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             </w:t>
      </w:r>
      <w:r w:rsidRPr="000D3A12">
        <w:rPr>
          <w:rFonts w:ascii="Cordia New" w:hAnsi="Cordia New" w:cs="Cordia New"/>
          <w:sz w:val="28"/>
          <w:szCs w:val="28"/>
          <w:cs/>
        </w:rPr>
        <w:t>ของรายได้</w:t>
      </w:r>
    </w:p>
    <w:p w:rsidR="00B27419" w:rsidRPr="000D3A12" w:rsidRDefault="00B27419" w:rsidP="00B27419">
      <w:pPr>
        <w:tabs>
          <w:tab w:val="left" w:pos="993"/>
        </w:tabs>
        <w:rPr>
          <w:rFonts w:ascii="Cordia New" w:hAnsi="Cordia New" w:cs="Cordia New"/>
          <w:sz w:val="28"/>
          <w:szCs w:val="28"/>
          <w:cs/>
        </w:rPr>
      </w:pPr>
    </w:p>
    <w:p w:rsidR="00B27419" w:rsidRPr="000D3A12" w:rsidRDefault="00B27419" w:rsidP="00D07C5B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  <w:cs/>
        </w:rPr>
      </w:pPr>
      <w:r w:rsidRPr="00D07C5B">
        <w:rPr>
          <w:rFonts w:ascii="Cordia New" w:hAnsi="Cordia New" w:cs="Cordia New"/>
          <w:sz w:val="28"/>
          <w:u w:val="single"/>
          <w:cs/>
        </w:rPr>
        <w:t>การขาดแคลนแรงงานก่อสร้าง</w:t>
      </w:r>
      <w:r w:rsidRPr="000D3A12">
        <w:rPr>
          <w:rFonts w:ascii="Cordia New" w:hAnsi="Cordia New" w:cs="Cordia New"/>
          <w:sz w:val="28"/>
          <w:cs/>
        </w:rPr>
        <w:t xml:space="preserve"> ธุรกิจอสังหาริมทรัพย์เริ่มฟื้นตัว ทำให้เกิดการแย่งแรงงานกันระหว่างผู้รับเหมาก่อสร้าง โดยปกติแล้ว บริษัทและธุรกิจรับเหมาก่อสร้างทั่วไป มักจะประสบปัญหาขาดแคลนแรงงานในช่วงเทศกาลสำคัญ เช่น วัน</w:t>
      </w:r>
      <w:r w:rsidRPr="000D3A12">
        <w:rPr>
          <w:rFonts w:ascii="Cordia New" w:hAnsi="Cordia New" w:cs="Cordia New" w:hint="cs"/>
          <w:sz w:val="28"/>
          <w:cs/>
        </w:rPr>
        <w:t>ขึ้น</w:t>
      </w:r>
      <w:r w:rsidRPr="000D3A12">
        <w:rPr>
          <w:rFonts w:ascii="Cordia New" w:hAnsi="Cordia New" w:cs="Cordia New"/>
          <w:sz w:val="28"/>
          <w:cs/>
        </w:rPr>
        <w:t>ปีใหม่ วันสงกรานต์  ดังนั้น บริษัทต้องมีการจูงใจ โดยเพิ่มอัตราค่าจ้างชดเชย ทำให้มีต้นทุนการดำเนินงานสูงขึ้นในบางช่วงเวลา หากเป็นแรงงานทั่วไป บริษัทจะไม่ค่อยประสบปัญหา แต่หากเป็นแรงงานฝีมือ จะประสบปัญหากับแรงงานฝีมือระดับผู้ชำนาญเท่านั้น โครงการก่อสร้างบางโครงการจะเน้นงานเป็นพิเศษ เช่น งานก่อสร้างบ้านระดับราคาสูง ซึ่งจะประสบปัญหาเมื่อมีหลายโครงการที่ก่อสร้างพร้อมกัน ทำให้มีการแย่งแรงงานฝีมือระดับผู้ชำนาญกันระหว่างผู้รับเหมาก่อสร้าง ดังนั้น หากบริษัทได้งานลักษณะนี้ ต้องมีการวางแผนงาน รวมทั้งมีการเจรจากันล่วงหน้ากับแรงงานฝีมือระดับ</w:t>
      </w:r>
      <w:r w:rsidRPr="000D3A12">
        <w:rPr>
          <w:rFonts w:ascii="Cordia New" w:hAnsi="Cordia New" w:cs="Cordia New" w:hint="cs"/>
          <w:sz w:val="28"/>
          <w:cs/>
        </w:rPr>
        <w:t>ผู้</w:t>
      </w:r>
      <w:r w:rsidRPr="000D3A12">
        <w:rPr>
          <w:rFonts w:ascii="Cordia New" w:hAnsi="Cordia New" w:cs="Cordia New"/>
          <w:sz w:val="28"/>
          <w:cs/>
        </w:rPr>
        <w:t>ชำนาญ อย่างไรก็ตาม ปัจจุบันบริษัทได้จัดหาแรงงานต่างด้าวเข้าเป็นแรงงานเสริม โดยขออนุญาตถูกต้องตามข้อกำหนดของกรมแรงงาน เพื่อแก้ปัญหาการขาดแคลนแรงงานอีกทางหนึ่งด้วย ปกติต้นทุนค่าแรงงานรวมผู้รับเหมา</w:t>
      </w:r>
      <w:r w:rsidRPr="000D3A12">
        <w:rPr>
          <w:rFonts w:ascii="Cordia New" w:hAnsi="Cordia New" w:cs="Cordia New" w:hint="cs"/>
          <w:sz w:val="28"/>
          <w:cs/>
        </w:rPr>
        <w:t>รายย่อย</w:t>
      </w:r>
      <w:r w:rsidRPr="000D3A12">
        <w:rPr>
          <w:rFonts w:ascii="Cordia New" w:hAnsi="Cordia New" w:cs="Cordia New"/>
          <w:sz w:val="28"/>
          <w:cs/>
        </w:rPr>
        <w:t>ของบริษัทจะอยู่ที่ประมาณไม่เกินร้อยละ</w:t>
      </w:r>
      <w:r w:rsidRPr="00D07C5B">
        <w:rPr>
          <w:rFonts w:ascii="Cordia New" w:hAnsi="Cordia New" w:cs="Cordia New"/>
          <w:sz w:val="28"/>
        </w:rPr>
        <w:t>15</w:t>
      </w:r>
      <w:r w:rsidRPr="000D3A12">
        <w:rPr>
          <w:rFonts w:ascii="Cordia New" w:hAnsi="Cordia New" w:cs="Cordia New"/>
          <w:sz w:val="28"/>
          <w:cs/>
        </w:rPr>
        <w:t xml:space="preserve"> ของต้นทุนทั้งหมด แรงงานต่างด้าวที่จำเป็นต้องเพิ่ม</w:t>
      </w:r>
      <w:r w:rsidRPr="000D3A12">
        <w:rPr>
          <w:rFonts w:ascii="Cordia New" w:hAnsi="Cordia New" w:cs="Cordia New" w:hint="cs"/>
          <w:sz w:val="28"/>
          <w:cs/>
        </w:rPr>
        <w:t>จำนวน</w:t>
      </w:r>
      <w:r w:rsidRPr="000D3A12">
        <w:rPr>
          <w:rFonts w:ascii="Cordia New" w:hAnsi="Cordia New" w:cs="Cordia New"/>
          <w:sz w:val="28"/>
          <w:cs/>
        </w:rPr>
        <w:t>ขึ้น</w:t>
      </w:r>
      <w:r w:rsidRPr="000D3A12">
        <w:rPr>
          <w:rFonts w:ascii="Cordia New" w:hAnsi="Cordia New" w:cs="Cordia New" w:hint="cs"/>
          <w:sz w:val="28"/>
          <w:cs/>
        </w:rPr>
        <w:t>ซึ่ง</w:t>
      </w:r>
      <w:r w:rsidRPr="000D3A12">
        <w:rPr>
          <w:rFonts w:ascii="Cordia New" w:hAnsi="Cordia New" w:cs="Cordia New"/>
          <w:sz w:val="28"/>
          <w:cs/>
        </w:rPr>
        <w:t>ทำให้ต้นทุนค่าแรงงานเพิ่มขึ้นนี้  บริษัทมีวิธีจัดการบริหารความเสี่ยงเรื่องแรงงาน</w:t>
      </w:r>
      <w:r w:rsidRPr="000D3A12">
        <w:rPr>
          <w:rFonts w:ascii="Cordia New" w:hAnsi="Cordia New" w:cs="Cordia New" w:hint="cs"/>
          <w:sz w:val="28"/>
          <w:cs/>
        </w:rPr>
        <w:t>ต่างด้าว</w:t>
      </w:r>
      <w:r w:rsidRPr="000D3A12">
        <w:rPr>
          <w:rFonts w:ascii="Cordia New" w:hAnsi="Cordia New" w:cs="Cordia New"/>
          <w:sz w:val="28"/>
          <w:cs/>
        </w:rPr>
        <w:t>อย่างมีประสิทธิภาพ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 xml:space="preserve">อาทิเช่น บริษัทมีการว่าจ้างตัวแทนรับผิดชอบการจัดหานำเข้า มีการฝึกอบรมแรงงานต่างด้าวให้มีความสามารถเพิ่มขึ้นเป็นแรงงานฝีมือ มีสวัสดิการ มีข้อกำหนดบทลงโทษอย่างมีประสิทธิภาพ ทำให้การบริหารแรงงานต่างด้าวมีประสิทธิภาพสูงคุ้มกับค่าใช้จ่ายที่เพิ่มสูงขึ้น ปัจจุบันบริษัทมีแรงงานต่างด้าว ประมาณ </w:t>
      </w:r>
      <w:r w:rsidRPr="00D07C5B">
        <w:rPr>
          <w:rFonts w:ascii="Cordia New" w:hAnsi="Cordia New" w:cs="Cordia New" w:hint="cs"/>
          <w:sz w:val="28"/>
          <w:cs/>
        </w:rPr>
        <w:t xml:space="preserve">400 </w:t>
      </w:r>
      <w:r w:rsidRPr="000D3A12">
        <w:rPr>
          <w:rFonts w:ascii="Cordia New" w:hAnsi="Cordia New" w:cs="Cordia New"/>
          <w:sz w:val="28"/>
          <w:cs/>
        </w:rPr>
        <w:t xml:space="preserve">คน คิดเป็นสัดส่วน ต่อแรงงานไทย </w:t>
      </w:r>
      <w:r w:rsidRPr="00D07C5B">
        <w:rPr>
          <w:rFonts w:ascii="Cordia New" w:hAnsi="Cordia New" w:cs="Cordia New"/>
          <w:sz w:val="28"/>
        </w:rPr>
        <w:t>1</w:t>
      </w:r>
      <w:r w:rsidRPr="000D3A12">
        <w:rPr>
          <w:rFonts w:ascii="Cordia New" w:hAnsi="Cordia New" w:cs="Cordia New"/>
          <w:sz w:val="28"/>
          <w:cs/>
        </w:rPr>
        <w:t xml:space="preserve"> : </w:t>
      </w:r>
      <w:r>
        <w:rPr>
          <w:rFonts w:ascii="Cordia New" w:hAnsi="Cordia New" w:cs="Cordia New" w:hint="cs"/>
          <w:sz w:val="28"/>
          <w:cs/>
        </w:rPr>
        <w:t>4</w:t>
      </w:r>
      <w:r w:rsidRPr="000D3A12">
        <w:rPr>
          <w:rFonts w:ascii="Cordia New" w:hAnsi="Cordia New" w:cs="Cordia New"/>
          <w:sz w:val="28"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 xml:space="preserve">(แรงงานไทยมีประมาณ </w:t>
      </w:r>
      <w:r w:rsidRPr="000D3A12">
        <w:rPr>
          <w:rFonts w:ascii="Cordia New" w:hAnsi="Cordia New" w:cs="Cordia New" w:hint="cs"/>
          <w:sz w:val="28"/>
          <w:cs/>
        </w:rPr>
        <w:t>1,</w:t>
      </w:r>
      <w:r>
        <w:rPr>
          <w:rFonts w:ascii="Cordia New" w:hAnsi="Cordia New" w:cs="Cordia New" w:hint="cs"/>
          <w:sz w:val="28"/>
          <w:cs/>
        </w:rPr>
        <w:t>600</w:t>
      </w:r>
      <w:r w:rsidRPr="000D3A12">
        <w:rPr>
          <w:rFonts w:ascii="Cordia New" w:hAnsi="Cordia New" w:cs="Cordia New"/>
          <w:sz w:val="28"/>
          <w:cs/>
        </w:rPr>
        <w:t xml:space="preserve"> คน)</w:t>
      </w:r>
    </w:p>
    <w:p w:rsidR="00B27419" w:rsidRPr="000D3A12" w:rsidRDefault="00B27419" w:rsidP="00B27419">
      <w:pPr>
        <w:ind w:left="0" w:firstLine="0"/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B27419" w:rsidRPr="00D07C5B" w:rsidRDefault="00B27419" w:rsidP="00D07C5B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</w:rPr>
      </w:pPr>
      <w:r w:rsidRPr="00D07C5B">
        <w:rPr>
          <w:rFonts w:ascii="Cordia New" w:hAnsi="Cordia New" w:cs="Cordia New"/>
          <w:sz w:val="28"/>
          <w:cs/>
        </w:rPr>
        <w:t xml:space="preserve">เหตุการณ์ที่ไม่สามารถคาดการณ์ได้ </w:t>
      </w:r>
      <w:r w:rsidRPr="00D07C5B">
        <w:rPr>
          <w:rFonts w:ascii="Cordia New" w:hAnsi="Cordia New" w:cs="Cordia New" w:hint="cs"/>
          <w:sz w:val="28"/>
          <w:cs/>
        </w:rPr>
        <w:t xml:space="preserve">เนื่องจากบริษัทประกอบธุรกิจรับเหมาก่อสร้างและผลิตผลิตภัณฑ์คอนกรีต ดังนั้น </w:t>
      </w:r>
      <w:r w:rsidRPr="00D07C5B">
        <w:rPr>
          <w:rFonts w:ascii="Cordia New" w:hAnsi="Cordia New" w:cs="Cordia New"/>
          <w:sz w:val="28"/>
          <w:cs/>
        </w:rPr>
        <w:t>แม้ว่าบริษัทได้มีการคำนวณราคาโดยเผื่อค่าใช้จ่ายเพิ่มเติมเพื่อรองรับความเสี่ยง (</w:t>
      </w:r>
      <w:r w:rsidRPr="00D07C5B">
        <w:rPr>
          <w:rFonts w:ascii="Cordia New" w:hAnsi="Cordia New" w:cs="Cordia New"/>
          <w:sz w:val="28"/>
        </w:rPr>
        <w:t>Contingency Cost</w:t>
      </w:r>
      <w:r w:rsidRPr="00D07C5B">
        <w:rPr>
          <w:rFonts w:ascii="Cordia New" w:hAnsi="Cordia New" w:cs="Cordia New"/>
          <w:sz w:val="28"/>
          <w:cs/>
        </w:rPr>
        <w:t>) ไว้แล้วทุกครั้ง แต่บางครั้งมีข้อจำกัดในด้านระยะเวลาในการเตรียมตัวแก้ไขสถานการณ์ หรือเหตุการณ์ซึ่งไม่สามารถคาดหมายได้ล่วงหน้า</w:t>
      </w:r>
      <w:r w:rsidRPr="00D07C5B">
        <w:rPr>
          <w:rFonts w:ascii="Cordia New" w:hAnsi="Cordia New" w:cs="Cordia New"/>
          <w:sz w:val="28"/>
          <w:cs/>
        </w:rPr>
        <w:lastRenderedPageBreak/>
        <w:t>เกิดขึ้น ทำให้เกิดความเสียหายกับงานโดยไม่สามารถเรียกร้องจากผู้ว่าจ้างได้ เช่น น้ำท่วม หรือภัยธรรมชาติต่างๆ เป็นต้น ทำให้</w:t>
      </w:r>
      <w:r w:rsidRPr="00D07C5B">
        <w:rPr>
          <w:rFonts w:ascii="Cordia New" w:hAnsi="Cordia New" w:cs="Cordia New" w:hint="cs"/>
          <w:sz w:val="28"/>
          <w:cs/>
        </w:rPr>
        <w:t>การ</w:t>
      </w:r>
      <w:r w:rsidRPr="00D07C5B">
        <w:rPr>
          <w:rFonts w:ascii="Cordia New" w:hAnsi="Cordia New" w:cs="Cordia New"/>
          <w:sz w:val="28"/>
          <w:cs/>
        </w:rPr>
        <w:t>ก่อสร้าง</w:t>
      </w:r>
      <w:r w:rsidRPr="00D07C5B">
        <w:rPr>
          <w:rFonts w:ascii="Cordia New" w:hAnsi="Cordia New" w:cs="Cordia New" w:hint="cs"/>
          <w:sz w:val="28"/>
          <w:cs/>
        </w:rPr>
        <w:t>เป็นไป</w:t>
      </w:r>
      <w:r w:rsidRPr="00D07C5B">
        <w:rPr>
          <w:rFonts w:ascii="Cordia New" w:hAnsi="Cordia New" w:cs="Cordia New"/>
          <w:sz w:val="28"/>
          <w:cs/>
        </w:rPr>
        <w:t>ได้ช้า</w:t>
      </w:r>
      <w:r w:rsidRPr="00D07C5B">
        <w:rPr>
          <w:rFonts w:ascii="Cordia New" w:hAnsi="Cordia New" w:cs="Cordia New" w:hint="cs"/>
          <w:sz w:val="28"/>
          <w:cs/>
        </w:rPr>
        <w:t xml:space="preserve"> </w:t>
      </w:r>
      <w:r w:rsidRPr="00D07C5B">
        <w:rPr>
          <w:rFonts w:ascii="Cordia New" w:hAnsi="Cordia New" w:cs="Cordia New"/>
          <w:sz w:val="28"/>
          <w:cs/>
        </w:rPr>
        <w:t>ต้นทุนก่อสร้างเพิ่มขึ้นกว่าที่ประมาณการไว้</w:t>
      </w:r>
    </w:p>
    <w:p w:rsidR="00B27419" w:rsidRPr="00D07C5B" w:rsidRDefault="00B27419" w:rsidP="006C3715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</w:rPr>
      </w:pPr>
      <w:r w:rsidRPr="00D07C5B">
        <w:rPr>
          <w:rFonts w:ascii="Cordia New" w:hAnsi="Cordia New" w:cs="Cordia New"/>
          <w:sz w:val="28"/>
          <w:cs/>
        </w:rPr>
        <w:t>การเปิดเสรีในภาคบริการ นโยบายการเปิดเสรีในภาคบริการ ซึ่งหมายความรวมถึงงานรับเหมาก่อสร้าง ทำให้จำนวนคู่แข่งจากบริษัทต่างชาติเพิ่มมากขึ้น ซึ่งบริษัทจะต้องเตรียมตัวพัฒนาบุคลากร อุปกรณ์ก่อสร้าง และเทคนิคการก่อสร้างให้ทันสมัยและสามารถแข่งขันกับบริษัทอื่นๆ ได้ในระยะยาว</w:t>
      </w:r>
    </w:p>
    <w:p w:rsidR="00B27419" w:rsidRPr="000D3A12" w:rsidRDefault="00B27419" w:rsidP="00F83DF4">
      <w:pPr>
        <w:pStyle w:val="ListParagraph"/>
        <w:ind w:left="142" w:firstLine="578"/>
        <w:jc w:val="thaiDistribute"/>
        <w:rPr>
          <w:rFonts w:ascii="Cordia New" w:hAnsi="Cordia New" w:cs="Cordia New"/>
          <w:sz w:val="28"/>
        </w:rPr>
      </w:pPr>
      <w:r w:rsidRPr="00D07C5B">
        <w:rPr>
          <w:rFonts w:ascii="Cordia New" w:hAnsi="Cordia New" w:cs="Cordia New"/>
          <w:sz w:val="28"/>
          <w:cs/>
        </w:rPr>
        <w:t xml:space="preserve">จากการจัดอันดับบริษัทรับเหมาก่อสร้างที่จดทะเบียนในตลาดหลักทรัพย์แห่งประเทศไทย ปี </w:t>
      </w:r>
      <w:r w:rsidRPr="00D07C5B">
        <w:rPr>
          <w:rFonts w:ascii="Cordia New" w:hAnsi="Cordia New" w:cs="Cordia New"/>
          <w:sz w:val="28"/>
        </w:rPr>
        <w:t>256</w:t>
      </w:r>
      <w:r w:rsidRPr="00D07C5B">
        <w:rPr>
          <w:rFonts w:ascii="Cordia New" w:hAnsi="Cordia New" w:cs="Cordia New" w:hint="cs"/>
          <w:sz w:val="28"/>
          <w:cs/>
        </w:rPr>
        <w:t xml:space="preserve">1 </w:t>
      </w:r>
      <w:r w:rsidRPr="00D07C5B">
        <w:rPr>
          <w:rFonts w:ascii="Cordia New" w:hAnsi="Cordia New" w:cs="Cordia New"/>
          <w:sz w:val="28"/>
          <w:cs/>
        </w:rPr>
        <w:t>บริษัทรับเหมาก่อสร้าง</w:t>
      </w:r>
      <w:r w:rsidRPr="00D07C5B">
        <w:rPr>
          <w:rFonts w:ascii="Cordia New" w:hAnsi="Cordia New" w:cs="Cordia New" w:hint="cs"/>
          <w:sz w:val="28"/>
          <w:cs/>
        </w:rPr>
        <w:t xml:space="preserve">ที่มีรายได้เกินกว่าปีละ </w:t>
      </w:r>
      <w:r w:rsidRPr="00D07C5B">
        <w:rPr>
          <w:rFonts w:ascii="Cordia New" w:hAnsi="Cordia New" w:cs="Cordia New" w:hint="cs"/>
          <w:sz w:val="28"/>
        </w:rPr>
        <w:t>5</w:t>
      </w:r>
      <w:r w:rsidRPr="00D07C5B">
        <w:rPr>
          <w:rFonts w:ascii="Cordia New" w:hAnsi="Cordia New" w:cs="Cordia New" w:hint="cs"/>
          <w:sz w:val="28"/>
          <w:cs/>
        </w:rPr>
        <w:t>,</w:t>
      </w:r>
      <w:r w:rsidRPr="00D07C5B">
        <w:rPr>
          <w:rFonts w:ascii="Cordia New" w:hAnsi="Cordia New" w:cs="Cordia New" w:hint="cs"/>
          <w:sz w:val="28"/>
        </w:rPr>
        <w:t>000</w:t>
      </w:r>
      <w:r w:rsidRPr="00D07C5B">
        <w:rPr>
          <w:rFonts w:ascii="Cordia New" w:hAnsi="Cordia New" w:cs="Cordia New" w:hint="cs"/>
          <w:sz w:val="28"/>
          <w:cs/>
        </w:rPr>
        <w:t xml:space="preserve"> ล้านบาท บริษัทอยู่ในลำดับที่ </w:t>
      </w:r>
      <w:r w:rsidRPr="00D07C5B">
        <w:rPr>
          <w:rFonts w:ascii="Cordia New" w:hAnsi="Cordia New" w:cs="Cordia New" w:hint="cs"/>
          <w:sz w:val="28"/>
        </w:rPr>
        <w:t>5</w:t>
      </w:r>
      <w:r w:rsidRPr="00D07C5B">
        <w:rPr>
          <w:rFonts w:ascii="Cordia New" w:hAnsi="Cordia New" w:cs="Cordia New" w:hint="cs"/>
          <w:sz w:val="28"/>
          <w:cs/>
        </w:rPr>
        <w:t xml:space="preserve"> จากจำนวน </w:t>
      </w:r>
      <w:r w:rsidRPr="00D07C5B">
        <w:rPr>
          <w:rFonts w:ascii="Cordia New" w:hAnsi="Cordia New" w:cs="Cordia New" w:hint="cs"/>
          <w:sz w:val="28"/>
        </w:rPr>
        <w:t>8</w:t>
      </w:r>
      <w:r w:rsidRPr="00D07C5B">
        <w:rPr>
          <w:rFonts w:ascii="Cordia New" w:hAnsi="Cordia New" w:cs="Cordia New" w:hint="cs"/>
          <w:sz w:val="28"/>
          <w:cs/>
        </w:rPr>
        <w:t xml:space="preserve"> บริษัท โดยมีส่วนแบ่งการตลาดอยู่ที่ร้อยละ </w:t>
      </w:r>
      <w:r w:rsidRPr="00D07C5B">
        <w:rPr>
          <w:rFonts w:ascii="Cordia New" w:hAnsi="Cordia New" w:cs="Cordia New" w:hint="cs"/>
          <w:sz w:val="28"/>
        </w:rPr>
        <w:t>5</w:t>
      </w:r>
      <w:r w:rsidRPr="00D07C5B">
        <w:rPr>
          <w:rFonts w:ascii="Cordia New" w:hAnsi="Cordia New" w:cs="Cordia New"/>
          <w:sz w:val="28"/>
          <w:cs/>
        </w:rPr>
        <w:t>.</w:t>
      </w:r>
      <w:r w:rsidRPr="00D07C5B">
        <w:rPr>
          <w:rFonts w:ascii="Cordia New" w:hAnsi="Cordia New" w:cs="Cordia New"/>
          <w:sz w:val="28"/>
        </w:rPr>
        <w:t>67</w:t>
      </w:r>
    </w:p>
    <w:p w:rsidR="00B27419" w:rsidRPr="000D3A12" w:rsidRDefault="000D671F" w:rsidP="00B27419">
      <w:pPr>
        <w:ind w:left="0" w:firstLine="0"/>
        <w:jc w:val="center"/>
        <w:rPr>
          <w:rFonts w:ascii="Cordia New" w:hAnsi="Cordia New" w:cs="Cordia New"/>
          <w:sz w:val="28"/>
          <w:szCs w:val="28"/>
          <w:cs/>
        </w:rPr>
      </w:pPr>
      <w:r w:rsidRPr="000D671F">
        <w:rPr>
          <w:rFonts w:ascii="Cordia New" w:hAnsi="Cordia New" w:cs="Cordia New"/>
          <w:noProof/>
          <w:sz w:val="28"/>
          <w:szCs w:val="28"/>
        </w:rPr>
        <w:drawing>
          <wp:inline distT="0" distB="0" distL="0" distR="0">
            <wp:extent cx="5524501" cy="4352927"/>
            <wp:effectExtent l="19050" t="0" r="19049" b="9523"/>
            <wp:docPr id="5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803CB0" w:rsidRPr="000D3A12" w:rsidRDefault="00803CB0" w:rsidP="00B27419">
      <w:pPr>
        <w:ind w:left="0" w:firstLine="0"/>
        <w:rPr>
          <w:rFonts w:ascii="Cordia New" w:hAnsi="Cordia New" w:cs="Cordia New"/>
          <w:sz w:val="28"/>
          <w:szCs w:val="28"/>
        </w:rPr>
      </w:pPr>
    </w:p>
    <w:p w:rsidR="00803CB0" w:rsidRDefault="00803CB0" w:rsidP="00803CB0">
      <w:pPr>
        <w:jc w:val="thaiDistribute"/>
        <w:rPr>
          <w:rFonts w:ascii="Cordia New" w:hAnsi="Cordia New" w:cs="Cordia New"/>
          <w:sz w:val="28"/>
          <w:u w:val="single"/>
        </w:rPr>
      </w:pPr>
    </w:p>
    <w:p w:rsidR="00B27419" w:rsidRPr="00803CB0" w:rsidRDefault="00B27419" w:rsidP="00803CB0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</w:rPr>
      </w:pPr>
      <w:r w:rsidRPr="00803CB0">
        <w:rPr>
          <w:rFonts w:ascii="Cordia New" w:hAnsi="Cordia New" w:cs="Cordia New"/>
          <w:sz w:val="28"/>
          <w:u w:val="single"/>
          <w:cs/>
        </w:rPr>
        <w:t>ปัจจัยด้านแหล่งเงินทุนและอัตราดอกเบี้ย</w:t>
      </w:r>
      <w:r w:rsidRPr="00803CB0">
        <w:rPr>
          <w:rFonts w:ascii="Cordia New" w:hAnsi="Cordia New" w:cs="Cordia New"/>
          <w:sz w:val="28"/>
          <w:cs/>
        </w:rPr>
        <w:t xml:space="preserve">  ธุรกิจรับเหมาก่อสร้างมีความจำเป็นต้องใช้เงินทุนหมุนเวียนสูง โดยเฉพาะในโครงการซึ่งต้องลงทุนด้านเครื่องจักรสูง ดังนั้น</w:t>
      </w:r>
      <w:r w:rsidRPr="00803CB0">
        <w:rPr>
          <w:rFonts w:ascii="Cordia New" w:hAnsi="Cordia New" w:cs="Cordia New" w:hint="cs"/>
          <w:sz w:val="28"/>
          <w:cs/>
        </w:rPr>
        <w:t xml:space="preserve"> </w:t>
      </w:r>
      <w:r w:rsidRPr="00803CB0">
        <w:rPr>
          <w:rFonts w:ascii="Cordia New" w:hAnsi="Cordia New" w:cs="Cordia New"/>
          <w:sz w:val="28"/>
          <w:cs/>
        </w:rPr>
        <w:t>หากประสบปัญหาในการหาแหล่งสนับสนุนทางการเงิน ก็อาจทำให้โครงการมีปัญหาได้ บริษั</w:t>
      </w:r>
      <w:r w:rsidRPr="00803CB0">
        <w:rPr>
          <w:rFonts w:ascii="Cordia New" w:hAnsi="Cordia New" w:cs="Cordia New" w:hint="cs"/>
          <w:sz w:val="28"/>
          <w:cs/>
        </w:rPr>
        <w:t>ทจะดำเนินการ</w:t>
      </w:r>
      <w:r w:rsidRPr="00803CB0">
        <w:rPr>
          <w:rFonts w:ascii="Cordia New" w:hAnsi="Cordia New" w:cs="Cordia New"/>
          <w:sz w:val="28"/>
          <w:cs/>
        </w:rPr>
        <w:t>ขออนุมัติวงเงินสินเชื่อ</w:t>
      </w:r>
      <w:r w:rsidRPr="00803CB0">
        <w:rPr>
          <w:rFonts w:ascii="Cordia New" w:hAnsi="Cordia New" w:cs="Cordia New" w:hint="cs"/>
          <w:sz w:val="28"/>
          <w:cs/>
        </w:rPr>
        <w:t>สนับสนุนเฉพาะโครงการ</w:t>
      </w:r>
      <w:r w:rsidRPr="00803CB0">
        <w:rPr>
          <w:rFonts w:ascii="Cordia New" w:hAnsi="Cordia New" w:cs="Cordia New"/>
          <w:sz w:val="28"/>
          <w:cs/>
        </w:rPr>
        <w:t>จากสถาบันการเงิน</w:t>
      </w:r>
      <w:r w:rsidRPr="00803CB0">
        <w:rPr>
          <w:rFonts w:ascii="Cordia New" w:hAnsi="Cordia New" w:cs="Cordia New" w:hint="cs"/>
          <w:sz w:val="28"/>
          <w:cs/>
        </w:rPr>
        <w:t>ให้เพียงพอสำหรับแต่ละโครงการ รวมทั้งขอวงเงินสินเชื่อ</w:t>
      </w:r>
      <w:r w:rsidRPr="00803CB0">
        <w:rPr>
          <w:rFonts w:ascii="Cordia New" w:hAnsi="Cordia New" w:cs="Cordia New"/>
          <w:sz w:val="28"/>
          <w:cs/>
        </w:rPr>
        <w:t>สำรองเพื่อรองรับการขยายงานของบริษัท</w:t>
      </w:r>
      <w:r w:rsidRPr="00803CB0">
        <w:rPr>
          <w:rFonts w:ascii="Cordia New" w:hAnsi="Cordia New" w:cs="Cordia New" w:hint="cs"/>
          <w:sz w:val="28"/>
          <w:cs/>
        </w:rPr>
        <w:t>ด้วย</w:t>
      </w:r>
      <w:r w:rsidRPr="00803CB0">
        <w:rPr>
          <w:rFonts w:ascii="Cordia New" w:hAnsi="Cordia New" w:cs="Cordia New"/>
          <w:sz w:val="28"/>
          <w:cs/>
        </w:rPr>
        <w:t xml:space="preserve"> และเพื่อให้บริษัทมี</w:t>
      </w:r>
      <w:r w:rsidRPr="00803CB0">
        <w:rPr>
          <w:rFonts w:ascii="Cordia New" w:hAnsi="Cordia New" w:cs="Cordia New" w:hint="cs"/>
          <w:sz w:val="28"/>
          <w:cs/>
        </w:rPr>
        <w:t xml:space="preserve">สภาพคล่องมากขึ้น </w:t>
      </w:r>
      <w:r w:rsidRPr="00803CB0">
        <w:rPr>
          <w:rFonts w:ascii="Cordia New" w:hAnsi="Cordia New" w:cs="Cordia New"/>
          <w:sz w:val="28"/>
          <w:cs/>
        </w:rPr>
        <w:t xml:space="preserve">บริษัทได้ออกหุ้นกู้ระยะเวลา </w:t>
      </w:r>
      <w:r w:rsidRPr="00803CB0">
        <w:rPr>
          <w:rFonts w:ascii="Cordia New" w:hAnsi="Cordia New" w:cs="Cordia New"/>
          <w:sz w:val="28"/>
        </w:rPr>
        <w:t>3</w:t>
      </w:r>
      <w:r w:rsidRPr="00803CB0">
        <w:rPr>
          <w:rFonts w:ascii="Cordia New" w:hAnsi="Cordia New" w:cs="Cordia New"/>
          <w:sz w:val="28"/>
          <w:cs/>
        </w:rPr>
        <w:t xml:space="preserve"> ปี เพื่อใช้ในการลงทุนและใช้เป็นเงินทุนหมุนเวียนในการดำเนินงาน </w:t>
      </w:r>
      <w:r w:rsidRPr="00803CB0">
        <w:rPr>
          <w:rFonts w:ascii="Cordia New" w:hAnsi="Cordia New" w:cs="Cordia New" w:hint="cs"/>
          <w:sz w:val="28"/>
          <w:cs/>
        </w:rPr>
        <w:t>การออกและเสนอขายหุ้นกู้อัตราดอกเบี้ยคงที่ ทำให้บริษัทรู้ต้นทุนด้านการเงินแน่นอน แต่</w:t>
      </w:r>
      <w:r w:rsidRPr="00803CB0">
        <w:rPr>
          <w:rFonts w:ascii="Cordia New" w:hAnsi="Cordia New" w:cs="Cordia New"/>
          <w:sz w:val="28"/>
          <w:cs/>
        </w:rPr>
        <w:t>ความเสี่ยงจากอัตราดอกเบี้ย</w:t>
      </w:r>
      <w:r w:rsidRPr="00803CB0">
        <w:rPr>
          <w:rFonts w:ascii="Cordia New" w:hAnsi="Cordia New" w:cs="Cordia New" w:hint="cs"/>
          <w:sz w:val="28"/>
          <w:cs/>
        </w:rPr>
        <w:t>เงินกู้ประเภทอื่นๆ</w:t>
      </w:r>
      <w:r w:rsidRPr="00803CB0">
        <w:rPr>
          <w:rFonts w:ascii="Cordia New" w:hAnsi="Cordia New" w:cs="Cordia New"/>
          <w:sz w:val="28"/>
          <w:cs/>
        </w:rPr>
        <w:t xml:space="preserve"> ที่อาจเกิดความผัน</w:t>
      </w:r>
      <w:r w:rsidRPr="00803CB0">
        <w:rPr>
          <w:rFonts w:ascii="Cordia New" w:hAnsi="Cordia New" w:cs="Cordia New"/>
          <w:sz w:val="28"/>
          <w:cs/>
        </w:rPr>
        <w:lastRenderedPageBreak/>
        <w:t>ผวนในอนาคต อาจส่งผลต่อผลการดำเนินงานและกระแสเงินสดของบริษัทเช่นกัน บริษัทมิได้ใช้ตราสารอนุพันธ์ทางการเงินเพื่อป้องกันความเสี่ยงดังกล่าว</w:t>
      </w:r>
    </w:p>
    <w:p w:rsidR="00B27419" w:rsidRPr="000D3A12" w:rsidRDefault="00B27419" w:rsidP="00B27419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เงินกู้ยืมของบริษัทจากสถาบันการเงินกำหนดอัตราดอกเบี้ยเป็นสองอัตรา ดังนี้</w:t>
      </w:r>
    </w:p>
    <w:p w:rsidR="00B27419" w:rsidRPr="000D3A12" w:rsidRDefault="00B27419" w:rsidP="00B27419">
      <w:pPr>
        <w:ind w:left="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.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อัตราดอกเบี้ยแบบคงที่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การกู้ยืมจากสถาบันการเงินตามสัญญาเช่าซื้อ ระยะเวลา </w:t>
      </w:r>
      <w:r w:rsidRPr="000D3A12">
        <w:rPr>
          <w:rFonts w:ascii="Cordia New" w:hAnsi="Cordia New" w:cs="Cordia New"/>
          <w:sz w:val="28"/>
          <w:szCs w:val="28"/>
        </w:rPr>
        <w:t xml:space="preserve">36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เดือน และ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48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เดือน อัตราดอกเบี้ย </w:t>
      </w:r>
      <w:r w:rsidRPr="000D3A12">
        <w:rPr>
          <w:rFonts w:ascii="Cordia New" w:hAnsi="Cordia New" w:cs="Cordia New"/>
          <w:sz w:val="28"/>
          <w:szCs w:val="28"/>
        </w:rPr>
        <w:t xml:space="preserve">Flat rate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ประมาณร้อยละ </w:t>
      </w:r>
      <w:r w:rsidRPr="000D3A12">
        <w:rPr>
          <w:rFonts w:ascii="Cordia New" w:hAnsi="Cordia New" w:cs="Cordia New" w:hint="cs"/>
          <w:sz w:val="28"/>
          <w:szCs w:val="28"/>
          <w:cs/>
          <w:lang w:val="en-GB"/>
        </w:rPr>
        <w:t>1.98 - 2.30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ต่อปี ณ วันที่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 w:hint="cs"/>
          <w:sz w:val="28"/>
          <w:szCs w:val="28"/>
          <w:lang w:val="en-GB"/>
        </w:rPr>
        <w:t>31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0D3A12">
        <w:rPr>
          <w:rFonts w:ascii="Cordia New" w:hAnsi="Cordia New" w:cs="Cordia New" w:hint="cs"/>
          <w:sz w:val="28"/>
          <w:szCs w:val="28"/>
          <w:lang w:val="en-GB"/>
        </w:rPr>
        <w:t>256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มียอดหนี้เฉพาะของบริษัทเท่ากับ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190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ล้านบาท และมียอดหนี้รวมของทั้งกลุ่มบริษัทเท่ากับ </w:t>
      </w:r>
      <w:r>
        <w:rPr>
          <w:rFonts w:ascii="Cordia New" w:hAnsi="Cordia New" w:cs="Cordia New" w:hint="cs"/>
          <w:sz w:val="28"/>
          <w:szCs w:val="28"/>
          <w:cs/>
        </w:rPr>
        <w:t>194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27419" w:rsidRPr="000D3A12" w:rsidRDefault="00B27419" w:rsidP="00B27419">
      <w:pPr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>. อัตราดอกเบี้ย</w:t>
      </w:r>
      <w:r w:rsidRPr="000D3A12">
        <w:rPr>
          <w:rFonts w:ascii="Cordia New" w:hAnsi="Cordia New" w:cs="Cordia New" w:hint="cs"/>
          <w:sz w:val="28"/>
          <w:szCs w:val="28"/>
          <w:cs/>
        </w:rPr>
        <w:t>แบบ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ไม่คงที่ โดยอิงกับ </w:t>
      </w:r>
      <w:r w:rsidRPr="000D3A12">
        <w:rPr>
          <w:rFonts w:ascii="Cordia New" w:hAnsi="Cordia New" w:cs="Cordia New"/>
          <w:sz w:val="28"/>
          <w:szCs w:val="28"/>
        </w:rPr>
        <w:t xml:space="preserve">Minimum loan rate </w:t>
      </w:r>
      <w:r w:rsidRPr="000D3A12">
        <w:rPr>
          <w:rFonts w:ascii="Cordia New" w:hAnsi="Cordia New" w:cs="Cordia New"/>
          <w:sz w:val="28"/>
          <w:szCs w:val="28"/>
          <w:cs/>
        </w:rPr>
        <w:t>(</w:t>
      </w:r>
      <w:r w:rsidRPr="000D3A12">
        <w:rPr>
          <w:rFonts w:ascii="Cordia New" w:hAnsi="Cordia New" w:cs="Cordia New"/>
          <w:sz w:val="28"/>
          <w:szCs w:val="28"/>
        </w:rPr>
        <w:t>MLR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) หรือ </w:t>
      </w:r>
      <w:r w:rsidRPr="000D3A12">
        <w:rPr>
          <w:rFonts w:ascii="Cordia New" w:hAnsi="Cordia New" w:cs="Cordia New"/>
          <w:sz w:val="28"/>
          <w:szCs w:val="28"/>
        </w:rPr>
        <w:t xml:space="preserve">Minimum overdraft rate </w:t>
      </w:r>
      <w:r w:rsidRPr="000D3A12">
        <w:rPr>
          <w:rFonts w:ascii="Cordia New" w:hAnsi="Cordia New" w:cs="Cordia New"/>
          <w:sz w:val="28"/>
          <w:szCs w:val="28"/>
          <w:cs/>
        </w:rPr>
        <w:t>(</w:t>
      </w:r>
      <w:r w:rsidRPr="000D3A12">
        <w:rPr>
          <w:rFonts w:ascii="Cordia New" w:hAnsi="Cordia New" w:cs="Cordia New"/>
          <w:sz w:val="28"/>
          <w:szCs w:val="28"/>
        </w:rPr>
        <w:t>MOR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) ของธนาคารพาณิชย์ผู้ให้กู้ ซึ่งปัจจุบัน </w:t>
      </w:r>
      <w:r w:rsidRPr="000D3A12">
        <w:rPr>
          <w:rFonts w:ascii="Cordia New" w:hAnsi="Cordia New" w:cs="Cordia New"/>
          <w:sz w:val="28"/>
          <w:szCs w:val="28"/>
        </w:rPr>
        <w:t xml:space="preserve">MLR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เท่ากับร้อยละ </w:t>
      </w:r>
      <w:r w:rsidRPr="000D3A12">
        <w:rPr>
          <w:rFonts w:ascii="Cordia New" w:hAnsi="Cordia New" w:cs="Cordia New" w:hint="cs"/>
          <w:sz w:val="28"/>
          <w:szCs w:val="28"/>
          <w:cs/>
          <w:lang w:val="en-GB"/>
        </w:rPr>
        <w:t>6.025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ต่อปี และ </w:t>
      </w:r>
      <w:r w:rsidRPr="000D3A12">
        <w:rPr>
          <w:rFonts w:ascii="Cordia New" w:hAnsi="Cordia New" w:cs="Cordia New"/>
          <w:sz w:val="28"/>
          <w:szCs w:val="28"/>
        </w:rPr>
        <w:t xml:space="preserve">MOR </w:t>
      </w:r>
      <w:r w:rsidRPr="000D3A12">
        <w:rPr>
          <w:rFonts w:ascii="Cordia New" w:hAnsi="Cordia New" w:cs="Cordia New"/>
          <w:sz w:val="28"/>
          <w:szCs w:val="28"/>
          <w:cs/>
        </w:rPr>
        <w:t>เท่ากับ</w:t>
      </w:r>
      <w:r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7.12</w:t>
      </w:r>
      <w:r w:rsidR="0019101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ต่อปี ณ วันที่ </w:t>
      </w:r>
      <w:r w:rsidRPr="000D3A12">
        <w:rPr>
          <w:rFonts w:ascii="Cordia New" w:hAnsi="Cordia New" w:cs="Cordia New" w:hint="cs"/>
          <w:sz w:val="28"/>
          <w:szCs w:val="28"/>
          <w:lang w:val="en-GB"/>
        </w:rPr>
        <w:t>31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0D3A12">
        <w:rPr>
          <w:rFonts w:ascii="Cordia New" w:hAnsi="Cordia New" w:cs="Cordia New" w:hint="cs"/>
          <w:sz w:val="28"/>
          <w:szCs w:val="28"/>
          <w:lang w:val="en-GB"/>
        </w:rPr>
        <w:t>256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1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มียอดเงินกู้เฉพาะของบริษัทเท่ากับ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val="en-GB"/>
        </w:rPr>
        <w:t>2,045</w:t>
      </w:r>
      <w:r w:rsidR="0019101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ล้านบาท และมียอดเงินกู้รวมของทั้งกลุ่มบริษัทเท่ากับ </w:t>
      </w:r>
      <w:r>
        <w:rPr>
          <w:rFonts w:ascii="Cordia New" w:hAnsi="Cordia New" w:cs="Cordia New" w:hint="cs"/>
          <w:sz w:val="28"/>
          <w:szCs w:val="28"/>
          <w:cs/>
        </w:rPr>
        <w:t>2,</w:t>
      </w:r>
      <w:r w:rsidR="00191015">
        <w:rPr>
          <w:rFonts w:ascii="Cordia New" w:hAnsi="Cordia New" w:cs="Cordia New" w:hint="cs"/>
          <w:sz w:val="28"/>
          <w:szCs w:val="28"/>
          <w:cs/>
        </w:rPr>
        <w:t>70</w:t>
      </w:r>
      <w:r>
        <w:rPr>
          <w:rFonts w:ascii="Cordia New" w:hAnsi="Cordia New" w:cs="Cordia New" w:hint="cs"/>
          <w:sz w:val="28"/>
          <w:szCs w:val="28"/>
          <w:cs/>
        </w:rPr>
        <w:t>7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27419" w:rsidRPr="000D3A12" w:rsidRDefault="00B27419" w:rsidP="00B27419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</w:p>
    <w:p w:rsidR="00B27419" w:rsidRPr="000D3A12" w:rsidRDefault="00B27419" w:rsidP="00B27419">
      <w:pPr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ทั้งนี้ ณ วันที่ </w:t>
      </w:r>
      <w:r w:rsidRPr="000D3A12">
        <w:rPr>
          <w:rFonts w:ascii="Cordia New" w:hAnsi="Cordia New" w:cs="Cordia New"/>
          <w:sz w:val="28"/>
          <w:szCs w:val="28"/>
        </w:rPr>
        <w:t xml:space="preserve">31 </w:t>
      </w:r>
      <w:r w:rsidRPr="000D3A12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>บริษัทมี</w:t>
      </w:r>
      <w:r w:rsidRPr="000D3A12">
        <w:rPr>
          <w:rFonts w:ascii="Cordia New" w:hAnsi="Cordia New" w:cs="Cordia New" w:hint="cs"/>
          <w:sz w:val="28"/>
          <w:szCs w:val="28"/>
          <w:cs/>
        </w:rPr>
        <w:t>ยอดหนี้ของ</w:t>
      </w:r>
      <w:r w:rsidRPr="000D3A12">
        <w:rPr>
          <w:rFonts w:ascii="Cordia New" w:hAnsi="Cordia New" w:cs="Cordia New"/>
          <w:sz w:val="28"/>
          <w:szCs w:val="28"/>
          <w:cs/>
        </w:rPr>
        <w:t>หุ้นกู้และตั๋วแลกเงินดังนี้</w:t>
      </w:r>
    </w:p>
    <w:p w:rsidR="00B27419" w:rsidRPr="000D3A12" w:rsidRDefault="00B27419" w:rsidP="00B27419">
      <w:pPr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 w:hint="cs"/>
          <w:sz w:val="28"/>
          <w:szCs w:val="28"/>
          <w:cs/>
        </w:rPr>
        <w:t>หุ้นกู้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: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บริษัทมียอดหนี้ของหุ้นกู้ จำนวน </w:t>
      </w:r>
      <w:r>
        <w:rPr>
          <w:rFonts w:ascii="Cordia New" w:hAnsi="Cordia New" w:cs="Cordia New"/>
          <w:sz w:val="28"/>
          <w:szCs w:val="28"/>
        </w:rPr>
        <w:t>1,720</w:t>
      </w:r>
      <w:r w:rsidR="00191015">
        <w:rPr>
          <w:rFonts w:ascii="Cordia New" w:hAnsi="Cordia New" w:cs="Cordia New"/>
          <w:sz w:val="28"/>
          <w:szCs w:val="28"/>
        </w:rPr>
        <w:t>.10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:rsidR="00B27419" w:rsidRPr="000D3A12" w:rsidRDefault="00B27419" w:rsidP="00B27419">
      <w:pPr>
        <w:ind w:left="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 w:hint="cs"/>
          <w:sz w:val="28"/>
          <w:szCs w:val="28"/>
          <w:cs/>
        </w:rPr>
        <w:t>ตั๋วแลกเงิน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: </w:t>
      </w:r>
      <w:r w:rsidRPr="000D3A12">
        <w:rPr>
          <w:rFonts w:ascii="Cordia New" w:hAnsi="Cordia New" w:cs="Cordia New" w:hint="cs"/>
          <w:sz w:val="28"/>
          <w:szCs w:val="28"/>
          <w:cs/>
        </w:rPr>
        <w:t>บริษัทไม่มียอดหนี้ของตั๋วแลกเงิน</w:t>
      </w:r>
    </w:p>
    <w:p w:rsidR="00B27419" w:rsidRPr="000D3A12" w:rsidRDefault="00B27419" w:rsidP="00B27419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</w:p>
    <w:p w:rsidR="00B27419" w:rsidRPr="00803CB0" w:rsidRDefault="00B27419" w:rsidP="00803CB0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</w:rPr>
      </w:pPr>
      <w:r w:rsidRPr="000D3A12">
        <w:rPr>
          <w:rFonts w:ascii="Cordia New" w:hAnsi="Cordia New" w:cs="Cordia New"/>
          <w:sz w:val="28"/>
          <w:u w:val="single"/>
          <w:cs/>
        </w:rPr>
        <w:t>ความเสี่ยงจากการไม่สามารถตอบสนองกับความต้องการของลูกค้าในธุรกิจอสังหาริมทรัพย์ได้</w:t>
      </w:r>
      <w:r w:rsidRPr="00803CB0">
        <w:rPr>
          <w:rFonts w:ascii="Cordia New" w:hAnsi="Cordia New" w:cs="Cordia New"/>
          <w:sz w:val="28"/>
          <w:u w:val="single"/>
          <w:cs/>
        </w:rPr>
        <w:t xml:space="preserve"> </w:t>
      </w:r>
      <w:r w:rsidRPr="00803CB0">
        <w:rPr>
          <w:rFonts w:ascii="Cordia New" w:hAnsi="Cordia New" w:cs="Cordia New"/>
          <w:sz w:val="28"/>
          <w:cs/>
        </w:rPr>
        <w:t xml:space="preserve">บริษัทได้ขยายธุรกิจในด้านการลงทุนพัฒนาอสังหาริมทรัพย์ด้วยการร่วมลงทุนกับบริษัทพัฒนาอสังหาริมทรัพย์รายอื่นประมาณ </w:t>
      </w:r>
      <w:r w:rsidRPr="00803CB0">
        <w:rPr>
          <w:rFonts w:ascii="Cordia New" w:hAnsi="Cordia New" w:cs="Cordia New"/>
          <w:sz w:val="28"/>
        </w:rPr>
        <w:t>5</w:t>
      </w:r>
      <w:r w:rsidRPr="00803CB0">
        <w:rPr>
          <w:rFonts w:ascii="Cordia New" w:hAnsi="Cordia New" w:cs="Cordia New"/>
          <w:sz w:val="28"/>
          <w:cs/>
        </w:rPr>
        <w:t xml:space="preserve"> ปีที่ผ่านมาจำนวน </w:t>
      </w:r>
      <w:r w:rsidRPr="00803CB0">
        <w:rPr>
          <w:rFonts w:ascii="Cordia New" w:hAnsi="Cordia New" w:cs="Cordia New"/>
          <w:sz w:val="28"/>
        </w:rPr>
        <w:t>3</w:t>
      </w:r>
      <w:r w:rsidRPr="00803CB0">
        <w:rPr>
          <w:rFonts w:ascii="Cordia New" w:hAnsi="Cordia New" w:cs="Cordia New"/>
          <w:sz w:val="28"/>
          <w:cs/>
        </w:rPr>
        <w:t xml:space="preserve"> โครงการ แต่ในปัจจุบันบริษัทได้ดำเนินการด้วยตนเองจำนวน </w:t>
      </w:r>
      <w:r w:rsidRPr="00803CB0">
        <w:rPr>
          <w:rFonts w:ascii="Cordia New" w:hAnsi="Cordia New" w:cs="Cordia New" w:hint="cs"/>
          <w:sz w:val="28"/>
        </w:rPr>
        <w:t>2</w:t>
      </w:r>
      <w:r w:rsidRPr="00803CB0">
        <w:rPr>
          <w:rFonts w:ascii="Cordia New" w:hAnsi="Cordia New" w:cs="Cordia New"/>
          <w:sz w:val="28"/>
          <w:cs/>
        </w:rPr>
        <w:t xml:space="preserve"> โครงการ</w:t>
      </w:r>
      <w:r w:rsidRPr="00803CB0">
        <w:rPr>
          <w:rFonts w:ascii="Cordia New" w:hAnsi="Cordia New" w:cs="Cordia New" w:hint="cs"/>
          <w:sz w:val="28"/>
          <w:cs/>
        </w:rPr>
        <w:t xml:space="preserve"> คือ โครงการนีโอเดอสยามและโครงการวิลล่า บารานี</w:t>
      </w:r>
      <w:r w:rsidRPr="00803CB0">
        <w:rPr>
          <w:rFonts w:ascii="Cordia New" w:hAnsi="Cordia New" w:cs="Cordia New"/>
          <w:sz w:val="28"/>
          <w:cs/>
        </w:rPr>
        <w:t xml:space="preserve"> ซึ่งเป็นโครงการที่อยู่อาศัยแนวราบ บริษัทได้รับการตอบรับที่ดีจากลูกค้ามาโดยตลอด แต่หากภาวะตลาดมีความผันผวน บริษัทจะว่าจ้างบริษัทวิจัยด้านการตลาด เพื่อประกอบการตัดสินใจในการลงทุนก่อนที่จะดำเนินการ เพื่อลดความเสี่ยงในการลงทุนดังกล่าว</w:t>
      </w:r>
    </w:p>
    <w:p w:rsidR="00B27419" w:rsidRPr="000D3A12" w:rsidRDefault="00B27419" w:rsidP="00B27419">
      <w:pPr>
        <w:ind w:left="0" w:firstLine="0"/>
        <w:jc w:val="right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(หน่วย : ล้านบาท)</w:t>
      </w:r>
    </w:p>
    <w:tbl>
      <w:tblPr>
        <w:tblW w:w="10196" w:type="dxa"/>
        <w:tblInd w:w="250" w:type="dxa"/>
        <w:tblLook w:val="04A0"/>
      </w:tblPr>
      <w:tblGrid>
        <w:gridCol w:w="3794"/>
        <w:gridCol w:w="2160"/>
        <w:gridCol w:w="1184"/>
        <w:gridCol w:w="273"/>
        <w:gridCol w:w="987"/>
        <w:gridCol w:w="243"/>
        <w:gridCol w:w="35"/>
        <w:gridCol w:w="982"/>
        <w:gridCol w:w="236"/>
        <w:gridCol w:w="7"/>
        <w:gridCol w:w="236"/>
        <w:gridCol w:w="59"/>
      </w:tblGrid>
      <w:tr w:rsidR="00B27419" w:rsidRPr="000D3A12" w:rsidTr="0056045C">
        <w:trPr>
          <w:trHeight w:val="300"/>
        </w:trPr>
        <w:tc>
          <w:tcPr>
            <w:tcW w:w="3794" w:type="dxa"/>
          </w:tcPr>
          <w:p w:rsidR="00B27419" w:rsidRPr="000D3A12" w:rsidRDefault="00B27419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B27419" w:rsidRPr="000D3A12" w:rsidRDefault="00B27419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 xml:space="preserve">ปี 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73" w:type="dxa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0D3A12">
              <w:rPr>
                <w:rFonts w:ascii="Cordia New" w:hAnsi="Cordia New" w:cs="Cordia New"/>
                <w:sz w:val="28"/>
                <w:szCs w:val="28"/>
                <w:lang w:val="en-GB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278" w:type="dxa"/>
            <w:gridSpan w:val="2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0D3A12">
              <w:rPr>
                <w:rFonts w:ascii="Cordia New" w:hAnsi="Cordia New" w:cs="Cordia New" w:hint="cs"/>
                <w:sz w:val="28"/>
                <w:szCs w:val="28"/>
                <w:lang w:val="en-GB"/>
              </w:rPr>
              <w:t>255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02" w:type="dxa"/>
            <w:gridSpan w:val="3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27419" w:rsidRPr="000D3A12" w:rsidTr="0056045C">
        <w:trPr>
          <w:gridAfter w:val="1"/>
          <w:wAfter w:w="59" w:type="dxa"/>
        </w:trPr>
        <w:tc>
          <w:tcPr>
            <w:tcW w:w="3794" w:type="dxa"/>
          </w:tcPr>
          <w:p w:rsidR="00B27419" w:rsidRPr="000D3A12" w:rsidRDefault="00B27419" w:rsidP="00803CB0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รายได้จากการก่อสร้าง</w:t>
            </w:r>
          </w:p>
        </w:tc>
        <w:tc>
          <w:tcPr>
            <w:tcW w:w="2160" w:type="dxa"/>
          </w:tcPr>
          <w:p w:rsidR="00B27419" w:rsidRPr="000D3A12" w:rsidRDefault="00B27419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>8,</w:t>
            </w:r>
            <w:r>
              <w:rPr>
                <w:rFonts w:ascii="Cordia New" w:hAnsi="Cordia New" w:cs="Cordia New"/>
                <w:sz w:val="28"/>
                <w:szCs w:val="28"/>
              </w:rPr>
              <w:t>676.42</w:t>
            </w:r>
          </w:p>
        </w:tc>
        <w:tc>
          <w:tcPr>
            <w:tcW w:w="273" w:type="dxa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8,356.43</w:t>
            </w:r>
          </w:p>
        </w:tc>
        <w:tc>
          <w:tcPr>
            <w:tcW w:w="278" w:type="dxa"/>
            <w:gridSpan w:val="2"/>
          </w:tcPr>
          <w:p w:rsidR="00B27419" w:rsidRPr="000D3A12" w:rsidDel="00CE6778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82" w:type="dxa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 w:hint="cs"/>
                <w:sz w:val="28"/>
                <w:szCs w:val="28"/>
                <w:lang w:val="en-GB"/>
              </w:rPr>
              <w:t>7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919.19</w:t>
            </w:r>
          </w:p>
        </w:tc>
        <w:tc>
          <w:tcPr>
            <w:tcW w:w="236" w:type="dxa"/>
          </w:tcPr>
          <w:p w:rsidR="00B27419" w:rsidRPr="000D3A12" w:rsidRDefault="00B27419" w:rsidP="00345530">
            <w:pPr>
              <w:ind w:left="0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B27419" w:rsidRPr="000D3A12" w:rsidRDefault="00B27419" w:rsidP="00345530">
            <w:pPr>
              <w:ind w:left="0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27419" w:rsidRPr="000D3A12" w:rsidTr="0056045C">
        <w:trPr>
          <w:gridAfter w:val="1"/>
          <w:wAfter w:w="59" w:type="dxa"/>
        </w:trPr>
        <w:tc>
          <w:tcPr>
            <w:tcW w:w="3794" w:type="dxa"/>
          </w:tcPr>
          <w:p w:rsidR="00B27419" w:rsidRPr="000D3A12" w:rsidRDefault="00B27419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2160" w:type="dxa"/>
          </w:tcPr>
          <w:p w:rsidR="00B27419" w:rsidRPr="000D3A12" w:rsidRDefault="00B27419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4" w:type="dxa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840.81</w:t>
            </w:r>
          </w:p>
        </w:tc>
        <w:tc>
          <w:tcPr>
            <w:tcW w:w="273" w:type="dxa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7" w:type="dxa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573.45</w:t>
            </w:r>
          </w:p>
        </w:tc>
        <w:tc>
          <w:tcPr>
            <w:tcW w:w="278" w:type="dxa"/>
            <w:gridSpan w:val="2"/>
          </w:tcPr>
          <w:p w:rsidR="00B27419" w:rsidRPr="000D3A12" w:rsidDel="00CE6778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82" w:type="dxa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113.15</w:t>
            </w:r>
          </w:p>
        </w:tc>
        <w:tc>
          <w:tcPr>
            <w:tcW w:w="236" w:type="dxa"/>
          </w:tcPr>
          <w:p w:rsidR="00B27419" w:rsidRPr="000D3A12" w:rsidRDefault="00B27419" w:rsidP="00345530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B27419" w:rsidRPr="000D3A12" w:rsidRDefault="00B27419" w:rsidP="00345530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27419" w:rsidRPr="000D3A12" w:rsidTr="0056045C">
        <w:trPr>
          <w:gridAfter w:val="2"/>
          <w:wAfter w:w="295" w:type="dxa"/>
        </w:trPr>
        <w:tc>
          <w:tcPr>
            <w:tcW w:w="3794" w:type="dxa"/>
          </w:tcPr>
          <w:p w:rsidR="00B27419" w:rsidRPr="000D3A12" w:rsidRDefault="00B27419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 xml:space="preserve">คิดเป็นสัดส่วนต่อรายได้จากการก่อสร้าง </w:t>
            </w:r>
            <w:r w:rsidRPr="000D3A12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%)</w:t>
            </w:r>
          </w:p>
        </w:tc>
        <w:tc>
          <w:tcPr>
            <w:tcW w:w="2160" w:type="dxa"/>
          </w:tcPr>
          <w:p w:rsidR="00B27419" w:rsidRPr="000D3A12" w:rsidRDefault="00B27419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9.69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  <w:tc>
          <w:tcPr>
            <w:tcW w:w="273" w:type="dxa"/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6.86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  <w:tc>
          <w:tcPr>
            <w:tcW w:w="243" w:type="dxa"/>
          </w:tcPr>
          <w:p w:rsidR="00B27419" w:rsidRPr="000D3A12" w:rsidDel="00CE6778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bottom w:val="double" w:sz="4" w:space="0" w:color="auto"/>
            </w:tcBorders>
          </w:tcPr>
          <w:p w:rsidR="00B27419" w:rsidRPr="000D3A12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1.43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  <w:tc>
          <w:tcPr>
            <w:tcW w:w="243" w:type="dxa"/>
            <w:gridSpan w:val="2"/>
          </w:tcPr>
          <w:p w:rsidR="00B27419" w:rsidRPr="000D3A12" w:rsidRDefault="00B27419" w:rsidP="00345530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:rsidR="00B27419" w:rsidRPr="000D3A12" w:rsidRDefault="00B27419" w:rsidP="00B27419">
      <w:pPr>
        <w:ind w:left="0" w:firstLine="0"/>
        <w:jc w:val="both"/>
        <w:rPr>
          <w:rFonts w:ascii="Angsana New" w:hAnsi="Angsana New"/>
          <w:sz w:val="28"/>
          <w:szCs w:val="28"/>
          <w:cs/>
        </w:rPr>
      </w:pPr>
    </w:p>
    <w:p w:rsidR="00B27419" w:rsidRPr="0056045C" w:rsidRDefault="00B27419" w:rsidP="0056045C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  <w:cs/>
        </w:rPr>
      </w:pPr>
      <w:r w:rsidRPr="0056045C">
        <w:rPr>
          <w:rFonts w:ascii="Cordia New" w:hAnsi="Cordia New" w:cs="Cordia New"/>
          <w:sz w:val="28"/>
          <w:u w:val="single"/>
          <w:cs/>
        </w:rPr>
        <w:t xml:space="preserve">ความสามารถหรือไม่สามารถของผู้ร่วมค้าในการปฏิบัติตามข้อตกลงในกิจการร่วมค้า </w:t>
      </w:r>
      <w:r w:rsidRPr="0056045C">
        <w:rPr>
          <w:rFonts w:ascii="Cordia New" w:hAnsi="Cordia New" w:cs="Cordia New"/>
          <w:sz w:val="28"/>
          <w:cs/>
        </w:rPr>
        <w:t xml:space="preserve">บางกรณี บริษัทจำเป็นต้องเข้าประมูลงานในนามของ </w:t>
      </w:r>
      <w:r w:rsidRPr="0056045C">
        <w:rPr>
          <w:rFonts w:ascii="Cordia New" w:hAnsi="Cordia New" w:cs="Cordia New"/>
          <w:sz w:val="28"/>
        </w:rPr>
        <w:t>“</w:t>
      </w:r>
      <w:r w:rsidRPr="0056045C">
        <w:rPr>
          <w:rFonts w:ascii="Cordia New" w:hAnsi="Cordia New" w:cs="Cordia New"/>
          <w:sz w:val="28"/>
          <w:cs/>
        </w:rPr>
        <w:t>กิจการร่วมค้า</w:t>
      </w:r>
      <w:r w:rsidRPr="0056045C">
        <w:rPr>
          <w:rFonts w:ascii="Cordia New" w:hAnsi="Cordia New" w:cs="Cordia New"/>
          <w:sz w:val="28"/>
        </w:rPr>
        <w:t xml:space="preserve">” </w:t>
      </w:r>
      <w:r w:rsidRPr="0056045C">
        <w:rPr>
          <w:rFonts w:ascii="Cordia New" w:hAnsi="Cordia New" w:cs="Cordia New"/>
          <w:sz w:val="28"/>
          <w:cs/>
        </w:rPr>
        <w:t>ร่วมกับผู้ร่วมค้าอื่น ๆ การทำงานในรูปแบบของกิจการร่วมค้าจะประสบผลสำเร็จหรือไม่ ย่อมขึ้นกับความสามารถของบริษัทและของผู้ร่วมค้าประกอบกัน หากผู้ร่วมค้ามีปัญหา ไม่ว่าจะด้านการเงินหรือด้านการทำงาน กล่าวคือ ไม่สามารถปฏิบัติได้ตามหน้าที่ของตนตามสัญญา ย่อมส่งผลกระทบต่อการดำเนินงานร่วมกัน หากผู้ร่วมค้าสามารถแก้ไขปัญหาและดำเนินงานร่วมกันต่อไปได้ ก็จะไม่ส่งผลกระทบต่อบริษัทมากนัก แต่หากผู้ร่วมค้าไม่สามารถแก้ปัญหาได้ บริษัทอาจจำเป็นต้องช่วยจัดการแก้ปัญหาให้ ซึ่งหากเป็นปัญหาด้านการเงิน บริษัทอาจต้องลงทุนเพิ่มในโครงการเพื่อให้การทำงานสามารถดำเนินต่อไปได้ หรือหากเป็นปัญหาด้านการทำงาน บริษัทอาจต้องส่งเจ้าหน้าที่ที่มีความรู้ความ</w:t>
      </w:r>
      <w:r w:rsidRPr="0056045C">
        <w:rPr>
          <w:rFonts w:ascii="Cordia New" w:hAnsi="Cordia New" w:cs="Cordia New"/>
          <w:sz w:val="28"/>
          <w:cs/>
        </w:rPr>
        <w:lastRenderedPageBreak/>
        <w:t xml:space="preserve">ชำนาญไปช่วยแก้ไขปัญหา ซึ่งที่ผ่านมา บริษัทไม่เคยประสบปัญหาในการทำงานในนามของ </w:t>
      </w:r>
      <w:r w:rsidRPr="0056045C">
        <w:rPr>
          <w:rFonts w:ascii="Cordia New" w:hAnsi="Cordia New" w:cs="Cordia New"/>
          <w:sz w:val="28"/>
        </w:rPr>
        <w:t>“</w:t>
      </w:r>
      <w:r w:rsidRPr="0056045C">
        <w:rPr>
          <w:rFonts w:ascii="Cordia New" w:hAnsi="Cordia New" w:cs="Cordia New"/>
          <w:sz w:val="28"/>
          <w:cs/>
        </w:rPr>
        <w:t>กิจการร่วมค้า</w:t>
      </w:r>
      <w:r w:rsidRPr="0056045C">
        <w:rPr>
          <w:rFonts w:ascii="Cordia New" w:hAnsi="Cordia New" w:cs="Cordia New"/>
          <w:sz w:val="28"/>
        </w:rPr>
        <w:t>”</w:t>
      </w:r>
      <w:r w:rsidRPr="0056045C">
        <w:rPr>
          <w:rFonts w:ascii="Cordia New" w:hAnsi="Cordia New" w:cs="Cordia New"/>
          <w:sz w:val="28"/>
          <w:cs/>
        </w:rPr>
        <w:t xml:space="preserve"> กับผู้ร่วมค้ารายใด</w:t>
      </w:r>
    </w:p>
    <w:p w:rsidR="00B27419" w:rsidRPr="000D3A12" w:rsidRDefault="00B27419" w:rsidP="0056045C">
      <w:pPr>
        <w:ind w:left="142" w:firstLine="57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อย่างไรก็ตาม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พื่อให้บริษัทมีระบบบริหารความเสี่ยงและเพื่อลดมูลเหตุของแต่ละโอกาสที่จะก่อให้เกิดความเสียหายต่อบริษัท  บริษัทจึงได้แต่งตั้งคณะกรรมการบริหารความเสี่ยง เพื่อวางนโยบายการบริหารความเสี่ยง และจัดทำคู่มือการบริหารความเสี่ยง</w:t>
      </w:r>
    </w:p>
    <w:p w:rsidR="00B27419" w:rsidRPr="000D3A12" w:rsidRDefault="00B27419" w:rsidP="0056045C">
      <w:pPr>
        <w:ind w:left="142" w:firstLine="57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คู่มือการบริหารความเสี่ยงที่จัดทำขึ้น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มีจุดมุ่งหมายให้พนักงานทุกคนได้เห็นถึงความสำคัญของการบริหารความเสี่ยง ได้ทราบถึงนโยบายของบริษัทและแนวทางของการบริหารความเสี่ยงตามมาตรฐานสากล ตลอดจนให้ได้รับทราบถึงหน้าที่และวิธีการในการจัดการความเสี่ยงอย่างถูกต้อง อันจะเป็นการช่วยลดปัญหาในส่วนงานต่างๆ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และเป็นผลดีต่อผู้มีส่วนได้เสียในด้านต่างๆ ต่อพนักงานทุกคน ต่อบริษัท และต่อสังคมโดยรวม</w:t>
      </w:r>
    </w:p>
    <w:p w:rsidR="00B27419" w:rsidRPr="000D3A12" w:rsidRDefault="00B27419" w:rsidP="0056045C">
      <w:pPr>
        <w:ind w:left="142" w:firstLine="57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ปัจจุบันคณะกรรมการบริหารความเสี่ยงได้มีการจัดประชุมเพื่อวางนโยบายการบริหารความเสี่ยง และคณะกรรมการบริหารความเสี่ยงเป็นผู้กำกับดูแลติดตามและสนับสนุนการนำระบบบริหารความเสี่ยงไปปฏิบัติทั่วทั้งองค์กรอย่างมีประสิทธิภาพ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รวมทั้งพิจารณางบประมาณและค่าใช้จ่ายต่างๆ ในการฝึกอบรมให้พนักงานมีความรู้ในการจัดทำระบบบริหารความเสี่ยงอย่างต่อเนื่อง</w:t>
      </w:r>
    </w:p>
    <w:p w:rsidR="00B27419" w:rsidRPr="000D3A12" w:rsidRDefault="00B27419" w:rsidP="00B27419">
      <w:pPr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27419" w:rsidRPr="000D3A12" w:rsidRDefault="00B27419" w:rsidP="0056045C">
      <w:pPr>
        <w:ind w:left="142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คู่มือการบริหารความเสี่ยงของบริษัท ได้มีการกำหนดนโยบายการบริหารความเสี่ยงดังนี้</w:t>
      </w:r>
    </w:p>
    <w:p w:rsidR="00B27419" w:rsidRPr="000D3A12" w:rsidRDefault="00B27419" w:rsidP="0056045C">
      <w:pPr>
        <w:ind w:left="142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>. ให้มีการบริหารความเสี่ยงเป็นวัฒนธรรมองค์กร โดยกำหนดให้พนักงานทุกคนได้เรียนรู้ ทำความเข้าใจ และตระหนักถึงความสำคัญของการบริหารความเสี่ยงรวมทั้งปฏิบัติอย่างต่อเนื่อง</w:t>
      </w:r>
    </w:p>
    <w:p w:rsidR="00B27419" w:rsidRPr="000D3A12" w:rsidRDefault="00B27419" w:rsidP="0056045C">
      <w:pPr>
        <w:ind w:left="142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>. ให้มีการกำหนดกระบวนการบริหารความเสี่ยงเป็นระบบมาตรฐานเดียวกันทั้งบริษัท</w:t>
      </w:r>
    </w:p>
    <w:p w:rsidR="00B27419" w:rsidRPr="000D3A12" w:rsidRDefault="00B27419" w:rsidP="0056045C">
      <w:pPr>
        <w:ind w:left="142" w:firstLine="72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hAnsi="Cordia New" w:cs="Cordia New"/>
          <w:sz w:val="28"/>
          <w:szCs w:val="28"/>
          <w:cs/>
        </w:rPr>
        <w:t>. ให้การบริหารความเสี่ยง เป็นเครื่องมือในการช่วยให้การดำเนินงานของบริษัท บรรลุเป้าตามวัตถุประสงค์ที่ตั้งไว้</w:t>
      </w:r>
    </w:p>
    <w:p w:rsidR="00B27419" w:rsidRPr="000D3A12" w:rsidRDefault="00B27419" w:rsidP="00B27419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</w:p>
    <w:p w:rsidR="00B27419" w:rsidRPr="00171601" w:rsidRDefault="00B27419" w:rsidP="0056045C">
      <w:pPr>
        <w:ind w:left="142" w:firstLine="0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0D3A12">
        <w:rPr>
          <w:rFonts w:ascii="Cordia New" w:hAnsi="Cordia New" w:cs="Cordia New"/>
          <w:sz w:val="28"/>
        </w:rPr>
        <w:t>9</w:t>
      </w:r>
      <w:r w:rsidRPr="000D3A12">
        <w:rPr>
          <w:rFonts w:ascii="Cordia New" w:hAnsi="Cordia New" w:cs="Cordia New"/>
          <w:sz w:val="28"/>
          <w:cs/>
        </w:rPr>
        <w:t>.</w:t>
      </w:r>
      <w:r w:rsidRPr="000D3A12">
        <w:rPr>
          <w:rFonts w:ascii="Cordia New" w:hAnsi="Cordia New" w:cs="Cordia New"/>
          <w:sz w:val="28"/>
          <w:cs/>
        </w:rPr>
        <w:tab/>
      </w:r>
      <w:r w:rsidRPr="00171601">
        <w:rPr>
          <w:rFonts w:ascii="Cordia New" w:hAnsi="Cordia New" w:cs="Cordia New"/>
          <w:sz w:val="28"/>
          <w:szCs w:val="28"/>
          <w:u w:val="single"/>
          <w:cs/>
        </w:rPr>
        <w:t>การต้องปฏิบัติตามเงื่อนไขของหุ้นกู้ของบริษัท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 ตลอดอายุของหุ้นกู้ ผู้ออกหุ้นกู้จะดำรงอัตราส่วนของหนี้สินสุทธิต่อส่วนของผู้ถือหุ้น (</w:t>
      </w:r>
      <w:r w:rsidRPr="00171601">
        <w:rPr>
          <w:rFonts w:ascii="Cordia New" w:hAnsi="Cordia New" w:cs="Cordia New"/>
          <w:sz w:val="28"/>
          <w:szCs w:val="28"/>
        </w:rPr>
        <w:t>Net Debt to Equity Ratio</w:t>
      </w:r>
      <w:r w:rsidRPr="00171601">
        <w:rPr>
          <w:rFonts w:ascii="Cordia New" w:hAnsi="Cordia New" w:cs="Cordia New"/>
          <w:sz w:val="28"/>
          <w:szCs w:val="28"/>
          <w:cs/>
        </w:rPr>
        <w:t>) ณ วันสิ้นงวดบัญชีรายไตรมาสในแต่ละไตรมาส</w:t>
      </w:r>
      <w:r w:rsidRPr="0017160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71601">
        <w:rPr>
          <w:rFonts w:ascii="Cordia New" w:hAnsi="Cordia New" w:cs="Cordia New"/>
          <w:sz w:val="28"/>
          <w:szCs w:val="28"/>
          <w:cs/>
        </w:rPr>
        <w:t>และ</w:t>
      </w:r>
      <w:r w:rsidRPr="0017160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71601">
        <w:rPr>
          <w:rFonts w:ascii="Cordia New" w:hAnsi="Cordia New" w:cs="Cordia New"/>
          <w:sz w:val="28"/>
          <w:szCs w:val="28"/>
          <w:cs/>
        </w:rPr>
        <w:t>วันสิ้นปีบัญชีของผู้ออกหุ้นกู้ ตาม</w:t>
      </w:r>
      <w:r w:rsidRPr="00171601">
        <w:rPr>
          <w:rFonts w:ascii="Cordia New" w:hAnsi="Cordia New" w:cs="Cordia New" w:hint="cs"/>
          <w:sz w:val="28"/>
          <w:szCs w:val="28"/>
          <w:cs/>
        </w:rPr>
        <w:t xml:space="preserve"> “</w:t>
      </w:r>
      <w:r w:rsidRPr="00171601">
        <w:rPr>
          <w:rFonts w:ascii="Cordia New" w:hAnsi="Cordia New" w:cs="Cordia New"/>
          <w:sz w:val="28"/>
          <w:szCs w:val="28"/>
          <w:cs/>
        </w:rPr>
        <w:t>งบการเงินรวม</w:t>
      </w:r>
      <w:r w:rsidRPr="00171601">
        <w:rPr>
          <w:rFonts w:ascii="Cordia New" w:hAnsi="Cordia New" w:cs="Cordia New" w:hint="cs"/>
          <w:sz w:val="28"/>
          <w:szCs w:val="28"/>
          <w:cs/>
        </w:rPr>
        <w:t xml:space="preserve">” 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ของผู้ออกหุ้นกู้ที่ได้ผ่านการสอบทานหรือตรวจสอบโดยผู้สอบบัญชีแล้ว เป็นอัตราส่วนไม่เกิน </w:t>
      </w:r>
      <w:r w:rsidRPr="00171601">
        <w:rPr>
          <w:rFonts w:ascii="Cordia New" w:hAnsi="Cordia New" w:cs="Cordia New"/>
          <w:sz w:val="28"/>
          <w:szCs w:val="28"/>
        </w:rPr>
        <w:t>2</w:t>
      </w:r>
      <w:r w:rsidRPr="00171601">
        <w:rPr>
          <w:rFonts w:ascii="Cordia New" w:hAnsi="Cordia New" w:cs="Cordia New"/>
          <w:sz w:val="28"/>
          <w:szCs w:val="28"/>
          <w:cs/>
        </w:rPr>
        <w:t>.</w:t>
      </w:r>
      <w:r w:rsidRPr="00171601">
        <w:rPr>
          <w:rFonts w:ascii="Cordia New" w:hAnsi="Cordia New" w:cs="Cordia New"/>
          <w:sz w:val="28"/>
          <w:szCs w:val="28"/>
        </w:rPr>
        <w:t xml:space="preserve">5 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: </w:t>
      </w:r>
      <w:r w:rsidRPr="00171601">
        <w:rPr>
          <w:rFonts w:ascii="Cordia New" w:hAnsi="Cordia New" w:cs="Cordia New"/>
          <w:sz w:val="28"/>
          <w:szCs w:val="28"/>
        </w:rPr>
        <w:t>1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 (สองจุดห้าต่อหนึ่ง)</w:t>
      </w:r>
      <w:r w:rsidRPr="00171601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B27419" w:rsidRPr="00171601" w:rsidRDefault="00B27419" w:rsidP="0056045C">
      <w:pPr>
        <w:ind w:left="142" w:firstLine="0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171601">
        <w:rPr>
          <w:rFonts w:ascii="Cordia New" w:hAnsi="Cordia New" w:cs="Cordia New" w:hint="cs"/>
          <w:sz w:val="28"/>
          <w:szCs w:val="28"/>
          <w:cs/>
        </w:rPr>
        <w:t xml:space="preserve">              </w:t>
      </w:r>
      <w:r w:rsidRPr="00171601">
        <w:rPr>
          <w:rFonts w:ascii="Cordia New" w:hAnsi="Cordia New" w:cs="Cordia New"/>
          <w:sz w:val="28"/>
          <w:szCs w:val="28"/>
          <w:cs/>
        </w:rPr>
        <w:t>การออกหุ้นกู้ มีวัตถุประสงค์เพื่อนำเงินไปชำระคืนหุ้นกู้เดิมที่ครบกำหนดเพื่อใช้เป็นเงินทุนหมุนเวียนและเพื่อใช้ในการลงทุนในโครงการใหม่เพื่อสร้างผลกำไรให้แก่บริษัท บริษัท</w:t>
      </w:r>
      <w:r w:rsidRPr="00171601">
        <w:rPr>
          <w:rFonts w:ascii="Cordia New" w:hAnsi="Cordia New" w:cs="Cordia New" w:hint="cs"/>
          <w:sz w:val="28"/>
          <w:szCs w:val="28"/>
          <w:cs/>
        </w:rPr>
        <w:t>มีความ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มั่นใจว่าบริษัทจะสามารถลดค่าใช้จ่ายบางรายการและจะมีผลกำไรจากการขยายการลงทุนกลับมาสู่กิจการ การเพิ่มขึ้นของหุ้นกู้มีผลทำให้หนี้สินรวมเพิ่มขึ้น แต่ขณะเดียวกันบริษัทจะได้รับผลตอบแทนกลับมาจากการนำเงินที่ได้รับจากหุ้นกู้ไปลงทุน ส่วนของผู้ถือหุ้นจะปรับสูงขึ้นโดย ณ วันที่  </w:t>
      </w:r>
      <w:r w:rsidRPr="00171601">
        <w:rPr>
          <w:rFonts w:ascii="Cordia New" w:hAnsi="Cordia New" w:cs="Cordia New"/>
          <w:sz w:val="28"/>
          <w:szCs w:val="28"/>
        </w:rPr>
        <w:t>31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 </w:t>
      </w:r>
      <w:r w:rsidRPr="00171601">
        <w:rPr>
          <w:rFonts w:ascii="Cordia New" w:hAnsi="Cordia New" w:cs="Cordia New" w:hint="cs"/>
          <w:color w:val="000000"/>
          <w:sz w:val="28"/>
          <w:szCs w:val="28"/>
          <w:cs/>
        </w:rPr>
        <w:t>ธันวา</w:t>
      </w:r>
      <w:r w:rsidRPr="00171601">
        <w:rPr>
          <w:rFonts w:ascii="Cordia New" w:hAnsi="Cordia New" w:cs="Cordia New"/>
          <w:color w:val="000000"/>
          <w:sz w:val="28"/>
          <w:szCs w:val="28"/>
          <w:cs/>
        </w:rPr>
        <w:t xml:space="preserve">คม </w:t>
      </w:r>
      <w:r w:rsidRPr="00171601">
        <w:rPr>
          <w:rFonts w:ascii="Cordia New" w:hAnsi="Cordia New" w:cs="Cordia New"/>
          <w:color w:val="000000"/>
          <w:sz w:val="28"/>
          <w:szCs w:val="28"/>
        </w:rPr>
        <w:t>256</w:t>
      </w:r>
      <w:r w:rsidRPr="00171601">
        <w:rPr>
          <w:rFonts w:ascii="Cordia New" w:hAnsi="Cordia New" w:cs="Cordia New" w:hint="cs"/>
          <w:color w:val="000000"/>
          <w:sz w:val="28"/>
          <w:szCs w:val="28"/>
          <w:cs/>
        </w:rPr>
        <w:t>1</w:t>
      </w:r>
      <w:r w:rsidRPr="00171601">
        <w:rPr>
          <w:rFonts w:ascii="Cordia New" w:hAnsi="Cordia New" w:cs="Cordia New"/>
          <w:color w:val="000000"/>
          <w:sz w:val="28"/>
          <w:szCs w:val="28"/>
          <w:cs/>
        </w:rPr>
        <w:t xml:space="preserve"> บริษัทมีอัตราส่วน</w:t>
      </w:r>
      <w:r w:rsidRPr="00171601">
        <w:rPr>
          <w:rFonts w:ascii="Cordia New" w:hAnsi="Cordia New" w:cs="Cordia New"/>
          <w:sz w:val="28"/>
          <w:szCs w:val="28"/>
          <w:cs/>
        </w:rPr>
        <w:t>ของหนี้สินสุทธิต่อส่วนของผู้ถือหุ้น (</w:t>
      </w:r>
      <w:r w:rsidRPr="00171601">
        <w:rPr>
          <w:rFonts w:ascii="Cordia New" w:hAnsi="Cordia New" w:cs="Cordia New"/>
          <w:sz w:val="28"/>
          <w:szCs w:val="28"/>
        </w:rPr>
        <w:t>Net Debt to Equity Ratio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) </w:t>
      </w:r>
      <w:r w:rsidRPr="00171601">
        <w:rPr>
          <w:rFonts w:ascii="Cordia New" w:hAnsi="Cordia New" w:cs="Cordia New"/>
          <w:color w:val="000000"/>
          <w:sz w:val="28"/>
          <w:szCs w:val="28"/>
          <w:cs/>
        </w:rPr>
        <w:t xml:space="preserve">เท่ากับ </w:t>
      </w:r>
      <w:r w:rsidRPr="00171601">
        <w:rPr>
          <w:rFonts w:ascii="Cordia New" w:hAnsi="Cordia New" w:cs="Cordia New" w:hint="cs"/>
          <w:color w:val="000000"/>
          <w:sz w:val="28"/>
          <w:szCs w:val="28"/>
          <w:cs/>
        </w:rPr>
        <w:t>1.98</w:t>
      </w:r>
      <w:r w:rsidRPr="00171601">
        <w:rPr>
          <w:rFonts w:ascii="Cordia New" w:hAnsi="Cordia New" w:cs="Cordia New"/>
          <w:color w:val="000000"/>
          <w:sz w:val="28"/>
          <w:szCs w:val="28"/>
          <w:cs/>
        </w:rPr>
        <w:t xml:space="preserve"> เท่า</w:t>
      </w:r>
    </w:p>
    <w:p w:rsidR="00B27419" w:rsidRPr="00AE4A46" w:rsidRDefault="00B27419" w:rsidP="0056045C">
      <w:pPr>
        <w:ind w:left="142" w:firstLine="0"/>
        <w:jc w:val="thaiDistribute"/>
        <w:rPr>
          <w:rFonts w:ascii="Cordia New" w:hAnsi="Cordia New" w:cs="Cordia New"/>
          <w:color w:val="000000"/>
          <w:sz w:val="28"/>
          <w:szCs w:val="28"/>
          <w:highlight w:val="cyan"/>
        </w:rPr>
      </w:pPr>
    </w:p>
    <w:p w:rsidR="00171601" w:rsidRPr="00171601" w:rsidRDefault="00171601" w:rsidP="00F0092D">
      <w:pPr>
        <w:ind w:left="142" w:firstLine="0"/>
        <w:jc w:val="thaiDistribute"/>
        <w:rPr>
          <w:rFonts w:ascii="Cordia New" w:hAnsi="Cordia New" w:cs="Cordia New"/>
          <w:sz w:val="28"/>
          <w:szCs w:val="28"/>
        </w:rPr>
      </w:pPr>
      <w:r w:rsidRPr="00171601">
        <w:rPr>
          <w:rFonts w:ascii="Cordia New" w:hAnsi="Cordia New" w:cs="Cordia New"/>
          <w:color w:val="000000"/>
          <w:sz w:val="28"/>
          <w:szCs w:val="28"/>
        </w:rPr>
        <w:t>10</w:t>
      </w:r>
      <w:r w:rsidRPr="00171601">
        <w:rPr>
          <w:rFonts w:ascii="Cordia New" w:hAnsi="Cordia New" w:cs="Cordia New"/>
          <w:color w:val="000000"/>
          <w:sz w:val="28"/>
          <w:szCs w:val="28"/>
          <w:cs/>
        </w:rPr>
        <w:t>.</w:t>
      </w:r>
      <w:r w:rsidRPr="00171601">
        <w:rPr>
          <w:rFonts w:ascii="Cordia New" w:hAnsi="Cordia New" w:cs="Cordia New"/>
          <w:color w:val="000000"/>
          <w:sz w:val="28"/>
          <w:szCs w:val="28"/>
          <w:cs/>
        </w:rPr>
        <w:tab/>
      </w:r>
      <w:r w:rsidRPr="00171601">
        <w:rPr>
          <w:rFonts w:ascii="Cordia New" w:hAnsi="Cordia New" w:cs="Cordia New"/>
          <w:color w:val="000000"/>
          <w:sz w:val="28"/>
          <w:szCs w:val="28"/>
          <w:u w:val="single"/>
          <w:cs/>
        </w:rPr>
        <w:t>ความสามารถในการ</w:t>
      </w:r>
      <w:r w:rsidRPr="00171601">
        <w:rPr>
          <w:rFonts w:ascii="Cordia New" w:hAnsi="Cordia New" w:cs="Cordia New"/>
          <w:sz w:val="28"/>
          <w:szCs w:val="28"/>
          <w:u w:val="single"/>
          <w:cs/>
        </w:rPr>
        <w:t>ชำระดอกเบี้ย และความสามารถชำระภาระผูกพัน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 ปี 2561 บริษัทมี</w:t>
      </w:r>
      <w:r w:rsidRPr="00171601">
        <w:rPr>
          <w:rFonts w:ascii="Cordia New" w:hAnsi="Cordia New" w:cs="Cordia New"/>
          <w:color w:val="000000"/>
          <w:sz w:val="28"/>
          <w:szCs w:val="28"/>
          <w:cs/>
        </w:rPr>
        <w:t>อัตราส่วนความสามารถในการ</w:t>
      </w:r>
      <w:r w:rsidRPr="00171601">
        <w:rPr>
          <w:rFonts w:ascii="Cordia New" w:hAnsi="Cordia New" w:cs="Cordia New"/>
          <w:sz w:val="28"/>
          <w:szCs w:val="28"/>
          <w:cs/>
        </w:rPr>
        <w:t>ชำระดอกเบี้ย เท่ากับ 5.35</w:t>
      </w:r>
      <w:r w:rsidRPr="00171601">
        <w:rPr>
          <w:rFonts w:ascii="Cordia New" w:hAnsi="Cordia New" w:cs="Cordia New"/>
          <w:sz w:val="28"/>
          <w:szCs w:val="28"/>
        </w:rPr>
        <w:t xml:space="preserve"> 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และมีอัตราความสามารถชำระภาระผูกพัน เท่ากับ </w:t>
      </w:r>
      <w:r w:rsidRPr="00171601">
        <w:rPr>
          <w:rFonts w:ascii="Cordia New" w:hAnsi="Cordia New" w:cs="Cordia New"/>
          <w:sz w:val="28"/>
          <w:szCs w:val="28"/>
        </w:rPr>
        <w:t>0.</w:t>
      </w:r>
      <w:r w:rsidRPr="00171601">
        <w:rPr>
          <w:rFonts w:ascii="Cordia New" w:hAnsi="Cordia New" w:cs="Cordia New"/>
          <w:sz w:val="28"/>
          <w:szCs w:val="28"/>
          <w:cs/>
        </w:rPr>
        <w:t>35 แสดงว่าบริษัทมีเงินสดที่ได้จากกิจกรรมดำเนินงานเพียงพอต่อการชำระดอกเบี้ยและภาระผูกพันต่างๆ เป็นเพราะบริษัทได้รับชำระเงินจากลูกหนี้การค้า โดยเฉพาะลูกหนี้การค้าค้างนานที่บริษัทได้บันทึกค่าเผื่อหนี้สงสัยจะสูญไว้แล้วเต็มจำนวน และการได้รับเงินล่วงหน้าค่าก่อสร้างจากโครงการก่อสร้างใหม่ รวมทั้งได้รับคืนภาษีเงินได้ที่ได้ชำระไว้เกินจากกรมสรรพากร</w:t>
      </w:r>
    </w:p>
    <w:p w:rsidR="00171601" w:rsidRPr="00171601" w:rsidRDefault="00171601" w:rsidP="00F0092D">
      <w:pPr>
        <w:ind w:left="142" w:firstLine="0"/>
        <w:jc w:val="thaiDistribute"/>
        <w:rPr>
          <w:rFonts w:ascii="Cordia New" w:hAnsi="Cordia New" w:cs="Cordia New"/>
          <w:sz w:val="28"/>
          <w:szCs w:val="28"/>
        </w:rPr>
      </w:pPr>
      <w:r w:rsidRPr="00171601">
        <w:rPr>
          <w:rFonts w:ascii="Cordia New" w:hAnsi="Cordia New" w:cs="Cordia New"/>
          <w:sz w:val="28"/>
          <w:szCs w:val="28"/>
          <w:cs/>
        </w:rPr>
        <w:lastRenderedPageBreak/>
        <w:t>อย่างไรก็ตาม บริษัทยังคงต้องมีความระมัดระวังในการรักษาสภาพคล่องของบริษัทให้อยู่ในระดับที่จะไม่ก่อให้เกิดปัญหาในการดำเนินงาน เนื่องจากบางโครงการก่อสร้างมีเงื่อนไขในสัญญาระบุว่า การส่งมอบงานแต่ละครั้ง ต้องประกอบด้วยงานประเภทใดบ้าง สัดส่วนเท่าใด จึงทำให้การส่งงานไม่สามารถส่งมอบงานทุกเดือน จำเป็นต้องรอให้งานเสร็จครบตามที่ระบุในสัญญา ผลงานที่ทำเสร็จแล้วและรอการส่งมอบ จะปรากฏอยู่ในรายการรายได้ที่ยังไม่ได้เรียกชำระ นอกจากนี้ โครงการของภาครัฐ หากมีการแก้ไขแบบก่อสร้างหรือแก้ไขรายการใดๆ ที่กระทบต่อสัญญา จำเป็นต้องมีการแก้ไขสัญญาก่อน ซึ่งใช้เวลาค่อนข้างนาน เมื่อแก้ไขสัญญาเสร็จ จึงจะทำการเบิกเงินค่าผลงานได้ ผลงานที่รอการเบิกนี้ จะอยู่ในรายการรายได้ที่ยังไม่ได้เรียกชำระเช่นกัน</w:t>
      </w:r>
    </w:p>
    <w:p w:rsidR="00F0092D" w:rsidRDefault="00171601" w:rsidP="00F0092D">
      <w:pPr>
        <w:ind w:left="142" w:firstLine="0"/>
        <w:jc w:val="thaiDistribute"/>
        <w:rPr>
          <w:rFonts w:ascii="Cordia New" w:hAnsi="Cordia New" w:cs="Cordia New" w:hint="cs"/>
          <w:sz w:val="28"/>
          <w:szCs w:val="28"/>
        </w:rPr>
      </w:pPr>
      <w:r w:rsidRPr="00171601">
        <w:rPr>
          <w:rFonts w:ascii="Cordia New" w:hAnsi="Cordia New" w:cs="Cordia New"/>
          <w:sz w:val="28"/>
          <w:szCs w:val="28"/>
          <w:cs/>
        </w:rPr>
        <w:t xml:space="preserve">ในปี 2561 หุ้นกู้ของบริษัทครั้งที่ </w:t>
      </w:r>
      <w:r w:rsidRPr="00171601">
        <w:rPr>
          <w:rFonts w:ascii="Cordia New" w:hAnsi="Cordia New" w:cs="Cordia New"/>
          <w:sz w:val="28"/>
          <w:szCs w:val="28"/>
        </w:rPr>
        <w:t xml:space="preserve">1/2558 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ซึ่งครบกำหนดไถ่ถอนในเดือน สิงหาคม </w:t>
      </w:r>
      <w:r w:rsidRPr="00171601">
        <w:rPr>
          <w:rFonts w:ascii="Cordia New" w:hAnsi="Cordia New" w:cs="Cordia New"/>
          <w:sz w:val="28"/>
          <w:szCs w:val="28"/>
        </w:rPr>
        <w:t xml:space="preserve">2561 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171601">
        <w:rPr>
          <w:rFonts w:ascii="Cordia New" w:hAnsi="Cordia New" w:cs="Cordia New"/>
          <w:sz w:val="28"/>
          <w:szCs w:val="28"/>
        </w:rPr>
        <w:t xml:space="preserve">1,500 </w:t>
      </w:r>
      <w:r w:rsidRPr="00171601">
        <w:rPr>
          <w:rFonts w:ascii="Cordia New" w:hAnsi="Cordia New" w:cs="Cordia New"/>
          <w:sz w:val="28"/>
          <w:szCs w:val="28"/>
          <w:cs/>
        </w:rPr>
        <w:t>ล้านบาท บริษัทได้เข้าทำสัญญากู้ยืมเงินกับธนาคารพาณิชย์ในประเทศแห่งหนึ่งในวงเงิน 500 ล้านบาท โดยมีวัตถุประสงค์เพื่อจ่ายชำระหุ้นกู้ที่จะครบกำหนดชำระในวันที่ 21 สิงหาคม 2561 เงินกู้ยืมดังกล่าวไม่มีหลักประกันและมีกำหนดชำระดอกเบี้ยเป็นรายเดือนที่อัตราดอกเบี้ยขั้นต่ำสำหรับเงินกู้ยืม (</w:t>
      </w:r>
      <w:r w:rsidRPr="00171601">
        <w:rPr>
          <w:rFonts w:ascii="Cordia New" w:hAnsi="Cordia New" w:cs="Cordia New"/>
          <w:sz w:val="28"/>
          <w:szCs w:val="28"/>
        </w:rPr>
        <w:t>MLR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) ลบร้อยละ 0.25 ต่อปี บริษัทต้องชำระคืนเงินต้นให้แก่ธนาคารเป็นรายงวด 6 เดือน รวมทั้งหมดจำนวน 8 งวด โดยเริ่มชำระคืนงวดแรกในเดือนมกราคม 2563 ทั้งนี้ สัญญากู้ยืมเงินดังกล่าว ได้ระบุข้อปฏิบัติและข้อจำกัดบางประการ เช่น การดำรงอัตราส่วนหนี้สินสุทธิต่อส่วนของผู้ถือหุ้นตามงบการเงินรวม ณ วันสิ้นงวดบัญชีรายไตรมาสในแต่ละไตรมาส และ วันสิ้นปีบัญชี ห้ามเกินกว่า </w:t>
      </w:r>
      <w:r w:rsidRPr="00171601">
        <w:rPr>
          <w:rFonts w:ascii="Cordia New" w:hAnsi="Cordia New" w:cs="Cordia New"/>
          <w:sz w:val="28"/>
          <w:szCs w:val="28"/>
        </w:rPr>
        <w:t>2.5:1</w:t>
      </w:r>
      <w:r w:rsidRPr="00171601">
        <w:rPr>
          <w:rFonts w:ascii="Cordia New" w:hAnsi="Cordia New" w:cs="Cordia New"/>
          <w:sz w:val="28"/>
          <w:szCs w:val="28"/>
          <w:cs/>
        </w:rPr>
        <w:t xml:space="preserve"> การห้ามจ่ายเงินปันผล เว้นแต่ธนาคารผู้ให้กู้เห็นว่าการจ่ายเงินปันผล ไม่กระทบกระเทือนต่อความสามารถ</w:t>
      </w:r>
    </w:p>
    <w:p w:rsidR="000D671F" w:rsidRPr="00171601" w:rsidRDefault="00171601" w:rsidP="00F0092D">
      <w:pPr>
        <w:ind w:left="142" w:firstLine="0"/>
        <w:rPr>
          <w:rFonts w:ascii="Cordia New" w:hAnsi="Cordia New" w:cs="Cordia New"/>
          <w:sz w:val="28"/>
          <w:szCs w:val="28"/>
          <w:highlight w:val="cyan"/>
          <w:cs/>
        </w:rPr>
        <w:sectPr w:rsidR="000D671F" w:rsidRPr="00171601" w:rsidSect="00F83DF4">
          <w:headerReference w:type="default" r:id="rId22"/>
          <w:footerReference w:type="default" r:id="rId23"/>
          <w:pgSz w:w="11907" w:h="16840" w:code="9"/>
          <w:pgMar w:top="1418" w:right="992" w:bottom="992" w:left="1418" w:header="397" w:footer="510" w:gutter="0"/>
          <w:pgNumType w:start="26"/>
          <w:cols w:space="720"/>
          <w:docGrid w:linePitch="360"/>
        </w:sectPr>
      </w:pPr>
      <w:r w:rsidRPr="00171601">
        <w:rPr>
          <w:rFonts w:ascii="Cordia New" w:hAnsi="Cordia New" w:cs="Cordia New"/>
          <w:sz w:val="28"/>
          <w:szCs w:val="28"/>
          <w:cs/>
        </w:rPr>
        <w:t>ในการชำระหนี้ของบริษัท</w:t>
      </w:r>
    </w:p>
    <w:p w:rsidR="000D671F" w:rsidRPr="000D3A12" w:rsidRDefault="000D671F" w:rsidP="000D671F">
      <w:pPr>
        <w:pStyle w:val="PlainText"/>
        <w:tabs>
          <w:tab w:val="left" w:pos="0"/>
        </w:tabs>
        <w:spacing w:before="240"/>
        <w:ind w:left="0" w:firstLine="0"/>
        <w:rPr>
          <w:rFonts w:ascii="Cordia New" w:hAnsi="Cordia New" w:cs="Cordia New"/>
          <w:b/>
          <w:bCs/>
          <w:cs/>
        </w:rPr>
      </w:pPr>
      <w:r w:rsidRPr="000D3A12">
        <w:rPr>
          <w:rFonts w:ascii="Cordia New" w:hAnsi="Cordia New" w:cs="Cordia New"/>
          <w:b/>
          <w:bCs/>
          <w:cs/>
        </w:rPr>
        <w:lastRenderedPageBreak/>
        <w:t xml:space="preserve">4. </w:t>
      </w:r>
      <w:r w:rsidRPr="000D3A12">
        <w:rPr>
          <w:rFonts w:ascii="Cordia New" w:hAnsi="Cordia New" w:cs="Cordia New"/>
          <w:b/>
          <w:bCs/>
          <w:u w:val="single"/>
          <w:cs/>
        </w:rPr>
        <w:t>ทรัพย์สินที่ใช้ในการประกอบธุรกิจ</w:t>
      </w:r>
      <w:r w:rsidRPr="000D3A12">
        <w:rPr>
          <w:rFonts w:ascii="Cordia New" w:hAnsi="Cordia New" w:cs="Cordia New"/>
          <w:b/>
          <w:bCs/>
          <w:cs/>
        </w:rPr>
        <w:t xml:space="preserve"> (รายละเอียดแสดงเฉพาะสินทรัพย์ของบริษัทเท่านั้น)</w:t>
      </w:r>
    </w:p>
    <w:p w:rsidR="000D671F" w:rsidRPr="000D3A12" w:rsidRDefault="000D671F" w:rsidP="000D671F">
      <w:pPr>
        <w:pStyle w:val="PlainText"/>
        <w:tabs>
          <w:tab w:val="left" w:pos="0"/>
        </w:tabs>
        <w:ind w:left="0" w:firstLine="0"/>
        <w:rPr>
          <w:rFonts w:ascii="Cordia New" w:hAnsi="Cordia New" w:cs="Cordia New"/>
          <w:b/>
          <w:bCs/>
          <w:sz w:val="16"/>
          <w:szCs w:val="16"/>
          <w:cs/>
        </w:rPr>
      </w:pPr>
    </w:p>
    <w:tbl>
      <w:tblPr>
        <w:tblW w:w="10773" w:type="dxa"/>
        <w:tblInd w:w="108" w:type="dxa"/>
        <w:tblLayout w:type="fixed"/>
        <w:tblLook w:val="0000"/>
      </w:tblPr>
      <w:tblGrid>
        <w:gridCol w:w="3544"/>
        <w:gridCol w:w="1418"/>
        <w:gridCol w:w="1417"/>
        <w:gridCol w:w="1418"/>
        <w:gridCol w:w="1417"/>
        <w:gridCol w:w="1559"/>
      </w:tblGrid>
      <w:tr w:rsidR="000D671F" w:rsidRPr="000D3A12" w:rsidTr="00345530">
        <w:trPr>
          <w:trHeight w:val="7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7"/>
              <w:jc w:val="center"/>
              <w:rPr>
                <w:rFonts w:ascii="Cordia New" w:hAnsi="Cordia New"/>
                <w:b/>
                <w:bCs/>
                <w:szCs w:val="24"/>
                <w:cs/>
              </w:rPr>
            </w:pPr>
            <w:r w:rsidRPr="000D3A12">
              <w:rPr>
                <w:rFonts w:ascii="Cordia New" w:hAnsi="Cordia New"/>
                <w:b/>
                <w:bCs/>
                <w:szCs w:val="24"/>
                <w:cs/>
              </w:rPr>
              <w:t>ประเภท/ลักษณะสินทรัพย์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ลักษณะกรรมสิทธิ์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ลักษณะ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การใช้ประโยชน์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เนื้อที่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ราคาซื้อ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ราคาตามบัญชี (บาท)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0D3A12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D3A12">
              <w:rPr>
                <w:rFonts w:ascii="Cordia New" w:hAnsi="Cordia New" w:cs="Cordia New"/>
                <w:b/>
                <w:bCs/>
                <w:cs/>
              </w:rPr>
              <w:t>ธ.ค.</w:t>
            </w:r>
            <w:r w:rsidRPr="000D3A12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1</w:t>
            </w:r>
          </w:p>
        </w:tc>
      </w:tr>
      <w:tr w:rsidR="000D671F" w:rsidRPr="000D3A12" w:rsidTr="00345530">
        <w:trPr>
          <w:trHeight w:val="241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1.  ที่ดิน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379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โฉนดเลขที่ 10646 อ.ปากท่อ จ.ราชบุรี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spacing w:before="0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spacing w:before="0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บ่อทราย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 xml:space="preserve">   18-2-76 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1,214,850.00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1,214,850.00</w:t>
            </w:r>
          </w:p>
        </w:tc>
      </w:tr>
      <w:tr w:rsidR="000D671F" w:rsidRPr="000D3A12" w:rsidTr="00345530">
        <w:trPr>
          <w:trHeight w:val="364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นส.3ก 730 อ.ปากท่อ จ.ราชบุรี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บ่อทราย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6-2-93 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302,962.50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302,962.50</w:t>
            </w:r>
          </w:p>
        </w:tc>
      </w:tr>
      <w:tr w:rsidR="000D671F" w:rsidRPr="000D3A12" w:rsidTr="00345530">
        <w:trPr>
          <w:trHeight w:val="364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 xml:space="preserve">นส.3 </w:t>
            </w:r>
            <w:r w:rsidRPr="000D3A12">
              <w:rPr>
                <w:rFonts w:ascii="Cordia New" w:hAnsi="Cordia New" w:cs="Cordia New"/>
              </w:rPr>
              <w:t>126</w:t>
            </w:r>
            <w:r w:rsidRPr="000D3A12">
              <w:rPr>
                <w:rFonts w:ascii="Cordia New" w:hAnsi="Cordia New" w:cs="Cordia New"/>
                <w:cs/>
              </w:rPr>
              <w:t xml:space="preserve"> อ.ปากท่อ จ.ราชบุรี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บ่อทราย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</w:rPr>
              <w:t xml:space="preserve">16-0-5 </w:t>
            </w:r>
            <w:r w:rsidRPr="000D3A12">
              <w:rPr>
                <w:rFonts w:ascii="Cordia New" w:hAnsi="Cordia New" w:cs="Cordia New"/>
                <w:cs/>
              </w:rPr>
              <w:t>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1,601,250.00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1,601,250.00</w:t>
            </w:r>
          </w:p>
        </w:tc>
      </w:tr>
      <w:tr w:rsidR="000D671F" w:rsidRPr="000D3A12" w:rsidTr="00345530">
        <w:trPr>
          <w:trHeight w:val="379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นส.3ก 946 อ.ปากท่อ จ.ราชบุรี</w:t>
            </w:r>
            <w:r w:rsidRPr="000D3A12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บ่อทราย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0-3-</w:t>
            </w:r>
            <w:r w:rsidRPr="000D3A12">
              <w:rPr>
                <w:rFonts w:ascii="Cordia New" w:hAnsi="Cordia New" w:cs="Cordia New"/>
              </w:rPr>
              <w:t>98</w:t>
            </w:r>
            <w:r w:rsidRPr="000D3A12">
              <w:rPr>
                <w:rFonts w:ascii="Cordia New" w:hAnsi="Cordia New" w:cs="Cordia New"/>
                <w:cs/>
              </w:rPr>
              <w:t xml:space="preserve"> 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99,500.20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99,500.20</w:t>
            </w:r>
          </w:p>
        </w:tc>
      </w:tr>
      <w:tr w:rsidR="000D671F" w:rsidRPr="000D3A12" w:rsidTr="00345530">
        <w:trPr>
          <w:trHeight w:val="364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นส.3ก 948 อ.ปากท่อ จ.ราชบุรี(โฉนด3</w:t>
            </w:r>
            <w:r w:rsidRPr="000D3A12">
              <w:rPr>
                <w:rFonts w:ascii="Cordia New" w:hAnsi="Cordia New" w:cs="Cordia New" w:hint="cs"/>
                <w:cs/>
              </w:rPr>
              <w:t>2126</w:t>
            </w:r>
            <w:r w:rsidRPr="000D3A1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บ่อทราย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16-0-49 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1,612,250.00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1,612,250.00</w:t>
            </w:r>
          </w:p>
        </w:tc>
      </w:tr>
      <w:tr w:rsidR="000D671F" w:rsidRPr="000D3A12" w:rsidTr="00345530">
        <w:trPr>
          <w:trHeight w:val="379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ค่าถมที่ และปรับปรุงที่ดิน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spacing w:after="0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ind w:left="0" w:firstLine="0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ind w:left="0" w:firstLine="0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193450" w:rsidP="00345530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noProof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7" type="#_x0000_t87" style="position:absolute;left:0;text-align:left;margin-left:-4.9pt;margin-top:16.25pt;width:8pt;height:27.1pt;z-index:251660288;mso-position-horizontal-relative:text;mso-position-vertical-relative:text"/>
              </w:pict>
            </w:r>
            <w:r w:rsidR="000D671F" w:rsidRPr="000D3A12">
              <w:rPr>
                <w:rFonts w:ascii="Cordia New" w:hAnsi="Cordia New" w:cs="Cordia New"/>
                <w:cs/>
              </w:rPr>
              <w:t>3,212,009.00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3,212,009.00</w:t>
            </w:r>
          </w:p>
        </w:tc>
      </w:tr>
      <w:tr w:rsidR="000D671F" w:rsidRPr="000D3A12" w:rsidTr="00345530">
        <w:trPr>
          <w:trHeight w:val="728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โฉนดเลขที่ 35236 อ.บางน้ำเปรี้ยว จ.ฉะเชิงเทรา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spacing w:before="0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บ้านพักคนงาน</w:t>
            </w:r>
            <w:r>
              <w:rPr>
                <w:rFonts w:ascii="Cordia New" w:hAnsi="Cordia New" w:cs="Cordia New"/>
              </w:rPr>
              <w:t>/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ที่เก็บเอกสาร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24-1-38 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8,520,750.00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8,520,750.00</w:t>
            </w:r>
          </w:p>
        </w:tc>
      </w:tr>
      <w:tr w:rsidR="000D671F" w:rsidRPr="000D3A12" w:rsidTr="00345530">
        <w:trPr>
          <w:trHeight w:val="364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โฉนดเลขที่ 27604 อ.เมือง จ.ฉะเชิงเทรา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โรงงาน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193450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noProof/>
              </w:rPr>
              <w:pict>
                <v:shape id="_x0000_s1028" type="#_x0000_t87" style="position:absolute;left:0;text-align:left;margin-left:-5.6pt;margin-top:16.15pt;width:8.7pt;height:44.2pt;z-index:251661312;mso-position-horizontal-relative:text;mso-position-vertical-relative:text"/>
              </w:pict>
            </w:r>
            <w:r w:rsidR="000D671F" w:rsidRPr="000D3A12">
              <w:rPr>
                <w:rFonts w:ascii="Cordia New" w:hAnsi="Cordia New" w:cs="Cordia New"/>
              </w:rPr>
              <w:t>958,893.45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958,893.45</w:t>
            </w:r>
          </w:p>
        </w:tc>
      </w:tr>
      <w:tr w:rsidR="000D671F" w:rsidRPr="000D3A12" w:rsidTr="00345530">
        <w:trPr>
          <w:trHeight w:val="364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โฉนดเลขที่ 490 อ.เมือง จ.ฉะเชิงเทรา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spacing w:before="0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โรงงาน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37-3-99</w:t>
            </w:r>
            <w:r w:rsidRPr="000D3A12">
              <w:rPr>
                <w:rFonts w:ascii="Cordia New" w:hAnsi="Cordia New" w:cs="Cordia New"/>
                <w:cs/>
              </w:rPr>
              <w:t xml:space="preserve"> 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11,104,164.05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11,104,164.05</w:t>
            </w:r>
          </w:p>
        </w:tc>
      </w:tr>
      <w:tr w:rsidR="000D671F" w:rsidRPr="000D3A12" w:rsidTr="00345530">
        <w:trPr>
          <w:trHeight w:val="379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ค่าถมที่ และปรับปรุงที่ดิน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8,901,100</w:t>
            </w:r>
            <w:r w:rsidRPr="000D3A12">
              <w:rPr>
                <w:rFonts w:ascii="Cordia New" w:hAnsi="Cordia New" w:cs="Cordia New"/>
                <w:cs/>
              </w:rPr>
              <w:t>.80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8,901,100</w:t>
            </w:r>
            <w:r w:rsidRPr="000D3A12">
              <w:rPr>
                <w:rFonts w:ascii="Cordia New" w:hAnsi="Cordia New" w:cs="Cordia New"/>
                <w:cs/>
              </w:rPr>
              <w:t>.80</w:t>
            </w:r>
          </w:p>
        </w:tc>
      </w:tr>
      <w:tr w:rsidR="000D671F" w:rsidRPr="000D3A12" w:rsidTr="00345530">
        <w:trPr>
          <w:trHeight w:val="379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โฉนดที่ดินเลขที่ 7807 อ.เมือง จ.ฉะเชิงเทรา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โรงงาน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10-3-38 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193450" w:rsidP="00345530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noProof/>
              </w:rPr>
              <w:pict>
                <v:shape id="_x0000_s1029" type="#_x0000_t87" style="position:absolute;left:0;text-align:left;margin-left:-2.3pt;margin-top:12.45pt;width:8.7pt;height:46.5pt;z-index:251662336;mso-position-horizontal-relative:text;mso-position-vertical-relative:text"/>
              </w:pic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34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โฉนดที่ดินเลขที่ 7808 อ.เมือง จ.ฉะเชิงเทรา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โรงงาน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11-2-07 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104,400,000.00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104,400,000.00</w:t>
            </w:r>
          </w:p>
        </w:tc>
      </w:tr>
      <w:tr w:rsidR="000D671F" w:rsidRPr="000D3A12" w:rsidTr="00345530">
        <w:trPr>
          <w:trHeight w:val="34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Default="000D671F" w:rsidP="00345530">
            <w:pPr>
              <w:jc w:val="both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โฉนดที่ดินเลขที่ 15050 อ.เมือง จ.ฉะเชิงเทรา</w:t>
            </w:r>
          </w:p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โรงงาน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26-2-69 ไร่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34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 w:hint="cs"/>
                <w:cs/>
              </w:rPr>
              <w:t xml:space="preserve">โฉนดที่ดินเลขที่ 2497 อ.บางเสาธง </w:t>
            </w:r>
          </w:p>
          <w:p w:rsidR="000D671F" w:rsidRDefault="000D671F" w:rsidP="00345530">
            <w:pPr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 w:hint="cs"/>
                <w:cs/>
              </w:rPr>
              <w:t>จ.สมุทรปราการ</w:t>
            </w:r>
          </w:p>
          <w:p w:rsidR="000D671F" w:rsidRDefault="000D671F" w:rsidP="00345530">
            <w:pPr>
              <w:rPr>
                <w:rFonts w:ascii="Cordia New" w:hAnsi="Cordia New" w:cs="Cordia New"/>
              </w:rPr>
            </w:pPr>
          </w:p>
          <w:p w:rsidR="000D671F" w:rsidRDefault="000D671F" w:rsidP="00345530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โฉนดที่ดิน 23004 แขวงดอกไม้เขตประเวศ กทม</w:t>
            </w:r>
          </w:p>
          <w:p w:rsidR="000D671F" w:rsidRDefault="000D671F" w:rsidP="00345530">
            <w:pPr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โฉนดที่ดิน 23007 แขวงดอกไม้เขตประเวศ กทม</w:t>
            </w:r>
          </w:p>
          <w:p w:rsidR="000D671F" w:rsidRPr="007E32CA" w:rsidRDefault="000D671F" w:rsidP="00345530">
            <w:pPr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โฉนดที่ดิน 23027 แขวงดอกไม้เขตประเวศ กทม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Default="000D671F" w:rsidP="00345530">
            <w:pPr>
              <w:spacing w:before="240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 w:hint="cs"/>
                <w:cs/>
              </w:rPr>
              <w:t>เป็นเจ้าของ</w:t>
            </w:r>
          </w:p>
          <w:p w:rsidR="000D671F" w:rsidRDefault="000D671F" w:rsidP="00345530">
            <w:pPr>
              <w:spacing w:before="240"/>
              <w:jc w:val="center"/>
              <w:rPr>
                <w:rFonts w:ascii="Cordia New" w:hAnsi="Cordia New" w:cs="Cordia New"/>
              </w:rPr>
            </w:pPr>
          </w:p>
          <w:p w:rsidR="000D671F" w:rsidRDefault="000D671F" w:rsidP="00345530">
            <w:pPr>
              <w:spacing w:before="240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เป็นเจ้าของ</w:t>
            </w:r>
          </w:p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7E32CA" w:rsidRDefault="000D671F" w:rsidP="00345530">
            <w:pPr>
              <w:spacing w:before="24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7E32CA">
              <w:rPr>
                <w:rFonts w:ascii="Cordia New" w:hAnsi="Cordia New" w:cs="Cordia New" w:hint="cs"/>
                <w:sz w:val="21"/>
                <w:szCs w:val="21"/>
                <w:cs/>
              </w:rPr>
              <w:t>สถานีบริการน้ำมัน</w:t>
            </w:r>
          </w:p>
          <w:p w:rsidR="000D671F" w:rsidRDefault="000D671F" w:rsidP="00345530">
            <w:pPr>
              <w:spacing w:before="240"/>
              <w:jc w:val="center"/>
              <w:rPr>
                <w:rFonts w:ascii="Cordia New" w:hAnsi="Cordia New" w:cs="Cordia New"/>
              </w:rPr>
            </w:pPr>
          </w:p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สำนักงานคำนวณแบบก่อสร้าง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Default="000D671F" w:rsidP="00345530">
            <w:pPr>
              <w:spacing w:before="240"/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 w:hint="cs"/>
                <w:cs/>
              </w:rPr>
              <w:t>4-0-1 ไร่</w:t>
            </w:r>
          </w:p>
          <w:p w:rsidR="000D671F" w:rsidRDefault="000D671F" w:rsidP="00345530">
            <w:pPr>
              <w:spacing w:before="240"/>
              <w:jc w:val="center"/>
              <w:rPr>
                <w:rFonts w:ascii="Cordia New" w:hAnsi="Cordia New" w:cs="Cordia New"/>
              </w:rPr>
            </w:pPr>
          </w:p>
          <w:p w:rsidR="000D671F" w:rsidRDefault="000D671F" w:rsidP="00345530">
            <w:pPr>
              <w:spacing w:before="240"/>
              <w:ind w:left="170" w:hanging="85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26.8/24.2/25.1ตร.วา</w:t>
            </w:r>
          </w:p>
          <w:p w:rsidR="000D671F" w:rsidRPr="000D3A12" w:rsidRDefault="000D671F" w:rsidP="00345530">
            <w:pPr>
              <w:spacing w:before="240"/>
              <w:ind w:left="170" w:hanging="85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22,187,087.95</w:t>
            </w:r>
          </w:p>
          <w:p w:rsidR="000D671F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  <w:r>
              <w:rPr>
                <w:rFonts w:ascii="Cordia New" w:hAnsi="Cordia New" w:cs="Cordia New"/>
              </w:rPr>
              <w:t>,996,181.39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22</w:t>
            </w:r>
            <w:r w:rsidRPr="000D3A12">
              <w:rPr>
                <w:rFonts w:ascii="Cordia New" w:hAnsi="Cordia New" w:cs="Cordia New"/>
              </w:rPr>
              <w:t>,187,087.95</w:t>
            </w:r>
          </w:p>
          <w:p w:rsidR="000D671F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1,996,181.39</w:t>
            </w:r>
          </w:p>
        </w:tc>
      </w:tr>
      <w:tr w:rsidR="000D671F" w:rsidRPr="000D3A12" w:rsidTr="00345530">
        <w:trPr>
          <w:trHeight w:val="340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ind w:left="0" w:firstLine="0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16</w:t>
            </w:r>
            <w:r>
              <w:rPr>
                <w:rFonts w:ascii="Cordia New" w:hAnsi="Cordia New" w:cs="Cordia New"/>
                <w:b/>
                <w:bCs/>
              </w:rPr>
              <w:t>6</w:t>
            </w:r>
            <w:r w:rsidRPr="000D3A12">
              <w:rPr>
                <w:rFonts w:ascii="Cordia New" w:hAnsi="Cordia New" w:cs="Cordia New"/>
                <w:b/>
                <w:bCs/>
              </w:rPr>
              <w:t>,</w:t>
            </w:r>
            <w:r w:rsidRPr="000D3A12">
              <w:rPr>
                <w:rFonts w:ascii="Cordia New" w:hAnsi="Cordia New" w:cs="Cordia New"/>
                <w:b/>
                <w:bCs/>
                <w:cs/>
              </w:rPr>
              <w:t>11</w:t>
            </w:r>
            <w:r>
              <w:rPr>
                <w:rFonts w:ascii="Cordia New" w:hAnsi="Cordia New" w:cs="Cordia New"/>
                <w:b/>
                <w:bCs/>
              </w:rPr>
              <w:t>0</w:t>
            </w:r>
            <w:r w:rsidRPr="000D3A12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999</w:t>
            </w:r>
            <w:r w:rsidRPr="000D3A12">
              <w:rPr>
                <w:rFonts w:ascii="Cordia New" w:hAnsi="Cordia New" w:cs="Cordia New"/>
                <w:b/>
                <w:bCs/>
              </w:rPr>
              <w:t>.</w:t>
            </w:r>
            <w:r>
              <w:rPr>
                <w:rFonts w:ascii="Cordia New" w:hAnsi="Cordia New" w:cs="Cordia New"/>
                <w:b/>
                <w:bCs/>
              </w:rPr>
              <w:t>34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16</w:t>
            </w:r>
            <w:r>
              <w:rPr>
                <w:rFonts w:ascii="Cordia New" w:hAnsi="Cordia New" w:cs="Cordia New"/>
                <w:b/>
                <w:bCs/>
              </w:rPr>
              <w:t>6</w:t>
            </w:r>
            <w:r w:rsidRPr="000D3A12">
              <w:rPr>
                <w:rFonts w:ascii="Cordia New" w:hAnsi="Cordia New" w:cs="Cordia New"/>
                <w:b/>
                <w:bCs/>
              </w:rPr>
              <w:t>,</w:t>
            </w:r>
            <w:r w:rsidRPr="000D3A12">
              <w:rPr>
                <w:rFonts w:ascii="Cordia New" w:hAnsi="Cordia New" w:cs="Cordia New"/>
                <w:b/>
                <w:bCs/>
                <w:cs/>
              </w:rPr>
              <w:t>11</w:t>
            </w:r>
            <w:r>
              <w:rPr>
                <w:rFonts w:ascii="Cordia New" w:hAnsi="Cordia New" w:cs="Cordia New"/>
                <w:b/>
                <w:bCs/>
              </w:rPr>
              <w:t>0</w:t>
            </w:r>
            <w:r w:rsidRPr="000D3A12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999</w:t>
            </w:r>
            <w:r w:rsidRPr="000D3A12">
              <w:rPr>
                <w:rFonts w:ascii="Cordia New" w:hAnsi="Cordia New" w:cs="Cordia New"/>
                <w:b/>
                <w:bCs/>
              </w:rPr>
              <w:t>.</w:t>
            </w:r>
            <w:r>
              <w:rPr>
                <w:rFonts w:ascii="Cordia New" w:hAnsi="Cordia New" w:cs="Cordia New"/>
                <w:b/>
                <w:bCs/>
              </w:rPr>
              <w:t>34</w:t>
            </w:r>
          </w:p>
        </w:tc>
      </w:tr>
      <w:tr w:rsidR="000D671F" w:rsidRPr="000D3A12" w:rsidTr="00345530">
        <w:trPr>
          <w:trHeight w:val="359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ส่วนปรับปรุงที่ดินที่มีการปรับสภาพ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33,470,440.18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33,470,440.18</w:t>
            </w:r>
          </w:p>
        </w:tc>
      </w:tr>
      <w:tr w:rsidR="000D671F" w:rsidRPr="000D3A12" w:rsidTr="00345530">
        <w:trPr>
          <w:trHeight w:val="359"/>
        </w:trPr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 w:hint="cs"/>
                <w:cs/>
              </w:rPr>
              <w:t xml:space="preserve"> ค่าเสื่อมราคาสะสมส่วนปรับปรุงที่ดิน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(</w:t>
            </w:r>
            <w:r w:rsidRPr="000D3A12">
              <w:rPr>
                <w:rFonts w:ascii="Cordia New" w:hAnsi="Cordia New" w:cs="Cordia New"/>
              </w:rPr>
              <w:t>3</w:t>
            </w:r>
            <w:r>
              <w:rPr>
                <w:rFonts w:ascii="Cordia New" w:hAnsi="Cordia New" w:cs="Cordia New"/>
              </w:rPr>
              <w:t>2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817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948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37</w:t>
            </w:r>
            <w:r w:rsidRPr="000D3A1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(</w:t>
            </w:r>
            <w:r w:rsidRPr="000D3A12">
              <w:rPr>
                <w:rFonts w:ascii="Cordia New" w:hAnsi="Cordia New" w:cs="Cordia New"/>
              </w:rPr>
              <w:t>3</w:t>
            </w:r>
            <w:r>
              <w:rPr>
                <w:rFonts w:ascii="Cordia New" w:hAnsi="Cordia New" w:cs="Cordia New"/>
              </w:rPr>
              <w:t>2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817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948</w:t>
            </w:r>
            <w:r w:rsidRPr="000D3A12"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/>
              </w:rPr>
              <w:t>37</w:t>
            </w:r>
            <w:r w:rsidRPr="000D3A12">
              <w:rPr>
                <w:rFonts w:ascii="Cordia New" w:hAnsi="Cordia New" w:cs="Cordia New"/>
                <w:cs/>
              </w:rPr>
              <w:t>)</w:t>
            </w:r>
          </w:p>
        </w:tc>
      </w:tr>
      <w:tr w:rsidR="000D671F" w:rsidRPr="000D3A12" w:rsidTr="00345530">
        <w:trPr>
          <w:trHeight w:val="359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 w:hint="cs"/>
                <w:cs/>
              </w:rPr>
              <w:t xml:space="preserve"> ผลต่างการประเมินราคาที่ดิน-บางน้ำเปรี้ยว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(</w:t>
            </w:r>
            <w:r>
              <w:rPr>
                <w:rFonts w:ascii="Cordia New" w:hAnsi="Cordia New" w:cs="Cordia New"/>
              </w:rPr>
              <w:t>464</w:t>
            </w:r>
            <w:r w:rsidRPr="000D3A12">
              <w:rPr>
                <w:rFonts w:ascii="Cordia New" w:hAnsi="Cordia New" w:cs="Cordia New"/>
              </w:rPr>
              <w:t>,158.30</w:t>
            </w:r>
            <w:r w:rsidRPr="000D3A1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(</w:t>
            </w:r>
            <w:r>
              <w:rPr>
                <w:rFonts w:ascii="Cordia New" w:hAnsi="Cordia New" w:cs="Cordia New"/>
              </w:rPr>
              <w:t>464</w:t>
            </w:r>
            <w:r w:rsidRPr="000D3A12">
              <w:rPr>
                <w:rFonts w:ascii="Cordia New" w:hAnsi="Cordia New" w:cs="Cordia New"/>
              </w:rPr>
              <w:t>,158.30</w:t>
            </w:r>
            <w:r w:rsidRPr="000D3A12">
              <w:rPr>
                <w:rFonts w:ascii="Cordia New" w:hAnsi="Cordia New" w:cs="Cordia New"/>
                <w:cs/>
              </w:rPr>
              <w:t>)</w:t>
            </w:r>
          </w:p>
        </w:tc>
      </w:tr>
    </w:tbl>
    <w:p w:rsidR="000D671F" w:rsidRPr="000D3A12" w:rsidRDefault="000D671F" w:rsidP="000D671F">
      <w:pPr>
        <w:pStyle w:val="PlainText"/>
        <w:tabs>
          <w:tab w:val="left" w:pos="0"/>
        </w:tabs>
        <w:rPr>
          <w:rFonts w:ascii="Cordia New" w:hAnsi="Cordia New" w:cs="Cordia New"/>
          <w:b/>
          <w:bCs/>
          <w:sz w:val="16"/>
          <w:szCs w:val="16"/>
          <w:cs/>
        </w:rPr>
      </w:pPr>
    </w:p>
    <w:p w:rsidR="000D671F" w:rsidRDefault="000D671F" w:rsidP="000D671F">
      <w:pPr>
        <w:pStyle w:val="PlainText"/>
        <w:tabs>
          <w:tab w:val="left" w:pos="0"/>
        </w:tabs>
        <w:rPr>
          <w:rFonts w:ascii="Cordia New" w:hAnsi="Cordia New" w:cs="Cordia New" w:hint="cs"/>
          <w:b/>
          <w:bCs/>
          <w:sz w:val="16"/>
          <w:szCs w:val="16"/>
        </w:rPr>
      </w:pPr>
    </w:p>
    <w:p w:rsidR="00F83DF4" w:rsidRDefault="00F83DF4" w:rsidP="000D671F">
      <w:pPr>
        <w:pStyle w:val="PlainText"/>
        <w:tabs>
          <w:tab w:val="left" w:pos="0"/>
        </w:tabs>
        <w:rPr>
          <w:rFonts w:ascii="Cordia New" w:hAnsi="Cordia New" w:cs="Cordia New" w:hint="cs"/>
          <w:b/>
          <w:bCs/>
          <w:sz w:val="16"/>
          <w:szCs w:val="16"/>
        </w:rPr>
      </w:pPr>
    </w:p>
    <w:p w:rsidR="00F83DF4" w:rsidRDefault="00F83DF4" w:rsidP="000D671F">
      <w:pPr>
        <w:pStyle w:val="PlainText"/>
        <w:tabs>
          <w:tab w:val="left" w:pos="0"/>
        </w:tabs>
        <w:rPr>
          <w:rFonts w:ascii="Cordia New" w:hAnsi="Cordia New" w:cs="Cordia New" w:hint="cs"/>
          <w:b/>
          <w:bCs/>
          <w:sz w:val="16"/>
          <w:szCs w:val="16"/>
        </w:rPr>
      </w:pPr>
    </w:p>
    <w:p w:rsidR="00F83DF4" w:rsidRPr="000D3A12" w:rsidRDefault="00F83DF4" w:rsidP="000D671F">
      <w:pPr>
        <w:pStyle w:val="PlainText"/>
        <w:tabs>
          <w:tab w:val="left" w:pos="0"/>
        </w:tabs>
        <w:rPr>
          <w:rFonts w:ascii="Cordia New" w:hAnsi="Cordia New" w:cs="Cordia New" w:hint="cs"/>
          <w:b/>
          <w:bCs/>
          <w:sz w:val="16"/>
          <w:szCs w:val="16"/>
          <w:cs/>
        </w:rPr>
      </w:pPr>
    </w:p>
    <w:p w:rsidR="000D671F" w:rsidRPr="000D3A12" w:rsidRDefault="000D671F" w:rsidP="000D671F">
      <w:pPr>
        <w:pStyle w:val="PlainText"/>
        <w:tabs>
          <w:tab w:val="left" w:pos="0"/>
        </w:tabs>
        <w:rPr>
          <w:rFonts w:ascii="Cordia New" w:hAnsi="Cordia New" w:cs="Cordia New"/>
          <w:b/>
          <w:bCs/>
          <w:sz w:val="16"/>
          <w:szCs w:val="16"/>
          <w:cs/>
        </w:rPr>
      </w:pPr>
    </w:p>
    <w:tbl>
      <w:tblPr>
        <w:tblW w:w="10774" w:type="dxa"/>
        <w:tblInd w:w="-34" w:type="dxa"/>
        <w:tblLayout w:type="fixed"/>
        <w:tblLook w:val="0000"/>
      </w:tblPr>
      <w:tblGrid>
        <w:gridCol w:w="3241"/>
        <w:gridCol w:w="1418"/>
        <w:gridCol w:w="1417"/>
        <w:gridCol w:w="1418"/>
        <w:gridCol w:w="1720"/>
        <w:gridCol w:w="1560"/>
      </w:tblGrid>
      <w:tr w:rsidR="000D671F" w:rsidRPr="000D3A12" w:rsidTr="00345530">
        <w:trPr>
          <w:trHeight w:val="20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pStyle w:val="Heading7"/>
              <w:spacing w:before="0"/>
              <w:jc w:val="center"/>
              <w:rPr>
                <w:rFonts w:ascii="Cordia New" w:hAnsi="Cordia New"/>
                <w:b/>
                <w:bCs/>
                <w:szCs w:val="24"/>
                <w:cs/>
              </w:rPr>
            </w:pPr>
            <w:r w:rsidRPr="000D3A12">
              <w:rPr>
                <w:rFonts w:ascii="Cordia New" w:hAnsi="Cordia New"/>
                <w:b/>
                <w:bCs/>
                <w:szCs w:val="24"/>
                <w:cs/>
              </w:rPr>
              <w:lastRenderedPageBreak/>
              <w:br w:type="page"/>
              <w:t>ประเภท/ลักษณะสินทรัพย์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ลักษณะกรรมสิทธิ์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ลักษณะการใช้ประโยชน์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เนื้อที่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ราคาซื้อ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(บาท)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ราคาตามบัญชี (บาท)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0D3A12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D3A12">
              <w:rPr>
                <w:rFonts w:ascii="Cordia New" w:hAnsi="Cordia New" w:cs="Cordia New"/>
                <w:b/>
                <w:bCs/>
                <w:cs/>
              </w:rPr>
              <w:t>ธ.ค.</w:t>
            </w:r>
            <w:r w:rsidRPr="000D3A12">
              <w:rPr>
                <w:rFonts w:ascii="Cordia New" w:hAnsi="Cordia New" w:cs="Cordia New"/>
                <w:b/>
                <w:bCs/>
              </w:rPr>
              <w:t>2560</w:t>
            </w: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2.  อาคาร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- อาคารสำนักงาน – โรงงานเสาเข็ม กม.4</w:t>
            </w:r>
          </w:p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-</w:t>
            </w:r>
            <w:r w:rsidRPr="000D3A12">
              <w:rPr>
                <w:rFonts w:ascii="Cordia New" w:hAnsi="Cordia New" w:cs="Cordia New" w:hint="cs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cs/>
              </w:rPr>
              <w:t xml:space="preserve">อาคารโชว์รูม - </w:t>
            </w:r>
            <w:r w:rsidRPr="000D3A12">
              <w:rPr>
                <w:rFonts w:ascii="Cordia New" w:hAnsi="Cordia New" w:cs="Cordia New"/>
              </w:rPr>
              <w:t>EGG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บนที่ดินเช่า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บนที่ดินเช่า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สำนักงาน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อาคารโชว์รูม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3,443,805.79</w:t>
            </w:r>
          </w:p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22,194,947.01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</w:rPr>
              <w:t>-</w:t>
            </w:r>
            <w:r w:rsidRPr="000D3A12">
              <w:rPr>
                <w:rFonts w:ascii="Cordia New" w:hAnsi="Cordia New" w:cs="Cordia New"/>
                <w:cs/>
              </w:rPr>
              <w:t xml:space="preserve"> อาคารเก็บเอกสาร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เก็บเอกสาร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3,820,024.74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- อาคารบ้านพักคนงาน</w:t>
            </w:r>
          </w:p>
          <w:p w:rsidR="000D671F" w:rsidRPr="000D3A12" w:rsidRDefault="00191015" w:rsidP="00345530">
            <w:pPr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cs/>
              </w:rPr>
              <w:t>- ปั</w:t>
            </w:r>
            <w:r>
              <w:rPr>
                <w:rFonts w:ascii="Cordia New" w:hAnsi="Cordia New" w:cs="Cordia New" w:hint="cs"/>
                <w:cs/>
              </w:rPr>
              <w:t>๊</w:t>
            </w:r>
            <w:r w:rsidR="000D671F" w:rsidRPr="000D3A12">
              <w:rPr>
                <w:rFonts w:ascii="Cordia New" w:hAnsi="Cordia New" w:cs="Cordia New"/>
                <w:cs/>
              </w:rPr>
              <w:t>มน้ำมันวัดศรีฯ</w:t>
            </w:r>
            <w:r w:rsidR="000D671F" w:rsidRPr="000D3A12">
              <w:rPr>
                <w:rFonts w:ascii="Cordia New" w:hAnsi="Cordia New" w:cs="Cordia New" w:hint="cs"/>
                <w:cs/>
              </w:rPr>
              <w:t xml:space="preserve"> </w:t>
            </w:r>
            <w:r w:rsidR="000D671F" w:rsidRPr="000D3A12">
              <w:rPr>
                <w:rFonts w:ascii="Cordia New" w:hAnsi="Cordia New" w:cs="Cordia New"/>
                <w:cs/>
              </w:rPr>
              <w:t>ร้านอาหารและร้านกาแฟ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เป็นเจ้าของ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บ้านพัก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สถานีบริการ</w:t>
            </w:r>
            <w:r w:rsidRPr="000D3A12">
              <w:rPr>
                <w:rFonts w:ascii="Cordia New" w:hAnsi="Cordia New" w:cs="Cordia New" w:hint="cs"/>
                <w:cs/>
              </w:rPr>
              <w:t xml:space="preserve">น้ำมัน </w:t>
            </w:r>
            <w:r w:rsidRPr="000D3A12">
              <w:rPr>
                <w:rFonts w:ascii="Cordia New" w:hAnsi="Cordia New" w:cs="Cordia New"/>
                <w:cs/>
              </w:rPr>
              <w:t>ร้านค้า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1,886,601.37</w:t>
            </w:r>
          </w:p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40</w:t>
            </w:r>
            <w:r w:rsidRPr="000D3A12">
              <w:rPr>
                <w:rFonts w:ascii="Cordia New" w:hAnsi="Cordia New" w:cs="Cordia New"/>
                <w:cs/>
              </w:rPr>
              <w:t>,746,</w:t>
            </w:r>
            <w:r w:rsidRPr="000D3A12">
              <w:rPr>
                <w:rFonts w:ascii="Cordia New" w:hAnsi="Cordia New" w:cs="Cordia New"/>
              </w:rPr>
              <w:t>336</w:t>
            </w:r>
            <w:r w:rsidRPr="000D3A12">
              <w:rPr>
                <w:rFonts w:ascii="Cordia New" w:hAnsi="Cordia New" w:cs="Cordia New"/>
                <w:cs/>
              </w:rPr>
              <w:t>.</w:t>
            </w:r>
            <w:r w:rsidRPr="000D3A12">
              <w:rPr>
                <w:rFonts w:ascii="Cordia New" w:hAnsi="Cordia New" w:cs="Cordia New"/>
              </w:rPr>
              <w:t>82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- ส่วนปรับปรุงอาคารสำนักงานใหญ่</w:t>
            </w:r>
          </w:p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 xml:space="preserve">- ส่วนปรับปรุงอาคารโรงงาน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อาคารเช่า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สำนัก</w:t>
            </w:r>
            <w:r w:rsidRPr="000D3A12">
              <w:rPr>
                <w:rStyle w:val="PageNumber"/>
                <w:rFonts w:ascii="Cordia New" w:hAnsi="Cordia New" w:cs="Cordia New"/>
                <w:cs/>
              </w:rPr>
              <w:t>ง</w:t>
            </w:r>
            <w:r w:rsidRPr="000D3A12">
              <w:rPr>
                <w:rFonts w:ascii="Cordia New" w:hAnsi="Cordia New" w:cs="Cordia New"/>
                <w:cs/>
              </w:rPr>
              <w:t>าน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โรงงานผลิต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3,</w:t>
            </w:r>
            <w:r w:rsidRPr="000D3A12">
              <w:rPr>
                <w:rFonts w:ascii="Cordia New" w:hAnsi="Cordia New" w:cs="Cordia New"/>
                <w:cs/>
              </w:rPr>
              <w:t>408</w:t>
            </w:r>
            <w:r w:rsidRPr="000D3A12">
              <w:rPr>
                <w:rFonts w:ascii="Cordia New" w:hAnsi="Cordia New" w:cs="Cordia New"/>
              </w:rPr>
              <w:t>,259</w:t>
            </w:r>
            <w:r w:rsidRPr="000D3A12">
              <w:rPr>
                <w:rFonts w:ascii="Cordia New" w:hAnsi="Cordia New" w:cs="Cordia New"/>
                <w:cs/>
              </w:rPr>
              <w:t>.00</w:t>
            </w:r>
          </w:p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</w:t>
            </w:r>
            <w:r w:rsidRPr="000D3A12">
              <w:rPr>
                <w:rFonts w:ascii="Cordia New" w:hAnsi="Cordia New" w:cs="Cordia New"/>
              </w:rPr>
              <w:t>5,</w:t>
            </w:r>
            <w:r>
              <w:rPr>
                <w:rFonts w:ascii="Cordia New" w:hAnsi="Cordia New" w:cs="Cordia New"/>
              </w:rPr>
              <w:t>545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709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spacing w:before="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1</w:t>
            </w:r>
            <w:r>
              <w:rPr>
                <w:rFonts w:ascii="Cordia New" w:hAnsi="Cordia New" w:cs="Cordia New"/>
                <w:b/>
                <w:bCs/>
              </w:rPr>
              <w:t>71</w:t>
            </w:r>
            <w:r w:rsidRPr="000D3A12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045</w:t>
            </w:r>
            <w:r w:rsidRPr="000D3A12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684</w:t>
            </w:r>
            <w:r w:rsidRPr="000D3A12">
              <w:rPr>
                <w:rFonts w:ascii="Cordia New" w:hAnsi="Cordia New" w:cs="Cordia New"/>
                <w:b/>
                <w:bCs/>
              </w:rPr>
              <w:t>.</w:t>
            </w:r>
            <w:r>
              <w:rPr>
                <w:rFonts w:ascii="Cordia New" w:hAnsi="Cordia New" w:cs="Cordia New"/>
                <w:b/>
                <w:bCs/>
              </w:rPr>
              <w:t>23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(</w:t>
            </w:r>
            <w:r>
              <w:rPr>
                <w:rFonts w:ascii="Cordia New" w:hAnsi="Cordia New" w:cs="Cordia New"/>
              </w:rPr>
              <w:t>51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560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136</w:t>
            </w:r>
            <w:r w:rsidRPr="000D3A12"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/>
              </w:rPr>
              <w:t>14</w:t>
            </w:r>
            <w:r w:rsidRPr="000D3A1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/>
              </w:rPr>
              <w:t>19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485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548</w:t>
            </w:r>
            <w:r w:rsidRPr="000D3A12"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/>
              </w:rPr>
              <w:t>09</w:t>
            </w: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 xml:space="preserve">  อาคารชั่วคราว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บนที่ดินเช่า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สำนักงาน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96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707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841</w:t>
            </w:r>
            <w:r w:rsidRPr="000D3A12"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/>
              </w:rPr>
              <w:t>23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(</w:t>
            </w:r>
            <w:r w:rsidRPr="000D3A12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/>
              </w:rPr>
              <w:t>7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537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682</w:t>
            </w:r>
            <w:r w:rsidRPr="000D3A12"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/>
              </w:rPr>
              <w:t>76)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</w:rPr>
              <w:t>3</w:t>
            </w:r>
            <w:r>
              <w:rPr>
                <w:rFonts w:ascii="Cordia New" w:hAnsi="Cordia New" w:cs="Cordia New"/>
              </w:rPr>
              <w:t>9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170</w:t>
            </w:r>
            <w:r w:rsidRPr="000D3A12">
              <w:rPr>
                <w:rFonts w:ascii="Cordia New" w:hAnsi="Cordia New" w:cs="Cordia New"/>
                <w:cs/>
              </w:rPr>
              <w:t>,</w:t>
            </w:r>
            <w:r>
              <w:rPr>
                <w:rFonts w:ascii="Cordia New" w:hAnsi="Cordia New" w:cs="Cordia New"/>
              </w:rPr>
              <w:t>158</w:t>
            </w:r>
            <w:r w:rsidRPr="000D3A12">
              <w:rPr>
                <w:rFonts w:ascii="Cordia New" w:hAnsi="Cordia New" w:cs="Cordia New"/>
                <w:cs/>
              </w:rPr>
              <w:t>.</w:t>
            </w:r>
            <w:r>
              <w:rPr>
                <w:rFonts w:ascii="Cordia New" w:hAnsi="Cordia New" w:cs="Cordia New"/>
              </w:rPr>
              <w:t>47</w:t>
            </w: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 xml:space="preserve">4. </w:t>
            </w:r>
            <w:r w:rsidRPr="000D3A1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0D3A12">
              <w:rPr>
                <w:rFonts w:ascii="Cordia New" w:hAnsi="Cordia New" w:cs="Cordia New"/>
                <w:b/>
                <w:bCs/>
                <w:cs/>
              </w:rPr>
              <w:t>เครื่องจักรอุปกรณ์ก่อสร้าง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ใช้ในงานก่อสร้าง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after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</w:rPr>
              <w:t>2,</w:t>
            </w:r>
            <w:r>
              <w:rPr>
                <w:rFonts w:ascii="Cordia New" w:hAnsi="Cordia New" w:cs="Cordia New"/>
              </w:rPr>
              <w:t>771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949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790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84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after="240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(1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939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518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771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31</w:t>
            </w:r>
            <w:r w:rsidRPr="000D3A12">
              <w:rPr>
                <w:rFonts w:ascii="Cordia New" w:hAnsi="Cordia New" w:cs="Cordia New"/>
              </w:rPr>
              <w:t>)</w:t>
            </w:r>
            <w:r w:rsidRPr="000D3A12">
              <w:rPr>
                <w:rFonts w:ascii="Cordia New" w:hAnsi="Cordia New" w:cs="Cordia New"/>
                <w:cs/>
              </w:rPr>
              <w:t xml:space="preserve">     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/>
                <w:cs/>
              </w:rPr>
              <w:t xml:space="preserve"> </w:t>
            </w:r>
            <w:r w:rsidRPr="000D3A12">
              <w:rPr>
                <w:rFonts w:ascii="Cordia New" w:hAnsi="Cordia New" w:cs="Cordia New" w:hint="cs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cs/>
              </w:rPr>
              <w:t>ค่า</w:t>
            </w:r>
            <w:r w:rsidRPr="000D3A12">
              <w:rPr>
                <w:rFonts w:ascii="Cordia New" w:hAnsi="Cordia New" w:cs="Cordia New" w:hint="cs"/>
                <w:cs/>
              </w:rPr>
              <w:t>เผือการ</w:t>
            </w:r>
            <w:r w:rsidRPr="000D3A12">
              <w:rPr>
                <w:rFonts w:ascii="Cordia New" w:hAnsi="Cordia New" w:cs="Cordia New"/>
                <w:cs/>
              </w:rPr>
              <w:t>ด้อยค่า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(</w:t>
            </w:r>
            <w:r w:rsidRPr="000D3A12">
              <w:rPr>
                <w:rFonts w:ascii="Cordia New" w:hAnsi="Cordia New" w:cs="Cordia New"/>
              </w:rPr>
              <w:t>42,646,040.56</w:t>
            </w:r>
            <w:r w:rsidRPr="000D3A12">
              <w:rPr>
                <w:rFonts w:ascii="Cordia New" w:hAnsi="Cordia New" w:cs="Cordia New"/>
                <w:cs/>
              </w:rPr>
              <w:t xml:space="preserve">)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789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784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978.97</w:t>
            </w: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</w:rPr>
              <w:t>5.</w:t>
            </w:r>
            <w:r w:rsidRPr="000D3A12">
              <w:rPr>
                <w:rFonts w:ascii="Cordia New" w:hAnsi="Cordia New" w:cs="Cordia New" w:hint="cs"/>
                <w:b/>
                <w:bCs/>
                <w:cs/>
              </w:rPr>
              <w:t>ยานพาหนะ</w:t>
            </w:r>
          </w:p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 w:hint="cs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A12">
              <w:rPr>
                <w:rFonts w:ascii="Cordia New" w:hAnsi="Cordia New" w:cs="Cordia New" w:hint="cs"/>
                <w:sz w:val="22"/>
                <w:szCs w:val="22"/>
                <w:cs/>
              </w:rPr>
              <w:t>ใช้งานก่อสร้างและดำเนินงาน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8</w:t>
            </w:r>
            <w:r>
              <w:rPr>
                <w:rFonts w:ascii="Cordia New" w:hAnsi="Cordia New" w:cs="Cordia New"/>
              </w:rPr>
              <w:t>76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073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234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44</w:t>
            </w:r>
          </w:p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(5</w:t>
            </w:r>
            <w:r>
              <w:rPr>
                <w:rFonts w:ascii="Cordia New" w:hAnsi="Cordia New" w:cs="Cordia New"/>
              </w:rPr>
              <w:t>74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527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150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38</w:t>
            </w:r>
            <w:r w:rsidRPr="000D3A12">
              <w:rPr>
                <w:rFonts w:ascii="Cordia New" w:hAnsi="Cordia New" w:cs="Cordia New"/>
              </w:rPr>
              <w:t>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3</w:t>
            </w:r>
            <w:r>
              <w:rPr>
                <w:rFonts w:ascii="Cordia New" w:hAnsi="Cordia New" w:cs="Cordia New"/>
              </w:rPr>
              <w:t>01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546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084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0</w:t>
            </w:r>
            <w:r w:rsidRPr="000D3A12">
              <w:rPr>
                <w:rFonts w:ascii="Cordia New" w:hAnsi="Cordia New" w:cs="Cordia New"/>
              </w:rPr>
              <w:t>6</w:t>
            </w: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</w:rPr>
              <w:t>6.</w:t>
            </w:r>
            <w:r w:rsidRPr="000D3A12">
              <w:rPr>
                <w:rFonts w:ascii="Cordia New" w:hAnsi="Cordia New" w:cs="Cordia New" w:hint="cs"/>
                <w:b/>
                <w:bCs/>
                <w:cs/>
              </w:rPr>
              <w:t>เครื่องใช้สำนักงาน</w:t>
            </w:r>
          </w:p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 w:hint="cs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D3A12">
              <w:rPr>
                <w:rFonts w:ascii="Cordia New" w:hAnsi="Cordia New" w:cs="Cordia New" w:hint="cs"/>
                <w:sz w:val="22"/>
                <w:szCs w:val="22"/>
                <w:cs/>
              </w:rPr>
              <w:t>ใช้งานก่อสร้างและดำเนินงาน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219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662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617.00</w:t>
            </w:r>
          </w:p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(1</w:t>
            </w:r>
            <w:r>
              <w:rPr>
                <w:rFonts w:ascii="Cordia New" w:hAnsi="Cordia New" w:cs="Cordia New"/>
              </w:rPr>
              <w:t>75,295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845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10</w:t>
            </w:r>
            <w:r w:rsidRPr="000D3A12">
              <w:rPr>
                <w:rFonts w:ascii="Cordia New" w:hAnsi="Cordia New" w:cs="Cordia New"/>
              </w:rPr>
              <w:t>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</w:p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44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366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771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90</w:t>
            </w: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ind w:left="0" w:firstLine="0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7.  เครื่องมือเครื่องใช้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pStyle w:val="Heading4"/>
              <w:spacing w:before="0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D3A12">
              <w:rPr>
                <w:rFonts w:ascii="Cordia New" w:hAnsi="Cordia New" w:cs="Cordia New" w:hint="cs"/>
                <w:sz w:val="22"/>
                <w:szCs w:val="22"/>
                <w:cs/>
              </w:rPr>
              <w:t>ใช้งานก่อสร้างและดำเนินงาน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8</w:t>
            </w:r>
            <w:r>
              <w:rPr>
                <w:rFonts w:ascii="Cordia New" w:hAnsi="Cordia New" w:cs="Cordia New"/>
              </w:rPr>
              <w:t>4</w:t>
            </w:r>
            <w:r w:rsidRPr="000D3A12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/>
              </w:rPr>
              <w:t>,500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254</w:t>
            </w:r>
            <w:r w:rsidRPr="000D3A12">
              <w:rPr>
                <w:rFonts w:ascii="Cordia New" w:hAnsi="Cordia New" w:cs="Cordia New"/>
              </w:rPr>
              <w:t>.5</w:t>
            </w:r>
            <w:r>
              <w:rPr>
                <w:rFonts w:ascii="Cordia New" w:hAnsi="Cordia New" w:cs="Cordia New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(</w:t>
            </w:r>
            <w:r>
              <w:rPr>
                <w:rFonts w:ascii="Cordia New" w:hAnsi="Cordia New" w:cs="Cordia New"/>
              </w:rPr>
              <w:t>711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258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351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53</w:t>
            </w:r>
            <w:r w:rsidRPr="000D3A1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/>
              </w:rPr>
              <w:t>30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241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903</w:t>
            </w:r>
            <w:r w:rsidRPr="000D3A12">
              <w:rPr>
                <w:rFonts w:ascii="Cordia New" w:hAnsi="Cordia New" w:cs="Cordia New"/>
              </w:rPr>
              <w:t>.</w:t>
            </w:r>
            <w:r>
              <w:rPr>
                <w:rFonts w:ascii="Cordia New" w:hAnsi="Cordia New" w:cs="Cordia New"/>
              </w:rPr>
              <w:t>05</w:t>
            </w: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bottom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รวมมูลค่าสินทรัพย์สุทธิ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spacing w:before="240"/>
              <w:jc w:val="right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1,</w:t>
            </w:r>
            <w:r>
              <w:rPr>
                <w:rFonts w:ascii="Cordia New" w:hAnsi="Cordia New" w:cs="Cordia New"/>
                <w:b/>
                <w:bCs/>
              </w:rPr>
              <w:t>590</w:t>
            </w:r>
            <w:r w:rsidRPr="000D3A12">
              <w:rPr>
                <w:rFonts w:ascii="Cordia New" w:hAnsi="Cordia New" w:cs="Cordia New"/>
                <w:b/>
                <w:bCs/>
                <w: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894</w:t>
            </w:r>
            <w:r w:rsidRPr="000D3A12">
              <w:rPr>
                <w:rFonts w:ascii="Cordia New" w:hAnsi="Cordia New" w:cs="Cordia New"/>
                <w:b/>
                <w:bCs/>
                <w: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777</w:t>
            </w:r>
            <w:r w:rsidRPr="000D3A12">
              <w:rPr>
                <w:rFonts w:ascii="Cordia New" w:hAnsi="Cordia New" w:cs="Cordia New"/>
                <w:b/>
                <w:bCs/>
                <w:cs/>
              </w:rPr>
              <w:t>.</w:t>
            </w:r>
            <w:r>
              <w:rPr>
                <w:rFonts w:ascii="Cordia New" w:hAnsi="Cordia New" w:cs="Cordia New"/>
                <w:b/>
                <w:bCs/>
              </w:rPr>
              <w:t>39</w:t>
            </w: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8.  สิทธิสัญญาเช่า</w:t>
            </w:r>
            <w:r w:rsidRPr="000D3A1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0D3A12">
              <w:rPr>
                <w:rFonts w:ascii="Cordia New" w:hAnsi="Cordia New" w:cs="Cordia New"/>
                <w:b/>
                <w:bCs/>
                <w:cs/>
              </w:rPr>
              <w:t>ระยะเวลา 26 ปี 10 เดือน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โรงงานผลิตเสาเข็ม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69,417,942.63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rPr>
          <w:trHeight w:val="20"/>
        </w:trPr>
        <w:tc>
          <w:tcPr>
            <w:tcW w:w="3241" w:type="dxa"/>
            <w:tcBorders>
              <w:left w:val="single" w:sz="4" w:space="0" w:color="auto"/>
              <w:bottom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0D3A12">
              <w:rPr>
                <w:rFonts w:ascii="Cordia New" w:hAnsi="Cordia New" w:cs="Cordia New" w:hint="cs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cs/>
              </w:rPr>
              <w:t>ตัดจำหน่าย</w:t>
            </w:r>
            <w:r w:rsidRPr="000D3A12">
              <w:rPr>
                <w:rFonts w:ascii="Cordia New" w:hAnsi="Cordia New" w:cs="Cordia New" w:hint="cs"/>
                <w:cs/>
              </w:rPr>
              <w:t>สะสม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</w:rPr>
              <w:t>(6</w:t>
            </w:r>
            <w:r>
              <w:rPr>
                <w:rFonts w:ascii="Cordia New" w:hAnsi="Cordia New" w:cs="Cordia New"/>
              </w:rPr>
              <w:t>7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674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956</w:t>
            </w:r>
            <w:r w:rsidRPr="000D3A12">
              <w:rPr>
                <w:rFonts w:ascii="Cordia New" w:hAnsi="Cordia New" w:cs="Cordia New"/>
              </w:rPr>
              <w:t>.29)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671F" w:rsidRPr="000D3A12" w:rsidRDefault="000D671F" w:rsidP="00345530">
            <w:pPr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742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986</w:t>
            </w:r>
            <w:r w:rsidRPr="000D3A12">
              <w:rPr>
                <w:rFonts w:ascii="Cordia New" w:hAnsi="Cordia New" w:cs="Cordia New"/>
              </w:rPr>
              <w:t>.</w:t>
            </w:r>
            <w:r w:rsidRPr="000D3A12">
              <w:rPr>
                <w:rFonts w:ascii="Cordia New" w:hAnsi="Cordia New" w:cs="Cordia New"/>
                <w:cs/>
              </w:rPr>
              <w:t>34</w:t>
            </w:r>
          </w:p>
        </w:tc>
      </w:tr>
    </w:tbl>
    <w:p w:rsidR="000D671F" w:rsidRPr="000D3A12" w:rsidRDefault="000D671F" w:rsidP="00F83DF4">
      <w:pPr>
        <w:numPr>
          <w:ilvl w:val="0"/>
          <w:numId w:val="23"/>
        </w:numPr>
        <w:spacing w:before="240"/>
        <w:ind w:left="567" w:right="-194" w:hanging="502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มูลค่าทางบัญชีของสินทรัพย์ทุกประเภทไม่รวมสิทธิสัญญาเช่าตามข้อ </w:t>
      </w:r>
      <w:r w:rsidRPr="000D3A12">
        <w:rPr>
          <w:rFonts w:ascii="Cordia New" w:hAnsi="Cordia New" w:cs="Cordia New"/>
          <w:sz w:val="28"/>
          <w:szCs w:val="28"/>
        </w:rPr>
        <w:t xml:space="preserve">8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ณ 31 ธันวาคม </w:t>
      </w:r>
      <w:r w:rsidRPr="000D3A12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1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เท่ากับ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      </w:t>
      </w:r>
      <w:r w:rsidRPr="000D3A12">
        <w:rPr>
          <w:rFonts w:ascii="Cordia New" w:hAnsi="Cordia New" w:cs="Cordia New"/>
          <w:sz w:val="28"/>
          <w:szCs w:val="28"/>
        </w:rPr>
        <w:tab/>
        <w:t xml:space="preserve"> 1,</w:t>
      </w:r>
      <w:r>
        <w:rPr>
          <w:rFonts w:ascii="Cordia New" w:hAnsi="Cordia New" w:cs="Cordia New"/>
          <w:sz w:val="28"/>
          <w:szCs w:val="28"/>
        </w:rPr>
        <w:t>590</w:t>
      </w:r>
      <w:r w:rsidRPr="000D3A12">
        <w:rPr>
          <w:rFonts w:ascii="Cordia New" w:hAnsi="Cordia New" w:cs="Cordia New"/>
          <w:sz w:val="28"/>
          <w:szCs w:val="28"/>
        </w:rPr>
        <w:t>.</w:t>
      </w:r>
      <w:r>
        <w:rPr>
          <w:rFonts w:ascii="Cordia New" w:hAnsi="Cordia New" w:cs="Cordia New"/>
          <w:sz w:val="28"/>
          <w:szCs w:val="28"/>
        </w:rPr>
        <w:t>90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0D671F" w:rsidRPr="000D3A12" w:rsidRDefault="000D671F" w:rsidP="000D671F">
      <w:pPr>
        <w:numPr>
          <w:ilvl w:val="0"/>
          <w:numId w:val="23"/>
        </w:numPr>
        <w:ind w:left="567" w:right="567" w:hanging="502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สินทรัพย์ระหว่างก่อสร้าง ได้แก่ หัวเจาะซึ่งปรับปรุงขึ้นมาใหม่ และแบบเหล็กสำหรับหล่อท่อคอนกรีต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0D671F" w:rsidRPr="000D3A12" w:rsidRDefault="000D671F" w:rsidP="00F83DF4">
      <w:pPr>
        <w:ind w:left="567" w:right="-194" w:firstLine="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ปรับปรุงทรัพย์สินให้ดีขึ้น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="008361FA">
        <w:rPr>
          <w:rFonts w:ascii="Cordia New" w:hAnsi="Cordia New" w:cs="Cordia New" w:hint="cs"/>
          <w:sz w:val="28"/>
          <w:szCs w:val="28"/>
          <w:cs/>
        </w:rPr>
        <w:tab/>
      </w:r>
      <w:r w:rsidR="008361FA">
        <w:rPr>
          <w:rFonts w:ascii="Cordia New" w:hAnsi="Cordia New" w:cs="Cordia New" w:hint="cs"/>
          <w:sz w:val="28"/>
          <w:szCs w:val="28"/>
          <w:cs/>
        </w:rPr>
        <w:tab/>
      </w:r>
      <w:r w:rsidR="008361FA">
        <w:rPr>
          <w:rFonts w:ascii="Cordia New" w:hAnsi="Cordia New" w:cs="Cordia New" w:hint="cs"/>
          <w:sz w:val="28"/>
          <w:szCs w:val="28"/>
          <w:cs/>
        </w:rPr>
        <w:tab/>
      </w:r>
      <w:r w:rsidR="008361FA">
        <w:rPr>
          <w:rFonts w:ascii="Cordia New" w:hAnsi="Cordia New" w:cs="Cordia New" w:hint="cs"/>
          <w:sz w:val="28"/>
          <w:szCs w:val="28"/>
          <w:cs/>
        </w:rPr>
        <w:tab/>
      </w:r>
      <w:r w:rsidR="008361FA">
        <w:rPr>
          <w:rFonts w:ascii="Cordia New" w:hAnsi="Cordia New" w:cs="Cordia New" w:hint="cs"/>
          <w:sz w:val="28"/>
          <w:szCs w:val="28"/>
          <w:cs/>
        </w:rPr>
        <w:tab/>
        <w:t xml:space="preserve">       </w:t>
      </w:r>
      <w:r w:rsidRPr="008361FA">
        <w:rPr>
          <w:rFonts w:ascii="Cordia New" w:hAnsi="Cordia New" w:cs="Cordia New"/>
          <w:sz w:val="28"/>
          <w:szCs w:val="28"/>
          <w:u w:val="single"/>
        </w:rPr>
        <w:t>20</w:t>
      </w:r>
      <w:r w:rsidRPr="008361FA">
        <w:rPr>
          <w:rFonts w:ascii="Cordia New" w:hAnsi="Cordia New" w:cs="Cordia New"/>
          <w:sz w:val="28"/>
          <w:szCs w:val="28"/>
          <w:u w:val="single"/>
          <w:cs/>
        </w:rPr>
        <w:t>.</w:t>
      </w:r>
      <w:r w:rsidRPr="008361FA">
        <w:rPr>
          <w:rFonts w:ascii="Cordia New" w:hAnsi="Cordia New" w:cs="Cordia New"/>
          <w:sz w:val="28"/>
          <w:szCs w:val="28"/>
          <w:u w:val="single"/>
        </w:rPr>
        <w:t>45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0D671F" w:rsidRDefault="000D671F" w:rsidP="00F83DF4">
      <w:pPr>
        <w:numPr>
          <w:ilvl w:val="0"/>
          <w:numId w:val="23"/>
        </w:numPr>
        <w:ind w:left="567" w:right="232" w:hanging="502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สินทรัพย์ประเภทที่ดิน อาคารและอุปกรณ์-สุทธิ ตามงบการเงินเฉพาะบริษัท ณ 31 ธันวาคม </w:t>
      </w:r>
      <w:r w:rsidRPr="000D3A12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1</w:t>
      </w:r>
      <w:r w:rsidRPr="000D3A12">
        <w:rPr>
          <w:rFonts w:ascii="Cordia New" w:hAnsi="Cordia New" w:cs="Cordia New"/>
          <w:sz w:val="28"/>
          <w:szCs w:val="28"/>
        </w:rPr>
        <w:t xml:space="preserve">    </w:t>
      </w:r>
      <w:r w:rsidRPr="000D3A12">
        <w:rPr>
          <w:rFonts w:ascii="Cordia New" w:hAnsi="Cordia New" w:cs="Cordia New"/>
          <w:sz w:val="28"/>
          <w:szCs w:val="28"/>
        </w:rPr>
        <w:tab/>
        <w:t xml:space="preserve">  </w:t>
      </w:r>
      <w:r w:rsidRPr="000D3A12">
        <w:rPr>
          <w:rFonts w:ascii="Cordia New" w:hAnsi="Cordia New" w:cs="Cordia New"/>
          <w:sz w:val="28"/>
          <w:szCs w:val="28"/>
          <w:u w:val="single"/>
        </w:rPr>
        <w:t>1,</w:t>
      </w:r>
      <w:r>
        <w:rPr>
          <w:rFonts w:ascii="Cordia New" w:hAnsi="Cordia New" w:cs="Cordia New"/>
          <w:sz w:val="28"/>
          <w:szCs w:val="28"/>
          <w:u w:val="single"/>
        </w:rPr>
        <w:t>611.3</w:t>
      </w:r>
      <w:r w:rsidRPr="000D3A12">
        <w:rPr>
          <w:rFonts w:ascii="Cordia New" w:hAnsi="Cordia New" w:cs="Cordia New"/>
          <w:sz w:val="28"/>
          <w:szCs w:val="28"/>
          <w:u w:val="single"/>
        </w:rPr>
        <w:t>5</w:t>
      </w:r>
      <w:r w:rsidRPr="000D3A12">
        <w:rPr>
          <w:rFonts w:ascii="Cordia New" w:hAnsi="Cordia New" w:cs="Cordia New"/>
          <w:sz w:val="28"/>
          <w:szCs w:val="28"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0D671F" w:rsidRDefault="000D671F" w:rsidP="00F83DF4">
      <w:pPr>
        <w:numPr>
          <w:ilvl w:val="0"/>
          <w:numId w:val="23"/>
        </w:numPr>
        <w:ind w:left="567" w:right="90" w:hanging="502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อาคาร สิ่งปลูกสร้าง เครื่องจักร ยานพาหนะ –สุทธิ ของบริษัทย่อย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กิจการร่วมค้า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/>
          <w:sz w:val="28"/>
          <w:szCs w:val="28"/>
        </w:rPr>
        <w:tab/>
      </w:r>
      <w:r w:rsidRPr="000D3A12">
        <w:rPr>
          <w:rFonts w:ascii="Cordia New" w:hAnsi="Cordia New" w:cs="Cordia New"/>
          <w:sz w:val="28"/>
          <w:szCs w:val="28"/>
        </w:rPr>
        <w:tab/>
        <w:t xml:space="preserve">     </w:t>
      </w:r>
      <w:r>
        <w:rPr>
          <w:rFonts w:ascii="Cordia New" w:hAnsi="Cordia New" w:cs="Cordia New"/>
          <w:sz w:val="28"/>
          <w:szCs w:val="28"/>
        </w:rPr>
        <w:t>818.78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361FA">
        <w:rPr>
          <w:rFonts w:ascii="Cordia New" w:hAnsi="Cordia New" w:cs="Cordia New"/>
          <w:sz w:val="28"/>
          <w:szCs w:val="28"/>
          <w:cs/>
        </w:rPr>
        <w:t>ล้านบ</w:t>
      </w:r>
      <w:r w:rsidR="008361FA">
        <w:rPr>
          <w:rFonts w:ascii="Cordia New" w:hAnsi="Cordia New" w:cs="Cordia New" w:hint="cs"/>
          <w:sz w:val="28"/>
          <w:szCs w:val="28"/>
          <w:cs/>
        </w:rPr>
        <w:t>าท</w:t>
      </w:r>
      <w:r w:rsidRPr="008361FA">
        <w:rPr>
          <w:rFonts w:ascii="Cordia New" w:hAnsi="Cordia New" w:cs="Cordia New"/>
          <w:sz w:val="28"/>
          <w:szCs w:val="28"/>
          <w:cs/>
        </w:rPr>
        <w:t xml:space="preserve">สินทรัพย์ประเภทที่ดิน อาคารและอุปกรณ์-สุทธิ ตามงบการเงินรวม ณ 31 ธันวาคม </w:t>
      </w:r>
      <w:r w:rsidRPr="008361FA">
        <w:rPr>
          <w:rFonts w:ascii="Cordia New" w:hAnsi="Cordia New" w:cs="Cordia New"/>
          <w:sz w:val="28"/>
          <w:szCs w:val="28"/>
        </w:rPr>
        <w:t>25</w:t>
      </w:r>
      <w:r w:rsidRPr="008361FA">
        <w:rPr>
          <w:rFonts w:ascii="Cordia New" w:hAnsi="Cordia New" w:cs="Cordia New" w:hint="cs"/>
          <w:sz w:val="28"/>
          <w:szCs w:val="28"/>
          <w:cs/>
        </w:rPr>
        <w:t>6</w:t>
      </w:r>
      <w:r w:rsidRPr="008361FA">
        <w:rPr>
          <w:rFonts w:ascii="Cordia New" w:hAnsi="Cordia New" w:cs="Cordia New"/>
          <w:sz w:val="28"/>
          <w:szCs w:val="28"/>
        </w:rPr>
        <w:t>1</w:t>
      </w:r>
      <w:r w:rsidRPr="008361FA">
        <w:rPr>
          <w:rFonts w:ascii="Cordia New" w:hAnsi="Cordia New" w:cs="Cordia New"/>
          <w:sz w:val="28"/>
          <w:szCs w:val="28"/>
          <w:cs/>
        </w:rPr>
        <w:tab/>
      </w:r>
      <w:r w:rsidR="008361FA" w:rsidRPr="008361FA">
        <w:rPr>
          <w:rFonts w:ascii="Cordia New" w:hAnsi="Cordia New" w:cs="Cordia New"/>
          <w:sz w:val="28"/>
          <w:szCs w:val="28"/>
        </w:rPr>
        <w:t xml:space="preserve">                   </w:t>
      </w:r>
      <w:r w:rsidRPr="008361FA">
        <w:rPr>
          <w:rFonts w:ascii="Cordia New" w:hAnsi="Cordia New" w:cs="Cordia New"/>
          <w:sz w:val="28"/>
          <w:szCs w:val="28"/>
        </w:rPr>
        <w:tab/>
      </w:r>
      <w:r w:rsidR="008361FA">
        <w:rPr>
          <w:rFonts w:ascii="Cordia New" w:hAnsi="Cordia New" w:cs="Cordia New"/>
          <w:sz w:val="28"/>
          <w:szCs w:val="28"/>
        </w:rPr>
        <w:t xml:space="preserve">  </w:t>
      </w:r>
      <w:r w:rsidRPr="008361FA">
        <w:rPr>
          <w:rFonts w:ascii="Cordia New" w:hAnsi="Cordia New" w:cs="Cordia New" w:hint="cs"/>
          <w:sz w:val="28"/>
          <w:szCs w:val="28"/>
          <w:u w:val="double"/>
          <w:cs/>
        </w:rPr>
        <w:t>2</w:t>
      </w:r>
      <w:r w:rsidRPr="008361FA">
        <w:rPr>
          <w:rFonts w:ascii="Cordia New" w:hAnsi="Cordia New" w:cs="Cordia New"/>
          <w:sz w:val="28"/>
          <w:szCs w:val="28"/>
          <w:u w:val="double"/>
        </w:rPr>
        <w:t xml:space="preserve">,430.13 </w:t>
      </w:r>
      <w:r w:rsidRPr="00C26B64">
        <w:rPr>
          <w:rFonts w:ascii="Cordia New" w:hAnsi="Cordia New" w:cs="Cordia New"/>
          <w:sz w:val="28"/>
          <w:szCs w:val="28"/>
          <w:cs/>
        </w:rPr>
        <w:t>ล้าน</w:t>
      </w:r>
      <w:r w:rsidR="008361FA" w:rsidRPr="00C26B64">
        <w:rPr>
          <w:rFonts w:ascii="Cordia New" w:hAnsi="Cordia New" w:cs="Cordia New"/>
          <w:sz w:val="28"/>
          <w:szCs w:val="28"/>
          <w:cs/>
        </w:rPr>
        <w:t>บ</w:t>
      </w:r>
      <w:r w:rsidR="008361FA" w:rsidRPr="008361FA">
        <w:rPr>
          <w:rFonts w:ascii="Cordia New" w:hAnsi="Cordia New" w:cs="Cordia New"/>
          <w:sz w:val="28"/>
          <w:szCs w:val="28"/>
          <w:cs/>
        </w:rPr>
        <w:t>าท</w:t>
      </w:r>
    </w:p>
    <w:p w:rsidR="00F83DF4" w:rsidRDefault="00F83DF4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F83DF4" w:rsidRPr="008361FA" w:rsidRDefault="00F83DF4" w:rsidP="00F83DF4">
      <w:pPr>
        <w:ind w:right="90"/>
        <w:rPr>
          <w:rFonts w:ascii="Cordia New" w:hAnsi="Cordia New" w:cs="Cordia New" w:hint="cs"/>
          <w:sz w:val="28"/>
          <w:szCs w:val="28"/>
        </w:rPr>
      </w:pPr>
    </w:p>
    <w:p w:rsidR="000D671F" w:rsidRPr="000D3A12" w:rsidRDefault="000D671F" w:rsidP="000D671F">
      <w:pPr>
        <w:rPr>
          <w:rFonts w:ascii="Cordia New" w:hAnsi="Cordia New" w:cs="Cordia New"/>
          <w:cs/>
          <w:lang w:val="th-TH"/>
        </w:rPr>
      </w:pPr>
    </w:p>
    <w:tbl>
      <w:tblPr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1"/>
        <w:gridCol w:w="1233"/>
        <w:gridCol w:w="2084"/>
        <w:gridCol w:w="1091"/>
        <w:gridCol w:w="1035"/>
        <w:gridCol w:w="1560"/>
        <w:gridCol w:w="1275"/>
      </w:tblGrid>
      <w:tr w:rsidR="000D671F" w:rsidRPr="000D3A12" w:rsidTr="00345530"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ประเภท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ลักษณะการใช้ประโยชน์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คู่สัญญา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เนื้อที่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ระยะเวลาเช่า (ปี)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ค่าเช่าต่อเดือน     ณ 31 ธ.ค.</w:t>
            </w:r>
            <w:r w:rsidRPr="000D3A12">
              <w:rPr>
                <w:rFonts w:ascii="Cordia New" w:hAnsi="Cordia New" w:cs="Cordia New"/>
                <w:b/>
                <w:bCs/>
              </w:rPr>
              <w:t>25</w:t>
            </w:r>
            <w:r w:rsidRPr="000D3A12">
              <w:rPr>
                <w:rFonts w:ascii="Cordia New" w:hAnsi="Cordia New" w:cs="Cordia New" w:hint="cs"/>
                <w:b/>
                <w:bCs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สัญญาสิ้นสุด</w:t>
            </w:r>
          </w:p>
        </w:tc>
      </w:tr>
      <w:tr w:rsidR="000D671F" w:rsidRPr="000D3A12" w:rsidTr="00345530">
        <w:trPr>
          <w:trHeight w:val="550"/>
        </w:trPr>
        <w:tc>
          <w:tcPr>
            <w:tcW w:w="2561" w:type="dxa"/>
            <w:tcBorders>
              <w:top w:val="nil"/>
            </w:tcBorders>
          </w:tcPr>
          <w:p w:rsidR="000D671F" w:rsidRPr="000D3A12" w:rsidRDefault="000D671F" w:rsidP="00345530">
            <w:pPr>
              <w:pStyle w:val="Heading4"/>
              <w:rPr>
                <w:rFonts w:ascii="Cordia New" w:hAnsi="Cordia New" w:cs="Cordi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u w:val="single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091" w:type="dxa"/>
            <w:tcBorders>
              <w:top w:val="nil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D671F" w:rsidRPr="000D3A12" w:rsidRDefault="000D671F" w:rsidP="00345530">
            <w:pPr>
              <w:jc w:val="both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c>
          <w:tcPr>
            <w:tcW w:w="2561" w:type="dxa"/>
          </w:tcPr>
          <w:p w:rsidR="000D671F" w:rsidRPr="000D3A12" w:rsidRDefault="000D671F" w:rsidP="00345530">
            <w:pPr>
              <w:numPr>
                <w:ilvl w:val="0"/>
                <w:numId w:val="13"/>
              </w:numPr>
              <w:tabs>
                <w:tab w:val="clear" w:pos="360"/>
                <w:tab w:val="num" w:pos="284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เลขที่ 1796 ถนนบางนา-ตราด</w:t>
            </w:r>
          </w:p>
          <w:p w:rsidR="000D671F" w:rsidRPr="000D3A12" w:rsidRDefault="000D671F" w:rsidP="00345530">
            <w:pPr>
              <w:tabs>
                <w:tab w:val="num" w:pos="284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 xml:space="preserve">       </w:t>
            </w:r>
            <w:r w:rsidRPr="000D3A12">
              <w:rPr>
                <w:rFonts w:ascii="Cordia New" w:hAnsi="Cordia New" w:cs="Cordia New"/>
                <w:cs/>
              </w:rPr>
              <w:t>แขวงบางนา เขตบางน</w:t>
            </w:r>
            <w:r>
              <w:rPr>
                <w:rFonts w:ascii="Cordia New" w:hAnsi="Cordia New" w:cs="Cordia New" w:hint="cs"/>
                <w:cs/>
              </w:rPr>
              <w:t>า</w:t>
            </w:r>
          </w:p>
          <w:p w:rsidR="000D671F" w:rsidRPr="000D3A12" w:rsidRDefault="000D671F" w:rsidP="00345530">
            <w:pPr>
              <w:tabs>
                <w:tab w:val="num" w:pos="284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 xml:space="preserve">       </w:t>
            </w:r>
            <w:r w:rsidRPr="000D3A12">
              <w:rPr>
                <w:rFonts w:ascii="Cordia New" w:hAnsi="Cordia New" w:cs="Cordia New"/>
                <w:cs/>
              </w:rPr>
              <w:t>กรุงเทพมหานคร</w:t>
            </w:r>
          </w:p>
        </w:tc>
        <w:tc>
          <w:tcPr>
            <w:tcW w:w="1233" w:type="dxa"/>
          </w:tcPr>
          <w:p w:rsidR="000D671F" w:rsidRPr="000D3A12" w:rsidRDefault="000D671F" w:rsidP="00345530">
            <w:pPr>
              <w:ind w:left="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โรงงานเสาเข็ม</w:t>
            </w:r>
          </w:p>
        </w:tc>
        <w:tc>
          <w:tcPr>
            <w:tcW w:w="2084" w:type="dxa"/>
          </w:tcPr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นางช้องมาศ อุนรัตน์ ซึ่งเป็</w:t>
            </w:r>
            <w:r w:rsidRPr="000D3A12">
              <w:rPr>
                <w:rFonts w:ascii="Cordia New" w:hAnsi="Cordia New" w:cs="Cordia New" w:hint="cs"/>
                <w:cs/>
              </w:rPr>
              <w:t>น</w:t>
            </w:r>
            <w:r w:rsidRPr="000D3A12">
              <w:rPr>
                <w:rFonts w:ascii="Cordia New" w:hAnsi="Cordia New" w:cs="Cordia New"/>
                <w:cs/>
              </w:rPr>
              <w:t>บุคคลภายนอก ไม่มีส่วนเกี่ยวข้องใด ๆ กับบริษัท</w:t>
            </w:r>
          </w:p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091" w:type="dxa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20-1-53 ไร่</w:t>
            </w:r>
          </w:p>
        </w:tc>
        <w:tc>
          <w:tcPr>
            <w:tcW w:w="1035" w:type="dxa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30</w:t>
            </w:r>
          </w:p>
        </w:tc>
        <w:tc>
          <w:tcPr>
            <w:tcW w:w="1560" w:type="dxa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260,896</w:t>
            </w:r>
            <w:r w:rsidRPr="000D3A12">
              <w:rPr>
                <w:rFonts w:ascii="Cordia New" w:hAnsi="Cordia New" w:cs="Cordia New" w:hint="cs"/>
                <w:cs/>
              </w:rPr>
              <w:t>.00</w:t>
            </w:r>
          </w:p>
        </w:tc>
        <w:tc>
          <w:tcPr>
            <w:tcW w:w="1275" w:type="dxa"/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</w:rPr>
              <w:t xml:space="preserve">28 </w:t>
            </w:r>
            <w:r w:rsidRPr="000D3A12">
              <w:rPr>
                <w:rFonts w:ascii="Cordia New" w:hAnsi="Cordia New" w:cs="Cordia New"/>
                <w:cs/>
              </w:rPr>
              <w:t>ต</w:t>
            </w:r>
            <w:r w:rsidRPr="000D3A12">
              <w:rPr>
                <w:rFonts w:ascii="Cordia New" w:hAnsi="Cordia New" w:cs="Cordia New"/>
              </w:rPr>
              <w:t>.</w:t>
            </w:r>
            <w:r w:rsidRPr="000D3A12">
              <w:rPr>
                <w:rFonts w:ascii="Cordia New" w:hAnsi="Cordia New" w:cs="Cordia New"/>
                <w:cs/>
              </w:rPr>
              <w:t>ค</w:t>
            </w:r>
            <w:r w:rsidRPr="000D3A12">
              <w:rPr>
                <w:rFonts w:ascii="Cordia New" w:hAnsi="Cordia New" w:cs="Cordia New"/>
              </w:rPr>
              <w:t>.</w:t>
            </w:r>
            <w:r w:rsidRPr="000D3A12">
              <w:rPr>
                <w:rFonts w:ascii="Cordia New" w:hAnsi="Cordia New" w:cs="Cordia New" w:hint="cs"/>
                <w:cs/>
              </w:rPr>
              <w:t>25</w:t>
            </w:r>
            <w:r w:rsidRPr="000D3A12">
              <w:rPr>
                <w:rFonts w:ascii="Cordia New" w:hAnsi="Cordia New" w:cs="Cordia New"/>
                <w:cs/>
              </w:rPr>
              <w:t>63</w:t>
            </w:r>
          </w:p>
        </w:tc>
      </w:tr>
      <w:tr w:rsidR="000D671F" w:rsidRPr="000D3A12" w:rsidTr="00345530">
        <w:tc>
          <w:tcPr>
            <w:tcW w:w="2561" w:type="dxa"/>
            <w:tcBorders>
              <w:bottom w:val="nil"/>
            </w:tcBorders>
          </w:tcPr>
          <w:p w:rsidR="000D671F" w:rsidRPr="000D3A12" w:rsidRDefault="000D671F" w:rsidP="00345530">
            <w:pPr>
              <w:tabs>
                <w:tab w:val="num" w:pos="142"/>
              </w:tabs>
              <w:ind w:left="284" w:hanging="284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2.    โฉนดเลขที่ 3514, 3572 ถนนพระราม 2</w:t>
            </w:r>
            <w:r w:rsidRPr="000D3A12">
              <w:rPr>
                <w:rFonts w:ascii="Cordia New" w:hAnsi="Cordia New" w:cs="Cordia New" w:hint="cs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cs/>
              </w:rPr>
              <w:t xml:space="preserve">ต.บางกระเจ้า อ.เมืองสมุทรสาคร </w:t>
            </w:r>
          </w:p>
          <w:p w:rsidR="000D671F" w:rsidRPr="000D3A12" w:rsidRDefault="000D671F" w:rsidP="00345530">
            <w:pPr>
              <w:tabs>
                <w:tab w:val="num" w:pos="142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 xml:space="preserve">       </w:t>
            </w:r>
            <w:r w:rsidRPr="000D3A12">
              <w:rPr>
                <w:rFonts w:ascii="Cordia New" w:hAnsi="Cordia New" w:cs="Cordia New"/>
                <w:cs/>
              </w:rPr>
              <w:t>จ.สมุทรสาคร</w:t>
            </w:r>
          </w:p>
        </w:tc>
        <w:tc>
          <w:tcPr>
            <w:tcW w:w="1233" w:type="dxa"/>
            <w:tcBorders>
              <w:bottom w:val="nil"/>
            </w:tcBorders>
          </w:tcPr>
          <w:p w:rsidR="000D671F" w:rsidRPr="000D3A12" w:rsidRDefault="000D671F" w:rsidP="00345530">
            <w:pPr>
              <w:ind w:left="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โรงงานผลิตภัณฑ์คอนกรีต</w:t>
            </w:r>
          </w:p>
        </w:tc>
        <w:tc>
          <w:tcPr>
            <w:tcW w:w="2084" w:type="dxa"/>
            <w:tcBorders>
              <w:bottom w:val="nil"/>
            </w:tcBorders>
          </w:tcPr>
          <w:p w:rsidR="000D671F" w:rsidRPr="000D3A12" w:rsidRDefault="000D671F" w:rsidP="00191015">
            <w:pPr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คณะบุคคลที่ดินสมุทรสาคร หนึ่งในคณะบุคคลคือ นายวศิน พุทธารี ซึ่งเป็น</w:t>
            </w:r>
            <w:r w:rsidR="00191015">
              <w:rPr>
                <w:rFonts w:ascii="Cordia New" w:hAnsi="Cordia New" w:cs="Cordia New" w:hint="cs"/>
                <w:cs/>
              </w:rPr>
              <w:t>น้อง</w:t>
            </w:r>
            <w:r w:rsidRPr="000D3A12">
              <w:rPr>
                <w:rFonts w:ascii="Cordia New" w:hAnsi="Cordia New" w:cs="Cordia New"/>
                <w:cs/>
              </w:rPr>
              <w:t>เขยของนาย</w:t>
            </w:r>
            <w:r w:rsidR="00191015">
              <w:rPr>
                <w:rFonts w:ascii="Cordia New" w:hAnsi="Cordia New" w:cs="Cordia New" w:hint="cs"/>
                <w:cs/>
              </w:rPr>
              <w:t>พลพัฒ</w:t>
            </w:r>
            <w:r w:rsidRPr="000D3A12">
              <w:rPr>
                <w:rFonts w:ascii="Cordia New" w:hAnsi="Cordia New" w:cs="Cordia New"/>
                <w:cs/>
              </w:rPr>
              <w:t xml:space="preserve">  กรรณสูต</w:t>
            </w:r>
            <w:r w:rsidR="00191015">
              <w:rPr>
                <w:rFonts w:ascii="Cordia New" w:hAnsi="Cordia New" w:cs="Cordia New" w:hint="cs"/>
                <w:cs/>
              </w:rPr>
              <w:t xml:space="preserve"> ประธานเจ้าหน้าที่บริหาร</w:t>
            </w:r>
          </w:p>
        </w:tc>
        <w:tc>
          <w:tcPr>
            <w:tcW w:w="1091" w:type="dxa"/>
            <w:tcBorders>
              <w:bottom w:val="nil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37-1-17 ไร่</w:t>
            </w:r>
          </w:p>
        </w:tc>
        <w:tc>
          <w:tcPr>
            <w:tcW w:w="1035" w:type="dxa"/>
            <w:tcBorders>
              <w:bottom w:val="nil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3</w:t>
            </w:r>
          </w:p>
        </w:tc>
        <w:tc>
          <w:tcPr>
            <w:tcW w:w="1560" w:type="dxa"/>
            <w:tcBorders>
              <w:bottom w:val="nil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55</w:t>
            </w:r>
            <w:r w:rsidRPr="000D3A12">
              <w:rPr>
                <w:rFonts w:ascii="Cordia New" w:hAnsi="Cordia New" w:cs="Cordia New"/>
              </w:rPr>
              <w:t>,</w:t>
            </w:r>
            <w:r w:rsidRPr="000D3A12">
              <w:rPr>
                <w:rFonts w:ascii="Cordia New" w:hAnsi="Cordia New" w:cs="Cordia New" w:hint="cs"/>
                <w:cs/>
              </w:rPr>
              <w:t>680</w:t>
            </w:r>
            <w:r w:rsidRPr="000D3A12">
              <w:rPr>
                <w:rFonts w:ascii="Cordia New" w:hAnsi="Cordia New" w:cs="Cordia New"/>
              </w:rPr>
              <w:t>.</w:t>
            </w:r>
            <w:r w:rsidRPr="000D3A12">
              <w:rPr>
                <w:rFonts w:ascii="Cordia New" w:hAnsi="Cordia New" w:cs="Cordia New" w:hint="cs"/>
                <w:cs/>
              </w:rPr>
              <w:t>8</w:t>
            </w:r>
            <w:r w:rsidRPr="000D3A12">
              <w:rPr>
                <w:rFonts w:ascii="Cordia New" w:hAnsi="Cordia New" w:cs="Cordia New"/>
              </w:rPr>
              <w:t>3</w:t>
            </w:r>
          </w:p>
        </w:tc>
        <w:tc>
          <w:tcPr>
            <w:tcW w:w="1275" w:type="dxa"/>
            <w:tcBorders>
              <w:bottom w:val="nil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 xml:space="preserve"> </w:t>
            </w:r>
            <w:r w:rsidRPr="000D3A12">
              <w:rPr>
                <w:rFonts w:ascii="Cordia New" w:hAnsi="Cordia New" w:cs="Cordia New" w:hint="cs"/>
                <w:cs/>
              </w:rPr>
              <w:t>30 มิ.ย.2563</w:t>
            </w:r>
          </w:p>
        </w:tc>
      </w:tr>
      <w:tr w:rsidR="000D671F" w:rsidRPr="000D3A12" w:rsidTr="00345530">
        <w:tc>
          <w:tcPr>
            <w:tcW w:w="2561" w:type="dxa"/>
            <w:tcBorders>
              <w:top w:val="nil"/>
            </w:tcBorders>
          </w:tcPr>
          <w:p w:rsidR="000D671F" w:rsidRPr="000D3A12" w:rsidRDefault="000D671F" w:rsidP="00345530">
            <w:pPr>
              <w:pStyle w:val="Heading4"/>
              <w:tabs>
                <w:tab w:val="num" w:pos="142"/>
              </w:tabs>
              <w:ind w:left="284"/>
              <w:rPr>
                <w:rFonts w:ascii="Cordia New" w:hAnsi="Cordia New" w:cs="Cordi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4"/>
                <w:szCs w:val="24"/>
                <w:u w:val="single"/>
                <w:cs/>
              </w:rPr>
              <w:t>อาคาร</w:t>
            </w:r>
          </w:p>
        </w:tc>
        <w:tc>
          <w:tcPr>
            <w:tcW w:w="1233" w:type="dxa"/>
            <w:tcBorders>
              <w:top w:val="nil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091" w:type="dxa"/>
            <w:tcBorders>
              <w:top w:val="nil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0D671F" w:rsidRPr="000D3A12" w:rsidTr="00345530">
        <w:tc>
          <w:tcPr>
            <w:tcW w:w="2561" w:type="dxa"/>
            <w:tcBorders>
              <w:bottom w:val="single" w:sz="4" w:space="0" w:color="auto"/>
            </w:tcBorders>
          </w:tcPr>
          <w:p w:rsidR="000D671F" w:rsidRPr="000D3A12" w:rsidRDefault="000D671F" w:rsidP="00345530">
            <w:pPr>
              <w:numPr>
                <w:ilvl w:val="0"/>
                <w:numId w:val="14"/>
              </w:numPr>
              <w:tabs>
                <w:tab w:val="clear" w:pos="360"/>
                <w:tab w:val="num" w:pos="142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 xml:space="preserve">   </w:t>
            </w:r>
            <w:r w:rsidRPr="000D3A12">
              <w:rPr>
                <w:rFonts w:ascii="Cordia New" w:hAnsi="Cordia New" w:cs="Cordia New"/>
                <w:cs/>
              </w:rPr>
              <w:t>เลขที่ 2/3 หมู่ 14 อาคารบางนาทาวเวอร์ เอ</w:t>
            </w:r>
            <w:r w:rsidRPr="000D3A12">
              <w:rPr>
                <w:rFonts w:ascii="Cordia New" w:hAnsi="Cordia New" w:cs="Cordia New" w:hint="cs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cs/>
              </w:rPr>
              <w:t xml:space="preserve">ชั้น </w:t>
            </w:r>
            <w:r w:rsidRPr="000D3A12">
              <w:rPr>
                <w:rFonts w:ascii="Cordia New" w:hAnsi="Cordia New" w:cs="Cordia New"/>
              </w:rPr>
              <w:t xml:space="preserve">5, </w:t>
            </w:r>
            <w:r w:rsidRPr="000D3A12">
              <w:rPr>
                <w:rFonts w:ascii="Cordia New" w:hAnsi="Cordia New" w:cs="Cordia New"/>
                <w:cs/>
              </w:rPr>
              <w:t>ชั้น18-19</w:t>
            </w:r>
          </w:p>
          <w:p w:rsidR="000D671F" w:rsidRPr="000D3A12" w:rsidRDefault="000D671F" w:rsidP="00345530">
            <w:pPr>
              <w:tabs>
                <w:tab w:val="num" w:pos="142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 xml:space="preserve"> </w:t>
            </w:r>
            <w:r w:rsidRPr="000D3A12">
              <w:rPr>
                <w:rFonts w:ascii="Cordia New" w:hAnsi="Cordia New" w:cs="Cordia New" w:hint="cs"/>
                <w:cs/>
              </w:rPr>
              <w:t xml:space="preserve">     </w:t>
            </w:r>
            <w:r w:rsidRPr="000D3A12">
              <w:rPr>
                <w:rFonts w:ascii="Cordia New" w:hAnsi="Cordia New" w:cs="Cordia New"/>
                <w:cs/>
              </w:rPr>
              <w:t xml:space="preserve"> ถนนบางนา-ตราด</w:t>
            </w:r>
            <w:r w:rsidRPr="000D3A12">
              <w:rPr>
                <w:rFonts w:ascii="Cordia New" w:hAnsi="Cordia New" w:cs="Cordia New" w:hint="cs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cs/>
              </w:rPr>
              <w:t>ต.บางแก้ว อ.บางพลี</w:t>
            </w:r>
            <w:r w:rsidRPr="000D3A12">
              <w:rPr>
                <w:rFonts w:ascii="Cordia New" w:hAnsi="Cordia New" w:cs="Cordia New" w:hint="cs"/>
                <w:cs/>
              </w:rPr>
              <w:t xml:space="preserve"> จ.</w:t>
            </w:r>
            <w:r w:rsidRPr="000D3A12">
              <w:rPr>
                <w:rFonts w:ascii="Cordia New" w:hAnsi="Cordia New" w:cs="Cordia New"/>
                <w:cs/>
              </w:rPr>
              <w:t>สมุทรปราการ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0D671F" w:rsidRPr="000D3A12" w:rsidRDefault="000D671F" w:rsidP="00345530">
            <w:pPr>
              <w:ind w:left="0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สำนักงานใหญ่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:rsidR="000D671F" w:rsidRPr="000D3A12" w:rsidRDefault="000D671F" w:rsidP="00345530">
            <w:pPr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บจ.เตียวฮงสีลม ซึ่งไม่มีส่วนเกี่ยวข้องใดๆ กับบริษัท</w:t>
            </w:r>
          </w:p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</w:rPr>
              <w:t>1,</w:t>
            </w:r>
            <w:r>
              <w:rPr>
                <w:rFonts w:ascii="Cordia New" w:hAnsi="Cordia New" w:cs="Cordia New"/>
              </w:rPr>
              <w:t>935</w:t>
            </w:r>
            <w:r w:rsidRPr="000D3A12">
              <w:rPr>
                <w:rFonts w:ascii="Cordia New" w:hAnsi="Cordia New" w:cs="Cordia New"/>
                <w:cs/>
              </w:rPr>
              <w:t>.56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  <w:r w:rsidRPr="000D3A12">
              <w:rPr>
                <w:rFonts w:ascii="Cordia New" w:hAnsi="Cordia New" w:cs="Cordia New"/>
                <w:cs/>
              </w:rPr>
              <w:t>ตร.ม.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</w:rPr>
            </w:pP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D671F" w:rsidRPr="000D3A12" w:rsidRDefault="000D671F" w:rsidP="00345530">
            <w:pPr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 xml:space="preserve">  </w:t>
            </w:r>
            <w:r>
              <w:rPr>
                <w:rFonts w:ascii="Cordia New" w:hAnsi="Cordia New" w:cs="Cordia New"/>
              </w:rPr>
              <w:t>791</w:t>
            </w:r>
            <w:r w:rsidRPr="000D3A12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293.59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>31 ธ.ค.256</w:t>
            </w:r>
            <w:r>
              <w:rPr>
                <w:rFonts w:ascii="Cordia New" w:hAnsi="Cordia New" w:cs="Cordia New"/>
              </w:rPr>
              <w:t>3</w:t>
            </w:r>
          </w:p>
          <w:p w:rsidR="000D671F" w:rsidRPr="000D3A12" w:rsidRDefault="000D671F" w:rsidP="00345530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</w:tbl>
    <w:p w:rsidR="000D671F" w:rsidRPr="000D3A12" w:rsidRDefault="000D671F" w:rsidP="000D671F">
      <w:pPr>
        <w:rPr>
          <w:rFonts w:ascii="Cordia New" w:hAnsi="Cordia New" w:cs="Cordia New"/>
          <w:cs/>
          <w:lang w:val="th-TH"/>
        </w:rPr>
        <w:sectPr w:rsidR="000D671F" w:rsidRPr="000D3A12" w:rsidSect="00F83DF4">
          <w:headerReference w:type="default" r:id="rId24"/>
          <w:footerReference w:type="default" r:id="rId25"/>
          <w:pgSz w:w="11907" w:h="16840" w:code="9"/>
          <w:pgMar w:top="851" w:right="618" w:bottom="851" w:left="851" w:header="397" w:footer="119" w:gutter="0"/>
          <w:pgNumType w:start="32"/>
          <w:cols w:space="720"/>
          <w:docGrid w:linePitch="360"/>
        </w:sectPr>
      </w:pPr>
    </w:p>
    <w:p w:rsidR="000D671F" w:rsidRPr="000D3A12" w:rsidRDefault="000D671F" w:rsidP="000D671F">
      <w:pPr>
        <w:tabs>
          <w:tab w:val="left" w:pos="1134"/>
        </w:tabs>
        <w:jc w:val="both"/>
        <w:rPr>
          <w:rFonts w:ascii="Cordia New" w:hAnsi="Cordia New" w:cs="Cordia New"/>
          <w:sz w:val="28"/>
          <w:szCs w:val="28"/>
          <w:u w:val="single"/>
          <w:cs/>
        </w:rPr>
      </w:pPr>
      <w:r w:rsidRPr="000D3A12">
        <w:rPr>
          <w:rFonts w:ascii="Cordia New" w:hAnsi="Cordia New" w:cs="Cordia New"/>
          <w:sz w:val="28"/>
          <w:szCs w:val="28"/>
          <w:u w:val="single"/>
          <w:cs/>
        </w:rPr>
        <w:lastRenderedPageBreak/>
        <w:t>หมายเหตุ</w:t>
      </w:r>
    </w:p>
    <w:p w:rsidR="000D671F" w:rsidRPr="000D3A12" w:rsidRDefault="000D671F" w:rsidP="000D671F">
      <w:pPr>
        <w:tabs>
          <w:tab w:val="left" w:pos="1134"/>
        </w:tabs>
        <w:jc w:val="both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(1)  ค่าเช่าจะมีการปรับขึ้นตามอัตราที่กำหนดไว้ดังนี้</w:t>
      </w:r>
    </w:p>
    <w:p w:rsidR="000D671F" w:rsidRPr="000D3A12" w:rsidRDefault="000D671F" w:rsidP="000D671F">
      <w:pPr>
        <w:ind w:left="1080"/>
        <w:jc w:val="both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รายละเอียดค่าเช่าที่ดินตามราย</w:t>
      </w:r>
      <w:r w:rsidR="0076216D">
        <w:rPr>
          <w:rFonts w:ascii="Cordia New" w:hAnsi="Cordia New" w:cs="Cordia New" w:hint="cs"/>
          <w:sz w:val="28"/>
          <w:szCs w:val="28"/>
          <w:cs/>
        </w:rPr>
        <w:t>การ</w:t>
      </w:r>
      <w:r w:rsidRPr="000D3A12">
        <w:rPr>
          <w:rFonts w:ascii="Cordia New" w:hAnsi="Cordia New" w:cs="Cordia New"/>
          <w:sz w:val="28"/>
          <w:szCs w:val="28"/>
          <w:cs/>
        </w:rPr>
        <w:t>ที่ 1 ในหัวข้อ</w:t>
      </w:r>
      <w:r w:rsidR="0076216D">
        <w:rPr>
          <w:rFonts w:ascii="Cordia New" w:hAnsi="Cordia New" w:cs="Cordia New" w:hint="cs"/>
          <w:sz w:val="28"/>
          <w:szCs w:val="28"/>
          <w:cs/>
        </w:rPr>
        <w:t>การ</w:t>
      </w:r>
      <w:r w:rsidRPr="000D3A12">
        <w:rPr>
          <w:rFonts w:ascii="Cordia New" w:hAnsi="Cordia New" w:cs="Cordia New"/>
          <w:sz w:val="28"/>
          <w:szCs w:val="28"/>
          <w:cs/>
        </w:rPr>
        <w:t>เช่าที่ดินของนางช้องมาศ  อุนรัตน์</w:t>
      </w:r>
    </w:p>
    <w:tbl>
      <w:tblPr>
        <w:tblW w:w="8647" w:type="dxa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1"/>
        <w:gridCol w:w="3011"/>
        <w:gridCol w:w="2835"/>
      </w:tblGrid>
      <w:tr w:rsidR="000D671F" w:rsidRPr="000D3A12" w:rsidTr="00345530">
        <w:trPr>
          <w:cantSplit/>
          <w:trHeight w:val="397"/>
          <w:jc w:val="center"/>
        </w:trPr>
        <w:tc>
          <w:tcPr>
            <w:tcW w:w="5812" w:type="dxa"/>
            <w:gridSpan w:val="2"/>
            <w:vAlign w:val="center"/>
          </w:tcPr>
          <w:p w:rsidR="000D671F" w:rsidRPr="000D3A12" w:rsidRDefault="000D671F" w:rsidP="00345530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ระยะเวลา</w:t>
            </w:r>
          </w:p>
        </w:tc>
        <w:tc>
          <w:tcPr>
            <w:tcW w:w="2835" w:type="dxa"/>
            <w:vMerge w:val="restart"/>
            <w:vAlign w:val="bottom"/>
          </w:tcPr>
          <w:p w:rsidR="000D671F" w:rsidRPr="000D3A12" w:rsidRDefault="000D671F" w:rsidP="00345530">
            <w:pPr>
              <w:pStyle w:val="Heading6"/>
              <w:spacing w:before="0" w:after="0" w:line="300" w:lineRule="exact"/>
              <w:jc w:val="center"/>
              <w:rPr>
                <w:rFonts w:ascii="Cordia New" w:hAnsi="Cordia New"/>
                <w:sz w:val="24"/>
                <w:szCs w:val="24"/>
                <w:cs/>
              </w:rPr>
            </w:pPr>
            <w:r w:rsidRPr="000D3A12">
              <w:rPr>
                <w:rFonts w:ascii="Cordia New" w:hAnsi="Cordia New"/>
                <w:sz w:val="24"/>
                <w:szCs w:val="24"/>
                <w:cs/>
              </w:rPr>
              <w:t>อัตราค่าเช่าที่บริษัทต้องชำระเป็นรายเดือน (บาท)</w:t>
            </w:r>
          </w:p>
        </w:tc>
      </w:tr>
      <w:tr w:rsidR="000D671F" w:rsidRPr="000D3A12" w:rsidTr="00345530">
        <w:trPr>
          <w:trHeight w:val="397"/>
          <w:jc w:val="center"/>
        </w:trPr>
        <w:tc>
          <w:tcPr>
            <w:tcW w:w="2801" w:type="dxa"/>
            <w:tcBorders>
              <w:bottom w:val="nil"/>
            </w:tcBorders>
            <w:vAlign w:val="center"/>
          </w:tcPr>
          <w:p w:rsidR="000D671F" w:rsidRPr="000D3A12" w:rsidRDefault="000D671F" w:rsidP="00345530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ตั้งแต่</w:t>
            </w:r>
          </w:p>
        </w:tc>
        <w:tc>
          <w:tcPr>
            <w:tcW w:w="3011" w:type="dxa"/>
            <w:tcBorders>
              <w:bottom w:val="nil"/>
            </w:tcBorders>
            <w:vAlign w:val="center"/>
          </w:tcPr>
          <w:p w:rsidR="000D671F" w:rsidRPr="000D3A12" w:rsidRDefault="000D671F" w:rsidP="00345530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cs/>
              </w:rPr>
              <w:t>ถึง</w:t>
            </w: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D671F" w:rsidRPr="000D3A12" w:rsidRDefault="000D671F" w:rsidP="00345530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0D671F" w:rsidRPr="000D3A12" w:rsidTr="00345530">
        <w:trPr>
          <w:trHeight w:val="397"/>
          <w:jc w:val="center"/>
        </w:trPr>
        <w:tc>
          <w:tcPr>
            <w:tcW w:w="2801" w:type="dxa"/>
            <w:tcBorders>
              <w:bottom w:val="nil"/>
              <w:right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 w:hint="cs"/>
                <w:cs/>
              </w:rPr>
              <w:t xml:space="preserve"> </w:t>
            </w:r>
            <w:r w:rsidRPr="000D3A12">
              <w:rPr>
                <w:rFonts w:ascii="Cordia New" w:hAnsi="Cordia New" w:cs="Cordia New"/>
                <w:cs/>
              </w:rPr>
              <w:t xml:space="preserve">31 </w:t>
            </w:r>
            <w:r w:rsidRPr="000D3A12">
              <w:rPr>
                <w:rFonts w:ascii="Cordia New" w:hAnsi="Cordia New" w:cs="Cordia New" w:hint="cs"/>
                <w:cs/>
              </w:rPr>
              <w:t xml:space="preserve">ธันวาคม </w:t>
            </w:r>
            <w:r w:rsidRPr="000D3A12">
              <w:rPr>
                <w:rFonts w:ascii="Cordia New" w:hAnsi="Cordia New" w:cs="Cordia New"/>
                <w:cs/>
              </w:rPr>
              <w:t>2538</w:t>
            </w:r>
          </w:p>
        </w:tc>
        <w:tc>
          <w:tcPr>
            <w:tcW w:w="3011" w:type="dxa"/>
            <w:tcBorders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28 ธันวาคม 2539</w:t>
            </w:r>
          </w:p>
        </w:tc>
        <w:tc>
          <w:tcPr>
            <w:tcW w:w="2835" w:type="dxa"/>
            <w:tcBorders>
              <w:left w:val="nil"/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16,306</w:t>
            </w:r>
          </w:p>
        </w:tc>
      </w:tr>
      <w:tr w:rsidR="000D671F" w:rsidRPr="000D3A12" w:rsidTr="00345530">
        <w:trPr>
          <w:trHeight w:val="397"/>
          <w:jc w:val="center"/>
        </w:trPr>
        <w:tc>
          <w:tcPr>
            <w:tcW w:w="2801" w:type="dxa"/>
            <w:tcBorders>
              <w:top w:val="nil"/>
              <w:bottom w:val="nil"/>
              <w:right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29 ธันวาคม 2539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28 ธันวาคม 2544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97,836</w:t>
            </w:r>
          </w:p>
        </w:tc>
      </w:tr>
      <w:tr w:rsidR="000D671F" w:rsidRPr="000D3A12" w:rsidTr="00345530">
        <w:trPr>
          <w:trHeight w:val="397"/>
          <w:jc w:val="center"/>
        </w:trPr>
        <w:tc>
          <w:tcPr>
            <w:tcW w:w="2801" w:type="dxa"/>
            <w:tcBorders>
              <w:top w:val="nil"/>
              <w:bottom w:val="nil"/>
              <w:right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29 ธันวาคม 2544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28 ธันวาคม 2549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138,601</w:t>
            </w:r>
          </w:p>
        </w:tc>
      </w:tr>
      <w:tr w:rsidR="000D671F" w:rsidRPr="000D3A12" w:rsidTr="00345530">
        <w:trPr>
          <w:trHeight w:val="397"/>
          <w:jc w:val="center"/>
        </w:trPr>
        <w:tc>
          <w:tcPr>
            <w:tcW w:w="2801" w:type="dxa"/>
            <w:tcBorders>
              <w:top w:val="nil"/>
              <w:bottom w:val="nil"/>
              <w:right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29 ธันวาคม 2549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28 ธันวาคม 2554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179,366</w:t>
            </w:r>
          </w:p>
        </w:tc>
      </w:tr>
      <w:tr w:rsidR="000D671F" w:rsidRPr="000D3A12" w:rsidTr="00345530">
        <w:trPr>
          <w:trHeight w:val="397"/>
          <w:jc w:val="center"/>
        </w:trPr>
        <w:tc>
          <w:tcPr>
            <w:tcW w:w="2801" w:type="dxa"/>
            <w:tcBorders>
              <w:top w:val="nil"/>
              <w:bottom w:val="nil"/>
              <w:right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29 ธันวาคม 2554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28 ธันวาคม 2559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220,131</w:t>
            </w:r>
          </w:p>
        </w:tc>
      </w:tr>
      <w:tr w:rsidR="000D671F" w:rsidRPr="000D3A12" w:rsidTr="00345530">
        <w:trPr>
          <w:trHeight w:val="397"/>
          <w:jc w:val="center"/>
        </w:trPr>
        <w:tc>
          <w:tcPr>
            <w:tcW w:w="2801" w:type="dxa"/>
            <w:tcBorders>
              <w:top w:val="nil"/>
              <w:right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29 ธันวาคม 2559</w:t>
            </w:r>
          </w:p>
        </w:tc>
        <w:tc>
          <w:tcPr>
            <w:tcW w:w="3011" w:type="dxa"/>
            <w:tcBorders>
              <w:top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28 ตุลาคม 2563</w:t>
            </w:r>
          </w:p>
        </w:tc>
        <w:tc>
          <w:tcPr>
            <w:tcW w:w="2835" w:type="dxa"/>
            <w:tcBorders>
              <w:top w:val="nil"/>
              <w:left w:val="nil"/>
            </w:tcBorders>
          </w:tcPr>
          <w:p w:rsidR="000D671F" w:rsidRPr="000D3A12" w:rsidRDefault="000D671F" w:rsidP="00345530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0D3A12">
              <w:rPr>
                <w:rFonts w:ascii="Cordia New" w:hAnsi="Cordia New" w:cs="Cordia New"/>
                <w:cs/>
              </w:rPr>
              <w:t>260,896</w:t>
            </w:r>
          </w:p>
        </w:tc>
      </w:tr>
    </w:tbl>
    <w:p w:rsidR="000D671F" w:rsidRPr="000D3A12" w:rsidRDefault="000D671F" w:rsidP="000D671F">
      <w:pPr>
        <w:spacing w:before="240"/>
        <w:ind w:left="36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ซึ่งในที่ดินแห่งนี้มีค่าโอนสิทธิการเช่าจำนวน 74,277,198.61 บาท ซึ่งได้ชำระครบถ้วนแล้วในปี 2537 ค่าโอนสิทธิการเช่าเกิดจากกรณีที่ผู้เช่ารายแรกไม่สามารถทำประโยชน์บนที่ดินผืนนี้ได้ บริษัทจึงขอรับโอนสิทธิการเช่ามาจากผู้เช่ารายแรกเพื่อนำมาก่อสร้างเป็นโรงงานเสาเข็ม</w:t>
      </w:r>
    </w:p>
    <w:p w:rsidR="000D671F" w:rsidRPr="000D3A12" w:rsidRDefault="000D671F" w:rsidP="000D671F">
      <w:pPr>
        <w:spacing w:before="24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0D3A12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อสังหาริมทรัพย์เพื่อการลงทุน </w:t>
      </w:r>
      <w:r w:rsidRPr="000D3A12">
        <w:rPr>
          <w:rFonts w:ascii="Cordia New" w:hAnsi="Cordia New" w:cs="Cordia New"/>
          <w:sz w:val="28"/>
          <w:szCs w:val="28"/>
          <w:u w:val="single"/>
          <w:cs/>
        </w:rPr>
        <w:t xml:space="preserve"> </w:t>
      </w:r>
    </w:p>
    <w:p w:rsidR="000D671F" w:rsidRPr="000D3A12" w:rsidRDefault="000D671F" w:rsidP="000D671F">
      <w:pPr>
        <w:ind w:firstLine="450"/>
        <w:jc w:val="thaiDistribute"/>
        <w:rPr>
          <w:rFonts w:ascii="Cordia New" w:hAnsi="Cordia New" w:cs="Cordia New"/>
          <w:sz w:val="28"/>
          <w:szCs w:val="28"/>
          <w:u w:val="single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>อสังหาริมทรัพย์เพื่อการลงทุน ณ วันที่ 31 ธันวาคม 25</w:t>
      </w:r>
      <w:r w:rsidRPr="000D3A12">
        <w:rPr>
          <w:rFonts w:ascii="Cordia New" w:hAnsi="Cordia New" w:cs="Cordia New" w:hint="cs"/>
          <w:sz w:val="28"/>
          <w:szCs w:val="28"/>
          <w:cs/>
        </w:rPr>
        <w:t>6</w:t>
      </w:r>
      <w:r>
        <w:rPr>
          <w:rFonts w:ascii="Cordia New" w:hAnsi="Cordia New" w:cs="Cordia New"/>
          <w:sz w:val="28"/>
          <w:szCs w:val="28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จำนวน  </w:t>
      </w:r>
      <w:r w:rsidRPr="000D3A12">
        <w:rPr>
          <w:rFonts w:ascii="Cordia New" w:hAnsi="Cordia New" w:cs="Cordia New"/>
          <w:sz w:val="28"/>
          <w:szCs w:val="28"/>
          <w:u w:val="single"/>
        </w:rPr>
        <w:t xml:space="preserve"> </w:t>
      </w:r>
      <w:r w:rsidRPr="000D3A12">
        <w:rPr>
          <w:rFonts w:ascii="Cordia New" w:hAnsi="Cordia New" w:cs="Cordia New"/>
          <w:b/>
          <w:bCs/>
          <w:sz w:val="28"/>
          <w:szCs w:val="28"/>
          <w:u w:val="single"/>
        </w:rPr>
        <w:t>1</w:t>
      </w:r>
      <w:r w:rsidRPr="000D3A1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79</w:t>
      </w:r>
      <w:r w:rsidRPr="000D3A12">
        <w:rPr>
          <w:rFonts w:ascii="Cordia New" w:hAnsi="Cordia New" w:cs="Cordia New"/>
          <w:b/>
          <w:bCs/>
          <w:sz w:val="28"/>
          <w:szCs w:val="28"/>
          <w:u w:val="single"/>
        </w:rPr>
        <w:t>,</w:t>
      </w:r>
      <w:r w:rsidRPr="000D3A1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780</w:t>
      </w:r>
      <w:r w:rsidRPr="000D3A12">
        <w:rPr>
          <w:rFonts w:ascii="Cordia New" w:hAnsi="Cordia New" w:cs="Cordia New"/>
          <w:b/>
          <w:bCs/>
          <w:sz w:val="28"/>
          <w:szCs w:val="28"/>
          <w:u w:val="single"/>
        </w:rPr>
        <w:t>,</w:t>
      </w:r>
      <w:r w:rsidRPr="000D3A1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8</w:t>
      </w:r>
      <w:r w:rsidRPr="000D3A12">
        <w:rPr>
          <w:rFonts w:ascii="Cordia New" w:hAnsi="Cordia New" w:cs="Cordia New"/>
          <w:b/>
          <w:bCs/>
          <w:sz w:val="28"/>
          <w:szCs w:val="28"/>
          <w:u w:val="single"/>
        </w:rPr>
        <w:t>29.11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บาท ประกอบด้วย</w:t>
      </w:r>
    </w:p>
    <w:p w:rsidR="000D671F" w:rsidRPr="000D3A12" w:rsidRDefault="000D671F" w:rsidP="000D671F">
      <w:pPr>
        <w:tabs>
          <w:tab w:val="left" w:pos="540"/>
          <w:tab w:val="left" w:pos="630"/>
          <w:tab w:val="left" w:pos="1134"/>
          <w:tab w:val="left" w:pos="1276"/>
        </w:tabs>
        <w:ind w:left="810" w:hanging="360"/>
        <w:jc w:val="thaiDistribute"/>
        <w:rPr>
          <w:rFonts w:ascii="Cordia New" w:hAnsi="Cordia New" w:cs="Cordia New"/>
          <w:color w:val="FF0000"/>
          <w:sz w:val="28"/>
          <w:szCs w:val="28"/>
          <w:cs/>
        </w:rPr>
      </w:pPr>
      <w:r w:rsidRPr="000D3A12">
        <w:rPr>
          <w:rFonts w:ascii="Cordia New" w:hAnsi="Cordia New" w:cs="Cordia New"/>
          <w:b/>
          <w:bCs/>
          <w:sz w:val="28"/>
          <w:szCs w:val="28"/>
          <w:u w:val="single"/>
          <w:cs/>
        </w:rPr>
        <w:t>ที่ดินรอการขาย (18</w:t>
      </w:r>
      <w:r w:rsidRPr="000D3A1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1</w:t>
      </w:r>
      <w:r w:rsidRPr="000D3A12">
        <w:rPr>
          <w:rFonts w:ascii="Cordia New" w:hAnsi="Cordia New" w:cs="Cordia New"/>
          <w:b/>
          <w:bCs/>
          <w:sz w:val="28"/>
          <w:szCs w:val="28"/>
          <w:u w:val="single"/>
          <w:cs/>
        </w:rPr>
        <w:t>,</w:t>
      </w:r>
      <w:r w:rsidRPr="000D3A1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790</w:t>
      </w:r>
      <w:r w:rsidRPr="000D3A12">
        <w:rPr>
          <w:rFonts w:ascii="Cordia New" w:hAnsi="Cordia New" w:cs="Cordia New"/>
          <w:b/>
          <w:bCs/>
          <w:sz w:val="28"/>
          <w:szCs w:val="28"/>
          <w:u w:val="single"/>
          <w:cs/>
        </w:rPr>
        <w:t>,829.11 บาท)</w:t>
      </w:r>
    </w:p>
    <w:p w:rsidR="000D671F" w:rsidRPr="000D3A12" w:rsidRDefault="000D671F" w:rsidP="000D671F">
      <w:pPr>
        <w:pStyle w:val="ListParagraph"/>
        <w:numPr>
          <w:ilvl w:val="0"/>
          <w:numId w:val="19"/>
        </w:numPr>
        <w:ind w:hanging="27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sz w:val="28"/>
          <w:cs/>
        </w:rPr>
        <w:t>ที่ดินที่</w:t>
      </w:r>
      <w:r w:rsidRPr="000D3A12">
        <w:rPr>
          <w:rFonts w:ascii="Cordia New" w:hAnsi="Cordia New" w:cs="Cordia New"/>
          <w:sz w:val="28"/>
        </w:rPr>
        <w:t xml:space="preserve"> </w:t>
      </w:r>
      <w:r w:rsidRPr="000D3A12">
        <w:rPr>
          <w:rFonts w:ascii="Cordia New" w:hAnsi="Cordia New" w:cs="Cordia New" w:hint="cs"/>
          <w:sz w:val="28"/>
          <w:cs/>
        </w:rPr>
        <w:t>อ.</w:t>
      </w:r>
      <w:r w:rsidRPr="000D3A12">
        <w:rPr>
          <w:rFonts w:ascii="Cordia New" w:hAnsi="Cordia New" w:cs="Cordia New"/>
          <w:sz w:val="28"/>
          <w:cs/>
        </w:rPr>
        <w:t xml:space="preserve">ป่าโมกข์ </w:t>
      </w:r>
      <w:r w:rsidRPr="000D3A12">
        <w:rPr>
          <w:rFonts w:ascii="Cordia New" w:hAnsi="Cordia New" w:cs="Cordia New" w:hint="cs"/>
          <w:sz w:val="28"/>
          <w:cs/>
        </w:rPr>
        <w:t>จ.</w:t>
      </w:r>
      <w:r w:rsidRPr="000D3A12">
        <w:rPr>
          <w:rFonts w:ascii="Cordia New" w:hAnsi="Cordia New" w:cs="Cordia New"/>
          <w:sz w:val="28"/>
          <w:cs/>
        </w:rPr>
        <w:t xml:space="preserve">อ่างทอง รวม 9 โฉนดมีเนื้อที่รวม 53-1-37 ไร่ มูลค่ารวม </w:t>
      </w:r>
      <w:r w:rsidRPr="000D3A12">
        <w:rPr>
          <w:rFonts w:ascii="Cordia New" w:hAnsi="Cordia New" w:cs="Cordia New"/>
          <w:sz w:val="28"/>
          <w:u w:val="single"/>
          <w:cs/>
        </w:rPr>
        <w:t>31,768,500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>บาท</w:t>
      </w:r>
    </w:p>
    <w:p w:rsidR="000D671F" w:rsidRPr="000D3A12" w:rsidRDefault="000D671F" w:rsidP="000D671F">
      <w:pPr>
        <w:pStyle w:val="ListParagraph"/>
        <w:numPr>
          <w:ilvl w:val="0"/>
          <w:numId w:val="19"/>
        </w:numPr>
        <w:ind w:hanging="27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sz w:val="28"/>
          <w:cs/>
        </w:rPr>
        <w:t>ที่ดิน</w:t>
      </w:r>
      <w:r w:rsidRPr="000D3A12">
        <w:rPr>
          <w:rFonts w:ascii="Cordia New" w:hAnsi="Cordia New" w:cs="Cordia New" w:hint="cs"/>
          <w:sz w:val="28"/>
          <w:cs/>
        </w:rPr>
        <w:t xml:space="preserve"> จ.</w:t>
      </w:r>
      <w:r w:rsidRPr="000D3A12">
        <w:rPr>
          <w:rFonts w:ascii="Cordia New" w:hAnsi="Cordia New" w:cs="Cordia New"/>
          <w:sz w:val="28"/>
          <w:cs/>
        </w:rPr>
        <w:t xml:space="preserve">ปทุมธานี โฉนดเลขที่  72747 เนื้อที่ </w:t>
      </w:r>
      <w:r w:rsidRPr="000D3A12">
        <w:rPr>
          <w:rFonts w:ascii="Cordia New" w:hAnsi="Cordia New" w:cs="Cordia New"/>
          <w:sz w:val="28"/>
        </w:rPr>
        <w:t xml:space="preserve">0-1-50 </w:t>
      </w:r>
      <w:r w:rsidRPr="000D3A12">
        <w:rPr>
          <w:rFonts w:ascii="Cordia New" w:hAnsi="Cordia New" w:cs="Cordia New" w:hint="cs"/>
          <w:sz w:val="28"/>
          <w:cs/>
        </w:rPr>
        <w:t>ไร่</w:t>
      </w:r>
      <w:r w:rsidRPr="000D3A12">
        <w:rPr>
          <w:rFonts w:ascii="Cordia New" w:hAnsi="Cordia New" w:cs="Cordia New"/>
          <w:sz w:val="28"/>
          <w:cs/>
        </w:rPr>
        <w:t xml:space="preserve"> มูลค่า </w:t>
      </w:r>
      <w:r w:rsidRPr="000D3A12">
        <w:rPr>
          <w:rFonts w:ascii="Cordia New" w:hAnsi="Cordia New" w:cs="Cordia New"/>
          <w:sz w:val="28"/>
          <w:u w:val="single"/>
          <w:cs/>
        </w:rPr>
        <w:t>750,000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 xml:space="preserve">บาท </w:t>
      </w:r>
    </w:p>
    <w:p w:rsidR="000D671F" w:rsidRPr="000D3A12" w:rsidRDefault="000D671F" w:rsidP="000D671F">
      <w:pPr>
        <w:pStyle w:val="ListParagraph"/>
        <w:numPr>
          <w:ilvl w:val="0"/>
          <w:numId w:val="19"/>
        </w:numPr>
        <w:ind w:hanging="27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sz w:val="28"/>
          <w:cs/>
        </w:rPr>
        <w:t>ที่ดิน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 xml:space="preserve">อ.บางพลี จ.สมุทรปราการ </w:t>
      </w:r>
      <w:r w:rsidRPr="000D3A12">
        <w:rPr>
          <w:rFonts w:ascii="Cordia New" w:hAnsi="Cordia New" w:cs="Cordia New" w:hint="cs"/>
          <w:sz w:val="28"/>
          <w:cs/>
        </w:rPr>
        <w:t>1</w:t>
      </w:r>
      <w:r w:rsidRPr="000D3A12">
        <w:rPr>
          <w:rFonts w:ascii="Cordia New" w:hAnsi="Cordia New" w:cs="Cordia New"/>
          <w:sz w:val="28"/>
          <w:cs/>
        </w:rPr>
        <w:t xml:space="preserve"> แปลง  โฉนดเลขที่  93754   เนื้อที่ 0-1-17 ไร่ ตามลำดับ มูลค่ารวม  </w:t>
      </w:r>
      <w:r w:rsidRPr="000D3A12">
        <w:rPr>
          <w:rFonts w:ascii="Cordia New" w:hAnsi="Cordia New" w:cs="Cordia New" w:hint="cs"/>
          <w:sz w:val="28"/>
          <w:u w:val="single"/>
          <w:cs/>
        </w:rPr>
        <w:t>1</w:t>
      </w:r>
      <w:r w:rsidRPr="000D3A12">
        <w:rPr>
          <w:rFonts w:ascii="Cordia New" w:hAnsi="Cordia New" w:cs="Cordia New"/>
          <w:sz w:val="28"/>
          <w:u w:val="single"/>
          <w:cs/>
        </w:rPr>
        <w:t>,</w:t>
      </w:r>
      <w:r w:rsidRPr="000D3A12">
        <w:rPr>
          <w:rFonts w:ascii="Cordia New" w:hAnsi="Cordia New" w:cs="Cordia New" w:hint="cs"/>
          <w:sz w:val="28"/>
          <w:u w:val="single"/>
          <w:cs/>
        </w:rPr>
        <w:t>404</w:t>
      </w:r>
      <w:r w:rsidRPr="000D3A12">
        <w:rPr>
          <w:rFonts w:ascii="Cordia New" w:hAnsi="Cordia New" w:cs="Cordia New"/>
          <w:sz w:val="28"/>
          <w:u w:val="single"/>
          <w:cs/>
        </w:rPr>
        <w:t>,000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 xml:space="preserve">บาท </w:t>
      </w:r>
    </w:p>
    <w:p w:rsidR="000D671F" w:rsidRPr="000D3A12" w:rsidRDefault="000D671F" w:rsidP="000D671F">
      <w:pPr>
        <w:pStyle w:val="ListParagraph"/>
        <w:numPr>
          <w:ilvl w:val="0"/>
          <w:numId w:val="19"/>
        </w:numPr>
        <w:ind w:hanging="27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sz w:val="28"/>
          <w:cs/>
        </w:rPr>
        <w:t>ที่ดิน ต.บ่อผุด  อ.เกาะสมุย  จ.สุราษฎร์ธานี  เนื้อที่ 44-0-83.7 ไร่ มูลค่า</w:t>
      </w:r>
      <w:r w:rsidRPr="000D3A12">
        <w:rPr>
          <w:rFonts w:ascii="Cordia New" w:hAnsi="Cordia New" w:cs="Cordia New" w:hint="cs"/>
          <w:sz w:val="28"/>
          <w:cs/>
        </w:rPr>
        <w:t>รวม</w:t>
      </w:r>
      <w:r w:rsidRPr="000D3A12">
        <w:rPr>
          <w:rFonts w:ascii="Cordia New" w:hAnsi="Cordia New" w:cs="Cordia New"/>
          <w:sz w:val="28"/>
          <w:cs/>
        </w:rPr>
        <w:t xml:space="preserve"> </w:t>
      </w:r>
      <w:r w:rsidRPr="000D3A12">
        <w:rPr>
          <w:rFonts w:ascii="Cordia New" w:hAnsi="Cordia New" w:cs="Cordia New" w:hint="cs"/>
          <w:sz w:val="28"/>
          <w:cs/>
        </w:rPr>
        <w:t>115,919,156</w:t>
      </w:r>
      <w:r w:rsidRPr="000D3A12">
        <w:rPr>
          <w:rFonts w:ascii="Cordia New" w:hAnsi="Cordia New" w:cs="Cordia New" w:hint="cs"/>
          <w:sz w:val="28"/>
          <w:u w:val="single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 xml:space="preserve"> บาท  และส่วนปรับปรุงที่ดิน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>(ปี58)  9,581,627</w:t>
      </w:r>
      <w:r w:rsidRPr="000D3A12">
        <w:rPr>
          <w:rFonts w:ascii="Cordia New" w:hAnsi="Cordia New" w:cs="Cordia New" w:hint="cs"/>
          <w:sz w:val="28"/>
          <w:cs/>
        </w:rPr>
        <w:t>.00</w:t>
      </w:r>
      <w:r w:rsidRPr="000D3A12">
        <w:rPr>
          <w:rFonts w:ascii="Cordia New" w:hAnsi="Cordia New" w:cs="Cordia New"/>
          <w:sz w:val="28"/>
          <w:cs/>
        </w:rPr>
        <w:t xml:space="preserve"> บาท รวมเป็นเงินทั้งสิน </w:t>
      </w:r>
      <w:r w:rsidRPr="000D3A12">
        <w:rPr>
          <w:rFonts w:ascii="Cordia New" w:hAnsi="Cordia New" w:cs="Cordia New"/>
          <w:sz w:val="28"/>
          <w:u w:val="single"/>
          <w:cs/>
        </w:rPr>
        <w:t>125,500,783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>บาท</w:t>
      </w:r>
    </w:p>
    <w:p w:rsidR="000D671F" w:rsidRPr="000D3A12" w:rsidRDefault="000D671F" w:rsidP="000D671F">
      <w:pPr>
        <w:pStyle w:val="ListParagraph"/>
        <w:numPr>
          <w:ilvl w:val="0"/>
          <w:numId w:val="19"/>
        </w:numPr>
        <w:ind w:hanging="27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sz w:val="28"/>
          <w:cs/>
        </w:rPr>
        <w:t>ที่ดิน อ.แม่ริม จ.เชียงใหม่ โฉนดเลขที่ 20662 และ 20663  เนื้อที่ 12</w:t>
      </w:r>
      <w:r w:rsidRPr="000D3A12">
        <w:rPr>
          <w:rFonts w:ascii="Cordia New" w:hAnsi="Cordia New" w:cs="Cordia New" w:hint="cs"/>
          <w:sz w:val="28"/>
          <w:cs/>
        </w:rPr>
        <w:t>-0-</w:t>
      </w:r>
      <w:r w:rsidRPr="000D3A12">
        <w:rPr>
          <w:rFonts w:ascii="Cordia New" w:hAnsi="Cordia New" w:cs="Cordia New"/>
          <w:sz w:val="28"/>
          <w:cs/>
        </w:rPr>
        <w:t xml:space="preserve"> 61 </w:t>
      </w:r>
      <w:r w:rsidRPr="000D3A12">
        <w:rPr>
          <w:rFonts w:ascii="Cordia New" w:hAnsi="Cordia New" w:cs="Cordia New" w:hint="cs"/>
          <w:sz w:val="28"/>
          <w:cs/>
        </w:rPr>
        <w:t>ไร่</w:t>
      </w:r>
      <w:r w:rsidRPr="000D3A12">
        <w:rPr>
          <w:rFonts w:ascii="Cordia New" w:hAnsi="Cordia New" w:cs="Cordia New"/>
          <w:sz w:val="28"/>
          <w:cs/>
        </w:rPr>
        <w:t xml:space="preserve">  มูลค่า 16,000,000 บาท ส่วนปรับปรุงที่ดิน 156,794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 xml:space="preserve">บาท  รวมเป็นเงินทั้งสิ้น </w:t>
      </w:r>
      <w:r w:rsidRPr="000D3A12">
        <w:rPr>
          <w:rFonts w:ascii="Cordia New" w:hAnsi="Cordia New" w:cs="Cordia New"/>
          <w:sz w:val="28"/>
          <w:u w:val="single"/>
          <w:cs/>
        </w:rPr>
        <w:t>16,156,794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>บาท</w:t>
      </w:r>
    </w:p>
    <w:p w:rsidR="000D671F" w:rsidRPr="000D3A12" w:rsidRDefault="000D671F" w:rsidP="000D671F">
      <w:pPr>
        <w:pStyle w:val="ListParagraph"/>
        <w:numPr>
          <w:ilvl w:val="0"/>
          <w:numId w:val="19"/>
        </w:numPr>
        <w:ind w:hanging="27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sz w:val="28"/>
          <w:cs/>
        </w:rPr>
        <w:t>ที่ดิน ต.วังจิก อ.พิจิตร โฉนดเลขที่ 6406 6407 เนื้อที่ 16</w:t>
      </w:r>
      <w:r w:rsidRPr="000D3A12">
        <w:rPr>
          <w:rFonts w:ascii="Cordia New" w:hAnsi="Cordia New" w:cs="Cordia New" w:hint="cs"/>
          <w:sz w:val="28"/>
          <w:cs/>
        </w:rPr>
        <w:t>-</w:t>
      </w:r>
      <w:r w:rsidRPr="000D3A12">
        <w:rPr>
          <w:rFonts w:ascii="Cordia New" w:hAnsi="Cordia New" w:cs="Cordia New"/>
          <w:sz w:val="28"/>
          <w:cs/>
        </w:rPr>
        <w:t>3</w:t>
      </w:r>
      <w:r w:rsidRPr="000D3A12">
        <w:rPr>
          <w:rFonts w:ascii="Cordia New" w:hAnsi="Cordia New" w:cs="Cordia New" w:hint="cs"/>
          <w:sz w:val="28"/>
          <w:cs/>
        </w:rPr>
        <w:t>-</w:t>
      </w:r>
      <w:r w:rsidRPr="000D3A12">
        <w:rPr>
          <w:rFonts w:ascii="Cordia New" w:hAnsi="Cordia New" w:cs="Cordia New"/>
          <w:sz w:val="28"/>
          <w:cs/>
        </w:rPr>
        <w:t>15</w:t>
      </w:r>
      <w:r w:rsidRPr="000D3A12">
        <w:rPr>
          <w:rFonts w:ascii="Cordia New" w:hAnsi="Cordia New" w:cs="Cordia New" w:hint="cs"/>
          <w:sz w:val="28"/>
          <w:cs/>
        </w:rPr>
        <w:t xml:space="preserve"> ไร่ </w:t>
      </w:r>
      <w:r w:rsidRPr="000D3A12">
        <w:rPr>
          <w:rFonts w:ascii="Cordia New" w:hAnsi="Cordia New" w:cs="Cordia New"/>
          <w:sz w:val="28"/>
          <w:cs/>
        </w:rPr>
        <w:t xml:space="preserve">มูลค่า </w:t>
      </w:r>
      <w:r w:rsidRPr="000D3A12">
        <w:rPr>
          <w:rFonts w:ascii="Cordia New" w:hAnsi="Cordia New" w:cs="Cordia New"/>
          <w:sz w:val="28"/>
          <w:u w:val="single"/>
          <w:cs/>
        </w:rPr>
        <w:t>841,800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>บาท</w:t>
      </w:r>
    </w:p>
    <w:p w:rsidR="000D671F" w:rsidRPr="000D3A12" w:rsidRDefault="000D671F" w:rsidP="000D671F">
      <w:pPr>
        <w:pStyle w:val="ListParagraph"/>
        <w:numPr>
          <w:ilvl w:val="0"/>
          <w:numId w:val="19"/>
        </w:numPr>
        <w:ind w:hanging="27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sz w:val="28"/>
          <w:cs/>
        </w:rPr>
        <w:t>ที่ดิน อ.ศรีประจันต์ จ.สุพรรณบุรี โฉนดเลขที่ 39416 เนื้อที่ 30</w:t>
      </w:r>
      <w:r w:rsidRPr="000D3A12">
        <w:rPr>
          <w:rFonts w:ascii="Cordia New" w:hAnsi="Cordia New" w:cs="Cordia New" w:hint="cs"/>
          <w:sz w:val="28"/>
          <w:cs/>
        </w:rPr>
        <w:t>-0-0</w:t>
      </w:r>
      <w:r w:rsidRPr="000D3A12">
        <w:rPr>
          <w:rFonts w:ascii="Cordia New" w:hAnsi="Cordia New" w:cs="Cordia New"/>
          <w:sz w:val="28"/>
          <w:cs/>
        </w:rPr>
        <w:t xml:space="preserve"> ไร่ มูลค่า </w:t>
      </w:r>
      <w:r w:rsidRPr="000D3A12">
        <w:rPr>
          <w:rFonts w:ascii="Cordia New" w:hAnsi="Cordia New" w:cs="Cordia New"/>
          <w:sz w:val="28"/>
          <w:u w:val="single"/>
          <w:cs/>
        </w:rPr>
        <w:t>2,910,000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>บาท</w:t>
      </w:r>
    </w:p>
    <w:p w:rsidR="000D671F" w:rsidRPr="000D3A12" w:rsidRDefault="000D671F" w:rsidP="000D671F">
      <w:pPr>
        <w:pStyle w:val="ListParagraph"/>
        <w:numPr>
          <w:ilvl w:val="0"/>
          <w:numId w:val="19"/>
        </w:numPr>
        <w:ind w:hanging="27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sz w:val="28"/>
          <w:cs/>
        </w:rPr>
        <w:t>ที่ดิน อ.มโนรมย์ จ.ชัยนาท โฉนดเลขที่ 3607 2378 เนื้อที่ 12</w:t>
      </w:r>
      <w:r w:rsidRPr="000D3A12">
        <w:rPr>
          <w:rFonts w:ascii="Cordia New" w:hAnsi="Cordia New" w:cs="Cordia New" w:hint="cs"/>
          <w:sz w:val="28"/>
          <w:cs/>
        </w:rPr>
        <w:t>-1-</w:t>
      </w:r>
      <w:r w:rsidRPr="000D3A12">
        <w:rPr>
          <w:rFonts w:ascii="Cordia New" w:hAnsi="Cordia New" w:cs="Cordia New"/>
          <w:sz w:val="28"/>
          <w:cs/>
        </w:rPr>
        <w:t xml:space="preserve"> 68</w:t>
      </w:r>
      <w:r w:rsidRPr="000D3A12">
        <w:rPr>
          <w:rFonts w:ascii="Cordia New" w:hAnsi="Cordia New" w:cs="Cordia New" w:hint="cs"/>
          <w:sz w:val="28"/>
          <w:cs/>
        </w:rPr>
        <w:t xml:space="preserve"> ไร่</w:t>
      </w:r>
      <w:r w:rsidRPr="000D3A12">
        <w:rPr>
          <w:rFonts w:ascii="Cordia New" w:hAnsi="Cordia New" w:cs="Cordia New"/>
          <w:sz w:val="28"/>
          <w:cs/>
        </w:rPr>
        <w:t xml:space="preserve"> มูลค่า </w:t>
      </w:r>
      <w:r w:rsidRPr="000D3A12">
        <w:rPr>
          <w:rFonts w:ascii="Cordia New" w:hAnsi="Cordia New" w:cs="Cordia New"/>
          <w:sz w:val="28"/>
          <w:u w:val="single"/>
          <w:cs/>
        </w:rPr>
        <w:t>563,625</w:t>
      </w:r>
      <w:r w:rsidRPr="000D3A12">
        <w:rPr>
          <w:rFonts w:ascii="Cordia New" w:hAnsi="Cordia New" w:cs="Cordia New" w:hint="cs"/>
          <w:sz w:val="28"/>
          <w:cs/>
        </w:rPr>
        <w:t xml:space="preserve"> </w:t>
      </w:r>
      <w:r w:rsidRPr="000D3A12">
        <w:rPr>
          <w:rFonts w:ascii="Cordia New" w:hAnsi="Cordia New" w:cs="Cordia New"/>
          <w:sz w:val="28"/>
          <w:cs/>
        </w:rPr>
        <w:t>บาท</w:t>
      </w:r>
    </w:p>
    <w:p w:rsidR="000D671F" w:rsidRPr="000D3A12" w:rsidRDefault="000D671F" w:rsidP="000D671F">
      <w:pPr>
        <w:pStyle w:val="ListParagraph"/>
        <w:numPr>
          <w:ilvl w:val="0"/>
          <w:numId w:val="19"/>
        </w:numPr>
        <w:spacing w:before="240"/>
        <w:ind w:hanging="27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sz w:val="28"/>
          <w:cs/>
        </w:rPr>
        <w:t xml:space="preserve">ที่ดิน อ.ปากช่อง จ.นครราชสีมา โฉนดเลขที่ 32126 เนื้อที่ </w:t>
      </w:r>
      <w:r w:rsidRPr="000D3A12">
        <w:rPr>
          <w:rFonts w:ascii="Cordia New" w:hAnsi="Cordia New" w:cs="Cordia New" w:hint="cs"/>
          <w:sz w:val="28"/>
          <w:cs/>
        </w:rPr>
        <w:t>0-</w:t>
      </w:r>
      <w:r w:rsidRPr="000D3A12">
        <w:rPr>
          <w:rFonts w:ascii="Cordia New" w:hAnsi="Cordia New" w:cs="Cordia New"/>
          <w:sz w:val="28"/>
          <w:cs/>
        </w:rPr>
        <w:t>3</w:t>
      </w:r>
      <w:r w:rsidRPr="000D3A12">
        <w:rPr>
          <w:rFonts w:ascii="Cordia New" w:hAnsi="Cordia New" w:cs="Cordia New" w:hint="cs"/>
          <w:sz w:val="28"/>
          <w:cs/>
        </w:rPr>
        <w:t>-</w:t>
      </w:r>
      <w:r w:rsidRPr="000D3A12">
        <w:rPr>
          <w:rFonts w:ascii="Cordia New" w:hAnsi="Cordia New" w:cs="Cordia New"/>
          <w:sz w:val="28"/>
          <w:cs/>
        </w:rPr>
        <w:t xml:space="preserve">13 </w:t>
      </w:r>
      <w:r w:rsidRPr="000D3A12">
        <w:rPr>
          <w:rFonts w:ascii="Cordia New" w:hAnsi="Cordia New" w:cs="Cordia New" w:hint="cs"/>
          <w:sz w:val="28"/>
          <w:cs/>
        </w:rPr>
        <w:t>ไร่</w:t>
      </w:r>
      <w:r w:rsidRPr="000D3A12">
        <w:rPr>
          <w:rFonts w:ascii="Cordia New" w:hAnsi="Cordia New" w:cs="Cordia New"/>
          <w:sz w:val="28"/>
          <w:cs/>
        </w:rPr>
        <w:t xml:space="preserve"> มูลค่า </w:t>
      </w:r>
      <w:r w:rsidRPr="000D3A12">
        <w:rPr>
          <w:rFonts w:ascii="Cordia New" w:hAnsi="Cordia New" w:cs="Cordia New"/>
          <w:sz w:val="28"/>
          <w:u w:val="single"/>
          <w:cs/>
        </w:rPr>
        <w:t>1,895,327.11</w:t>
      </w:r>
      <w:r w:rsidRPr="000D3A12">
        <w:rPr>
          <w:rFonts w:ascii="Cordia New" w:hAnsi="Cordia New" w:cs="Cordia New"/>
          <w:sz w:val="28"/>
          <w:cs/>
        </w:rPr>
        <w:t xml:space="preserve"> บาท  </w:t>
      </w:r>
    </w:p>
    <w:p w:rsidR="000D671F" w:rsidRPr="000D3A12" w:rsidRDefault="000D671F" w:rsidP="000D671F">
      <w:pPr>
        <w:pStyle w:val="ListParagraph"/>
        <w:spacing w:before="240"/>
        <w:ind w:firstLine="0"/>
        <w:jc w:val="thaiDistribute"/>
        <w:rPr>
          <w:rFonts w:ascii="Cordia New" w:hAnsi="Cordia New" w:cs="Cordia New"/>
          <w:color w:val="FF0000"/>
          <w:sz w:val="16"/>
          <w:szCs w:val="16"/>
        </w:rPr>
      </w:pPr>
    </w:p>
    <w:p w:rsidR="000D671F" w:rsidRPr="000D3A12" w:rsidRDefault="000D671F" w:rsidP="000D671F">
      <w:pPr>
        <w:pStyle w:val="ListParagraph"/>
        <w:spacing w:before="240" w:after="0"/>
        <w:ind w:left="450"/>
        <w:jc w:val="thaiDistribute"/>
        <w:rPr>
          <w:rFonts w:ascii="Cordia New" w:hAnsi="Cordia New" w:cs="Cordia New"/>
          <w:color w:val="FF0000"/>
          <w:sz w:val="28"/>
        </w:rPr>
      </w:pPr>
      <w:r w:rsidRPr="000D3A12">
        <w:rPr>
          <w:rFonts w:ascii="Cordia New" w:hAnsi="Cordia New" w:cs="Cordia New"/>
          <w:b/>
          <w:bCs/>
          <w:sz w:val="28"/>
          <w:u w:val="single"/>
          <w:cs/>
        </w:rPr>
        <w:t>หักผลขาดทุนจากการประเมินราคาที่ดิน 1 แปลง  (</w:t>
      </w:r>
      <w:r w:rsidRPr="000D3A12">
        <w:rPr>
          <w:rFonts w:ascii="Cordia New" w:hAnsi="Cordia New" w:cs="Cordia New"/>
          <w:b/>
          <w:bCs/>
          <w:sz w:val="28"/>
          <w:u w:val="single"/>
        </w:rPr>
        <w:t>2</w:t>
      </w:r>
      <w:r w:rsidRPr="000D3A12">
        <w:rPr>
          <w:rFonts w:ascii="Cordia New" w:hAnsi="Cordia New" w:cs="Cordia New"/>
          <w:b/>
          <w:bCs/>
          <w:sz w:val="28"/>
          <w:u w:val="single"/>
          <w:cs/>
        </w:rPr>
        <w:t>,</w:t>
      </w:r>
      <w:r w:rsidRPr="000D3A12">
        <w:rPr>
          <w:rFonts w:ascii="Cordia New" w:hAnsi="Cordia New" w:cs="Cordia New"/>
          <w:b/>
          <w:bCs/>
          <w:sz w:val="28"/>
          <w:u w:val="single"/>
        </w:rPr>
        <w:t>01</w:t>
      </w:r>
      <w:r w:rsidRPr="000D3A12">
        <w:rPr>
          <w:rFonts w:ascii="Cordia New" w:hAnsi="Cordia New" w:cs="Cordia New"/>
          <w:b/>
          <w:bCs/>
          <w:sz w:val="28"/>
          <w:u w:val="single"/>
          <w:cs/>
        </w:rPr>
        <w:t>0,0</w:t>
      </w:r>
      <w:r w:rsidRPr="000D3A12">
        <w:rPr>
          <w:rFonts w:ascii="Cordia New" w:hAnsi="Cordia New" w:cs="Cordia New"/>
          <w:b/>
          <w:bCs/>
          <w:sz w:val="28"/>
          <w:u w:val="single"/>
        </w:rPr>
        <w:t>00</w:t>
      </w:r>
      <w:r w:rsidRPr="000D3A12">
        <w:rPr>
          <w:rFonts w:ascii="Cordia New" w:hAnsi="Cordia New" w:cs="Cordia New" w:hint="cs"/>
          <w:b/>
          <w:bCs/>
          <w:sz w:val="28"/>
          <w:u w:val="single"/>
          <w:cs/>
        </w:rPr>
        <w:t xml:space="preserve"> </w:t>
      </w:r>
      <w:r w:rsidRPr="000D3A12">
        <w:rPr>
          <w:rFonts w:ascii="Cordia New" w:hAnsi="Cordia New" w:cs="Cordia New"/>
          <w:b/>
          <w:bCs/>
          <w:sz w:val="28"/>
          <w:u w:val="single"/>
          <w:cs/>
        </w:rPr>
        <w:t>บาท)</w:t>
      </w:r>
    </w:p>
    <w:p w:rsidR="00E46792" w:rsidRDefault="000D671F" w:rsidP="000D671F">
      <w:pPr>
        <w:ind w:firstLine="0"/>
        <w:rPr>
          <w:rFonts w:ascii="Cordia New" w:hAnsi="Cordia New" w:cs="Cordia New"/>
          <w:szCs w:val="28"/>
        </w:rPr>
        <w:sectPr w:rsidR="00E46792" w:rsidSect="00E46792">
          <w:footerReference w:type="default" r:id="rId26"/>
          <w:pgSz w:w="12240" w:h="15840"/>
          <w:pgMar w:top="1516" w:right="1041" w:bottom="851" w:left="1276" w:header="397" w:footer="119" w:gutter="0"/>
          <w:pgNumType w:start="35"/>
          <w:cols w:space="720"/>
          <w:docGrid w:linePitch="360"/>
        </w:sectPr>
      </w:pPr>
      <w:r w:rsidRPr="000D3A12">
        <w:rPr>
          <w:rFonts w:ascii="Cordia New" w:hAnsi="Cordia New" w:cs="Cordia New"/>
          <w:sz w:val="28"/>
          <w:szCs w:val="28"/>
          <w:cs/>
        </w:rPr>
        <w:t>โฉนดเลขที่ 39416 อ.ศรีประจันต์ จ.สุพรรณบุรี ราคาซื้อ 2</w:t>
      </w:r>
      <w:r w:rsidRPr="000D3A12">
        <w:rPr>
          <w:rFonts w:ascii="Cordia New" w:hAnsi="Cordia New" w:cs="Cordia New"/>
          <w:sz w:val="28"/>
          <w:szCs w:val="28"/>
        </w:rPr>
        <w:t>,910,000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บาท </w:t>
      </w:r>
      <w:r w:rsidRPr="000D3A12">
        <w:rPr>
          <w:rFonts w:ascii="Cordia New" w:hAnsi="Cordia New" w:cs="Cordia New"/>
          <w:sz w:val="28"/>
          <w:szCs w:val="28"/>
          <w:cs/>
        </w:rPr>
        <w:t>ราคาประเมิน 900,000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บาท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ขาดทุน </w:t>
      </w:r>
      <w:r w:rsidRPr="000D3A12">
        <w:rPr>
          <w:rFonts w:ascii="Cordia New" w:hAnsi="Cordia New" w:cs="Cordia New" w:hint="cs"/>
          <w:sz w:val="28"/>
          <w:szCs w:val="28"/>
          <w:cs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>,010,000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บาท</w:t>
      </w:r>
    </w:p>
    <w:p w:rsidR="00345530" w:rsidRPr="000D3A12" w:rsidRDefault="00345530" w:rsidP="00345530">
      <w:pPr>
        <w:rPr>
          <w:rFonts w:ascii="Cordia New" w:hAnsi="Cordia New" w:cs="Cordia New"/>
          <w:b/>
          <w:bCs/>
          <w:sz w:val="28"/>
          <w:szCs w:val="28"/>
        </w:rPr>
      </w:pPr>
      <w:r w:rsidRPr="000D3A12">
        <w:rPr>
          <w:rFonts w:ascii="Cordia New" w:hAnsi="Cordia New" w:cs="Cordia New"/>
          <w:b/>
          <w:bCs/>
          <w:sz w:val="28"/>
          <w:szCs w:val="28"/>
          <w:lang w:val="en-GB"/>
        </w:rPr>
        <w:lastRenderedPageBreak/>
        <w:t>5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.     </w:t>
      </w:r>
      <w:r w:rsidRPr="000D3A12">
        <w:rPr>
          <w:rFonts w:ascii="Cordia New" w:hAnsi="Cordia New" w:cs="Cordia New"/>
          <w:b/>
          <w:bCs/>
          <w:sz w:val="28"/>
          <w:szCs w:val="28"/>
          <w:u w:val="single"/>
          <w:cs/>
        </w:rPr>
        <w:t>ข้อพิพาททางกฎหมาย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</w:p>
    <w:p w:rsidR="00345530" w:rsidRPr="000D3A12" w:rsidRDefault="00345530" w:rsidP="00345530">
      <w:pPr>
        <w:tabs>
          <w:tab w:val="left" w:pos="1418"/>
          <w:tab w:val="left" w:pos="7230"/>
        </w:tabs>
        <w:spacing w:before="240"/>
        <w:ind w:left="0" w:firstLine="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ข้อพิพาททางกฎหมาย  ซึ่งบริษัทเป็นคู่ความ หรือคู่กรณี  โดยที่คดี หรือข้อพิพาทยังไม่สิ้นสุด โดยเฉพาะคดีที่อาจมีผลกระทบต่อสินทรัพย์ของบริษัท  ที่มีจำนวนสูงกว่าร้อยละ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ของส่วนของผู้ถือหุ้น </w:t>
      </w:r>
      <w:r w:rsidRPr="00CB243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CB2436">
        <w:rPr>
          <w:rFonts w:ascii="Cordia New" w:hAnsi="Cordia New" w:cs="Cordia New"/>
          <w:sz w:val="28"/>
          <w:szCs w:val="28"/>
          <w:lang w:val="en-GB"/>
        </w:rPr>
        <w:t>31</w:t>
      </w:r>
      <w:r w:rsidRPr="00CB2436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Pr="00CB2436">
        <w:rPr>
          <w:rFonts w:ascii="Cordia New" w:hAnsi="Cordia New" w:cs="Cordia New"/>
          <w:sz w:val="28"/>
          <w:szCs w:val="28"/>
          <w:cs/>
        </w:rPr>
        <w:t xml:space="preserve"> </w:t>
      </w:r>
      <w:r w:rsidRPr="00CB2436">
        <w:rPr>
          <w:rFonts w:ascii="Cordia New" w:hAnsi="Cordia New" w:cs="Cordia New"/>
          <w:sz w:val="28"/>
          <w:szCs w:val="28"/>
          <w:lang w:val="en-GB"/>
        </w:rPr>
        <w:t>25</w:t>
      </w:r>
      <w:r w:rsidRPr="00CB2436">
        <w:rPr>
          <w:rFonts w:ascii="Cordia New" w:hAnsi="Cordia New" w:cs="Cordia New" w:hint="cs"/>
          <w:sz w:val="28"/>
          <w:szCs w:val="28"/>
          <w:lang w:val="en-GB"/>
        </w:rPr>
        <w:t>6</w:t>
      </w:r>
      <w:r w:rsidRPr="00CB2436">
        <w:rPr>
          <w:rFonts w:ascii="Cordia New" w:hAnsi="Cordia New" w:cs="Cordia New" w:hint="cs"/>
          <w:sz w:val="28"/>
          <w:szCs w:val="28"/>
          <w:cs/>
          <w:lang w:val="en-GB"/>
        </w:rPr>
        <w:t>1</w:t>
      </w:r>
      <w:r w:rsidRPr="00CB2436">
        <w:rPr>
          <w:rFonts w:ascii="Cordia New" w:hAnsi="Cordia New" w:cs="Cordia New"/>
          <w:sz w:val="28"/>
          <w:szCs w:val="28"/>
          <w:cs/>
        </w:rPr>
        <w:t xml:space="preserve"> (</w:t>
      </w:r>
      <w:r w:rsidRPr="00CB2436">
        <w:rPr>
          <w:rFonts w:ascii="Cordia New" w:hAnsi="Cordia New" w:cs="Cordia New" w:hint="cs"/>
          <w:sz w:val="28"/>
          <w:szCs w:val="28"/>
          <w:cs/>
          <w:lang w:val="en-GB"/>
        </w:rPr>
        <w:t>4</w:t>
      </w:r>
      <w:r w:rsidRPr="00CB2436">
        <w:rPr>
          <w:rFonts w:ascii="Cordia New" w:hAnsi="Cordia New" w:cs="Cordia New" w:hint="cs"/>
          <w:sz w:val="28"/>
          <w:szCs w:val="28"/>
          <w:cs/>
        </w:rPr>
        <w:t>,</w:t>
      </w:r>
      <w:r w:rsidRPr="00CB2436">
        <w:rPr>
          <w:rFonts w:ascii="Cordia New" w:hAnsi="Cordia New" w:cs="Cordia New" w:hint="cs"/>
          <w:sz w:val="28"/>
          <w:szCs w:val="28"/>
          <w:cs/>
          <w:lang w:val="en-GB"/>
        </w:rPr>
        <w:t>180</w:t>
      </w:r>
      <w:r w:rsidRPr="00CB2436">
        <w:rPr>
          <w:rFonts w:ascii="Cordia New" w:hAnsi="Cordia New" w:cs="Cordia New"/>
          <w:sz w:val="28"/>
          <w:szCs w:val="28"/>
          <w:cs/>
        </w:rPr>
        <w:t xml:space="preserve"> ล้านบาท) เท่ากับ </w:t>
      </w:r>
      <w:r w:rsidRPr="00CB2436">
        <w:rPr>
          <w:rFonts w:ascii="Cordia New" w:hAnsi="Cordia New" w:cs="Cordia New" w:hint="cs"/>
          <w:sz w:val="28"/>
          <w:szCs w:val="28"/>
          <w:cs/>
        </w:rPr>
        <w:t>209</w:t>
      </w:r>
      <w:r w:rsidRPr="000D3A12">
        <w:rPr>
          <w:rFonts w:ascii="Cordia New" w:hAnsi="Cordia New" w:cs="Cordia New" w:hint="cs"/>
          <w:sz w:val="28"/>
          <w:szCs w:val="28"/>
          <w:cs/>
          <w:lang w:val="en-GB"/>
        </w:rPr>
        <w:br/>
      </w:r>
      <w:r w:rsidRPr="000D3A12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0D3A12">
        <w:rPr>
          <w:rFonts w:ascii="Cordia New" w:hAnsi="Cordia New" w:cs="Cordia New" w:hint="cs"/>
          <w:sz w:val="28"/>
          <w:szCs w:val="28"/>
          <w:cs/>
        </w:rPr>
        <w:t>ข้อพิพาททางกฎหมายในปัจจุบัน</w:t>
      </w:r>
      <w:r w:rsidRPr="000D3A12">
        <w:rPr>
          <w:rFonts w:ascii="Cordia New" w:hAnsi="Cordia New" w:cs="Cordia New"/>
          <w:sz w:val="28"/>
          <w:szCs w:val="28"/>
          <w:cs/>
        </w:rPr>
        <w:t>มีดังนี้</w:t>
      </w:r>
    </w:p>
    <w:p w:rsidR="00345530" w:rsidRDefault="00345530" w:rsidP="0076216D">
      <w:pPr>
        <w:jc w:val="thaiDistribute"/>
        <w:rPr>
          <w:rFonts w:ascii="Cordia New" w:hAnsi="Cordia New" w:cs="Cordia New"/>
          <w:sz w:val="28"/>
          <w:szCs w:val="28"/>
        </w:rPr>
      </w:pPr>
    </w:p>
    <w:p w:rsidR="00553E96" w:rsidRDefault="009625A4" w:rsidP="00553E96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1. </w:t>
      </w:r>
      <w:r w:rsidR="00553E96" w:rsidRPr="00A549E7">
        <w:rPr>
          <w:rFonts w:ascii="Cordia New" w:hAnsi="Cordia New" w:cs="Cordia New" w:hint="cs"/>
          <w:b/>
          <w:bCs/>
          <w:sz w:val="28"/>
          <w:szCs w:val="28"/>
          <w:cs/>
        </w:rPr>
        <w:t>เลข</w:t>
      </w:r>
      <w:r w:rsidR="00553E96">
        <w:rPr>
          <w:rFonts w:ascii="Cordia New" w:hAnsi="Cordia New" w:cs="Cordia New" w:hint="cs"/>
          <w:b/>
          <w:bCs/>
          <w:sz w:val="28"/>
          <w:szCs w:val="28"/>
          <w:cs/>
        </w:rPr>
        <w:t>แพ่ง</w:t>
      </w:r>
      <w:r w:rsidR="00553E9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53E96">
        <w:rPr>
          <w:rFonts w:ascii="Cordia New" w:hAnsi="Cordia New" w:cs="Cordia New"/>
          <w:sz w:val="28"/>
          <w:szCs w:val="28"/>
        </w:rPr>
        <w:t xml:space="preserve">   : </w:t>
      </w:r>
      <w:r w:rsidR="00553E96">
        <w:rPr>
          <w:rFonts w:ascii="Cordia New" w:hAnsi="Cordia New" w:cs="Cordia New" w:hint="cs"/>
          <w:sz w:val="28"/>
          <w:szCs w:val="28"/>
          <w:cs/>
        </w:rPr>
        <w:t xml:space="preserve"> คดีหมายเลขดำที่ 4740/2555 หมายเลขแดงที่ 4790/2556 ศาลแพ่ง</w:t>
      </w:r>
    </w:p>
    <w:p w:rsidR="00F401A0" w:rsidRDefault="00553E96" w:rsidP="009625A4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   </w:t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76216D" w:rsidRPr="00A549E7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คดีระหว่าง </w:t>
      </w:r>
      <w:r w:rsidR="0076216D">
        <w:rPr>
          <w:rFonts w:ascii="Cordia New" w:hAnsi="Cordia New" w:cs="Cordia New"/>
          <w:sz w:val="28"/>
          <w:szCs w:val="28"/>
        </w:rPr>
        <w:t>:</w:t>
      </w:r>
      <w:r w:rsidR="00A549E7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216D">
        <w:rPr>
          <w:rFonts w:ascii="Cordia New" w:hAnsi="Cordia New" w:cs="Cordia New" w:hint="cs"/>
          <w:sz w:val="28"/>
          <w:szCs w:val="28"/>
          <w:cs/>
        </w:rPr>
        <w:t>บริษัท วิจ</w:t>
      </w:r>
      <w:r>
        <w:rPr>
          <w:rFonts w:ascii="Cordia New" w:hAnsi="Cordia New" w:cs="Cordia New" w:hint="cs"/>
          <w:sz w:val="28"/>
          <w:szCs w:val="28"/>
          <w:cs/>
        </w:rPr>
        <w:t>ิ</w:t>
      </w:r>
      <w:r w:rsidR="0076216D">
        <w:rPr>
          <w:rFonts w:ascii="Cordia New" w:hAnsi="Cordia New" w:cs="Cordia New" w:hint="cs"/>
          <w:sz w:val="28"/>
          <w:szCs w:val="28"/>
          <w:cs/>
        </w:rPr>
        <w:t>ตรภัณฑ์ก่อสร้าง จำกัด</w:t>
      </w:r>
      <w:r w:rsidR="00F401A0">
        <w:rPr>
          <w:rFonts w:ascii="Cordia New" w:hAnsi="Cordia New" w:cs="Cordia New"/>
          <w:sz w:val="28"/>
          <w:szCs w:val="28"/>
        </w:rPr>
        <w:t xml:space="preserve"> </w:t>
      </w:r>
      <w:r w:rsidR="0076216D">
        <w:rPr>
          <w:rFonts w:ascii="Cordia New" w:hAnsi="Cordia New" w:cs="Cordia New" w:hint="cs"/>
          <w:sz w:val="28"/>
          <w:szCs w:val="28"/>
          <w:cs/>
        </w:rPr>
        <w:t>กับ</w:t>
      </w:r>
      <w:r w:rsidR="001F78CD">
        <w:rPr>
          <w:rFonts w:ascii="Cordia New" w:hAnsi="Cordia New" w:cs="Cordia New" w:hint="cs"/>
          <w:sz w:val="28"/>
          <w:szCs w:val="28"/>
          <w:cs/>
        </w:rPr>
        <w:t xml:space="preserve">พวกรวม 5 คน </w:t>
      </w:r>
      <w:r w:rsidR="0076216D">
        <w:rPr>
          <w:rFonts w:ascii="Cordia New" w:hAnsi="Cordia New" w:cs="Cordia New" w:hint="cs"/>
          <w:sz w:val="28"/>
          <w:szCs w:val="28"/>
          <w:cs/>
        </w:rPr>
        <w:t>ผู้ร้อง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76216D" w:rsidRDefault="00F401A0" w:rsidP="009625A4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                   </w:t>
      </w:r>
      <w:r w:rsidR="00634DBD">
        <w:rPr>
          <w:rFonts w:ascii="Cordia New" w:hAnsi="Cordia New" w:cs="Cordia New" w:hint="cs"/>
          <w:sz w:val="28"/>
          <w:szCs w:val="28"/>
          <w:cs/>
        </w:rPr>
        <w:t xml:space="preserve">                                 </w:t>
      </w:r>
      <w:r w:rsidR="0076216D">
        <w:rPr>
          <w:rFonts w:ascii="Cordia New" w:hAnsi="Cordia New" w:cs="Cordia New" w:hint="cs"/>
          <w:sz w:val="28"/>
          <w:szCs w:val="28"/>
          <w:cs/>
        </w:rPr>
        <w:t>กับ บริษัท เ</w:t>
      </w:r>
      <w:r w:rsidR="00545344">
        <w:rPr>
          <w:rFonts w:ascii="Cordia New" w:hAnsi="Cordia New" w:cs="Cordia New" w:hint="cs"/>
          <w:sz w:val="28"/>
          <w:szCs w:val="28"/>
          <w:cs/>
        </w:rPr>
        <w:t xml:space="preserve">นาวรัตน์ พัฒนาการ จำกัด (มหาชน) </w:t>
      </w:r>
      <w:r>
        <w:rPr>
          <w:rFonts w:ascii="Cordia New" w:hAnsi="Cordia New" w:cs="Cordia New" w:hint="cs"/>
          <w:sz w:val="28"/>
          <w:szCs w:val="28"/>
          <w:cs/>
        </w:rPr>
        <w:t xml:space="preserve">    </w:t>
      </w:r>
      <w:r w:rsidR="0076216D">
        <w:rPr>
          <w:rFonts w:ascii="Cordia New" w:hAnsi="Cordia New" w:cs="Cordia New" w:hint="cs"/>
          <w:sz w:val="28"/>
          <w:szCs w:val="28"/>
          <w:cs/>
        </w:rPr>
        <w:t>ผู้คัดค้าน</w:t>
      </w:r>
    </w:p>
    <w:p w:rsidR="0076216D" w:rsidRDefault="00553E96" w:rsidP="0076216D">
      <w:p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76216D" w:rsidRPr="00A549E7">
        <w:rPr>
          <w:rFonts w:ascii="Cordia New" w:hAnsi="Cordia New" w:cs="Cordia New" w:hint="cs"/>
          <w:b/>
          <w:bCs/>
          <w:sz w:val="28"/>
          <w:szCs w:val="28"/>
          <w:cs/>
        </w:rPr>
        <w:t>ฐานความผิด</w:t>
      </w:r>
      <w:r w:rsidR="0076216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216D">
        <w:rPr>
          <w:rFonts w:ascii="Cordia New" w:hAnsi="Cordia New" w:cs="Cordia New"/>
          <w:sz w:val="28"/>
          <w:szCs w:val="28"/>
        </w:rPr>
        <w:t xml:space="preserve">: </w:t>
      </w:r>
      <w:r w:rsidR="0076216D">
        <w:rPr>
          <w:rFonts w:ascii="Cordia New" w:hAnsi="Cordia New" w:cs="Cordia New" w:hint="cs"/>
          <w:sz w:val="28"/>
          <w:szCs w:val="28"/>
          <w:cs/>
        </w:rPr>
        <w:t>ผิดสัญญา ร้องขอให้ศาลวินิจฉัยคำตัดสินของอนุญาโตตุลาการ</w:t>
      </w:r>
    </w:p>
    <w:p w:rsidR="0076216D" w:rsidRDefault="00553E96" w:rsidP="0076216D">
      <w:p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76216D" w:rsidRPr="00A549E7">
        <w:rPr>
          <w:rFonts w:ascii="Cordia New" w:hAnsi="Cordia New" w:cs="Cordia New" w:hint="cs"/>
          <w:b/>
          <w:bCs/>
          <w:sz w:val="28"/>
          <w:szCs w:val="28"/>
          <w:cs/>
        </w:rPr>
        <w:t>งานที่ได้รับมอบหมาย</w:t>
      </w:r>
      <w:r w:rsidR="0076216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216D">
        <w:rPr>
          <w:rFonts w:ascii="Cordia New" w:hAnsi="Cordia New" w:cs="Cordia New"/>
          <w:sz w:val="28"/>
          <w:szCs w:val="28"/>
        </w:rPr>
        <w:t xml:space="preserve">: </w:t>
      </w:r>
      <w:r w:rsidR="0076216D">
        <w:rPr>
          <w:rFonts w:ascii="Cordia New" w:hAnsi="Cordia New" w:cs="Cordia New" w:hint="cs"/>
          <w:sz w:val="28"/>
          <w:szCs w:val="28"/>
          <w:cs/>
        </w:rPr>
        <w:t>สืบทรัพย์ บังคับคดี ติดตามผลคำพิพากษาศาลฎีกาในคดีหลัก</w:t>
      </w:r>
    </w:p>
    <w:p w:rsidR="0076216D" w:rsidRDefault="00553E96" w:rsidP="0076216D">
      <w:p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ทุนทรัพย์ตามคำวินิจฉั</w:t>
      </w:r>
      <w:r w:rsidR="0076216D" w:rsidRPr="00A549E7">
        <w:rPr>
          <w:rFonts w:ascii="Cordia New" w:hAnsi="Cordia New" w:cs="Cordia New" w:hint="cs"/>
          <w:b/>
          <w:bCs/>
          <w:sz w:val="28"/>
          <w:szCs w:val="28"/>
          <w:cs/>
        </w:rPr>
        <w:t>ยอนุญาโตตุลาการ</w:t>
      </w:r>
      <w:r w:rsidR="0076216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216D">
        <w:rPr>
          <w:rFonts w:ascii="Cordia New" w:hAnsi="Cordia New" w:cs="Cordia New"/>
          <w:sz w:val="28"/>
          <w:szCs w:val="28"/>
        </w:rPr>
        <w:t xml:space="preserve">: 242,544,134.91 </w:t>
      </w:r>
      <w:r w:rsidR="0076216D">
        <w:rPr>
          <w:rFonts w:ascii="Cordia New" w:hAnsi="Cordia New" w:cs="Cordia New" w:hint="cs"/>
          <w:sz w:val="28"/>
          <w:szCs w:val="28"/>
          <w:cs/>
        </w:rPr>
        <w:t>บาท พร้อมดอกเบี้ยผิดนัด</w:t>
      </w:r>
      <w:r w:rsidR="00A549E7">
        <w:rPr>
          <w:rFonts w:ascii="Cordia New" w:hAnsi="Cordia New" w:cs="Cordia New" w:hint="cs"/>
          <w:sz w:val="28"/>
          <w:szCs w:val="28"/>
          <w:cs/>
        </w:rPr>
        <w:t>ร้อยละ 15 ของจำนวนดังกล่าว</w:t>
      </w:r>
    </w:p>
    <w:p w:rsidR="00553E96" w:rsidRDefault="00553E96" w:rsidP="00846364">
      <w:p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549E7">
        <w:rPr>
          <w:rFonts w:ascii="Cordia New" w:hAnsi="Cordia New" w:cs="Cordia New" w:hint="cs"/>
          <w:b/>
          <w:bCs/>
          <w:sz w:val="28"/>
          <w:szCs w:val="28"/>
          <w:cs/>
        </w:rPr>
        <w:t>สถานะของคดี</w:t>
      </w:r>
      <w:r w:rsidR="00A549E7">
        <w:rPr>
          <w:rFonts w:ascii="Cordia New" w:hAnsi="Cordia New" w:cs="Cordia New"/>
          <w:sz w:val="28"/>
          <w:szCs w:val="28"/>
        </w:rPr>
        <w:t xml:space="preserve"> : </w:t>
      </w:r>
      <w:r w:rsidR="00A549E7">
        <w:rPr>
          <w:rFonts w:ascii="Cordia New" w:hAnsi="Cordia New" w:cs="Cordia New" w:hint="cs"/>
          <w:sz w:val="28"/>
          <w:szCs w:val="28"/>
          <w:cs/>
        </w:rPr>
        <w:t>ศาลฎีกาได้โปรดมีคำพิพากษายืนตามศาลชั้นต้นในส่วนของค่าเสียหายตามคำวินิจฉัยอนุญาโตตุลาการ โดยที่กำหนดให้ผู้ร้องทั้ง 5 ชำระเงินค่าเสียหายตามคำวินิจฉ</w:t>
      </w:r>
      <w:r w:rsidR="00F401A0">
        <w:rPr>
          <w:rFonts w:ascii="Cordia New" w:hAnsi="Cordia New" w:cs="Cordia New" w:hint="cs"/>
          <w:sz w:val="28"/>
          <w:szCs w:val="28"/>
          <w:cs/>
        </w:rPr>
        <w:t>ัยของอนุญาโตตุลาการให้กับบริษัท</w:t>
      </w:r>
      <w:r w:rsidR="00A549E7">
        <w:rPr>
          <w:rFonts w:ascii="Cordia New" w:hAnsi="Cordia New" w:cs="Cordia New" w:hint="cs"/>
          <w:sz w:val="28"/>
          <w:szCs w:val="28"/>
          <w:cs/>
        </w:rPr>
        <w:t xml:space="preserve"> โดยกำหนดให้ดอกเบี้ยเป็นไปตามคำวินิจฉัยอนุญาโตตุลาการ ที่ ร้อยละ 15 ของค่าเสียหายจำนวน 242</w:t>
      </w:r>
      <w:r w:rsidR="00A549E7">
        <w:rPr>
          <w:rFonts w:ascii="Cordia New" w:hAnsi="Cordia New" w:cs="Cordia New"/>
          <w:sz w:val="28"/>
          <w:szCs w:val="28"/>
        </w:rPr>
        <w:t>,544,134.91</w:t>
      </w:r>
      <w:r w:rsidR="00A549E7">
        <w:rPr>
          <w:rFonts w:ascii="Cordia New" w:hAnsi="Cordia New" w:cs="Cordia New" w:hint="cs"/>
          <w:sz w:val="28"/>
          <w:szCs w:val="28"/>
          <w:cs/>
        </w:rPr>
        <w:t xml:space="preserve"> บาท ซึ่งผู้ร้องทั้ง 5 ได้ทำการชำระเงินตามคำพิพากษาให้แก่บริษัทเป็นที่เรียบร้อยแล้ว</w:t>
      </w:r>
    </w:p>
    <w:p w:rsidR="00553E96" w:rsidRPr="00E43C6A" w:rsidRDefault="00553E96" w:rsidP="006E481E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lang w:val="en-GB"/>
        </w:rPr>
      </w:pPr>
      <w:r w:rsidRPr="00E43C6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2. คดีแพ่ง </w:t>
      </w:r>
      <w:r w:rsidR="00846364" w:rsidRPr="00E43C6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</w:t>
      </w:r>
      <w:r w:rsidRPr="00E43C6A">
        <w:rPr>
          <w:rFonts w:ascii="Cordia New" w:hAnsi="Cordia New" w:cs="Cordia New" w:hint="cs"/>
          <w:b/>
          <w:bCs/>
          <w:sz w:val="28"/>
          <w:szCs w:val="28"/>
          <w:cs/>
        </w:rPr>
        <w:t>เลขที่คดี</w:t>
      </w:r>
      <w:r w:rsidRPr="00E43C6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43C6A">
        <w:rPr>
          <w:rFonts w:ascii="Cordia New" w:hAnsi="Cordia New" w:cs="Cordia New"/>
          <w:sz w:val="28"/>
          <w:szCs w:val="28"/>
        </w:rPr>
        <w:t xml:space="preserve">: </w:t>
      </w:r>
      <w:r w:rsidRPr="00E43C6A">
        <w:rPr>
          <w:rFonts w:ascii="Cordia New" w:hAnsi="Cordia New" w:cs="Cordia New" w:hint="cs"/>
          <w:sz w:val="28"/>
          <w:szCs w:val="28"/>
          <w:cs/>
        </w:rPr>
        <w:t xml:space="preserve">คดีหมายเลขดำที่ ผบ. 912/2561 สาลแพ่งกรุงเทพใต้ </w:t>
      </w:r>
      <w:r w:rsidR="00846364" w:rsidRPr="00E43C6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</w:t>
      </w:r>
    </w:p>
    <w:p w:rsidR="00F401A0" w:rsidRDefault="00553E96" w:rsidP="006E481E">
      <w:pPr>
        <w:rPr>
          <w:rFonts w:ascii="Cordia New" w:hAnsi="Cordia New" w:cs="Cordia New"/>
          <w:sz w:val="28"/>
          <w:szCs w:val="28"/>
          <w:lang w:val="en-GB"/>
        </w:rPr>
      </w:pPr>
      <w:r w:rsidRPr="00E43C6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  </w:t>
      </w:r>
      <w:r w:rsidR="00545344" w:rsidRPr="00E43C6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</w:t>
      </w:r>
      <w:r w:rsidR="00545344" w:rsidRPr="00E43C6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ab/>
      </w:r>
      <w:r w:rsidR="00545344" w:rsidRPr="00E43C6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ab/>
      </w:r>
      <w:r w:rsidR="00A549E7" w:rsidRPr="00E43C6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คดีระหว่าง </w:t>
      </w:r>
      <w:r w:rsidR="00A549E7" w:rsidRPr="00E43C6A">
        <w:rPr>
          <w:rFonts w:ascii="Cordia New" w:hAnsi="Cordia New" w:cs="Cordia New"/>
          <w:b/>
          <w:bCs/>
          <w:sz w:val="28"/>
          <w:szCs w:val="28"/>
          <w:lang w:val="en-GB"/>
        </w:rPr>
        <w:t xml:space="preserve">: </w:t>
      </w:r>
      <w:r w:rsidR="00A549E7" w:rsidRPr="00E43C6A">
        <w:rPr>
          <w:rFonts w:ascii="Cordia New" w:hAnsi="Cordia New" w:cs="Cordia New" w:hint="cs"/>
          <w:sz w:val="28"/>
          <w:szCs w:val="28"/>
          <w:cs/>
          <w:lang w:val="en-GB"/>
        </w:rPr>
        <w:t>บริษัท เนาวรัตน์พัฒนาการ จำกัด (มหาชน) โจทก</w:t>
      </w:r>
      <w:r w:rsidR="006E481E" w:rsidRPr="00E43C6A">
        <w:rPr>
          <w:rFonts w:ascii="Cordia New" w:hAnsi="Cordia New" w:cs="Cordia New" w:hint="cs"/>
          <w:sz w:val="28"/>
          <w:szCs w:val="28"/>
          <w:cs/>
          <w:lang w:val="en-GB"/>
        </w:rPr>
        <w:t>์</w:t>
      </w:r>
      <w:r w:rsidRPr="00E43C6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</w:t>
      </w:r>
    </w:p>
    <w:p w:rsidR="00A549E7" w:rsidRPr="00E43C6A" w:rsidRDefault="00F401A0" w:rsidP="006E481E">
      <w:pPr>
        <w:rPr>
          <w:rFonts w:ascii="Cordia New" w:hAnsi="Cordia New" w:cs="Cordia New"/>
          <w:b/>
          <w:bCs/>
          <w:sz w:val="28"/>
          <w:szCs w:val="28"/>
          <w:lang w:val="en-GB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                                  </w:t>
      </w:r>
      <w:r w:rsidR="00634C5A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</w:t>
      </w:r>
      <w:r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  </w:t>
      </w:r>
      <w:r w:rsidR="00A549E7" w:rsidRPr="00E43C6A">
        <w:rPr>
          <w:rFonts w:ascii="Cordia New" w:hAnsi="Cordia New" w:cs="Cordia New" w:hint="cs"/>
          <w:sz w:val="28"/>
          <w:szCs w:val="28"/>
          <w:cs/>
          <w:lang w:val="en-GB"/>
        </w:rPr>
        <w:t>กับ บริษัท ติลลิกี แอนด์ กิบบินส์ อินเตอร์เนชั่นแนล จำกัด ที่ 1 กับพวกรวม 2 คน</w:t>
      </w:r>
    </w:p>
    <w:p w:rsidR="00A549E7" w:rsidRPr="00E43C6A" w:rsidRDefault="00553E96" w:rsidP="0076216D">
      <w:pPr>
        <w:jc w:val="thaiDistribute"/>
        <w:rPr>
          <w:rFonts w:ascii="Cordia New" w:hAnsi="Cordia New" w:cs="Cordia New"/>
          <w:sz w:val="28"/>
          <w:szCs w:val="28"/>
        </w:rPr>
      </w:pPr>
      <w:r w:rsidRPr="00E43C6A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545344" w:rsidRPr="00E43C6A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545344" w:rsidRPr="00E43C6A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549E7" w:rsidRPr="00E43C6A">
        <w:rPr>
          <w:rFonts w:ascii="Cordia New" w:hAnsi="Cordia New" w:cs="Cordia New" w:hint="cs"/>
          <w:b/>
          <w:bCs/>
          <w:sz w:val="28"/>
          <w:szCs w:val="28"/>
          <w:cs/>
        </w:rPr>
        <w:t>ฐานความผิด</w:t>
      </w:r>
      <w:r w:rsidR="00A549E7" w:rsidRPr="00E43C6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549E7" w:rsidRPr="00E43C6A">
        <w:rPr>
          <w:rFonts w:ascii="Cordia New" w:hAnsi="Cordia New" w:cs="Cordia New"/>
          <w:sz w:val="28"/>
          <w:szCs w:val="28"/>
        </w:rPr>
        <w:t xml:space="preserve">: </w:t>
      </w:r>
      <w:r w:rsidR="00A549E7" w:rsidRPr="00E43C6A">
        <w:rPr>
          <w:rFonts w:ascii="Cordia New" w:hAnsi="Cordia New" w:cs="Cordia New" w:hint="cs"/>
          <w:sz w:val="28"/>
          <w:szCs w:val="28"/>
          <w:cs/>
        </w:rPr>
        <w:t>ละเมิด</w:t>
      </w:r>
      <w:r w:rsidR="00A549E7" w:rsidRPr="00E43C6A">
        <w:rPr>
          <w:rFonts w:ascii="Cordia New" w:hAnsi="Cordia New" w:cs="Cordia New"/>
          <w:sz w:val="28"/>
          <w:szCs w:val="28"/>
        </w:rPr>
        <w:t>,</w:t>
      </w:r>
      <w:r w:rsidR="00A549E7" w:rsidRPr="00E43C6A">
        <w:rPr>
          <w:rFonts w:ascii="Cordia New" w:hAnsi="Cordia New" w:cs="Cordia New" w:hint="cs"/>
          <w:sz w:val="28"/>
          <w:szCs w:val="28"/>
          <w:cs/>
        </w:rPr>
        <w:t xml:space="preserve"> เรียกค่าเสียหาย</w:t>
      </w:r>
    </w:p>
    <w:p w:rsidR="00A549E7" w:rsidRDefault="00553E96" w:rsidP="0076216D">
      <w:p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549E7" w:rsidRPr="00F36EFB">
        <w:rPr>
          <w:rFonts w:ascii="Cordia New" w:hAnsi="Cordia New" w:cs="Cordia New" w:hint="cs"/>
          <w:b/>
          <w:bCs/>
          <w:sz w:val="28"/>
          <w:szCs w:val="28"/>
          <w:cs/>
        </w:rPr>
        <w:t>งานที่ได้รับมอบหมาย</w:t>
      </w:r>
      <w:r w:rsidR="00A549E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549E7">
        <w:rPr>
          <w:rFonts w:ascii="Cordia New" w:hAnsi="Cordia New" w:cs="Cordia New"/>
          <w:sz w:val="28"/>
          <w:szCs w:val="28"/>
        </w:rPr>
        <w:t xml:space="preserve">: </w:t>
      </w:r>
      <w:r w:rsidR="00A549E7">
        <w:rPr>
          <w:rFonts w:ascii="Cordia New" w:hAnsi="Cordia New" w:cs="Cordia New" w:hint="cs"/>
          <w:sz w:val="28"/>
          <w:szCs w:val="28"/>
          <w:cs/>
        </w:rPr>
        <w:t>ฟ้องเรียกค่าเสียหายจากกรณีระบุอัตราดอกเบี้ยผิดในคดีอนุญาโตตุลาการ ระหว่าง บมจ. เนาวรัตน์</w:t>
      </w:r>
      <w:r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="00A549E7">
        <w:rPr>
          <w:rFonts w:ascii="Cordia New" w:hAnsi="Cordia New" w:cs="Cordia New" w:hint="cs"/>
          <w:sz w:val="28"/>
          <w:szCs w:val="28"/>
          <w:cs/>
        </w:rPr>
        <w:t>พัฒนาการ กับบริษัท วิจิตรภัณฑ์ ก่อสร้าง จำกัด กับพวกรวม 5 คน</w:t>
      </w:r>
    </w:p>
    <w:p w:rsidR="00A549E7" w:rsidRDefault="00553E96" w:rsidP="0076216D">
      <w:p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549E7" w:rsidRPr="00F36EFB">
        <w:rPr>
          <w:rFonts w:ascii="Cordia New" w:hAnsi="Cordia New" w:cs="Cordia New" w:hint="cs"/>
          <w:b/>
          <w:bCs/>
          <w:sz w:val="28"/>
          <w:szCs w:val="28"/>
          <w:cs/>
        </w:rPr>
        <w:t>ทุนทรัพย์</w:t>
      </w:r>
      <w:r w:rsidR="00A549E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549E7">
        <w:rPr>
          <w:rFonts w:ascii="Cordia New" w:hAnsi="Cordia New" w:cs="Cordia New"/>
          <w:sz w:val="28"/>
          <w:szCs w:val="28"/>
        </w:rPr>
        <w:t xml:space="preserve">: </w:t>
      </w:r>
      <w:r w:rsidR="00A549E7">
        <w:rPr>
          <w:rFonts w:ascii="Cordia New" w:hAnsi="Cordia New" w:cs="Cordia New" w:hint="cs"/>
          <w:sz w:val="28"/>
          <w:szCs w:val="28"/>
          <w:cs/>
        </w:rPr>
        <w:t>5</w:t>
      </w:r>
      <w:r w:rsidR="00A549E7">
        <w:rPr>
          <w:rFonts w:ascii="Cordia New" w:hAnsi="Cordia New" w:cs="Cordia New"/>
          <w:sz w:val="28"/>
          <w:szCs w:val="28"/>
        </w:rPr>
        <w:t xml:space="preserve">19,025,730 </w:t>
      </w:r>
      <w:r w:rsidR="00A549E7">
        <w:rPr>
          <w:rFonts w:ascii="Cordia New" w:hAnsi="Cordia New" w:cs="Cordia New" w:hint="cs"/>
          <w:sz w:val="28"/>
          <w:szCs w:val="28"/>
          <w:cs/>
        </w:rPr>
        <w:t>บาท พร้อมดอกเบี้ยร้อยละ 7.5 ต่อปีนับถัดจากวันฟ้องไปจนกว่าจะชำระเสร็จสิ้นแก้โจทก์</w:t>
      </w:r>
    </w:p>
    <w:p w:rsidR="0076216D" w:rsidRPr="000D3A12" w:rsidRDefault="00553E96" w:rsidP="0076216D">
      <w:pPr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6E481E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54534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549E7" w:rsidRPr="00F36EFB">
        <w:rPr>
          <w:rFonts w:ascii="Cordia New" w:hAnsi="Cordia New" w:cs="Cordia New" w:hint="cs"/>
          <w:b/>
          <w:bCs/>
          <w:sz w:val="28"/>
          <w:szCs w:val="28"/>
          <w:cs/>
        </w:rPr>
        <w:t>สถานะของคดี</w:t>
      </w:r>
      <w:r w:rsidR="00A549E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549E7">
        <w:rPr>
          <w:rFonts w:ascii="Cordia New" w:hAnsi="Cordia New" w:cs="Cordia New"/>
          <w:sz w:val="28"/>
          <w:szCs w:val="28"/>
        </w:rPr>
        <w:t xml:space="preserve">: </w:t>
      </w:r>
      <w:r w:rsidR="00A549E7">
        <w:rPr>
          <w:rFonts w:ascii="Cordia New" w:hAnsi="Cordia New" w:cs="Cordia New" w:hint="cs"/>
          <w:sz w:val="28"/>
          <w:szCs w:val="28"/>
          <w:cs/>
        </w:rPr>
        <w:t>ประ</w:t>
      </w:r>
      <w:r w:rsidR="00F36EFB">
        <w:rPr>
          <w:rFonts w:ascii="Cordia New" w:hAnsi="Cordia New" w:cs="Cordia New" w:hint="cs"/>
          <w:sz w:val="28"/>
          <w:szCs w:val="28"/>
          <w:cs/>
        </w:rPr>
        <w:t>ธานศาลอุทธรณ์ได้โปรดมีคำวินิจฉัยว่าคดีนี้มิใช่คดีผู้บริโภค เป็นคดีแพ่งสามัญได้มีคำสั่งให้โจทก์</w:t>
      </w:r>
      <w:r w:rsidR="006E481E">
        <w:rPr>
          <w:rFonts w:ascii="Cordia New" w:hAnsi="Cordia New" w:cs="Cordia New" w:hint="cs"/>
          <w:sz w:val="28"/>
          <w:szCs w:val="28"/>
          <w:cs/>
        </w:rPr>
        <w:t>วางค่าธรรมเนียมศาลภายในวันที่ 22 กุมภาพันธ์ 2562</w:t>
      </w:r>
      <w:r w:rsidR="00A772D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E481E">
        <w:rPr>
          <w:rFonts w:ascii="Cordia New" w:hAnsi="Cordia New" w:cs="Cordia New" w:hint="cs"/>
          <w:sz w:val="28"/>
          <w:szCs w:val="28"/>
          <w:cs/>
        </w:rPr>
        <w:t>และได้กำหนดวันนัดสืบพยานโจทก์</w:t>
      </w:r>
      <w:r w:rsidR="00B80CD9">
        <w:rPr>
          <w:rFonts w:ascii="Cordia New" w:hAnsi="Cordia New" w:cs="Cordia New" w:hint="cs"/>
          <w:vanish/>
          <w:sz w:val="28"/>
          <w:szCs w:val="28"/>
          <w:cs/>
        </w:rPr>
        <w:pgNum/>
      </w:r>
      <w:r w:rsidR="006E481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36EFB">
        <w:rPr>
          <w:rFonts w:ascii="Cordia New" w:hAnsi="Cordia New" w:cs="Cordia New" w:hint="cs"/>
          <w:sz w:val="28"/>
          <w:szCs w:val="28"/>
          <w:cs/>
        </w:rPr>
        <w:t>วันที่ 24 และ 27 กันยายน 2562 และสืบพยานจำเลยวันที่ 3</w:t>
      </w:r>
      <w:r w:rsidR="00F36EFB">
        <w:rPr>
          <w:rFonts w:ascii="Cordia New" w:hAnsi="Cordia New" w:cs="Cordia New"/>
          <w:sz w:val="28"/>
          <w:szCs w:val="28"/>
        </w:rPr>
        <w:t xml:space="preserve">, 9 </w:t>
      </w:r>
      <w:r w:rsidR="00F36EFB">
        <w:rPr>
          <w:rFonts w:ascii="Cordia New" w:hAnsi="Cordia New" w:cs="Cordia New" w:hint="cs"/>
          <w:sz w:val="28"/>
          <w:szCs w:val="28"/>
          <w:cs/>
        </w:rPr>
        <w:t>และ 10 ตุลาคม 2562</w:t>
      </w:r>
    </w:p>
    <w:p w:rsidR="00345530" w:rsidRPr="000D3A12" w:rsidRDefault="0076216D" w:rsidP="00345530">
      <w:pPr>
        <w:spacing w:before="24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>3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345530" w:rsidRPr="000D3A12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846364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คดีแพ่ง   หมายเลขคดีดำที่ 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1870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2543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  หมายเลขแดงที่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5875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2545</w:t>
      </w:r>
      <w:r w:rsidR="00345530" w:rsidRPr="000D3A12">
        <w:rPr>
          <w:rFonts w:ascii="Cordia New" w:hAnsi="Cordia New" w:cs="Cordia New"/>
          <w:sz w:val="28"/>
          <w:szCs w:val="28"/>
          <w:cs/>
        </w:rPr>
        <w:t xml:space="preserve"> ของศาลแพ่งกรุงเทพใต้</w:t>
      </w:r>
    </w:p>
    <w:p w:rsidR="00345530" w:rsidRPr="000D3A12" w:rsidRDefault="00345530" w:rsidP="00345530">
      <w:pPr>
        <w:tabs>
          <w:tab w:val="left" w:pos="540"/>
          <w:tab w:val="left" w:pos="2552"/>
          <w:tab w:val="left" w:pos="2835"/>
        </w:tabs>
        <w:ind w:firstLine="144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ระหว่าง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 (มหาชน)                             โจทก์</w:t>
      </w:r>
    </w:p>
    <w:p w:rsidR="00345530" w:rsidRPr="000D3A12" w:rsidRDefault="00345530" w:rsidP="00345530">
      <w:pPr>
        <w:tabs>
          <w:tab w:val="left" w:pos="540"/>
          <w:tab w:val="left" w:pos="2268"/>
          <w:tab w:val="left" w:pos="2552"/>
        </w:tabs>
        <w:ind w:firstLine="144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กับ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แอลพีซีบี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จำเลย</w:t>
      </w:r>
    </w:p>
    <w:p w:rsidR="00345530" w:rsidRPr="000D3A12" w:rsidRDefault="00345530" w:rsidP="00345530">
      <w:pPr>
        <w:tabs>
          <w:tab w:val="left" w:pos="540"/>
        </w:tabs>
        <w:ind w:firstLine="1440"/>
        <w:rPr>
          <w:rFonts w:ascii="Cordia New" w:hAnsi="Cordia New" w:cs="Cordia New"/>
          <w:sz w:val="28"/>
          <w:szCs w:val="28"/>
          <w:cs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ข้อหาหรือฐานความผิด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: ผิดสัญญา</w:t>
      </w:r>
      <w:r w:rsidRPr="000D3A12">
        <w:rPr>
          <w:rFonts w:ascii="Cordia New" w:hAnsi="Cordia New" w:cs="Cordia New"/>
          <w:sz w:val="28"/>
          <w:szCs w:val="28"/>
        </w:rPr>
        <w:t xml:space="preserve">, </w:t>
      </w:r>
      <w:r w:rsidRPr="000D3A12">
        <w:rPr>
          <w:rFonts w:ascii="Cordia New" w:hAnsi="Cordia New" w:cs="Cordia New"/>
          <w:sz w:val="28"/>
          <w:szCs w:val="28"/>
          <w:cs/>
        </w:rPr>
        <w:t>รับสภาพความผิด</w:t>
      </w:r>
    </w:p>
    <w:p w:rsidR="00345530" w:rsidRPr="000D3A12" w:rsidRDefault="00345530" w:rsidP="00345530">
      <w:pPr>
        <w:tabs>
          <w:tab w:val="left" w:pos="540"/>
        </w:tabs>
        <w:ind w:firstLine="144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ทุนทรัพย์  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:  </w:t>
      </w:r>
      <w:r w:rsidRPr="000D3A12">
        <w:rPr>
          <w:rFonts w:ascii="Cordia New" w:hAnsi="Cordia New" w:cs="Cordia New"/>
          <w:sz w:val="28"/>
          <w:szCs w:val="28"/>
          <w:lang w:val="en-GB"/>
        </w:rPr>
        <w:t>18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703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183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91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:rsidR="00345530" w:rsidRPr="000D3A12" w:rsidRDefault="00345530" w:rsidP="00345530">
      <w:pPr>
        <w:ind w:firstLine="144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คดีนี้ศาลชั้นต้นได้มีคำพิพากษา  เมื่อวันที่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21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0D3A12">
        <w:rPr>
          <w:rFonts w:ascii="Cordia New" w:hAnsi="Cordia New" w:cs="Cordia New"/>
          <w:sz w:val="28"/>
          <w:szCs w:val="28"/>
          <w:lang w:val="en-GB"/>
        </w:rPr>
        <w:t>2545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โดยได้พิพากษาให้จำเลยชำระหนี้ที่ค้างชำระพร้อมดอกเบี้ย จำนวนเงิน </w:t>
      </w:r>
      <w:r w:rsidRPr="000D3A12">
        <w:rPr>
          <w:rFonts w:ascii="Cordia New" w:hAnsi="Cordia New" w:cs="Cordia New"/>
          <w:sz w:val="28"/>
          <w:szCs w:val="28"/>
          <w:lang w:val="en-GB"/>
        </w:rPr>
        <w:t>18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464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218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31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บาท กับให้ชำระดอกเบี้ยในอัตราร้อยละ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7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ต่อปี ในต้นเงิน </w:t>
      </w:r>
      <w:r w:rsidRPr="000D3A12">
        <w:rPr>
          <w:rFonts w:ascii="Cordia New" w:hAnsi="Cordia New" w:cs="Cordia New"/>
          <w:sz w:val="28"/>
          <w:szCs w:val="28"/>
          <w:lang w:val="en-GB"/>
        </w:rPr>
        <w:t>13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029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992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บาท นับ</w:t>
      </w:r>
      <w:r w:rsidRPr="000D3A12">
        <w:rPr>
          <w:rFonts w:ascii="Cordia New" w:hAnsi="Cordia New" w:cs="Cordia New"/>
          <w:sz w:val="28"/>
          <w:szCs w:val="28"/>
          <w:cs/>
        </w:rPr>
        <w:lastRenderedPageBreak/>
        <w:t xml:space="preserve">ถัดจากวันฟ้องเป็นต้นไปจนกว่าชำระเสร็จแก่โจทก์กับให้จำเลยชำระค่าฤชาธรรมเนียมแทนโจทก์ โดยกำหนดค่าทนายความ </w:t>
      </w:r>
      <w:r w:rsidRPr="000D3A12">
        <w:rPr>
          <w:rFonts w:ascii="Cordia New" w:hAnsi="Cordia New" w:cs="Cordia New"/>
          <w:sz w:val="28"/>
          <w:szCs w:val="28"/>
          <w:lang w:val="en-GB"/>
        </w:rPr>
        <w:t>10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00</w:t>
      </w:r>
      <w:r w:rsidRPr="000D3A12">
        <w:rPr>
          <w:rFonts w:ascii="Cordia New" w:hAnsi="Cordia New" w:cs="Cordia New" w:hint="cs"/>
          <w:sz w:val="28"/>
          <w:szCs w:val="28"/>
          <w:lang w:val="en-GB"/>
        </w:rPr>
        <w:t>0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บาท </w:t>
      </w:r>
    </w:p>
    <w:p w:rsidR="00345530" w:rsidRPr="000D3A12" w:rsidRDefault="00345530" w:rsidP="00345530">
      <w:pPr>
        <w:ind w:firstLine="144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ศาลอุทธรณ์ได้มีคำพิพากษาเมื่อวันที่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lang w:val="en-GB"/>
        </w:rPr>
        <w:t>19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0D3A12">
        <w:rPr>
          <w:rFonts w:ascii="Cordia New" w:hAnsi="Cordia New" w:cs="Cordia New"/>
          <w:sz w:val="28"/>
          <w:szCs w:val="28"/>
          <w:lang w:val="en-GB"/>
        </w:rPr>
        <w:t>2548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ให้โจทก์ชนะคดี โดยพิพากษายืนตามศาลชั้นต้น จำเลยไม่ได้ยื่นฎีกา คดีจึงถึงที่สุด  </w:t>
      </w:r>
    </w:p>
    <w:p w:rsidR="00345530" w:rsidRPr="000D3A12" w:rsidRDefault="00345530" w:rsidP="00345530">
      <w:pPr>
        <w:ind w:firstLine="144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แต่เนื่องจาก จำเลยได้ถูกบริษัท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บริหารสินทรัพย์เพทาย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เจ้าหนี้ผู้เป็นโจทก์ฟ้องเป็นลูกหนี้ที่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ในคดีล้มละลายหมายเลขดำที่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ล.</w:t>
      </w:r>
      <w:r w:rsidRPr="000D3A12">
        <w:rPr>
          <w:rFonts w:ascii="Cordia New" w:hAnsi="Cordia New" w:cs="Cordia New"/>
          <w:sz w:val="28"/>
          <w:szCs w:val="28"/>
          <w:lang w:val="en-GB"/>
        </w:rPr>
        <w:t>10220</w:t>
      </w:r>
      <w:r w:rsidRPr="000D3A12">
        <w:rPr>
          <w:rFonts w:ascii="Cordia New" w:hAnsi="Cordia New" w:cs="Cordia New"/>
          <w:sz w:val="28"/>
          <w:szCs w:val="28"/>
          <w:cs/>
        </w:rPr>
        <w:t>/</w:t>
      </w:r>
      <w:r w:rsidRPr="000D3A12">
        <w:rPr>
          <w:rFonts w:ascii="Cordia New" w:hAnsi="Cordia New" w:cs="Cordia New"/>
          <w:sz w:val="28"/>
          <w:szCs w:val="28"/>
          <w:lang w:val="en-GB"/>
        </w:rPr>
        <w:t>2549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หมายเลขแดงที่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ล. </w:t>
      </w:r>
      <w:r w:rsidRPr="000D3A12">
        <w:rPr>
          <w:rFonts w:ascii="Cordia New" w:hAnsi="Cordia New" w:cs="Cordia New"/>
          <w:sz w:val="28"/>
          <w:szCs w:val="28"/>
          <w:lang w:val="en-GB"/>
        </w:rPr>
        <w:t>11521</w:t>
      </w:r>
      <w:r w:rsidRPr="000D3A12">
        <w:rPr>
          <w:rFonts w:ascii="Cordia New" w:hAnsi="Cordia New" w:cs="Cordia New"/>
          <w:sz w:val="28"/>
          <w:szCs w:val="28"/>
          <w:cs/>
        </w:rPr>
        <w:t>/</w:t>
      </w:r>
      <w:r w:rsidRPr="000D3A12">
        <w:rPr>
          <w:rFonts w:ascii="Cordia New" w:hAnsi="Cordia New" w:cs="Cordia New"/>
          <w:sz w:val="28"/>
          <w:szCs w:val="28"/>
          <w:lang w:val="en-GB"/>
        </w:rPr>
        <w:t>2550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โจทก์จึงได้ยื่นคำร้องขอรับชำระหนี้ในคดีล้มละลายดังจะกล่าวต่อไปในลำดับที่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216D">
        <w:rPr>
          <w:rFonts w:ascii="Cordia New" w:hAnsi="Cordia New" w:cs="Cordia New" w:hint="cs"/>
          <w:sz w:val="28"/>
          <w:szCs w:val="28"/>
          <w:cs/>
          <w:lang w:val="en-GB"/>
        </w:rPr>
        <w:t>6</w:t>
      </w:r>
    </w:p>
    <w:p w:rsidR="00345530" w:rsidRPr="0076216D" w:rsidRDefault="0076216D" w:rsidP="0076216D">
      <w:pPr>
        <w:spacing w:before="240"/>
        <w:rPr>
          <w:rFonts w:ascii="Cordia New" w:hAnsi="Cordia New" w:cs="Cordia New"/>
          <w:b/>
          <w:bCs/>
          <w:sz w:val="28"/>
          <w:szCs w:val="28"/>
          <w:lang w:val="en-GB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>4</w:t>
      </w:r>
      <w:r w:rsidR="00345530" w:rsidRPr="000D3A12">
        <w:rPr>
          <w:rFonts w:ascii="Cordia New" w:hAnsi="Cordia New" w:cs="Cordia New" w:hint="cs"/>
          <w:b/>
          <w:bCs/>
          <w:sz w:val="28"/>
          <w:szCs w:val="28"/>
          <w:cs/>
        </w:rPr>
        <w:t>.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  คดีแพ่งหมายเลขดำที่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23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2549</w:t>
      </w:r>
      <w:r w:rsidR="00345530"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หมายเลขแดงที่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953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2549</w:t>
      </w:r>
      <w:r w:rsidR="00345530"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45530" w:rsidRPr="000D3A12">
        <w:rPr>
          <w:rFonts w:ascii="Cordia New" w:hAnsi="Cordia New" w:cs="Cordia New"/>
          <w:sz w:val="28"/>
          <w:szCs w:val="28"/>
          <w:cs/>
        </w:rPr>
        <w:t>ของศาลจังหวัดสมุทรปราการ</w:t>
      </w:r>
      <w:r w:rsidR="00345530"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345530" w:rsidRPr="000D3A12" w:rsidRDefault="00345530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เรื่อง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 (มหาชน) โดยนางสาวผกาทิพย์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โลพันธ์ศรี</w:t>
      </w:r>
    </w:p>
    <w:p w:rsidR="00345530" w:rsidRPr="000D3A12" w:rsidRDefault="00345530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ผู้รับมอบอำนาจร้องขอให้ศาลพิพากษาบังคับตามคำชี้ขาดของอนุญาโตตุลาการผู้ร้อง</w:t>
      </w:r>
    </w:p>
    <w:p w:rsidR="00345530" w:rsidRPr="000D3A12" w:rsidRDefault="00345530" w:rsidP="0076216D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คดีนี้ 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 (มหาชน) ได้ยื่นคำร้องขอให้ศาลพิพากษาบังคับให้  บริษัท แอลพีซีจี  จำกัด  ป</w:t>
      </w:r>
      <w:r w:rsidRPr="000D3A12">
        <w:rPr>
          <w:rFonts w:ascii="Cordia New" w:hAnsi="Cordia New" w:cs="Cordia New" w:hint="cs"/>
          <w:sz w:val="28"/>
          <w:szCs w:val="28"/>
          <w:cs/>
        </w:rPr>
        <w:t>ฏิ</w:t>
      </w:r>
      <w:r w:rsidRPr="000D3A12">
        <w:rPr>
          <w:rFonts w:ascii="Cordia New" w:hAnsi="Cordia New" w:cs="Cordia New"/>
          <w:sz w:val="28"/>
          <w:szCs w:val="28"/>
          <w:cs/>
        </w:rPr>
        <w:t>บัติตามคำชี้ขาดของคณะอนุญาโตตุลาการตามข้อพิพาทคดีหมายเลขดำที่</w:t>
      </w:r>
      <w:r w:rsidRPr="000D3A12">
        <w:rPr>
          <w:rFonts w:ascii="Cordia New" w:hAnsi="Cordia New" w:cs="Cordia New"/>
          <w:sz w:val="28"/>
          <w:szCs w:val="28"/>
          <w:lang w:val="en-GB"/>
        </w:rPr>
        <w:t>16</w:t>
      </w:r>
      <w:r w:rsidRPr="000D3A12">
        <w:rPr>
          <w:rFonts w:ascii="Cordia New" w:hAnsi="Cordia New" w:cs="Cordia New"/>
          <w:sz w:val="28"/>
          <w:szCs w:val="28"/>
          <w:cs/>
        </w:rPr>
        <w:t>/</w:t>
      </w:r>
      <w:r w:rsidRPr="000D3A12">
        <w:rPr>
          <w:rFonts w:ascii="Cordia New" w:hAnsi="Cordia New" w:cs="Cordia New"/>
          <w:sz w:val="28"/>
          <w:szCs w:val="28"/>
          <w:lang w:val="en-GB"/>
        </w:rPr>
        <w:t>2544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หมายเลขแดงที่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38</w:t>
      </w:r>
      <w:r w:rsidRPr="000D3A12">
        <w:rPr>
          <w:rFonts w:ascii="Cordia New" w:hAnsi="Cordia New" w:cs="Cordia New"/>
          <w:sz w:val="28"/>
          <w:szCs w:val="28"/>
          <w:cs/>
        </w:rPr>
        <w:t>/</w:t>
      </w:r>
      <w:r w:rsidRPr="000D3A12">
        <w:rPr>
          <w:rFonts w:ascii="Cordia New" w:hAnsi="Cordia New" w:cs="Cordia New"/>
          <w:sz w:val="28"/>
          <w:szCs w:val="28"/>
          <w:lang w:val="en-GB"/>
        </w:rPr>
        <w:t>2546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ระหว่างบริษัท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 (มหาชน) ผู้เรียกร้อง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กับบริษัท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แอลพีซีจี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หรือบริษัท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เดอะเสรีเซ็นเตอร์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ผู้คัดค้าน</w:t>
      </w:r>
      <w:r w:rsidR="0076216D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คดีถึงที่สุดโดยศาลมีคำพิพากษาเมื่อวันที่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24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Pr="000D3A12">
        <w:rPr>
          <w:rFonts w:ascii="Cordia New" w:hAnsi="Cordia New" w:cs="Cordia New"/>
          <w:sz w:val="28"/>
          <w:szCs w:val="28"/>
          <w:lang w:val="en-GB"/>
        </w:rPr>
        <w:t>2549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ให้บริษัท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แอลพีซีจี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ป</w:t>
      </w:r>
      <w:r w:rsidRPr="000D3A12">
        <w:rPr>
          <w:rFonts w:ascii="Cordia New" w:hAnsi="Cordia New" w:cs="Cordia New" w:hint="cs"/>
          <w:sz w:val="28"/>
          <w:szCs w:val="28"/>
          <w:cs/>
        </w:rPr>
        <w:t>ฏิ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บัติตามคำชี้ขาดของอนุญาโตตุลาการ </w:t>
      </w:r>
    </w:p>
    <w:p w:rsidR="00E46792" w:rsidRDefault="00345530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แต่เนื่องจากบริษัท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แอลพีซีจี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ได้ถูกบริษัท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บริหารสินทรัพย์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เพทาย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เจ้าหนี้ผู้เป็นโจทก์ฟ้องเป็นลูกหนี้ที่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ในคดีล้มละลายหมายเลขดำที่ล.</w:t>
      </w:r>
      <w:r w:rsidRPr="000D3A12">
        <w:rPr>
          <w:rFonts w:ascii="Cordia New" w:hAnsi="Cordia New" w:cs="Cordia New"/>
          <w:sz w:val="28"/>
          <w:szCs w:val="28"/>
          <w:lang w:val="en-GB"/>
        </w:rPr>
        <w:t>10220</w:t>
      </w:r>
      <w:r w:rsidRPr="000D3A12">
        <w:rPr>
          <w:rFonts w:ascii="Cordia New" w:hAnsi="Cordia New" w:cs="Cordia New"/>
          <w:sz w:val="28"/>
          <w:szCs w:val="28"/>
          <w:cs/>
        </w:rPr>
        <w:t>/</w:t>
      </w:r>
      <w:r w:rsidRPr="000D3A12">
        <w:rPr>
          <w:rFonts w:ascii="Cordia New" w:hAnsi="Cordia New" w:cs="Cordia New"/>
          <w:sz w:val="28"/>
          <w:szCs w:val="28"/>
          <w:lang w:val="en-GB"/>
        </w:rPr>
        <w:t>2549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หมายเลขแดงที่ล.</w:t>
      </w:r>
      <w:r w:rsidRPr="000D3A12">
        <w:rPr>
          <w:rFonts w:ascii="Cordia New" w:hAnsi="Cordia New" w:cs="Cordia New"/>
          <w:sz w:val="28"/>
          <w:szCs w:val="28"/>
          <w:lang w:val="en-GB"/>
        </w:rPr>
        <w:t>11521</w:t>
      </w:r>
      <w:r w:rsidRPr="000D3A12">
        <w:rPr>
          <w:rFonts w:ascii="Cordia New" w:hAnsi="Cordia New" w:cs="Cordia New"/>
          <w:sz w:val="28"/>
          <w:szCs w:val="28"/>
          <w:cs/>
        </w:rPr>
        <w:t>/</w:t>
      </w:r>
      <w:r w:rsidRPr="000D3A12">
        <w:rPr>
          <w:rFonts w:ascii="Cordia New" w:hAnsi="Cordia New" w:cs="Cordia New"/>
          <w:sz w:val="28"/>
          <w:szCs w:val="28"/>
          <w:lang w:val="en-GB"/>
        </w:rPr>
        <w:t>2550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โจทก์จึงได้ยื่นคำร้องขอรับชำระหนี้ในคดีล้มละลายดังจะกล่าวต่อไปในลำดับที่ </w:t>
      </w:r>
      <w:r w:rsidR="0076216D">
        <w:rPr>
          <w:rFonts w:ascii="Cordia New" w:hAnsi="Cordia New" w:cs="Cordia New" w:hint="cs"/>
          <w:sz w:val="28"/>
          <w:szCs w:val="28"/>
          <w:cs/>
          <w:lang w:val="en-GB"/>
        </w:rPr>
        <w:t>6</w:t>
      </w:r>
    </w:p>
    <w:p w:rsidR="00E46792" w:rsidRPr="000D3A12" w:rsidRDefault="00E46792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</w:p>
    <w:p w:rsidR="00345530" w:rsidRPr="000D3A12" w:rsidRDefault="00345530" w:rsidP="00345530">
      <w:pPr>
        <w:rPr>
          <w:rFonts w:ascii="Cordia New" w:hAnsi="Cordia New" w:cs="Cordia New"/>
          <w:b/>
          <w:bCs/>
          <w:sz w:val="28"/>
          <w:szCs w:val="28"/>
        </w:rPr>
      </w:pPr>
    </w:p>
    <w:p w:rsidR="00345530" w:rsidRPr="000D3A12" w:rsidRDefault="0076216D" w:rsidP="00345530">
      <w:pPr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5</w:t>
      </w:r>
      <w:r w:rsidR="00345530" w:rsidRPr="000D3A12">
        <w:rPr>
          <w:rFonts w:ascii="Cordia New" w:hAnsi="Cordia New" w:cs="Cordia New" w:hint="cs"/>
          <w:b/>
          <w:bCs/>
          <w:sz w:val="28"/>
          <w:szCs w:val="28"/>
          <w:cs/>
        </w:rPr>
        <w:t xml:space="preserve">.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คดีแพ่ง   หมายเลขคดีดำที่ 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4818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2544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 หมายเลขแดงที่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14954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2545</w:t>
      </w:r>
      <w:r w:rsidR="00345530" w:rsidRPr="000D3A12">
        <w:rPr>
          <w:rFonts w:ascii="Cordia New" w:hAnsi="Cordia New" w:cs="Cordia New"/>
          <w:sz w:val="28"/>
          <w:szCs w:val="28"/>
          <w:cs/>
        </w:rPr>
        <w:t xml:space="preserve"> ของศาลแพ่งกรุงเทพใต้</w:t>
      </w:r>
    </w:p>
    <w:p w:rsidR="00345530" w:rsidRPr="000D3A12" w:rsidRDefault="00345530" w:rsidP="00345530">
      <w:pPr>
        <w:ind w:firstLine="1268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ระหว่าง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 (มหาชน)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โจทก์</w:t>
      </w:r>
    </w:p>
    <w:p w:rsidR="00345530" w:rsidRPr="000D3A12" w:rsidRDefault="00345530" w:rsidP="00345530">
      <w:pPr>
        <w:ind w:firstLine="1268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กับ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แอลพีซีจี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หรือ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เดอะเสรีเซ็นเตอร์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จำเลย</w:t>
      </w:r>
    </w:p>
    <w:p w:rsidR="00345530" w:rsidRPr="000D3A12" w:rsidRDefault="00345530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คดีนี้ศาลชั้นต้นนัดฟังคำพิพากษาเมื่อวันที่  </w:t>
      </w:r>
      <w:r w:rsidRPr="000D3A12">
        <w:rPr>
          <w:rFonts w:ascii="Cordia New" w:hAnsi="Cordia New" w:cs="Cordia New"/>
          <w:sz w:val="28"/>
          <w:szCs w:val="28"/>
          <w:lang w:val="en-GB"/>
        </w:rPr>
        <w:t>27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0D3A12">
        <w:rPr>
          <w:rFonts w:ascii="Cordia New" w:hAnsi="Cordia New" w:cs="Cordia New"/>
          <w:sz w:val="28"/>
          <w:szCs w:val="28"/>
          <w:lang w:val="en-GB"/>
        </w:rPr>
        <w:t>2545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พิพากษาให้จำเลยชำระเงินจำนวน  </w:t>
      </w:r>
      <w:r w:rsidRPr="000D3A12">
        <w:rPr>
          <w:rFonts w:ascii="Cordia New" w:hAnsi="Cordia New" w:cs="Cordia New"/>
          <w:sz w:val="28"/>
          <w:szCs w:val="28"/>
          <w:lang w:val="en-GB"/>
        </w:rPr>
        <w:t>49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379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542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57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บาท พร้อมดอกเบี้ยในอัตราร้อยละ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15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ต่อปี ของต้นเงินตามสัญญาก่อสร้างสะพานลอยคนเดิน จำนวน </w:t>
      </w:r>
      <w:r w:rsidRPr="000D3A12">
        <w:rPr>
          <w:rFonts w:ascii="Cordia New" w:hAnsi="Cordia New" w:cs="Cordia New"/>
          <w:sz w:val="28"/>
          <w:szCs w:val="28"/>
          <w:lang w:val="en-GB"/>
        </w:rPr>
        <w:t>4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207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532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บาท และดอกเบี้ยร้อยละ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7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ต่อปี ของต้นเงินตามสัญญาบริหารโครงการและควบคุมงานก่อสร้างและค่าจ้างก่อสร้างเพิ่มเติมจำนวน </w:t>
      </w:r>
      <w:r w:rsidRPr="000D3A12">
        <w:rPr>
          <w:rFonts w:ascii="Cordia New" w:hAnsi="Cordia New" w:cs="Cordia New"/>
          <w:sz w:val="28"/>
          <w:szCs w:val="28"/>
          <w:lang w:val="en-GB"/>
        </w:rPr>
        <w:t>33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021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398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32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บาท นั</w:t>
      </w:r>
      <w:r w:rsidRPr="000D3A12">
        <w:rPr>
          <w:rFonts w:ascii="Cordia New" w:hAnsi="Cordia New" w:cs="Cordia New" w:hint="cs"/>
          <w:sz w:val="28"/>
          <w:szCs w:val="28"/>
          <w:cs/>
        </w:rPr>
        <w:t>บ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ถัดจากวันฟ้องเป็นต้นไปจนกว่าจะชำระเสร็จแก่โจทก์กับให้จำเลยใช้ค่าฤชาธรรมเนียมแทนโจทก์ โดยกำหนดค่าทนายความ </w:t>
      </w:r>
      <w:r w:rsidRPr="000D3A12">
        <w:rPr>
          <w:rFonts w:ascii="Cordia New" w:hAnsi="Cordia New" w:cs="Cordia New"/>
          <w:sz w:val="28"/>
          <w:szCs w:val="28"/>
          <w:lang w:val="en-GB"/>
        </w:rPr>
        <w:t>30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000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บาท  จำเลยมิได้ยื่นอุทธรณ์    คดีจึงถึงที่สุด</w:t>
      </w:r>
    </w:p>
    <w:p w:rsidR="00345530" w:rsidRPr="000D3A12" w:rsidRDefault="00345530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แต่เนื่องจากจำเลยได้ถูกบริษัทบริหารสินทรัพย์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เพทาย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จำกัด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เจ้าหนี้ผู้เป็นโจทก์ฟ้องเป็นลูกหนี้ที่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ในคดีล้มละลายหมายเลขดำที่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>ล.</w:t>
      </w:r>
      <w:r w:rsidRPr="000D3A12">
        <w:rPr>
          <w:rFonts w:ascii="Cordia New" w:hAnsi="Cordia New" w:cs="Cordia New"/>
          <w:sz w:val="28"/>
          <w:szCs w:val="28"/>
          <w:lang w:val="en-GB"/>
        </w:rPr>
        <w:t>10220</w:t>
      </w:r>
      <w:r w:rsidRPr="000D3A12">
        <w:rPr>
          <w:rFonts w:ascii="Cordia New" w:hAnsi="Cordia New" w:cs="Cordia New"/>
          <w:sz w:val="28"/>
          <w:szCs w:val="28"/>
          <w:cs/>
        </w:rPr>
        <w:t>/</w:t>
      </w:r>
      <w:r w:rsidRPr="000D3A12">
        <w:rPr>
          <w:rFonts w:ascii="Cordia New" w:hAnsi="Cordia New" w:cs="Cordia New"/>
          <w:sz w:val="28"/>
          <w:szCs w:val="28"/>
          <w:lang w:val="en-GB"/>
        </w:rPr>
        <w:t>2549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หมายเลขแดงที่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ล. </w:t>
      </w:r>
      <w:r w:rsidRPr="000D3A12">
        <w:rPr>
          <w:rFonts w:ascii="Cordia New" w:hAnsi="Cordia New" w:cs="Cordia New"/>
          <w:sz w:val="28"/>
          <w:szCs w:val="28"/>
          <w:lang w:val="en-GB"/>
        </w:rPr>
        <w:t>11521</w:t>
      </w:r>
      <w:r w:rsidRPr="000D3A12">
        <w:rPr>
          <w:rFonts w:ascii="Cordia New" w:hAnsi="Cordia New" w:cs="Cordia New"/>
          <w:sz w:val="28"/>
          <w:szCs w:val="28"/>
          <w:cs/>
        </w:rPr>
        <w:t>/</w:t>
      </w:r>
      <w:r w:rsidRPr="000D3A12">
        <w:rPr>
          <w:rFonts w:ascii="Cordia New" w:hAnsi="Cordia New" w:cs="Cordia New"/>
          <w:sz w:val="28"/>
          <w:szCs w:val="28"/>
          <w:lang w:val="en-GB"/>
        </w:rPr>
        <w:t>2550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โจทก์จึงได้ยื่นคำร้องขอรับชำระหนี้ในคดีล้มละลายดังจะกล่าวต่อไปในลำดับที่ </w:t>
      </w:r>
      <w:r w:rsidR="006E481E">
        <w:rPr>
          <w:rFonts w:ascii="Cordia New" w:hAnsi="Cordia New" w:cs="Cordia New" w:hint="cs"/>
          <w:sz w:val="28"/>
          <w:szCs w:val="28"/>
          <w:cs/>
        </w:rPr>
        <w:t>6</w:t>
      </w:r>
    </w:p>
    <w:p w:rsidR="00345530" w:rsidRPr="000D3A12" w:rsidRDefault="0076216D" w:rsidP="00345530">
      <w:pPr>
        <w:pStyle w:val="Heading1"/>
        <w:tabs>
          <w:tab w:val="left" w:pos="1350"/>
        </w:tabs>
        <w:spacing w:after="0"/>
        <w:ind w:left="851" w:hanging="851"/>
        <w:jc w:val="thaiDistribute"/>
        <w:rPr>
          <w:rFonts w:ascii="Cordia New" w:hAnsi="Cordia New"/>
          <w:sz w:val="28"/>
          <w:szCs w:val="28"/>
        </w:rPr>
      </w:pPr>
      <w:r>
        <w:rPr>
          <w:rFonts w:ascii="Cordia New" w:hAnsi="Cordia New" w:hint="cs"/>
          <w:sz w:val="28"/>
          <w:szCs w:val="28"/>
          <w:cs/>
          <w:lang w:val="en-GB"/>
        </w:rPr>
        <w:t>6</w:t>
      </w:r>
      <w:r w:rsidR="00345530" w:rsidRPr="000D3A12">
        <w:rPr>
          <w:rFonts w:ascii="Cordia New" w:hAnsi="Cordia New" w:hint="cs"/>
          <w:sz w:val="28"/>
          <w:szCs w:val="28"/>
          <w:cs/>
        </w:rPr>
        <w:t xml:space="preserve">. </w:t>
      </w:r>
      <w:r w:rsidR="00345530" w:rsidRPr="000D3A12">
        <w:rPr>
          <w:rFonts w:ascii="Cordia New" w:hAnsi="Cordia New"/>
          <w:sz w:val="28"/>
          <w:szCs w:val="28"/>
          <w:cs/>
        </w:rPr>
        <w:t>ศาลล้มละลายกลาง  คดีหมายเลขดำที่  ล.</w:t>
      </w:r>
      <w:r w:rsidR="00345530" w:rsidRPr="000D3A12">
        <w:rPr>
          <w:rFonts w:ascii="Cordia New" w:hAnsi="Cordia New"/>
          <w:sz w:val="28"/>
          <w:szCs w:val="28"/>
        </w:rPr>
        <w:t>10220</w:t>
      </w:r>
      <w:r w:rsidR="00345530" w:rsidRPr="000D3A12">
        <w:rPr>
          <w:rFonts w:ascii="Cordia New" w:hAnsi="Cordia New"/>
          <w:sz w:val="28"/>
          <w:szCs w:val="28"/>
          <w:cs/>
        </w:rPr>
        <w:t>/</w:t>
      </w:r>
      <w:r w:rsidR="00345530" w:rsidRPr="000D3A12">
        <w:rPr>
          <w:rFonts w:ascii="Cordia New" w:hAnsi="Cordia New"/>
          <w:sz w:val="28"/>
          <w:szCs w:val="28"/>
        </w:rPr>
        <w:t xml:space="preserve">2549 </w:t>
      </w:r>
      <w:r w:rsidR="00345530" w:rsidRPr="000D3A12">
        <w:rPr>
          <w:rFonts w:ascii="Cordia New" w:hAnsi="Cordia New"/>
          <w:sz w:val="28"/>
          <w:szCs w:val="28"/>
          <w:cs/>
        </w:rPr>
        <w:t xml:space="preserve">หมายเลขแดงที่ ล. </w:t>
      </w:r>
      <w:r w:rsidR="00345530" w:rsidRPr="000D3A12">
        <w:rPr>
          <w:rFonts w:ascii="Cordia New" w:hAnsi="Cordia New"/>
          <w:sz w:val="28"/>
          <w:szCs w:val="28"/>
        </w:rPr>
        <w:t>11521</w:t>
      </w:r>
      <w:r w:rsidR="00345530" w:rsidRPr="000D3A12">
        <w:rPr>
          <w:rFonts w:ascii="Cordia New" w:hAnsi="Cordia New"/>
          <w:sz w:val="28"/>
          <w:szCs w:val="28"/>
          <w:cs/>
        </w:rPr>
        <w:t>/</w:t>
      </w:r>
      <w:r w:rsidR="00345530" w:rsidRPr="000D3A12">
        <w:rPr>
          <w:rFonts w:ascii="Cordia New" w:hAnsi="Cordia New"/>
          <w:sz w:val="28"/>
          <w:szCs w:val="28"/>
        </w:rPr>
        <w:t xml:space="preserve">2550 </w:t>
      </w:r>
    </w:p>
    <w:p w:rsidR="00345530" w:rsidRPr="000D3A12" w:rsidRDefault="00345530" w:rsidP="00345530">
      <w:pPr>
        <w:pStyle w:val="Heading7"/>
        <w:tabs>
          <w:tab w:val="left" w:pos="1350"/>
        </w:tabs>
        <w:spacing w:before="0" w:after="0"/>
        <w:ind w:firstLine="1268"/>
        <w:rPr>
          <w:rFonts w:ascii="Cordia New" w:hAnsi="Cordia New"/>
          <w:sz w:val="28"/>
          <w:szCs w:val="28"/>
        </w:rPr>
      </w:pPr>
      <w:r w:rsidRPr="000D3A12">
        <w:rPr>
          <w:rFonts w:ascii="Cordia New" w:hAnsi="Cordia New"/>
          <w:sz w:val="28"/>
          <w:szCs w:val="28"/>
          <w:cs/>
        </w:rPr>
        <w:t xml:space="preserve">ระหว่าง   บริษัท บริหารสินทรัพย์เพทาย จำกัด </w:t>
      </w:r>
      <w:r w:rsidRPr="000D3A12">
        <w:rPr>
          <w:rFonts w:ascii="Cordia New" w:hAnsi="Cordia New"/>
          <w:sz w:val="28"/>
          <w:szCs w:val="28"/>
        </w:rPr>
        <w:tab/>
      </w:r>
      <w:r w:rsidRPr="000D3A12">
        <w:rPr>
          <w:rFonts w:ascii="Cordia New" w:hAnsi="Cordia New"/>
          <w:sz w:val="28"/>
          <w:szCs w:val="28"/>
        </w:rPr>
        <w:tab/>
      </w:r>
      <w:r w:rsidRPr="000D3A12">
        <w:rPr>
          <w:rFonts w:ascii="Cordia New" w:hAnsi="Cordia New" w:hint="cs"/>
          <w:sz w:val="28"/>
          <w:szCs w:val="28"/>
          <w:cs/>
        </w:rPr>
        <w:tab/>
      </w:r>
      <w:r w:rsidRPr="000D3A12">
        <w:rPr>
          <w:rFonts w:ascii="Cordia New" w:hAnsi="Cordia New" w:hint="cs"/>
          <w:sz w:val="28"/>
          <w:szCs w:val="28"/>
          <w:cs/>
        </w:rPr>
        <w:tab/>
      </w:r>
      <w:r w:rsidRPr="000D3A12">
        <w:rPr>
          <w:rFonts w:ascii="Cordia New" w:hAnsi="Cordia New"/>
          <w:sz w:val="28"/>
          <w:szCs w:val="28"/>
          <w:cs/>
        </w:rPr>
        <w:t>เจ้าหนี้ผู้เป็นโจทก์</w:t>
      </w:r>
    </w:p>
    <w:p w:rsidR="00345530" w:rsidRPr="000D3A12" w:rsidRDefault="00345530" w:rsidP="00345530">
      <w:pPr>
        <w:pStyle w:val="Heading7"/>
        <w:tabs>
          <w:tab w:val="left" w:pos="1350"/>
        </w:tabs>
        <w:spacing w:before="0" w:after="0"/>
        <w:ind w:firstLine="1268"/>
        <w:rPr>
          <w:rFonts w:ascii="Cordia New" w:hAnsi="Cordia New"/>
          <w:sz w:val="28"/>
          <w:szCs w:val="28"/>
        </w:rPr>
      </w:pPr>
      <w:r w:rsidRPr="000D3A12">
        <w:rPr>
          <w:rFonts w:ascii="Cordia New" w:hAnsi="Cordia New"/>
          <w:sz w:val="28"/>
          <w:szCs w:val="28"/>
          <w:cs/>
        </w:rPr>
        <w:t xml:space="preserve">กับ </w:t>
      </w:r>
      <w:r w:rsidRPr="000D3A12">
        <w:rPr>
          <w:rFonts w:ascii="Cordia New" w:hAnsi="Cordia New" w:hint="cs"/>
          <w:sz w:val="28"/>
          <w:szCs w:val="28"/>
          <w:cs/>
        </w:rPr>
        <w:tab/>
      </w:r>
      <w:r w:rsidRPr="000D3A12">
        <w:rPr>
          <w:rFonts w:ascii="Cordia New" w:hAnsi="Cordia New"/>
          <w:sz w:val="28"/>
          <w:szCs w:val="28"/>
          <w:cs/>
        </w:rPr>
        <w:t xml:space="preserve">บริษัท แอลพีซีจี จำกัด หรือ บริษัท เดอะเสรีเซ็นเตอร์ จำกัดที่ </w:t>
      </w:r>
      <w:r w:rsidRPr="000D3A12">
        <w:rPr>
          <w:rFonts w:ascii="Cordia New" w:hAnsi="Cordia New"/>
          <w:sz w:val="28"/>
          <w:szCs w:val="28"/>
        </w:rPr>
        <w:t xml:space="preserve">1   </w:t>
      </w:r>
      <w:r w:rsidRPr="000D3A12">
        <w:rPr>
          <w:rFonts w:ascii="Cordia New" w:hAnsi="Cordia New" w:hint="cs"/>
          <w:sz w:val="28"/>
          <w:szCs w:val="28"/>
          <w:cs/>
        </w:rPr>
        <w:tab/>
      </w:r>
      <w:r w:rsidRPr="000D3A12">
        <w:rPr>
          <w:rFonts w:ascii="Cordia New" w:hAnsi="Cordia New"/>
          <w:sz w:val="28"/>
          <w:szCs w:val="28"/>
          <w:cs/>
        </w:rPr>
        <w:t xml:space="preserve">ลูกหนี้     </w:t>
      </w:r>
    </w:p>
    <w:p w:rsidR="00345530" w:rsidRPr="000D3A12" w:rsidRDefault="00345530" w:rsidP="00345530">
      <w:pPr>
        <w:pStyle w:val="Heading7"/>
        <w:tabs>
          <w:tab w:val="left" w:pos="1350"/>
          <w:tab w:val="left" w:pos="2127"/>
        </w:tabs>
        <w:spacing w:before="0" w:after="0"/>
        <w:ind w:firstLine="1268"/>
        <w:rPr>
          <w:rFonts w:ascii="Cordia New" w:hAnsi="Cordia New"/>
          <w:sz w:val="28"/>
          <w:szCs w:val="28"/>
        </w:rPr>
      </w:pPr>
      <w:r>
        <w:rPr>
          <w:rFonts w:ascii="Cordia New" w:hAnsi="Cordia New" w:hint="cs"/>
          <w:sz w:val="28"/>
          <w:szCs w:val="28"/>
          <w:cs/>
        </w:rPr>
        <w:t xml:space="preserve">              </w:t>
      </w:r>
      <w:r w:rsidRPr="000D3A12">
        <w:rPr>
          <w:rFonts w:ascii="Cordia New" w:hAnsi="Cordia New"/>
          <w:sz w:val="28"/>
          <w:szCs w:val="28"/>
          <w:cs/>
        </w:rPr>
        <w:t>บริษัท แอลพีซีบี จำกัด หรือ บริษัท สุวิทย์และเสรี จำกัดที่</w:t>
      </w:r>
      <w:r w:rsidRPr="000D3A12">
        <w:rPr>
          <w:rFonts w:ascii="Cordia New" w:hAnsi="Cordia New"/>
          <w:sz w:val="28"/>
          <w:szCs w:val="28"/>
        </w:rPr>
        <w:t xml:space="preserve"> 2  </w:t>
      </w:r>
    </w:p>
    <w:p w:rsidR="00345530" w:rsidRPr="000D3A12" w:rsidRDefault="00345530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             </w:t>
      </w:r>
      <w:r w:rsidRPr="000D3A12">
        <w:rPr>
          <w:rFonts w:ascii="Cordia New" w:hAnsi="Cordia New" w:cs="Cordia New"/>
          <w:sz w:val="28"/>
          <w:szCs w:val="28"/>
          <w:cs/>
        </w:rPr>
        <w:t>(บริษัทเนาวรัตน์พัฒนาการจำกัด (มหาชน) เจ้าหนี้รายที่</w:t>
      </w:r>
      <w:r w:rsidRPr="000D3A12">
        <w:rPr>
          <w:rFonts w:ascii="Cordia New" w:hAnsi="Cordia New" w:cs="Cordia New"/>
          <w:sz w:val="28"/>
          <w:szCs w:val="28"/>
        </w:rPr>
        <w:t xml:space="preserve"> 17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) </w:t>
      </w:r>
    </w:p>
    <w:p w:rsidR="00345530" w:rsidRPr="000D3A12" w:rsidRDefault="00345530" w:rsidP="00345530">
      <w:pPr>
        <w:pStyle w:val="Heading1"/>
        <w:ind w:left="170" w:right="8" w:firstLine="1270"/>
        <w:jc w:val="thaiDistribute"/>
        <w:rPr>
          <w:rFonts w:ascii="Cordia New" w:hAnsi="Cordia New"/>
          <w:b w:val="0"/>
          <w:bCs w:val="0"/>
          <w:sz w:val="28"/>
          <w:szCs w:val="28"/>
        </w:rPr>
      </w:pPr>
      <w:r w:rsidRPr="000D3A12">
        <w:rPr>
          <w:rFonts w:ascii="Cordia New" w:hAnsi="Cordia New"/>
          <w:b w:val="0"/>
          <w:bCs w:val="0"/>
          <w:sz w:val="28"/>
          <w:szCs w:val="28"/>
          <w:cs/>
        </w:rPr>
        <w:lastRenderedPageBreak/>
        <w:t xml:space="preserve">คดีนี้ ศาลล้มละลายกลางได้มีคำพิพากษา  เมื่อวันที่ </w:t>
      </w:r>
      <w:r w:rsidRPr="000D3A12">
        <w:rPr>
          <w:rFonts w:ascii="Cordia New" w:hAnsi="Cordia New"/>
          <w:b w:val="0"/>
          <w:bCs w:val="0"/>
          <w:sz w:val="28"/>
          <w:szCs w:val="28"/>
          <w:lang w:val="en-GB"/>
        </w:rPr>
        <w:t>17</w:t>
      </w:r>
      <w:r w:rsidRPr="000D3A12">
        <w:rPr>
          <w:rFonts w:ascii="Cordia New" w:hAnsi="Cordia New"/>
          <w:b w:val="0"/>
          <w:bCs w:val="0"/>
          <w:sz w:val="28"/>
          <w:szCs w:val="28"/>
          <w:cs/>
        </w:rPr>
        <w:t xml:space="preserve"> สิงหาคม </w:t>
      </w:r>
      <w:r w:rsidRPr="000D3A12">
        <w:rPr>
          <w:rFonts w:ascii="Cordia New" w:hAnsi="Cordia New"/>
          <w:b w:val="0"/>
          <w:bCs w:val="0"/>
          <w:sz w:val="28"/>
          <w:szCs w:val="28"/>
          <w:lang w:val="en-GB"/>
        </w:rPr>
        <w:t>2552</w:t>
      </w:r>
      <w:r w:rsidRPr="000D3A12">
        <w:rPr>
          <w:rFonts w:ascii="Cordia New" w:hAnsi="Cordia New"/>
          <w:b w:val="0"/>
          <w:bCs w:val="0"/>
          <w:sz w:val="28"/>
          <w:szCs w:val="28"/>
          <w:cs/>
        </w:rPr>
        <w:t xml:space="preserve"> ให้บริษัท แอลพีซีจี</w:t>
      </w:r>
      <w:r w:rsidRPr="000D3A12">
        <w:rPr>
          <w:rFonts w:ascii="Cordia New" w:hAnsi="Cordia New" w:hint="cs"/>
          <w:b w:val="0"/>
          <w:bCs w:val="0"/>
          <w:sz w:val="28"/>
          <w:szCs w:val="28"/>
          <w:cs/>
        </w:rPr>
        <w:t xml:space="preserve"> </w:t>
      </w:r>
      <w:r w:rsidRPr="000D3A12">
        <w:rPr>
          <w:rFonts w:ascii="Cordia New" w:hAnsi="Cordia New"/>
          <w:b w:val="0"/>
          <w:bCs w:val="0"/>
          <w:sz w:val="28"/>
          <w:szCs w:val="28"/>
          <w:cs/>
        </w:rPr>
        <w:t xml:space="preserve">จำกัด หรือ บริษัท เดอะเสรีเซ็นเตอร์ จำกัดลูกหนี้ที่ </w:t>
      </w:r>
      <w:r w:rsidRPr="000D3A12">
        <w:rPr>
          <w:rFonts w:ascii="Cordia New" w:hAnsi="Cordia New"/>
          <w:b w:val="0"/>
          <w:bCs w:val="0"/>
          <w:sz w:val="28"/>
          <w:szCs w:val="28"/>
          <w:lang w:val="en-GB"/>
        </w:rPr>
        <w:t>1</w:t>
      </w:r>
      <w:r w:rsidRPr="000D3A12">
        <w:rPr>
          <w:rFonts w:ascii="Cordia New" w:hAnsi="Cordia New"/>
          <w:b w:val="0"/>
          <w:bCs w:val="0"/>
          <w:sz w:val="28"/>
          <w:szCs w:val="28"/>
          <w:cs/>
        </w:rPr>
        <w:t xml:space="preserve">บริษัท แอลพีซีบี จำกัด หรือ บริษัท สุวิทย์และเสรีจำกัดลูกหนี้ที่ </w:t>
      </w:r>
      <w:r w:rsidRPr="000D3A12">
        <w:rPr>
          <w:rFonts w:ascii="Cordia New" w:hAnsi="Cordia New"/>
          <w:b w:val="0"/>
          <w:bCs w:val="0"/>
          <w:sz w:val="28"/>
          <w:szCs w:val="28"/>
          <w:lang w:val="en-GB"/>
        </w:rPr>
        <w:t>2</w:t>
      </w:r>
      <w:r w:rsidRPr="000D3A12">
        <w:rPr>
          <w:rFonts w:ascii="Cordia New" w:hAnsi="Cordia New"/>
          <w:b w:val="0"/>
          <w:bCs w:val="0"/>
          <w:sz w:val="28"/>
          <w:szCs w:val="28"/>
          <w:cs/>
        </w:rPr>
        <w:t xml:space="preserve">  ล้มละลาย</w:t>
      </w:r>
    </w:p>
    <w:p w:rsidR="00345530" w:rsidRPr="000D3A12" w:rsidRDefault="00345530" w:rsidP="00345530">
      <w:pPr>
        <w:ind w:left="170" w:firstLine="127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ศาลล้มละลายกลางได้มีหมายแจ้งคำสั่งให้ บริษัท เนาวรัตน์พัฒนาการ จำกัด (มหาชน) เจ้าหนี้รายที่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17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ได้รับชำระหนี้ในมูลหนี้ตามคำพิพากษาทั้งสามอันดับ เป็นเงินทั้งสิ้น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137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361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799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.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49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บาท (หนึ่งร้อยสามสิบเจ็ดล้านสามแสนหกหมื่นหนึ่งพันเจ็ดร้อยเก้าสิบเก้าบาทสี่สิบ</w:t>
      </w:r>
      <w:r w:rsidRPr="000D3A12">
        <w:rPr>
          <w:rFonts w:ascii="Cordia New" w:eastAsia="Calibri" w:hAnsi="Cordia New" w:cs="Cordia New" w:hint="cs"/>
          <w:sz w:val="28"/>
          <w:szCs w:val="28"/>
          <w:cs/>
        </w:rPr>
        <w:t>เก้า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สตางค์) โดยให้ได้รับชำระหนี้ในมูลหนี้อันดับที่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จากกองทรัพย์สินของบริษัท แอลพีซีจี จำกัด หรือบริษัท  เดอะเสรีเซ็นเตอร์ จำกัด จำเลยที่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เป็นเงินจำนวน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69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516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582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.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91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บาท ในมูลหนี้อันดับที่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จากกองทรัพย์สินของบริษัท แอลพีซีจี จำกัด หรือบริษัท เดอะเสรีเซ็นเตอร์ จำกัด จำเลยที่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เป็นเงินจำนวน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41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806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391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.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67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บาท และในมูลหนี้อันดับที่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จากกองทรัพย์สินของบริษัท แอลพีซีบี จำกัด หรือบริษัท สุวิทย์และเสรี จำกัด จำเลยที่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เป็นเงินจำนวน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26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038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824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.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91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บาท ในฐานะเจ้าหนี้ไม่มีประกันตามมาตรา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94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แห่งพระราชบัญญัติล้มละลาย พุทธศักราช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2483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โดยส่วนเฉลี่ยอย่างเจ้าหนี้สามัญตามมาตรา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130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(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7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) แห่งพระราชบัญญัติล้มละลาย พุทธศักราช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2483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แก้ไขเพิ่มเติมโดยพระราชบัญญัติล้มละลาย (ฉบับที่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5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) พ.ศ.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2542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  </w:t>
      </w:r>
    </w:p>
    <w:p w:rsidR="00E46792" w:rsidRDefault="00345530" w:rsidP="00345530">
      <w:pPr>
        <w:tabs>
          <w:tab w:val="left" w:pos="1418"/>
        </w:tabs>
        <w:spacing w:line="259" w:lineRule="auto"/>
        <w:ind w:firstLine="1268"/>
        <w:jc w:val="thaiDistribute"/>
        <w:rPr>
          <w:rFonts w:asciiTheme="minorBidi" w:hAnsiTheme="minorBidi" w:cstheme="minorBidi"/>
          <w:sz w:val="28"/>
          <w:szCs w:val="28"/>
        </w:rPr>
      </w:pPr>
      <w:r w:rsidRPr="00AD49F1">
        <w:rPr>
          <w:rFonts w:asciiTheme="minorBidi" w:hAnsiTheme="minorBidi" w:cstheme="minorBidi"/>
          <w:sz w:val="28"/>
          <w:szCs w:val="28"/>
          <w:cs/>
        </w:rPr>
        <w:t xml:space="preserve">จากการติดตามความคืบหน้าจากเจ้าพนักงานพิทักษ์ทรัพย์ </w:t>
      </w:r>
      <w:r>
        <w:rPr>
          <w:rFonts w:asciiTheme="minorBidi" w:hAnsiTheme="minorBidi" w:cstheme="minorBidi" w:hint="cs"/>
          <w:sz w:val="28"/>
          <w:szCs w:val="28"/>
          <w:cs/>
        </w:rPr>
        <w:t>ขณะนี้</w:t>
      </w:r>
      <w:r w:rsidRPr="00AD49F1">
        <w:rPr>
          <w:rFonts w:asciiTheme="minorBidi" w:hAnsiTheme="minorBidi" w:cstheme="minorBidi"/>
          <w:sz w:val="28"/>
          <w:szCs w:val="28"/>
          <w:cs/>
        </w:rPr>
        <w:t>คดีอยู่ระหว่าง</w:t>
      </w:r>
      <w:r>
        <w:rPr>
          <w:rFonts w:asciiTheme="minorBidi" w:hAnsiTheme="minorBidi" w:cstheme="minorBidi" w:hint="cs"/>
          <w:sz w:val="28"/>
          <w:szCs w:val="28"/>
          <w:cs/>
        </w:rPr>
        <w:t>การเสนอคำขอรับชำระหนี้แบ่งชำระหนี้</w:t>
      </w:r>
      <w:r w:rsidRPr="00AD49F1">
        <w:rPr>
          <w:rFonts w:asciiTheme="minorBidi" w:hAnsiTheme="minorBidi" w:cstheme="minorBidi"/>
          <w:sz w:val="28"/>
          <w:szCs w:val="28"/>
          <w:cs/>
        </w:rPr>
        <w:t>ให้</w:t>
      </w:r>
      <w:r>
        <w:rPr>
          <w:rFonts w:asciiTheme="minorBidi" w:hAnsiTheme="minorBidi" w:cstheme="minorBidi" w:hint="cs"/>
          <w:sz w:val="28"/>
          <w:szCs w:val="28"/>
          <w:cs/>
        </w:rPr>
        <w:t>แก่</w:t>
      </w:r>
      <w:r w:rsidRPr="00AD49F1">
        <w:rPr>
          <w:rFonts w:asciiTheme="minorBidi" w:hAnsiTheme="minorBidi" w:cstheme="minorBidi"/>
          <w:sz w:val="28"/>
          <w:szCs w:val="28"/>
          <w:cs/>
        </w:rPr>
        <w:t>เจ้าหนี้แต่ละราย และเนื่องจากบริษัท บริหารสินทรัพย์ไทยจำกัด</w:t>
      </w:r>
      <w:r w:rsidRPr="00AD49F1">
        <w:rPr>
          <w:rFonts w:asciiTheme="minorBidi" w:hAnsiTheme="minorBidi" w:cstheme="minorBidi"/>
          <w:sz w:val="28"/>
          <w:szCs w:val="28"/>
        </w:rPr>
        <w:t xml:space="preserve"> </w:t>
      </w:r>
      <w:r w:rsidRPr="00AD49F1">
        <w:rPr>
          <w:rFonts w:asciiTheme="minorBidi" w:hAnsiTheme="minorBidi" w:cstheme="minorBidi"/>
          <w:sz w:val="28"/>
          <w:szCs w:val="28"/>
          <w:cs/>
        </w:rPr>
        <w:t>เจ้าหนี้รายที่25 ได้ยื่นขอรับชำระหนี้ในมูลหนี้ที่สูง เจ้าพนักงานพิทักษ์ทรัพย์จึงต้องยื่นคำแถลงต่อศาล เพื่อให้ศาลพิจารณาสั่งต่อไป</w:t>
      </w:r>
    </w:p>
    <w:p w:rsidR="00E46792" w:rsidRPr="00AD49F1" w:rsidRDefault="00E46792" w:rsidP="00345530">
      <w:pPr>
        <w:tabs>
          <w:tab w:val="left" w:pos="1418"/>
        </w:tabs>
        <w:spacing w:line="259" w:lineRule="auto"/>
        <w:ind w:firstLine="1268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:rsidR="00345530" w:rsidRPr="00E46792" w:rsidRDefault="0076216D" w:rsidP="00345530">
      <w:pPr>
        <w:tabs>
          <w:tab w:val="left" w:pos="1418"/>
        </w:tabs>
        <w:spacing w:line="259" w:lineRule="auto"/>
        <w:ind w:left="0" w:firstLine="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7</w:t>
      </w:r>
      <w:r w:rsidR="00345530" w:rsidRPr="00E46792">
        <w:rPr>
          <w:rFonts w:ascii="Cordia New" w:hAnsi="Cordia New" w:cs="Cordia New"/>
          <w:b/>
          <w:bCs/>
          <w:sz w:val="28"/>
          <w:szCs w:val="28"/>
        </w:rPr>
        <w:t>.</w:t>
      </w:r>
      <w:r w:rsidR="00345530" w:rsidRPr="00E46792">
        <w:rPr>
          <w:rFonts w:ascii="Cordia New" w:hAnsi="Cordia New" w:cs="Cordia New"/>
          <w:b/>
          <w:bCs/>
          <w:sz w:val="28"/>
          <w:szCs w:val="28"/>
          <w:cs/>
        </w:rPr>
        <w:t xml:space="preserve"> ศาลล้มละลายกลาง หมายเลขคดีดำที่ ฟ. </w:t>
      </w:r>
      <w:r w:rsidR="00345530" w:rsidRPr="00E46792">
        <w:rPr>
          <w:rFonts w:ascii="Cordia New" w:hAnsi="Cordia New" w:cs="Cordia New"/>
          <w:b/>
          <w:bCs/>
          <w:sz w:val="28"/>
          <w:szCs w:val="28"/>
        </w:rPr>
        <w:t>236</w:t>
      </w:r>
      <w:r w:rsidR="00345530" w:rsidRPr="00E46792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="00345530" w:rsidRPr="00E46792">
        <w:rPr>
          <w:rFonts w:ascii="Cordia New" w:hAnsi="Cordia New" w:cs="Cordia New"/>
          <w:b/>
          <w:bCs/>
          <w:sz w:val="28"/>
          <w:szCs w:val="28"/>
        </w:rPr>
        <w:t xml:space="preserve">2545 </w:t>
      </w:r>
      <w:r w:rsidR="00345530" w:rsidRPr="00E46792">
        <w:rPr>
          <w:rFonts w:ascii="Cordia New" w:hAnsi="Cordia New" w:cs="Cordia New"/>
          <w:b/>
          <w:bCs/>
          <w:sz w:val="28"/>
          <w:szCs w:val="28"/>
          <w:cs/>
        </w:rPr>
        <w:t xml:space="preserve">หมายเลขแดงที่ ฟ. </w:t>
      </w:r>
      <w:r w:rsidR="00345530" w:rsidRPr="00E46792">
        <w:rPr>
          <w:rFonts w:ascii="Cordia New" w:hAnsi="Cordia New" w:cs="Cordia New"/>
          <w:b/>
          <w:bCs/>
          <w:sz w:val="28"/>
          <w:szCs w:val="28"/>
        </w:rPr>
        <w:t>352</w:t>
      </w:r>
      <w:r w:rsidR="00345530" w:rsidRPr="00E46792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="00345530" w:rsidRPr="00E46792">
        <w:rPr>
          <w:rFonts w:ascii="Cordia New" w:hAnsi="Cordia New" w:cs="Cordia New"/>
          <w:b/>
          <w:bCs/>
          <w:sz w:val="28"/>
          <w:szCs w:val="28"/>
        </w:rPr>
        <w:t>2545</w:t>
      </w:r>
      <w:r w:rsidR="00345530" w:rsidRPr="00E46792">
        <w:rPr>
          <w:rFonts w:ascii="Cordia New" w:hAnsi="Cordia New" w:cs="Cordia New"/>
          <w:b/>
          <w:bCs/>
          <w:sz w:val="28"/>
          <w:szCs w:val="28"/>
          <w:cs/>
        </w:rPr>
        <w:t xml:space="preserve"> ของศาลล้มละลายกลาง</w:t>
      </w:r>
    </w:p>
    <w:p w:rsidR="00345530" w:rsidRPr="000D3A12" w:rsidRDefault="00345530" w:rsidP="00345530">
      <w:pPr>
        <w:pStyle w:val="Heading7"/>
        <w:spacing w:before="0"/>
        <w:ind w:firstLine="1268"/>
        <w:rPr>
          <w:rFonts w:ascii="Cordia New" w:hAnsi="Cordia New"/>
          <w:sz w:val="28"/>
          <w:szCs w:val="28"/>
        </w:rPr>
      </w:pPr>
      <w:r w:rsidRPr="000D3A12">
        <w:rPr>
          <w:rFonts w:ascii="Cordia New" w:hAnsi="Cordia New"/>
          <w:sz w:val="28"/>
          <w:szCs w:val="28"/>
          <w:cs/>
        </w:rPr>
        <w:t>บริษัท แอลพีซีเอ จำกัด</w:t>
      </w:r>
      <w:r w:rsidRPr="000D3A12">
        <w:rPr>
          <w:rFonts w:ascii="Cordia New" w:hAnsi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/>
          <w:sz w:val="28"/>
          <w:szCs w:val="28"/>
          <w:cs/>
        </w:rPr>
        <w:t>(</w:t>
      </w:r>
      <w:r w:rsidRPr="000D3A12">
        <w:rPr>
          <w:rFonts w:ascii="Cordia New" w:hAnsi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/>
          <w:sz w:val="28"/>
          <w:szCs w:val="28"/>
          <w:cs/>
        </w:rPr>
        <w:t>บริษัท พรีเมียร์ เอสเตท ดีเวลลอปเม้นท์ จำกัด</w:t>
      </w:r>
      <w:r w:rsidRPr="000D3A12">
        <w:rPr>
          <w:rFonts w:ascii="Cordia New" w:hAnsi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/>
          <w:sz w:val="28"/>
          <w:szCs w:val="28"/>
          <w:cs/>
        </w:rPr>
        <w:t xml:space="preserve">) </w:t>
      </w:r>
      <w:r w:rsidRPr="000D3A12">
        <w:rPr>
          <w:rFonts w:ascii="Cordia New" w:hAnsi="Cordia New" w:hint="cs"/>
          <w:sz w:val="28"/>
          <w:szCs w:val="28"/>
          <w:cs/>
        </w:rPr>
        <w:tab/>
      </w:r>
      <w:r w:rsidRPr="000D3A12">
        <w:rPr>
          <w:rFonts w:ascii="Cordia New" w:hAnsi="Cordia New"/>
          <w:sz w:val="28"/>
          <w:szCs w:val="28"/>
          <w:cs/>
        </w:rPr>
        <w:t>ผู้ร้องขอ/ลูกหนี้</w:t>
      </w:r>
    </w:p>
    <w:p w:rsidR="00345530" w:rsidRPr="000D3A12" w:rsidRDefault="00345530" w:rsidP="00345530">
      <w:pPr>
        <w:pStyle w:val="Heading7"/>
        <w:spacing w:before="0"/>
        <w:ind w:firstLine="1268"/>
        <w:rPr>
          <w:rFonts w:ascii="Cordia New" w:hAnsi="Cordia New"/>
          <w:sz w:val="28"/>
          <w:szCs w:val="28"/>
        </w:rPr>
      </w:pPr>
      <w:r w:rsidRPr="000D3A12">
        <w:rPr>
          <w:rFonts w:ascii="Cordia New" w:hAnsi="Cordia New"/>
          <w:sz w:val="28"/>
          <w:szCs w:val="28"/>
          <w:cs/>
        </w:rPr>
        <w:t>บริษัท เนาวรัตน์พัฒนาการ จำกัด (มหาชน) (เจ้าหนี้รายที่</w:t>
      </w:r>
      <w:r w:rsidRPr="000D3A12">
        <w:rPr>
          <w:rFonts w:ascii="Cordia New" w:hAnsi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/>
          <w:sz w:val="28"/>
          <w:szCs w:val="28"/>
          <w:cs/>
        </w:rPr>
        <w:t xml:space="preserve"> </w:t>
      </w:r>
      <w:r w:rsidRPr="000D3A12">
        <w:rPr>
          <w:rFonts w:ascii="Cordia New" w:hAnsi="Cordia New"/>
          <w:sz w:val="28"/>
          <w:szCs w:val="28"/>
        </w:rPr>
        <w:t>22</w:t>
      </w:r>
      <w:r w:rsidRPr="000D3A12">
        <w:rPr>
          <w:rFonts w:ascii="Cordia New" w:hAnsi="Cordia New"/>
          <w:sz w:val="28"/>
          <w:szCs w:val="28"/>
          <w:cs/>
        </w:rPr>
        <w:t>)</w:t>
      </w:r>
    </w:p>
    <w:p w:rsidR="00345530" w:rsidRPr="000D3A12" w:rsidRDefault="00345530" w:rsidP="00345530">
      <w:pPr>
        <w:spacing w:before="240"/>
        <w:ind w:left="170" w:firstLine="1270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คดีนี้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บริษัท เนาวรัตน์พัฒนาการ จำกัด (มหาชน) ได้ยื่นคำขอรับชำระหนี้ต่อสำนักงานกรมบังคับคดี เมื่อวันที่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18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0D3A12">
        <w:rPr>
          <w:rFonts w:ascii="Cordia New" w:hAnsi="Cordia New" w:cs="Cordia New"/>
          <w:sz w:val="28"/>
          <w:szCs w:val="28"/>
          <w:lang w:val="en-GB"/>
        </w:rPr>
        <w:t>2552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 เป็นจำนวนเงิน </w:t>
      </w:r>
      <w:r w:rsidRPr="000D3A12">
        <w:rPr>
          <w:rFonts w:ascii="Cordia New" w:hAnsi="Cordia New" w:cs="Cordia New"/>
          <w:sz w:val="28"/>
          <w:szCs w:val="28"/>
          <w:lang w:val="en-GB"/>
        </w:rPr>
        <w:t>11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967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453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32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บาท ซึ่งคำขอดังกล่าวอยู่ระหว่างรอฟังคำสั่งการพิจารณาของศาลล้มละลายกลางว่า จะชำระหนี้ให้บริษัท เนาวรัตน์พัฒนาการ จำกัด (มหาชน) เจ้าหนี้เพียงใด </w:t>
      </w:r>
    </w:p>
    <w:p w:rsidR="00345530" w:rsidRPr="000D3A12" w:rsidRDefault="00345530" w:rsidP="00345530">
      <w:pPr>
        <w:spacing w:before="240" w:after="160"/>
        <w:ind w:left="170" w:firstLine="1270"/>
        <w:jc w:val="thaiDistribute"/>
        <w:rPr>
          <w:rFonts w:ascii="Cordia New" w:eastAsia="Calibri" w:hAnsi="Cordia New" w:cs="Cordia New"/>
          <w:sz w:val="28"/>
          <w:szCs w:val="28"/>
          <w:lang w:val="en-GB"/>
        </w:rPr>
      </w:pP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เมื่อวันที่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4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สิงหาคม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2559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เจ้าพนักงานพิทักษ์ทรัพย์ได้ประกาศขายทอดตลาดทรัพย์สินของบริษัท แอลพีซีเอ จำกัด นัดที่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ซึ่งเป็นที่ดิน รวม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27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แปลง ตั้งอยู่ตำบลสะพานสูง อำเภอสะพานสูง (บึงกุ่ม) กรุงเทพมหานคร  แต่ปรากฏว่า ไม่มีผู้เสนอซื้อแต่อย่างใด  จึงงดการขายทอดตลาด</w:t>
      </w:r>
    </w:p>
    <w:p w:rsidR="00345530" w:rsidRDefault="00345530" w:rsidP="00345530">
      <w:pPr>
        <w:spacing w:after="160"/>
        <w:ind w:left="170" w:firstLine="1270"/>
        <w:jc w:val="thaiDistribute"/>
        <w:rPr>
          <w:rFonts w:ascii="Cordia New" w:eastAsia="Calibri" w:hAnsi="Cordia New" w:cs="Cordia New"/>
          <w:sz w:val="22"/>
          <w:szCs w:val="28"/>
        </w:rPr>
      </w:pP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เมื่อวันที่ 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25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 สิงหาคม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2559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   เจ้าพนักงานพิทักษ์ทรัพย์ได้ประกาศขายทอดตลาด นัดที่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 โดยบริษัท พฤกษา เรียลเอสเตท จำกัด (มหาชน) ได้เสนอซื้อที่ดินทั้ง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27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แปลง   ในราคาสูงสุด เป็นจำนวนเงิน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576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790</w:t>
      </w:r>
      <w:r w:rsidRPr="000D3A12">
        <w:rPr>
          <w:rFonts w:ascii="Cordia New" w:eastAsia="Calibri" w:hAnsi="Cordia New" w:cs="Cordia New"/>
          <w:sz w:val="28"/>
          <w:szCs w:val="28"/>
          <w:cs/>
        </w:rPr>
        <w:t>,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000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บาท  แต่เจ้าหนี้ผู้เป็นโจทก์  และบริษัท พรีเมียร์ โพรดักส์ จำกัด เจ้าหนี้รายที่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18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  ได้ยื่นคัดค้าน  เนื่องจากเห็นว่า ราคาต่ำเกินไป   เจ้าพนักงานบังคับคดีจึงมีคำสั่งให้เลื่อนการขายทอดตลาดไปก่อน   และในการขายครั้งต่อ ๆ ไป ให้ผู้คัดค้านหาผู้เข้าสู้ราคาให้ได้ราคาตามที่ต้องการมิฉะนั้นจะไม่ฟังคำคัดค้านอีก และผู้เสนอราคาสูงสุดต้องผูกพันกับการเสนอราคาเป็นระยะเวลา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30</w:t>
      </w:r>
      <w:r w:rsidRPr="000D3A12">
        <w:rPr>
          <w:rFonts w:ascii="Cordia New" w:eastAsia="Calibri" w:hAnsi="Cordia New" w:cs="Cordia New"/>
          <w:sz w:val="28"/>
          <w:szCs w:val="28"/>
          <w:cs/>
        </w:rPr>
        <w:t xml:space="preserve"> วันนับแต่วันนี้</w:t>
      </w:r>
    </w:p>
    <w:p w:rsidR="00345530" w:rsidRDefault="00345530" w:rsidP="00345530">
      <w:pPr>
        <w:spacing w:after="160"/>
        <w:ind w:left="170" w:firstLine="1270"/>
        <w:jc w:val="thaiDistribute"/>
        <w:rPr>
          <w:rFonts w:ascii="Cordia New" w:eastAsia="Calibri" w:hAnsi="Cordia New" w:cs="Cordia New"/>
          <w:sz w:val="22"/>
          <w:szCs w:val="28"/>
        </w:rPr>
      </w:pP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เจ้าพนักงานพิทักษ์ทรัพย์ได้ประกาศขายทอดตลาด</w:t>
      </w:r>
      <w:r w:rsidRPr="000D3A12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นัด   นัดที่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  เมื่อวันที่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15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กันยายน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2559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 มีบริษัท พฤกษาเรียลเอสเตท จำกัด  (มหาชน) เป็นผู้ประมูลซื้อที่ดินโฉนดเลขที่</w:t>
      </w:r>
      <w:r w:rsidRPr="000D3A12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6324 1798 2413</w:t>
      </w:r>
      <w:r w:rsidRPr="000D3A12">
        <w:rPr>
          <w:rFonts w:ascii="Cordia New" w:eastAsia="Calibri" w:hAnsi="Cordia New" w:cs="Cordia New"/>
          <w:sz w:val="28"/>
          <w:szCs w:val="28"/>
          <w:cs/>
          <w:lang w:val="en-GB"/>
        </w:rPr>
        <w:t>-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2415 3447 3449 3888 165075</w:t>
      </w:r>
      <w:r w:rsidRPr="000D3A12">
        <w:rPr>
          <w:rFonts w:ascii="Cordia New" w:eastAsia="Calibri" w:hAnsi="Cordia New" w:cs="Cordia New"/>
          <w:sz w:val="28"/>
          <w:szCs w:val="28"/>
          <w:cs/>
          <w:lang w:val="en-GB"/>
        </w:rPr>
        <w:t>-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165082 167467 167468 172218</w:t>
      </w:r>
      <w:r w:rsidRPr="000D3A12">
        <w:rPr>
          <w:rFonts w:ascii="Cordia New" w:eastAsia="Calibri" w:hAnsi="Cordia New" w:cs="Cordia New"/>
          <w:sz w:val="28"/>
          <w:szCs w:val="28"/>
          <w:cs/>
          <w:lang w:val="en-GB"/>
        </w:rPr>
        <w:t>-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 xml:space="preserve">172223 79 460 </w:t>
      </w:r>
      <w:r w:rsidRPr="000D3A12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และ </w:t>
      </w:r>
      <w:r w:rsidRPr="000D3A12">
        <w:rPr>
          <w:rFonts w:ascii="Cordia New" w:eastAsia="Calibri" w:hAnsi="Cordia New" w:cs="Cordia New"/>
          <w:sz w:val="28"/>
          <w:szCs w:val="28"/>
        </w:rPr>
        <w:t>461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ตำบลสะพานสูง อำเภอสะพานสูง (บึงกุ่ม) กรุงเทพมหานคร  รวม 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27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  แปลงในราคา  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710,000,000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บาท (เจ็ดร้อยสิบล้านบาทถ้วน) โดยผู้ซื้อได้มีการวางเงินมัดจำไว้เป็นเงินจำนวน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lastRenderedPageBreak/>
        <w:t>20,000,000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บาท (ยี่สิบล้านบาทถ้วน)</w:t>
      </w:r>
      <w:r w:rsidRPr="000D3A12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0D3A12">
        <w:rPr>
          <w:rFonts w:ascii="Cordia New" w:eastAsia="Calibri" w:hAnsi="Cordia New" w:cs="Cordia New"/>
          <w:sz w:val="22"/>
          <w:szCs w:val="28"/>
          <w:cs/>
        </w:rPr>
        <w:t>และได้ทำสัญญาว่าจะนำเงินซึ่งยังคงค้างชำระอยู่รวมเป็นเงินจำนวน</w:t>
      </w:r>
      <w:r w:rsidRPr="000D3A12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</w:t>
      </w:r>
      <w:r w:rsidRPr="000D3A12">
        <w:rPr>
          <w:rFonts w:ascii="Cordia New" w:eastAsia="Calibri" w:hAnsi="Cordia New" w:cs="Cordia New"/>
          <w:sz w:val="28"/>
          <w:szCs w:val="28"/>
        </w:rPr>
        <w:t>690,000,000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บาท (หกร้อยเก้าสิบล้านบาทถ้วน) ต่อมา  บริษัท พฤกษา เรียลเอสเตท จำกัด ได้ยื่นคำร้องขอขยายระยะเวลาวางเงินส่วนที่ค้างต่อเจ้าพนักงานพิทักษ์ทรัพย์ และได้มีคำสั่งอนุญาตให้บริษัท พฤกษา</w:t>
      </w:r>
      <w:r w:rsidRPr="000D3A12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เรียลเอสเตท จำกัด</w:t>
      </w:r>
      <w:r w:rsidRPr="000D3A12">
        <w:rPr>
          <w:rFonts w:ascii="Cordia New" w:eastAsia="Calibri" w:hAnsi="Cordia New" w:cs="Cordia New" w:hint="cs"/>
          <w:sz w:val="22"/>
          <w:szCs w:val="28"/>
          <w:cs/>
        </w:rPr>
        <w:t xml:space="preserve">    </w:t>
      </w:r>
      <w:r w:rsidRPr="000D3A12">
        <w:rPr>
          <w:rFonts w:ascii="Cordia New" w:eastAsia="Calibri" w:hAnsi="Cordia New" w:cs="Cordia New"/>
          <w:sz w:val="22"/>
          <w:szCs w:val="28"/>
          <w:cs/>
        </w:rPr>
        <w:t>ชำระเงินส่วนที่เหลือ</w:t>
      </w:r>
      <w:r w:rsidRPr="000D3A12">
        <w:rPr>
          <w:rFonts w:ascii="Cordia New" w:eastAsia="Calibri" w:hAnsi="Cordia New" w:cs="Cordia New" w:hint="cs"/>
          <w:sz w:val="22"/>
          <w:szCs w:val="28"/>
          <w:cs/>
        </w:rPr>
        <w:t xml:space="preserve">  </w:t>
      </w:r>
      <w:r w:rsidRPr="000D3A12">
        <w:rPr>
          <w:rFonts w:ascii="Cordia New" w:eastAsia="Calibri" w:hAnsi="Cordia New" w:cs="Cordia New"/>
          <w:sz w:val="22"/>
          <w:szCs w:val="28"/>
          <w:cs/>
        </w:rPr>
        <w:t>ภายในวันที่</w:t>
      </w:r>
      <w:r w:rsidRPr="000D3A12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30</w:t>
      </w:r>
      <w:r w:rsidRPr="000D3A12">
        <w:rPr>
          <w:rFonts w:ascii="Cordia New" w:eastAsia="Calibri" w:hAnsi="Cordia New" w:cs="Cordia New"/>
          <w:sz w:val="22"/>
          <w:szCs w:val="28"/>
          <w:cs/>
        </w:rPr>
        <w:t xml:space="preserve"> ธันวาคม </w:t>
      </w:r>
      <w:r w:rsidRPr="000D3A12">
        <w:rPr>
          <w:rFonts w:ascii="Cordia New" w:eastAsia="Calibri" w:hAnsi="Cordia New" w:cs="Cordia New"/>
          <w:sz w:val="28"/>
          <w:szCs w:val="28"/>
          <w:lang w:val="en-GB"/>
        </w:rPr>
        <w:t>2559</w:t>
      </w:r>
    </w:p>
    <w:p w:rsidR="00345530" w:rsidRDefault="00345530" w:rsidP="00345530">
      <w:pPr>
        <w:spacing w:after="160"/>
        <w:ind w:left="170" w:firstLine="127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17432B">
        <w:rPr>
          <w:rFonts w:asciiTheme="minorBidi" w:eastAsia="Calibri" w:hAnsiTheme="minorBidi" w:cstheme="minorBidi"/>
          <w:sz w:val="28"/>
          <w:szCs w:val="28"/>
          <w:cs/>
        </w:rPr>
        <w:t>ต่อม</w:t>
      </w:r>
      <w:r w:rsidRPr="0017432B">
        <w:rPr>
          <w:rFonts w:asciiTheme="minorBidi" w:hAnsiTheme="minorBidi" w:cstheme="minorBidi"/>
          <w:sz w:val="28"/>
          <w:szCs w:val="28"/>
          <w:cs/>
        </w:rPr>
        <w:t xml:space="preserve">าบริษัท พรีเมียร์ เอสเตท ดีเวลลอปเม้นท์ จำกัด 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>ผู้ร้องได้ยื่นคำร้องคัดค้านต่อศาลล้มละลายกลาง เนื่องจากราคาขายทอดตลาดที่ดินดังกล่าวต่ำเกินไป ศาลได้พิจารณาแล้วและมีคำสั่งยกคำร้องของผู้ร้อง ต่อมาผู้ร้อง ได้ยื่นอุทธรณ์คัดค้านคำสั่งดังกล่าว โดยศาลฎีกาได้มีคำสั่งไม่รับอุทธรณ์ของผู้ร้อง</w:t>
      </w:r>
    </w:p>
    <w:p w:rsidR="00E46792" w:rsidRDefault="00345530" w:rsidP="00345530">
      <w:pPr>
        <w:spacing w:after="160"/>
        <w:ind w:left="170" w:firstLine="1270"/>
        <w:jc w:val="thaiDistribute"/>
        <w:rPr>
          <w:rFonts w:asciiTheme="minorBidi" w:eastAsia="Calibri" w:hAnsiTheme="minorBidi" w:cstheme="minorBidi"/>
          <w:sz w:val="28"/>
          <w:szCs w:val="28"/>
        </w:rPr>
      </w:pPr>
      <w:r>
        <w:rPr>
          <w:rFonts w:asciiTheme="minorBidi" w:eastAsia="Calibri" w:hAnsiTheme="minorBidi" w:cstheme="minorBidi" w:hint="cs"/>
          <w:sz w:val="28"/>
          <w:szCs w:val="28"/>
          <w:cs/>
        </w:rPr>
        <w:t>ขณะนี้ คดีอยู่ระหว่างพิจารณาคำขอรับชำระหนี้ของเจ้าหนี้เพียงรายเดียว โดยเจ้าพนักงานพิทักษ์ทรัพย์จะดำเนินการส่งแบ่งทรัพย์สินและให้เจ้าหน้าที่บัญชีรับรองตรวจสอบบัญชี โดยจะมีหมายแจ้งให้เจ้าหนี้ทราบต่อไป</w:t>
      </w:r>
    </w:p>
    <w:p w:rsidR="00345530" w:rsidRPr="000D3A12" w:rsidRDefault="0076216D" w:rsidP="00345530">
      <w:pPr>
        <w:spacing w:before="240" w:after="240"/>
        <w:ind w:left="170" w:hanging="85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8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 xml:space="preserve">.  ข้อพิพาท หมายเลขดำที่ 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5</w:t>
      </w:r>
      <w:r w:rsidR="00345530" w:rsidRPr="000D3A12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="00345530" w:rsidRPr="000D3A12">
        <w:rPr>
          <w:rFonts w:ascii="Cordia New" w:hAnsi="Cordia New" w:cs="Cordia New"/>
          <w:b/>
          <w:bCs/>
          <w:sz w:val="28"/>
          <w:szCs w:val="28"/>
          <w:lang w:val="en-GB"/>
        </w:rPr>
        <w:t>2553</w:t>
      </w:r>
      <w:r w:rsidR="00345530" w:rsidRPr="000D3A12">
        <w:rPr>
          <w:rFonts w:ascii="Cordia New" w:hAnsi="Cordia New" w:cs="Cordia New"/>
          <w:sz w:val="28"/>
          <w:szCs w:val="28"/>
          <w:cs/>
        </w:rPr>
        <w:t>ของสำนักงานสภาอนุญาโตตุลาการ สภาหอการค้าแห่งประเทศไทย</w:t>
      </w:r>
    </w:p>
    <w:p w:rsidR="00345530" w:rsidRPr="000D3A12" w:rsidRDefault="00345530" w:rsidP="00345530">
      <w:pPr>
        <w:ind w:left="450" w:firstLine="99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ระหว่าง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บริษัท เนาวรัตน์พัฒนาการ จำกัด (มหาชน)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ผู้เรียกร้อง</w:t>
      </w:r>
    </w:p>
    <w:p w:rsidR="00345530" w:rsidRPr="000D3A12" w:rsidRDefault="00345530" w:rsidP="00345530">
      <w:pPr>
        <w:ind w:left="450" w:firstLine="99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กับ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การประปานครหลวง</w:t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ab/>
        <w:t>ผู้ถูกเรียกร้อง</w:t>
      </w:r>
    </w:p>
    <w:p w:rsidR="00345530" w:rsidRPr="000D3A12" w:rsidRDefault="00345530" w:rsidP="00345530">
      <w:pPr>
        <w:ind w:left="450" w:firstLine="99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ข้อหาหรือฐานความผิด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:  ผิดสัญญาจ้างทำของ เรียกค่าเสียหาย</w:t>
      </w:r>
    </w:p>
    <w:p w:rsidR="00345530" w:rsidRPr="000D3A12" w:rsidRDefault="00345530" w:rsidP="00345530">
      <w:pPr>
        <w:ind w:left="450" w:firstLine="99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ทุนทรัพย</w:t>
      </w:r>
      <w:r>
        <w:rPr>
          <w:rFonts w:ascii="Cordia New" w:hAnsi="Cordia New" w:cs="Cordia New" w:hint="cs"/>
          <w:sz w:val="28"/>
          <w:szCs w:val="28"/>
          <w:cs/>
        </w:rPr>
        <w:t>์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 xml:space="preserve">: </w:t>
      </w:r>
      <w:r w:rsidRPr="000D3A12">
        <w:rPr>
          <w:rFonts w:ascii="Cordia New" w:hAnsi="Cordia New" w:cs="Cordia New"/>
          <w:sz w:val="28"/>
          <w:szCs w:val="28"/>
          <w:lang w:val="en-GB"/>
        </w:rPr>
        <w:t>145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274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300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25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:rsidR="00345530" w:rsidRPr="000D3A12" w:rsidRDefault="00345530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ความคืบหน้าของคดี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: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ข้อพิพาทคดีนี้   ผู้เรียกร้องได้ยื่นคำร้องเสนอข้อพิพาทต่อสภาหอการค้าแห่งประเทศไทย เมื่อวันที่  </w:t>
      </w:r>
      <w:r w:rsidRPr="000D3A12">
        <w:rPr>
          <w:rFonts w:ascii="Cordia New" w:hAnsi="Cordia New" w:cs="Cordia New"/>
          <w:sz w:val="28"/>
          <w:szCs w:val="28"/>
          <w:lang w:val="en-GB"/>
        </w:rPr>
        <w:t>22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มิถุนายน </w:t>
      </w:r>
      <w:r w:rsidRPr="000D3A12">
        <w:rPr>
          <w:rFonts w:ascii="Cordia New" w:hAnsi="Cordia New" w:cs="Cordia New"/>
          <w:sz w:val="28"/>
          <w:szCs w:val="28"/>
          <w:lang w:val="en-GB"/>
        </w:rPr>
        <w:t>2553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เพื่อเรียกร้องให้การประปานครหลวง ผู้ถูกเรียกร้อง ชำระค่าใช้จ่ายเพิ่มเติมตามสัญญาจ้างก่อสร้างอุโมงค์ส่งน้ำและงานที่เกี่ยวข้องในถนนวงแหวนรอบนอกฝั่งตะวันออก ช่วงแยกทางหลวงหมายเลข </w:t>
      </w:r>
      <w:r w:rsidRPr="000D3A12">
        <w:rPr>
          <w:rFonts w:ascii="Cordia New" w:hAnsi="Cordia New" w:cs="Cordia New"/>
          <w:sz w:val="28"/>
          <w:szCs w:val="28"/>
          <w:lang w:val="en-GB"/>
        </w:rPr>
        <w:t>351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ถึงแยกทับช้าง สัญญาเลขที่ </w:t>
      </w:r>
      <w:r w:rsidRPr="000D3A12">
        <w:rPr>
          <w:rFonts w:ascii="Cordia New" w:hAnsi="Cordia New" w:cs="Cordia New"/>
          <w:sz w:val="28"/>
          <w:szCs w:val="28"/>
        </w:rPr>
        <w:t>G</w:t>
      </w:r>
      <w:r w:rsidRPr="000D3A12">
        <w:rPr>
          <w:rFonts w:ascii="Cordia New" w:hAnsi="Cordia New" w:cs="Cordia New"/>
          <w:sz w:val="28"/>
          <w:szCs w:val="28"/>
          <w:cs/>
        </w:rPr>
        <w:t>-</w:t>
      </w:r>
      <w:r w:rsidRPr="000D3A12">
        <w:rPr>
          <w:rFonts w:ascii="Cordia New" w:hAnsi="Cordia New" w:cs="Cordia New"/>
          <w:sz w:val="28"/>
          <w:szCs w:val="28"/>
        </w:rPr>
        <w:t>MC</w:t>
      </w:r>
      <w:r w:rsidRPr="000D3A12">
        <w:rPr>
          <w:rFonts w:ascii="Cordia New" w:hAnsi="Cordia New" w:cs="Cordia New"/>
          <w:sz w:val="28"/>
          <w:szCs w:val="28"/>
          <w:cs/>
        </w:rPr>
        <w:t>-</w:t>
      </w:r>
      <w:r w:rsidRPr="000D3A12">
        <w:rPr>
          <w:rFonts w:ascii="Cordia New" w:hAnsi="Cordia New" w:cs="Cordia New"/>
          <w:sz w:val="28"/>
          <w:szCs w:val="28"/>
          <w:lang w:val="en-GB"/>
        </w:rPr>
        <w:t>7</w:t>
      </w:r>
      <w:r w:rsidRPr="000D3A12">
        <w:rPr>
          <w:rFonts w:ascii="Cordia New" w:hAnsi="Cordia New" w:cs="Cordia New"/>
          <w:sz w:val="28"/>
          <w:szCs w:val="28"/>
        </w:rPr>
        <w:t>D</w:t>
      </w:r>
      <w:r w:rsidRPr="000D3A12">
        <w:rPr>
          <w:rFonts w:ascii="Cordia New" w:hAnsi="Cordia New" w:cs="Cordia New"/>
          <w:sz w:val="28"/>
          <w:szCs w:val="28"/>
          <w:cs/>
        </w:rPr>
        <w:t>/</w:t>
      </w:r>
      <w:r w:rsidRPr="000D3A12">
        <w:rPr>
          <w:rFonts w:ascii="Cordia New" w:hAnsi="Cordia New" w:cs="Cordia New"/>
          <w:sz w:val="28"/>
          <w:szCs w:val="28"/>
          <w:lang w:val="en-GB"/>
        </w:rPr>
        <w:t>2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ลงวันที่  </w:t>
      </w:r>
      <w:r w:rsidRPr="000D3A12">
        <w:rPr>
          <w:rFonts w:ascii="Cordia New" w:hAnsi="Cordia New" w:cs="Cordia New"/>
          <w:sz w:val="28"/>
          <w:szCs w:val="28"/>
          <w:lang w:val="en-GB"/>
        </w:rPr>
        <w:t>6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มีนาคม  </w:t>
      </w:r>
      <w:r w:rsidRPr="000D3A12">
        <w:rPr>
          <w:rFonts w:ascii="Cordia New" w:hAnsi="Cordia New" w:cs="Cordia New"/>
          <w:sz w:val="28"/>
          <w:szCs w:val="28"/>
          <w:lang w:val="en-GB"/>
        </w:rPr>
        <w:t>2550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อันเนื่องมาจากการดำเนินงานในดินที่มีลักษณะเปลี่ยนแปลงจากแบบในสัญญา ซึ่งมิได้เกิดจากความผิดของผู้เรียกร้องเป็นเงินรวมภาษีมูลค่าเพิ่มจำนวนทั้งสิ้น </w:t>
      </w:r>
      <w:r w:rsidRPr="000D3A12">
        <w:rPr>
          <w:rFonts w:ascii="Cordia New" w:hAnsi="Cordia New" w:cs="Cordia New"/>
          <w:sz w:val="28"/>
          <w:szCs w:val="28"/>
          <w:lang w:val="en-GB"/>
        </w:rPr>
        <w:t>137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960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503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79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บาท   พร้อมดอกเบี้ยในระหว่างผิดนัดในอัตราร้อยละ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7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ต่อปีของต้นเงินดังกล่าว  นับถัดจากวันที่  </w:t>
      </w:r>
      <w:r w:rsidRPr="000D3A12">
        <w:rPr>
          <w:rFonts w:ascii="Cordia New" w:hAnsi="Cordia New" w:cs="Cordia New"/>
          <w:sz w:val="28"/>
          <w:szCs w:val="28"/>
          <w:lang w:val="en-GB"/>
        </w:rPr>
        <w:t>6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ตุลาคม </w:t>
      </w:r>
      <w:r w:rsidRPr="000D3A12">
        <w:rPr>
          <w:rFonts w:ascii="Cordia New" w:hAnsi="Cordia New" w:cs="Cordia New"/>
          <w:sz w:val="28"/>
          <w:szCs w:val="28"/>
          <w:lang w:val="en-GB"/>
        </w:rPr>
        <w:t>2552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ซึ่งเป็นวันที่ผู้ถูกเรียกร้องปฏิเสธการชำระเงินจนถึงวันเสนอข้อพิพาท เป็นเวลา </w:t>
      </w:r>
      <w:r w:rsidRPr="000D3A12">
        <w:rPr>
          <w:rFonts w:ascii="Cordia New" w:hAnsi="Cordia New" w:cs="Cordia New"/>
          <w:sz w:val="28"/>
          <w:szCs w:val="28"/>
          <w:lang w:val="en-GB"/>
        </w:rPr>
        <w:t>258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วัน เป็นเงินดอกเบี้ย </w:t>
      </w:r>
      <w:r w:rsidRPr="000D3A12">
        <w:rPr>
          <w:rFonts w:ascii="Cordia New" w:hAnsi="Cordia New" w:cs="Cordia New"/>
          <w:sz w:val="28"/>
          <w:szCs w:val="28"/>
          <w:lang w:val="en-GB"/>
        </w:rPr>
        <w:t>7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313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796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56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บาท  รวมเป็นจำนวนค่าใช้จ่ายพร้อมดอกเบี้ยจนถึงวันเสนอข้อพิพาทรวมทั้งสิ้น </w:t>
      </w:r>
      <w:r w:rsidRPr="000D3A12">
        <w:rPr>
          <w:rFonts w:ascii="Cordia New" w:hAnsi="Cordia New" w:cs="Cordia New"/>
          <w:sz w:val="28"/>
          <w:szCs w:val="28"/>
          <w:lang w:val="en-GB"/>
        </w:rPr>
        <w:t>145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274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300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25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บาท    </w:t>
      </w:r>
    </w:p>
    <w:p w:rsidR="00345530" w:rsidRPr="000D3A12" w:rsidRDefault="00345530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คณะอนุญาโตตุลาการได้นัดประชุมพิจารณาชี้ขาด เมื่อวันที่ </w:t>
      </w:r>
      <w:r w:rsidRPr="000D3A12">
        <w:rPr>
          <w:rFonts w:ascii="Cordia New" w:hAnsi="Cordia New" w:cs="Cordia New"/>
          <w:sz w:val="28"/>
          <w:szCs w:val="28"/>
          <w:lang w:val="en-GB"/>
        </w:rPr>
        <w:t>13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0D3A12">
        <w:rPr>
          <w:rFonts w:ascii="Cordia New" w:hAnsi="Cordia New" w:cs="Cordia New"/>
          <w:sz w:val="28"/>
          <w:szCs w:val="28"/>
          <w:lang w:val="en-GB"/>
        </w:rPr>
        <w:t>2559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  โดยคณะอนุญาโตตุลาการได้มีคำวินิจฉัยชี้ขาดให้ผู้ถูกเรียกร้องชำระเงินจำนวน </w:t>
      </w:r>
      <w:r w:rsidRPr="000D3A12">
        <w:rPr>
          <w:rFonts w:ascii="Cordia New" w:hAnsi="Cordia New" w:cs="Cordia New"/>
          <w:sz w:val="28"/>
          <w:szCs w:val="28"/>
          <w:lang w:val="en-GB"/>
        </w:rPr>
        <w:t>8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000</w:t>
      </w:r>
      <w:r w:rsidRPr="000D3A12">
        <w:rPr>
          <w:rFonts w:ascii="Cordia New" w:hAnsi="Cordia New" w:cs="Cordia New"/>
          <w:sz w:val="28"/>
          <w:szCs w:val="28"/>
          <w:cs/>
        </w:rPr>
        <w:t>,</w:t>
      </w:r>
      <w:r w:rsidRPr="000D3A12">
        <w:rPr>
          <w:rFonts w:ascii="Cordia New" w:hAnsi="Cordia New" w:cs="Cordia New"/>
          <w:sz w:val="28"/>
          <w:szCs w:val="28"/>
          <w:lang w:val="en-GB"/>
        </w:rPr>
        <w:t>000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บาท </w:t>
      </w:r>
      <w:r w:rsidRPr="000D3A12">
        <w:rPr>
          <w:rFonts w:ascii="Cordia New" w:hAnsi="Cordia New" w:cs="Cordia New" w:hint="cs"/>
          <w:sz w:val="28"/>
          <w:szCs w:val="28"/>
          <w:cs/>
        </w:rPr>
        <w:t>ซึ่งเป็นเงินชดเชยราคาเพิ่มเติมของรายการวัสดุยางกันซึม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ให้แก่ผู้เรียกร้องภายใน </w:t>
      </w:r>
      <w:r w:rsidRPr="000D3A12">
        <w:rPr>
          <w:rFonts w:ascii="Cordia New" w:hAnsi="Cordia New" w:cs="Cordia New"/>
          <w:sz w:val="28"/>
          <w:szCs w:val="28"/>
          <w:lang w:val="en-GB"/>
        </w:rPr>
        <w:t>60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วัน นับแต่วันที่รับทราบคำชี้ขาดของคณะอนุญาโตตุลาการนี้ หากพ้นระยะเวลาดังกล่าวแล้ว ผู้ถูกเรียกร้องยังมิได้ชำระเงินทั้งหมดหรือบางส่วนให้แก่ผู้เรียกร้อง ให้ผู้ถูกเรียกร้องชำระดอกเบี้ยในอัตราร้อยละ </w:t>
      </w:r>
      <w:r w:rsidRPr="000D3A12">
        <w:rPr>
          <w:rFonts w:ascii="Cordia New" w:hAnsi="Cordia New" w:cs="Cordia New"/>
          <w:sz w:val="28"/>
          <w:szCs w:val="28"/>
          <w:lang w:val="en-GB"/>
        </w:rPr>
        <w:t>7</w:t>
      </w:r>
      <w:r w:rsidRPr="000D3A12">
        <w:rPr>
          <w:rFonts w:ascii="Cordia New" w:hAnsi="Cordia New" w:cs="Cordia New"/>
          <w:sz w:val="28"/>
          <w:szCs w:val="28"/>
          <w:cs/>
        </w:rPr>
        <w:t>.</w:t>
      </w:r>
      <w:r w:rsidRPr="000D3A12">
        <w:rPr>
          <w:rFonts w:ascii="Cordia New" w:hAnsi="Cordia New" w:cs="Cordia New"/>
          <w:sz w:val="28"/>
          <w:szCs w:val="28"/>
          <w:lang w:val="en-GB"/>
        </w:rPr>
        <w:t>5</w:t>
      </w:r>
      <w:r w:rsidRPr="000D3A12">
        <w:rPr>
          <w:rFonts w:ascii="Cordia New" w:hAnsi="Cordia New" w:cs="Cordia New"/>
          <w:sz w:val="28"/>
          <w:szCs w:val="28"/>
          <w:cs/>
        </w:rPr>
        <w:t xml:space="preserve"> ต่อปีของต้นเงินที่ยังค้างชำระดังกล่าวนับแต่วันถัดจากวันครบกำหนดเป็นต้นไปจนกว่าจะชำระเสร็จ คำขออื่นนอกจากนี้ให้ยกเสีย  </w:t>
      </w:r>
    </w:p>
    <w:p w:rsidR="00345530" w:rsidRPr="000D3A12" w:rsidRDefault="00345530" w:rsidP="00345530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ข้อพิพาทคดีนี้ อยู่ระหว่างการป</w:t>
      </w:r>
      <w:r w:rsidRPr="000D3A12">
        <w:rPr>
          <w:rFonts w:ascii="Cordia New" w:hAnsi="Cordia New" w:cs="Cordia New" w:hint="cs"/>
          <w:sz w:val="28"/>
          <w:szCs w:val="28"/>
          <w:cs/>
        </w:rPr>
        <w:t>ฏิ</w:t>
      </w:r>
      <w:r w:rsidRPr="000D3A12">
        <w:rPr>
          <w:rFonts w:ascii="Cordia New" w:hAnsi="Cordia New" w:cs="Cordia New"/>
          <w:sz w:val="28"/>
          <w:szCs w:val="28"/>
          <w:cs/>
        </w:rPr>
        <w:t>บัติตามคำชี้ขาดของคณะอนุญาโตตุลาการ</w:t>
      </w:r>
      <w:r w:rsidRPr="000D3A12">
        <w:rPr>
          <w:rFonts w:ascii="Cordia New" w:hAnsi="Cordia New" w:cs="Cordia New"/>
          <w:sz w:val="28"/>
          <w:szCs w:val="28"/>
        </w:rPr>
        <w:t xml:space="preserve">  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ซึ่งต่อมาการประปานครหลวงผู้ถูกเรียกร้อง ได้ยื่นคำร้องขอเพิกถอนคำชี้ขาดของอนุญาโตตุลาการต่อศาลปกครองกลาง </w:t>
      </w:r>
      <w:r>
        <w:rPr>
          <w:rFonts w:ascii="Cordia New" w:hAnsi="Cordia New" w:cs="Cordia New" w:hint="cs"/>
          <w:sz w:val="28"/>
          <w:szCs w:val="28"/>
          <w:cs/>
        </w:rPr>
        <w:t>ดังจะกล่าวต่อไปในล</w:t>
      </w:r>
      <w:r w:rsidR="0076216D">
        <w:rPr>
          <w:rFonts w:ascii="Cordia New" w:hAnsi="Cordia New" w:cs="Cordia New" w:hint="cs"/>
          <w:sz w:val="28"/>
          <w:szCs w:val="28"/>
          <w:cs/>
        </w:rPr>
        <w:t>ำดับที่ 9</w:t>
      </w:r>
    </w:p>
    <w:p w:rsidR="00345530" w:rsidRPr="000D3A12" w:rsidRDefault="00345530" w:rsidP="00345530">
      <w:pPr>
        <w:pStyle w:val="Heading1"/>
        <w:tabs>
          <w:tab w:val="left" w:pos="360"/>
        </w:tabs>
        <w:spacing w:after="0"/>
        <w:ind w:left="142" w:right="-738" w:firstLine="0"/>
        <w:jc w:val="thaiDistribute"/>
        <w:rPr>
          <w:rFonts w:ascii="Cordia New" w:hAnsi="Cordia New"/>
          <w:b w:val="0"/>
          <w:bCs w:val="0"/>
          <w:sz w:val="28"/>
          <w:szCs w:val="28"/>
        </w:rPr>
      </w:pPr>
      <w:r w:rsidRPr="000D3A12">
        <w:rPr>
          <w:rFonts w:ascii="Cordia New" w:hAnsi="Cordia New"/>
          <w:sz w:val="28"/>
          <w:szCs w:val="28"/>
        </w:rPr>
        <w:t xml:space="preserve"> </w:t>
      </w:r>
      <w:r w:rsidR="0076216D">
        <w:rPr>
          <w:rFonts w:ascii="Cordia New" w:hAnsi="Cordia New" w:hint="cs"/>
          <w:sz w:val="28"/>
          <w:szCs w:val="28"/>
          <w:cs/>
        </w:rPr>
        <w:t>9</w:t>
      </w:r>
      <w:r w:rsidRPr="000D3A12">
        <w:rPr>
          <w:rFonts w:ascii="Cordia New" w:hAnsi="Cordia New"/>
          <w:sz w:val="28"/>
          <w:szCs w:val="28"/>
        </w:rPr>
        <w:t>.</w:t>
      </w:r>
      <w:r w:rsidRPr="000D3A12">
        <w:rPr>
          <w:rFonts w:ascii="Cordia New" w:hAnsi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/>
          <w:sz w:val="28"/>
          <w:szCs w:val="28"/>
          <w:cs/>
        </w:rPr>
        <w:t xml:space="preserve">คดีหมายเลขดำที่ </w:t>
      </w:r>
      <w:r>
        <w:rPr>
          <w:rFonts w:ascii="Cordia New" w:hAnsi="Cordia New" w:hint="cs"/>
          <w:sz w:val="28"/>
          <w:szCs w:val="28"/>
          <w:cs/>
        </w:rPr>
        <w:t>162/2560</w:t>
      </w:r>
      <w:r w:rsidRPr="000D3A12">
        <w:rPr>
          <w:rFonts w:ascii="Cordia New" w:hAnsi="Cordia New"/>
          <w:sz w:val="28"/>
          <w:szCs w:val="28"/>
        </w:rPr>
        <w:t xml:space="preserve"> </w:t>
      </w:r>
      <w:r>
        <w:rPr>
          <w:rFonts w:ascii="Cordia New" w:hAnsi="Cordia New"/>
          <w:b w:val="0"/>
          <w:bCs w:val="0"/>
          <w:sz w:val="28"/>
          <w:szCs w:val="28"/>
          <w:cs/>
        </w:rPr>
        <w:t>ของศาล</w:t>
      </w:r>
      <w:r>
        <w:rPr>
          <w:rFonts w:ascii="Cordia New" w:hAnsi="Cordia New" w:hint="cs"/>
          <w:b w:val="0"/>
          <w:bCs w:val="0"/>
          <w:sz w:val="28"/>
          <w:szCs w:val="28"/>
          <w:cs/>
        </w:rPr>
        <w:t>ปกครอง</w:t>
      </w:r>
      <w:r w:rsidRPr="000D3A12">
        <w:rPr>
          <w:rFonts w:ascii="Cordia New" w:hAnsi="Cordia New"/>
          <w:b w:val="0"/>
          <w:bCs w:val="0"/>
          <w:sz w:val="28"/>
          <w:szCs w:val="28"/>
          <w:cs/>
        </w:rPr>
        <w:t>กลาง</w:t>
      </w:r>
    </w:p>
    <w:p w:rsidR="00345530" w:rsidRPr="000D3A12" w:rsidRDefault="00345530" w:rsidP="00345530">
      <w:pPr>
        <w:tabs>
          <w:tab w:val="left" w:pos="142"/>
        </w:tabs>
        <w:ind w:left="142" w:firstLine="0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ระหว่าง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การประปานครหลวง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ผู้ร้อง</w:t>
      </w:r>
    </w:p>
    <w:p w:rsidR="00345530" w:rsidRPr="000D3A12" w:rsidRDefault="00345530" w:rsidP="00345530">
      <w:pPr>
        <w:ind w:left="862" w:firstLine="578"/>
        <w:rPr>
          <w:rFonts w:ascii="Cordia New" w:eastAsia="Calibri" w:hAnsi="Cordia New" w:cs="Cordia New"/>
          <w:sz w:val="22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>กับ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D3A12">
        <w:rPr>
          <w:rFonts w:ascii="Cordia New" w:hAnsi="Cordia New" w:cs="Cordia New" w:hint="cs"/>
          <w:sz w:val="28"/>
          <w:szCs w:val="28"/>
          <w:cs/>
        </w:rPr>
        <w:tab/>
      </w:r>
      <w:r w:rsidRPr="000D3A12">
        <w:rPr>
          <w:rFonts w:ascii="Cordia New" w:hAnsi="Cordia New" w:cs="Cordia New"/>
          <w:sz w:val="28"/>
          <w:szCs w:val="28"/>
          <w:cs/>
        </w:rPr>
        <w:t>บริษัท</w:t>
      </w:r>
      <w:r w:rsidRPr="000D3A12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eastAsia="Calibri" w:hAnsi="Cordia New" w:cs="Cordia New" w:hint="cs"/>
          <w:sz w:val="22"/>
          <w:szCs w:val="28"/>
          <w:cs/>
        </w:rPr>
        <w:t>เนาวรัตน์พัฒนาการ จำกัด(มหาชน)        ผู้คัดค้าน</w:t>
      </w:r>
    </w:p>
    <w:p w:rsidR="00345530" w:rsidRDefault="00345530" w:rsidP="00345530">
      <w:pPr>
        <w:tabs>
          <w:tab w:val="left" w:pos="142"/>
        </w:tabs>
        <w:jc w:val="thaiDistribute"/>
        <w:rPr>
          <w:rFonts w:ascii="Cordia New" w:eastAsia="Calibri" w:hAnsi="Cordia New" w:cs="Cordia New"/>
          <w:sz w:val="22"/>
          <w:szCs w:val="28"/>
        </w:rPr>
      </w:pPr>
      <w:r>
        <w:rPr>
          <w:rFonts w:ascii="Cordia New" w:eastAsia="Calibri" w:hAnsi="Cordia New" w:cs="Cordia New" w:hint="cs"/>
          <w:sz w:val="22"/>
          <w:szCs w:val="28"/>
          <w:cs/>
        </w:rPr>
        <w:lastRenderedPageBreak/>
        <w:tab/>
      </w:r>
      <w:r>
        <w:rPr>
          <w:rFonts w:ascii="Cordia New" w:eastAsia="Calibri" w:hAnsi="Cordia New" w:cs="Cordia New" w:hint="cs"/>
          <w:sz w:val="22"/>
          <w:szCs w:val="28"/>
          <w:cs/>
        </w:rPr>
        <w:tab/>
      </w:r>
      <w:r>
        <w:rPr>
          <w:rFonts w:ascii="Cordia New" w:eastAsia="Calibri" w:hAnsi="Cordia New" w:cs="Cordia New" w:hint="cs"/>
          <w:sz w:val="22"/>
          <w:szCs w:val="28"/>
          <w:cs/>
        </w:rPr>
        <w:tab/>
      </w:r>
      <w:r>
        <w:rPr>
          <w:rFonts w:ascii="Cordia New" w:eastAsia="Calibri" w:hAnsi="Cordia New" w:cs="Cordia New" w:hint="cs"/>
          <w:sz w:val="22"/>
          <w:szCs w:val="28"/>
          <w:cs/>
        </w:rPr>
        <w:tab/>
        <w:t>คดีนี้ การประปานครหลวง ผู้ร้องได้ยื่นคำร้องขอเพิกถอนคำชี้ขาดของอนุญาโตตุลาการต่อศาลปกครองกลาง เมื่อวันที่ 27 มกราคม 2560 โดยผูร้องได้ขอให้ศาลพิพากษาเพิกถอนและปฏิเสธไม่รับบังคับตามคำชี้ขาดของอนุญาโตตุลาการในคดีข้อพิพาทที่อ้างถึงในลำดับที่ 6. ในส่วนที่วินิจฉัยชี้ขาดให้ผู้ร้องชดใช้ค่าใช้จ่ายเพิ่มเติมรายการที่ 2 เฉพาะส่วนต่างของราคายางกันซึมในลักษณะชดเชยเป็นเงิน จำนวน 8</w:t>
      </w:r>
      <w:r>
        <w:rPr>
          <w:rFonts w:ascii="Cordia New" w:eastAsia="Calibri" w:hAnsi="Cordia New" w:cs="Cordia New"/>
          <w:sz w:val="22"/>
          <w:szCs w:val="28"/>
        </w:rPr>
        <w:t>,</w:t>
      </w:r>
      <w:r>
        <w:rPr>
          <w:rFonts w:ascii="Cordia New" w:eastAsia="Calibri" w:hAnsi="Cordia New" w:cs="Cordia New" w:hint="cs"/>
          <w:sz w:val="22"/>
          <w:szCs w:val="28"/>
          <w:cs/>
        </w:rPr>
        <w:t>000</w:t>
      </w:r>
      <w:r>
        <w:rPr>
          <w:rFonts w:ascii="Cordia New" w:eastAsia="Calibri" w:hAnsi="Cordia New" w:cs="Cordia New"/>
          <w:sz w:val="22"/>
          <w:szCs w:val="28"/>
        </w:rPr>
        <w:t>,</w:t>
      </w:r>
      <w:r>
        <w:rPr>
          <w:rFonts w:ascii="Cordia New" w:eastAsia="Calibri" w:hAnsi="Cordia New" w:cs="Cordia New" w:hint="cs"/>
          <w:sz w:val="22"/>
          <w:szCs w:val="28"/>
          <w:cs/>
        </w:rPr>
        <w:t>000</w:t>
      </w:r>
      <w:r>
        <w:rPr>
          <w:rFonts w:ascii="Cordia New" w:eastAsia="Calibri" w:hAnsi="Cordia New" w:cs="Cordia New"/>
          <w:sz w:val="22"/>
          <w:szCs w:val="28"/>
        </w:rPr>
        <w:t>.-</w:t>
      </w:r>
      <w:r>
        <w:rPr>
          <w:rFonts w:ascii="Cordia New" w:eastAsia="Calibri" w:hAnsi="Cordia New" w:cs="Cordia New" w:hint="cs"/>
          <w:sz w:val="22"/>
          <w:szCs w:val="28"/>
          <w:cs/>
        </w:rPr>
        <w:t xml:space="preserve"> บาท โดยให้ผู้ร้องชำระภายใน 60 วัน นับแต่วันถัดจากวันที่รับทราบคำชี้ขาดของคณะอนุญาโตตุลาการนี้ (3 พฤศจิกายน 2559) หากพ้นกำหนดระยะเวลาดังกล่าว ผู้ร้องยังมิได้ชำระเงินทั้งหมดหรือบางส่วนให้แก่ผู้ฟ้องคดี ให้ผู้ร้องชำระ ดอกเบี้ยในอัตราร้อยละ 7.5 ต่อปี ของต้นเงินที่ยังค้างชำระดังกล่าวนับแต่วันถัดจากวันครบกำหนดเป็นต้นไป จนกว่าจะชำระเสร็จ ตามระราชบัญญัติอนุญาโตตุลาการ พ.ศ.2545 มาตรา 40(1) (ง) (จ)</w:t>
      </w:r>
      <w:r>
        <w:rPr>
          <w:rFonts w:ascii="Cordia New" w:eastAsia="Calibri" w:hAnsi="Cordia New" w:cs="Cordia New"/>
          <w:sz w:val="22"/>
          <w:szCs w:val="28"/>
        </w:rPr>
        <w:t>,</w:t>
      </w:r>
      <w:r>
        <w:rPr>
          <w:rFonts w:ascii="Cordia New" w:eastAsia="Calibri" w:hAnsi="Cordia New" w:cs="Cordia New" w:hint="cs"/>
          <w:sz w:val="22"/>
          <w:szCs w:val="28"/>
          <w:cs/>
        </w:rPr>
        <w:t xml:space="preserve"> (2) (ข) มาตรา 43 (4)(5) และมาตรา 44</w:t>
      </w:r>
    </w:p>
    <w:p w:rsidR="00345530" w:rsidRDefault="00345530" w:rsidP="00345530">
      <w:pPr>
        <w:tabs>
          <w:tab w:val="left" w:pos="142"/>
        </w:tabs>
        <w:jc w:val="thaiDistribute"/>
        <w:rPr>
          <w:rFonts w:ascii="Cordia New" w:eastAsia="Calibri" w:hAnsi="Cordia New" w:cs="Cordia New"/>
          <w:sz w:val="22"/>
          <w:szCs w:val="28"/>
        </w:rPr>
      </w:pPr>
      <w:r>
        <w:rPr>
          <w:rFonts w:ascii="Cordia New" w:eastAsia="Calibri" w:hAnsi="Cordia New" w:cs="Cordia New" w:hint="cs"/>
          <w:sz w:val="22"/>
          <w:szCs w:val="28"/>
          <w:cs/>
        </w:rPr>
        <w:tab/>
      </w:r>
      <w:r>
        <w:rPr>
          <w:rFonts w:ascii="Cordia New" w:eastAsia="Calibri" w:hAnsi="Cordia New" w:cs="Cordia New" w:hint="cs"/>
          <w:sz w:val="22"/>
          <w:szCs w:val="28"/>
          <w:cs/>
        </w:rPr>
        <w:tab/>
      </w:r>
      <w:r>
        <w:rPr>
          <w:rFonts w:ascii="Cordia New" w:eastAsia="Calibri" w:hAnsi="Cordia New" w:cs="Cordia New" w:hint="cs"/>
          <w:sz w:val="22"/>
          <w:szCs w:val="28"/>
          <w:cs/>
        </w:rPr>
        <w:tab/>
      </w:r>
      <w:r>
        <w:rPr>
          <w:rFonts w:ascii="Cordia New" w:eastAsia="Calibri" w:hAnsi="Cordia New" w:cs="Cordia New" w:hint="cs"/>
          <w:sz w:val="22"/>
          <w:szCs w:val="28"/>
          <w:cs/>
        </w:rPr>
        <w:tab/>
        <w:t>ผู้ร้องได้ยื่นคำคัดค้านคำให้การและคำให้การแก้คำร้องแย้งต่อศาลปกครองกลาง เมื่อวันที่ 29 สิงหาคม 2560 ต่อมา บริษัท เนาวรัตน์พัฒนาการ จำกัด (มหาชน) ผู้คัดค้านได้ยื่นคำให้การเพิ่มเติมแก้คำคัดค้านคำให้การและคำคัดค้านคำให้การแก้คำร้องแย้งของผู้คัดค้านต่อศาลปกครองกลาง เมื่อวันที่ 6 พฤศจิการยน 2560 และการประปานครหลวง ผู้ร้องได้ยื่นคำให้การเพิ่มเติมแก้คำคัดค้านคำให้การแก้คำร้องแย้งต่อศาลปกครอง เมื่อ วันที่ 3 มกราคม 2561 ศาลปกครองกลางได้มีหมายแจ้งคำสั่งกำหนดให้ วันที่ 21 มิถุนายน 2561 เป็นวันสิ้นสุดการแสวงหาข้อเท็จจริง</w:t>
      </w:r>
    </w:p>
    <w:p w:rsidR="00345530" w:rsidRDefault="00345530" w:rsidP="00345530">
      <w:pPr>
        <w:tabs>
          <w:tab w:val="left" w:pos="142"/>
        </w:tabs>
        <w:jc w:val="thaiDistribute"/>
        <w:rPr>
          <w:rFonts w:ascii="Cordia New" w:eastAsia="Calibri" w:hAnsi="Cordia New" w:cs="Cordia New"/>
          <w:sz w:val="22"/>
          <w:szCs w:val="28"/>
        </w:rPr>
      </w:pPr>
      <w:r>
        <w:rPr>
          <w:rFonts w:ascii="Cordia New" w:eastAsia="Calibri" w:hAnsi="Cordia New" w:cs="Cordia New" w:hint="cs"/>
          <w:sz w:val="22"/>
          <w:szCs w:val="28"/>
          <w:cs/>
        </w:rPr>
        <w:tab/>
      </w:r>
      <w:r>
        <w:rPr>
          <w:rFonts w:ascii="Cordia New" w:eastAsia="Calibri" w:hAnsi="Cordia New" w:cs="Cordia New" w:hint="cs"/>
          <w:sz w:val="22"/>
          <w:szCs w:val="28"/>
          <w:cs/>
        </w:rPr>
        <w:tab/>
      </w:r>
      <w:r>
        <w:rPr>
          <w:rFonts w:ascii="Cordia New" w:eastAsia="Calibri" w:hAnsi="Cordia New" w:cs="Cordia New" w:hint="cs"/>
          <w:sz w:val="22"/>
          <w:szCs w:val="28"/>
          <w:cs/>
        </w:rPr>
        <w:tab/>
      </w:r>
      <w:r>
        <w:rPr>
          <w:rFonts w:ascii="Cordia New" w:eastAsia="Calibri" w:hAnsi="Cordia New" w:cs="Cordia New" w:hint="cs"/>
          <w:sz w:val="22"/>
          <w:szCs w:val="28"/>
          <w:cs/>
        </w:rPr>
        <w:tab/>
        <w:t>ขณะนี้ คดีอยู่ระหว่างกำหนดวันนัดนั่งพิจารณาคดีครั้งแรก เพื่อให้คู่ความแถลงด้วยวาจาต่อไป</w:t>
      </w:r>
    </w:p>
    <w:p w:rsidR="00345530" w:rsidRPr="000D3A12" w:rsidRDefault="00345530" w:rsidP="00345530">
      <w:pPr>
        <w:tabs>
          <w:tab w:val="left" w:pos="142"/>
        </w:tabs>
        <w:jc w:val="thaiDistribute"/>
        <w:rPr>
          <w:rFonts w:ascii="Cordia New" w:eastAsia="Calibri" w:hAnsi="Cordia New" w:cs="Cordia New"/>
          <w:sz w:val="22"/>
          <w:szCs w:val="28"/>
        </w:rPr>
      </w:pPr>
    </w:p>
    <w:p w:rsidR="00345530" w:rsidRPr="000D5B64" w:rsidRDefault="00345530" w:rsidP="00345530">
      <w:pPr>
        <w:spacing w:after="160"/>
        <w:ind w:left="142" w:firstLine="0"/>
        <w:rPr>
          <w:rFonts w:ascii="Cordia New" w:hAnsi="Cordia New" w:cs="Cordia New"/>
        </w:rPr>
      </w:pPr>
      <w:r w:rsidRPr="000D3A12">
        <w:rPr>
          <w:rFonts w:ascii="Cordia New" w:eastAsia="Calibri" w:hAnsi="Cordia New" w:cs="Cordia New" w:hint="cs"/>
          <w:sz w:val="22"/>
          <w:szCs w:val="28"/>
          <w:cs/>
        </w:rPr>
        <w:t>สำหรับลูกหนี้ค้างชำระ ซึ่งบริษัทได้ยื่นฟ้องตามรายละเอียดข้างต้น ได้มีการตั้งสำรองหนี้สูญไว้เต็มจำนวนแล้ว หากบริษัทได้รับชำระหนี้ จะบันทึกเป็นรายได้อื่นๆต่อไป</w:t>
      </w:r>
      <w:r w:rsidRPr="000D3A12">
        <w:rPr>
          <w:rFonts w:ascii="Cordia New" w:hAnsi="Cordia New" w:cs="Cordia New"/>
          <w:b/>
          <w:bCs/>
          <w:sz w:val="32"/>
          <w:szCs w:val="32"/>
          <w:cs/>
        </w:rPr>
        <w:t xml:space="preserve"> </w:t>
      </w:r>
    </w:p>
    <w:p w:rsidR="00B27419" w:rsidRPr="00D10162" w:rsidRDefault="00B27419" w:rsidP="00B27419">
      <w:pPr>
        <w:pStyle w:val="PlainText"/>
        <w:tabs>
          <w:tab w:val="left" w:pos="0"/>
        </w:tabs>
        <w:spacing w:before="240"/>
        <w:ind w:left="0" w:firstLine="0"/>
        <w:rPr>
          <w:rFonts w:ascii="Cordia New" w:hAnsi="Cordia New" w:cs="Cordia New"/>
          <w:cs/>
        </w:rPr>
      </w:pPr>
    </w:p>
    <w:p w:rsidR="00B71C6B" w:rsidRDefault="00B71C6B" w:rsidP="00C712CB">
      <w:pPr>
        <w:ind w:left="0" w:firstLine="0"/>
        <w:jc w:val="thaiDistribute"/>
        <w:rPr>
          <w:rFonts w:ascii="Cordia New" w:hAnsi="Cordia New" w:cs="Cordia New"/>
          <w:szCs w:val="28"/>
        </w:rPr>
        <w:sectPr w:rsidR="00B71C6B" w:rsidSect="000567F1">
          <w:footerReference w:type="default" r:id="rId27"/>
          <w:pgSz w:w="11907" w:h="16840" w:code="9"/>
          <w:pgMar w:top="1514" w:right="1043" w:bottom="851" w:left="1276" w:header="397" w:footer="119" w:gutter="0"/>
          <w:pgNumType w:start="36"/>
          <w:cols w:space="720"/>
          <w:docGrid w:linePitch="360"/>
        </w:sectPr>
      </w:pPr>
    </w:p>
    <w:p w:rsidR="00B71C6B" w:rsidRPr="000D3A12" w:rsidRDefault="00B71C6B" w:rsidP="00B71C6B">
      <w:pPr>
        <w:pStyle w:val="PlainText"/>
        <w:tabs>
          <w:tab w:val="left" w:pos="1440"/>
          <w:tab w:val="left" w:pos="1800"/>
        </w:tabs>
        <w:ind w:left="0" w:right="397" w:firstLine="0"/>
        <w:rPr>
          <w:rFonts w:ascii="Cordia New" w:hAnsi="Cordia New" w:cs="Cordia New"/>
          <w:b/>
          <w:bCs/>
          <w:sz w:val="32"/>
          <w:szCs w:val="32"/>
          <w:cs/>
        </w:rPr>
      </w:pPr>
      <w:r w:rsidRPr="000D3A12">
        <w:rPr>
          <w:rFonts w:ascii="Cordia New" w:hAnsi="Cordia New" w:cs="Cordia New"/>
          <w:b/>
          <w:bCs/>
          <w:sz w:val="32"/>
          <w:szCs w:val="32"/>
          <w:cs/>
        </w:rPr>
        <w:lastRenderedPageBreak/>
        <w:t xml:space="preserve">6. </w:t>
      </w:r>
      <w:r w:rsidRPr="000D3A12">
        <w:rPr>
          <w:rFonts w:ascii="Cordia New" w:hAnsi="Cordia New" w:cs="Cordia New"/>
          <w:b/>
          <w:bCs/>
          <w:sz w:val="32"/>
          <w:szCs w:val="32"/>
          <w:u w:val="single"/>
          <w:cs/>
        </w:rPr>
        <w:t>ข้อมูลทั่วไปและข้อมูลสำคัญอื่น</w:t>
      </w:r>
    </w:p>
    <w:p w:rsidR="00B71C6B" w:rsidRPr="000D3A12" w:rsidRDefault="00B71C6B" w:rsidP="00B71C6B">
      <w:pPr>
        <w:pStyle w:val="PlainText"/>
        <w:tabs>
          <w:tab w:val="left" w:pos="1440"/>
          <w:tab w:val="left" w:pos="1800"/>
        </w:tabs>
        <w:ind w:left="0" w:right="397" w:firstLine="0"/>
        <w:rPr>
          <w:rFonts w:ascii="Cordia New" w:hAnsi="Cordia New" w:cs="Cordia New"/>
          <w:b/>
          <w:bCs/>
          <w:sz w:val="16"/>
          <w:szCs w:val="16"/>
          <w:cs/>
        </w:rPr>
      </w:pPr>
    </w:p>
    <w:p w:rsidR="00B71C6B" w:rsidRPr="000D3A12" w:rsidRDefault="00B71C6B" w:rsidP="00B71C6B">
      <w:pPr>
        <w:pStyle w:val="PlainText"/>
        <w:tabs>
          <w:tab w:val="left" w:pos="1440"/>
          <w:tab w:val="left" w:pos="1800"/>
        </w:tabs>
        <w:ind w:left="0" w:right="397" w:firstLine="0"/>
        <w:rPr>
          <w:rFonts w:ascii="Cordia New" w:hAnsi="Cordia New" w:cs="Cordia New"/>
          <w:b/>
          <w:bCs/>
          <w:sz w:val="32"/>
          <w:szCs w:val="32"/>
          <w:cs/>
        </w:rPr>
      </w:pPr>
      <w:r w:rsidRPr="000D3A12">
        <w:rPr>
          <w:rFonts w:ascii="Cordia New" w:hAnsi="Cordia New" w:cs="Cordia New"/>
          <w:b/>
          <w:bCs/>
          <w:cs/>
        </w:rPr>
        <w:t>ข้อมูลสำคัญทางการเงินโดยสรุปของกลุ่มบริษัท</w:t>
      </w:r>
    </w:p>
    <w:p w:rsidR="00B71C6B" w:rsidRPr="000D3A12" w:rsidRDefault="00B71C6B" w:rsidP="0044205C">
      <w:pPr>
        <w:pStyle w:val="PlainText"/>
        <w:tabs>
          <w:tab w:val="left" w:pos="1440"/>
          <w:tab w:val="left" w:pos="1800"/>
        </w:tabs>
        <w:ind w:left="0" w:right="142" w:firstLine="0"/>
        <w:jc w:val="right"/>
        <w:rPr>
          <w:rFonts w:ascii="Cordia New" w:hAnsi="Cordia New" w:cs="Cordia New"/>
          <w:b/>
          <w:bCs/>
          <w:lang w:val="en-US"/>
        </w:rPr>
      </w:pPr>
      <w:r w:rsidRPr="000D3A12">
        <w:rPr>
          <w:rFonts w:ascii="Cordia New" w:hAnsi="Cordia New" w:cs="Cordia New"/>
          <w:b/>
          <w:bCs/>
          <w:cs/>
        </w:rPr>
        <w:t xml:space="preserve"> (หน่วย </w:t>
      </w:r>
      <w:r w:rsidRPr="000D3A12">
        <w:rPr>
          <w:rFonts w:ascii="Cordia New" w:hAnsi="Cordia New" w:cs="Cordia New"/>
          <w:b/>
          <w:bCs/>
          <w:lang w:val="en-US"/>
        </w:rPr>
        <w:t xml:space="preserve">: </w:t>
      </w:r>
      <w:r w:rsidRPr="000D3A12">
        <w:rPr>
          <w:rFonts w:ascii="Cordia New" w:hAnsi="Cordia New" w:cs="Cordia New"/>
          <w:b/>
          <w:bCs/>
          <w:cs/>
          <w:lang w:val="en-US"/>
        </w:rPr>
        <w:t>ล้านบาท)</w:t>
      </w:r>
    </w:p>
    <w:tbl>
      <w:tblPr>
        <w:tblStyle w:val="TableColumns3"/>
        <w:tblW w:w="9889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1559"/>
        <w:gridCol w:w="1701"/>
        <w:gridCol w:w="1559"/>
      </w:tblGrid>
      <w:tr w:rsidR="00B71C6B" w:rsidRPr="000D3A12" w:rsidTr="00132415">
        <w:trPr>
          <w:cnfStyle w:val="100000000000"/>
        </w:trPr>
        <w:tc>
          <w:tcPr>
            <w:cnfStyle w:val="001000000000"/>
            <w:tcW w:w="5070" w:type="dxa"/>
          </w:tcPr>
          <w:p w:rsidR="00B71C6B" w:rsidRPr="000F50BF" w:rsidRDefault="00B71C6B" w:rsidP="0013241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F50B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ข้อมูลจากงบการเงินรวม</w:t>
            </w:r>
          </w:p>
        </w:tc>
        <w:tc>
          <w:tcPr>
            <w:tcW w:w="1559" w:type="dxa"/>
          </w:tcPr>
          <w:p w:rsidR="00B71C6B" w:rsidRPr="000F50BF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</w:rPr>
            </w:pPr>
            <w:r w:rsidRPr="000F50BF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F50BF">
              <w:rPr>
                <w:rFonts w:ascii="Cordia New" w:hAnsi="Cordia New" w:cs="Cordia New"/>
                <w:sz w:val="28"/>
                <w:szCs w:val="28"/>
                <w:cs/>
              </w:rPr>
              <w:t>ธ.ค.256</w:t>
            </w:r>
            <w:r w:rsidRPr="000F50B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71C6B" w:rsidRPr="000F50BF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</w:rPr>
            </w:pPr>
            <w:r w:rsidRPr="000F50BF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F50BF">
              <w:rPr>
                <w:rFonts w:ascii="Cordia New" w:hAnsi="Cordia New" w:cs="Cordia New"/>
                <w:sz w:val="28"/>
                <w:szCs w:val="28"/>
                <w:cs/>
              </w:rPr>
              <w:t>ธ.ค.25</w:t>
            </w:r>
            <w:r w:rsidRPr="000F50BF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71C6B" w:rsidRPr="000F50BF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color w:val="00B0F0"/>
              </w:rPr>
            </w:pPr>
            <w:r w:rsidRPr="000F50BF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F50BF">
              <w:rPr>
                <w:rFonts w:ascii="Cordia New" w:hAnsi="Cordia New" w:cs="Cordia New"/>
                <w:sz w:val="28"/>
                <w:szCs w:val="28"/>
                <w:cs/>
              </w:rPr>
              <w:t>ธ.ค.255</w:t>
            </w:r>
            <w:r w:rsidRPr="000F50BF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13</w:t>
            </w: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,043.05</w:t>
            </w:r>
          </w:p>
        </w:tc>
        <w:tc>
          <w:tcPr>
            <w:tcW w:w="1701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12,251.44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12,576.77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9,086.40</w:t>
            </w:r>
          </w:p>
        </w:tc>
        <w:tc>
          <w:tcPr>
            <w:tcW w:w="1701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8,720.34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8,831.12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3,956.64</w:t>
            </w:r>
          </w:p>
        </w:tc>
        <w:tc>
          <w:tcPr>
            <w:tcW w:w="1701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3,531.10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3,745.65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มูลค่าหุ้นที่เรียกชำระแล้ว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2,585.48</w:t>
            </w:r>
          </w:p>
        </w:tc>
        <w:tc>
          <w:tcPr>
            <w:tcW w:w="1701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2,585.48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2,585.48</w:t>
            </w:r>
          </w:p>
        </w:tc>
      </w:tr>
    </w:tbl>
    <w:p w:rsidR="00B71C6B" w:rsidRPr="000D3A12" w:rsidRDefault="00B71C6B" w:rsidP="00B71C6B">
      <w:pPr>
        <w:rPr>
          <w:rFonts w:ascii="Cordia New" w:hAnsi="Cordia New" w:cs="Cordia New"/>
        </w:rPr>
      </w:pPr>
    </w:p>
    <w:p w:rsidR="00B71C6B" w:rsidRPr="000D3A12" w:rsidRDefault="00B71C6B" w:rsidP="0044205C">
      <w:pPr>
        <w:ind w:right="142"/>
        <w:jc w:val="right"/>
        <w:rPr>
          <w:rFonts w:ascii="Cordia New" w:hAnsi="Cordia New" w:cs="Cordia New"/>
          <w:sz w:val="28"/>
          <w:szCs w:val="28"/>
        </w:rPr>
      </w:pPr>
      <w:r w:rsidRPr="000D3A12">
        <w:rPr>
          <w:rFonts w:ascii="Cordia New" w:hAnsi="Cordia New" w:cs="Cordia New"/>
          <w:sz w:val="28"/>
          <w:szCs w:val="28"/>
          <w:cs/>
        </w:rPr>
        <w:t xml:space="preserve">                                  </w:t>
      </w:r>
      <w:r w:rsidRPr="000D3A12">
        <w:rPr>
          <w:rFonts w:ascii="Cordia New" w:hAnsi="Cordia New" w:cs="Cordia New"/>
          <w:b/>
          <w:bCs/>
          <w:sz w:val="28"/>
          <w:szCs w:val="28"/>
          <w:cs/>
        </w:rPr>
        <w:t>(หน่วย : ล้านบาท)</w:t>
      </w:r>
    </w:p>
    <w:tbl>
      <w:tblPr>
        <w:tblStyle w:val="TableColumns3"/>
        <w:tblW w:w="9889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1559"/>
        <w:gridCol w:w="1701"/>
        <w:gridCol w:w="1559"/>
      </w:tblGrid>
      <w:tr w:rsidR="00B71C6B" w:rsidRPr="000D3A12" w:rsidTr="00132415">
        <w:trPr>
          <w:cnfStyle w:val="100000000000"/>
        </w:trPr>
        <w:tc>
          <w:tcPr>
            <w:cnfStyle w:val="001000000000"/>
            <w:tcW w:w="5070" w:type="dxa"/>
            <w:vAlign w:val="center"/>
          </w:tcPr>
          <w:p w:rsidR="00B71C6B" w:rsidRPr="000D3A12" w:rsidRDefault="00B71C6B" w:rsidP="0013241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ข้อมูลจากงบการเงินรวม</w:t>
            </w:r>
          </w:p>
        </w:tc>
        <w:tc>
          <w:tcPr>
            <w:tcW w:w="1559" w:type="dxa"/>
            <w:vAlign w:val="center"/>
          </w:tcPr>
          <w:p w:rsidR="00B71C6B" w:rsidRPr="000D3A12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ธ.ค.256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B71C6B" w:rsidRPr="000D3A12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ธ.ค.</w:t>
            </w:r>
            <w:r w:rsidRPr="000D3A12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center"/>
          </w:tcPr>
          <w:p w:rsidR="00B71C6B" w:rsidRPr="000D3A12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ธ.ค. 255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10,036.60</w:t>
            </w:r>
          </w:p>
        </w:tc>
        <w:tc>
          <w:tcPr>
            <w:tcW w:w="1701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9</w:t>
            </w: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,345.32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8,360.94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การแบ่งปันกำไร(ขาดทุน)สุทธิส่วนที่เป็นของผู้ถือหุ้นของบริษัท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418.04</w:t>
            </w:r>
          </w:p>
        </w:tc>
        <w:tc>
          <w:tcPr>
            <w:tcW w:w="1701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(202.81)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52.02</w:t>
            </w:r>
          </w:p>
        </w:tc>
      </w:tr>
    </w:tbl>
    <w:p w:rsidR="00B71C6B" w:rsidRPr="000D3A12" w:rsidRDefault="00B71C6B" w:rsidP="00B71C6B">
      <w:pPr>
        <w:rPr>
          <w:rFonts w:ascii="Cordia New" w:hAnsi="Cordia New" w:cs="Cordia New"/>
        </w:rPr>
      </w:pPr>
    </w:p>
    <w:p w:rsidR="00B71C6B" w:rsidRPr="000D3A12" w:rsidRDefault="00B71C6B" w:rsidP="00B71C6B">
      <w:pPr>
        <w:rPr>
          <w:rFonts w:ascii="Cordia New" w:hAnsi="Cordia New" w:cs="Cordia New"/>
        </w:rPr>
      </w:pPr>
    </w:p>
    <w:tbl>
      <w:tblPr>
        <w:tblStyle w:val="TableColumns3"/>
        <w:tblW w:w="9889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1559"/>
        <w:gridCol w:w="1701"/>
        <w:gridCol w:w="1559"/>
      </w:tblGrid>
      <w:tr w:rsidR="00B71C6B" w:rsidRPr="000D3A12" w:rsidTr="00132415">
        <w:trPr>
          <w:cnfStyle w:val="100000000000"/>
        </w:trPr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อัตราส่วนทางการเงิน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ธ.ค.256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71C6B" w:rsidRPr="000D3A12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ธ.ค.25</w:t>
            </w:r>
            <w:r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71C6B" w:rsidRPr="000D3A12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ธ.ค.255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อัตราส่วนกำไร(ขาดทุน)สุทธิต่อรายได้รวม (%)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4.17</w:t>
            </w:r>
          </w:p>
        </w:tc>
        <w:tc>
          <w:tcPr>
            <w:tcW w:w="1701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(2.17)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0.62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อัตราผลตอบแทนต่อส่วนของผู้ถือหุ้น (%)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11.17</w:t>
            </w:r>
          </w:p>
        </w:tc>
        <w:tc>
          <w:tcPr>
            <w:tcW w:w="1701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(5.65)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1.42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อัตราผลตอบแทนจากสินทรัพย์รวม (%)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3.31</w:t>
            </w:r>
          </w:p>
        </w:tc>
        <w:tc>
          <w:tcPr>
            <w:tcW w:w="1701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(1.63)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0.43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มูลค่าหุ้นตามบัญชี (บาท)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1.53</w:t>
            </w:r>
          </w:p>
        </w:tc>
        <w:tc>
          <w:tcPr>
            <w:tcW w:w="1701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1.37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1.45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0.1617</w:t>
            </w:r>
          </w:p>
        </w:tc>
        <w:tc>
          <w:tcPr>
            <w:tcW w:w="1701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(0.0784)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0.0201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อัตราส่วนสภาพคล่องกระแสเงินสด (เท่า)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0.14</w:t>
            </w:r>
          </w:p>
        </w:tc>
        <w:tc>
          <w:tcPr>
            <w:tcW w:w="1701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(0.08)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0.13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อัตราส่วนหนี้สินต่อส่วนของผู้ถือหุ้น (เท่า)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2.30</w:t>
            </w:r>
          </w:p>
        </w:tc>
        <w:tc>
          <w:tcPr>
            <w:tcW w:w="1701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2.47</w:t>
            </w:r>
          </w:p>
        </w:tc>
        <w:tc>
          <w:tcPr>
            <w:tcW w:w="1559" w:type="dxa"/>
            <w:vAlign w:val="bottom"/>
          </w:tcPr>
          <w:p w:rsidR="00B71C6B" w:rsidRPr="000D3A12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2.36</w:t>
            </w:r>
          </w:p>
        </w:tc>
      </w:tr>
      <w:tr w:rsidR="00B71C6B" w:rsidRPr="000D3A1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อัตราส่วนหนี้สินต่อส่วนของผู้ถือหุ้นตามข้อกำหนดว่าด้วยสิทธิของผู้ออกหุ้นกู้และผู้ถือหุ้นกู้ (เท่า)</w:t>
            </w:r>
          </w:p>
        </w:tc>
        <w:tc>
          <w:tcPr>
            <w:tcW w:w="1559" w:type="dxa"/>
            <w:vAlign w:val="bottom"/>
          </w:tcPr>
          <w:p w:rsidR="00B71C6B" w:rsidRPr="000413A4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413A4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1.98</w:t>
            </w:r>
          </w:p>
        </w:tc>
        <w:tc>
          <w:tcPr>
            <w:tcW w:w="1701" w:type="dxa"/>
            <w:vAlign w:val="bottom"/>
          </w:tcPr>
          <w:p w:rsidR="00B71C6B" w:rsidRPr="000413A4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413A4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2.30</w:t>
            </w:r>
          </w:p>
        </w:tc>
        <w:tc>
          <w:tcPr>
            <w:tcW w:w="1559" w:type="dxa"/>
            <w:vAlign w:val="bottom"/>
          </w:tcPr>
          <w:p w:rsidR="00B71C6B" w:rsidRPr="000413A4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413A4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2.18</w:t>
            </w:r>
          </w:p>
        </w:tc>
      </w:tr>
      <w:tr w:rsidR="00B71C6B" w:rsidRPr="00784602" w:rsidTr="00132415">
        <w:tc>
          <w:tcPr>
            <w:cnfStyle w:val="001000000000"/>
            <w:tcW w:w="5070" w:type="dxa"/>
            <w:vAlign w:val="bottom"/>
          </w:tcPr>
          <w:p w:rsidR="00B71C6B" w:rsidRPr="000D3A12" w:rsidRDefault="00B71C6B" w:rsidP="0013241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D3A12">
              <w:rPr>
                <w:rFonts w:ascii="Cordia New" w:hAnsi="Cordia New" w:cs="Cordia New"/>
                <w:sz w:val="28"/>
                <w:szCs w:val="28"/>
                <w:cs/>
              </w:rPr>
              <w:t>อัตราส่วนเงินปันผลตอบแทน (%)</w:t>
            </w:r>
          </w:p>
        </w:tc>
        <w:tc>
          <w:tcPr>
            <w:tcW w:w="1559" w:type="dxa"/>
            <w:vAlign w:val="bottom"/>
          </w:tcPr>
          <w:p w:rsidR="00B71C6B" w:rsidRPr="000413A4" w:rsidRDefault="006E481E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B71C6B" w:rsidRPr="000413A4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413A4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B71C6B" w:rsidRPr="000413A4" w:rsidRDefault="00B71C6B" w:rsidP="00132415">
            <w:pPr>
              <w:jc w:val="center"/>
              <w:cnfStyle w:val="00000000000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0413A4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-</w:t>
            </w:r>
          </w:p>
        </w:tc>
      </w:tr>
    </w:tbl>
    <w:p w:rsidR="00C2679C" w:rsidRPr="00D10162" w:rsidRDefault="00C2679C" w:rsidP="00C712CB">
      <w:pPr>
        <w:ind w:left="0" w:firstLine="0"/>
        <w:jc w:val="thaiDistribute"/>
        <w:rPr>
          <w:rFonts w:ascii="Cordia New" w:hAnsi="Cordia New" w:cs="Cordia New" w:hint="cs"/>
          <w:szCs w:val="28"/>
        </w:rPr>
      </w:pPr>
    </w:p>
    <w:sectPr w:rsidR="00C2679C" w:rsidRPr="00D10162" w:rsidSect="000567F1">
      <w:footerReference w:type="default" r:id="rId28"/>
      <w:pgSz w:w="11907" w:h="16840" w:code="9"/>
      <w:pgMar w:top="1514" w:right="1043" w:bottom="851" w:left="1276" w:header="397" w:footer="119" w:gutter="0"/>
      <w:pgNumType w:start="4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DF4" w:rsidRDefault="00F83DF4">
      <w:r>
        <w:separator/>
      </w:r>
    </w:p>
  </w:endnote>
  <w:endnote w:type="continuationSeparator" w:id="1">
    <w:p w:rsidR="00F83DF4" w:rsidRDefault="00F83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Look w:val="0000"/>
    </w:tblPr>
    <w:tblGrid>
      <w:gridCol w:w="3999"/>
      <w:gridCol w:w="1999"/>
      <w:gridCol w:w="3999"/>
    </w:tblGrid>
    <w:tr w:rsidR="00F83DF4">
      <w:tc>
        <w:tcPr>
          <w:tcW w:w="2000" w:type="pct"/>
          <w:shd w:val="clear" w:color="auto" w:fill="auto"/>
        </w:tcPr>
        <w:p w:rsidR="00F83DF4" w:rsidRPr="0049174D" w:rsidRDefault="00F83DF4" w:rsidP="00086DD2">
          <w:pPr>
            <w:pStyle w:val="Footer"/>
            <w:rPr>
              <w:sz w:val="12"/>
            </w:rPr>
          </w:pPr>
        </w:p>
      </w:tc>
      <w:tc>
        <w:tcPr>
          <w:tcW w:w="1000" w:type="pct"/>
          <w:shd w:val="clear" w:color="auto" w:fill="auto"/>
        </w:tcPr>
        <w:p w:rsidR="00F83DF4" w:rsidRPr="0049174D" w:rsidRDefault="00F83DF4" w:rsidP="00086DD2">
          <w:pPr>
            <w:pStyle w:val="Footer"/>
            <w:jc w:val="center"/>
          </w:pPr>
        </w:p>
      </w:tc>
      <w:tc>
        <w:tcPr>
          <w:tcW w:w="2000" w:type="pct"/>
          <w:shd w:val="clear" w:color="auto" w:fill="auto"/>
        </w:tcPr>
        <w:p w:rsidR="00F83DF4" w:rsidRPr="0049174D" w:rsidRDefault="00F83DF4" w:rsidP="00086DD2">
          <w:pPr>
            <w:pStyle w:val="Footer"/>
            <w:jc w:val="right"/>
          </w:pPr>
        </w:p>
      </w:tc>
    </w:tr>
  </w:tbl>
  <w:p w:rsidR="00F83DF4" w:rsidRDefault="00F83DF4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Pr="000D671F" w:rsidRDefault="00F83DF4" w:rsidP="000D671F">
    <w:pPr>
      <w:pStyle w:val="Footer"/>
      <w:pBdr>
        <w:top w:val="single" w:sz="4" w:space="1" w:color="auto"/>
      </w:pBdr>
      <w:jc w:val="center"/>
      <w:rPr>
        <w:rFonts w:ascii="Cordia New" w:hAnsi="Cordia New" w:cs="Cordia New"/>
      </w:rPr>
    </w:pPr>
    <w:r w:rsidRPr="000D671F">
      <w:rPr>
        <w:rFonts w:ascii="Cordia New" w:hAnsi="Cordia New" w:cs="Cordia New"/>
        <w:cs/>
      </w:rPr>
      <w:t>ส่วนที่ 1.</w:t>
    </w:r>
    <w:r>
      <w:rPr>
        <w:rFonts w:ascii="Cordia New" w:hAnsi="Cordia New" w:cs="Cordia New"/>
      </w:rPr>
      <w:t xml:space="preserve">6 </w:t>
    </w:r>
    <w:r>
      <w:rPr>
        <w:rFonts w:ascii="Cordia New" w:hAnsi="Cordia New" w:cs="Cordia New" w:hint="cs"/>
        <w:cs/>
      </w:rPr>
      <w:t>ข้อมูลทั่วไปและข้อมูลสำคัญอื่น</w:t>
    </w:r>
    <w:r w:rsidRPr="000D671F">
      <w:rPr>
        <w:rFonts w:ascii="Cordia New" w:hAnsi="Cordia New" w:cs="Cordia New"/>
        <w:cs/>
      </w:rPr>
      <w:t xml:space="preserve"> หน้าที่ </w:t>
    </w:r>
    <w:sdt>
      <w:sdtPr>
        <w:rPr>
          <w:rFonts w:ascii="Cordia New" w:hAnsi="Cordia New" w:cs="Cordia New"/>
        </w:rPr>
        <w:id w:val="959399753"/>
        <w:docPartObj>
          <w:docPartGallery w:val="Page Numbers (Bottom of Page)"/>
          <w:docPartUnique/>
        </w:docPartObj>
      </w:sdtPr>
      <w:sdtContent>
        <w:r w:rsidRPr="000D671F">
          <w:rPr>
            <w:rFonts w:ascii="Cordia New" w:hAnsi="Cordia New" w:cs="Cordia New"/>
          </w:rPr>
          <w:fldChar w:fldCharType="begin"/>
        </w:r>
        <w:r w:rsidRPr="000D671F">
          <w:rPr>
            <w:rFonts w:ascii="Cordia New" w:hAnsi="Cordia New" w:cs="Cordia New"/>
          </w:rPr>
          <w:instrText xml:space="preserve"> PAGE   \* MERGEFORMAT </w:instrText>
        </w:r>
        <w:r w:rsidRPr="000D671F">
          <w:rPr>
            <w:rFonts w:ascii="Cordia New" w:hAnsi="Cordia New" w:cs="Cordia New"/>
          </w:rPr>
          <w:fldChar w:fldCharType="separate"/>
        </w:r>
        <w:r w:rsidR="00311750">
          <w:rPr>
            <w:rFonts w:ascii="Cordia New" w:hAnsi="Cordia New" w:cs="Cordia New"/>
            <w:noProof/>
          </w:rPr>
          <w:t>41</w:t>
        </w:r>
        <w:r w:rsidRPr="000D671F">
          <w:rPr>
            <w:rFonts w:ascii="Cordia New" w:hAnsi="Cordia New" w:cs="Cordia New"/>
          </w:rPr>
          <w:fldChar w:fldCharType="end"/>
        </w:r>
      </w:sdtContent>
    </w:sdt>
  </w:p>
  <w:p w:rsidR="00F83DF4" w:rsidRPr="000D671F" w:rsidRDefault="00F83DF4" w:rsidP="000D671F">
    <w:pPr>
      <w:pStyle w:val="Footer"/>
      <w:rPr>
        <w:rFonts w:ascii="Cordia New" w:hAnsi="Cordia New" w:cs="Cordia Ne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Default="00F83DF4" w:rsidP="00D25F0D">
    <w:pPr>
      <w:pStyle w:val="Footer"/>
      <w:pBdr>
        <w:top w:val="single" w:sz="4" w:space="1" w:color="auto"/>
      </w:pBdr>
      <w:jc w:val="center"/>
    </w:pPr>
    <w:r w:rsidRPr="00D81E85">
      <w:rPr>
        <w:rFonts w:ascii="Cordia New" w:hAnsi="Cordia New" w:cs="Cordia New" w:hint="cs"/>
        <w:sz w:val="26"/>
        <w:szCs w:val="26"/>
        <w:cs/>
      </w:rPr>
      <w:t xml:space="preserve">ส่วนที่ </w:t>
    </w:r>
    <w:r w:rsidRPr="00C721C5">
      <w:rPr>
        <w:rFonts w:ascii="Cordia New" w:hAnsi="Cordia New" w:cs="Cordia New" w:hint="cs"/>
        <w:sz w:val="26"/>
        <w:szCs w:val="26"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>.</w:t>
    </w:r>
    <w:r>
      <w:rPr>
        <w:rFonts w:ascii="Cordia New" w:hAnsi="Cordia New" w:cs="Cordia New" w:hint="cs"/>
        <w:sz w:val="26"/>
        <w:szCs w:val="26"/>
        <w:cs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 xml:space="preserve"> </w:t>
    </w:r>
    <w:r>
      <w:rPr>
        <w:rFonts w:ascii="Cordia New" w:hAnsi="Cordia New" w:cs="Cordia New" w:hint="cs"/>
        <w:sz w:val="26"/>
        <w:szCs w:val="26"/>
        <w:cs/>
      </w:rPr>
      <w:t>นโยบายและภาพรวมการประกอบธุรกิจ</w:t>
    </w:r>
    <w:r w:rsidRPr="00D81E85">
      <w:rPr>
        <w:rFonts w:ascii="Cordia New" w:hAnsi="Cordia New" w:cs="Cordia New" w:hint="cs"/>
        <w:sz w:val="26"/>
        <w:szCs w:val="26"/>
        <w:cs/>
      </w:rPr>
      <w:t xml:space="preserve"> หน้าที่ </w:t>
    </w:r>
    <w:r w:rsidRPr="00D81E85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D81E85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D81E85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311750">
      <w:rPr>
        <w:rStyle w:val="PageNumber"/>
        <w:rFonts w:ascii="Cordia New" w:hAnsi="Cordia New" w:cs="Cordia New"/>
        <w:noProof/>
        <w:sz w:val="26"/>
        <w:szCs w:val="26"/>
      </w:rPr>
      <w:t>12</w:t>
    </w:r>
    <w:r w:rsidRPr="00D81E85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Look w:val="0000"/>
    </w:tblPr>
    <w:tblGrid>
      <w:gridCol w:w="3999"/>
      <w:gridCol w:w="1999"/>
      <w:gridCol w:w="3998"/>
    </w:tblGrid>
    <w:tr w:rsidR="00F83DF4">
      <w:tc>
        <w:tcPr>
          <w:tcW w:w="2000" w:type="pct"/>
          <w:shd w:val="clear" w:color="auto" w:fill="auto"/>
        </w:tcPr>
        <w:p w:rsidR="00F83DF4" w:rsidRPr="0049174D" w:rsidRDefault="00F83DF4" w:rsidP="00086DD2">
          <w:pPr>
            <w:pStyle w:val="Footer"/>
            <w:rPr>
              <w:color w:val="000000"/>
              <w:sz w:val="12"/>
            </w:rPr>
          </w:pPr>
        </w:p>
      </w:tc>
      <w:tc>
        <w:tcPr>
          <w:tcW w:w="1000" w:type="pct"/>
          <w:shd w:val="clear" w:color="auto" w:fill="auto"/>
        </w:tcPr>
        <w:p w:rsidR="00F83DF4" w:rsidRPr="0049174D" w:rsidRDefault="00F83DF4" w:rsidP="00086DD2">
          <w:pPr>
            <w:pStyle w:val="Footer"/>
            <w:jc w:val="center"/>
          </w:pPr>
        </w:p>
      </w:tc>
      <w:tc>
        <w:tcPr>
          <w:tcW w:w="2000" w:type="pct"/>
          <w:shd w:val="clear" w:color="auto" w:fill="auto"/>
        </w:tcPr>
        <w:p w:rsidR="00F83DF4" w:rsidRPr="0049174D" w:rsidRDefault="00F83DF4" w:rsidP="00086DD2">
          <w:pPr>
            <w:pStyle w:val="Footer"/>
            <w:jc w:val="right"/>
          </w:pPr>
        </w:p>
      </w:tc>
    </w:tr>
  </w:tbl>
  <w:p w:rsidR="00F83DF4" w:rsidRDefault="00F83DF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Default="00F83DF4" w:rsidP="00755227">
    <w:pPr>
      <w:pStyle w:val="Footer"/>
      <w:pBdr>
        <w:top w:val="single" w:sz="4" w:space="1" w:color="auto"/>
      </w:pBdr>
      <w:tabs>
        <w:tab w:val="clear" w:pos="8306"/>
        <w:tab w:val="left" w:pos="4320"/>
        <w:tab w:val="left" w:pos="5040"/>
        <w:tab w:val="left" w:pos="5760"/>
        <w:tab w:val="left" w:pos="6480"/>
        <w:tab w:val="left" w:pos="7200"/>
      </w:tabs>
      <w:jc w:val="center"/>
    </w:pPr>
    <w:r w:rsidRPr="00D81E85">
      <w:rPr>
        <w:rFonts w:ascii="Cordia New" w:hAnsi="Cordia New" w:cs="Cordia New" w:hint="cs"/>
        <w:sz w:val="26"/>
        <w:szCs w:val="26"/>
        <w:cs/>
      </w:rPr>
      <w:t xml:space="preserve">ส่วนที่ </w:t>
    </w:r>
    <w:r w:rsidRPr="00C721C5">
      <w:rPr>
        <w:rFonts w:ascii="Cordia New" w:hAnsi="Cordia New" w:cs="Cordia New" w:hint="cs"/>
        <w:sz w:val="26"/>
        <w:szCs w:val="26"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>.</w:t>
    </w:r>
    <w:r>
      <w:rPr>
        <w:rFonts w:ascii="Cordia New" w:hAnsi="Cordia New" w:cs="Cordia New" w:hint="cs"/>
        <w:sz w:val="26"/>
        <w:szCs w:val="26"/>
        <w:cs/>
      </w:rPr>
      <w:t>2 ลักษณะการประกอบธุรกิจ</w:t>
    </w:r>
    <w:r w:rsidRPr="00D81E85">
      <w:rPr>
        <w:rFonts w:ascii="Cordia New" w:hAnsi="Cordia New" w:cs="Cordia New" w:hint="cs"/>
        <w:sz w:val="26"/>
        <w:szCs w:val="26"/>
        <w:cs/>
      </w:rPr>
      <w:t xml:space="preserve"> หน้าที่ </w:t>
    </w:r>
    <w:r w:rsidRPr="00D81E85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D81E85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D81E85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311750">
      <w:rPr>
        <w:rStyle w:val="PageNumber"/>
        <w:rFonts w:ascii="Cordia New" w:hAnsi="Cordia New" w:cs="Cordia New"/>
        <w:noProof/>
        <w:sz w:val="26"/>
        <w:szCs w:val="26"/>
      </w:rPr>
      <w:t>25</w:t>
    </w:r>
    <w:r w:rsidRPr="00D81E85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Default="00F83DF4">
    <w:pPr>
      <w:pStyle w:val="Footer"/>
      <w:framePr w:wrap="around" w:vAnchor="text" w:hAnchor="margin" w:xAlign="right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end"/>
    </w:r>
  </w:p>
  <w:p w:rsidR="00F83DF4" w:rsidRDefault="00F83DF4">
    <w:pPr>
      <w:pStyle w:val="Footer"/>
      <w:ind w:right="360"/>
      <w:rPr>
        <w:rFonts w:cs="Tms Rmn"/>
        <w:cs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Default="00F83DF4" w:rsidP="00755227">
    <w:pPr>
      <w:pStyle w:val="Footer"/>
      <w:pBdr>
        <w:top w:val="single" w:sz="4" w:space="1" w:color="auto"/>
      </w:pBdr>
      <w:tabs>
        <w:tab w:val="clear" w:pos="8306"/>
        <w:tab w:val="left" w:pos="4320"/>
        <w:tab w:val="left" w:pos="5040"/>
        <w:tab w:val="left" w:pos="5760"/>
        <w:tab w:val="left" w:pos="6480"/>
        <w:tab w:val="left" w:pos="7200"/>
      </w:tabs>
      <w:jc w:val="center"/>
    </w:pPr>
    <w:r w:rsidRPr="00D81E85">
      <w:rPr>
        <w:rFonts w:ascii="Cordia New" w:hAnsi="Cordia New" w:cs="Cordia New" w:hint="cs"/>
        <w:sz w:val="26"/>
        <w:szCs w:val="26"/>
        <w:cs/>
      </w:rPr>
      <w:t xml:space="preserve">ส่วนที่ </w:t>
    </w:r>
    <w:r w:rsidRPr="00C721C5">
      <w:rPr>
        <w:rFonts w:ascii="Cordia New" w:hAnsi="Cordia New" w:cs="Cordia New" w:hint="cs"/>
        <w:sz w:val="26"/>
        <w:szCs w:val="26"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>.</w:t>
    </w:r>
    <w:r>
      <w:rPr>
        <w:rFonts w:ascii="Cordia New" w:hAnsi="Cordia New" w:cs="Cordia New" w:hint="cs"/>
        <w:sz w:val="26"/>
        <w:szCs w:val="26"/>
        <w:cs/>
      </w:rPr>
      <w:t>3 ปัจจัยความเสี่ยง</w:t>
    </w:r>
    <w:r w:rsidRPr="00D81E85">
      <w:rPr>
        <w:rFonts w:ascii="Cordia New" w:hAnsi="Cordia New" w:cs="Cordia New" w:hint="cs"/>
        <w:sz w:val="26"/>
        <w:szCs w:val="26"/>
        <w:cs/>
      </w:rPr>
      <w:t xml:space="preserve"> หน้าที่ </w:t>
    </w:r>
    <w:r w:rsidRPr="00D81E85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D81E85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D81E85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311750">
      <w:rPr>
        <w:rStyle w:val="PageNumber"/>
        <w:rFonts w:ascii="Cordia New" w:hAnsi="Cordia New" w:cs="Cordia New"/>
        <w:noProof/>
        <w:sz w:val="26"/>
        <w:szCs w:val="26"/>
      </w:rPr>
      <w:t>31</w:t>
    </w:r>
    <w:r w:rsidRPr="00D81E85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Pr="000D671F" w:rsidRDefault="00F83DF4" w:rsidP="000D671F">
    <w:pPr>
      <w:pStyle w:val="Footer"/>
      <w:pBdr>
        <w:top w:val="single" w:sz="4" w:space="1" w:color="auto"/>
      </w:pBdr>
      <w:jc w:val="center"/>
      <w:rPr>
        <w:rFonts w:ascii="Cordia New" w:hAnsi="Cordia New" w:cs="Cordia New"/>
      </w:rPr>
    </w:pPr>
    <w:r w:rsidRPr="000D671F">
      <w:rPr>
        <w:rFonts w:ascii="Cordia New" w:hAnsi="Cordia New" w:cs="Cordia New"/>
        <w:cs/>
      </w:rPr>
      <w:t xml:space="preserve">ส่วนที่ 1.4 ทรัพย์สินที่ใช้ในการประกอบธุรกิจ หน้าที่ </w:t>
    </w:r>
    <w:sdt>
      <w:sdtPr>
        <w:rPr>
          <w:rFonts w:ascii="Cordia New" w:hAnsi="Cordia New" w:cs="Cordia New"/>
        </w:rPr>
        <w:id w:val="959399657"/>
        <w:docPartObj>
          <w:docPartGallery w:val="Page Numbers (Bottom of Page)"/>
          <w:docPartUnique/>
        </w:docPartObj>
      </w:sdtPr>
      <w:sdtContent>
        <w:r w:rsidRPr="000D671F">
          <w:rPr>
            <w:rFonts w:ascii="Cordia New" w:hAnsi="Cordia New" w:cs="Cordia New"/>
          </w:rPr>
          <w:fldChar w:fldCharType="begin"/>
        </w:r>
        <w:r w:rsidRPr="000D671F">
          <w:rPr>
            <w:rFonts w:ascii="Cordia New" w:hAnsi="Cordia New" w:cs="Cordia New"/>
          </w:rPr>
          <w:instrText xml:space="preserve"> PAGE   \* MERGEFORMAT </w:instrText>
        </w:r>
        <w:r w:rsidRPr="000D671F">
          <w:rPr>
            <w:rFonts w:ascii="Cordia New" w:hAnsi="Cordia New" w:cs="Cordia New"/>
          </w:rPr>
          <w:fldChar w:fldCharType="separate"/>
        </w:r>
        <w:r w:rsidR="00311750">
          <w:rPr>
            <w:rFonts w:ascii="Cordia New" w:hAnsi="Cordia New" w:cs="Cordia New"/>
            <w:noProof/>
          </w:rPr>
          <w:t>34</w:t>
        </w:r>
        <w:r w:rsidRPr="000D671F">
          <w:rPr>
            <w:rFonts w:ascii="Cordia New" w:hAnsi="Cordia New" w:cs="Cordia New"/>
          </w:rPr>
          <w:fldChar w:fldCharType="end"/>
        </w:r>
      </w:sdtContent>
    </w:sdt>
  </w:p>
  <w:p w:rsidR="00F83DF4" w:rsidRPr="000D671F" w:rsidRDefault="00F83DF4" w:rsidP="000D671F">
    <w:pPr>
      <w:pStyle w:val="Footer"/>
      <w:rPr>
        <w:rFonts w:ascii="Cordia New" w:hAnsi="Cordia New" w:cs="Cordia New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Pr="000D671F" w:rsidRDefault="00F83DF4" w:rsidP="000D671F">
    <w:pPr>
      <w:pStyle w:val="Footer"/>
      <w:pBdr>
        <w:top w:val="single" w:sz="4" w:space="1" w:color="auto"/>
      </w:pBdr>
      <w:jc w:val="center"/>
      <w:rPr>
        <w:rFonts w:ascii="Cordia New" w:hAnsi="Cordia New" w:cs="Cordia New"/>
      </w:rPr>
    </w:pPr>
    <w:r w:rsidRPr="000D671F">
      <w:rPr>
        <w:rFonts w:ascii="Cordia New" w:hAnsi="Cordia New" w:cs="Cordia New"/>
        <w:cs/>
      </w:rPr>
      <w:t xml:space="preserve">ส่วนที่ 1.4 ทรัพย์สินที่ใช้ในการประกอบธุรกิจ หน้าที่ </w:t>
    </w:r>
    <w:sdt>
      <w:sdtPr>
        <w:rPr>
          <w:rFonts w:ascii="Cordia New" w:hAnsi="Cordia New" w:cs="Cordia New"/>
        </w:rPr>
        <w:id w:val="959399725"/>
        <w:docPartObj>
          <w:docPartGallery w:val="Page Numbers (Bottom of Page)"/>
          <w:docPartUnique/>
        </w:docPartObj>
      </w:sdtPr>
      <w:sdtContent>
        <w:r w:rsidRPr="000D671F">
          <w:rPr>
            <w:rFonts w:ascii="Cordia New" w:hAnsi="Cordia New" w:cs="Cordia New"/>
          </w:rPr>
          <w:fldChar w:fldCharType="begin"/>
        </w:r>
        <w:r w:rsidRPr="000D671F">
          <w:rPr>
            <w:rFonts w:ascii="Cordia New" w:hAnsi="Cordia New" w:cs="Cordia New"/>
          </w:rPr>
          <w:instrText xml:space="preserve"> PAGE   \* MERGEFORMAT </w:instrText>
        </w:r>
        <w:r w:rsidRPr="000D671F">
          <w:rPr>
            <w:rFonts w:ascii="Cordia New" w:hAnsi="Cordia New" w:cs="Cordia New"/>
          </w:rPr>
          <w:fldChar w:fldCharType="separate"/>
        </w:r>
        <w:r w:rsidR="00311750">
          <w:rPr>
            <w:rFonts w:ascii="Cordia New" w:hAnsi="Cordia New" w:cs="Cordia New"/>
            <w:noProof/>
          </w:rPr>
          <w:t>35</w:t>
        </w:r>
        <w:r w:rsidRPr="000D671F">
          <w:rPr>
            <w:rFonts w:ascii="Cordia New" w:hAnsi="Cordia New" w:cs="Cordia New"/>
          </w:rPr>
          <w:fldChar w:fldCharType="end"/>
        </w:r>
      </w:sdtContent>
    </w:sdt>
  </w:p>
  <w:p w:rsidR="00F83DF4" w:rsidRPr="000D671F" w:rsidRDefault="00F83DF4" w:rsidP="000D671F">
    <w:pPr>
      <w:pStyle w:val="Footer"/>
      <w:rPr>
        <w:rFonts w:ascii="Cordia New" w:hAnsi="Cordia New" w:cs="Cordia New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Pr="000D671F" w:rsidRDefault="00F83DF4" w:rsidP="000D671F">
    <w:pPr>
      <w:pStyle w:val="Footer"/>
      <w:pBdr>
        <w:top w:val="single" w:sz="4" w:space="1" w:color="auto"/>
      </w:pBdr>
      <w:jc w:val="center"/>
      <w:rPr>
        <w:rFonts w:ascii="Cordia New" w:hAnsi="Cordia New" w:cs="Cordia New"/>
      </w:rPr>
    </w:pPr>
    <w:r w:rsidRPr="000D671F">
      <w:rPr>
        <w:rFonts w:ascii="Cordia New" w:hAnsi="Cordia New" w:cs="Cordia New"/>
        <w:cs/>
      </w:rPr>
      <w:t>ส่วนที่ 1.</w:t>
    </w:r>
    <w:r>
      <w:rPr>
        <w:rFonts w:ascii="Cordia New" w:hAnsi="Cordia New" w:cs="Cordia New"/>
      </w:rPr>
      <w:t xml:space="preserve">5 </w:t>
    </w:r>
    <w:r>
      <w:rPr>
        <w:rFonts w:ascii="Cordia New" w:hAnsi="Cordia New" w:cs="Cordia New" w:hint="cs"/>
        <w:cs/>
      </w:rPr>
      <w:t>ข้อพิพาททางกฎหมาย</w:t>
    </w:r>
    <w:r w:rsidRPr="000D671F">
      <w:rPr>
        <w:rFonts w:ascii="Cordia New" w:hAnsi="Cordia New" w:cs="Cordia New"/>
        <w:cs/>
      </w:rPr>
      <w:t xml:space="preserve"> หน้าที่ </w:t>
    </w:r>
    <w:sdt>
      <w:sdtPr>
        <w:rPr>
          <w:rFonts w:ascii="Cordia New" w:hAnsi="Cordia New" w:cs="Cordia New"/>
        </w:rPr>
        <w:id w:val="959399728"/>
        <w:docPartObj>
          <w:docPartGallery w:val="Page Numbers (Bottom of Page)"/>
          <w:docPartUnique/>
        </w:docPartObj>
      </w:sdtPr>
      <w:sdtContent>
        <w:r w:rsidRPr="000D671F">
          <w:rPr>
            <w:rFonts w:ascii="Cordia New" w:hAnsi="Cordia New" w:cs="Cordia New"/>
          </w:rPr>
          <w:fldChar w:fldCharType="begin"/>
        </w:r>
        <w:r w:rsidRPr="000D671F">
          <w:rPr>
            <w:rFonts w:ascii="Cordia New" w:hAnsi="Cordia New" w:cs="Cordia New"/>
          </w:rPr>
          <w:instrText xml:space="preserve"> PAGE   \* MERGEFORMAT </w:instrText>
        </w:r>
        <w:r w:rsidRPr="000D671F">
          <w:rPr>
            <w:rFonts w:ascii="Cordia New" w:hAnsi="Cordia New" w:cs="Cordia New"/>
          </w:rPr>
          <w:fldChar w:fldCharType="separate"/>
        </w:r>
        <w:r w:rsidR="00311750">
          <w:rPr>
            <w:rFonts w:ascii="Cordia New" w:hAnsi="Cordia New" w:cs="Cordia New"/>
            <w:noProof/>
          </w:rPr>
          <w:t>40</w:t>
        </w:r>
        <w:r w:rsidRPr="000D671F">
          <w:rPr>
            <w:rFonts w:ascii="Cordia New" w:hAnsi="Cordia New" w:cs="Cordia New"/>
          </w:rPr>
          <w:fldChar w:fldCharType="end"/>
        </w:r>
      </w:sdtContent>
    </w:sdt>
  </w:p>
  <w:p w:rsidR="00F83DF4" w:rsidRPr="000D671F" w:rsidRDefault="00F83DF4" w:rsidP="000D671F">
    <w:pPr>
      <w:pStyle w:val="Footer"/>
      <w:rPr>
        <w:rFonts w:ascii="Cordia New" w:hAnsi="Cordia New" w:cs="Cordi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DF4" w:rsidRDefault="00F83DF4">
      <w:r>
        <w:separator/>
      </w:r>
    </w:p>
  </w:footnote>
  <w:footnote w:type="continuationSeparator" w:id="1">
    <w:p w:rsidR="00F83DF4" w:rsidRDefault="00F83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Pr="0077638B" w:rsidRDefault="00F83DF4" w:rsidP="00D25F0D">
    <w:pPr>
      <w:pBdr>
        <w:bottom w:val="single" w:sz="4" w:space="1" w:color="auto"/>
      </w:pBdr>
      <w:tabs>
        <w:tab w:val="left" w:pos="4643"/>
        <w:tab w:val="center" w:pos="4820"/>
        <w:tab w:val="right" w:pos="9639"/>
      </w:tabs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4565" cy="421640"/>
          <wp:effectExtent l="19050" t="0" r="0" b="0"/>
          <wp:docPr id="2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sz w:val="26"/>
        <w:szCs w:val="26"/>
        <w:cs/>
      </w:rPr>
      <w:tab/>
    </w:r>
    <w:r>
      <w:rPr>
        <w:rFonts w:ascii="Cordia New" w:hAnsi="Cordia New" w:cs="Cordia New" w:hint="cs"/>
        <w:sz w:val="26"/>
        <w:szCs w:val="26"/>
        <w:cs/>
      </w:rPr>
      <w:tab/>
    </w:r>
    <w:r>
      <w:rPr>
        <w:rFonts w:ascii="Cordia New" w:hAnsi="Cordia New" w:cs="Cordia New" w:hint="cs"/>
        <w:sz w:val="26"/>
        <w:szCs w:val="26"/>
        <w:cs/>
      </w:rPr>
      <w:tab/>
      <w:t xml:space="preserve">         </w:t>
    </w:r>
    <w:r w:rsidRPr="0094219D">
      <w:rPr>
        <w:rFonts w:ascii="Cordia New" w:hAnsi="Cordia New" w:cs="Cordia New"/>
        <w:sz w:val="26"/>
        <w:szCs w:val="26"/>
        <w:cs/>
      </w:rPr>
      <w:t xml:space="preserve">ส่วนที่ </w:t>
    </w:r>
    <w:r>
      <w:rPr>
        <w:rFonts w:ascii="Cordia New" w:hAnsi="Cordia New" w:cs="Cordia New"/>
        <w:sz w:val="26"/>
        <w:szCs w:val="26"/>
      </w:rPr>
      <w:t>1</w:t>
    </w:r>
    <w:r w:rsidRPr="0094219D">
      <w:rPr>
        <w:rFonts w:ascii="Cordia New" w:hAnsi="Cordia New" w:cs="Cordia New"/>
        <w:sz w:val="26"/>
        <w:szCs w:val="26"/>
        <w:cs/>
      </w:rPr>
      <w:t xml:space="preserve"> </w:t>
    </w:r>
    <w:r>
      <w:rPr>
        <w:rFonts w:ascii="Cordia New" w:hAnsi="Cordia New" w:cs="Cordia New" w:hint="cs"/>
        <w:sz w:val="26"/>
        <w:szCs w:val="26"/>
        <w:cs/>
      </w:rPr>
      <w:t>การประกอบธุรกิจ</w:t>
    </w:r>
  </w:p>
  <w:p w:rsidR="00F83DF4" w:rsidRPr="00094F1C" w:rsidRDefault="00F83DF4" w:rsidP="00D25F0D">
    <w:pPr>
      <w:pBdr>
        <w:bottom w:val="single" w:sz="4" w:space="1" w:color="auto"/>
      </w:pBdr>
      <w:tabs>
        <w:tab w:val="left" w:pos="4643"/>
        <w:tab w:val="center" w:pos="4820"/>
        <w:tab w:val="right" w:pos="9639"/>
      </w:tabs>
      <w:rPr>
        <w:rFonts w:ascii="Cordia New" w:hAnsi="Cordia New" w:cs="Cordia New"/>
        <w:sz w:val="4"/>
        <w:szCs w:val="4"/>
        <w:cs/>
      </w:rPr>
    </w:pPr>
    <w:r>
      <w:rPr>
        <w:rFonts w:ascii="Cordia New" w:hAnsi="Cordia New" w:cs="Cordia New"/>
        <w:sz w:val="4"/>
        <w:szCs w:val="4"/>
        <w:cs/>
      </w:rPr>
      <w:tab/>
    </w:r>
    <w:r>
      <w:rPr>
        <w:rFonts w:ascii="Cordia New" w:hAnsi="Cordia New" w:cs="Cordia New"/>
        <w:sz w:val="4"/>
        <w:szCs w:val="4"/>
        <w:cs/>
      </w:rPr>
      <w:tab/>
    </w:r>
    <w:r>
      <w:rPr>
        <w:rFonts w:ascii="Cordia New" w:hAnsi="Cordia New" w:cs="Cordia New"/>
        <w:sz w:val="4"/>
        <w:szCs w:val="4"/>
        <w:cs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Pr="0094219D" w:rsidRDefault="00F83DF4" w:rsidP="009E7926">
    <w:pPr>
      <w:pBdr>
        <w:bottom w:val="single" w:sz="4" w:space="1" w:color="auto"/>
      </w:pBdr>
      <w:tabs>
        <w:tab w:val="center" w:pos="8080"/>
        <w:tab w:val="left" w:pos="12900"/>
        <w:tab w:val="left" w:pos="13467"/>
        <w:tab w:val="right" w:pos="15451"/>
      </w:tabs>
      <w:ind w:right="-1"/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4565" cy="421640"/>
          <wp:effectExtent l="19050" t="0" r="0" b="0"/>
          <wp:docPr id="3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sz w:val="26"/>
        <w:szCs w:val="26"/>
        <w:cs/>
      </w:rPr>
      <w:t xml:space="preserve"> </w:t>
    </w:r>
    <w:r>
      <w:rPr>
        <w:rFonts w:ascii="Cordia New" w:hAnsi="Cordia New" w:cs="Cordia New" w:hint="cs"/>
        <w:sz w:val="26"/>
        <w:szCs w:val="26"/>
        <w:cs/>
      </w:rPr>
      <w:tab/>
      <w:t xml:space="preserve">                                                                                                                                                                                                               </w:t>
    </w:r>
    <w:r w:rsidRPr="0094219D">
      <w:rPr>
        <w:rFonts w:ascii="Cordia New" w:hAnsi="Cordia New" w:cs="Cordia New"/>
        <w:sz w:val="26"/>
        <w:szCs w:val="26"/>
        <w:cs/>
      </w:rPr>
      <w:t>ส่วนที่</w:t>
    </w:r>
    <w:r>
      <w:rPr>
        <w:rFonts w:ascii="Cordia New" w:hAnsi="Cordia New" w:cs="Cordia New" w:hint="cs"/>
        <w:sz w:val="26"/>
        <w:szCs w:val="26"/>
        <w:cs/>
        <w:lang w:val="en-GB"/>
      </w:rPr>
      <w:t xml:space="preserve"> </w:t>
    </w:r>
    <w:r>
      <w:rPr>
        <w:rFonts w:ascii="Cordia New" w:hAnsi="Cordia New" w:cs="Cordia New"/>
        <w:sz w:val="26"/>
        <w:szCs w:val="26"/>
        <w:lang w:val="en-GB"/>
      </w:rPr>
      <w:t xml:space="preserve">1 </w:t>
    </w:r>
    <w:r>
      <w:rPr>
        <w:rFonts w:ascii="Cordia New" w:hAnsi="Cordia New" w:cs="Cordia New" w:hint="cs"/>
        <w:sz w:val="26"/>
        <w:szCs w:val="26"/>
        <w:cs/>
        <w:lang w:val="en-GB"/>
      </w:rPr>
      <w:t>การประกอบธุรกิจ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Default="00F83DF4">
    <w:pPr>
      <w:pStyle w:val="Header"/>
      <w:rPr>
        <w:rFonts w:cs="Tms Rmn"/>
        <w:cs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Pr="0094219D" w:rsidRDefault="00F83DF4" w:rsidP="009E7926">
    <w:pPr>
      <w:pBdr>
        <w:bottom w:val="single" w:sz="4" w:space="1" w:color="auto"/>
      </w:pBdr>
      <w:tabs>
        <w:tab w:val="center" w:pos="8080"/>
        <w:tab w:val="left" w:pos="12900"/>
        <w:tab w:val="left" w:pos="13467"/>
        <w:tab w:val="right" w:pos="15451"/>
      </w:tabs>
      <w:ind w:right="-1"/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4565" cy="421640"/>
          <wp:effectExtent l="19050" t="0" r="0" b="0"/>
          <wp:docPr id="6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sz w:val="26"/>
        <w:szCs w:val="26"/>
        <w:cs/>
      </w:rPr>
      <w:t xml:space="preserve">                                </w:t>
    </w:r>
    <w:r>
      <w:rPr>
        <w:rFonts w:ascii="Cordia New" w:hAnsi="Cordia New" w:cs="Cordia New" w:hint="cs"/>
        <w:sz w:val="26"/>
        <w:szCs w:val="26"/>
        <w:cs/>
      </w:rPr>
      <w:tab/>
      <w:t xml:space="preserve">                                    </w:t>
    </w:r>
    <w:r w:rsidRPr="0094219D">
      <w:rPr>
        <w:rFonts w:ascii="Cordia New" w:hAnsi="Cordia New" w:cs="Cordia New"/>
        <w:sz w:val="26"/>
        <w:szCs w:val="26"/>
        <w:cs/>
      </w:rPr>
      <w:t>ส่วนที่</w:t>
    </w:r>
    <w:r>
      <w:rPr>
        <w:rFonts w:ascii="Cordia New" w:hAnsi="Cordia New" w:cs="Cordia New" w:hint="cs"/>
        <w:sz w:val="26"/>
        <w:szCs w:val="26"/>
        <w:cs/>
        <w:lang w:val="en-GB"/>
      </w:rPr>
      <w:t xml:space="preserve"> </w:t>
    </w:r>
    <w:r>
      <w:rPr>
        <w:rFonts w:ascii="Cordia New" w:hAnsi="Cordia New" w:cs="Cordia New"/>
        <w:sz w:val="26"/>
        <w:szCs w:val="26"/>
        <w:lang w:val="en-GB"/>
      </w:rPr>
      <w:t xml:space="preserve">1 </w:t>
    </w:r>
    <w:r>
      <w:rPr>
        <w:rFonts w:ascii="Cordia New" w:hAnsi="Cordia New" w:cs="Cordia New" w:hint="cs"/>
        <w:sz w:val="26"/>
        <w:szCs w:val="26"/>
        <w:cs/>
        <w:lang w:val="en-GB"/>
      </w:rPr>
      <w:t>การประกอบธุรกิจ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F4" w:rsidRPr="0094219D" w:rsidRDefault="00F83DF4" w:rsidP="000D671F">
    <w:pPr>
      <w:pBdr>
        <w:bottom w:val="single" w:sz="4" w:space="1" w:color="auto"/>
      </w:pBdr>
      <w:tabs>
        <w:tab w:val="center" w:pos="8080"/>
        <w:tab w:val="left" w:pos="12900"/>
        <w:tab w:val="left" w:pos="13467"/>
        <w:tab w:val="right" w:pos="15451"/>
      </w:tabs>
      <w:ind w:right="142" w:hanging="314"/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1390" cy="422275"/>
          <wp:effectExtent l="19050" t="0" r="0" b="0"/>
          <wp:docPr id="9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1390" cy="422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sz w:val="26"/>
        <w:szCs w:val="26"/>
        <w:cs/>
      </w:rPr>
      <w:t xml:space="preserve"> </w:t>
    </w:r>
    <w:r>
      <w:rPr>
        <w:rFonts w:ascii="Cordia New" w:hAnsi="Cordia New" w:cs="Cordia New" w:hint="cs"/>
        <w:sz w:val="26"/>
        <w:szCs w:val="26"/>
        <w:cs/>
      </w:rPr>
      <w:tab/>
      <w:t xml:space="preserve">                                                                   ส่</w:t>
    </w:r>
    <w:r w:rsidRPr="0094219D">
      <w:rPr>
        <w:rFonts w:ascii="Cordia New" w:hAnsi="Cordia New" w:cs="Cordia New"/>
        <w:sz w:val="26"/>
        <w:szCs w:val="26"/>
        <w:cs/>
      </w:rPr>
      <w:t>วนที่</w:t>
    </w:r>
    <w:r>
      <w:rPr>
        <w:rFonts w:ascii="Cordia New" w:hAnsi="Cordia New" w:cs="Cordia New" w:hint="cs"/>
        <w:sz w:val="26"/>
        <w:szCs w:val="26"/>
        <w:cs/>
        <w:lang w:val="en-GB"/>
      </w:rPr>
      <w:t xml:space="preserve"> </w:t>
    </w:r>
    <w:r>
      <w:rPr>
        <w:rFonts w:ascii="Cordia New" w:hAnsi="Cordia New" w:cs="Cordia New"/>
        <w:sz w:val="26"/>
        <w:szCs w:val="26"/>
        <w:lang w:val="en-GB"/>
      </w:rPr>
      <w:t xml:space="preserve">1 </w:t>
    </w:r>
    <w:r>
      <w:rPr>
        <w:rFonts w:ascii="Cordia New" w:hAnsi="Cordia New" w:cs="Cordia New" w:hint="cs"/>
        <w:sz w:val="26"/>
        <w:szCs w:val="26"/>
        <w:cs/>
        <w:lang w:val="en-GB"/>
      </w:rPr>
      <w:t>การประกอบธุรกิจ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pt;height:12pt;visibility:visible" o:bullet="t">
        <v:imagedata r:id="rId1" o:title=""/>
      </v:shape>
    </w:pict>
  </w:numPicBullet>
  <w:abstractNum w:abstractNumId="0">
    <w:nsid w:val="02B46BCD"/>
    <w:multiLevelType w:val="hybridMultilevel"/>
    <w:tmpl w:val="0B9A7B7C"/>
    <w:lvl w:ilvl="0" w:tplc="F38CEB06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">
    <w:nsid w:val="053C02DD"/>
    <w:multiLevelType w:val="hybridMultilevel"/>
    <w:tmpl w:val="4620CA4C"/>
    <w:lvl w:ilvl="0" w:tplc="9E62B0C8">
      <w:start w:val="1"/>
      <w:numFmt w:val="decimal"/>
      <w:lvlText w:val="%1."/>
      <w:lvlJc w:val="left"/>
      <w:pPr>
        <w:tabs>
          <w:tab w:val="num" w:pos="720"/>
        </w:tabs>
        <w:ind w:left="720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056C2B30"/>
    <w:multiLevelType w:val="hybridMultilevel"/>
    <w:tmpl w:val="D736CFF2"/>
    <w:lvl w:ilvl="0" w:tplc="1C1266F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F9393B"/>
    <w:multiLevelType w:val="hybridMultilevel"/>
    <w:tmpl w:val="1DD62046"/>
    <w:lvl w:ilvl="0" w:tplc="BCBE6C7A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183436"/>
    <w:multiLevelType w:val="hybridMultilevel"/>
    <w:tmpl w:val="604467D8"/>
    <w:lvl w:ilvl="0" w:tplc="A0E63E8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16B26C49"/>
    <w:multiLevelType w:val="hybridMultilevel"/>
    <w:tmpl w:val="0D50F280"/>
    <w:lvl w:ilvl="0" w:tplc="2C6ED4AA">
      <w:start w:val="5"/>
      <w:numFmt w:val="decimal"/>
      <w:lvlText w:val="%1."/>
      <w:lvlJc w:val="left"/>
      <w:pPr>
        <w:ind w:left="446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>
    <w:nsid w:val="2320495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2D6D614A"/>
    <w:multiLevelType w:val="singleLevel"/>
    <w:tmpl w:val="1D4A0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cs w:val="0"/>
        <w:lang w:bidi="th-TH"/>
      </w:rPr>
    </w:lvl>
  </w:abstractNum>
  <w:abstractNum w:abstractNumId="8">
    <w:nsid w:val="309D4563"/>
    <w:multiLevelType w:val="hybridMultilevel"/>
    <w:tmpl w:val="3A702F6E"/>
    <w:lvl w:ilvl="0" w:tplc="FAFA1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46A94"/>
    <w:multiLevelType w:val="hybridMultilevel"/>
    <w:tmpl w:val="6A54B87E"/>
    <w:lvl w:ilvl="0" w:tplc="67B858A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164958"/>
    <w:multiLevelType w:val="hybridMultilevel"/>
    <w:tmpl w:val="E61EC184"/>
    <w:lvl w:ilvl="0" w:tplc="D3086E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EC5917"/>
    <w:multiLevelType w:val="hybridMultilevel"/>
    <w:tmpl w:val="BC0473E8"/>
    <w:lvl w:ilvl="0" w:tplc="A74699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4D1E60"/>
    <w:multiLevelType w:val="hybridMultilevel"/>
    <w:tmpl w:val="CBEA75B6"/>
    <w:lvl w:ilvl="0" w:tplc="E9F2A38C">
      <w:start w:val="4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482871BE"/>
    <w:multiLevelType w:val="hybridMultilevel"/>
    <w:tmpl w:val="653C4F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B561FB2"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4F0ECA"/>
    <w:multiLevelType w:val="hybridMultilevel"/>
    <w:tmpl w:val="435202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445F5"/>
    <w:multiLevelType w:val="hybridMultilevel"/>
    <w:tmpl w:val="AC945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F20B10"/>
    <w:multiLevelType w:val="hybridMultilevel"/>
    <w:tmpl w:val="F036FC82"/>
    <w:lvl w:ilvl="0" w:tplc="821AADB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7">
    <w:nsid w:val="648F1612"/>
    <w:multiLevelType w:val="hybridMultilevel"/>
    <w:tmpl w:val="62F84C9E"/>
    <w:lvl w:ilvl="0" w:tplc="0B561F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59545A9"/>
    <w:multiLevelType w:val="hybridMultilevel"/>
    <w:tmpl w:val="9752B6EA"/>
    <w:lvl w:ilvl="0" w:tplc="4F2CD262">
      <w:start w:val="6"/>
      <w:numFmt w:val="decimal"/>
      <w:lvlText w:val="%1."/>
      <w:lvlJc w:val="left"/>
      <w:pPr>
        <w:ind w:left="446" w:hanging="360"/>
      </w:pPr>
      <w:rPr>
        <w:rFonts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9">
    <w:nsid w:val="6AA21085"/>
    <w:multiLevelType w:val="hybridMultilevel"/>
    <w:tmpl w:val="EE003858"/>
    <w:lvl w:ilvl="0" w:tplc="849272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ACC6F4E"/>
    <w:multiLevelType w:val="hybridMultilevel"/>
    <w:tmpl w:val="0E2E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B63B3"/>
    <w:multiLevelType w:val="hybridMultilevel"/>
    <w:tmpl w:val="43EC3E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C2466CE">
      <w:start w:val="2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72834"/>
    <w:multiLevelType w:val="hybridMultilevel"/>
    <w:tmpl w:val="A27C078A"/>
    <w:lvl w:ilvl="0" w:tplc="7AA8F22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2544A5F"/>
    <w:multiLevelType w:val="hybridMultilevel"/>
    <w:tmpl w:val="D86432C0"/>
    <w:lvl w:ilvl="0" w:tplc="FC3E7C4E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2466C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135A9C"/>
    <w:multiLevelType w:val="hybridMultilevel"/>
    <w:tmpl w:val="211A42B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A33C8A"/>
    <w:multiLevelType w:val="singleLevel"/>
    <w:tmpl w:val="7CE4A2C2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7F3A2273"/>
    <w:multiLevelType w:val="hybridMultilevel"/>
    <w:tmpl w:val="90A699E2"/>
    <w:lvl w:ilvl="0" w:tplc="D8B402E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7"/>
  </w:num>
  <w:num w:numId="2">
    <w:abstractNumId w:val="20"/>
  </w:num>
  <w:num w:numId="3">
    <w:abstractNumId w:val="13"/>
  </w:num>
  <w:num w:numId="4">
    <w:abstractNumId w:val="7"/>
  </w:num>
  <w:num w:numId="5">
    <w:abstractNumId w:val="8"/>
  </w:num>
  <w:num w:numId="6">
    <w:abstractNumId w:val="9"/>
  </w:num>
  <w:num w:numId="7">
    <w:abstractNumId w:val="23"/>
  </w:num>
  <w:num w:numId="8">
    <w:abstractNumId w:val="2"/>
  </w:num>
  <w:num w:numId="9">
    <w:abstractNumId w:val="26"/>
  </w:num>
  <w:num w:numId="10">
    <w:abstractNumId w:val="4"/>
  </w:num>
  <w:num w:numId="11">
    <w:abstractNumId w:val="1"/>
  </w:num>
  <w:num w:numId="12">
    <w:abstractNumId w:val="10"/>
  </w:num>
  <w:num w:numId="13">
    <w:abstractNumId w:val="6"/>
  </w:num>
  <w:num w:numId="14">
    <w:abstractNumId w:val="25"/>
  </w:num>
  <w:num w:numId="15">
    <w:abstractNumId w:val="22"/>
  </w:num>
  <w:num w:numId="16">
    <w:abstractNumId w:val="3"/>
  </w:num>
  <w:num w:numId="17">
    <w:abstractNumId w:val="11"/>
  </w:num>
  <w:num w:numId="18">
    <w:abstractNumId w:val="24"/>
  </w:num>
  <w:num w:numId="19">
    <w:abstractNumId w:val="15"/>
  </w:num>
  <w:num w:numId="20">
    <w:abstractNumId w:val="14"/>
  </w:num>
  <w:num w:numId="21">
    <w:abstractNumId w:val="0"/>
  </w:num>
  <w:num w:numId="22">
    <w:abstractNumId w:val="21"/>
  </w:num>
  <w:num w:numId="23">
    <w:abstractNumId w:val="12"/>
  </w:num>
  <w:num w:numId="24">
    <w:abstractNumId w:val="19"/>
  </w:num>
  <w:num w:numId="25">
    <w:abstractNumId w:val="16"/>
  </w:num>
  <w:num w:numId="26">
    <w:abstractNumId w:val="5"/>
  </w:num>
  <w:num w:numId="27">
    <w:abstractNumId w:val="1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hideSpellingErrors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8557B"/>
    <w:rsid w:val="00005255"/>
    <w:rsid w:val="00006E2A"/>
    <w:rsid w:val="00013126"/>
    <w:rsid w:val="00020880"/>
    <w:rsid w:val="00020E89"/>
    <w:rsid w:val="000278F8"/>
    <w:rsid w:val="000330A3"/>
    <w:rsid w:val="000342B3"/>
    <w:rsid w:val="00034866"/>
    <w:rsid w:val="00036285"/>
    <w:rsid w:val="00042CED"/>
    <w:rsid w:val="000430EC"/>
    <w:rsid w:val="0004417E"/>
    <w:rsid w:val="00045EFB"/>
    <w:rsid w:val="00047C9E"/>
    <w:rsid w:val="00054124"/>
    <w:rsid w:val="000558CA"/>
    <w:rsid w:val="00055C83"/>
    <w:rsid w:val="00055D44"/>
    <w:rsid w:val="000567F1"/>
    <w:rsid w:val="00057338"/>
    <w:rsid w:val="0006095E"/>
    <w:rsid w:val="00063DAB"/>
    <w:rsid w:val="00065655"/>
    <w:rsid w:val="00066445"/>
    <w:rsid w:val="00067E2A"/>
    <w:rsid w:val="000704C0"/>
    <w:rsid w:val="00070E02"/>
    <w:rsid w:val="00072F4A"/>
    <w:rsid w:val="00075C35"/>
    <w:rsid w:val="00077B22"/>
    <w:rsid w:val="00077C4D"/>
    <w:rsid w:val="00083C05"/>
    <w:rsid w:val="00086DD2"/>
    <w:rsid w:val="00087B1C"/>
    <w:rsid w:val="00092077"/>
    <w:rsid w:val="000920E0"/>
    <w:rsid w:val="00093D93"/>
    <w:rsid w:val="00094FA8"/>
    <w:rsid w:val="00095E6C"/>
    <w:rsid w:val="000963F7"/>
    <w:rsid w:val="000A0845"/>
    <w:rsid w:val="000A454C"/>
    <w:rsid w:val="000A53B6"/>
    <w:rsid w:val="000A7FDC"/>
    <w:rsid w:val="000B1481"/>
    <w:rsid w:val="000B1767"/>
    <w:rsid w:val="000C1034"/>
    <w:rsid w:val="000C28CD"/>
    <w:rsid w:val="000C3DA9"/>
    <w:rsid w:val="000C53FB"/>
    <w:rsid w:val="000C5573"/>
    <w:rsid w:val="000C5DC8"/>
    <w:rsid w:val="000C6CAA"/>
    <w:rsid w:val="000D2811"/>
    <w:rsid w:val="000D35CE"/>
    <w:rsid w:val="000D671F"/>
    <w:rsid w:val="000D79FA"/>
    <w:rsid w:val="000E40C9"/>
    <w:rsid w:val="000F0833"/>
    <w:rsid w:val="000F220D"/>
    <w:rsid w:val="000F3455"/>
    <w:rsid w:val="000F4233"/>
    <w:rsid w:val="000F426A"/>
    <w:rsid w:val="000F4DC7"/>
    <w:rsid w:val="000F5FFB"/>
    <w:rsid w:val="001010E0"/>
    <w:rsid w:val="00101429"/>
    <w:rsid w:val="00105ED1"/>
    <w:rsid w:val="0010687C"/>
    <w:rsid w:val="00107041"/>
    <w:rsid w:val="00113530"/>
    <w:rsid w:val="001137CA"/>
    <w:rsid w:val="00115E9E"/>
    <w:rsid w:val="00116395"/>
    <w:rsid w:val="0012255B"/>
    <w:rsid w:val="0012262D"/>
    <w:rsid w:val="00125640"/>
    <w:rsid w:val="00125F93"/>
    <w:rsid w:val="00132055"/>
    <w:rsid w:val="00132415"/>
    <w:rsid w:val="001326C7"/>
    <w:rsid w:val="00133055"/>
    <w:rsid w:val="001365F8"/>
    <w:rsid w:val="00137730"/>
    <w:rsid w:val="001409F3"/>
    <w:rsid w:val="00142102"/>
    <w:rsid w:val="00144D8C"/>
    <w:rsid w:val="0014580A"/>
    <w:rsid w:val="00145CEE"/>
    <w:rsid w:val="00146755"/>
    <w:rsid w:val="001472CE"/>
    <w:rsid w:val="001473B6"/>
    <w:rsid w:val="0014785B"/>
    <w:rsid w:val="001478AE"/>
    <w:rsid w:val="00150439"/>
    <w:rsid w:val="0015346F"/>
    <w:rsid w:val="00153822"/>
    <w:rsid w:val="0015437C"/>
    <w:rsid w:val="0015697D"/>
    <w:rsid w:val="00156D0B"/>
    <w:rsid w:val="00160818"/>
    <w:rsid w:val="00167636"/>
    <w:rsid w:val="00171601"/>
    <w:rsid w:val="00173D94"/>
    <w:rsid w:val="00173E03"/>
    <w:rsid w:val="0017503C"/>
    <w:rsid w:val="001870DF"/>
    <w:rsid w:val="00187BCE"/>
    <w:rsid w:val="001906F8"/>
    <w:rsid w:val="00191015"/>
    <w:rsid w:val="00193450"/>
    <w:rsid w:val="00197291"/>
    <w:rsid w:val="001A2BDA"/>
    <w:rsid w:val="001A2C04"/>
    <w:rsid w:val="001A3711"/>
    <w:rsid w:val="001B137D"/>
    <w:rsid w:val="001B18A4"/>
    <w:rsid w:val="001B3417"/>
    <w:rsid w:val="001B391A"/>
    <w:rsid w:val="001C0E22"/>
    <w:rsid w:val="001C0E88"/>
    <w:rsid w:val="001C2648"/>
    <w:rsid w:val="001C7F9B"/>
    <w:rsid w:val="001D090D"/>
    <w:rsid w:val="001D0DFD"/>
    <w:rsid w:val="001D2ABD"/>
    <w:rsid w:val="001D32FA"/>
    <w:rsid w:val="001D374F"/>
    <w:rsid w:val="001D3B0E"/>
    <w:rsid w:val="001D3D66"/>
    <w:rsid w:val="001D7B0F"/>
    <w:rsid w:val="001F2FA4"/>
    <w:rsid w:val="001F370F"/>
    <w:rsid w:val="001F3970"/>
    <w:rsid w:val="001F6051"/>
    <w:rsid w:val="001F62D1"/>
    <w:rsid w:val="001F78CD"/>
    <w:rsid w:val="002035A5"/>
    <w:rsid w:val="002042A8"/>
    <w:rsid w:val="00205537"/>
    <w:rsid w:val="00206A24"/>
    <w:rsid w:val="00211BC7"/>
    <w:rsid w:val="00213DC6"/>
    <w:rsid w:val="00215203"/>
    <w:rsid w:val="00222FC1"/>
    <w:rsid w:val="00224038"/>
    <w:rsid w:val="00226496"/>
    <w:rsid w:val="002327AE"/>
    <w:rsid w:val="00232C9B"/>
    <w:rsid w:val="00232FD9"/>
    <w:rsid w:val="00232FE9"/>
    <w:rsid w:val="002419CC"/>
    <w:rsid w:val="00241F60"/>
    <w:rsid w:val="00245A88"/>
    <w:rsid w:val="00245AFB"/>
    <w:rsid w:val="002462BA"/>
    <w:rsid w:val="00246443"/>
    <w:rsid w:val="00250229"/>
    <w:rsid w:val="0025097D"/>
    <w:rsid w:val="002512E1"/>
    <w:rsid w:val="002554E6"/>
    <w:rsid w:val="00255DAE"/>
    <w:rsid w:val="002567F5"/>
    <w:rsid w:val="002620B3"/>
    <w:rsid w:val="002643E2"/>
    <w:rsid w:val="002645FB"/>
    <w:rsid w:val="002649EA"/>
    <w:rsid w:val="00266A5A"/>
    <w:rsid w:val="00272AC3"/>
    <w:rsid w:val="0028036C"/>
    <w:rsid w:val="002814F2"/>
    <w:rsid w:val="00285639"/>
    <w:rsid w:val="002864E3"/>
    <w:rsid w:val="00287C3E"/>
    <w:rsid w:val="00292900"/>
    <w:rsid w:val="00293143"/>
    <w:rsid w:val="002934F7"/>
    <w:rsid w:val="0029698C"/>
    <w:rsid w:val="00297360"/>
    <w:rsid w:val="002A04F8"/>
    <w:rsid w:val="002A2133"/>
    <w:rsid w:val="002A7160"/>
    <w:rsid w:val="002B733F"/>
    <w:rsid w:val="002C134A"/>
    <w:rsid w:val="002C3D78"/>
    <w:rsid w:val="002C44E6"/>
    <w:rsid w:val="002C4D63"/>
    <w:rsid w:val="002C51E5"/>
    <w:rsid w:val="002C5446"/>
    <w:rsid w:val="002C6C66"/>
    <w:rsid w:val="002C7C81"/>
    <w:rsid w:val="002C7FD3"/>
    <w:rsid w:val="002D2BDA"/>
    <w:rsid w:val="002D4B86"/>
    <w:rsid w:val="002D4F65"/>
    <w:rsid w:val="002D5265"/>
    <w:rsid w:val="002D5721"/>
    <w:rsid w:val="002D6D70"/>
    <w:rsid w:val="002D700A"/>
    <w:rsid w:val="002D79E1"/>
    <w:rsid w:val="002E053E"/>
    <w:rsid w:val="002E1BE3"/>
    <w:rsid w:val="002E34AE"/>
    <w:rsid w:val="002E4209"/>
    <w:rsid w:val="002E42BE"/>
    <w:rsid w:val="002E5165"/>
    <w:rsid w:val="002E545E"/>
    <w:rsid w:val="002E6292"/>
    <w:rsid w:val="002E6E5D"/>
    <w:rsid w:val="002E772B"/>
    <w:rsid w:val="002E7E4B"/>
    <w:rsid w:val="002F0DFE"/>
    <w:rsid w:val="002F1153"/>
    <w:rsid w:val="002F29F9"/>
    <w:rsid w:val="002F37D7"/>
    <w:rsid w:val="002F4AAF"/>
    <w:rsid w:val="002F60CF"/>
    <w:rsid w:val="00300D1C"/>
    <w:rsid w:val="003012D8"/>
    <w:rsid w:val="00302012"/>
    <w:rsid w:val="00303497"/>
    <w:rsid w:val="003035D8"/>
    <w:rsid w:val="0031078D"/>
    <w:rsid w:val="00311750"/>
    <w:rsid w:val="00311C71"/>
    <w:rsid w:val="003140FB"/>
    <w:rsid w:val="0031451A"/>
    <w:rsid w:val="003177FF"/>
    <w:rsid w:val="00317A4B"/>
    <w:rsid w:val="00322F00"/>
    <w:rsid w:val="00322F5B"/>
    <w:rsid w:val="003256D6"/>
    <w:rsid w:val="003268F5"/>
    <w:rsid w:val="00326E13"/>
    <w:rsid w:val="00327B07"/>
    <w:rsid w:val="00330C93"/>
    <w:rsid w:val="00331AEC"/>
    <w:rsid w:val="00332BA9"/>
    <w:rsid w:val="00336937"/>
    <w:rsid w:val="0033770F"/>
    <w:rsid w:val="00337808"/>
    <w:rsid w:val="003405C8"/>
    <w:rsid w:val="00340A3C"/>
    <w:rsid w:val="003410AC"/>
    <w:rsid w:val="003417E0"/>
    <w:rsid w:val="00342E1B"/>
    <w:rsid w:val="00345530"/>
    <w:rsid w:val="00347449"/>
    <w:rsid w:val="00355165"/>
    <w:rsid w:val="00356BE4"/>
    <w:rsid w:val="0036294B"/>
    <w:rsid w:val="00362C09"/>
    <w:rsid w:val="00363575"/>
    <w:rsid w:val="00364406"/>
    <w:rsid w:val="00364A73"/>
    <w:rsid w:val="00364BA0"/>
    <w:rsid w:val="00375E36"/>
    <w:rsid w:val="00377808"/>
    <w:rsid w:val="00381A2F"/>
    <w:rsid w:val="00382A84"/>
    <w:rsid w:val="0038336B"/>
    <w:rsid w:val="003858A2"/>
    <w:rsid w:val="003901E1"/>
    <w:rsid w:val="00390DBA"/>
    <w:rsid w:val="00393254"/>
    <w:rsid w:val="00393E9D"/>
    <w:rsid w:val="00396E5E"/>
    <w:rsid w:val="003A26AD"/>
    <w:rsid w:val="003B3C06"/>
    <w:rsid w:val="003B560E"/>
    <w:rsid w:val="003B5D54"/>
    <w:rsid w:val="003B75BD"/>
    <w:rsid w:val="003C0F44"/>
    <w:rsid w:val="003C232E"/>
    <w:rsid w:val="003C3C7B"/>
    <w:rsid w:val="003C4140"/>
    <w:rsid w:val="003C41E5"/>
    <w:rsid w:val="003C5305"/>
    <w:rsid w:val="003C70E5"/>
    <w:rsid w:val="003D369F"/>
    <w:rsid w:val="003D40F2"/>
    <w:rsid w:val="003D431A"/>
    <w:rsid w:val="003D6309"/>
    <w:rsid w:val="003E4766"/>
    <w:rsid w:val="003E4CAB"/>
    <w:rsid w:val="003E5A53"/>
    <w:rsid w:val="003E7272"/>
    <w:rsid w:val="003E7E50"/>
    <w:rsid w:val="003F0E85"/>
    <w:rsid w:val="003F200A"/>
    <w:rsid w:val="003F40A4"/>
    <w:rsid w:val="003F4FE0"/>
    <w:rsid w:val="003F6D64"/>
    <w:rsid w:val="003F7A2D"/>
    <w:rsid w:val="004020C6"/>
    <w:rsid w:val="00404A60"/>
    <w:rsid w:val="00405CF0"/>
    <w:rsid w:val="00406FA8"/>
    <w:rsid w:val="00413FF2"/>
    <w:rsid w:val="00414157"/>
    <w:rsid w:val="00414B88"/>
    <w:rsid w:val="00414F34"/>
    <w:rsid w:val="00416136"/>
    <w:rsid w:val="00417392"/>
    <w:rsid w:val="004220EB"/>
    <w:rsid w:val="00425CCE"/>
    <w:rsid w:val="00426C3E"/>
    <w:rsid w:val="00427533"/>
    <w:rsid w:val="00430CBC"/>
    <w:rsid w:val="004325C9"/>
    <w:rsid w:val="004330CE"/>
    <w:rsid w:val="0044203F"/>
    <w:rsid w:val="0044205C"/>
    <w:rsid w:val="004465E7"/>
    <w:rsid w:val="00447F52"/>
    <w:rsid w:val="00451BB4"/>
    <w:rsid w:val="00454A8F"/>
    <w:rsid w:val="00457EAC"/>
    <w:rsid w:val="0046079E"/>
    <w:rsid w:val="0046119D"/>
    <w:rsid w:val="004625E5"/>
    <w:rsid w:val="00462F32"/>
    <w:rsid w:val="00464653"/>
    <w:rsid w:val="00464DF0"/>
    <w:rsid w:val="00467872"/>
    <w:rsid w:val="00470977"/>
    <w:rsid w:val="00471A59"/>
    <w:rsid w:val="0047213D"/>
    <w:rsid w:val="00475007"/>
    <w:rsid w:val="004769DD"/>
    <w:rsid w:val="00477B87"/>
    <w:rsid w:val="00481E73"/>
    <w:rsid w:val="0048342A"/>
    <w:rsid w:val="00483FD0"/>
    <w:rsid w:val="004846DB"/>
    <w:rsid w:val="004851CC"/>
    <w:rsid w:val="00490653"/>
    <w:rsid w:val="00494FD9"/>
    <w:rsid w:val="00495D0F"/>
    <w:rsid w:val="00496AEA"/>
    <w:rsid w:val="00497733"/>
    <w:rsid w:val="004A1B8A"/>
    <w:rsid w:val="004A1EA3"/>
    <w:rsid w:val="004A3247"/>
    <w:rsid w:val="004A3DEC"/>
    <w:rsid w:val="004A462E"/>
    <w:rsid w:val="004A7542"/>
    <w:rsid w:val="004B084D"/>
    <w:rsid w:val="004B28C6"/>
    <w:rsid w:val="004B78DB"/>
    <w:rsid w:val="004C0316"/>
    <w:rsid w:val="004C16DC"/>
    <w:rsid w:val="004C180E"/>
    <w:rsid w:val="004C65A0"/>
    <w:rsid w:val="004C6A2F"/>
    <w:rsid w:val="004C76BB"/>
    <w:rsid w:val="004D2138"/>
    <w:rsid w:val="004D56EC"/>
    <w:rsid w:val="004D690F"/>
    <w:rsid w:val="004E0BEB"/>
    <w:rsid w:val="004E7349"/>
    <w:rsid w:val="004F16E6"/>
    <w:rsid w:val="004F1FC8"/>
    <w:rsid w:val="004F211F"/>
    <w:rsid w:val="004F690E"/>
    <w:rsid w:val="004F76C3"/>
    <w:rsid w:val="00503083"/>
    <w:rsid w:val="0050378B"/>
    <w:rsid w:val="00506368"/>
    <w:rsid w:val="00507E65"/>
    <w:rsid w:val="0051054D"/>
    <w:rsid w:val="00513D4F"/>
    <w:rsid w:val="00516AAB"/>
    <w:rsid w:val="00516CB5"/>
    <w:rsid w:val="00517C0A"/>
    <w:rsid w:val="005204AA"/>
    <w:rsid w:val="0052491E"/>
    <w:rsid w:val="0052554C"/>
    <w:rsid w:val="0052787F"/>
    <w:rsid w:val="00527F6A"/>
    <w:rsid w:val="00530E59"/>
    <w:rsid w:val="005328C1"/>
    <w:rsid w:val="005372FE"/>
    <w:rsid w:val="005434CB"/>
    <w:rsid w:val="00543D46"/>
    <w:rsid w:val="00545344"/>
    <w:rsid w:val="00545F90"/>
    <w:rsid w:val="00545F9A"/>
    <w:rsid w:val="00546255"/>
    <w:rsid w:val="00552E4C"/>
    <w:rsid w:val="00553E82"/>
    <w:rsid w:val="00553E96"/>
    <w:rsid w:val="00556182"/>
    <w:rsid w:val="00556D7D"/>
    <w:rsid w:val="00557181"/>
    <w:rsid w:val="0056045C"/>
    <w:rsid w:val="00562191"/>
    <w:rsid w:val="00563407"/>
    <w:rsid w:val="00564653"/>
    <w:rsid w:val="00564812"/>
    <w:rsid w:val="00564E4C"/>
    <w:rsid w:val="00571F49"/>
    <w:rsid w:val="00573910"/>
    <w:rsid w:val="00573DF3"/>
    <w:rsid w:val="00573E6F"/>
    <w:rsid w:val="00574BBB"/>
    <w:rsid w:val="00574F17"/>
    <w:rsid w:val="005812AB"/>
    <w:rsid w:val="00581512"/>
    <w:rsid w:val="005946DE"/>
    <w:rsid w:val="00595FFF"/>
    <w:rsid w:val="00596191"/>
    <w:rsid w:val="005A2355"/>
    <w:rsid w:val="005A2EA3"/>
    <w:rsid w:val="005A55A6"/>
    <w:rsid w:val="005A64DE"/>
    <w:rsid w:val="005A6683"/>
    <w:rsid w:val="005A760A"/>
    <w:rsid w:val="005A7709"/>
    <w:rsid w:val="005A7848"/>
    <w:rsid w:val="005B1029"/>
    <w:rsid w:val="005B3A19"/>
    <w:rsid w:val="005B713A"/>
    <w:rsid w:val="005C08D4"/>
    <w:rsid w:val="005C09D1"/>
    <w:rsid w:val="005C63EA"/>
    <w:rsid w:val="005D0BFD"/>
    <w:rsid w:val="005D0DA6"/>
    <w:rsid w:val="005D39CE"/>
    <w:rsid w:val="005D4565"/>
    <w:rsid w:val="005E0C2F"/>
    <w:rsid w:val="005F1D72"/>
    <w:rsid w:val="005F29D2"/>
    <w:rsid w:val="005F2B11"/>
    <w:rsid w:val="005F482F"/>
    <w:rsid w:val="005F5D15"/>
    <w:rsid w:val="005F62CC"/>
    <w:rsid w:val="005F7E5B"/>
    <w:rsid w:val="00600EA8"/>
    <w:rsid w:val="006036BD"/>
    <w:rsid w:val="00604261"/>
    <w:rsid w:val="0060553A"/>
    <w:rsid w:val="00605926"/>
    <w:rsid w:val="00605B22"/>
    <w:rsid w:val="006105D5"/>
    <w:rsid w:val="00611300"/>
    <w:rsid w:val="00611C07"/>
    <w:rsid w:val="00612D51"/>
    <w:rsid w:val="00612E7C"/>
    <w:rsid w:val="00613499"/>
    <w:rsid w:val="006136E6"/>
    <w:rsid w:val="0061555B"/>
    <w:rsid w:val="0061585D"/>
    <w:rsid w:val="00617211"/>
    <w:rsid w:val="00620EE2"/>
    <w:rsid w:val="00621981"/>
    <w:rsid w:val="006233FD"/>
    <w:rsid w:val="006266EF"/>
    <w:rsid w:val="006274C0"/>
    <w:rsid w:val="006333DB"/>
    <w:rsid w:val="00634C5A"/>
    <w:rsid w:val="00634DBD"/>
    <w:rsid w:val="00637AC4"/>
    <w:rsid w:val="0064017C"/>
    <w:rsid w:val="006406A3"/>
    <w:rsid w:val="006424E4"/>
    <w:rsid w:val="00643724"/>
    <w:rsid w:val="00644061"/>
    <w:rsid w:val="006441A5"/>
    <w:rsid w:val="0064724E"/>
    <w:rsid w:val="0065192E"/>
    <w:rsid w:val="00651B1B"/>
    <w:rsid w:val="00652044"/>
    <w:rsid w:val="0065248B"/>
    <w:rsid w:val="006532A2"/>
    <w:rsid w:val="00653A20"/>
    <w:rsid w:val="006576CA"/>
    <w:rsid w:val="00661BBE"/>
    <w:rsid w:val="00662143"/>
    <w:rsid w:val="00666387"/>
    <w:rsid w:val="0066657E"/>
    <w:rsid w:val="00666621"/>
    <w:rsid w:val="006708C5"/>
    <w:rsid w:val="00671A3C"/>
    <w:rsid w:val="00672CB9"/>
    <w:rsid w:val="00677B3A"/>
    <w:rsid w:val="00680B81"/>
    <w:rsid w:val="00685D7C"/>
    <w:rsid w:val="00685F2C"/>
    <w:rsid w:val="00686E25"/>
    <w:rsid w:val="00686FB6"/>
    <w:rsid w:val="00691368"/>
    <w:rsid w:val="0069207A"/>
    <w:rsid w:val="00692764"/>
    <w:rsid w:val="00696EA5"/>
    <w:rsid w:val="006A1202"/>
    <w:rsid w:val="006A3DB9"/>
    <w:rsid w:val="006A3EE0"/>
    <w:rsid w:val="006A5ECE"/>
    <w:rsid w:val="006B4B6B"/>
    <w:rsid w:val="006B751E"/>
    <w:rsid w:val="006B7F51"/>
    <w:rsid w:val="006C0A15"/>
    <w:rsid w:val="006C0E36"/>
    <w:rsid w:val="006C2E0B"/>
    <w:rsid w:val="006C344D"/>
    <w:rsid w:val="006C3715"/>
    <w:rsid w:val="006C3ED8"/>
    <w:rsid w:val="006C4863"/>
    <w:rsid w:val="006C6074"/>
    <w:rsid w:val="006C6164"/>
    <w:rsid w:val="006D110C"/>
    <w:rsid w:val="006D1335"/>
    <w:rsid w:val="006D2939"/>
    <w:rsid w:val="006D33D2"/>
    <w:rsid w:val="006D4F08"/>
    <w:rsid w:val="006E2580"/>
    <w:rsid w:val="006E481E"/>
    <w:rsid w:val="006E560D"/>
    <w:rsid w:val="006E60DC"/>
    <w:rsid w:val="006E6D0A"/>
    <w:rsid w:val="006F12ED"/>
    <w:rsid w:val="006F4175"/>
    <w:rsid w:val="006F78CE"/>
    <w:rsid w:val="006F7960"/>
    <w:rsid w:val="006F79B6"/>
    <w:rsid w:val="00703683"/>
    <w:rsid w:val="00704501"/>
    <w:rsid w:val="007049C1"/>
    <w:rsid w:val="007063CB"/>
    <w:rsid w:val="00710170"/>
    <w:rsid w:val="00711366"/>
    <w:rsid w:val="007149B6"/>
    <w:rsid w:val="007202A7"/>
    <w:rsid w:val="00722419"/>
    <w:rsid w:val="0072326D"/>
    <w:rsid w:val="007308C6"/>
    <w:rsid w:val="0073098A"/>
    <w:rsid w:val="0073527D"/>
    <w:rsid w:val="00742746"/>
    <w:rsid w:val="00742992"/>
    <w:rsid w:val="00750DE9"/>
    <w:rsid w:val="00751823"/>
    <w:rsid w:val="00755227"/>
    <w:rsid w:val="00760D0D"/>
    <w:rsid w:val="00761B9D"/>
    <w:rsid w:val="0076216D"/>
    <w:rsid w:val="007629A1"/>
    <w:rsid w:val="00762E48"/>
    <w:rsid w:val="0076353D"/>
    <w:rsid w:val="00765CDE"/>
    <w:rsid w:val="007666EA"/>
    <w:rsid w:val="007674E3"/>
    <w:rsid w:val="00767789"/>
    <w:rsid w:val="007717BD"/>
    <w:rsid w:val="00777517"/>
    <w:rsid w:val="00780DB8"/>
    <w:rsid w:val="00782271"/>
    <w:rsid w:val="007843BB"/>
    <w:rsid w:val="00787D9D"/>
    <w:rsid w:val="00790EB9"/>
    <w:rsid w:val="00793606"/>
    <w:rsid w:val="00794D9C"/>
    <w:rsid w:val="0079521A"/>
    <w:rsid w:val="007A345A"/>
    <w:rsid w:val="007A36E8"/>
    <w:rsid w:val="007A4BB7"/>
    <w:rsid w:val="007A6D4B"/>
    <w:rsid w:val="007B30AD"/>
    <w:rsid w:val="007B3C23"/>
    <w:rsid w:val="007B5F23"/>
    <w:rsid w:val="007B63E3"/>
    <w:rsid w:val="007B68C1"/>
    <w:rsid w:val="007B7B3E"/>
    <w:rsid w:val="007C43B1"/>
    <w:rsid w:val="007C43F5"/>
    <w:rsid w:val="007C5DF5"/>
    <w:rsid w:val="007C73E3"/>
    <w:rsid w:val="007C7E13"/>
    <w:rsid w:val="007D27CA"/>
    <w:rsid w:val="007D3CAD"/>
    <w:rsid w:val="007D76AB"/>
    <w:rsid w:val="007D76E3"/>
    <w:rsid w:val="007D7C0E"/>
    <w:rsid w:val="007E1C86"/>
    <w:rsid w:val="007E33F9"/>
    <w:rsid w:val="007E5CE8"/>
    <w:rsid w:val="007F49FC"/>
    <w:rsid w:val="007F4B2C"/>
    <w:rsid w:val="007F4C8D"/>
    <w:rsid w:val="007F5193"/>
    <w:rsid w:val="007F6AB7"/>
    <w:rsid w:val="007F6AD8"/>
    <w:rsid w:val="00803CB0"/>
    <w:rsid w:val="00805E03"/>
    <w:rsid w:val="008063E2"/>
    <w:rsid w:val="00807B80"/>
    <w:rsid w:val="0081179C"/>
    <w:rsid w:val="0081272E"/>
    <w:rsid w:val="0081484F"/>
    <w:rsid w:val="0081624C"/>
    <w:rsid w:val="0082305F"/>
    <w:rsid w:val="00824348"/>
    <w:rsid w:val="00825429"/>
    <w:rsid w:val="008261AD"/>
    <w:rsid w:val="0083304C"/>
    <w:rsid w:val="008347A8"/>
    <w:rsid w:val="008361FA"/>
    <w:rsid w:val="008363F5"/>
    <w:rsid w:val="00846364"/>
    <w:rsid w:val="008473BA"/>
    <w:rsid w:val="0085020A"/>
    <w:rsid w:val="0085055A"/>
    <w:rsid w:val="00850CEC"/>
    <w:rsid w:val="00851BCA"/>
    <w:rsid w:val="00851D68"/>
    <w:rsid w:val="00854B37"/>
    <w:rsid w:val="00854E5C"/>
    <w:rsid w:val="00856116"/>
    <w:rsid w:val="00863EF7"/>
    <w:rsid w:val="00864F83"/>
    <w:rsid w:val="00865549"/>
    <w:rsid w:val="00866388"/>
    <w:rsid w:val="008717BF"/>
    <w:rsid w:val="00871E03"/>
    <w:rsid w:val="00872EB7"/>
    <w:rsid w:val="008753FF"/>
    <w:rsid w:val="00880C56"/>
    <w:rsid w:val="0088226D"/>
    <w:rsid w:val="00884D9B"/>
    <w:rsid w:val="00885176"/>
    <w:rsid w:val="008879E8"/>
    <w:rsid w:val="00887B4C"/>
    <w:rsid w:val="00890667"/>
    <w:rsid w:val="008936C6"/>
    <w:rsid w:val="00895709"/>
    <w:rsid w:val="00895A01"/>
    <w:rsid w:val="00896DCB"/>
    <w:rsid w:val="00897066"/>
    <w:rsid w:val="008A137D"/>
    <w:rsid w:val="008A13D7"/>
    <w:rsid w:val="008A3854"/>
    <w:rsid w:val="008A4E17"/>
    <w:rsid w:val="008A55DF"/>
    <w:rsid w:val="008A6051"/>
    <w:rsid w:val="008A79E6"/>
    <w:rsid w:val="008B4B54"/>
    <w:rsid w:val="008B74DE"/>
    <w:rsid w:val="008C314E"/>
    <w:rsid w:val="008D0456"/>
    <w:rsid w:val="008D1388"/>
    <w:rsid w:val="008D3CC4"/>
    <w:rsid w:val="008D5DB6"/>
    <w:rsid w:val="008D6899"/>
    <w:rsid w:val="008D7280"/>
    <w:rsid w:val="008D72D7"/>
    <w:rsid w:val="008D77D4"/>
    <w:rsid w:val="008E0A3C"/>
    <w:rsid w:val="008E148F"/>
    <w:rsid w:val="008E3213"/>
    <w:rsid w:val="008E5B2A"/>
    <w:rsid w:val="008E5E70"/>
    <w:rsid w:val="008E728A"/>
    <w:rsid w:val="008F018E"/>
    <w:rsid w:val="008F3B92"/>
    <w:rsid w:val="008F45E1"/>
    <w:rsid w:val="00900DF0"/>
    <w:rsid w:val="0090224B"/>
    <w:rsid w:val="00902783"/>
    <w:rsid w:val="00905D0D"/>
    <w:rsid w:val="00915F92"/>
    <w:rsid w:val="00921DD2"/>
    <w:rsid w:val="00923605"/>
    <w:rsid w:val="00931EC8"/>
    <w:rsid w:val="009320E0"/>
    <w:rsid w:val="0093543A"/>
    <w:rsid w:val="00937BB3"/>
    <w:rsid w:val="00937F35"/>
    <w:rsid w:val="009404E8"/>
    <w:rsid w:val="00941DE8"/>
    <w:rsid w:val="0094219D"/>
    <w:rsid w:val="00943535"/>
    <w:rsid w:val="00943A12"/>
    <w:rsid w:val="0094400D"/>
    <w:rsid w:val="00944DD1"/>
    <w:rsid w:val="0094554D"/>
    <w:rsid w:val="00945969"/>
    <w:rsid w:val="0094624F"/>
    <w:rsid w:val="00946333"/>
    <w:rsid w:val="00946368"/>
    <w:rsid w:val="00946AEA"/>
    <w:rsid w:val="009510FF"/>
    <w:rsid w:val="009524A1"/>
    <w:rsid w:val="009542FF"/>
    <w:rsid w:val="009608E9"/>
    <w:rsid w:val="00960BB8"/>
    <w:rsid w:val="009625A4"/>
    <w:rsid w:val="00963F9F"/>
    <w:rsid w:val="009642F9"/>
    <w:rsid w:val="00966DA8"/>
    <w:rsid w:val="00971D7F"/>
    <w:rsid w:val="009720BF"/>
    <w:rsid w:val="00972901"/>
    <w:rsid w:val="00973EC2"/>
    <w:rsid w:val="00975918"/>
    <w:rsid w:val="009775E9"/>
    <w:rsid w:val="00983F3B"/>
    <w:rsid w:val="009843D4"/>
    <w:rsid w:val="00984A36"/>
    <w:rsid w:val="0098604A"/>
    <w:rsid w:val="00987D22"/>
    <w:rsid w:val="00993DFA"/>
    <w:rsid w:val="00993EDB"/>
    <w:rsid w:val="00994683"/>
    <w:rsid w:val="00996B20"/>
    <w:rsid w:val="009A100A"/>
    <w:rsid w:val="009A117E"/>
    <w:rsid w:val="009A1EBF"/>
    <w:rsid w:val="009A24EE"/>
    <w:rsid w:val="009A51E3"/>
    <w:rsid w:val="009A65C4"/>
    <w:rsid w:val="009B1336"/>
    <w:rsid w:val="009B3217"/>
    <w:rsid w:val="009B3811"/>
    <w:rsid w:val="009B4308"/>
    <w:rsid w:val="009B563B"/>
    <w:rsid w:val="009B6D9D"/>
    <w:rsid w:val="009B6DC6"/>
    <w:rsid w:val="009C2065"/>
    <w:rsid w:val="009C33EE"/>
    <w:rsid w:val="009C4179"/>
    <w:rsid w:val="009C79AF"/>
    <w:rsid w:val="009D27BD"/>
    <w:rsid w:val="009E07B5"/>
    <w:rsid w:val="009E7926"/>
    <w:rsid w:val="009E7CCD"/>
    <w:rsid w:val="009F2103"/>
    <w:rsid w:val="009F487A"/>
    <w:rsid w:val="009F4A2E"/>
    <w:rsid w:val="009F78AD"/>
    <w:rsid w:val="00A029C3"/>
    <w:rsid w:val="00A056B7"/>
    <w:rsid w:val="00A05A82"/>
    <w:rsid w:val="00A05C35"/>
    <w:rsid w:val="00A07707"/>
    <w:rsid w:val="00A10E0D"/>
    <w:rsid w:val="00A11245"/>
    <w:rsid w:val="00A13CB3"/>
    <w:rsid w:val="00A14CC7"/>
    <w:rsid w:val="00A153A2"/>
    <w:rsid w:val="00A20839"/>
    <w:rsid w:val="00A22422"/>
    <w:rsid w:val="00A25751"/>
    <w:rsid w:val="00A25963"/>
    <w:rsid w:val="00A35713"/>
    <w:rsid w:val="00A36879"/>
    <w:rsid w:val="00A40E34"/>
    <w:rsid w:val="00A4290C"/>
    <w:rsid w:val="00A5123C"/>
    <w:rsid w:val="00A516BF"/>
    <w:rsid w:val="00A52A72"/>
    <w:rsid w:val="00A549E7"/>
    <w:rsid w:val="00A56AB4"/>
    <w:rsid w:val="00A64C13"/>
    <w:rsid w:val="00A7246F"/>
    <w:rsid w:val="00A73D81"/>
    <w:rsid w:val="00A772DF"/>
    <w:rsid w:val="00A800B6"/>
    <w:rsid w:val="00A80134"/>
    <w:rsid w:val="00A8034D"/>
    <w:rsid w:val="00A80C8F"/>
    <w:rsid w:val="00A90628"/>
    <w:rsid w:val="00A9406B"/>
    <w:rsid w:val="00A94DE1"/>
    <w:rsid w:val="00A95054"/>
    <w:rsid w:val="00AA2746"/>
    <w:rsid w:val="00AA47E1"/>
    <w:rsid w:val="00AA56CF"/>
    <w:rsid w:val="00AA5717"/>
    <w:rsid w:val="00AA680A"/>
    <w:rsid w:val="00AA6810"/>
    <w:rsid w:val="00AB4BE4"/>
    <w:rsid w:val="00AB5C87"/>
    <w:rsid w:val="00AB6129"/>
    <w:rsid w:val="00AC0BAD"/>
    <w:rsid w:val="00AC1D6A"/>
    <w:rsid w:val="00AC1E29"/>
    <w:rsid w:val="00AC4EA9"/>
    <w:rsid w:val="00AC6FDC"/>
    <w:rsid w:val="00AD6D1A"/>
    <w:rsid w:val="00AD7F2B"/>
    <w:rsid w:val="00AE17C4"/>
    <w:rsid w:val="00AE3A66"/>
    <w:rsid w:val="00AE3BBD"/>
    <w:rsid w:val="00AF1053"/>
    <w:rsid w:val="00AF24B3"/>
    <w:rsid w:val="00AF4889"/>
    <w:rsid w:val="00AF62F6"/>
    <w:rsid w:val="00AF65B4"/>
    <w:rsid w:val="00B00F42"/>
    <w:rsid w:val="00B04DC7"/>
    <w:rsid w:val="00B072C0"/>
    <w:rsid w:val="00B07CEA"/>
    <w:rsid w:val="00B1194B"/>
    <w:rsid w:val="00B154E6"/>
    <w:rsid w:val="00B204AE"/>
    <w:rsid w:val="00B22CCC"/>
    <w:rsid w:val="00B23EE4"/>
    <w:rsid w:val="00B24925"/>
    <w:rsid w:val="00B25745"/>
    <w:rsid w:val="00B27419"/>
    <w:rsid w:val="00B310D0"/>
    <w:rsid w:val="00B32998"/>
    <w:rsid w:val="00B349CB"/>
    <w:rsid w:val="00B4109F"/>
    <w:rsid w:val="00B411E7"/>
    <w:rsid w:val="00B423D5"/>
    <w:rsid w:val="00B4253E"/>
    <w:rsid w:val="00B43208"/>
    <w:rsid w:val="00B441B9"/>
    <w:rsid w:val="00B46BC9"/>
    <w:rsid w:val="00B51E2F"/>
    <w:rsid w:val="00B52216"/>
    <w:rsid w:val="00B5313A"/>
    <w:rsid w:val="00B5366C"/>
    <w:rsid w:val="00B5382C"/>
    <w:rsid w:val="00B605AA"/>
    <w:rsid w:val="00B617C0"/>
    <w:rsid w:val="00B631FE"/>
    <w:rsid w:val="00B704BC"/>
    <w:rsid w:val="00B71012"/>
    <w:rsid w:val="00B71C6B"/>
    <w:rsid w:val="00B72B52"/>
    <w:rsid w:val="00B72EFD"/>
    <w:rsid w:val="00B746D4"/>
    <w:rsid w:val="00B75685"/>
    <w:rsid w:val="00B76A29"/>
    <w:rsid w:val="00B7700B"/>
    <w:rsid w:val="00B8069B"/>
    <w:rsid w:val="00B80CD9"/>
    <w:rsid w:val="00B8297D"/>
    <w:rsid w:val="00B83C3C"/>
    <w:rsid w:val="00B8552A"/>
    <w:rsid w:val="00B864E9"/>
    <w:rsid w:val="00B86804"/>
    <w:rsid w:val="00B87447"/>
    <w:rsid w:val="00B8792A"/>
    <w:rsid w:val="00B907ED"/>
    <w:rsid w:val="00B90CAD"/>
    <w:rsid w:val="00B95DC3"/>
    <w:rsid w:val="00B9684A"/>
    <w:rsid w:val="00B97190"/>
    <w:rsid w:val="00BA28EE"/>
    <w:rsid w:val="00BA404D"/>
    <w:rsid w:val="00BA6419"/>
    <w:rsid w:val="00BA6D01"/>
    <w:rsid w:val="00BB2B93"/>
    <w:rsid w:val="00BB4093"/>
    <w:rsid w:val="00BB4F57"/>
    <w:rsid w:val="00BB7526"/>
    <w:rsid w:val="00BC2397"/>
    <w:rsid w:val="00BC290B"/>
    <w:rsid w:val="00BC5340"/>
    <w:rsid w:val="00BC5607"/>
    <w:rsid w:val="00BC5C45"/>
    <w:rsid w:val="00BC707B"/>
    <w:rsid w:val="00BD070B"/>
    <w:rsid w:val="00BD07E0"/>
    <w:rsid w:val="00BD243E"/>
    <w:rsid w:val="00BD4CB6"/>
    <w:rsid w:val="00BD7907"/>
    <w:rsid w:val="00BE3410"/>
    <w:rsid w:val="00BF20B5"/>
    <w:rsid w:val="00BF42B3"/>
    <w:rsid w:val="00BF4F3E"/>
    <w:rsid w:val="00C004C2"/>
    <w:rsid w:val="00C040F7"/>
    <w:rsid w:val="00C0412C"/>
    <w:rsid w:val="00C07FB4"/>
    <w:rsid w:val="00C10D78"/>
    <w:rsid w:val="00C1164A"/>
    <w:rsid w:val="00C13382"/>
    <w:rsid w:val="00C13905"/>
    <w:rsid w:val="00C13A61"/>
    <w:rsid w:val="00C1572F"/>
    <w:rsid w:val="00C2034D"/>
    <w:rsid w:val="00C24B97"/>
    <w:rsid w:val="00C25C98"/>
    <w:rsid w:val="00C2635A"/>
    <w:rsid w:val="00C26506"/>
    <w:rsid w:val="00C2679C"/>
    <w:rsid w:val="00C26B64"/>
    <w:rsid w:val="00C26E93"/>
    <w:rsid w:val="00C31B19"/>
    <w:rsid w:val="00C31DC7"/>
    <w:rsid w:val="00C31F5C"/>
    <w:rsid w:val="00C335F1"/>
    <w:rsid w:val="00C33BF8"/>
    <w:rsid w:val="00C3401E"/>
    <w:rsid w:val="00C34B56"/>
    <w:rsid w:val="00C372DF"/>
    <w:rsid w:val="00C46AEB"/>
    <w:rsid w:val="00C51DED"/>
    <w:rsid w:val="00C52BD3"/>
    <w:rsid w:val="00C54F7B"/>
    <w:rsid w:val="00C572A2"/>
    <w:rsid w:val="00C57937"/>
    <w:rsid w:val="00C6034E"/>
    <w:rsid w:val="00C616DA"/>
    <w:rsid w:val="00C649E9"/>
    <w:rsid w:val="00C65F33"/>
    <w:rsid w:val="00C712CB"/>
    <w:rsid w:val="00C721C5"/>
    <w:rsid w:val="00C8499D"/>
    <w:rsid w:val="00C91552"/>
    <w:rsid w:val="00C9278D"/>
    <w:rsid w:val="00C959F5"/>
    <w:rsid w:val="00CA08A1"/>
    <w:rsid w:val="00CA1F88"/>
    <w:rsid w:val="00CA4EC6"/>
    <w:rsid w:val="00CA563F"/>
    <w:rsid w:val="00CA5E61"/>
    <w:rsid w:val="00CB14C9"/>
    <w:rsid w:val="00CC03E1"/>
    <w:rsid w:val="00CC2493"/>
    <w:rsid w:val="00CC289C"/>
    <w:rsid w:val="00CC3B1D"/>
    <w:rsid w:val="00CC5D70"/>
    <w:rsid w:val="00CC72CC"/>
    <w:rsid w:val="00CD03EF"/>
    <w:rsid w:val="00CD2DAE"/>
    <w:rsid w:val="00CE3E2C"/>
    <w:rsid w:val="00CE606E"/>
    <w:rsid w:val="00CE685C"/>
    <w:rsid w:val="00CF0D83"/>
    <w:rsid w:val="00CF21D6"/>
    <w:rsid w:val="00CF31C6"/>
    <w:rsid w:val="00CF3E9B"/>
    <w:rsid w:val="00CF4AF8"/>
    <w:rsid w:val="00CF52F6"/>
    <w:rsid w:val="00D002BD"/>
    <w:rsid w:val="00D013E4"/>
    <w:rsid w:val="00D0295A"/>
    <w:rsid w:val="00D03749"/>
    <w:rsid w:val="00D058F8"/>
    <w:rsid w:val="00D078F8"/>
    <w:rsid w:val="00D07941"/>
    <w:rsid w:val="00D07C5B"/>
    <w:rsid w:val="00D07E58"/>
    <w:rsid w:val="00D1007B"/>
    <w:rsid w:val="00D10162"/>
    <w:rsid w:val="00D11C59"/>
    <w:rsid w:val="00D16B9F"/>
    <w:rsid w:val="00D17C75"/>
    <w:rsid w:val="00D2072F"/>
    <w:rsid w:val="00D22D23"/>
    <w:rsid w:val="00D23475"/>
    <w:rsid w:val="00D25F0D"/>
    <w:rsid w:val="00D25F85"/>
    <w:rsid w:val="00D272AE"/>
    <w:rsid w:val="00D27F07"/>
    <w:rsid w:val="00D30D10"/>
    <w:rsid w:val="00D33674"/>
    <w:rsid w:val="00D33A12"/>
    <w:rsid w:val="00D36C0D"/>
    <w:rsid w:val="00D36D49"/>
    <w:rsid w:val="00D4254A"/>
    <w:rsid w:val="00D45D69"/>
    <w:rsid w:val="00D4626B"/>
    <w:rsid w:val="00D50C39"/>
    <w:rsid w:val="00D51C1D"/>
    <w:rsid w:val="00D53A22"/>
    <w:rsid w:val="00D54AEA"/>
    <w:rsid w:val="00D56DDF"/>
    <w:rsid w:val="00D56DEB"/>
    <w:rsid w:val="00D570C0"/>
    <w:rsid w:val="00D60A62"/>
    <w:rsid w:val="00D659D0"/>
    <w:rsid w:val="00D673F0"/>
    <w:rsid w:val="00D737C0"/>
    <w:rsid w:val="00D73DFD"/>
    <w:rsid w:val="00D759CC"/>
    <w:rsid w:val="00D82783"/>
    <w:rsid w:val="00D8541B"/>
    <w:rsid w:val="00D8557B"/>
    <w:rsid w:val="00D858A9"/>
    <w:rsid w:val="00D85EEB"/>
    <w:rsid w:val="00D87EF9"/>
    <w:rsid w:val="00D90FF0"/>
    <w:rsid w:val="00D93FD8"/>
    <w:rsid w:val="00D96EF2"/>
    <w:rsid w:val="00D9778B"/>
    <w:rsid w:val="00DA0DDD"/>
    <w:rsid w:val="00DA1ABB"/>
    <w:rsid w:val="00DA3A13"/>
    <w:rsid w:val="00DA4184"/>
    <w:rsid w:val="00DA4B5B"/>
    <w:rsid w:val="00DA5D12"/>
    <w:rsid w:val="00DB391E"/>
    <w:rsid w:val="00DB502D"/>
    <w:rsid w:val="00DC0A8B"/>
    <w:rsid w:val="00DC511D"/>
    <w:rsid w:val="00DC5E17"/>
    <w:rsid w:val="00DD01F6"/>
    <w:rsid w:val="00DD0611"/>
    <w:rsid w:val="00DD12B5"/>
    <w:rsid w:val="00DD1493"/>
    <w:rsid w:val="00DD2399"/>
    <w:rsid w:val="00DD28D0"/>
    <w:rsid w:val="00DD5076"/>
    <w:rsid w:val="00DD64CE"/>
    <w:rsid w:val="00DE1997"/>
    <w:rsid w:val="00DE2F6D"/>
    <w:rsid w:val="00DE3E6B"/>
    <w:rsid w:val="00DE4FE8"/>
    <w:rsid w:val="00DE57FA"/>
    <w:rsid w:val="00DE5A92"/>
    <w:rsid w:val="00DE5B95"/>
    <w:rsid w:val="00DF1048"/>
    <w:rsid w:val="00DF1935"/>
    <w:rsid w:val="00DF1C6C"/>
    <w:rsid w:val="00DF2897"/>
    <w:rsid w:val="00DF4096"/>
    <w:rsid w:val="00DF49F5"/>
    <w:rsid w:val="00DF4A6D"/>
    <w:rsid w:val="00DF579C"/>
    <w:rsid w:val="00DF5ACE"/>
    <w:rsid w:val="00DF6AC4"/>
    <w:rsid w:val="00DF76F0"/>
    <w:rsid w:val="00E02235"/>
    <w:rsid w:val="00E07B16"/>
    <w:rsid w:val="00E118B0"/>
    <w:rsid w:val="00E12F72"/>
    <w:rsid w:val="00E13AC8"/>
    <w:rsid w:val="00E170D6"/>
    <w:rsid w:val="00E20F7D"/>
    <w:rsid w:val="00E2377E"/>
    <w:rsid w:val="00E24E58"/>
    <w:rsid w:val="00E30F5A"/>
    <w:rsid w:val="00E43C6A"/>
    <w:rsid w:val="00E4457E"/>
    <w:rsid w:val="00E44694"/>
    <w:rsid w:val="00E4537F"/>
    <w:rsid w:val="00E45DFA"/>
    <w:rsid w:val="00E46792"/>
    <w:rsid w:val="00E477B5"/>
    <w:rsid w:val="00E50FEE"/>
    <w:rsid w:val="00E53217"/>
    <w:rsid w:val="00E532DE"/>
    <w:rsid w:val="00E56A0C"/>
    <w:rsid w:val="00E6040F"/>
    <w:rsid w:val="00E64816"/>
    <w:rsid w:val="00E65972"/>
    <w:rsid w:val="00E66029"/>
    <w:rsid w:val="00E67A6D"/>
    <w:rsid w:val="00E704B8"/>
    <w:rsid w:val="00E71459"/>
    <w:rsid w:val="00E729DF"/>
    <w:rsid w:val="00E72C6D"/>
    <w:rsid w:val="00E7304E"/>
    <w:rsid w:val="00E73271"/>
    <w:rsid w:val="00E7442D"/>
    <w:rsid w:val="00E74AD3"/>
    <w:rsid w:val="00E80C26"/>
    <w:rsid w:val="00E81CB5"/>
    <w:rsid w:val="00E81F68"/>
    <w:rsid w:val="00E8325A"/>
    <w:rsid w:val="00E8449F"/>
    <w:rsid w:val="00E86E1C"/>
    <w:rsid w:val="00E877CA"/>
    <w:rsid w:val="00E92637"/>
    <w:rsid w:val="00E94B95"/>
    <w:rsid w:val="00EA1928"/>
    <w:rsid w:val="00EA2C59"/>
    <w:rsid w:val="00EA3724"/>
    <w:rsid w:val="00EA3FAF"/>
    <w:rsid w:val="00EA7F47"/>
    <w:rsid w:val="00EB0328"/>
    <w:rsid w:val="00EB08FB"/>
    <w:rsid w:val="00EB2B66"/>
    <w:rsid w:val="00EB31AD"/>
    <w:rsid w:val="00EB55DD"/>
    <w:rsid w:val="00EB5D1A"/>
    <w:rsid w:val="00EB5F00"/>
    <w:rsid w:val="00EC0AB1"/>
    <w:rsid w:val="00EC1894"/>
    <w:rsid w:val="00EC1900"/>
    <w:rsid w:val="00EC2007"/>
    <w:rsid w:val="00EC370A"/>
    <w:rsid w:val="00EC4E7F"/>
    <w:rsid w:val="00EC5BE7"/>
    <w:rsid w:val="00ED0C47"/>
    <w:rsid w:val="00ED4315"/>
    <w:rsid w:val="00ED76A7"/>
    <w:rsid w:val="00ED7782"/>
    <w:rsid w:val="00EE53C0"/>
    <w:rsid w:val="00EE6DF4"/>
    <w:rsid w:val="00EF2D1F"/>
    <w:rsid w:val="00EF3893"/>
    <w:rsid w:val="00EF4CB8"/>
    <w:rsid w:val="00EF4CD9"/>
    <w:rsid w:val="00EF4EE5"/>
    <w:rsid w:val="00EF78A2"/>
    <w:rsid w:val="00F0092D"/>
    <w:rsid w:val="00F02272"/>
    <w:rsid w:val="00F02548"/>
    <w:rsid w:val="00F0491A"/>
    <w:rsid w:val="00F054C3"/>
    <w:rsid w:val="00F069D0"/>
    <w:rsid w:val="00F07E73"/>
    <w:rsid w:val="00F139CE"/>
    <w:rsid w:val="00F15ED6"/>
    <w:rsid w:val="00F16EE6"/>
    <w:rsid w:val="00F22119"/>
    <w:rsid w:val="00F26406"/>
    <w:rsid w:val="00F26FB7"/>
    <w:rsid w:val="00F30F93"/>
    <w:rsid w:val="00F343A1"/>
    <w:rsid w:val="00F343AA"/>
    <w:rsid w:val="00F36EFB"/>
    <w:rsid w:val="00F401A0"/>
    <w:rsid w:val="00F40D5F"/>
    <w:rsid w:val="00F4246F"/>
    <w:rsid w:val="00F44B60"/>
    <w:rsid w:val="00F52851"/>
    <w:rsid w:val="00F53B26"/>
    <w:rsid w:val="00F544CF"/>
    <w:rsid w:val="00F56902"/>
    <w:rsid w:val="00F62121"/>
    <w:rsid w:val="00F62EC0"/>
    <w:rsid w:val="00F63640"/>
    <w:rsid w:val="00F63C98"/>
    <w:rsid w:val="00F6496E"/>
    <w:rsid w:val="00F7084F"/>
    <w:rsid w:val="00F70F6C"/>
    <w:rsid w:val="00F76412"/>
    <w:rsid w:val="00F77BDB"/>
    <w:rsid w:val="00F80BF7"/>
    <w:rsid w:val="00F83DF4"/>
    <w:rsid w:val="00F841F4"/>
    <w:rsid w:val="00F855CB"/>
    <w:rsid w:val="00F859B8"/>
    <w:rsid w:val="00F866EE"/>
    <w:rsid w:val="00F946BB"/>
    <w:rsid w:val="00F96EBF"/>
    <w:rsid w:val="00F97808"/>
    <w:rsid w:val="00F97FC1"/>
    <w:rsid w:val="00FA16BD"/>
    <w:rsid w:val="00FA26AB"/>
    <w:rsid w:val="00FA2EEC"/>
    <w:rsid w:val="00FA4FD6"/>
    <w:rsid w:val="00FA7881"/>
    <w:rsid w:val="00FB0164"/>
    <w:rsid w:val="00FB174D"/>
    <w:rsid w:val="00FB1863"/>
    <w:rsid w:val="00FB33C4"/>
    <w:rsid w:val="00FB41F8"/>
    <w:rsid w:val="00FB6B64"/>
    <w:rsid w:val="00FC249E"/>
    <w:rsid w:val="00FC2DFD"/>
    <w:rsid w:val="00FC4649"/>
    <w:rsid w:val="00FC4F6A"/>
    <w:rsid w:val="00FC508D"/>
    <w:rsid w:val="00FC5F75"/>
    <w:rsid w:val="00FC6E99"/>
    <w:rsid w:val="00FC7AC4"/>
    <w:rsid w:val="00FD0756"/>
    <w:rsid w:val="00FD2004"/>
    <w:rsid w:val="00FD2A23"/>
    <w:rsid w:val="00FD38BD"/>
    <w:rsid w:val="00FD486E"/>
    <w:rsid w:val="00FD4C7B"/>
    <w:rsid w:val="00FD7CCD"/>
    <w:rsid w:val="00FE1BEC"/>
    <w:rsid w:val="00FE5E9F"/>
    <w:rsid w:val="00FF0E13"/>
    <w:rsid w:val="00FF16AD"/>
    <w:rsid w:val="00FF28AF"/>
    <w:rsid w:val="00FF4074"/>
    <w:rsid w:val="00FF5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ind w:left="172" w:hanging="86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1A"/>
    <w:rPr>
      <w:sz w:val="24"/>
      <w:szCs w:val="24"/>
    </w:rPr>
  </w:style>
  <w:style w:type="paragraph" w:styleId="Heading1">
    <w:name w:val="heading 1"/>
    <w:basedOn w:val="Normal"/>
    <w:next w:val="Normal"/>
    <w:qFormat/>
    <w:rsid w:val="00EB5D1A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A53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A53B6"/>
    <w:pPr>
      <w:keepNext/>
      <w:spacing w:before="240" w:after="60"/>
      <w:outlineLvl w:val="2"/>
    </w:pPr>
    <w:rPr>
      <w:rFonts w:ascii="Arial" w:eastAsia="Cordia New" w:hAnsi="Arial" w:cs="FreesiaUPC"/>
      <w:b/>
      <w:bCs/>
      <w:sz w:val="26"/>
      <w:szCs w:val="26"/>
    </w:rPr>
  </w:style>
  <w:style w:type="paragraph" w:styleId="Heading4">
    <w:name w:val="heading 4"/>
    <w:aliases w:val="Lev 4,Level 2 - a,H4,Heading 4 StGeorge"/>
    <w:basedOn w:val="Normal"/>
    <w:next w:val="Normal"/>
    <w:qFormat/>
    <w:rsid w:val="00205537"/>
    <w:pPr>
      <w:keepNext/>
      <w:spacing w:before="240" w:after="60"/>
      <w:outlineLvl w:val="3"/>
    </w:pPr>
    <w:rPr>
      <w:rFonts w:eastAsia="Cordia New" w:cs="Free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1016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10162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76412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F76412"/>
    <w:rPr>
      <w:rFonts w:ascii="Calibri" w:hAnsi="Calibri"/>
      <w:i/>
      <w:iCs/>
      <w:sz w:val="24"/>
      <w:szCs w:val="30"/>
    </w:rPr>
  </w:style>
  <w:style w:type="paragraph" w:customStyle="1" w:styleId="CharCharCharCharCharCharCharCharCharChar">
    <w:name w:val="Char Char Char Char Char Char Char Char Char Char"/>
    <w:basedOn w:val="Normal"/>
    <w:rsid w:val="001A37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Style1">
    <w:name w:val="Style1"/>
    <w:basedOn w:val="Heading1"/>
    <w:autoRedefine/>
    <w:rsid w:val="00EB5D1A"/>
    <w:pPr>
      <w:tabs>
        <w:tab w:val="left" w:pos="1440"/>
      </w:tabs>
      <w:spacing w:before="0" w:after="0"/>
      <w:ind w:left="1440"/>
      <w:jc w:val="right"/>
    </w:pPr>
    <w:rPr>
      <w:rFonts w:ascii="FreesiaUPC" w:eastAsia="Cordia New" w:hAnsi="FreesiaUPC" w:cs="FreesiaUPC"/>
      <w:b w:val="0"/>
      <w:bCs w:val="0"/>
      <w:kern w:val="0"/>
      <w:sz w:val="28"/>
      <w:szCs w:val="28"/>
    </w:rPr>
  </w:style>
  <w:style w:type="paragraph" w:customStyle="1" w:styleId="Style2">
    <w:name w:val="Style2"/>
    <w:basedOn w:val="Normal"/>
    <w:autoRedefine/>
    <w:rsid w:val="00EB5D1A"/>
    <w:pPr>
      <w:tabs>
        <w:tab w:val="left" w:pos="284"/>
        <w:tab w:val="num" w:pos="720"/>
      </w:tabs>
      <w:spacing w:before="120"/>
      <w:ind w:left="720" w:right="-607" w:hanging="360"/>
    </w:pPr>
    <w:rPr>
      <w:rFonts w:ascii="FreesiaUPC" w:eastAsia="Cordia New" w:hAnsi="FreesiaUPC" w:cs="FreesiaUPC"/>
      <w:sz w:val="28"/>
      <w:szCs w:val="28"/>
      <w:u w:val="single"/>
    </w:rPr>
  </w:style>
  <w:style w:type="paragraph" w:customStyle="1" w:styleId="Style3">
    <w:name w:val="Style3"/>
    <w:basedOn w:val="Normal"/>
    <w:autoRedefine/>
    <w:rsid w:val="00EB5D1A"/>
    <w:pPr>
      <w:tabs>
        <w:tab w:val="left" w:pos="709"/>
      </w:tabs>
      <w:spacing w:before="120"/>
      <w:ind w:left="720" w:right="-607" w:hanging="436"/>
    </w:pPr>
    <w:rPr>
      <w:rFonts w:ascii="FreesiaUPC" w:eastAsia="Cordia New" w:hAnsi="FreesiaUPC" w:cs="FreesiaUPC"/>
      <w:sz w:val="28"/>
      <w:szCs w:val="28"/>
    </w:rPr>
  </w:style>
  <w:style w:type="paragraph" w:customStyle="1" w:styleId="Style4">
    <w:name w:val="Style4"/>
    <w:basedOn w:val="Normal"/>
    <w:autoRedefine/>
    <w:rsid w:val="00EB5D1A"/>
    <w:pPr>
      <w:tabs>
        <w:tab w:val="num" w:pos="1080"/>
      </w:tabs>
      <w:spacing w:before="120"/>
      <w:ind w:left="1080" w:right="-607" w:hanging="360"/>
    </w:pPr>
    <w:rPr>
      <w:rFonts w:ascii="FreesiaUPC" w:eastAsia="Cordia New" w:hAnsi="FreesiaUPC" w:cs="FreesiaUPC"/>
      <w:sz w:val="28"/>
      <w:szCs w:val="28"/>
    </w:rPr>
  </w:style>
  <w:style w:type="paragraph" w:customStyle="1" w:styleId="Style6">
    <w:name w:val="Style6"/>
    <w:basedOn w:val="Normal"/>
    <w:rsid w:val="00EB5D1A"/>
    <w:pPr>
      <w:tabs>
        <w:tab w:val="num" w:pos="720"/>
      </w:tabs>
      <w:spacing w:before="120"/>
      <w:ind w:left="720" w:right="363" w:hanging="360"/>
    </w:pPr>
    <w:rPr>
      <w:rFonts w:ascii="Angsana New" w:hAnsi="Angsana New"/>
      <w:sz w:val="28"/>
      <w:szCs w:val="28"/>
    </w:rPr>
  </w:style>
  <w:style w:type="paragraph" w:customStyle="1" w:styleId="Style7">
    <w:name w:val="Style7"/>
    <w:basedOn w:val="Style6"/>
    <w:rsid w:val="00EB5D1A"/>
    <w:pPr>
      <w:tabs>
        <w:tab w:val="clear" w:pos="720"/>
      </w:tabs>
      <w:ind w:left="0" w:firstLine="0"/>
    </w:pPr>
    <w:rPr>
      <w:rFonts w:ascii="FreesiaUPC" w:hAnsi="FreesiaUPC" w:cs="FreesiaUPC"/>
    </w:rPr>
  </w:style>
  <w:style w:type="paragraph" w:customStyle="1" w:styleId="Style5">
    <w:name w:val="Style5"/>
    <w:basedOn w:val="Style4"/>
    <w:autoRedefine/>
    <w:rsid w:val="00EB5D1A"/>
    <w:pPr>
      <w:tabs>
        <w:tab w:val="clear" w:pos="1080"/>
        <w:tab w:val="left" w:pos="709"/>
      </w:tabs>
      <w:ind w:left="0" w:firstLine="0"/>
    </w:pPr>
  </w:style>
  <w:style w:type="paragraph" w:customStyle="1" w:styleId="Style8">
    <w:name w:val="Style8"/>
    <w:basedOn w:val="Style5"/>
    <w:autoRedefine/>
    <w:rsid w:val="00EB5D1A"/>
    <w:pPr>
      <w:tabs>
        <w:tab w:val="num" w:pos="792"/>
      </w:tabs>
      <w:ind w:left="792" w:hanging="432"/>
    </w:pPr>
  </w:style>
  <w:style w:type="paragraph" w:customStyle="1" w:styleId="Style9">
    <w:name w:val="Style9"/>
    <w:basedOn w:val="Style4"/>
    <w:autoRedefine/>
    <w:rsid w:val="00EB5D1A"/>
    <w:pPr>
      <w:tabs>
        <w:tab w:val="clear" w:pos="1080"/>
        <w:tab w:val="num" w:pos="360"/>
      </w:tabs>
      <w:ind w:left="360"/>
    </w:pPr>
  </w:style>
  <w:style w:type="paragraph" w:styleId="BodyTextIndent">
    <w:name w:val="Body Text Indent"/>
    <w:basedOn w:val="Normal"/>
    <w:rsid w:val="00EB5D1A"/>
    <w:pPr>
      <w:spacing w:after="120"/>
      <w:ind w:left="283"/>
    </w:pPr>
  </w:style>
  <w:style w:type="paragraph" w:customStyle="1" w:styleId="Style10">
    <w:name w:val="Style10"/>
    <w:basedOn w:val="Normal"/>
    <w:autoRedefine/>
    <w:rsid w:val="00EB5D1A"/>
    <w:pPr>
      <w:tabs>
        <w:tab w:val="num" w:pos="720"/>
      </w:tabs>
      <w:ind w:left="720" w:hanging="360"/>
    </w:pPr>
    <w:rPr>
      <w:rFonts w:ascii="FreesiaUPC" w:hAnsi="FreesiaUPC" w:cs="FreesiaUPC"/>
      <w:sz w:val="28"/>
      <w:szCs w:val="28"/>
    </w:rPr>
  </w:style>
  <w:style w:type="paragraph" w:styleId="FootnoteText">
    <w:name w:val="footnote text"/>
    <w:basedOn w:val="Normal"/>
    <w:semiHidden/>
    <w:rsid w:val="00905D0D"/>
    <w:rPr>
      <w:sz w:val="20"/>
      <w:szCs w:val="23"/>
    </w:rPr>
  </w:style>
  <w:style w:type="paragraph" w:styleId="Header">
    <w:name w:val="header"/>
    <w:aliases w:val="Guideline"/>
    <w:basedOn w:val="Normal"/>
    <w:link w:val="HeaderChar"/>
    <w:uiPriority w:val="99"/>
    <w:rsid w:val="00EB5D1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Guideline Char"/>
    <w:link w:val="Header"/>
    <w:uiPriority w:val="99"/>
    <w:rsid w:val="005B3A19"/>
    <w:rPr>
      <w:rFonts w:cs="Angsana New"/>
      <w:sz w:val="24"/>
      <w:szCs w:val="24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B5D1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1053"/>
    <w:rPr>
      <w:sz w:val="24"/>
      <w:szCs w:val="24"/>
    </w:rPr>
  </w:style>
  <w:style w:type="character" w:styleId="PageNumber">
    <w:name w:val="page number"/>
    <w:basedOn w:val="DefaultParagraphFont"/>
    <w:rsid w:val="00EB5D1A"/>
  </w:style>
  <w:style w:type="paragraph" w:customStyle="1" w:styleId="Style11">
    <w:name w:val="Style11"/>
    <w:basedOn w:val="Normal"/>
    <w:autoRedefine/>
    <w:rsid w:val="00EB5D1A"/>
    <w:pPr>
      <w:tabs>
        <w:tab w:val="left" w:pos="3420"/>
      </w:tabs>
      <w:ind w:firstLine="2880"/>
      <w:jc w:val="thaiDistribute"/>
    </w:pPr>
    <w:rPr>
      <w:rFonts w:ascii="Cordia New" w:hAnsi="Cordia New" w:cs="Cordia New"/>
      <w:sz w:val="28"/>
      <w:szCs w:val="28"/>
    </w:rPr>
  </w:style>
  <w:style w:type="paragraph" w:customStyle="1" w:styleId="a">
    <w:name w:val="ข้อความบอลลูน"/>
    <w:basedOn w:val="Normal"/>
    <w:semiHidden/>
    <w:rsid w:val="00EB5D1A"/>
    <w:rPr>
      <w:rFonts w:ascii="Tahoma" w:hAnsi="Tahoma" w:cs="Tahoma"/>
      <w:sz w:val="16"/>
      <w:szCs w:val="16"/>
    </w:rPr>
  </w:style>
  <w:style w:type="paragraph" w:customStyle="1" w:styleId="a0">
    <w:basedOn w:val="Normal"/>
    <w:rsid w:val="00EB5D1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otnoteReference">
    <w:name w:val="footnote reference"/>
    <w:semiHidden/>
    <w:rsid w:val="00905D0D"/>
    <w:rPr>
      <w:sz w:val="32"/>
      <w:szCs w:val="32"/>
      <w:vertAlign w:val="superscript"/>
    </w:rPr>
  </w:style>
  <w:style w:type="paragraph" w:styleId="BodyText">
    <w:name w:val="Body Text"/>
    <w:basedOn w:val="Normal"/>
    <w:rsid w:val="00072F4A"/>
    <w:pPr>
      <w:spacing w:after="120"/>
    </w:pPr>
    <w:rPr>
      <w:rFonts w:ascii="FreesiaUPC" w:eastAsia="Cordia New" w:hAnsi="FreesiaUPC" w:cs="FreesiaUPC"/>
      <w:sz w:val="28"/>
      <w:szCs w:val="28"/>
    </w:rPr>
  </w:style>
  <w:style w:type="character" w:customStyle="1" w:styleId="DeltaViewDeletion">
    <w:name w:val="DeltaView Deletion"/>
    <w:rsid w:val="001A2BDA"/>
    <w:rPr>
      <w:rFonts w:cs="Times New Roman"/>
      <w:strike/>
      <w:color w:val="FF0000"/>
      <w:spacing w:val="0"/>
    </w:rPr>
  </w:style>
  <w:style w:type="paragraph" w:customStyle="1" w:styleId="Text">
    <w:name w:val="Text"/>
    <w:basedOn w:val="Normal"/>
    <w:rsid w:val="008261AD"/>
    <w:pPr>
      <w:spacing w:after="240"/>
    </w:pPr>
    <w:rPr>
      <w:rFonts w:cs="Times New Roman"/>
      <w:szCs w:val="20"/>
      <w:lang w:bidi="ar-SA"/>
    </w:rPr>
  </w:style>
  <w:style w:type="paragraph" w:customStyle="1" w:styleId="T-Normal">
    <w:name w:val="T-Normal"/>
    <w:basedOn w:val="Normal"/>
    <w:rsid w:val="008261AD"/>
    <w:pPr>
      <w:jc w:val="thaiDistribute"/>
    </w:pPr>
    <w:rPr>
      <w:rFonts w:ascii="CG Times" w:eastAsia="SimSun" w:hAnsi="CG Times" w:cs="Cordia New"/>
      <w:szCs w:val="30"/>
      <w:lang w:val="en-GB" w:eastAsia="zh-CN"/>
    </w:rPr>
  </w:style>
  <w:style w:type="character" w:customStyle="1" w:styleId="CharChar1">
    <w:name w:val="Char Char1"/>
    <w:rsid w:val="00B8069B"/>
    <w:rPr>
      <w:sz w:val="24"/>
      <w:szCs w:val="24"/>
    </w:rPr>
  </w:style>
  <w:style w:type="paragraph" w:styleId="BalloonText">
    <w:name w:val="Balloon Text"/>
    <w:basedOn w:val="Normal"/>
    <w:rsid w:val="00B8069B"/>
    <w:rPr>
      <w:rFonts w:ascii="Tahoma" w:hAnsi="Tahoma"/>
      <w:sz w:val="16"/>
      <w:szCs w:val="20"/>
    </w:rPr>
  </w:style>
  <w:style w:type="paragraph" w:customStyle="1" w:styleId="reg-headingleft">
    <w:name w:val="reg-heading left"/>
    <w:basedOn w:val="Normal"/>
    <w:rsid w:val="00F22119"/>
    <w:pPr>
      <w:tabs>
        <w:tab w:val="left" w:pos="709"/>
        <w:tab w:val="left" w:pos="1440"/>
        <w:tab w:val="left" w:pos="1800"/>
        <w:tab w:val="left" w:pos="2160"/>
        <w:tab w:val="left" w:pos="2520"/>
      </w:tabs>
      <w:spacing w:before="240" w:after="120"/>
      <w:jc w:val="thaiDistribute"/>
    </w:pPr>
    <w:rPr>
      <w:rFonts w:ascii="Browallia New" w:hAnsi="Browallia New" w:cs="Browallia New"/>
      <w:sz w:val="26"/>
      <w:szCs w:val="26"/>
    </w:rPr>
  </w:style>
  <w:style w:type="character" w:styleId="Strong">
    <w:name w:val="Strong"/>
    <w:qFormat/>
    <w:rsid w:val="00D673F0"/>
    <w:rPr>
      <w:b/>
      <w:bCs/>
    </w:rPr>
  </w:style>
  <w:style w:type="paragraph" w:styleId="BodyTextIndent2">
    <w:name w:val="Body Text Indent 2"/>
    <w:basedOn w:val="Normal"/>
    <w:link w:val="BodyTextIndent2Char"/>
    <w:rsid w:val="00133055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133055"/>
    <w:rPr>
      <w:sz w:val="24"/>
      <w:szCs w:val="30"/>
    </w:rPr>
  </w:style>
  <w:style w:type="paragraph" w:styleId="BodyTextIndent3">
    <w:name w:val="Body Text Indent 3"/>
    <w:basedOn w:val="Normal"/>
    <w:link w:val="BodyTextIndent3Char"/>
    <w:rsid w:val="0013305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33055"/>
    <w:rPr>
      <w:sz w:val="16"/>
    </w:rPr>
  </w:style>
  <w:style w:type="character" w:styleId="CommentReference">
    <w:name w:val="annotation reference"/>
    <w:rsid w:val="008D68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6899"/>
    <w:rPr>
      <w:sz w:val="20"/>
      <w:szCs w:val="25"/>
    </w:rPr>
  </w:style>
  <w:style w:type="character" w:customStyle="1" w:styleId="CommentTextChar">
    <w:name w:val="Comment Text Char"/>
    <w:link w:val="CommentText"/>
    <w:rsid w:val="008D689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D6899"/>
    <w:rPr>
      <w:b/>
      <w:bCs/>
    </w:rPr>
  </w:style>
  <w:style w:type="character" w:customStyle="1" w:styleId="CommentSubjectChar">
    <w:name w:val="Comment Subject Char"/>
    <w:link w:val="CommentSubject"/>
    <w:rsid w:val="008D6899"/>
    <w:rPr>
      <w:b/>
      <w:bCs/>
      <w:szCs w:val="25"/>
    </w:rPr>
  </w:style>
  <w:style w:type="paragraph" w:customStyle="1" w:styleId="Indent">
    <w:name w:val="Indent"/>
    <w:basedOn w:val="Normal"/>
    <w:rsid w:val="00F069D0"/>
    <w:pPr>
      <w:ind w:left="720"/>
    </w:pPr>
    <w:rPr>
      <w:rFonts w:eastAsia="Angsana New"/>
    </w:rPr>
  </w:style>
  <w:style w:type="character" w:styleId="Hyperlink">
    <w:name w:val="Hyperlink"/>
    <w:rsid w:val="00F069D0"/>
    <w:rPr>
      <w:color w:val="0000FF"/>
      <w:u w:val="single"/>
    </w:rPr>
  </w:style>
  <w:style w:type="paragraph" w:styleId="Revision">
    <w:name w:val="Revision"/>
    <w:hidden/>
    <w:uiPriority w:val="99"/>
    <w:semiHidden/>
    <w:rsid w:val="00BA28EE"/>
    <w:rPr>
      <w:sz w:val="24"/>
      <w:szCs w:val="30"/>
    </w:rPr>
  </w:style>
  <w:style w:type="paragraph" w:styleId="PlainText">
    <w:name w:val="Plain Text"/>
    <w:basedOn w:val="Normal"/>
    <w:link w:val="PlainTextChar"/>
    <w:rsid w:val="00F76412"/>
    <w:rPr>
      <w:rFonts w:ascii="Tms Rmn" w:hAnsi="Tms Rm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76412"/>
    <w:rPr>
      <w:rFonts w:ascii="Tms Rmn" w:hAnsi="Tms Rmn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D25F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D10162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D10162"/>
    <w:rPr>
      <w:rFonts w:ascii="Calibri" w:eastAsia="Times New Roman" w:hAnsi="Calibri" w:cs="Cordia New"/>
      <w:sz w:val="24"/>
      <w:szCs w:val="30"/>
    </w:rPr>
  </w:style>
  <w:style w:type="table" w:styleId="TableGrid">
    <w:name w:val="Table Grid"/>
    <w:basedOn w:val="TableNormal"/>
    <w:rsid w:val="00E45DF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3">
    <w:name w:val="Table Columns 3"/>
    <w:basedOn w:val="TableNormal"/>
    <w:rsid w:val="00B71C6B"/>
    <w:pPr>
      <w:ind w:left="0" w:firstLine="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warat.co.th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chart" Target="charts/chart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oter" Target="footer10.xml"/><Relationship Id="rId10" Type="http://schemas.openxmlformats.org/officeDocument/2006/relationships/diagramLayout" Target="diagrams/layout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1-srv\ACC\k_narita\3.&#3591;&#3634;&#3609;&#3614;&#3637;&#3656;&#3629;&#3640;&#3659;&#3618;\2.&#3649;&#3610;&#3610;%2056-1%20(&#3594;&#3637;&#3657;&#3594;&#3623;&#3609;)\5.&#3649;&#3610;&#3610;%2056-1-2561\&#3626;&#3656;&#3623;&#3609;&#3649;&#3610;&#3656;&#3591;&#3585;&#3634;&#3619;&#3605;&#3621;&#3634;&#3604;%20256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style val="26"/>
  <c:chart>
    <c:title>
      <c:tx>
        <c:rich>
          <a:bodyPr/>
          <a:lstStyle/>
          <a:p>
            <a:pPr>
              <a:defRPr lang="th-TH" sz="2000">
                <a:latin typeface="Angsana New" pitchFamily="18" charset="-34"/>
                <a:cs typeface="Angsana New" pitchFamily="18" charset="-34"/>
              </a:defRPr>
            </a:pPr>
            <a:r>
              <a:rPr lang="th-TH" sz="2000">
                <a:latin typeface="Angsana New" pitchFamily="18" charset="-34"/>
                <a:cs typeface="Angsana New" pitchFamily="18" charset="-34"/>
              </a:rPr>
              <a:t>ส่วนแบ่งการตลาดบริษัทก่อสร้างในตลาดหลักทรัพย์ฯ</a:t>
            </a:r>
            <a:r>
              <a:rPr lang="th-TH" sz="2000" baseline="0">
                <a:latin typeface="Angsana New" pitchFamily="18" charset="-34"/>
                <a:cs typeface="Angsana New" pitchFamily="18" charset="-34"/>
              </a:rPr>
              <a:t> ปี 2561</a:t>
            </a:r>
            <a:endParaRPr lang="en-US" sz="2000">
              <a:latin typeface="Angsana New" pitchFamily="18" charset="-34"/>
              <a:cs typeface="Angsana New" pitchFamily="18" charset="-34"/>
            </a:endParaRPr>
          </a:p>
        </c:rich>
      </c:tx>
      <c:layout/>
    </c:title>
    <c:view3D>
      <c:rotX val="50"/>
      <c:rotY val="30"/>
      <c:perspective val="20"/>
    </c:view3D>
    <c:plotArea>
      <c:layout>
        <c:manualLayout>
          <c:layoutTarget val="inner"/>
          <c:xMode val="edge"/>
          <c:yMode val="edge"/>
          <c:x val="0.11320568653104177"/>
          <c:y val="0.26503249331702017"/>
          <c:w val="0.83731834274658401"/>
          <c:h val="0.7349675287455999"/>
        </c:manualLayout>
      </c:layout>
      <c:pie3DChart>
        <c:varyColors val="1"/>
        <c:ser>
          <c:idx val="0"/>
          <c:order val="0"/>
          <c:spPr>
            <a:ln>
              <a:solidFill>
                <a:srgbClr val="FFC000"/>
              </a:solidFill>
            </a:ln>
          </c:spPr>
          <c:explosion val="4"/>
          <c:dPt>
            <c:idx val="0"/>
            <c:spPr>
              <a:solidFill>
                <a:srgbClr val="FFFF00"/>
              </a:solidFill>
              <a:ln>
                <a:solidFill>
                  <a:srgbClr val="FFC000"/>
                </a:solidFill>
              </a:ln>
            </c:spPr>
          </c:dPt>
          <c:dPt>
            <c:idx val="1"/>
            <c:spPr>
              <a:solidFill>
                <a:srgbClr val="00B0F0"/>
              </a:solidFill>
              <a:ln>
                <a:solidFill>
                  <a:srgbClr val="FFC000"/>
                </a:solidFill>
              </a:ln>
            </c:spPr>
          </c:dPt>
          <c:dPt>
            <c:idx val="2"/>
            <c:spPr>
              <a:solidFill>
                <a:schemeClr val="accent2">
                  <a:lumMod val="50000"/>
                </a:schemeClr>
              </a:solidFill>
              <a:ln>
                <a:solidFill>
                  <a:srgbClr val="FFC000"/>
                </a:solidFill>
              </a:ln>
            </c:spPr>
          </c:dPt>
          <c:dPt>
            <c:idx val="3"/>
            <c:spPr>
              <a:solidFill>
                <a:srgbClr val="FF0000"/>
              </a:solidFill>
              <a:ln>
                <a:solidFill>
                  <a:srgbClr val="FFC000"/>
                </a:solidFill>
              </a:ln>
            </c:spPr>
          </c:dPt>
          <c:dPt>
            <c:idx val="4"/>
            <c:explosion val="24"/>
            <c:spPr>
              <a:solidFill>
                <a:srgbClr val="3438EC"/>
              </a:solidFill>
              <a:ln w="25400" cap="flat" cmpd="sng" algn="ctr">
                <a:solidFill>
                  <a:schemeClr val="accent5">
                    <a:lumMod val="60000"/>
                    <a:lumOff val="40000"/>
                  </a:schemeClr>
                </a:solidFill>
                <a:prstDash val="solid"/>
              </a:ln>
              <a:effectLst/>
            </c:spPr>
          </c:dPt>
          <c:dPt>
            <c:idx val="5"/>
            <c:spPr>
              <a:solidFill>
                <a:srgbClr val="92D050"/>
              </a:solidFill>
              <a:ln>
                <a:solidFill>
                  <a:srgbClr val="FFC000"/>
                </a:solidFill>
              </a:ln>
            </c:spPr>
          </c:dPt>
          <c:dPt>
            <c:idx val="6"/>
            <c:spPr>
              <a:solidFill>
                <a:schemeClr val="accent6">
                  <a:lumMod val="75000"/>
                </a:schemeClr>
              </a:solidFill>
              <a:ln>
                <a:solidFill>
                  <a:srgbClr val="FFC000"/>
                </a:solidFill>
              </a:ln>
            </c:spPr>
          </c:dPt>
          <c:dPt>
            <c:idx val="7"/>
            <c:spPr>
              <a:solidFill>
                <a:srgbClr val="F567F5"/>
              </a:solidFill>
              <a:ln>
                <a:solidFill>
                  <a:srgbClr val="FFC000"/>
                </a:solidFill>
              </a:ln>
            </c:spPr>
          </c:dPt>
          <c:dPt>
            <c:idx val="8"/>
            <c:spPr>
              <a:solidFill>
                <a:schemeClr val="accent3">
                  <a:lumMod val="50000"/>
                </a:schemeClr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t>ITD
33.0</a:t>
                    </a:r>
                    <a:r>
                      <a:rPr lang="en-US"/>
                      <a:t>2</a:t>
                    </a:r>
                    <a:r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-1.2128179677604125E-2"/>
                  <c:y val="-9.3047352689467136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2.1680193423232564E-2"/>
                  <c:y val="-1.8027911989194213E-2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2.7394526360841807E-2"/>
                  <c:y val="-1.6663492729393561E-2"/>
                </c:manualLayout>
              </c:layout>
              <c:numFmt formatCode="0.00%" sourceLinked="0"/>
              <c:spPr>
                <a:solidFill>
                  <a:schemeClr val="lt1"/>
                </a:solidFill>
                <a:ln w="9525" cap="flat" cmpd="sng" algn="ctr">
                  <a:solidFill>
                    <a:schemeClr val="accent1"/>
                  </a:solidFill>
                  <a:prstDash val="solid"/>
                </a:ln>
                <a:effectLst/>
              </c:spPr>
              <c:txPr>
                <a:bodyPr/>
                <a:lstStyle/>
                <a:p>
                  <a:pPr>
                    <a:defRPr lang="th-TH" sz="1400" b="1">
                      <a:solidFill>
                        <a:schemeClr val="dk1"/>
                      </a:solidFill>
                      <a:latin typeface="Angsana New" pitchFamily="18" charset="-34"/>
                      <a:ea typeface="+mn-ea"/>
                      <a:cs typeface="Angsana New" pitchFamily="18" charset="-34"/>
                    </a:defRPr>
                  </a:pPr>
                  <a:endParaRPr lang="th-TH"/>
                </a:p>
              </c:txPr>
              <c:showCatName val="1"/>
              <c:showPercent val="1"/>
            </c:dLbl>
            <c:dLbl>
              <c:idx val="5"/>
              <c:layout>
                <c:manualLayout>
                  <c:x val="-3.4865773397452546E-2"/>
                  <c:y val="-7.81577545407952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PLE</a:t>
                    </a:r>
                    <a:r>
                      <a:t>
4.50%</a:t>
                    </a:r>
                  </a:p>
                </c:rich>
              </c:tx>
              <c:showCatName val="1"/>
              <c:showPercent val="1"/>
            </c:dLbl>
            <c:dLbl>
              <c:idx val="6"/>
              <c:layout>
                <c:manualLayout>
                  <c:x val="4.8696524808303984E-2"/>
                  <c:y val="-0.1065407253556055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SYNTEC</a:t>
                    </a:r>
                    <a:r>
                      <a:t>
4.19%</a:t>
                    </a:r>
                  </a:p>
                </c:rich>
              </c:tx>
              <c:showCatName val="1"/>
              <c:showPercent val="1"/>
            </c:dLbl>
            <c:dLbl>
              <c:idx val="7"/>
              <c:layout>
                <c:manualLayout>
                  <c:x val="7.3572186848613842E-3"/>
                  <c:y val="-2.3111612289464747E-2"/>
                </c:manualLayout>
              </c:layout>
              <c:showCatName val="1"/>
              <c:showPercent val="1"/>
            </c:dLbl>
            <c:dLbl>
              <c:idx val="8"/>
              <c:layout>
                <c:manualLayout>
                  <c:x val="4.1003553927273582E-2"/>
                  <c:y val="-4.9490914608626253E-4"/>
                </c:manualLayout>
              </c:layout>
              <c:tx>
                <c:rich>
                  <a:bodyPr/>
                  <a:lstStyle/>
                  <a:p>
                    <a:r>
                      <a:t>Other
</a:t>
                    </a:r>
                    <a:r>
                      <a:rPr lang="th-TH"/>
                      <a:t>6.62</a:t>
                    </a:r>
                    <a:r>
                      <a:t>%</a:t>
                    </a:r>
                  </a:p>
                </c:rich>
              </c:tx>
              <c:showCatName val="1"/>
              <c:showPercent val="1"/>
            </c:dLbl>
            <c:numFmt formatCode="0.00%" sourceLinked="0"/>
            <c:txPr>
              <a:bodyPr/>
              <a:lstStyle/>
              <a:p>
                <a:pPr>
                  <a:defRPr lang="th-TH" sz="1400" b="1">
                    <a:latin typeface="Angsana New" pitchFamily="18" charset="-34"/>
                    <a:cs typeface="Angsana New" pitchFamily="18" charset="-34"/>
                  </a:defRPr>
                </a:pPr>
                <a:endParaRPr lang="th-TH"/>
              </a:p>
            </c:txPr>
            <c:showCatName val="1"/>
            <c:showPercent val="1"/>
            <c:showLeaderLines val="1"/>
          </c:dLbls>
          <c:cat>
            <c:strRef>
              <c:f>Sheet1!$B$1:$B$9</c:f>
              <c:strCache>
                <c:ptCount val="9"/>
                <c:pt idx="0">
                  <c:v>ITD</c:v>
                </c:pt>
                <c:pt idx="1">
                  <c:v>CK</c:v>
                </c:pt>
                <c:pt idx="2">
                  <c:v>STEC</c:v>
                </c:pt>
                <c:pt idx="3">
                  <c:v>UNIQ</c:v>
                </c:pt>
                <c:pt idx="4">
                  <c:v>NWR</c:v>
                </c:pt>
                <c:pt idx="5">
                  <c:v>SYNTEC</c:v>
                </c:pt>
                <c:pt idx="6">
                  <c:v>PLE</c:v>
                </c:pt>
                <c:pt idx="7">
                  <c:v>CNT</c:v>
                </c:pt>
                <c:pt idx="8">
                  <c:v>Other</c:v>
                </c:pt>
              </c:strCache>
            </c:strRef>
          </c:cat>
          <c:val>
            <c:numRef>
              <c:f>Sheet1!$C$1:$C$9</c:f>
              <c:numCache>
                <c:formatCode>_-* #,##0.00_-;\-* #,##0.00_-;_-* "-"??_-;_-@_-</c:formatCode>
                <c:ptCount val="9"/>
                <c:pt idx="0">
                  <c:v>34.25</c:v>
                </c:pt>
                <c:pt idx="1">
                  <c:v>17.610000000000031</c:v>
                </c:pt>
                <c:pt idx="2">
                  <c:v>15.8</c:v>
                </c:pt>
                <c:pt idx="3">
                  <c:v>7.33</c:v>
                </c:pt>
                <c:pt idx="4">
                  <c:v>5.67</c:v>
                </c:pt>
                <c:pt idx="5">
                  <c:v>4.5</c:v>
                </c:pt>
                <c:pt idx="6">
                  <c:v>4.1899999999999995</c:v>
                </c:pt>
                <c:pt idx="7">
                  <c:v>4.03</c:v>
                </c:pt>
                <c:pt idx="8">
                  <c:v>6.6199999999999966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spPr>
    <a:ln>
      <a:solidFill>
        <a:schemeClr val="tx1"/>
      </a:solidFill>
    </a:ln>
    <a:effectLst>
      <a:outerShdw blurRad="50800" dist="50800" dir="5400000" sx="1000" sy="1000" algn="ctr" rotWithShape="0">
        <a:srgbClr val="000000">
          <a:alpha val="43137"/>
        </a:srgbClr>
      </a:outerShdw>
    </a:effectLst>
  </c:sp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2B4FDD4-F11A-4F75-9C81-83317E1703E5}" type="doc">
      <dgm:prSet loTypeId="urn:microsoft.com/office/officeart/2005/8/layout/orgChart1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en-US"/>
        </a:p>
      </dgm:t>
    </dgm:pt>
    <dgm:pt modelId="{0D71A017-BF8B-4D99-AA76-CBE032272455}">
      <dgm:prSet phldrT="[Text]" custT="1"/>
      <dgm:spPr/>
      <dgm:t>
        <a:bodyPr/>
        <a:lstStyle/>
        <a:p>
          <a:pPr algn="ctr"/>
          <a:r>
            <a:rPr lang="th-TH" sz="14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เนาวรัตน์พัฒนาการ จำกัด (มหาชน)</a:t>
          </a:r>
          <a:endParaRPr lang="en-US" sz="1400" b="1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1970BE18-20A8-45D1-93E4-069D36AAC4E9}" type="parTrans" cxnId="{92D8F53E-EE54-41B5-A501-91734B1B845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1CFC45B4-7F24-4DBF-96D5-6E818ACC27FB}" type="sibTrans" cxnId="{92D8F53E-EE54-41B5-A501-91734B1B845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9E77F0D-8D5F-4F2E-A7A8-3EE2F3E647DE}">
      <dgm:prSet phldrT="[Text]" custT="1"/>
      <dgm:spPr/>
      <dgm:t>
        <a:bodyPr/>
        <a:lstStyle/>
        <a:p>
          <a:r>
            <a:rPr lang="th-TH" sz="11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บริษัทร่วมทุน</a:t>
          </a:r>
        </a:p>
        <a:p>
          <a:r>
            <a:rPr lang="th-TH" sz="11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(ส่วนแบ่งกำไรร้อยละ)</a:t>
          </a:r>
          <a:endParaRPr lang="en-US" sz="1100" b="1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65572098-817E-4AE8-BE63-BF38BA79977F}" type="parTrans" cxnId="{EB2B9331-AC25-4644-8B70-CAF5828A94A3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B25FC9E6-5794-474E-8732-089A0E9BC3C1}" type="sibTrans" cxnId="{EB2B9331-AC25-4644-8B70-CAF5828A94A3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6757F1A-B261-464D-AF56-22DF94E5C7B6}">
      <dgm:prSet phldrT="[Text]" custT="1"/>
      <dgm:spPr/>
      <dgm:t>
        <a:bodyPr/>
        <a:lstStyle/>
        <a:p>
          <a:r>
            <a:rPr lang="th-TH" sz="11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</a:t>
          </a:r>
        </a:p>
        <a:p>
          <a:r>
            <a:rPr lang="th-TH" sz="11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(ส่วนแบ่งกำไรร้อยละ)</a:t>
          </a:r>
          <a:endParaRPr lang="en-US" sz="1100" b="1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28D65EE2-BA8B-4729-AC3B-1C48CBB1F11A}" type="parTrans" cxnId="{64F40CD5-7DED-474C-8F68-CD0D2E1E3FA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18945E7-24F5-4A98-A52F-A61CB0758603}" type="sibTrans" cxnId="{64F40CD5-7DED-474C-8F68-CD0D2E1E3FA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881C230-E82E-453A-919A-2179589726BE}">
      <dgm:prSet phldrT="[Text]" custT="1"/>
      <dgm:spPr/>
      <dgm:t>
        <a:bodyPr/>
        <a:lstStyle/>
        <a:p>
          <a:r>
            <a:rPr lang="th-TH" sz="11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บริษัทย่อย</a:t>
          </a:r>
        </a:p>
        <a:p>
          <a:r>
            <a:rPr lang="th-TH" sz="11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(ส่วนแบ่งกำไรร้อยละ)</a:t>
          </a:r>
          <a:endParaRPr lang="en-US" sz="1100" b="1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DBB1A0C3-470D-4A93-A1F2-D1B1F99D98A3}" type="parTrans" cxnId="{BF9414DC-2751-4775-94AB-2BD7592D785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E474EC46-51DC-48E4-AE37-1C65A56569A7}" type="sibTrans" cxnId="{BF9414DC-2751-4775-94AB-2BD7592D785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C7F75F4D-254C-452C-AD45-DA3E1883A169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เอ็นดับเบิ้ลยูอา-เอสบีซีซี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(50)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CF9B93AE-99C4-46E3-9ADE-6C68E1298238}" type="parTrans" cxnId="{C7BE8D46-2E5D-4B53-89D0-AA196DC6205A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B7B352D4-80ED-4F55-918D-58656DD455B2}" type="sibTrans" cxnId="{C7BE8D46-2E5D-4B53-89D0-AA196DC6205A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BEC6CA1-7392-4681-BE7C-49D61E4A45A2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เนาวรัตน์-เอ.เอส.แอสโซซิเอท ร่วมค้า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(70)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9CC76977-1892-4C02-AE27-70B918F6FE4D}" type="parTrans" cxnId="{8BAB366A-1972-41C4-A894-D3FD0F1D438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5B5F094F-581D-469A-842F-1F9AC53189CF}" type="sibTrans" cxnId="{8BAB366A-1972-41C4-A894-D3FD0F1D438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A3D0C912-2129-4841-BEF4-F881829886E0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กิจการร่วมค้า-เอ.เอส.และเนาวรัตน์ 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(50)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3BD42775-4C40-4762-A207-DE663F5BF03E}" type="parTrans" cxnId="{138D1792-000F-40A2-9F27-0C20387AFC44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E6614393-9908-486D-B920-016322B2B4EC}" type="sibTrans" cxnId="{138D1792-000F-40A2-9F27-0C20387AFC44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15381402-5EF3-40D8-A7C4-6C52EF60030C}">
      <dgm:prSet phldrT="[Text]" custT="1"/>
      <dgm:spPr/>
      <dgm:t>
        <a:bodyPr/>
        <a:lstStyle/>
        <a:p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Myanmar NWR CO.,Ltd </a:t>
          </a:r>
          <a:endParaRPr lang="th-TH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  <a:p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(100)</a:t>
          </a:r>
        </a:p>
      </dgm:t>
    </dgm:pt>
    <dgm:pt modelId="{23142AE1-8F17-4FBE-B272-452B0E060A42}" type="parTrans" cxnId="{86F131EC-70BC-49D3-9A7A-E62E674930B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6A498D02-3F5B-4393-A413-3C0BF2E1A697}" type="sibTrans" cxnId="{86F131EC-70BC-49D3-9A7A-E62E674930B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0EA244F0-19CC-4CDE-AA5C-26EE39A8D7C9}">
      <dgm:prSet phldrT="[Text]" custT="1"/>
      <dgm:spPr/>
      <dgm:t>
        <a:bodyPr/>
        <a:lstStyle/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ยูทิลิตี้ บิสิเนส อัลลายแอนซ์ จำกัด</a:t>
          </a:r>
        </a:p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(60)</a:t>
          </a:r>
          <a:endParaRPr lang="en-US" sz="9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52B25032-6AA1-4ABF-A320-4673571A2093}" type="parTrans" cxnId="{34917D35-3D3B-4460-B17B-53D0DB36B269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6AA4B21D-69B6-4B34-8A96-34079E260A6D}" type="sibTrans" cxnId="{34917D35-3D3B-4460-B17B-53D0DB36B269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E520831F-EDC8-42DA-986A-19D5EF9FCBA5}">
      <dgm:prSet phldrT="[Text]" custT="1"/>
      <dgm:spPr/>
      <dgm:t>
        <a:bodyPr/>
        <a:lstStyle/>
        <a:p>
          <a:r>
            <a:rPr lang="en-US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NWR (Combodia) Company Limited </a:t>
          </a:r>
          <a:endParaRPr lang="th-TH" sz="9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  <a:p>
          <a:r>
            <a:rPr lang="en-US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(100)</a:t>
          </a:r>
        </a:p>
      </dgm:t>
    </dgm:pt>
    <dgm:pt modelId="{B9319AEC-8D7A-4EE6-97CD-8E79BC6AFF6F}" type="parTrans" cxnId="{68AA7100-BAA9-4A2B-8366-B83E4D9A74F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60ABEE85-BF0D-4BE7-B13C-C26D40661821}" type="sibTrans" cxnId="{68AA7100-BAA9-4A2B-8366-B83E4D9A74F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3B0C5A3-35EB-4CF5-8337-C21AFE3A2F5D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มานะ</a:t>
          </a:r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</a:t>
          </a:r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พัฒนาการ จำกัด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(100)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996A6758-5ACC-4F1A-A044-5F5E48DDE794}" type="parTrans" cxnId="{B84791E3-2613-419D-8E7B-4E98D869643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DA1CF750-D69F-4A75-B6B6-2C35F31C4DFA}" type="sibTrans" cxnId="{B84791E3-2613-419D-8E7B-4E98D869643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46A2D8A-D413-463B-9018-EBC06A5CD844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แอ็ดวานซ์ พรีแฟบ จำกัด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(100)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7228627F-5EFC-42A5-ACB8-3DC38E89552A}" type="parTrans" cxnId="{2812DE15-5599-4DB8-A36C-6139EB65A055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6D9C9E4E-1CE2-4590-A68E-0CF15F23B8F9}" type="sibTrans" cxnId="{2812DE15-5599-4DB8-A36C-6139EB65A055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0EC1D82-BA20-48C3-861F-4E7E38389E91}">
      <dgm:prSet phldrT="[Text]" custT="1"/>
      <dgm:spPr/>
      <dgm:t>
        <a:bodyPr/>
        <a:lstStyle/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วี เอส พี เอ็น พร็อพเพอร์ตี้ จำกัด</a:t>
          </a:r>
        </a:p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(25)</a:t>
          </a:r>
          <a:endParaRPr lang="en-US" sz="9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77A99F71-30B9-4343-8306-D3599E5BD11C}" type="parTrans" cxnId="{57DFCB9C-8AE7-43FC-A865-99F1DEFB5234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590D3585-6678-4D80-908C-17F40544DFBA}" type="sibTrans" cxnId="{57DFCB9C-8AE7-43FC-A865-99F1DEFB5234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D6FC8D92-D167-4782-8025-711D830D005B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เทสท์เมคเคอร์ จำกัด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</a:t>
          </a:r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99</a:t>
          </a:r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3963EF86-1ADC-4836-9988-7B2AC3D39141}" type="parTrans" cxnId="{06A36203-7342-4FD9-BCD7-955292231F9D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8CDCD164-A2D6-4DF5-8D60-450372356023}" type="sibTrans" cxnId="{06A36203-7342-4FD9-BCD7-955292231F9D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8082D626-F4AD-498C-B971-9E081848FCB7}">
      <dgm:prSet phldrT="[Text]" custT="1"/>
      <dgm:spPr/>
      <dgm:t>
        <a:bodyPr/>
        <a:lstStyle/>
        <a:p>
          <a:r>
            <a:rPr lang="en-US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Nawarat (Combodia) Company Limited</a:t>
          </a:r>
          <a:br>
            <a:rPr lang="en-US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</a:br>
          <a:r>
            <a:rPr lang="en-US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(100)</a:t>
          </a:r>
        </a:p>
      </dgm:t>
    </dgm:pt>
    <dgm:pt modelId="{A144A11A-A3A1-460A-8784-60AA334C8EA4}" type="parTrans" cxnId="{646C3AFE-B29C-45F1-BD91-AD87361A4B83}">
      <dgm:prSet/>
      <dgm:spPr/>
      <dgm:t>
        <a:bodyPr/>
        <a:lstStyle/>
        <a:p>
          <a:endParaRPr lang="th-TH"/>
        </a:p>
      </dgm:t>
    </dgm:pt>
    <dgm:pt modelId="{911B12BA-BEDE-4E3D-B484-B7088BDED5AE}" type="sibTrans" cxnId="{646C3AFE-B29C-45F1-BD91-AD87361A4B83}">
      <dgm:prSet/>
      <dgm:spPr/>
      <dgm:t>
        <a:bodyPr/>
        <a:lstStyle/>
        <a:p>
          <a:endParaRPr lang="th-TH"/>
        </a:p>
      </dgm:t>
    </dgm:pt>
    <dgm:pt modelId="{E09CC343-7885-4951-B3F1-64B66B84FBD0}">
      <dgm:prSet phldrT="[Text]" custT="1"/>
      <dgm:spPr/>
      <dgm:t>
        <a:bodyPr/>
        <a:lstStyle/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ซี.ไอ.เอ็น เอสเตท จำกัด</a:t>
          </a:r>
        </a:p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(40)</a:t>
          </a:r>
          <a:endParaRPr lang="en-US" sz="9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93D06F71-2424-468A-86E8-DD0DA7527362}" type="parTrans" cxnId="{AB5BFE71-103E-49CE-ABBD-AECB70D433BE}">
      <dgm:prSet/>
      <dgm:spPr/>
      <dgm:t>
        <a:bodyPr/>
        <a:lstStyle/>
        <a:p>
          <a:endParaRPr lang="th-TH"/>
        </a:p>
      </dgm:t>
    </dgm:pt>
    <dgm:pt modelId="{06459A96-1972-4CF2-B8F3-86E022EB008B}" type="sibTrans" cxnId="{AB5BFE71-103E-49CE-ABBD-AECB70D433BE}">
      <dgm:prSet/>
      <dgm:spPr/>
      <dgm:t>
        <a:bodyPr/>
        <a:lstStyle/>
        <a:p>
          <a:endParaRPr lang="th-TH"/>
        </a:p>
      </dgm:t>
    </dgm:pt>
    <dgm:pt modelId="{7EBF2E36-C703-4AC0-B611-59E89F265D61}" type="pres">
      <dgm:prSet presAssocID="{F2B4FDD4-F11A-4F75-9C81-83317E1703E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18AE398D-AFD9-4D61-B101-9CAC4B54050B}" type="pres">
      <dgm:prSet presAssocID="{0D71A017-BF8B-4D99-AA76-CBE032272455}" presName="hierRoot1" presStyleCnt="0">
        <dgm:presLayoutVars>
          <dgm:hierBranch val="init"/>
        </dgm:presLayoutVars>
      </dgm:prSet>
      <dgm:spPr/>
    </dgm:pt>
    <dgm:pt modelId="{E9F625C1-EDE9-4DBD-BD88-6A70C3EB590E}" type="pres">
      <dgm:prSet presAssocID="{0D71A017-BF8B-4D99-AA76-CBE032272455}" presName="rootComposite1" presStyleCnt="0"/>
      <dgm:spPr/>
    </dgm:pt>
    <dgm:pt modelId="{5448D8B6-A0B7-4503-B529-5B71269B024A}" type="pres">
      <dgm:prSet presAssocID="{0D71A017-BF8B-4D99-AA76-CBE032272455}" presName="rootText1" presStyleLbl="node0" presStyleIdx="0" presStyleCnt="1" custScaleX="572674" custScaleY="228900">
        <dgm:presLayoutVars>
          <dgm:chPref val="3"/>
        </dgm:presLayoutVars>
      </dgm:prSet>
      <dgm:spPr>
        <a:prstGeom prst="round2SameRect">
          <a:avLst/>
        </a:prstGeom>
      </dgm:spPr>
      <dgm:t>
        <a:bodyPr/>
        <a:lstStyle/>
        <a:p>
          <a:endParaRPr lang="th-TH"/>
        </a:p>
      </dgm:t>
    </dgm:pt>
    <dgm:pt modelId="{13B341FD-3A5E-46B9-AE3B-8A3D44EAF0D7}" type="pres">
      <dgm:prSet presAssocID="{0D71A017-BF8B-4D99-AA76-CBE032272455}" presName="rootConnector1" presStyleLbl="node1" presStyleIdx="0" presStyleCnt="0"/>
      <dgm:spPr/>
      <dgm:t>
        <a:bodyPr/>
        <a:lstStyle/>
        <a:p>
          <a:endParaRPr lang="th-TH"/>
        </a:p>
      </dgm:t>
    </dgm:pt>
    <dgm:pt modelId="{E71F8081-B641-4B7F-84A1-6B30FE5AE4EF}" type="pres">
      <dgm:prSet presAssocID="{0D71A017-BF8B-4D99-AA76-CBE032272455}" presName="hierChild2" presStyleCnt="0"/>
      <dgm:spPr/>
    </dgm:pt>
    <dgm:pt modelId="{1B4E7AC9-B745-4DE3-B8C8-EA7E47450363}" type="pres">
      <dgm:prSet presAssocID="{28D65EE2-BA8B-4729-AC3B-1C48CBB1F11A}" presName="Name37" presStyleLbl="parChTrans1D2" presStyleIdx="0" presStyleCnt="3"/>
      <dgm:spPr/>
      <dgm:t>
        <a:bodyPr/>
        <a:lstStyle/>
        <a:p>
          <a:endParaRPr lang="th-TH"/>
        </a:p>
      </dgm:t>
    </dgm:pt>
    <dgm:pt modelId="{33C9F467-66C3-4FF7-925A-B55AC425AC02}" type="pres">
      <dgm:prSet presAssocID="{36757F1A-B261-464D-AF56-22DF94E5C7B6}" presName="hierRoot2" presStyleCnt="0">
        <dgm:presLayoutVars>
          <dgm:hierBranch val="init"/>
        </dgm:presLayoutVars>
      </dgm:prSet>
      <dgm:spPr/>
    </dgm:pt>
    <dgm:pt modelId="{9E1DFF82-F6DD-4B40-869A-6D652E9AF498}" type="pres">
      <dgm:prSet presAssocID="{36757F1A-B261-464D-AF56-22DF94E5C7B6}" presName="rootComposite" presStyleCnt="0"/>
      <dgm:spPr/>
    </dgm:pt>
    <dgm:pt modelId="{E30C9A4E-A437-4411-AB19-0B8AC9C2DD69}" type="pres">
      <dgm:prSet presAssocID="{36757F1A-B261-464D-AF56-22DF94E5C7B6}" presName="rootText" presStyleLbl="node2" presStyleIdx="0" presStyleCnt="3" custScaleX="495420" custScaleY="282591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4A72FA09-2CDC-4237-9870-EE06BF733207}" type="pres">
      <dgm:prSet presAssocID="{36757F1A-B261-464D-AF56-22DF94E5C7B6}" presName="rootConnector" presStyleLbl="node2" presStyleIdx="0" presStyleCnt="3"/>
      <dgm:spPr/>
      <dgm:t>
        <a:bodyPr/>
        <a:lstStyle/>
        <a:p>
          <a:endParaRPr lang="th-TH"/>
        </a:p>
      </dgm:t>
    </dgm:pt>
    <dgm:pt modelId="{59F677D6-6746-46EF-B9A1-1FE5FE408560}" type="pres">
      <dgm:prSet presAssocID="{36757F1A-B261-464D-AF56-22DF94E5C7B6}" presName="hierChild4" presStyleCnt="0"/>
      <dgm:spPr/>
    </dgm:pt>
    <dgm:pt modelId="{42DE1156-A3FC-47DA-9DB0-CF535ABD7E7B}" type="pres">
      <dgm:prSet presAssocID="{CF9B93AE-99C4-46E3-9ADE-6C68E1298238}" presName="Name37" presStyleLbl="parChTrans1D3" presStyleIdx="0" presStyleCnt="12"/>
      <dgm:spPr/>
      <dgm:t>
        <a:bodyPr/>
        <a:lstStyle/>
        <a:p>
          <a:endParaRPr lang="th-TH"/>
        </a:p>
      </dgm:t>
    </dgm:pt>
    <dgm:pt modelId="{A2EEF1F8-95C7-4DB9-93A2-76A3F348821E}" type="pres">
      <dgm:prSet presAssocID="{C7F75F4D-254C-452C-AD45-DA3E1883A169}" presName="hierRoot2" presStyleCnt="0">
        <dgm:presLayoutVars>
          <dgm:hierBranch val="init"/>
        </dgm:presLayoutVars>
      </dgm:prSet>
      <dgm:spPr/>
    </dgm:pt>
    <dgm:pt modelId="{74BE611C-5634-4EC8-9692-017DDC7B2E13}" type="pres">
      <dgm:prSet presAssocID="{C7F75F4D-254C-452C-AD45-DA3E1883A169}" presName="rootComposite" presStyleCnt="0"/>
      <dgm:spPr/>
    </dgm:pt>
    <dgm:pt modelId="{C22689F9-34A4-47FD-8EC0-C68796A6BBB6}" type="pres">
      <dgm:prSet presAssocID="{C7F75F4D-254C-452C-AD45-DA3E1883A169}" presName="rootText" presStyleLbl="node3" presStyleIdx="0" presStyleCnt="12" custScaleX="395699" custScaleY="210742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F604779D-F2DC-4486-AECA-B7F9865AF4C0}" type="pres">
      <dgm:prSet presAssocID="{C7F75F4D-254C-452C-AD45-DA3E1883A169}" presName="rootConnector" presStyleLbl="node3" presStyleIdx="0" presStyleCnt="12"/>
      <dgm:spPr/>
      <dgm:t>
        <a:bodyPr/>
        <a:lstStyle/>
        <a:p>
          <a:endParaRPr lang="th-TH"/>
        </a:p>
      </dgm:t>
    </dgm:pt>
    <dgm:pt modelId="{C464AEC4-F6B1-43D2-B255-4BA273BBE060}" type="pres">
      <dgm:prSet presAssocID="{C7F75F4D-254C-452C-AD45-DA3E1883A169}" presName="hierChild4" presStyleCnt="0"/>
      <dgm:spPr/>
    </dgm:pt>
    <dgm:pt modelId="{9F734F6B-4953-438F-B29E-0F4BD5CCA305}" type="pres">
      <dgm:prSet presAssocID="{C7F75F4D-254C-452C-AD45-DA3E1883A169}" presName="hierChild5" presStyleCnt="0"/>
      <dgm:spPr/>
    </dgm:pt>
    <dgm:pt modelId="{895E53ED-381A-41D4-9035-B36A6EC1ABC3}" type="pres">
      <dgm:prSet presAssocID="{9CC76977-1892-4C02-AE27-70B918F6FE4D}" presName="Name37" presStyleLbl="parChTrans1D3" presStyleIdx="1" presStyleCnt="12"/>
      <dgm:spPr/>
      <dgm:t>
        <a:bodyPr/>
        <a:lstStyle/>
        <a:p>
          <a:endParaRPr lang="th-TH"/>
        </a:p>
      </dgm:t>
    </dgm:pt>
    <dgm:pt modelId="{936DA0E0-AE02-4C98-B0A0-E6988EEAAC33}" type="pres">
      <dgm:prSet presAssocID="{3BEC6CA1-7392-4681-BE7C-49D61E4A45A2}" presName="hierRoot2" presStyleCnt="0">
        <dgm:presLayoutVars>
          <dgm:hierBranch val="init"/>
        </dgm:presLayoutVars>
      </dgm:prSet>
      <dgm:spPr/>
    </dgm:pt>
    <dgm:pt modelId="{B72AC159-1B0B-4A8E-9D92-255203F36307}" type="pres">
      <dgm:prSet presAssocID="{3BEC6CA1-7392-4681-BE7C-49D61E4A45A2}" presName="rootComposite" presStyleCnt="0"/>
      <dgm:spPr/>
    </dgm:pt>
    <dgm:pt modelId="{EE0BDC94-4B9E-4892-BA6A-5D50B74EC546}" type="pres">
      <dgm:prSet presAssocID="{3BEC6CA1-7392-4681-BE7C-49D61E4A45A2}" presName="rootText" presStyleLbl="node3" presStyleIdx="1" presStyleCnt="12" custScaleX="395699" custScaleY="18181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329C8606-662A-4C67-BD83-3911B282B2EC}" type="pres">
      <dgm:prSet presAssocID="{3BEC6CA1-7392-4681-BE7C-49D61E4A45A2}" presName="rootConnector" presStyleLbl="node3" presStyleIdx="1" presStyleCnt="12"/>
      <dgm:spPr/>
      <dgm:t>
        <a:bodyPr/>
        <a:lstStyle/>
        <a:p>
          <a:endParaRPr lang="th-TH"/>
        </a:p>
      </dgm:t>
    </dgm:pt>
    <dgm:pt modelId="{1E4931AD-849E-43C0-86BD-4D4D7692CE77}" type="pres">
      <dgm:prSet presAssocID="{3BEC6CA1-7392-4681-BE7C-49D61E4A45A2}" presName="hierChild4" presStyleCnt="0"/>
      <dgm:spPr/>
    </dgm:pt>
    <dgm:pt modelId="{B4B056BE-C9BE-4D3B-BF23-C4D0628F856B}" type="pres">
      <dgm:prSet presAssocID="{3BEC6CA1-7392-4681-BE7C-49D61E4A45A2}" presName="hierChild5" presStyleCnt="0"/>
      <dgm:spPr/>
    </dgm:pt>
    <dgm:pt modelId="{33C7D33C-F916-498E-9397-CAA4F96A7CC8}" type="pres">
      <dgm:prSet presAssocID="{3BD42775-4C40-4762-A207-DE663F5BF03E}" presName="Name37" presStyleLbl="parChTrans1D3" presStyleIdx="2" presStyleCnt="12"/>
      <dgm:spPr/>
      <dgm:t>
        <a:bodyPr/>
        <a:lstStyle/>
        <a:p>
          <a:endParaRPr lang="th-TH"/>
        </a:p>
      </dgm:t>
    </dgm:pt>
    <dgm:pt modelId="{9FCC38F8-5CBD-42A3-87FB-FD5991D198A0}" type="pres">
      <dgm:prSet presAssocID="{A3D0C912-2129-4841-BEF4-F881829886E0}" presName="hierRoot2" presStyleCnt="0">
        <dgm:presLayoutVars>
          <dgm:hierBranch val="init"/>
        </dgm:presLayoutVars>
      </dgm:prSet>
      <dgm:spPr/>
    </dgm:pt>
    <dgm:pt modelId="{8E94D385-3F9E-4439-9B65-B2DA141F5703}" type="pres">
      <dgm:prSet presAssocID="{A3D0C912-2129-4841-BEF4-F881829886E0}" presName="rootComposite" presStyleCnt="0"/>
      <dgm:spPr/>
    </dgm:pt>
    <dgm:pt modelId="{4D46E2C7-6FAA-47C9-BE0E-03037D7DE810}" type="pres">
      <dgm:prSet presAssocID="{A3D0C912-2129-4841-BEF4-F881829886E0}" presName="rootText" presStyleLbl="node3" presStyleIdx="2" presStyleCnt="12" custScaleX="395699" custScaleY="18181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749931B7-66A4-4D39-BA61-E62BE3859D7E}" type="pres">
      <dgm:prSet presAssocID="{A3D0C912-2129-4841-BEF4-F881829886E0}" presName="rootConnector" presStyleLbl="node3" presStyleIdx="2" presStyleCnt="12"/>
      <dgm:spPr/>
      <dgm:t>
        <a:bodyPr/>
        <a:lstStyle/>
        <a:p>
          <a:endParaRPr lang="th-TH"/>
        </a:p>
      </dgm:t>
    </dgm:pt>
    <dgm:pt modelId="{0425C237-5E0D-4630-A684-4E2180454118}" type="pres">
      <dgm:prSet presAssocID="{A3D0C912-2129-4841-BEF4-F881829886E0}" presName="hierChild4" presStyleCnt="0"/>
      <dgm:spPr/>
    </dgm:pt>
    <dgm:pt modelId="{3120092C-CB0E-42A0-A4F7-8E195D0DD4A4}" type="pres">
      <dgm:prSet presAssocID="{A3D0C912-2129-4841-BEF4-F881829886E0}" presName="hierChild5" presStyleCnt="0"/>
      <dgm:spPr/>
    </dgm:pt>
    <dgm:pt modelId="{285A6502-1033-4DCE-A6FF-647D24F96B51}" type="pres">
      <dgm:prSet presAssocID="{36757F1A-B261-464D-AF56-22DF94E5C7B6}" presName="hierChild5" presStyleCnt="0"/>
      <dgm:spPr/>
    </dgm:pt>
    <dgm:pt modelId="{A32E84DF-A0A6-4DED-AB7C-D22D673D2550}" type="pres">
      <dgm:prSet presAssocID="{DBB1A0C3-470D-4A93-A1F2-D1B1F99D98A3}" presName="Name37" presStyleLbl="parChTrans1D2" presStyleIdx="1" presStyleCnt="3"/>
      <dgm:spPr/>
      <dgm:t>
        <a:bodyPr/>
        <a:lstStyle/>
        <a:p>
          <a:endParaRPr lang="th-TH"/>
        </a:p>
      </dgm:t>
    </dgm:pt>
    <dgm:pt modelId="{DF724777-D2D4-4484-8AFB-D69FC8DD3A63}" type="pres">
      <dgm:prSet presAssocID="{9881C230-E82E-453A-919A-2179589726BE}" presName="hierRoot2" presStyleCnt="0">
        <dgm:presLayoutVars>
          <dgm:hierBranch val="init"/>
        </dgm:presLayoutVars>
      </dgm:prSet>
      <dgm:spPr/>
    </dgm:pt>
    <dgm:pt modelId="{5907D242-CAC1-484A-A29E-B6F544D22F8B}" type="pres">
      <dgm:prSet presAssocID="{9881C230-E82E-453A-919A-2179589726BE}" presName="rootComposite" presStyleCnt="0"/>
      <dgm:spPr/>
    </dgm:pt>
    <dgm:pt modelId="{5B931195-80CF-4858-8B34-B5480E65E6C1}" type="pres">
      <dgm:prSet presAssocID="{9881C230-E82E-453A-919A-2179589726BE}" presName="rootText" presStyleLbl="node2" presStyleIdx="1" presStyleCnt="3" custScaleX="509484" custScaleY="282590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AE893420-1FD8-418D-B3D4-5202EFD3910B}" type="pres">
      <dgm:prSet presAssocID="{9881C230-E82E-453A-919A-2179589726BE}" presName="rootConnector" presStyleLbl="node2" presStyleIdx="1" presStyleCnt="3"/>
      <dgm:spPr/>
      <dgm:t>
        <a:bodyPr/>
        <a:lstStyle/>
        <a:p>
          <a:endParaRPr lang="th-TH"/>
        </a:p>
      </dgm:t>
    </dgm:pt>
    <dgm:pt modelId="{F836F358-F982-40C1-9B80-F9B0D057A460}" type="pres">
      <dgm:prSet presAssocID="{9881C230-E82E-453A-919A-2179589726BE}" presName="hierChild4" presStyleCnt="0"/>
      <dgm:spPr/>
    </dgm:pt>
    <dgm:pt modelId="{D9200661-7A9F-4438-8F15-BCECEBD09E24}" type="pres">
      <dgm:prSet presAssocID="{23142AE1-8F17-4FBE-B272-452B0E060A42}" presName="Name37" presStyleLbl="parChTrans1D3" presStyleIdx="3" presStyleCnt="12"/>
      <dgm:spPr/>
      <dgm:t>
        <a:bodyPr/>
        <a:lstStyle/>
        <a:p>
          <a:endParaRPr lang="th-TH"/>
        </a:p>
      </dgm:t>
    </dgm:pt>
    <dgm:pt modelId="{E0CD7678-B950-4662-A1B2-060E83570548}" type="pres">
      <dgm:prSet presAssocID="{15381402-5EF3-40D8-A7C4-6C52EF60030C}" presName="hierRoot2" presStyleCnt="0">
        <dgm:presLayoutVars>
          <dgm:hierBranch val="init"/>
        </dgm:presLayoutVars>
      </dgm:prSet>
      <dgm:spPr/>
    </dgm:pt>
    <dgm:pt modelId="{1FC924FC-A1EC-407C-9A0F-E456A25111A0}" type="pres">
      <dgm:prSet presAssocID="{15381402-5EF3-40D8-A7C4-6C52EF60030C}" presName="rootComposite" presStyleCnt="0"/>
      <dgm:spPr/>
    </dgm:pt>
    <dgm:pt modelId="{EC9620DE-4784-45B0-BD82-D32460075D79}" type="pres">
      <dgm:prSet presAssocID="{15381402-5EF3-40D8-A7C4-6C52EF60030C}" presName="rootText" presStyleLbl="node3" presStyleIdx="3" presStyleCnt="12" custScaleX="395699" custScaleY="18181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CDA5E35B-9007-4927-8D5D-F0D9660A62E8}" type="pres">
      <dgm:prSet presAssocID="{15381402-5EF3-40D8-A7C4-6C52EF60030C}" presName="rootConnector" presStyleLbl="node3" presStyleIdx="3" presStyleCnt="12"/>
      <dgm:spPr/>
      <dgm:t>
        <a:bodyPr/>
        <a:lstStyle/>
        <a:p>
          <a:endParaRPr lang="th-TH"/>
        </a:p>
      </dgm:t>
    </dgm:pt>
    <dgm:pt modelId="{7AEDB88C-A5C9-4D3E-95ED-B77BDD726E8C}" type="pres">
      <dgm:prSet presAssocID="{15381402-5EF3-40D8-A7C4-6C52EF60030C}" presName="hierChild4" presStyleCnt="0"/>
      <dgm:spPr/>
    </dgm:pt>
    <dgm:pt modelId="{111BB25E-F35B-4D9D-BC86-32DB667C9E9E}" type="pres">
      <dgm:prSet presAssocID="{15381402-5EF3-40D8-A7C4-6C52EF60030C}" presName="hierChild5" presStyleCnt="0"/>
      <dgm:spPr/>
    </dgm:pt>
    <dgm:pt modelId="{2D72F8AF-F62A-4E3F-BF4D-A1C097BD4124}" type="pres">
      <dgm:prSet presAssocID="{52B25032-6AA1-4ABF-A320-4673571A2093}" presName="Name37" presStyleLbl="parChTrans1D3" presStyleIdx="4" presStyleCnt="12"/>
      <dgm:spPr/>
      <dgm:t>
        <a:bodyPr/>
        <a:lstStyle/>
        <a:p>
          <a:endParaRPr lang="th-TH"/>
        </a:p>
      </dgm:t>
    </dgm:pt>
    <dgm:pt modelId="{DE5452ED-10BD-4083-B271-0163A5C04735}" type="pres">
      <dgm:prSet presAssocID="{0EA244F0-19CC-4CDE-AA5C-26EE39A8D7C9}" presName="hierRoot2" presStyleCnt="0">
        <dgm:presLayoutVars>
          <dgm:hierBranch val="init"/>
        </dgm:presLayoutVars>
      </dgm:prSet>
      <dgm:spPr/>
    </dgm:pt>
    <dgm:pt modelId="{8557D050-A16C-4053-9982-637951F98CB1}" type="pres">
      <dgm:prSet presAssocID="{0EA244F0-19CC-4CDE-AA5C-26EE39A8D7C9}" presName="rootComposite" presStyleCnt="0"/>
      <dgm:spPr/>
    </dgm:pt>
    <dgm:pt modelId="{727F8AC6-1C73-4F1F-8443-3380300CF381}" type="pres">
      <dgm:prSet presAssocID="{0EA244F0-19CC-4CDE-AA5C-26EE39A8D7C9}" presName="rootText" presStyleLbl="node3" presStyleIdx="4" presStyleCnt="12" custScaleX="395699" custScaleY="18181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237170D4-8FCA-4A93-887F-BDF0CB39239C}" type="pres">
      <dgm:prSet presAssocID="{0EA244F0-19CC-4CDE-AA5C-26EE39A8D7C9}" presName="rootConnector" presStyleLbl="node3" presStyleIdx="4" presStyleCnt="12"/>
      <dgm:spPr/>
      <dgm:t>
        <a:bodyPr/>
        <a:lstStyle/>
        <a:p>
          <a:endParaRPr lang="th-TH"/>
        </a:p>
      </dgm:t>
    </dgm:pt>
    <dgm:pt modelId="{3BAB94BE-9374-44C0-821F-961672F53BDA}" type="pres">
      <dgm:prSet presAssocID="{0EA244F0-19CC-4CDE-AA5C-26EE39A8D7C9}" presName="hierChild4" presStyleCnt="0"/>
      <dgm:spPr/>
    </dgm:pt>
    <dgm:pt modelId="{F15D8AF8-5653-4C32-905B-7D020008353F}" type="pres">
      <dgm:prSet presAssocID="{0EA244F0-19CC-4CDE-AA5C-26EE39A8D7C9}" presName="hierChild5" presStyleCnt="0"/>
      <dgm:spPr/>
    </dgm:pt>
    <dgm:pt modelId="{D5111494-2E42-4351-BD7A-151C214B3E1C}" type="pres">
      <dgm:prSet presAssocID="{B9319AEC-8D7A-4EE6-97CD-8E79BC6AFF6F}" presName="Name37" presStyleLbl="parChTrans1D3" presStyleIdx="5" presStyleCnt="12"/>
      <dgm:spPr/>
      <dgm:t>
        <a:bodyPr/>
        <a:lstStyle/>
        <a:p>
          <a:endParaRPr lang="th-TH"/>
        </a:p>
      </dgm:t>
    </dgm:pt>
    <dgm:pt modelId="{B080A17E-8BAF-4EED-8401-D87083E0AC2F}" type="pres">
      <dgm:prSet presAssocID="{E520831F-EDC8-42DA-986A-19D5EF9FCBA5}" presName="hierRoot2" presStyleCnt="0">
        <dgm:presLayoutVars>
          <dgm:hierBranch val="init"/>
        </dgm:presLayoutVars>
      </dgm:prSet>
      <dgm:spPr/>
    </dgm:pt>
    <dgm:pt modelId="{DD07198D-3842-49A9-8DB2-0F6E0DECE430}" type="pres">
      <dgm:prSet presAssocID="{E520831F-EDC8-42DA-986A-19D5EF9FCBA5}" presName="rootComposite" presStyleCnt="0"/>
      <dgm:spPr/>
    </dgm:pt>
    <dgm:pt modelId="{6B12FFE9-3C04-47F8-BC5C-CA45ED8EE453}" type="pres">
      <dgm:prSet presAssocID="{E520831F-EDC8-42DA-986A-19D5EF9FCBA5}" presName="rootText" presStyleLbl="node3" presStyleIdx="5" presStyleCnt="12" custScaleX="395699" custScaleY="18181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452CDCB7-4B38-4AFE-9706-3CD6050D55BD}" type="pres">
      <dgm:prSet presAssocID="{E520831F-EDC8-42DA-986A-19D5EF9FCBA5}" presName="rootConnector" presStyleLbl="node3" presStyleIdx="5" presStyleCnt="12"/>
      <dgm:spPr/>
      <dgm:t>
        <a:bodyPr/>
        <a:lstStyle/>
        <a:p>
          <a:endParaRPr lang="th-TH"/>
        </a:p>
      </dgm:t>
    </dgm:pt>
    <dgm:pt modelId="{F34D790B-5581-477A-B272-A52BAB1321BC}" type="pres">
      <dgm:prSet presAssocID="{E520831F-EDC8-42DA-986A-19D5EF9FCBA5}" presName="hierChild4" presStyleCnt="0"/>
      <dgm:spPr/>
    </dgm:pt>
    <dgm:pt modelId="{7C345764-C07B-417D-B57A-4824FECC6312}" type="pres">
      <dgm:prSet presAssocID="{E520831F-EDC8-42DA-986A-19D5EF9FCBA5}" presName="hierChild5" presStyleCnt="0"/>
      <dgm:spPr/>
    </dgm:pt>
    <dgm:pt modelId="{1F6B9373-06CD-4E13-8C87-6D0FE8998561}" type="pres">
      <dgm:prSet presAssocID="{996A6758-5ACC-4F1A-A044-5F5E48DDE794}" presName="Name37" presStyleLbl="parChTrans1D3" presStyleIdx="6" presStyleCnt="12"/>
      <dgm:spPr/>
      <dgm:t>
        <a:bodyPr/>
        <a:lstStyle/>
        <a:p>
          <a:endParaRPr lang="th-TH"/>
        </a:p>
      </dgm:t>
    </dgm:pt>
    <dgm:pt modelId="{A38899CE-0566-41A6-B5FB-80AD3FE0BB92}" type="pres">
      <dgm:prSet presAssocID="{73B0C5A3-35EB-4CF5-8337-C21AFE3A2F5D}" presName="hierRoot2" presStyleCnt="0">
        <dgm:presLayoutVars>
          <dgm:hierBranch val="init"/>
        </dgm:presLayoutVars>
      </dgm:prSet>
      <dgm:spPr/>
    </dgm:pt>
    <dgm:pt modelId="{3349A703-B92C-419A-9E05-4FC1ACBFBAA6}" type="pres">
      <dgm:prSet presAssocID="{73B0C5A3-35EB-4CF5-8337-C21AFE3A2F5D}" presName="rootComposite" presStyleCnt="0"/>
      <dgm:spPr/>
    </dgm:pt>
    <dgm:pt modelId="{161ED48C-5A9B-4F38-916A-B7CABA628478}" type="pres">
      <dgm:prSet presAssocID="{73B0C5A3-35EB-4CF5-8337-C21AFE3A2F5D}" presName="rootText" presStyleLbl="node3" presStyleIdx="6" presStyleCnt="12" custScaleX="395699" custScaleY="18181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DB4581CE-26E9-4416-8FC7-8314BCF432A8}" type="pres">
      <dgm:prSet presAssocID="{73B0C5A3-35EB-4CF5-8337-C21AFE3A2F5D}" presName="rootConnector" presStyleLbl="node3" presStyleIdx="6" presStyleCnt="12"/>
      <dgm:spPr/>
      <dgm:t>
        <a:bodyPr/>
        <a:lstStyle/>
        <a:p>
          <a:endParaRPr lang="th-TH"/>
        </a:p>
      </dgm:t>
    </dgm:pt>
    <dgm:pt modelId="{0B8BBCEB-5E84-44DC-BBC5-1F67D9187871}" type="pres">
      <dgm:prSet presAssocID="{73B0C5A3-35EB-4CF5-8337-C21AFE3A2F5D}" presName="hierChild4" presStyleCnt="0"/>
      <dgm:spPr/>
    </dgm:pt>
    <dgm:pt modelId="{84F7132B-A4C2-4B20-BB7A-40D9DE28E565}" type="pres">
      <dgm:prSet presAssocID="{73B0C5A3-35EB-4CF5-8337-C21AFE3A2F5D}" presName="hierChild5" presStyleCnt="0"/>
      <dgm:spPr/>
    </dgm:pt>
    <dgm:pt modelId="{232C65E5-DF72-46B9-ABCF-C4AA300738FB}" type="pres">
      <dgm:prSet presAssocID="{7228627F-5EFC-42A5-ACB8-3DC38E89552A}" presName="Name37" presStyleLbl="parChTrans1D3" presStyleIdx="7" presStyleCnt="12"/>
      <dgm:spPr/>
      <dgm:t>
        <a:bodyPr/>
        <a:lstStyle/>
        <a:p>
          <a:endParaRPr lang="th-TH"/>
        </a:p>
      </dgm:t>
    </dgm:pt>
    <dgm:pt modelId="{F233F81B-B4F9-4E61-B57A-4B8E1CEBEB97}" type="pres">
      <dgm:prSet presAssocID="{746A2D8A-D413-463B-9018-EBC06A5CD844}" presName="hierRoot2" presStyleCnt="0">
        <dgm:presLayoutVars>
          <dgm:hierBranch val="init"/>
        </dgm:presLayoutVars>
      </dgm:prSet>
      <dgm:spPr/>
    </dgm:pt>
    <dgm:pt modelId="{3A57C456-092B-4BFD-AB9F-BE8843AA5E39}" type="pres">
      <dgm:prSet presAssocID="{746A2D8A-D413-463B-9018-EBC06A5CD844}" presName="rootComposite" presStyleCnt="0"/>
      <dgm:spPr/>
    </dgm:pt>
    <dgm:pt modelId="{F9CB9AD5-8B7C-4B6B-8D4A-1930AD4AF64F}" type="pres">
      <dgm:prSet presAssocID="{746A2D8A-D413-463B-9018-EBC06A5CD844}" presName="rootText" presStyleLbl="node3" presStyleIdx="7" presStyleCnt="12" custScaleX="395699" custScaleY="18181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052EA0AF-7414-4D6E-A5C5-30134171029B}" type="pres">
      <dgm:prSet presAssocID="{746A2D8A-D413-463B-9018-EBC06A5CD844}" presName="rootConnector" presStyleLbl="node3" presStyleIdx="7" presStyleCnt="12"/>
      <dgm:spPr/>
      <dgm:t>
        <a:bodyPr/>
        <a:lstStyle/>
        <a:p>
          <a:endParaRPr lang="th-TH"/>
        </a:p>
      </dgm:t>
    </dgm:pt>
    <dgm:pt modelId="{FEFF1E4A-0EEC-42E7-819D-08C63AF7B54B}" type="pres">
      <dgm:prSet presAssocID="{746A2D8A-D413-463B-9018-EBC06A5CD844}" presName="hierChild4" presStyleCnt="0"/>
      <dgm:spPr/>
    </dgm:pt>
    <dgm:pt modelId="{F93250EB-C5D5-4C1B-B50F-7D611F806C13}" type="pres">
      <dgm:prSet presAssocID="{746A2D8A-D413-463B-9018-EBC06A5CD844}" presName="hierChild5" presStyleCnt="0"/>
      <dgm:spPr/>
    </dgm:pt>
    <dgm:pt modelId="{C76B0E71-197E-4AA1-A45B-E28D5710F67B}" type="pres">
      <dgm:prSet presAssocID="{3963EF86-1ADC-4836-9988-7B2AC3D39141}" presName="Name37" presStyleLbl="parChTrans1D3" presStyleIdx="8" presStyleCnt="12"/>
      <dgm:spPr/>
      <dgm:t>
        <a:bodyPr/>
        <a:lstStyle/>
        <a:p>
          <a:endParaRPr lang="th-TH"/>
        </a:p>
      </dgm:t>
    </dgm:pt>
    <dgm:pt modelId="{707C415E-9B96-4BE9-AAF6-F402E0734238}" type="pres">
      <dgm:prSet presAssocID="{D6FC8D92-D167-4782-8025-711D830D005B}" presName="hierRoot2" presStyleCnt="0">
        <dgm:presLayoutVars>
          <dgm:hierBranch val="init"/>
        </dgm:presLayoutVars>
      </dgm:prSet>
      <dgm:spPr/>
    </dgm:pt>
    <dgm:pt modelId="{92DACC43-FC40-46F4-B44B-0846F82A91CD}" type="pres">
      <dgm:prSet presAssocID="{D6FC8D92-D167-4782-8025-711D830D005B}" presName="rootComposite" presStyleCnt="0"/>
      <dgm:spPr/>
    </dgm:pt>
    <dgm:pt modelId="{5D872108-C5BD-400F-B75C-112523C95A11}" type="pres">
      <dgm:prSet presAssocID="{D6FC8D92-D167-4782-8025-711D830D005B}" presName="rootText" presStyleLbl="node3" presStyleIdx="8" presStyleCnt="12" custScaleX="395699" custScaleY="18181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B0708E44-21B9-4178-B747-C177D034F3F9}" type="pres">
      <dgm:prSet presAssocID="{D6FC8D92-D167-4782-8025-711D830D005B}" presName="rootConnector" presStyleLbl="node3" presStyleIdx="8" presStyleCnt="12"/>
      <dgm:spPr/>
      <dgm:t>
        <a:bodyPr/>
        <a:lstStyle/>
        <a:p>
          <a:endParaRPr lang="th-TH"/>
        </a:p>
      </dgm:t>
    </dgm:pt>
    <dgm:pt modelId="{B0E3655B-17FB-40D6-9395-C92F1D0342C8}" type="pres">
      <dgm:prSet presAssocID="{D6FC8D92-D167-4782-8025-711D830D005B}" presName="hierChild4" presStyleCnt="0"/>
      <dgm:spPr/>
    </dgm:pt>
    <dgm:pt modelId="{7F64F1AB-F7D2-4B14-8ED9-6A4EACA1E35E}" type="pres">
      <dgm:prSet presAssocID="{D6FC8D92-D167-4782-8025-711D830D005B}" presName="hierChild5" presStyleCnt="0"/>
      <dgm:spPr/>
    </dgm:pt>
    <dgm:pt modelId="{D9716F68-42AE-401A-8FAE-453770BA6B7A}" type="pres">
      <dgm:prSet presAssocID="{A144A11A-A3A1-460A-8784-60AA334C8EA4}" presName="Name37" presStyleLbl="parChTrans1D3" presStyleIdx="9" presStyleCnt="12"/>
      <dgm:spPr/>
      <dgm:t>
        <a:bodyPr/>
        <a:lstStyle/>
        <a:p>
          <a:endParaRPr lang="th-TH"/>
        </a:p>
      </dgm:t>
    </dgm:pt>
    <dgm:pt modelId="{DE4B6F5D-8E01-4E13-8DCA-5FDE73730694}" type="pres">
      <dgm:prSet presAssocID="{8082D626-F4AD-498C-B971-9E081848FCB7}" presName="hierRoot2" presStyleCnt="0">
        <dgm:presLayoutVars>
          <dgm:hierBranch val="init"/>
        </dgm:presLayoutVars>
      </dgm:prSet>
      <dgm:spPr/>
    </dgm:pt>
    <dgm:pt modelId="{BFA4CFA2-9107-48C3-BE00-168AB1AF2D3F}" type="pres">
      <dgm:prSet presAssocID="{8082D626-F4AD-498C-B971-9E081848FCB7}" presName="rootComposite" presStyleCnt="0"/>
      <dgm:spPr/>
    </dgm:pt>
    <dgm:pt modelId="{C44C5E9C-EE05-4CD5-901A-83B0226AE7C1}" type="pres">
      <dgm:prSet presAssocID="{8082D626-F4AD-498C-B971-9E081848FCB7}" presName="rootText" presStyleLbl="node3" presStyleIdx="9" presStyleCnt="12" custScaleX="399345" custScaleY="192664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6E7F3BB6-C3D4-4DD5-A29B-97BA9EF0D3C0}" type="pres">
      <dgm:prSet presAssocID="{8082D626-F4AD-498C-B971-9E081848FCB7}" presName="rootConnector" presStyleLbl="node3" presStyleIdx="9" presStyleCnt="12"/>
      <dgm:spPr/>
      <dgm:t>
        <a:bodyPr/>
        <a:lstStyle/>
        <a:p>
          <a:endParaRPr lang="th-TH"/>
        </a:p>
      </dgm:t>
    </dgm:pt>
    <dgm:pt modelId="{2B21A862-A2C3-42CD-BD60-10CEA87E051E}" type="pres">
      <dgm:prSet presAssocID="{8082D626-F4AD-498C-B971-9E081848FCB7}" presName="hierChild4" presStyleCnt="0"/>
      <dgm:spPr/>
    </dgm:pt>
    <dgm:pt modelId="{20C102C8-3B62-4A87-9B76-25EA1BD3455A}" type="pres">
      <dgm:prSet presAssocID="{8082D626-F4AD-498C-B971-9E081848FCB7}" presName="hierChild5" presStyleCnt="0"/>
      <dgm:spPr/>
    </dgm:pt>
    <dgm:pt modelId="{6A1E5DC5-E5BF-4BC1-8937-140568B08B15}" type="pres">
      <dgm:prSet presAssocID="{9881C230-E82E-453A-919A-2179589726BE}" presName="hierChild5" presStyleCnt="0"/>
      <dgm:spPr/>
    </dgm:pt>
    <dgm:pt modelId="{E7E1426A-0371-4C66-A7AD-48DD167CF5FE}" type="pres">
      <dgm:prSet presAssocID="{65572098-817E-4AE8-BE63-BF38BA79977F}" presName="Name37" presStyleLbl="parChTrans1D2" presStyleIdx="2" presStyleCnt="3"/>
      <dgm:spPr/>
      <dgm:t>
        <a:bodyPr/>
        <a:lstStyle/>
        <a:p>
          <a:endParaRPr lang="th-TH"/>
        </a:p>
      </dgm:t>
    </dgm:pt>
    <dgm:pt modelId="{1D3A6E2F-2862-4C0A-8611-2A4DADB439AC}" type="pres">
      <dgm:prSet presAssocID="{39E77F0D-8D5F-4F2E-A7A8-3EE2F3E647DE}" presName="hierRoot2" presStyleCnt="0">
        <dgm:presLayoutVars>
          <dgm:hierBranch val="init"/>
        </dgm:presLayoutVars>
      </dgm:prSet>
      <dgm:spPr/>
    </dgm:pt>
    <dgm:pt modelId="{1611ED25-16AB-4B6E-BA06-E3B9638D805D}" type="pres">
      <dgm:prSet presAssocID="{39E77F0D-8D5F-4F2E-A7A8-3EE2F3E647DE}" presName="rootComposite" presStyleCnt="0"/>
      <dgm:spPr/>
    </dgm:pt>
    <dgm:pt modelId="{AFDAD2E7-168A-45F3-913D-7777D2A2D504}" type="pres">
      <dgm:prSet presAssocID="{39E77F0D-8D5F-4F2E-A7A8-3EE2F3E647DE}" presName="rootText" presStyleLbl="node2" presStyleIdx="2" presStyleCnt="3" custScaleX="479596" custScaleY="275201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97E636BC-C21B-4811-A60E-E8AB1FBA81C7}" type="pres">
      <dgm:prSet presAssocID="{39E77F0D-8D5F-4F2E-A7A8-3EE2F3E647DE}" presName="rootConnector" presStyleLbl="node2" presStyleIdx="2" presStyleCnt="3"/>
      <dgm:spPr/>
      <dgm:t>
        <a:bodyPr/>
        <a:lstStyle/>
        <a:p>
          <a:endParaRPr lang="th-TH"/>
        </a:p>
      </dgm:t>
    </dgm:pt>
    <dgm:pt modelId="{74FFB951-8735-42EC-AE1F-54A1A7B7FCD9}" type="pres">
      <dgm:prSet presAssocID="{39E77F0D-8D5F-4F2E-A7A8-3EE2F3E647DE}" presName="hierChild4" presStyleCnt="0"/>
      <dgm:spPr/>
    </dgm:pt>
    <dgm:pt modelId="{DB08C1A1-2FA3-4C6B-B9BB-BCA75DC603FC}" type="pres">
      <dgm:prSet presAssocID="{77A99F71-30B9-4343-8306-D3599E5BD11C}" presName="Name37" presStyleLbl="parChTrans1D3" presStyleIdx="10" presStyleCnt="12"/>
      <dgm:spPr/>
      <dgm:t>
        <a:bodyPr/>
        <a:lstStyle/>
        <a:p>
          <a:endParaRPr lang="th-TH"/>
        </a:p>
      </dgm:t>
    </dgm:pt>
    <dgm:pt modelId="{8325A34B-97B1-4ED9-9519-F7DB26DB1E02}" type="pres">
      <dgm:prSet presAssocID="{30EC1D82-BA20-48C3-861F-4E7E38389E91}" presName="hierRoot2" presStyleCnt="0">
        <dgm:presLayoutVars>
          <dgm:hierBranch val="init"/>
        </dgm:presLayoutVars>
      </dgm:prSet>
      <dgm:spPr/>
    </dgm:pt>
    <dgm:pt modelId="{6025F416-0572-4364-9717-86860FB42522}" type="pres">
      <dgm:prSet presAssocID="{30EC1D82-BA20-48C3-861F-4E7E38389E91}" presName="rootComposite" presStyleCnt="0"/>
      <dgm:spPr/>
    </dgm:pt>
    <dgm:pt modelId="{2015597D-1BF8-43A7-89AE-AC7725310234}" type="pres">
      <dgm:prSet presAssocID="{30EC1D82-BA20-48C3-861F-4E7E38389E91}" presName="rootText" presStyleLbl="node3" presStyleIdx="10" presStyleCnt="12" custScaleX="395699" custScaleY="224364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6639AF0B-0451-498C-8BCF-EA4C2E790FD1}" type="pres">
      <dgm:prSet presAssocID="{30EC1D82-BA20-48C3-861F-4E7E38389E91}" presName="rootConnector" presStyleLbl="node3" presStyleIdx="10" presStyleCnt="12"/>
      <dgm:spPr/>
      <dgm:t>
        <a:bodyPr/>
        <a:lstStyle/>
        <a:p>
          <a:endParaRPr lang="th-TH"/>
        </a:p>
      </dgm:t>
    </dgm:pt>
    <dgm:pt modelId="{0C383154-CAB4-48B1-B16B-478AB1FE89CA}" type="pres">
      <dgm:prSet presAssocID="{30EC1D82-BA20-48C3-861F-4E7E38389E91}" presName="hierChild4" presStyleCnt="0"/>
      <dgm:spPr/>
    </dgm:pt>
    <dgm:pt modelId="{14D6135A-1688-4F34-A0F3-91DF7E94AD32}" type="pres">
      <dgm:prSet presAssocID="{30EC1D82-BA20-48C3-861F-4E7E38389E91}" presName="hierChild5" presStyleCnt="0"/>
      <dgm:spPr/>
    </dgm:pt>
    <dgm:pt modelId="{131182F3-3546-4560-A526-7B38A84C3F14}" type="pres">
      <dgm:prSet presAssocID="{93D06F71-2424-468A-86E8-DD0DA7527362}" presName="Name37" presStyleLbl="parChTrans1D3" presStyleIdx="11" presStyleCnt="12"/>
      <dgm:spPr/>
      <dgm:t>
        <a:bodyPr/>
        <a:lstStyle/>
        <a:p>
          <a:endParaRPr lang="th-TH"/>
        </a:p>
      </dgm:t>
    </dgm:pt>
    <dgm:pt modelId="{B2A4EDE0-DD5B-4FE6-BB2F-C37D3C476709}" type="pres">
      <dgm:prSet presAssocID="{E09CC343-7885-4951-B3F1-64B66B84FBD0}" presName="hierRoot2" presStyleCnt="0">
        <dgm:presLayoutVars>
          <dgm:hierBranch val="init"/>
        </dgm:presLayoutVars>
      </dgm:prSet>
      <dgm:spPr/>
    </dgm:pt>
    <dgm:pt modelId="{EEF831C7-DEB2-47E0-AAB1-2D713ACA0FFE}" type="pres">
      <dgm:prSet presAssocID="{E09CC343-7885-4951-B3F1-64B66B84FBD0}" presName="rootComposite" presStyleCnt="0"/>
      <dgm:spPr/>
    </dgm:pt>
    <dgm:pt modelId="{D7CDA24F-8660-4C54-A087-B61939F2EDE8}" type="pres">
      <dgm:prSet presAssocID="{E09CC343-7885-4951-B3F1-64B66B84FBD0}" presName="rootText" presStyleLbl="node3" presStyleIdx="11" presStyleCnt="12" custScaleX="387640" custScaleY="218189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303CBC1B-A694-42E5-B645-7A43CE351BEC}" type="pres">
      <dgm:prSet presAssocID="{E09CC343-7885-4951-B3F1-64B66B84FBD0}" presName="rootConnector" presStyleLbl="node3" presStyleIdx="11" presStyleCnt="12"/>
      <dgm:spPr/>
      <dgm:t>
        <a:bodyPr/>
        <a:lstStyle/>
        <a:p>
          <a:endParaRPr lang="th-TH"/>
        </a:p>
      </dgm:t>
    </dgm:pt>
    <dgm:pt modelId="{91FD5E45-0073-4926-8C7B-31372C98E341}" type="pres">
      <dgm:prSet presAssocID="{E09CC343-7885-4951-B3F1-64B66B84FBD0}" presName="hierChild4" presStyleCnt="0"/>
      <dgm:spPr/>
    </dgm:pt>
    <dgm:pt modelId="{95994FC7-4BB7-46B1-9F3F-62E356A413BB}" type="pres">
      <dgm:prSet presAssocID="{E09CC343-7885-4951-B3F1-64B66B84FBD0}" presName="hierChild5" presStyleCnt="0"/>
      <dgm:spPr/>
    </dgm:pt>
    <dgm:pt modelId="{6A7C2697-F07C-4C97-9F51-3F08E7130190}" type="pres">
      <dgm:prSet presAssocID="{39E77F0D-8D5F-4F2E-A7A8-3EE2F3E647DE}" presName="hierChild5" presStyleCnt="0"/>
      <dgm:spPr/>
    </dgm:pt>
    <dgm:pt modelId="{64BDDD92-A594-4A12-934A-349F7600C55F}" type="pres">
      <dgm:prSet presAssocID="{0D71A017-BF8B-4D99-AA76-CBE032272455}" presName="hierChild3" presStyleCnt="0"/>
      <dgm:spPr/>
    </dgm:pt>
  </dgm:ptLst>
  <dgm:cxnLst>
    <dgm:cxn modelId="{8C001C2A-A9EC-4678-8A2A-E77582DDD63C}" type="presOf" srcId="{3BEC6CA1-7392-4681-BE7C-49D61E4A45A2}" destId="{EE0BDC94-4B9E-4892-BA6A-5D50B74EC546}" srcOrd="0" destOrd="0" presId="urn:microsoft.com/office/officeart/2005/8/layout/orgChart1"/>
    <dgm:cxn modelId="{D25301C1-8104-4DBD-A289-858733317BD9}" type="presOf" srcId="{746A2D8A-D413-463B-9018-EBC06A5CD844}" destId="{F9CB9AD5-8B7C-4B6B-8D4A-1930AD4AF64F}" srcOrd="0" destOrd="0" presId="urn:microsoft.com/office/officeart/2005/8/layout/orgChart1"/>
    <dgm:cxn modelId="{47407C28-4A68-48ED-A997-D634BD1F7A15}" type="presOf" srcId="{73B0C5A3-35EB-4CF5-8337-C21AFE3A2F5D}" destId="{161ED48C-5A9B-4F38-916A-B7CABA628478}" srcOrd="0" destOrd="0" presId="urn:microsoft.com/office/officeart/2005/8/layout/orgChart1"/>
    <dgm:cxn modelId="{8BAB366A-1972-41C4-A894-D3FD0F1D4381}" srcId="{36757F1A-B261-464D-AF56-22DF94E5C7B6}" destId="{3BEC6CA1-7392-4681-BE7C-49D61E4A45A2}" srcOrd="1" destOrd="0" parTransId="{9CC76977-1892-4C02-AE27-70B918F6FE4D}" sibTransId="{5B5F094F-581D-469A-842F-1F9AC53189CF}"/>
    <dgm:cxn modelId="{9AD1EFC9-866A-4CA3-BEF9-C5D2069EFD46}" type="presOf" srcId="{E09CC343-7885-4951-B3F1-64B66B84FBD0}" destId="{303CBC1B-A694-42E5-B645-7A43CE351BEC}" srcOrd="1" destOrd="0" presId="urn:microsoft.com/office/officeart/2005/8/layout/orgChart1"/>
    <dgm:cxn modelId="{138D1792-000F-40A2-9F27-0C20387AFC44}" srcId="{36757F1A-B261-464D-AF56-22DF94E5C7B6}" destId="{A3D0C912-2129-4841-BEF4-F881829886E0}" srcOrd="2" destOrd="0" parTransId="{3BD42775-4C40-4762-A207-DE663F5BF03E}" sibTransId="{E6614393-9908-486D-B920-016322B2B4EC}"/>
    <dgm:cxn modelId="{FDBF78E7-6874-45AC-A8CE-15D069C8CB06}" type="presOf" srcId="{E520831F-EDC8-42DA-986A-19D5EF9FCBA5}" destId="{6B12FFE9-3C04-47F8-BC5C-CA45ED8EE453}" srcOrd="0" destOrd="0" presId="urn:microsoft.com/office/officeart/2005/8/layout/orgChart1"/>
    <dgm:cxn modelId="{9A899791-6FD6-4DF7-9ADC-55A0B42CED11}" type="presOf" srcId="{D6FC8D92-D167-4782-8025-711D830D005B}" destId="{B0708E44-21B9-4178-B747-C177D034F3F9}" srcOrd="1" destOrd="0" presId="urn:microsoft.com/office/officeart/2005/8/layout/orgChart1"/>
    <dgm:cxn modelId="{2812DE15-5599-4DB8-A36C-6139EB65A055}" srcId="{9881C230-E82E-453A-919A-2179589726BE}" destId="{746A2D8A-D413-463B-9018-EBC06A5CD844}" srcOrd="4" destOrd="0" parTransId="{7228627F-5EFC-42A5-ACB8-3DC38E89552A}" sibTransId="{6D9C9E4E-1CE2-4590-A68E-0CF15F23B8F9}"/>
    <dgm:cxn modelId="{088BA1B2-EDEF-4470-9528-954439B9CD5E}" type="presOf" srcId="{0EA244F0-19CC-4CDE-AA5C-26EE39A8D7C9}" destId="{237170D4-8FCA-4A93-887F-BDF0CB39239C}" srcOrd="1" destOrd="0" presId="urn:microsoft.com/office/officeart/2005/8/layout/orgChart1"/>
    <dgm:cxn modelId="{0ABD94A9-ED1A-4571-B694-42F1AB52F0B9}" type="presOf" srcId="{CF9B93AE-99C4-46E3-9ADE-6C68E1298238}" destId="{42DE1156-A3FC-47DA-9DB0-CF535ABD7E7B}" srcOrd="0" destOrd="0" presId="urn:microsoft.com/office/officeart/2005/8/layout/orgChart1"/>
    <dgm:cxn modelId="{E0A515A5-4653-457E-A702-B00D5985307D}" type="presOf" srcId="{28D65EE2-BA8B-4729-AC3B-1C48CBB1F11A}" destId="{1B4E7AC9-B745-4DE3-B8C8-EA7E47450363}" srcOrd="0" destOrd="0" presId="urn:microsoft.com/office/officeart/2005/8/layout/orgChart1"/>
    <dgm:cxn modelId="{06A36203-7342-4FD9-BCD7-955292231F9D}" srcId="{9881C230-E82E-453A-919A-2179589726BE}" destId="{D6FC8D92-D167-4782-8025-711D830D005B}" srcOrd="5" destOrd="0" parTransId="{3963EF86-1ADC-4836-9988-7B2AC3D39141}" sibTransId="{8CDCD164-A2D6-4DF5-8D60-450372356023}"/>
    <dgm:cxn modelId="{1509B7E5-EE5A-41FF-981B-218A3DEA8873}" type="presOf" srcId="{3BD42775-4C40-4762-A207-DE663F5BF03E}" destId="{33C7D33C-F916-498E-9397-CAA4F96A7CC8}" srcOrd="0" destOrd="0" presId="urn:microsoft.com/office/officeart/2005/8/layout/orgChart1"/>
    <dgm:cxn modelId="{34917D35-3D3B-4460-B17B-53D0DB36B269}" srcId="{9881C230-E82E-453A-919A-2179589726BE}" destId="{0EA244F0-19CC-4CDE-AA5C-26EE39A8D7C9}" srcOrd="1" destOrd="0" parTransId="{52B25032-6AA1-4ABF-A320-4673571A2093}" sibTransId="{6AA4B21D-69B6-4B34-8A96-34079E260A6D}"/>
    <dgm:cxn modelId="{6C91ACA7-5AC4-4256-AF17-EF2752E5571E}" type="presOf" srcId="{E09CC343-7885-4951-B3F1-64B66B84FBD0}" destId="{D7CDA24F-8660-4C54-A087-B61939F2EDE8}" srcOrd="0" destOrd="0" presId="urn:microsoft.com/office/officeart/2005/8/layout/orgChart1"/>
    <dgm:cxn modelId="{68AA7100-BAA9-4A2B-8366-B83E4D9A74F0}" srcId="{9881C230-E82E-453A-919A-2179589726BE}" destId="{E520831F-EDC8-42DA-986A-19D5EF9FCBA5}" srcOrd="2" destOrd="0" parTransId="{B9319AEC-8D7A-4EE6-97CD-8E79BC6AFF6F}" sibTransId="{60ABEE85-BF0D-4BE7-B13C-C26D40661821}"/>
    <dgm:cxn modelId="{A45CFD60-C291-4B08-9F74-C0C21835C8A0}" type="presOf" srcId="{0D71A017-BF8B-4D99-AA76-CBE032272455}" destId="{5448D8B6-A0B7-4503-B529-5B71269B024A}" srcOrd="0" destOrd="0" presId="urn:microsoft.com/office/officeart/2005/8/layout/orgChart1"/>
    <dgm:cxn modelId="{52464622-C430-4943-BBFC-F230810ED731}" type="presOf" srcId="{9CC76977-1892-4C02-AE27-70B918F6FE4D}" destId="{895E53ED-381A-41D4-9035-B36A6EC1ABC3}" srcOrd="0" destOrd="0" presId="urn:microsoft.com/office/officeart/2005/8/layout/orgChart1"/>
    <dgm:cxn modelId="{B84791E3-2613-419D-8E7B-4E98D8696430}" srcId="{9881C230-E82E-453A-919A-2179589726BE}" destId="{73B0C5A3-35EB-4CF5-8337-C21AFE3A2F5D}" srcOrd="3" destOrd="0" parTransId="{996A6758-5ACC-4F1A-A044-5F5E48DDE794}" sibTransId="{DA1CF750-D69F-4A75-B6B6-2C35F31C4DFA}"/>
    <dgm:cxn modelId="{E32D6D22-BC87-4F88-97DA-5A53B009E3D2}" type="presOf" srcId="{8082D626-F4AD-498C-B971-9E081848FCB7}" destId="{C44C5E9C-EE05-4CD5-901A-83B0226AE7C1}" srcOrd="0" destOrd="0" presId="urn:microsoft.com/office/officeart/2005/8/layout/orgChart1"/>
    <dgm:cxn modelId="{E6815050-2C59-4AAC-87DC-E1AEB1F6AAE4}" type="presOf" srcId="{A3D0C912-2129-4841-BEF4-F881829886E0}" destId="{4D46E2C7-6FAA-47C9-BE0E-03037D7DE810}" srcOrd="0" destOrd="0" presId="urn:microsoft.com/office/officeart/2005/8/layout/orgChart1"/>
    <dgm:cxn modelId="{BBBB2301-AF97-4E01-8C6C-DB65F5CD6156}" type="presOf" srcId="{D6FC8D92-D167-4782-8025-711D830D005B}" destId="{5D872108-C5BD-400F-B75C-112523C95A11}" srcOrd="0" destOrd="0" presId="urn:microsoft.com/office/officeart/2005/8/layout/orgChart1"/>
    <dgm:cxn modelId="{D1E16924-9DBB-4E4D-B8A8-5E19BCDFE4FA}" type="presOf" srcId="{93D06F71-2424-468A-86E8-DD0DA7527362}" destId="{131182F3-3546-4560-A526-7B38A84C3F14}" srcOrd="0" destOrd="0" presId="urn:microsoft.com/office/officeart/2005/8/layout/orgChart1"/>
    <dgm:cxn modelId="{9F725F03-54D7-4091-97B1-6BBA3E816471}" type="presOf" srcId="{C7F75F4D-254C-452C-AD45-DA3E1883A169}" destId="{C22689F9-34A4-47FD-8EC0-C68796A6BBB6}" srcOrd="0" destOrd="0" presId="urn:microsoft.com/office/officeart/2005/8/layout/orgChart1"/>
    <dgm:cxn modelId="{5C5AAE71-A4E7-4218-B12C-5E885CB64487}" type="presOf" srcId="{F2B4FDD4-F11A-4F75-9C81-83317E1703E5}" destId="{7EBF2E36-C703-4AC0-B611-59E89F265D61}" srcOrd="0" destOrd="0" presId="urn:microsoft.com/office/officeart/2005/8/layout/orgChart1"/>
    <dgm:cxn modelId="{DE975ABE-DA86-4AAD-875A-13B0507F1BD3}" type="presOf" srcId="{15381402-5EF3-40D8-A7C4-6C52EF60030C}" destId="{CDA5E35B-9007-4927-8D5D-F0D9660A62E8}" srcOrd="1" destOrd="0" presId="urn:microsoft.com/office/officeart/2005/8/layout/orgChart1"/>
    <dgm:cxn modelId="{06A19017-3B72-49F5-92E0-284A96E3EB93}" type="presOf" srcId="{0EA244F0-19CC-4CDE-AA5C-26EE39A8D7C9}" destId="{727F8AC6-1C73-4F1F-8443-3380300CF381}" srcOrd="0" destOrd="0" presId="urn:microsoft.com/office/officeart/2005/8/layout/orgChart1"/>
    <dgm:cxn modelId="{92D8F53E-EE54-41B5-A501-91734B1B8451}" srcId="{F2B4FDD4-F11A-4F75-9C81-83317E1703E5}" destId="{0D71A017-BF8B-4D99-AA76-CBE032272455}" srcOrd="0" destOrd="0" parTransId="{1970BE18-20A8-45D1-93E4-069D36AAC4E9}" sibTransId="{1CFC45B4-7F24-4DBF-96D5-6E818ACC27FB}"/>
    <dgm:cxn modelId="{B9FE4ABD-CA8F-431D-B7D6-CF34317397A2}" type="presOf" srcId="{36757F1A-B261-464D-AF56-22DF94E5C7B6}" destId="{4A72FA09-2CDC-4237-9870-EE06BF733207}" srcOrd="1" destOrd="0" presId="urn:microsoft.com/office/officeart/2005/8/layout/orgChart1"/>
    <dgm:cxn modelId="{C80A96C4-1C24-4151-846A-484CEB0F25E5}" type="presOf" srcId="{77A99F71-30B9-4343-8306-D3599E5BD11C}" destId="{DB08C1A1-2FA3-4C6B-B9BB-BCA75DC603FC}" srcOrd="0" destOrd="0" presId="urn:microsoft.com/office/officeart/2005/8/layout/orgChart1"/>
    <dgm:cxn modelId="{B465F0E5-B58A-4F45-BB51-DB694B203ED9}" type="presOf" srcId="{15381402-5EF3-40D8-A7C4-6C52EF60030C}" destId="{EC9620DE-4784-45B0-BD82-D32460075D79}" srcOrd="0" destOrd="0" presId="urn:microsoft.com/office/officeart/2005/8/layout/orgChart1"/>
    <dgm:cxn modelId="{3BDD9A51-76A8-4E01-88DA-C1ED9D9E0BDA}" type="presOf" srcId="{7228627F-5EFC-42A5-ACB8-3DC38E89552A}" destId="{232C65E5-DF72-46B9-ABCF-C4AA300738FB}" srcOrd="0" destOrd="0" presId="urn:microsoft.com/office/officeart/2005/8/layout/orgChart1"/>
    <dgm:cxn modelId="{EAA8AD48-1B78-44F9-A18C-AB1847FF2CB3}" type="presOf" srcId="{30EC1D82-BA20-48C3-861F-4E7E38389E91}" destId="{2015597D-1BF8-43A7-89AE-AC7725310234}" srcOrd="0" destOrd="0" presId="urn:microsoft.com/office/officeart/2005/8/layout/orgChart1"/>
    <dgm:cxn modelId="{113358C8-7B65-4DCC-B3A9-E51C6BAEEBCC}" type="presOf" srcId="{3BEC6CA1-7392-4681-BE7C-49D61E4A45A2}" destId="{329C8606-662A-4C67-BD83-3911B282B2EC}" srcOrd="1" destOrd="0" presId="urn:microsoft.com/office/officeart/2005/8/layout/orgChart1"/>
    <dgm:cxn modelId="{3FE534E4-DD2E-4FA0-BDF4-C99E50D0D017}" type="presOf" srcId="{39E77F0D-8D5F-4F2E-A7A8-3EE2F3E647DE}" destId="{97E636BC-C21B-4811-A60E-E8AB1FBA81C7}" srcOrd="1" destOrd="0" presId="urn:microsoft.com/office/officeart/2005/8/layout/orgChart1"/>
    <dgm:cxn modelId="{CD522F10-9DBB-4A23-95DA-820A94EEFAEC}" type="presOf" srcId="{746A2D8A-D413-463B-9018-EBC06A5CD844}" destId="{052EA0AF-7414-4D6E-A5C5-30134171029B}" srcOrd="1" destOrd="0" presId="urn:microsoft.com/office/officeart/2005/8/layout/orgChart1"/>
    <dgm:cxn modelId="{B694F7BE-B123-4885-90D9-F82216CB1369}" type="presOf" srcId="{65572098-817E-4AE8-BE63-BF38BA79977F}" destId="{E7E1426A-0371-4C66-A7AD-48DD167CF5FE}" srcOrd="0" destOrd="0" presId="urn:microsoft.com/office/officeart/2005/8/layout/orgChart1"/>
    <dgm:cxn modelId="{BF9414DC-2751-4775-94AB-2BD7592D7851}" srcId="{0D71A017-BF8B-4D99-AA76-CBE032272455}" destId="{9881C230-E82E-453A-919A-2179589726BE}" srcOrd="1" destOrd="0" parTransId="{DBB1A0C3-470D-4A93-A1F2-D1B1F99D98A3}" sibTransId="{E474EC46-51DC-48E4-AE37-1C65A56569A7}"/>
    <dgm:cxn modelId="{ECBC6F25-FEC5-48A8-882A-DE2ABE9EDC90}" type="presOf" srcId="{73B0C5A3-35EB-4CF5-8337-C21AFE3A2F5D}" destId="{DB4581CE-26E9-4416-8FC7-8314BCF432A8}" srcOrd="1" destOrd="0" presId="urn:microsoft.com/office/officeart/2005/8/layout/orgChart1"/>
    <dgm:cxn modelId="{3E3EAE7F-025D-45EE-9E33-2BB491A08E89}" type="presOf" srcId="{E520831F-EDC8-42DA-986A-19D5EF9FCBA5}" destId="{452CDCB7-4B38-4AFE-9706-3CD6050D55BD}" srcOrd="1" destOrd="0" presId="urn:microsoft.com/office/officeart/2005/8/layout/orgChart1"/>
    <dgm:cxn modelId="{BAAB7FE9-3562-48EA-8C0F-7AB8642595BD}" type="presOf" srcId="{23142AE1-8F17-4FBE-B272-452B0E060A42}" destId="{D9200661-7A9F-4438-8F15-BCECEBD09E24}" srcOrd="0" destOrd="0" presId="urn:microsoft.com/office/officeart/2005/8/layout/orgChart1"/>
    <dgm:cxn modelId="{EB2B9331-AC25-4644-8B70-CAF5828A94A3}" srcId="{0D71A017-BF8B-4D99-AA76-CBE032272455}" destId="{39E77F0D-8D5F-4F2E-A7A8-3EE2F3E647DE}" srcOrd="2" destOrd="0" parTransId="{65572098-817E-4AE8-BE63-BF38BA79977F}" sibTransId="{B25FC9E6-5794-474E-8732-089A0E9BC3C1}"/>
    <dgm:cxn modelId="{D879B884-ECB7-413B-A0E4-9AFF838E08CD}" type="presOf" srcId="{9881C230-E82E-453A-919A-2179589726BE}" destId="{5B931195-80CF-4858-8B34-B5480E65E6C1}" srcOrd="0" destOrd="0" presId="urn:microsoft.com/office/officeart/2005/8/layout/orgChart1"/>
    <dgm:cxn modelId="{E46DBFB4-8887-4F0B-9BFC-210224A62D1E}" type="presOf" srcId="{996A6758-5ACC-4F1A-A044-5F5E48DDE794}" destId="{1F6B9373-06CD-4E13-8C87-6D0FE8998561}" srcOrd="0" destOrd="0" presId="urn:microsoft.com/office/officeart/2005/8/layout/orgChart1"/>
    <dgm:cxn modelId="{F6583546-C61C-4BF5-AEEA-7E52CD5D962B}" type="presOf" srcId="{A144A11A-A3A1-460A-8784-60AA334C8EA4}" destId="{D9716F68-42AE-401A-8FAE-453770BA6B7A}" srcOrd="0" destOrd="0" presId="urn:microsoft.com/office/officeart/2005/8/layout/orgChart1"/>
    <dgm:cxn modelId="{FCEE1C2C-E19D-457D-83B5-AF41D0981453}" type="presOf" srcId="{52B25032-6AA1-4ABF-A320-4673571A2093}" destId="{2D72F8AF-F62A-4E3F-BF4D-A1C097BD4124}" srcOrd="0" destOrd="0" presId="urn:microsoft.com/office/officeart/2005/8/layout/orgChart1"/>
    <dgm:cxn modelId="{D77059D5-4623-49AF-A76D-66A9EBDDB884}" type="presOf" srcId="{B9319AEC-8D7A-4EE6-97CD-8E79BC6AFF6F}" destId="{D5111494-2E42-4351-BD7A-151C214B3E1C}" srcOrd="0" destOrd="0" presId="urn:microsoft.com/office/officeart/2005/8/layout/orgChart1"/>
    <dgm:cxn modelId="{64F40CD5-7DED-474C-8F68-CD0D2E1E3FA0}" srcId="{0D71A017-BF8B-4D99-AA76-CBE032272455}" destId="{36757F1A-B261-464D-AF56-22DF94E5C7B6}" srcOrd="0" destOrd="0" parTransId="{28D65EE2-BA8B-4729-AC3B-1C48CBB1F11A}" sibTransId="{918945E7-24F5-4A98-A52F-A61CB0758603}"/>
    <dgm:cxn modelId="{165ADC18-E4EA-49E3-B127-F9318EA28D6D}" type="presOf" srcId="{C7F75F4D-254C-452C-AD45-DA3E1883A169}" destId="{F604779D-F2DC-4486-AECA-B7F9865AF4C0}" srcOrd="1" destOrd="0" presId="urn:microsoft.com/office/officeart/2005/8/layout/orgChart1"/>
    <dgm:cxn modelId="{86F131EC-70BC-49D3-9A7A-E62E674930BE}" srcId="{9881C230-E82E-453A-919A-2179589726BE}" destId="{15381402-5EF3-40D8-A7C4-6C52EF60030C}" srcOrd="0" destOrd="0" parTransId="{23142AE1-8F17-4FBE-B272-452B0E060A42}" sibTransId="{6A498D02-3F5B-4393-A413-3C0BF2E1A697}"/>
    <dgm:cxn modelId="{9ED12164-61C6-4CB0-B40F-C5395B3D8B9C}" type="presOf" srcId="{9881C230-E82E-453A-919A-2179589726BE}" destId="{AE893420-1FD8-418D-B3D4-5202EFD3910B}" srcOrd="1" destOrd="0" presId="urn:microsoft.com/office/officeart/2005/8/layout/orgChart1"/>
    <dgm:cxn modelId="{C4E8B59E-CDEB-432C-BE80-F6FD4F89091A}" type="presOf" srcId="{36757F1A-B261-464D-AF56-22DF94E5C7B6}" destId="{E30C9A4E-A437-4411-AB19-0B8AC9C2DD69}" srcOrd="0" destOrd="0" presId="urn:microsoft.com/office/officeart/2005/8/layout/orgChart1"/>
    <dgm:cxn modelId="{3BA1DA94-4563-4270-AF3B-5D5BD1A011BB}" type="presOf" srcId="{8082D626-F4AD-498C-B971-9E081848FCB7}" destId="{6E7F3BB6-C3D4-4DD5-A29B-97BA9EF0D3C0}" srcOrd="1" destOrd="0" presId="urn:microsoft.com/office/officeart/2005/8/layout/orgChart1"/>
    <dgm:cxn modelId="{1B2F5F6B-FB7C-4267-A799-941FF45F1676}" type="presOf" srcId="{30EC1D82-BA20-48C3-861F-4E7E38389E91}" destId="{6639AF0B-0451-498C-8BCF-EA4C2E790FD1}" srcOrd="1" destOrd="0" presId="urn:microsoft.com/office/officeart/2005/8/layout/orgChart1"/>
    <dgm:cxn modelId="{71EE9C51-EA89-443B-BB04-441831A8347E}" type="presOf" srcId="{0D71A017-BF8B-4D99-AA76-CBE032272455}" destId="{13B341FD-3A5E-46B9-AE3B-8A3D44EAF0D7}" srcOrd="1" destOrd="0" presId="urn:microsoft.com/office/officeart/2005/8/layout/orgChart1"/>
    <dgm:cxn modelId="{646C3AFE-B29C-45F1-BD91-AD87361A4B83}" srcId="{9881C230-E82E-453A-919A-2179589726BE}" destId="{8082D626-F4AD-498C-B971-9E081848FCB7}" srcOrd="6" destOrd="0" parTransId="{A144A11A-A3A1-460A-8784-60AA334C8EA4}" sibTransId="{911B12BA-BEDE-4E3D-B484-B7088BDED5AE}"/>
    <dgm:cxn modelId="{AB5BFE71-103E-49CE-ABBD-AECB70D433BE}" srcId="{39E77F0D-8D5F-4F2E-A7A8-3EE2F3E647DE}" destId="{E09CC343-7885-4951-B3F1-64B66B84FBD0}" srcOrd="1" destOrd="0" parTransId="{93D06F71-2424-468A-86E8-DD0DA7527362}" sibTransId="{06459A96-1972-4CF2-B8F3-86E022EB008B}"/>
    <dgm:cxn modelId="{57DFCB9C-8AE7-43FC-A865-99F1DEFB5234}" srcId="{39E77F0D-8D5F-4F2E-A7A8-3EE2F3E647DE}" destId="{30EC1D82-BA20-48C3-861F-4E7E38389E91}" srcOrd="0" destOrd="0" parTransId="{77A99F71-30B9-4343-8306-D3599E5BD11C}" sibTransId="{590D3585-6678-4D80-908C-17F40544DFBA}"/>
    <dgm:cxn modelId="{B9C2DC98-30D9-4D03-BC06-71B779090896}" type="presOf" srcId="{3963EF86-1ADC-4836-9988-7B2AC3D39141}" destId="{C76B0E71-197E-4AA1-A45B-E28D5710F67B}" srcOrd="0" destOrd="0" presId="urn:microsoft.com/office/officeart/2005/8/layout/orgChart1"/>
    <dgm:cxn modelId="{9270E499-B3D0-44F0-8DDF-FC7AA44BDB06}" type="presOf" srcId="{DBB1A0C3-470D-4A93-A1F2-D1B1F99D98A3}" destId="{A32E84DF-A0A6-4DED-AB7C-D22D673D2550}" srcOrd="0" destOrd="0" presId="urn:microsoft.com/office/officeart/2005/8/layout/orgChart1"/>
    <dgm:cxn modelId="{CEC780DC-07D1-4ABC-B246-C743BA078308}" type="presOf" srcId="{39E77F0D-8D5F-4F2E-A7A8-3EE2F3E647DE}" destId="{AFDAD2E7-168A-45F3-913D-7777D2A2D504}" srcOrd="0" destOrd="0" presId="urn:microsoft.com/office/officeart/2005/8/layout/orgChart1"/>
    <dgm:cxn modelId="{C7BE8D46-2E5D-4B53-89D0-AA196DC6205A}" srcId="{36757F1A-B261-464D-AF56-22DF94E5C7B6}" destId="{C7F75F4D-254C-452C-AD45-DA3E1883A169}" srcOrd="0" destOrd="0" parTransId="{CF9B93AE-99C4-46E3-9ADE-6C68E1298238}" sibTransId="{B7B352D4-80ED-4F55-918D-58656DD455B2}"/>
    <dgm:cxn modelId="{5A25EBB2-8E6D-442F-9A70-788239DC20A3}" type="presOf" srcId="{A3D0C912-2129-4841-BEF4-F881829886E0}" destId="{749931B7-66A4-4D39-BA61-E62BE3859D7E}" srcOrd="1" destOrd="0" presId="urn:microsoft.com/office/officeart/2005/8/layout/orgChart1"/>
    <dgm:cxn modelId="{96FB44CF-A4B5-4A9E-B58D-F4336D4A3302}" type="presParOf" srcId="{7EBF2E36-C703-4AC0-B611-59E89F265D61}" destId="{18AE398D-AFD9-4D61-B101-9CAC4B54050B}" srcOrd="0" destOrd="0" presId="urn:microsoft.com/office/officeart/2005/8/layout/orgChart1"/>
    <dgm:cxn modelId="{11AEDC9A-969C-4D73-A838-0D55334FB35A}" type="presParOf" srcId="{18AE398D-AFD9-4D61-B101-9CAC4B54050B}" destId="{E9F625C1-EDE9-4DBD-BD88-6A70C3EB590E}" srcOrd="0" destOrd="0" presId="urn:microsoft.com/office/officeart/2005/8/layout/orgChart1"/>
    <dgm:cxn modelId="{E3E98EE9-57C8-40EC-A1A5-D606CCEF638C}" type="presParOf" srcId="{E9F625C1-EDE9-4DBD-BD88-6A70C3EB590E}" destId="{5448D8B6-A0B7-4503-B529-5B71269B024A}" srcOrd="0" destOrd="0" presId="urn:microsoft.com/office/officeart/2005/8/layout/orgChart1"/>
    <dgm:cxn modelId="{41647B86-C1B6-4123-9745-8A713704AE35}" type="presParOf" srcId="{E9F625C1-EDE9-4DBD-BD88-6A70C3EB590E}" destId="{13B341FD-3A5E-46B9-AE3B-8A3D44EAF0D7}" srcOrd="1" destOrd="0" presId="urn:microsoft.com/office/officeart/2005/8/layout/orgChart1"/>
    <dgm:cxn modelId="{C7A5166C-B8B8-4C12-9E61-FB67A0ADBA3E}" type="presParOf" srcId="{18AE398D-AFD9-4D61-B101-9CAC4B54050B}" destId="{E71F8081-B641-4B7F-84A1-6B30FE5AE4EF}" srcOrd="1" destOrd="0" presId="urn:microsoft.com/office/officeart/2005/8/layout/orgChart1"/>
    <dgm:cxn modelId="{4ED47F95-6FD2-48FF-A2CF-B9746EB43621}" type="presParOf" srcId="{E71F8081-B641-4B7F-84A1-6B30FE5AE4EF}" destId="{1B4E7AC9-B745-4DE3-B8C8-EA7E47450363}" srcOrd="0" destOrd="0" presId="urn:microsoft.com/office/officeart/2005/8/layout/orgChart1"/>
    <dgm:cxn modelId="{1E36CAAD-996E-4B60-AF63-39075BF6F2EB}" type="presParOf" srcId="{E71F8081-B641-4B7F-84A1-6B30FE5AE4EF}" destId="{33C9F467-66C3-4FF7-925A-B55AC425AC02}" srcOrd="1" destOrd="0" presId="urn:microsoft.com/office/officeart/2005/8/layout/orgChart1"/>
    <dgm:cxn modelId="{8A25716D-5933-4FA1-93CB-E051BFC29F39}" type="presParOf" srcId="{33C9F467-66C3-4FF7-925A-B55AC425AC02}" destId="{9E1DFF82-F6DD-4B40-869A-6D652E9AF498}" srcOrd="0" destOrd="0" presId="urn:microsoft.com/office/officeart/2005/8/layout/orgChart1"/>
    <dgm:cxn modelId="{D4547A1F-3C2A-4083-96EB-31FC3E7AA093}" type="presParOf" srcId="{9E1DFF82-F6DD-4B40-869A-6D652E9AF498}" destId="{E30C9A4E-A437-4411-AB19-0B8AC9C2DD69}" srcOrd="0" destOrd="0" presId="urn:microsoft.com/office/officeart/2005/8/layout/orgChart1"/>
    <dgm:cxn modelId="{71319255-D8F6-4BB8-BFE8-5FADD70725F2}" type="presParOf" srcId="{9E1DFF82-F6DD-4B40-869A-6D652E9AF498}" destId="{4A72FA09-2CDC-4237-9870-EE06BF733207}" srcOrd="1" destOrd="0" presId="urn:microsoft.com/office/officeart/2005/8/layout/orgChart1"/>
    <dgm:cxn modelId="{41C712A7-6C9E-4899-B2A1-174581EF570A}" type="presParOf" srcId="{33C9F467-66C3-4FF7-925A-B55AC425AC02}" destId="{59F677D6-6746-46EF-B9A1-1FE5FE408560}" srcOrd="1" destOrd="0" presId="urn:microsoft.com/office/officeart/2005/8/layout/orgChart1"/>
    <dgm:cxn modelId="{6CC2B763-8E86-4DD0-AF7C-3390B845FCA7}" type="presParOf" srcId="{59F677D6-6746-46EF-B9A1-1FE5FE408560}" destId="{42DE1156-A3FC-47DA-9DB0-CF535ABD7E7B}" srcOrd="0" destOrd="0" presId="urn:microsoft.com/office/officeart/2005/8/layout/orgChart1"/>
    <dgm:cxn modelId="{6AE83F72-02B9-484E-A64F-787013C65CE3}" type="presParOf" srcId="{59F677D6-6746-46EF-B9A1-1FE5FE408560}" destId="{A2EEF1F8-95C7-4DB9-93A2-76A3F348821E}" srcOrd="1" destOrd="0" presId="urn:microsoft.com/office/officeart/2005/8/layout/orgChart1"/>
    <dgm:cxn modelId="{156BC78E-44DC-4403-BBCF-AB849AF05A63}" type="presParOf" srcId="{A2EEF1F8-95C7-4DB9-93A2-76A3F348821E}" destId="{74BE611C-5634-4EC8-9692-017DDC7B2E13}" srcOrd="0" destOrd="0" presId="urn:microsoft.com/office/officeart/2005/8/layout/orgChart1"/>
    <dgm:cxn modelId="{B64333B5-605F-441D-89B5-EADBE4421701}" type="presParOf" srcId="{74BE611C-5634-4EC8-9692-017DDC7B2E13}" destId="{C22689F9-34A4-47FD-8EC0-C68796A6BBB6}" srcOrd="0" destOrd="0" presId="urn:microsoft.com/office/officeart/2005/8/layout/orgChart1"/>
    <dgm:cxn modelId="{128445F7-95C1-4D3F-A07D-787CB4803EA0}" type="presParOf" srcId="{74BE611C-5634-4EC8-9692-017DDC7B2E13}" destId="{F604779D-F2DC-4486-AECA-B7F9865AF4C0}" srcOrd="1" destOrd="0" presId="urn:microsoft.com/office/officeart/2005/8/layout/orgChart1"/>
    <dgm:cxn modelId="{4E959D9A-E514-4E3C-BA74-0441D01D0B8B}" type="presParOf" srcId="{A2EEF1F8-95C7-4DB9-93A2-76A3F348821E}" destId="{C464AEC4-F6B1-43D2-B255-4BA273BBE060}" srcOrd="1" destOrd="0" presId="urn:microsoft.com/office/officeart/2005/8/layout/orgChart1"/>
    <dgm:cxn modelId="{A51A2A27-44CE-4249-A994-9AF3B09E9CF6}" type="presParOf" srcId="{A2EEF1F8-95C7-4DB9-93A2-76A3F348821E}" destId="{9F734F6B-4953-438F-B29E-0F4BD5CCA305}" srcOrd="2" destOrd="0" presId="urn:microsoft.com/office/officeart/2005/8/layout/orgChart1"/>
    <dgm:cxn modelId="{52683A68-2E37-4CAC-95A1-372025B0AC2F}" type="presParOf" srcId="{59F677D6-6746-46EF-B9A1-1FE5FE408560}" destId="{895E53ED-381A-41D4-9035-B36A6EC1ABC3}" srcOrd="2" destOrd="0" presId="urn:microsoft.com/office/officeart/2005/8/layout/orgChart1"/>
    <dgm:cxn modelId="{22583DCD-3F5A-423D-B455-2C3C7DA58F9C}" type="presParOf" srcId="{59F677D6-6746-46EF-B9A1-1FE5FE408560}" destId="{936DA0E0-AE02-4C98-B0A0-E6988EEAAC33}" srcOrd="3" destOrd="0" presId="urn:microsoft.com/office/officeart/2005/8/layout/orgChart1"/>
    <dgm:cxn modelId="{0D3ECABC-6AB5-47B4-8FBA-135E98ACA630}" type="presParOf" srcId="{936DA0E0-AE02-4C98-B0A0-E6988EEAAC33}" destId="{B72AC159-1B0B-4A8E-9D92-255203F36307}" srcOrd="0" destOrd="0" presId="urn:microsoft.com/office/officeart/2005/8/layout/orgChart1"/>
    <dgm:cxn modelId="{961435CD-2DA4-4F16-86A9-2EA1BF312F9B}" type="presParOf" srcId="{B72AC159-1B0B-4A8E-9D92-255203F36307}" destId="{EE0BDC94-4B9E-4892-BA6A-5D50B74EC546}" srcOrd="0" destOrd="0" presId="urn:microsoft.com/office/officeart/2005/8/layout/orgChart1"/>
    <dgm:cxn modelId="{34CF2AC8-9D21-4FDE-BDA7-F89B631C9344}" type="presParOf" srcId="{B72AC159-1B0B-4A8E-9D92-255203F36307}" destId="{329C8606-662A-4C67-BD83-3911B282B2EC}" srcOrd="1" destOrd="0" presId="urn:microsoft.com/office/officeart/2005/8/layout/orgChart1"/>
    <dgm:cxn modelId="{365A98AC-1F47-4992-84C7-A6E468B3B926}" type="presParOf" srcId="{936DA0E0-AE02-4C98-B0A0-E6988EEAAC33}" destId="{1E4931AD-849E-43C0-86BD-4D4D7692CE77}" srcOrd="1" destOrd="0" presId="urn:microsoft.com/office/officeart/2005/8/layout/orgChart1"/>
    <dgm:cxn modelId="{ABCFAF29-4200-47E9-AADA-1F01E94299B1}" type="presParOf" srcId="{936DA0E0-AE02-4C98-B0A0-E6988EEAAC33}" destId="{B4B056BE-C9BE-4D3B-BF23-C4D0628F856B}" srcOrd="2" destOrd="0" presId="urn:microsoft.com/office/officeart/2005/8/layout/orgChart1"/>
    <dgm:cxn modelId="{36BA50DF-4D6F-40B0-9461-870838D67693}" type="presParOf" srcId="{59F677D6-6746-46EF-B9A1-1FE5FE408560}" destId="{33C7D33C-F916-498E-9397-CAA4F96A7CC8}" srcOrd="4" destOrd="0" presId="urn:microsoft.com/office/officeart/2005/8/layout/orgChart1"/>
    <dgm:cxn modelId="{F7BC8AC7-8EE8-463E-BFB3-05EC93844C72}" type="presParOf" srcId="{59F677D6-6746-46EF-B9A1-1FE5FE408560}" destId="{9FCC38F8-5CBD-42A3-87FB-FD5991D198A0}" srcOrd="5" destOrd="0" presId="urn:microsoft.com/office/officeart/2005/8/layout/orgChart1"/>
    <dgm:cxn modelId="{92CDF635-B595-496C-BD1F-53A32EA35CD6}" type="presParOf" srcId="{9FCC38F8-5CBD-42A3-87FB-FD5991D198A0}" destId="{8E94D385-3F9E-4439-9B65-B2DA141F5703}" srcOrd="0" destOrd="0" presId="urn:microsoft.com/office/officeart/2005/8/layout/orgChart1"/>
    <dgm:cxn modelId="{4D76B58D-9FC1-4803-A7CC-275089727D78}" type="presParOf" srcId="{8E94D385-3F9E-4439-9B65-B2DA141F5703}" destId="{4D46E2C7-6FAA-47C9-BE0E-03037D7DE810}" srcOrd="0" destOrd="0" presId="urn:microsoft.com/office/officeart/2005/8/layout/orgChart1"/>
    <dgm:cxn modelId="{75EC1D2C-B2D0-418A-B57B-2F038C123CB1}" type="presParOf" srcId="{8E94D385-3F9E-4439-9B65-B2DA141F5703}" destId="{749931B7-66A4-4D39-BA61-E62BE3859D7E}" srcOrd="1" destOrd="0" presId="urn:microsoft.com/office/officeart/2005/8/layout/orgChart1"/>
    <dgm:cxn modelId="{9AA8DCC2-ED7B-40FD-89B0-45FD93F0F311}" type="presParOf" srcId="{9FCC38F8-5CBD-42A3-87FB-FD5991D198A0}" destId="{0425C237-5E0D-4630-A684-4E2180454118}" srcOrd="1" destOrd="0" presId="urn:microsoft.com/office/officeart/2005/8/layout/orgChart1"/>
    <dgm:cxn modelId="{A66225C2-42C5-4E43-9458-6B2256A49F7F}" type="presParOf" srcId="{9FCC38F8-5CBD-42A3-87FB-FD5991D198A0}" destId="{3120092C-CB0E-42A0-A4F7-8E195D0DD4A4}" srcOrd="2" destOrd="0" presId="urn:microsoft.com/office/officeart/2005/8/layout/orgChart1"/>
    <dgm:cxn modelId="{22591267-BD65-49E2-A2B5-09B4BA0357C7}" type="presParOf" srcId="{33C9F467-66C3-4FF7-925A-B55AC425AC02}" destId="{285A6502-1033-4DCE-A6FF-647D24F96B51}" srcOrd="2" destOrd="0" presId="urn:microsoft.com/office/officeart/2005/8/layout/orgChart1"/>
    <dgm:cxn modelId="{CD64ED5F-0853-462B-8BE1-31C35D5A7EB6}" type="presParOf" srcId="{E71F8081-B641-4B7F-84A1-6B30FE5AE4EF}" destId="{A32E84DF-A0A6-4DED-AB7C-D22D673D2550}" srcOrd="2" destOrd="0" presId="urn:microsoft.com/office/officeart/2005/8/layout/orgChart1"/>
    <dgm:cxn modelId="{9C31D26C-2BE9-4D08-8062-89CC2462F02E}" type="presParOf" srcId="{E71F8081-B641-4B7F-84A1-6B30FE5AE4EF}" destId="{DF724777-D2D4-4484-8AFB-D69FC8DD3A63}" srcOrd="3" destOrd="0" presId="urn:microsoft.com/office/officeart/2005/8/layout/orgChart1"/>
    <dgm:cxn modelId="{78F789BD-2465-41CA-A968-59C9AD6C6280}" type="presParOf" srcId="{DF724777-D2D4-4484-8AFB-D69FC8DD3A63}" destId="{5907D242-CAC1-484A-A29E-B6F544D22F8B}" srcOrd="0" destOrd="0" presId="urn:microsoft.com/office/officeart/2005/8/layout/orgChart1"/>
    <dgm:cxn modelId="{CF77A03A-4AA5-4E25-B8E1-0F758FADEC51}" type="presParOf" srcId="{5907D242-CAC1-484A-A29E-B6F544D22F8B}" destId="{5B931195-80CF-4858-8B34-B5480E65E6C1}" srcOrd="0" destOrd="0" presId="urn:microsoft.com/office/officeart/2005/8/layout/orgChart1"/>
    <dgm:cxn modelId="{C3E7607C-12BA-4952-8FF7-5BCA49026D39}" type="presParOf" srcId="{5907D242-CAC1-484A-A29E-B6F544D22F8B}" destId="{AE893420-1FD8-418D-B3D4-5202EFD3910B}" srcOrd="1" destOrd="0" presId="urn:microsoft.com/office/officeart/2005/8/layout/orgChart1"/>
    <dgm:cxn modelId="{44D6C2F9-A349-45B8-A9CD-F076322CA009}" type="presParOf" srcId="{DF724777-D2D4-4484-8AFB-D69FC8DD3A63}" destId="{F836F358-F982-40C1-9B80-F9B0D057A460}" srcOrd="1" destOrd="0" presId="urn:microsoft.com/office/officeart/2005/8/layout/orgChart1"/>
    <dgm:cxn modelId="{299C1CC0-285B-43F0-8247-8DC983F86E9A}" type="presParOf" srcId="{F836F358-F982-40C1-9B80-F9B0D057A460}" destId="{D9200661-7A9F-4438-8F15-BCECEBD09E24}" srcOrd="0" destOrd="0" presId="urn:microsoft.com/office/officeart/2005/8/layout/orgChart1"/>
    <dgm:cxn modelId="{987F610D-6418-4873-8242-6F7C9D227D9B}" type="presParOf" srcId="{F836F358-F982-40C1-9B80-F9B0D057A460}" destId="{E0CD7678-B950-4662-A1B2-060E83570548}" srcOrd="1" destOrd="0" presId="urn:microsoft.com/office/officeart/2005/8/layout/orgChart1"/>
    <dgm:cxn modelId="{68125DB6-B4FB-4BAC-ABFB-388AB6C2C57C}" type="presParOf" srcId="{E0CD7678-B950-4662-A1B2-060E83570548}" destId="{1FC924FC-A1EC-407C-9A0F-E456A25111A0}" srcOrd="0" destOrd="0" presId="urn:microsoft.com/office/officeart/2005/8/layout/orgChart1"/>
    <dgm:cxn modelId="{8DCF453C-A38A-4ACC-93E9-CDC81F6BB552}" type="presParOf" srcId="{1FC924FC-A1EC-407C-9A0F-E456A25111A0}" destId="{EC9620DE-4784-45B0-BD82-D32460075D79}" srcOrd="0" destOrd="0" presId="urn:microsoft.com/office/officeart/2005/8/layout/orgChart1"/>
    <dgm:cxn modelId="{7797137B-A23C-4E46-AF0A-94DB45724872}" type="presParOf" srcId="{1FC924FC-A1EC-407C-9A0F-E456A25111A0}" destId="{CDA5E35B-9007-4927-8D5D-F0D9660A62E8}" srcOrd="1" destOrd="0" presId="urn:microsoft.com/office/officeart/2005/8/layout/orgChart1"/>
    <dgm:cxn modelId="{20FBD8C1-039D-495C-AB73-F7E05A385F02}" type="presParOf" srcId="{E0CD7678-B950-4662-A1B2-060E83570548}" destId="{7AEDB88C-A5C9-4D3E-95ED-B77BDD726E8C}" srcOrd="1" destOrd="0" presId="urn:microsoft.com/office/officeart/2005/8/layout/orgChart1"/>
    <dgm:cxn modelId="{94E7207D-9A7A-4EEF-84D8-02CA9A8326C1}" type="presParOf" srcId="{E0CD7678-B950-4662-A1B2-060E83570548}" destId="{111BB25E-F35B-4D9D-BC86-32DB667C9E9E}" srcOrd="2" destOrd="0" presId="urn:microsoft.com/office/officeart/2005/8/layout/orgChart1"/>
    <dgm:cxn modelId="{07FBF7F2-4700-4332-AFD9-FF74F95606EC}" type="presParOf" srcId="{F836F358-F982-40C1-9B80-F9B0D057A460}" destId="{2D72F8AF-F62A-4E3F-BF4D-A1C097BD4124}" srcOrd="2" destOrd="0" presId="urn:microsoft.com/office/officeart/2005/8/layout/orgChart1"/>
    <dgm:cxn modelId="{2A73CA13-B1FF-40A9-9691-75B271F913A4}" type="presParOf" srcId="{F836F358-F982-40C1-9B80-F9B0D057A460}" destId="{DE5452ED-10BD-4083-B271-0163A5C04735}" srcOrd="3" destOrd="0" presId="urn:microsoft.com/office/officeart/2005/8/layout/orgChart1"/>
    <dgm:cxn modelId="{DA2FDA57-F5EC-4D40-82DF-FAC80C77425E}" type="presParOf" srcId="{DE5452ED-10BD-4083-B271-0163A5C04735}" destId="{8557D050-A16C-4053-9982-637951F98CB1}" srcOrd="0" destOrd="0" presId="urn:microsoft.com/office/officeart/2005/8/layout/orgChart1"/>
    <dgm:cxn modelId="{31F3FA3F-4F28-4626-B588-8B94B48AAE73}" type="presParOf" srcId="{8557D050-A16C-4053-9982-637951F98CB1}" destId="{727F8AC6-1C73-4F1F-8443-3380300CF381}" srcOrd="0" destOrd="0" presId="urn:microsoft.com/office/officeart/2005/8/layout/orgChart1"/>
    <dgm:cxn modelId="{83316B39-49AB-45A7-89AC-F63F35372995}" type="presParOf" srcId="{8557D050-A16C-4053-9982-637951F98CB1}" destId="{237170D4-8FCA-4A93-887F-BDF0CB39239C}" srcOrd="1" destOrd="0" presId="urn:microsoft.com/office/officeart/2005/8/layout/orgChart1"/>
    <dgm:cxn modelId="{0426F24B-A02A-4914-B856-27BE303F9F4C}" type="presParOf" srcId="{DE5452ED-10BD-4083-B271-0163A5C04735}" destId="{3BAB94BE-9374-44C0-821F-961672F53BDA}" srcOrd="1" destOrd="0" presId="urn:microsoft.com/office/officeart/2005/8/layout/orgChart1"/>
    <dgm:cxn modelId="{7E070B13-9AD9-4730-A66B-955B2E15FFC0}" type="presParOf" srcId="{DE5452ED-10BD-4083-B271-0163A5C04735}" destId="{F15D8AF8-5653-4C32-905B-7D020008353F}" srcOrd="2" destOrd="0" presId="urn:microsoft.com/office/officeart/2005/8/layout/orgChart1"/>
    <dgm:cxn modelId="{627A7D8C-016C-4A3A-977A-1AE870490634}" type="presParOf" srcId="{F836F358-F982-40C1-9B80-F9B0D057A460}" destId="{D5111494-2E42-4351-BD7A-151C214B3E1C}" srcOrd="4" destOrd="0" presId="urn:microsoft.com/office/officeart/2005/8/layout/orgChart1"/>
    <dgm:cxn modelId="{F1F1462F-B36C-4FD2-A227-92301C85A36B}" type="presParOf" srcId="{F836F358-F982-40C1-9B80-F9B0D057A460}" destId="{B080A17E-8BAF-4EED-8401-D87083E0AC2F}" srcOrd="5" destOrd="0" presId="urn:microsoft.com/office/officeart/2005/8/layout/orgChart1"/>
    <dgm:cxn modelId="{D31CD069-1C23-45CD-A1C7-683B804BA621}" type="presParOf" srcId="{B080A17E-8BAF-4EED-8401-D87083E0AC2F}" destId="{DD07198D-3842-49A9-8DB2-0F6E0DECE430}" srcOrd="0" destOrd="0" presId="urn:microsoft.com/office/officeart/2005/8/layout/orgChart1"/>
    <dgm:cxn modelId="{9DF78FB5-311C-4788-B315-7DEC1B73F81E}" type="presParOf" srcId="{DD07198D-3842-49A9-8DB2-0F6E0DECE430}" destId="{6B12FFE9-3C04-47F8-BC5C-CA45ED8EE453}" srcOrd="0" destOrd="0" presId="urn:microsoft.com/office/officeart/2005/8/layout/orgChart1"/>
    <dgm:cxn modelId="{4CBEF18C-C3D5-434F-A4A0-9C6D6D02B26D}" type="presParOf" srcId="{DD07198D-3842-49A9-8DB2-0F6E0DECE430}" destId="{452CDCB7-4B38-4AFE-9706-3CD6050D55BD}" srcOrd="1" destOrd="0" presId="urn:microsoft.com/office/officeart/2005/8/layout/orgChart1"/>
    <dgm:cxn modelId="{7D759C02-8A6F-4354-B5FC-643229CF2071}" type="presParOf" srcId="{B080A17E-8BAF-4EED-8401-D87083E0AC2F}" destId="{F34D790B-5581-477A-B272-A52BAB1321BC}" srcOrd="1" destOrd="0" presId="urn:microsoft.com/office/officeart/2005/8/layout/orgChart1"/>
    <dgm:cxn modelId="{89205234-1E87-44EE-9E6B-55632918BA5D}" type="presParOf" srcId="{B080A17E-8BAF-4EED-8401-D87083E0AC2F}" destId="{7C345764-C07B-417D-B57A-4824FECC6312}" srcOrd="2" destOrd="0" presId="urn:microsoft.com/office/officeart/2005/8/layout/orgChart1"/>
    <dgm:cxn modelId="{75583981-B500-4647-A306-F390F1FF2267}" type="presParOf" srcId="{F836F358-F982-40C1-9B80-F9B0D057A460}" destId="{1F6B9373-06CD-4E13-8C87-6D0FE8998561}" srcOrd="6" destOrd="0" presId="urn:microsoft.com/office/officeart/2005/8/layout/orgChart1"/>
    <dgm:cxn modelId="{410525B0-BE83-4FCD-8B36-9E1EF4424B0F}" type="presParOf" srcId="{F836F358-F982-40C1-9B80-F9B0D057A460}" destId="{A38899CE-0566-41A6-B5FB-80AD3FE0BB92}" srcOrd="7" destOrd="0" presId="urn:microsoft.com/office/officeart/2005/8/layout/orgChart1"/>
    <dgm:cxn modelId="{E6335B8E-2D59-47C6-B9DB-699A3C0FC32B}" type="presParOf" srcId="{A38899CE-0566-41A6-B5FB-80AD3FE0BB92}" destId="{3349A703-B92C-419A-9E05-4FC1ACBFBAA6}" srcOrd="0" destOrd="0" presId="urn:microsoft.com/office/officeart/2005/8/layout/orgChart1"/>
    <dgm:cxn modelId="{C89D4707-178C-4B2A-A4DD-26E458643D45}" type="presParOf" srcId="{3349A703-B92C-419A-9E05-4FC1ACBFBAA6}" destId="{161ED48C-5A9B-4F38-916A-B7CABA628478}" srcOrd="0" destOrd="0" presId="urn:microsoft.com/office/officeart/2005/8/layout/orgChart1"/>
    <dgm:cxn modelId="{540D58E4-003B-4A50-938D-248F873C8DC5}" type="presParOf" srcId="{3349A703-B92C-419A-9E05-4FC1ACBFBAA6}" destId="{DB4581CE-26E9-4416-8FC7-8314BCF432A8}" srcOrd="1" destOrd="0" presId="urn:microsoft.com/office/officeart/2005/8/layout/orgChart1"/>
    <dgm:cxn modelId="{258FAA0D-DEBC-4C0E-9524-C32AF9F6BC6C}" type="presParOf" srcId="{A38899CE-0566-41A6-B5FB-80AD3FE0BB92}" destId="{0B8BBCEB-5E84-44DC-BBC5-1F67D9187871}" srcOrd="1" destOrd="0" presId="urn:microsoft.com/office/officeart/2005/8/layout/orgChart1"/>
    <dgm:cxn modelId="{4B09ACFA-0A0C-44DA-8180-A4F6EEBEC434}" type="presParOf" srcId="{A38899CE-0566-41A6-B5FB-80AD3FE0BB92}" destId="{84F7132B-A4C2-4B20-BB7A-40D9DE28E565}" srcOrd="2" destOrd="0" presId="urn:microsoft.com/office/officeart/2005/8/layout/orgChart1"/>
    <dgm:cxn modelId="{A8F6AD30-EEA5-4308-ABD6-18967309B1DA}" type="presParOf" srcId="{F836F358-F982-40C1-9B80-F9B0D057A460}" destId="{232C65E5-DF72-46B9-ABCF-C4AA300738FB}" srcOrd="8" destOrd="0" presId="urn:microsoft.com/office/officeart/2005/8/layout/orgChart1"/>
    <dgm:cxn modelId="{E362E64A-8907-4B1D-8CA3-93A98D0E96A9}" type="presParOf" srcId="{F836F358-F982-40C1-9B80-F9B0D057A460}" destId="{F233F81B-B4F9-4E61-B57A-4B8E1CEBEB97}" srcOrd="9" destOrd="0" presId="urn:microsoft.com/office/officeart/2005/8/layout/orgChart1"/>
    <dgm:cxn modelId="{B659483A-6CF8-450E-9158-1F4E3F6EC04C}" type="presParOf" srcId="{F233F81B-B4F9-4E61-B57A-4B8E1CEBEB97}" destId="{3A57C456-092B-4BFD-AB9F-BE8843AA5E39}" srcOrd="0" destOrd="0" presId="urn:microsoft.com/office/officeart/2005/8/layout/orgChart1"/>
    <dgm:cxn modelId="{032FE69E-C1A8-4C2C-A396-C185CBA6F74F}" type="presParOf" srcId="{3A57C456-092B-4BFD-AB9F-BE8843AA5E39}" destId="{F9CB9AD5-8B7C-4B6B-8D4A-1930AD4AF64F}" srcOrd="0" destOrd="0" presId="urn:microsoft.com/office/officeart/2005/8/layout/orgChart1"/>
    <dgm:cxn modelId="{315BAD5F-27EC-4DFD-BF90-B9474B8A58B3}" type="presParOf" srcId="{3A57C456-092B-4BFD-AB9F-BE8843AA5E39}" destId="{052EA0AF-7414-4D6E-A5C5-30134171029B}" srcOrd="1" destOrd="0" presId="urn:microsoft.com/office/officeart/2005/8/layout/orgChart1"/>
    <dgm:cxn modelId="{3401FF00-B20B-4210-A977-F06FC6D05221}" type="presParOf" srcId="{F233F81B-B4F9-4E61-B57A-4B8E1CEBEB97}" destId="{FEFF1E4A-0EEC-42E7-819D-08C63AF7B54B}" srcOrd="1" destOrd="0" presId="urn:microsoft.com/office/officeart/2005/8/layout/orgChart1"/>
    <dgm:cxn modelId="{501363E1-940D-4C60-9E07-CA01800C6D2D}" type="presParOf" srcId="{F233F81B-B4F9-4E61-B57A-4B8E1CEBEB97}" destId="{F93250EB-C5D5-4C1B-B50F-7D611F806C13}" srcOrd="2" destOrd="0" presId="urn:microsoft.com/office/officeart/2005/8/layout/orgChart1"/>
    <dgm:cxn modelId="{B900A709-BCC0-4709-83D9-A5D3AE8834F7}" type="presParOf" srcId="{F836F358-F982-40C1-9B80-F9B0D057A460}" destId="{C76B0E71-197E-4AA1-A45B-E28D5710F67B}" srcOrd="10" destOrd="0" presId="urn:microsoft.com/office/officeart/2005/8/layout/orgChart1"/>
    <dgm:cxn modelId="{72244CBA-4567-4F5C-A58D-ED138180355B}" type="presParOf" srcId="{F836F358-F982-40C1-9B80-F9B0D057A460}" destId="{707C415E-9B96-4BE9-AAF6-F402E0734238}" srcOrd="11" destOrd="0" presId="urn:microsoft.com/office/officeart/2005/8/layout/orgChart1"/>
    <dgm:cxn modelId="{235DE6A4-6B4A-400A-A89E-BF25EF93FDA8}" type="presParOf" srcId="{707C415E-9B96-4BE9-AAF6-F402E0734238}" destId="{92DACC43-FC40-46F4-B44B-0846F82A91CD}" srcOrd="0" destOrd="0" presId="urn:microsoft.com/office/officeart/2005/8/layout/orgChart1"/>
    <dgm:cxn modelId="{F9C270CE-8ABB-46B7-B930-57B65DD5605E}" type="presParOf" srcId="{92DACC43-FC40-46F4-B44B-0846F82A91CD}" destId="{5D872108-C5BD-400F-B75C-112523C95A11}" srcOrd="0" destOrd="0" presId="urn:microsoft.com/office/officeart/2005/8/layout/orgChart1"/>
    <dgm:cxn modelId="{2F82DCC0-4461-4AE2-A76D-DDD8C6ECF4D2}" type="presParOf" srcId="{92DACC43-FC40-46F4-B44B-0846F82A91CD}" destId="{B0708E44-21B9-4178-B747-C177D034F3F9}" srcOrd="1" destOrd="0" presId="urn:microsoft.com/office/officeart/2005/8/layout/orgChart1"/>
    <dgm:cxn modelId="{5E0333C1-2EE8-45B6-B11D-9831490EAD51}" type="presParOf" srcId="{707C415E-9B96-4BE9-AAF6-F402E0734238}" destId="{B0E3655B-17FB-40D6-9395-C92F1D0342C8}" srcOrd="1" destOrd="0" presId="urn:microsoft.com/office/officeart/2005/8/layout/orgChart1"/>
    <dgm:cxn modelId="{663F14A6-845E-45A4-A635-F0D272A6D6EA}" type="presParOf" srcId="{707C415E-9B96-4BE9-AAF6-F402E0734238}" destId="{7F64F1AB-F7D2-4B14-8ED9-6A4EACA1E35E}" srcOrd="2" destOrd="0" presId="urn:microsoft.com/office/officeart/2005/8/layout/orgChart1"/>
    <dgm:cxn modelId="{AA7047FE-890C-41E4-A702-F7415A809A98}" type="presParOf" srcId="{F836F358-F982-40C1-9B80-F9B0D057A460}" destId="{D9716F68-42AE-401A-8FAE-453770BA6B7A}" srcOrd="12" destOrd="0" presId="urn:microsoft.com/office/officeart/2005/8/layout/orgChart1"/>
    <dgm:cxn modelId="{BF218E8F-884C-45E2-BBFF-0BAAFEC6A678}" type="presParOf" srcId="{F836F358-F982-40C1-9B80-F9B0D057A460}" destId="{DE4B6F5D-8E01-4E13-8DCA-5FDE73730694}" srcOrd="13" destOrd="0" presId="urn:microsoft.com/office/officeart/2005/8/layout/orgChart1"/>
    <dgm:cxn modelId="{93C282AE-351A-44C4-BF12-FA28F8CB2632}" type="presParOf" srcId="{DE4B6F5D-8E01-4E13-8DCA-5FDE73730694}" destId="{BFA4CFA2-9107-48C3-BE00-168AB1AF2D3F}" srcOrd="0" destOrd="0" presId="urn:microsoft.com/office/officeart/2005/8/layout/orgChart1"/>
    <dgm:cxn modelId="{39131C45-ADFD-4213-A1EC-1C5933F2CDD6}" type="presParOf" srcId="{BFA4CFA2-9107-48C3-BE00-168AB1AF2D3F}" destId="{C44C5E9C-EE05-4CD5-901A-83B0226AE7C1}" srcOrd="0" destOrd="0" presId="urn:microsoft.com/office/officeart/2005/8/layout/orgChart1"/>
    <dgm:cxn modelId="{20D7EF80-F34A-4D1A-9F24-344AED0810D7}" type="presParOf" srcId="{BFA4CFA2-9107-48C3-BE00-168AB1AF2D3F}" destId="{6E7F3BB6-C3D4-4DD5-A29B-97BA9EF0D3C0}" srcOrd="1" destOrd="0" presId="urn:microsoft.com/office/officeart/2005/8/layout/orgChart1"/>
    <dgm:cxn modelId="{8C87F8EB-DD12-4FB7-8B38-E19B2F71480F}" type="presParOf" srcId="{DE4B6F5D-8E01-4E13-8DCA-5FDE73730694}" destId="{2B21A862-A2C3-42CD-BD60-10CEA87E051E}" srcOrd="1" destOrd="0" presId="urn:microsoft.com/office/officeart/2005/8/layout/orgChart1"/>
    <dgm:cxn modelId="{FFB8FF06-C8EF-439A-A984-D9E592081B61}" type="presParOf" srcId="{DE4B6F5D-8E01-4E13-8DCA-5FDE73730694}" destId="{20C102C8-3B62-4A87-9B76-25EA1BD3455A}" srcOrd="2" destOrd="0" presId="urn:microsoft.com/office/officeart/2005/8/layout/orgChart1"/>
    <dgm:cxn modelId="{E1564E18-14AF-4FF3-A15F-6CDC20336E49}" type="presParOf" srcId="{DF724777-D2D4-4484-8AFB-D69FC8DD3A63}" destId="{6A1E5DC5-E5BF-4BC1-8937-140568B08B15}" srcOrd="2" destOrd="0" presId="urn:microsoft.com/office/officeart/2005/8/layout/orgChart1"/>
    <dgm:cxn modelId="{1929F112-38CF-45D8-AD3B-1A59E90450E2}" type="presParOf" srcId="{E71F8081-B641-4B7F-84A1-6B30FE5AE4EF}" destId="{E7E1426A-0371-4C66-A7AD-48DD167CF5FE}" srcOrd="4" destOrd="0" presId="urn:microsoft.com/office/officeart/2005/8/layout/orgChart1"/>
    <dgm:cxn modelId="{EC83B37A-4F37-495B-873A-F2C5D8C84CE5}" type="presParOf" srcId="{E71F8081-B641-4B7F-84A1-6B30FE5AE4EF}" destId="{1D3A6E2F-2862-4C0A-8611-2A4DADB439AC}" srcOrd="5" destOrd="0" presId="urn:microsoft.com/office/officeart/2005/8/layout/orgChart1"/>
    <dgm:cxn modelId="{34560148-51D6-4683-9933-4EF2AC9E0853}" type="presParOf" srcId="{1D3A6E2F-2862-4C0A-8611-2A4DADB439AC}" destId="{1611ED25-16AB-4B6E-BA06-E3B9638D805D}" srcOrd="0" destOrd="0" presId="urn:microsoft.com/office/officeart/2005/8/layout/orgChart1"/>
    <dgm:cxn modelId="{614387CF-3519-481F-819B-F1392D59E7B6}" type="presParOf" srcId="{1611ED25-16AB-4B6E-BA06-E3B9638D805D}" destId="{AFDAD2E7-168A-45F3-913D-7777D2A2D504}" srcOrd="0" destOrd="0" presId="urn:microsoft.com/office/officeart/2005/8/layout/orgChart1"/>
    <dgm:cxn modelId="{CD8E5216-999E-45C5-9760-99D810F8824C}" type="presParOf" srcId="{1611ED25-16AB-4B6E-BA06-E3B9638D805D}" destId="{97E636BC-C21B-4811-A60E-E8AB1FBA81C7}" srcOrd="1" destOrd="0" presId="urn:microsoft.com/office/officeart/2005/8/layout/orgChart1"/>
    <dgm:cxn modelId="{742C3A8B-F201-4322-82F7-6E6D10B138DD}" type="presParOf" srcId="{1D3A6E2F-2862-4C0A-8611-2A4DADB439AC}" destId="{74FFB951-8735-42EC-AE1F-54A1A7B7FCD9}" srcOrd="1" destOrd="0" presId="urn:microsoft.com/office/officeart/2005/8/layout/orgChart1"/>
    <dgm:cxn modelId="{D5D185B0-A82E-4E37-9B9B-1D66052E46E9}" type="presParOf" srcId="{74FFB951-8735-42EC-AE1F-54A1A7B7FCD9}" destId="{DB08C1A1-2FA3-4C6B-B9BB-BCA75DC603FC}" srcOrd="0" destOrd="0" presId="urn:microsoft.com/office/officeart/2005/8/layout/orgChart1"/>
    <dgm:cxn modelId="{AE27CD9F-C3F3-4453-A571-AB7149E2A78E}" type="presParOf" srcId="{74FFB951-8735-42EC-AE1F-54A1A7B7FCD9}" destId="{8325A34B-97B1-4ED9-9519-F7DB26DB1E02}" srcOrd="1" destOrd="0" presId="urn:microsoft.com/office/officeart/2005/8/layout/orgChart1"/>
    <dgm:cxn modelId="{07F038EC-6494-4319-A9A4-B4F68DFCE25B}" type="presParOf" srcId="{8325A34B-97B1-4ED9-9519-F7DB26DB1E02}" destId="{6025F416-0572-4364-9717-86860FB42522}" srcOrd="0" destOrd="0" presId="urn:microsoft.com/office/officeart/2005/8/layout/orgChart1"/>
    <dgm:cxn modelId="{BA78590F-37F9-450A-899E-27D2493E09E5}" type="presParOf" srcId="{6025F416-0572-4364-9717-86860FB42522}" destId="{2015597D-1BF8-43A7-89AE-AC7725310234}" srcOrd="0" destOrd="0" presId="urn:microsoft.com/office/officeart/2005/8/layout/orgChart1"/>
    <dgm:cxn modelId="{9AF4AB88-737F-4516-A062-0281FFFF2E48}" type="presParOf" srcId="{6025F416-0572-4364-9717-86860FB42522}" destId="{6639AF0B-0451-498C-8BCF-EA4C2E790FD1}" srcOrd="1" destOrd="0" presId="urn:microsoft.com/office/officeart/2005/8/layout/orgChart1"/>
    <dgm:cxn modelId="{001F4D4D-3C71-4FF3-B167-3F6131FC85F3}" type="presParOf" srcId="{8325A34B-97B1-4ED9-9519-F7DB26DB1E02}" destId="{0C383154-CAB4-48B1-B16B-478AB1FE89CA}" srcOrd="1" destOrd="0" presId="urn:microsoft.com/office/officeart/2005/8/layout/orgChart1"/>
    <dgm:cxn modelId="{0C66F7C9-9E83-4262-89A8-9CC15E260403}" type="presParOf" srcId="{8325A34B-97B1-4ED9-9519-F7DB26DB1E02}" destId="{14D6135A-1688-4F34-A0F3-91DF7E94AD32}" srcOrd="2" destOrd="0" presId="urn:microsoft.com/office/officeart/2005/8/layout/orgChart1"/>
    <dgm:cxn modelId="{9B8E6188-3835-42DC-82DE-73A40B7A99AA}" type="presParOf" srcId="{74FFB951-8735-42EC-AE1F-54A1A7B7FCD9}" destId="{131182F3-3546-4560-A526-7B38A84C3F14}" srcOrd="2" destOrd="0" presId="urn:microsoft.com/office/officeart/2005/8/layout/orgChart1"/>
    <dgm:cxn modelId="{C529E7F4-985F-4054-AA16-D90B18AFCC32}" type="presParOf" srcId="{74FFB951-8735-42EC-AE1F-54A1A7B7FCD9}" destId="{B2A4EDE0-DD5B-4FE6-BB2F-C37D3C476709}" srcOrd="3" destOrd="0" presId="urn:microsoft.com/office/officeart/2005/8/layout/orgChart1"/>
    <dgm:cxn modelId="{0C5AD5D7-C130-42F6-81E8-2CF1203D352C}" type="presParOf" srcId="{B2A4EDE0-DD5B-4FE6-BB2F-C37D3C476709}" destId="{EEF831C7-DEB2-47E0-AAB1-2D713ACA0FFE}" srcOrd="0" destOrd="0" presId="urn:microsoft.com/office/officeart/2005/8/layout/orgChart1"/>
    <dgm:cxn modelId="{9DBAADAA-621A-473B-A4AF-38573CF7DAA3}" type="presParOf" srcId="{EEF831C7-DEB2-47E0-AAB1-2D713ACA0FFE}" destId="{D7CDA24F-8660-4C54-A087-B61939F2EDE8}" srcOrd="0" destOrd="0" presId="urn:microsoft.com/office/officeart/2005/8/layout/orgChart1"/>
    <dgm:cxn modelId="{161523F0-D979-4DF0-A442-3C58508BA5C0}" type="presParOf" srcId="{EEF831C7-DEB2-47E0-AAB1-2D713ACA0FFE}" destId="{303CBC1B-A694-42E5-B645-7A43CE351BEC}" srcOrd="1" destOrd="0" presId="urn:microsoft.com/office/officeart/2005/8/layout/orgChart1"/>
    <dgm:cxn modelId="{145A9E5C-79D3-4238-9C97-6EE774DD48D9}" type="presParOf" srcId="{B2A4EDE0-DD5B-4FE6-BB2F-C37D3C476709}" destId="{91FD5E45-0073-4926-8C7B-31372C98E341}" srcOrd="1" destOrd="0" presId="urn:microsoft.com/office/officeart/2005/8/layout/orgChart1"/>
    <dgm:cxn modelId="{90A727A3-F41E-4122-A580-58CBB1393FF1}" type="presParOf" srcId="{B2A4EDE0-DD5B-4FE6-BB2F-C37D3C476709}" destId="{95994FC7-4BB7-46B1-9F3F-62E356A413BB}" srcOrd="2" destOrd="0" presId="urn:microsoft.com/office/officeart/2005/8/layout/orgChart1"/>
    <dgm:cxn modelId="{08654960-1289-4723-982A-AEAE96AA2E67}" type="presParOf" srcId="{1D3A6E2F-2862-4C0A-8611-2A4DADB439AC}" destId="{6A7C2697-F07C-4C97-9F51-3F08E7130190}" srcOrd="2" destOrd="0" presId="urn:microsoft.com/office/officeart/2005/8/layout/orgChart1"/>
    <dgm:cxn modelId="{D90576B5-4EEB-4FC7-BBC8-0D816D8F80AF}" type="presParOf" srcId="{18AE398D-AFD9-4D61-B101-9CAC4B54050B}" destId="{64BDDD92-A594-4A12-934A-349F7600C55F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C8E53-FF77-4A3F-BEA5-5FD35A3E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41</Pages>
  <Words>16799</Words>
  <Characters>67862</Characters>
  <Application>Microsoft Office Word</Application>
  <DocSecurity>0</DocSecurity>
  <Lines>565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</vt:lpstr>
    </vt:vector>
  </TitlesOfParts>
  <Company>Weerawong C&amp;P</Company>
  <LinksUpToDate>false</LinksUpToDate>
  <CharactersWithSpaces>84493</CharactersWithSpaces>
  <SharedDoc>false</SharedDoc>
  <HLinks>
    <vt:vector size="6" baseType="variant">
      <vt:variant>
        <vt:i4>1114116</vt:i4>
      </vt:variant>
      <vt:variant>
        <vt:i4>0</vt:i4>
      </vt:variant>
      <vt:variant>
        <vt:i4>0</vt:i4>
      </vt:variant>
      <vt:variant>
        <vt:i4>5</vt:i4>
      </vt:variant>
      <vt:variant>
        <vt:lpwstr>http://www.nawarat.co.th/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</dc:title>
  <dc:creator>W&amp;C Users</dc:creator>
  <cp:lastModifiedBy>Narita Konhin</cp:lastModifiedBy>
  <cp:revision>88</cp:revision>
  <cp:lastPrinted>2019-03-25T03:48:00Z</cp:lastPrinted>
  <dcterms:created xsi:type="dcterms:W3CDTF">2019-03-06T06:17:00Z</dcterms:created>
  <dcterms:modified xsi:type="dcterms:W3CDTF">2019-03-25T03:51:00Z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View">
    <vt:bool>true</vt:bool>
  </property>
  <property fmtid="{D5CDD505-2E9C-101B-9397-08002B2CF9AE}" pid="5" name="ODate">
    <vt:bool>false</vt:bool>
  </property>
  <property fmtid="{D5CDD505-2E9C-101B-9397-08002B2CF9AE}" pid="6" name="Oname">
    <vt:bool>false</vt:bool>
  </property>
  <property fmtid="{D5CDD505-2E9C-101B-9397-08002B2CF9AE}" pid="7" name="OPath">
    <vt:bool>false</vt:bool>
  </property>
  <property fmtid="{D5CDD505-2E9C-101B-9397-08002B2CF9AE}" pid="8" name="Iname">
    <vt:bool>false</vt:bool>
  </property>
  <property fmtid="{D5CDD505-2E9C-101B-9397-08002B2CF9AE}" pid="9" name="Iclient">
    <vt:bool>false</vt:bool>
  </property>
  <property fmtid="{D5CDD505-2E9C-101B-9397-08002B2CF9AE}" pid="10" name="Iver">
    <vt:bool>true</vt:bool>
  </property>
  <property fmtid="{D5CDD505-2E9C-101B-9397-08002B2CF9AE}" pid="11" name="Inum">
    <vt:bool>true</vt:bool>
  </property>
</Properties>
</file>