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0E7" w:rsidRDefault="00C27E49">
      <w:pPr>
        <w:pStyle w:val="Heading1"/>
        <w:jc w:val="center"/>
        <w:rPr>
          <w:b w:val="0"/>
          <w:bCs w:val="0"/>
          <w:sz w:val="32"/>
          <w:szCs w:val="32"/>
          <w:lang w:eastAsia="th-TH"/>
        </w:rPr>
      </w:pPr>
      <w:r w:rsidRPr="00C27E49">
        <w:rPr>
          <w:sz w:val="32"/>
          <w:szCs w:val="32"/>
          <w:cs/>
          <w:lang w:eastAsia="th-TH"/>
        </w:rPr>
        <w:t>ส่วนที่ 3</w:t>
      </w:r>
    </w:p>
    <w:p w:rsidR="00BD50E7" w:rsidRDefault="00C27E49">
      <w:pPr>
        <w:pStyle w:val="Heading1"/>
        <w:jc w:val="center"/>
        <w:rPr>
          <w:b w:val="0"/>
          <w:bCs w:val="0"/>
          <w:sz w:val="32"/>
          <w:szCs w:val="32"/>
          <w:lang w:eastAsia="th-TH"/>
        </w:rPr>
      </w:pPr>
      <w:r w:rsidRPr="00C27E49">
        <w:rPr>
          <w:sz w:val="32"/>
          <w:szCs w:val="32"/>
          <w:cs/>
          <w:lang w:eastAsia="th-TH"/>
        </w:rPr>
        <w:t>ฐานะการเงินและผลการดำเนินงาน</w:t>
      </w:r>
    </w:p>
    <w:p w:rsidR="00BF7751" w:rsidRDefault="00BF7751">
      <w:pPr>
        <w:rPr>
          <w:rFonts w:ascii="Cordia New" w:hAnsi="Cordia New" w:cs="Cordia New"/>
          <w:b/>
          <w:bCs/>
        </w:rPr>
      </w:pPr>
    </w:p>
    <w:p w:rsidR="00BF7751" w:rsidRPr="00407017" w:rsidRDefault="00822933">
      <w:pPr>
        <w:rPr>
          <w:rFonts w:ascii="Cordia New" w:hAnsi="Cordia New" w:cs="Cordia New"/>
          <w:b/>
          <w:bCs/>
          <w:sz w:val="32"/>
          <w:szCs w:val="32"/>
        </w:rPr>
      </w:pPr>
      <w:r w:rsidRPr="00407017">
        <w:rPr>
          <w:rFonts w:ascii="Cordia New" w:hAnsi="Cordia New" w:cs="Cordia New" w:hint="cs"/>
          <w:b/>
          <w:bCs/>
          <w:sz w:val="32"/>
          <w:szCs w:val="32"/>
          <w:cs/>
        </w:rPr>
        <w:t xml:space="preserve">13. </w:t>
      </w:r>
      <w:r w:rsidR="000412B8">
        <w:rPr>
          <w:rFonts w:ascii="Cordia New" w:hAnsi="Cordia New" w:cs="Cordia New"/>
          <w:b/>
          <w:bCs/>
          <w:sz w:val="32"/>
          <w:szCs w:val="32"/>
        </w:rPr>
        <w:tab/>
      </w:r>
      <w:r w:rsidRPr="00407017">
        <w:rPr>
          <w:rFonts w:ascii="Cordia New" w:hAnsi="Cordia New" w:cs="Cordia New" w:hint="cs"/>
          <w:b/>
          <w:bCs/>
          <w:sz w:val="32"/>
          <w:szCs w:val="32"/>
          <w:cs/>
        </w:rPr>
        <w:t>ข้อมูลทางการเงินที่สำคัญ</w:t>
      </w:r>
    </w:p>
    <w:p w:rsidR="00BF7751" w:rsidRDefault="00BF7751">
      <w:pPr>
        <w:rPr>
          <w:rFonts w:ascii="Cordia New" w:hAnsi="Cordia New" w:cs="Cordia New"/>
          <w:sz w:val="16"/>
          <w:szCs w:val="16"/>
        </w:rPr>
      </w:pPr>
    </w:p>
    <w:p w:rsidR="00BD50E7" w:rsidRDefault="00642171">
      <w:pPr>
        <w:tabs>
          <w:tab w:val="left" w:pos="720"/>
        </w:tabs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t>13.1</w:t>
      </w:r>
      <w:r w:rsidR="006E3976">
        <w:rPr>
          <w:rFonts w:ascii="Cordia New" w:hAnsi="Cordia New" w:cs="Cordia New" w:hint="cs"/>
          <w:b/>
          <w:bCs/>
          <w:cs/>
        </w:rPr>
        <w:t xml:space="preserve"> </w:t>
      </w:r>
      <w:r w:rsidR="000412B8">
        <w:rPr>
          <w:rFonts w:ascii="Cordia New" w:hAnsi="Cordia New" w:cs="Cordia New"/>
          <w:b/>
          <w:bCs/>
        </w:rPr>
        <w:tab/>
      </w:r>
      <w:r w:rsidR="008A2414">
        <w:rPr>
          <w:rFonts w:ascii="Cordia New" w:hAnsi="Cordia New" w:cs="Cordia New"/>
          <w:b/>
          <w:bCs/>
          <w:cs/>
        </w:rPr>
        <w:t>สรุปรายงานการตรวจสอบบัญชี</w:t>
      </w:r>
    </w:p>
    <w:p w:rsidR="008A2414" w:rsidRDefault="008A2414" w:rsidP="008A2414">
      <w:pPr>
        <w:tabs>
          <w:tab w:val="left" w:pos="1080"/>
        </w:tabs>
        <w:ind w:left="360"/>
        <w:rPr>
          <w:rFonts w:ascii="Cordia New" w:hAnsi="Cordia New" w:cs="Cordia New"/>
          <w:b/>
          <w:bCs/>
          <w:sz w:val="16"/>
          <w:szCs w:val="16"/>
        </w:rPr>
      </w:pPr>
    </w:p>
    <w:p w:rsidR="00BC70B2" w:rsidRDefault="00BC70B2" w:rsidP="00FE6949">
      <w:pPr>
        <w:spacing w:before="120" w:after="120"/>
        <w:ind w:firstLine="720"/>
        <w:jc w:val="thaiDistribute"/>
        <w:rPr>
          <w:rFonts w:ascii="Cordia New" w:hAnsi="Cordia New" w:cs="Cordia New"/>
        </w:rPr>
      </w:pPr>
      <w:r w:rsidRPr="00B312F6">
        <w:rPr>
          <w:rFonts w:ascii="Cordia New" w:hAnsi="Cordia New" w:cs="Cordia New"/>
          <w:cs/>
        </w:rPr>
        <w:t>ผู้สอบบัญชี</w:t>
      </w:r>
      <w:r w:rsidR="002D4FBA" w:rsidRPr="0067137B">
        <w:rPr>
          <w:rFonts w:cs="Cordia New"/>
          <w:cs/>
        </w:rPr>
        <w:t>(</w:t>
      </w:r>
      <w:r w:rsidR="0099421C">
        <w:rPr>
          <w:rFonts w:ascii="Cordia New" w:hAnsi="Cordia New" w:cs="Cordia New" w:hint="cs"/>
          <w:color w:val="auto"/>
          <w:cs/>
        </w:rPr>
        <w:t>นายขจรเกียรติ อรุณไพโรจนกุล</w:t>
      </w:r>
      <w:r w:rsidR="002D4FBA" w:rsidRPr="0067137B">
        <w:rPr>
          <w:rFonts w:cs="Cordia New"/>
          <w:cs/>
        </w:rPr>
        <w:t>) บริษัท ไพร้ซวอเตอร์เฮาส์คูเปอร์ส เอบีเอเอส</w:t>
      </w:r>
      <w:r w:rsidR="000412B8">
        <w:rPr>
          <w:rFonts w:cs="Cordia New"/>
        </w:rPr>
        <w:t xml:space="preserve"> </w:t>
      </w:r>
      <w:r w:rsidR="000412B8">
        <w:rPr>
          <w:rFonts w:cs="Cordia New" w:hint="cs"/>
          <w:cs/>
        </w:rPr>
        <w:t>จำกัด</w:t>
      </w:r>
      <w:r w:rsidR="002D4FBA" w:rsidRPr="0067137B">
        <w:rPr>
          <w:rFonts w:cs="Cordia New"/>
          <w:cs/>
        </w:rPr>
        <w:t xml:space="preserve"> </w:t>
      </w:r>
      <w:r w:rsidRPr="00B312F6">
        <w:rPr>
          <w:rFonts w:ascii="Cordia New" w:hAnsi="Cordia New" w:cs="Cordia New"/>
          <w:cs/>
        </w:rPr>
        <w:t>ได้แสดงความเห็นต่องบการเงิน</w:t>
      </w:r>
      <w:r w:rsidR="002D4FBA">
        <w:rPr>
          <w:rFonts w:ascii="Cordia New" w:hAnsi="Cordia New" w:cs="Cordia New" w:hint="cs"/>
          <w:cs/>
        </w:rPr>
        <w:t>รวม</w:t>
      </w:r>
      <w:r w:rsidRPr="00B312F6">
        <w:rPr>
          <w:rFonts w:ascii="Cordia New" w:hAnsi="Cordia New" w:cs="Cordia New"/>
          <w:cs/>
        </w:rPr>
        <w:t>ของ</w:t>
      </w:r>
      <w:r w:rsidR="002D4FBA" w:rsidRPr="0067137B">
        <w:rPr>
          <w:rFonts w:cs="Cordia New"/>
          <w:cs/>
        </w:rPr>
        <w:t>บริษัท สยามฟิวเจอร์ดีเวลอปเมนท์ จำกัด (มหาชน) และบริษัทย่อย</w:t>
      </w:r>
      <w:r w:rsidRPr="00B312F6">
        <w:rPr>
          <w:rFonts w:ascii="Cordia New" w:hAnsi="Cordia New" w:cs="Cordia New"/>
          <w:cs/>
        </w:rPr>
        <w:t xml:space="preserve">สิ้นสุด ณ วันที่ </w:t>
      </w:r>
      <w:r w:rsidRPr="00B312F6">
        <w:rPr>
          <w:rFonts w:ascii="Cordia New" w:hAnsi="Cordia New" w:cs="Cordia New"/>
        </w:rPr>
        <w:t xml:space="preserve">31 </w:t>
      </w:r>
      <w:r w:rsidRPr="00B312F6">
        <w:rPr>
          <w:rFonts w:ascii="Cordia New" w:hAnsi="Cordia New" w:cs="Cordia New"/>
          <w:cs/>
        </w:rPr>
        <w:t xml:space="preserve">ธันวาคม </w:t>
      </w:r>
      <w:r w:rsidR="009D020A">
        <w:rPr>
          <w:rFonts w:ascii="Cordia New" w:hAnsi="Cordia New" w:cs="Cordia New"/>
        </w:rPr>
        <w:t>255</w:t>
      </w:r>
      <w:r w:rsidR="0099421C">
        <w:rPr>
          <w:rFonts w:ascii="Cordia New" w:hAnsi="Cordia New" w:cs="Cordia New" w:hint="cs"/>
          <w:cs/>
        </w:rPr>
        <w:t>7</w:t>
      </w:r>
      <w:r w:rsidR="009D020A" w:rsidRPr="00B312F6">
        <w:rPr>
          <w:rFonts w:ascii="Cordia New" w:hAnsi="Cordia New" w:cs="Cordia New" w:hint="cs"/>
          <w:cs/>
        </w:rPr>
        <w:t xml:space="preserve"> </w:t>
      </w:r>
      <w:r w:rsidRPr="00B312F6">
        <w:rPr>
          <w:rFonts w:ascii="Cordia New" w:hAnsi="Cordia New" w:cs="Cordia New" w:hint="cs"/>
          <w:cs/>
        </w:rPr>
        <w:t>ถึง</w:t>
      </w:r>
      <w:r w:rsidRPr="00B312F6">
        <w:rPr>
          <w:rFonts w:cs="Cordia New" w:hint="cs"/>
          <w:cs/>
        </w:rPr>
        <w:t xml:space="preserve">วันที่ </w:t>
      </w:r>
      <w:r w:rsidR="005A225C">
        <w:rPr>
          <w:rFonts w:cs="Cordia New" w:hint="cs"/>
          <w:cs/>
        </w:rPr>
        <w:t xml:space="preserve">             </w:t>
      </w:r>
      <w:r w:rsidRPr="00B312F6">
        <w:rPr>
          <w:rFonts w:asciiTheme="minorBidi" w:hAnsiTheme="minorBidi" w:cstheme="minorBidi"/>
        </w:rPr>
        <w:t>3</w:t>
      </w:r>
      <w:r w:rsidR="00B7176B" w:rsidRPr="00B312F6">
        <w:rPr>
          <w:rFonts w:asciiTheme="minorBidi" w:hAnsiTheme="minorBidi" w:cstheme="minorBidi"/>
        </w:rPr>
        <w:t>1</w:t>
      </w:r>
      <w:r w:rsidR="00B7176B" w:rsidRPr="00B312F6">
        <w:rPr>
          <w:rFonts w:cs="Cordia New" w:hint="cs"/>
          <w:cs/>
        </w:rPr>
        <w:t xml:space="preserve"> ธันวาคม</w:t>
      </w:r>
      <w:r w:rsidRPr="00B312F6">
        <w:rPr>
          <w:rFonts w:cs="Cordia New" w:hint="cs"/>
          <w:cs/>
        </w:rPr>
        <w:t xml:space="preserve"> </w:t>
      </w:r>
      <w:bookmarkStart w:id="0" w:name="_GoBack"/>
      <w:bookmarkEnd w:id="0"/>
      <w:r w:rsidR="009D020A" w:rsidRPr="00B312F6">
        <w:rPr>
          <w:rFonts w:ascii="Cordia New" w:hAnsi="Cordia New" w:cs="Cordia New"/>
        </w:rPr>
        <w:t>255</w:t>
      </w:r>
      <w:r w:rsidR="0099421C">
        <w:rPr>
          <w:rFonts w:ascii="Cordia New" w:hAnsi="Cordia New" w:cs="Cordia New" w:hint="cs"/>
          <w:cs/>
        </w:rPr>
        <w:t>9</w:t>
      </w:r>
      <w:r w:rsidR="00113E60">
        <w:rPr>
          <w:rFonts w:ascii="Cordia New" w:hAnsi="Cordia New" w:cs="Cordia New" w:hint="cs"/>
          <w:cs/>
        </w:rPr>
        <w:t xml:space="preserve"> </w:t>
      </w:r>
      <w:r w:rsidRPr="00B312F6">
        <w:rPr>
          <w:rFonts w:ascii="Cordia New" w:hAnsi="Cordia New" w:cs="Cordia New"/>
          <w:cs/>
        </w:rPr>
        <w:t>อย่างไม่มีเงื่อนไข</w:t>
      </w:r>
      <w:r w:rsidRPr="00B312F6">
        <w:rPr>
          <w:rFonts w:ascii="Cordia New" w:hAnsi="Cordia New" w:cs="Cordia New" w:hint="cs"/>
          <w:cs/>
        </w:rPr>
        <w:t xml:space="preserve"> </w:t>
      </w:r>
      <w:r w:rsidRPr="000B60B0">
        <w:rPr>
          <w:rFonts w:ascii="Cordia New" w:hAnsi="Cordia New" w:cs="Cordia New"/>
          <w:cs/>
        </w:rPr>
        <w:t xml:space="preserve"> </w:t>
      </w:r>
    </w:p>
    <w:p w:rsidR="00BD50E7" w:rsidRDefault="00090105">
      <w:pPr>
        <w:spacing w:before="120" w:after="120"/>
        <w:ind w:firstLine="720"/>
        <w:jc w:val="thaiDistribute"/>
        <w:rPr>
          <w:rFonts w:cs="Cordia New"/>
        </w:rPr>
      </w:pPr>
      <w:r>
        <w:rPr>
          <w:rFonts w:cs="Cordia New" w:hint="cs"/>
          <w:cs/>
        </w:rPr>
        <w:tab/>
      </w:r>
    </w:p>
    <w:p w:rsidR="001B67CF" w:rsidRPr="008B0829" w:rsidRDefault="001B67CF" w:rsidP="001B67CF">
      <w:pPr>
        <w:tabs>
          <w:tab w:val="left" w:pos="720"/>
        </w:tabs>
        <w:jc w:val="both"/>
        <w:rPr>
          <w:rFonts w:asciiTheme="minorBidi" w:hAnsiTheme="minorBidi" w:cstheme="minorBidi"/>
        </w:rPr>
      </w:pPr>
    </w:p>
    <w:p w:rsidR="00BC70B2" w:rsidRPr="000B60B0" w:rsidRDefault="00BC70B2" w:rsidP="00BC70B2">
      <w:pPr>
        <w:tabs>
          <w:tab w:val="left" w:pos="720"/>
        </w:tabs>
        <w:jc w:val="both"/>
        <w:rPr>
          <w:rFonts w:cs="Cordia New"/>
        </w:rPr>
      </w:pPr>
    </w:p>
    <w:p w:rsidR="000F655A" w:rsidRPr="00822933" w:rsidRDefault="000F655A" w:rsidP="008A2414">
      <w:pPr>
        <w:tabs>
          <w:tab w:val="left" w:pos="720"/>
        </w:tabs>
        <w:jc w:val="both"/>
        <w:rPr>
          <w:rFonts w:cs="Cordia New"/>
          <w:cs/>
        </w:rPr>
      </w:pPr>
    </w:p>
    <w:p w:rsidR="008A2414" w:rsidRDefault="008A2414" w:rsidP="008A2414">
      <w:pPr>
        <w:tabs>
          <w:tab w:val="left" w:pos="720"/>
        </w:tabs>
        <w:jc w:val="both"/>
        <w:rPr>
          <w:rFonts w:cs="Cordia New"/>
          <w:cs/>
        </w:rPr>
      </w:pPr>
      <w:r>
        <w:rPr>
          <w:rFonts w:cs="Cordia New" w:hint="cs"/>
          <w:cs/>
        </w:rPr>
        <w:tab/>
      </w:r>
    </w:p>
    <w:p w:rsidR="00BD50E7" w:rsidRDefault="008A2414">
      <w:pPr>
        <w:tabs>
          <w:tab w:val="left" w:pos="720"/>
        </w:tabs>
        <w:jc w:val="both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cs/>
        </w:rPr>
        <w:br w:type="page"/>
      </w:r>
      <w:r w:rsidR="002E19BD">
        <w:rPr>
          <w:rFonts w:ascii="Cordia New" w:hAnsi="Cordia New" w:cs="Cordia New"/>
          <w:b/>
          <w:bCs/>
          <w:cs/>
        </w:rPr>
        <w:lastRenderedPageBreak/>
        <w:t>13.2</w:t>
      </w:r>
      <w:r w:rsidR="002E19BD">
        <w:rPr>
          <w:rFonts w:ascii="Cordia New" w:hAnsi="Cordia New" w:cs="Cordia New"/>
          <w:b/>
          <w:bCs/>
        </w:rPr>
        <w:tab/>
      </w:r>
      <w:r w:rsidR="002E19BD">
        <w:rPr>
          <w:rFonts w:ascii="Cordia New" w:hAnsi="Cordia New" w:cs="Cordia New"/>
          <w:b/>
          <w:bCs/>
          <w:cs/>
        </w:rPr>
        <w:t>สรุปฐานะการเงินและผลการดำเนินงาน</w:t>
      </w:r>
    </w:p>
    <w:p w:rsidR="008A2414" w:rsidRPr="007225C9" w:rsidRDefault="008A2414" w:rsidP="008A2414">
      <w:pPr>
        <w:rPr>
          <w:rFonts w:ascii="Cordia New" w:hAnsi="Cordia New" w:cs="Cordia New"/>
          <w:sz w:val="16"/>
          <w:szCs w:val="16"/>
        </w:rPr>
      </w:pPr>
    </w:p>
    <w:p w:rsidR="00BD50E7" w:rsidRDefault="00BC70B2">
      <w:pPr>
        <w:ind w:firstLine="720"/>
        <w:jc w:val="thaiDistribute"/>
        <w:rPr>
          <w:rFonts w:ascii="Cordia New" w:hAnsi="Cordia New" w:cs="Cordia New"/>
        </w:rPr>
      </w:pPr>
      <w:r w:rsidRPr="0067137B">
        <w:rPr>
          <w:rFonts w:ascii="Cordia New" w:hAnsi="Cordia New" w:cs="Cordia New"/>
          <w:cs/>
        </w:rPr>
        <w:t>ตารางสรุปย่อแสดงรายการ</w:t>
      </w:r>
      <w:r w:rsidRPr="0067137B">
        <w:rPr>
          <w:rFonts w:ascii="Cordia New" w:hAnsi="Cordia New" w:cs="Cordia New" w:hint="cs"/>
          <w:cs/>
        </w:rPr>
        <w:t xml:space="preserve">งบการเงินรวม ได้แก่ </w:t>
      </w:r>
      <w:r w:rsidR="00AC459B">
        <w:rPr>
          <w:rFonts w:ascii="Cordia New" w:hAnsi="Cordia New" w:cs="Cordia New"/>
          <w:cs/>
        </w:rPr>
        <w:t>ง</w:t>
      </w:r>
      <w:r w:rsidR="00AC459B">
        <w:rPr>
          <w:rFonts w:ascii="Cordia New" w:hAnsi="Cordia New" w:cs="Cordia New" w:hint="cs"/>
          <w:cs/>
        </w:rPr>
        <w:t>บแสดงฐานะการเงิน</w:t>
      </w:r>
      <w:r w:rsidRPr="0067137B">
        <w:rPr>
          <w:rFonts w:ascii="Cordia New" w:hAnsi="Cordia New" w:cs="Cordia New"/>
          <w:cs/>
        </w:rPr>
        <w:t xml:space="preserve"> งบกำไรขาดทุน</w:t>
      </w:r>
      <w:r w:rsidR="00962823">
        <w:rPr>
          <w:rFonts w:ascii="Cordia New" w:hAnsi="Cordia New" w:cs="Cordia New" w:hint="cs"/>
          <w:cs/>
        </w:rPr>
        <w:t>เบ็ดเสร็จ</w:t>
      </w:r>
      <w:r w:rsidRPr="0067137B">
        <w:rPr>
          <w:rFonts w:ascii="Cordia New" w:hAnsi="Cordia New" w:cs="Cordia New"/>
          <w:cs/>
        </w:rPr>
        <w:t xml:space="preserve"> และงบกระแสเงินสด</w:t>
      </w:r>
      <w:r w:rsidR="00E91414">
        <w:rPr>
          <w:rFonts w:ascii="Cordia New" w:hAnsi="Cordia New" w:cs="Cordia New" w:hint="cs"/>
          <w:cs/>
        </w:rPr>
        <w:t xml:space="preserve"> </w:t>
      </w:r>
    </w:p>
    <w:p w:rsidR="00BD50E7" w:rsidRDefault="00BC70B2">
      <w:pPr>
        <w:jc w:val="thaiDistribute"/>
        <w:rPr>
          <w:rFonts w:ascii="Cordia New" w:hAnsi="Cordia New" w:cs="Cordia New"/>
        </w:rPr>
      </w:pPr>
      <w:r w:rsidRPr="0067137B">
        <w:rPr>
          <w:rFonts w:ascii="Cordia New" w:hAnsi="Cordia New" w:cs="Cordia New"/>
          <w:cs/>
        </w:rPr>
        <w:t xml:space="preserve">ปี </w:t>
      </w:r>
      <w:r w:rsidR="009D020A" w:rsidRPr="0067137B">
        <w:rPr>
          <w:rFonts w:ascii="Cordia New" w:hAnsi="Cordia New" w:cs="Cordia New" w:hint="cs"/>
          <w:cs/>
        </w:rPr>
        <w:t>255</w:t>
      </w:r>
      <w:r w:rsidR="00BB6CA6">
        <w:rPr>
          <w:rFonts w:ascii="Cordia New" w:hAnsi="Cordia New" w:cs="Cordia New"/>
        </w:rPr>
        <w:t>7</w:t>
      </w:r>
      <w:r w:rsidR="001F6A2D" w:rsidRPr="0067137B">
        <w:rPr>
          <w:rFonts w:ascii="Cordia New" w:hAnsi="Cordia New" w:cs="Cordia New" w:hint="cs"/>
          <w:cs/>
        </w:rPr>
        <w:t>-</w:t>
      </w:r>
      <w:r w:rsidR="009D020A" w:rsidRPr="0067137B">
        <w:rPr>
          <w:rFonts w:ascii="Cordia New" w:hAnsi="Cordia New" w:cs="Cordia New" w:hint="cs"/>
          <w:cs/>
        </w:rPr>
        <w:t>255</w:t>
      </w:r>
      <w:r w:rsidR="00BB6CA6">
        <w:rPr>
          <w:rFonts w:ascii="Cordia New" w:hAnsi="Cordia New" w:cs="Cordia New"/>
        </w:rPr>
        <w:t>9</w:t>
      </w:r>
    </w:p>
    <w:p w:rsidR="00A1636A" w:rsidRPr="000B60B0" w:rsidRDefault="00A1636A" w:rsidP="00585349">
      <w:pPr>
        <w:rPr>
          <w:rFonts w:ascii="Cordia New" w:hAnsi="Cordia New" w:cs="Cordia New"/>
        </w:rPr>
      </w:pPr>
    </w:p>
    <w:p w:rsidR="00BD50E7" w:rsidRDefault="008A2414">
      <w:pPr>
        <w:ind w:left="4320" w:right="-90" w:firstLine="720"/>
        <w:jc w:val="center"/>
        <w:rPr>
          <w:rFonts w:ascii="Cordia New" w:hAnsi="Cordia New" w:cs="Cordia New"/>
        </w:rPr>
      </w:pPr>
      <w:r>
        <w:rPr>
          <w:rFonts w:ascii="Cordia New" w:hAnsi="Cordia New" w:cs="Cordia New"/>
          <w:b/>
          <w:bCs/>
          <w:snapToGrid/>
          <w:color w:val="auto"/>
          <w:sz w:val="24"/>
          <w:szCs w:val="24"/>
        </w:rPr>
        <w:t xml:space="preserve">                                             </w:t>
      </w:r>
      <w:r w:rsidR="009D28CB">
        <w:rPr>
          <w:rFonts w:ascii="Cordia New" w:hAnsi="Cordia New" w:cs="Cordia New" w:hint="cs"/>
          <w:b/>
          <w:bCs/>
          <w:snapToGrid/>
          <w:color w:val="auto"/>
          <w:sz w:val="24"/>
          <w:szCs w:val="24"/>
          <w:cs/>
        </w:rPr>
        <w:t xml:space="preserve">                     </w:t>
      </w:r>
      <w:r w:rsidR="00B17C92">
        <w:rPr>
          <w:rFonts w:ascii="Cordia New" w:hAnsi="Cordia New" w:cs="Cordia New" w:hint="cs"/>
          <w:b/>
          <w:bCs/>
          <w:snapToGrid/>
          <w:color w:val="auto"/>
          <w:sz w:val="24"/>
          <w:szCs w:val="24"/>
          <w:cs/>
        </w:rPr>
        <w:t xml:space="preserve">     </w:t>
      </w:r>
      <w:r>
        <w:rPr>
          <w:rFonts w:ascii="Cordia New" w:hAnsi="Cordia New" w:cs="Cordia New" w:hint="cs"/>
          <w:b/>
          <w:bCs/>
          <w:snapToGrid/>
          <w:color w:val="auto"/>
          <w:sz w:val="24"/>
          <w:szCs w:val="24"/>
        </w:rPr>
        <w:t>(</w:t>
      </w:r>
      <w:r>
        <w:rPr>
          <w:rFonts w:ascii="Cordia New" w:hAnsi="Cordia New" w:cs="Cordia New" w:hint="cs"/>
          <w:b/>
          <w:bCs/>
          <w:snapToGrid/>
          <w:color w:val="auto"/>
          <w:sz w:val="24"/>
          <w:szCs w:val="24"/>
          <w:cs/>
        </w:rPr>
        <w:t>พันบาท</w:t>
      </w:r>
      <w:r>
        <w:rPr>
          <w:rFonts w:ascii="Cordia New" w:hAnsi="Cordia New" w:cs="Cordia New" w:hint="cs"/>
          <w:b/>
          <w:bCs/>
          <w:snapToGrid/>
          <w:color w:val="auto"/>
          <w:sz w:val="24"/>
          <w:szCs w:val="24"/>
        </w:rPr>
        <w:t>)</w:t>
      </w:r>
    </w:p>
    <w:tbl>
      <w:tblPr>
        <w:tblW w:w="9568" w:type="dxa"/>
        <w:tblInd w:w="98" w:type="dxa"/>
        <w:tblLook w:val="04A0"/>
      </w:tblPr>
      <w:tblGrid>
        <w:gridCol w:w="4060"/>
        <w:gridCol w:w="1170"/>
        <w:gridCol w:w="830"/>
        <w:gridCol w:w="1127"/>
        <w:gridCol w:w="661"/>
        <w:gridCol w:w="1020"/>
        <w:gridCol w:w="700"/>
      </w:tblGrid>
      <w:tr w:rsidR="00D85743" w:rsidRPr="00A25527" w:rsidTr="00DC79B5">
        <w:trPr>
          <w:trHeight w:val="45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85743" w:rsidRPr="00CB589B" w:rsidRDefault="00D85743" w:rsidP="00AC459B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  <w:cs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  <w:cs/>
              </w:rPr>
              <w:t>งบ</w:t>
            </w:r>
            <w:r>
              <w:rPr>
                <w:rFonts w:ascii="Cordia New" w:hAnsi="Cordia New" w:cs="Cordia New" w:hint="cs"/>
                <w:b/>
                <w:bCs/>
                <w:snapToGrid/>
                <w:color w:val="auto"/>
                <w:sz w:val="24"/>
                <w:szCs w:val="24"/>
                <w:cs/>
              </w:rPr>
              <w:t>แสดงฐานะการเงิน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5743" w:rsidRDefault="00D85743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5743" w:rsidRDefault="00D85743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5743" w:rsidRDefault="00D85743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85743" w:rsidRDefault="00D85743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85743" w:rsidRPr="00CB589B" w:rsidRDefault="00D85743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85743" w:rsidRPr="00CB589B" w:rsidRDefault="00D85743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</w:tr>
      <w:tr w:rsidR="00D85743" w:rsidRPr="00A25527" w:rsidTr="00DC79B5">
        <w:trPr>
          <w:trHeight w:val="37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743" w:rsidRPr="00A25527" w:rsidRDefault="00D85743" w:rsidP="00A25527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A2552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</w:tr>
      <w:tr w:rsidR="00D85743" w:rsidRPr="00A25527" w:rsidTr="00DC79B5">
        <w:trPr>
          <w:trHeight w:val="40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743" w:rsidRPr="00A25527" w:rsidRDefault="00D85743" w:rsidP="00212EE4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BB6CA6" w:rsidRPr="00A25527" w:rsidTr="00DC79B5">
        <w:trPr>
          <w:trHeight w:val="80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เงินสดและเงินฝากสถาบันการเงิน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25,198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33,500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27,584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077459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เงินลงทุน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ชั่วคราว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171,241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568,022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237,295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ลูกหนี้การค้า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และลูกหนี้อื่น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126,410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225,879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126,343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ลูกหนี้ตามสัญญาเช่าการเงินที่ถึงกำหนดรับชำระภายในหนึ่งปี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29,480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26,474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24,396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6,474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1,339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128,709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Default="00BB6CA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เงินให้กู้ยืม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18,150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23,000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25,000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9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13,678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5,966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13,644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9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DC79B5" w:rsidRDefault="00C27E49" w:rsidP="00EA602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390,632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DC79B5" w:rsidRDefault="00C27E49" w:rsidP="00EA602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3%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884,179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582,971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5%</w:t>
            </w:r>
          </w:p>
        </w:tc>
      </w:tr>
      <w:tr w:rsidR="00D85743" w:rsidRPr="00A25527" w:rsidTr="00DC79B5">
        <w:trPr>
          <w:trHeight w:val="37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743" w:rsidRPr="00A25527" w:rsidRDefault="00D85743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1D5DEF" w:rsidRDefault="00D85743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743" w:rsidRPr="001D5DEF" w:rsidRDefault="00D85743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743" w:rsidRPr="001D5DEF" w:rsidRDefault="00D85743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743" w:rsidRPr="001D5DEF" w:rsidRDefault="00C27E49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743" w:rsidRPr="00A25527" w:rsidRDefault="00D85743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743" w:rsidRPr="00A15AA1" w:rsidRDefault="00D85743" w:rsidP="00212EE4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Default="00BB6CA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เงินฝาก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ธนาคคาร</w:t>
            </w: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ที่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ติด</w:t>
            </w: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605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599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605,180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4%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635,587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667,080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4,649,303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31%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4,123,934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29%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3,507,719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28%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ค่าเช่าจ่ายล่วงหน้า - สุทธิ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967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1,034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1,100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 xml:space="preserve">อาคารและอุปกรณ์ </w:t>
            </w: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– </w:t>
            </w: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58,198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45,399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50,451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13,847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16,898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20,178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9,102,952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61%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8,575,028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59%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7,518,365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60%</w:t>
            </w:r>
          </w:p>
        </w:tc>
      </w:tr>
      <w:tr w:rsidR="00BB6CA6" w:rsidRPr="00A25527" w:rsidTr="00DC79B5">
        <w:trPr>
          <w:trHeight w:val="375"/>
        </w:trPr>
        <w:tc>
          <w:tcPr>
            <w:tcW w:w="4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เงินประกันการเช่าที่ดิน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49,387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86,915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52,086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9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49,252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BB6CA6" w:rsidRDefault="00C27E49" w:rsidP="00EA602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52,511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59,609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A25527" w:rsidTr="00DC79B5">
        <w:trPr>
          <w:trHeight w:val="39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b/>
                <w:bCs/>
                <w:snapToGrid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b/>
                <w:bCs/>
                <w:snapToGrid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DC79B5" w:rsidRDefault="00C27E49" w:rsidP="00EA602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14,529,693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DC79B5" w:rsidRDefault="00C27E49" w:rsidP="00EA602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97%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13,537,904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94%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11,877,178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95%</w:t>
            </w:r>
          </w:p>
        </w:tc>
      </w:tr>
      <w:tr w:rsidR="00BB6CA6" w:rsidRPr="00A25527" w:rsidTr="00DC79B5">
        <w:trPr>
          <w:trHeight w:val="39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25527" w:rsidRDefault="00BB6CA6" w:rsidP="00A25527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A2552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DC79B5" w:rsidRDefault="00C27E49" w:rsidP="00EA602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14,920,324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CA6" w:rsidRPr="00DC79B5" w:rsidRDefault="00C27E49" w:rsidP="00EA602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14,422,082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12,460,149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100%</w:t>
            </w:r>
          </w:p>
        </w:tc>
      </w:tr>
    </w:tbl>
    <w:p w:rsidR="008A2414" w:rsidRDefault="008A2414" w:rsidP="00CE2C0D">
      <w:pPr>
        <w:ind w:left="-686" w:right="-766" w:firstLine="364"/>
        <w:rPr>
          <w:rFonts w:ascii="Cordia New" w:hAnsi="Cordia New" w:cs="Cordia New"/>
          <w:cs/>
        </w:rPr>
      </w:pPr>
    </w:p>
    <w:p w:rsidR="008A2414" w:rsidRDefault="008A2414" w:rsidP="008A2414">
      <w:pPr>
        <w:tabs>
          <w:tab w:val="left" w:pos="900"/>
          <w:tab w:val="left" w:pos="1260"/>
        </w:tabs>
        <w:ind w:left="1260" w:hanging="1260"/>
        <w:jc w:val="both"/>
        <w:rPr>
          <w:rFonts w:ascii="Cordia New" w:hAnsi="Cordia New" w:cs="Cordia New"/>
          <w:sz w:val="24"/>
          <w:szCs w:val="24"/>
        </w:rPr>
      </w:pPr>
    </w:p>
    <w:p w:rsidR="008A2414" w:rsidRDefault="008A2414" w:rsidP="00B17C92">
      <w:pPr>
        <w:tabs>
          <w:tab w:val="left" w:pos="900"/>
          <w:tab w:val="left" w:pos="1260"/>
        </w:tabs>
        <w:ind w:right="-630"/>
        <w:jc w:val="center"/>
        <w:rPr>
          <w:rFonts w:ascii="Cordia New" w:hAnsi="Cordia New" w:cs="Cordia New"/>
          <w:b/>
          <w:bCs/>
          <w:sz w:val="24"/>
          <w:szCs w:val="24"/>
        </w:rPr>
      </w:pPr>
      <w:r>
        <w:rPr>
          <w:rFonts w:ascii="Cordia New" w:hAnsi="Cordia New" w:cs="Cordia New"/>
          <w:sz w:val="24"/>
          <w:szCs w:val="24"/>
          <w:cs/>
        </w:rPr>
        <w:br w:type="page"/>
      </w:r>
      <w:r w:rsidR="009D28CB">
        <w:rPr>
          <w:rFonts w:ascii="Cordia New" w:hAnsi="Cordia New" w:cs="Cordia New" w:hint="cs"/>
          <w:sz w:val="24"/>
          <w:szCs w:val="24"/>
          <w:cs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B17C92">
        <w:rPr>
          <w:rFonts w:ascii="Cordia New" w:hAnsi="Cordia New" w:cs="Cordia New" w:hint="cs"/>
          <w:sz w:val="24"/>
          <w:szCs w:val="24"/>
          <w:cs/>
        </w:rPr>
        <w:t xml:space="preserve">            </w:t>
      </w:r>
      <w:r>
        <w:rPr>
          <w:rFonts w:ascii="Cordia New" w:hAnsi="Cordia New" w:cs="Cordia New" w:hint="cs"/>
          <w:b/>
          <w:bCs/>
          <w:sz w:val="24"/>
          <w:szCs w:val="24"/>
          <w:cs/>
        </w:rPr>
        <w:t>(พันบาท)</w:t>
      </w:r>
    </w:p>
    <w:tbl>
      <w:tblPr>
        <w:tblW w:w="9568" w:type="dxa"/>
        <w:tblInd w:w="98" w:type="dxa"/>
        <w:tblLook w:val="04A0"/>
      </w:tblPr>
      <w:tblGrid>
        <w:gridCol w:w="4032"/>
        <w:gridCol w:w="1135"/>
        <w:gridCol w:w="911"/>
        <w:gridCol w:w="1017"/>
        <w:gridCol w:w="753"/>
        <w:gridCol w:w="1020"/>
        <w:gridCol w:w="700"/>
      </w:tblGrid>
      <w:tr w:rsidR="00BB6CA6" w:rsidRPr="00CB589B" w:rsidTr="00BB6CA6">
        <w:trPr>
          <w:trHeight w:val="450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6CA6" w:rsidRPr="00CB589B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  <w:cs/>
              </w:rPr>
              <w:t>งบ</w:t>
            </w:r>
            <w:r>
              <w:rPr>
                <w:rFonts w:ascii="Cordia New" w:hAnsi="Cordia New" w:cs="Cordia New" w:hint="cs"/>
                <w:b/>
                <w:bCs/>
                <w:snapToGrid/>
                <w:color w:val="auto"/>
                <w:sz w:val="24"/>
                <w:szCs w:val="24"/>
                <w:cs/>
              </w:rPr>
              <w:t>แสดงฐานะการเงิน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6CA6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6CA6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6CA6" w:rsidRPr="00CB589B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6CA6" w:rsidRPr="00CB589B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6CA6" w:rsidRPr="00CB589B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6CA6" w:rsidRPr="00CB589B" w:rsidRDefault="00BB6CA6" w:rsidP="005853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49526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หนี้สิน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หนี้สินหมุนเวียน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495267" w:rsidRDefault="00BB6CA6" w:rsidP="00495267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495267" w:rsidRDefault="00BB6CA6" w:rsidP="00495267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495267" w:rsidRDefault="00BB6CA6" w:rsidP="00495267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495267" w:rsidRDefault="00BB6CA6" w:rsidP="00495267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495267" w:rsidRDefault="00BB6CA6" w:rsidP="00495267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349,583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  -  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498,817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และเจ้าหนี้อื่น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140,301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149,377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148,007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1%</w:t>
            </w:r>
          </w:p>
        </w:tc>
      </w:tr>
      <w:tr w:rsidR="00BB6CA6" w:rsidRPr="00495267" w:rsidTr="00BB6CA6">
        <w:trPr>
          <w:trHeight w:val="390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ค่าเช่าและค่าบริการรับล่วงหน้าที่ถึงกำหนดรับรู้เป็นรายได้ภายในหนึ่งปี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39,196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92,293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52,692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585349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ส่วนของเงินกู้ยืมระยะยาว</w:t>
            </w: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ที่จะถึงกำหนดชำระภายในหนึ่งปี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699,389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5%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749,014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BB6CA6" w:rsidRPr="00495267" w:rsidTr="00BB6CA6">
        <w:trPr>
          <w:trHeight w:val="369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ค่าเช่าที่ดินรับรู้ด้วยวิธีสัญญาเช่าการเงินส่วนที่ถึงกำหนดชำระภายในหนึ่งปี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124,330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54,952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48,177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18,808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30,972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37,982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10,469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12,795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9,941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eastAsia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495267" w:rsidTr="00BB6CA6">
        <w:trPr>
          <w:trHeight w:val="390"/>
        </w:trPr>
        <w:tc>
          <w:tcPr>
            <w:tcW w:w="4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835102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238,68</w:t>
            </w:r>
            <w:r w:rsidR="00BB6CA6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198,888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163,184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83510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1%</w:t>
            </w:r>
          </w:p>
        </w:tc>
      </w:tr>
      <w:tr w:rsidR="00BB6CA6" w:rsidRPr="00495267" w:rsidTr="00BB6CA6">
        <w:trPr>
          <w:trHeight w:val="390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1,620,757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11%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1,288,291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958,800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8%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495267" w:rsidRDefault="00BB6CA6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495267" w:rsidRDefault="00BB6CA6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495267" w:rsidRDefault="00BB6CA6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495267" w:rsidRDefault="00BB6CA6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495267" w:rsidRDefault="00BB6CA6" w:rsidP="00EA602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495267" w:rsidRDefault="00BB6CA6" w:rsidP="00212EE4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ค่าเช่าและค่าบริการรับล่วงหน้า</w:t>
            </w: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358,893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364,820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430,773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585349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499,406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3%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1,198,797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1,447,670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12%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Default="00BB6CA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เงินมัดจำ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รับจากลูกค้า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488,689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3%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493,954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472,423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หนี้สินภาษีเงินได้รอ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การ</w:t>
            </w: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957,134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6%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902,493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666,047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5%</w:t>
            </w:r>
          </w:p>
        </w:tc>
      </w:tr>
      <w:tr w:rsidR="00BB6CA6" w:rsidRPr="00495267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ค่าเช่าที่ดินที่รับรู้ด้วยวิธีสัญญาเช่าการเงิน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1,326,235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9%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1,234,598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1,307,585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10%</w:t>
            </w:r>
          </w:p>
        </w:tc>
      </w:tr>
      <w:tr w:rsidR="00BB6CA6" w:rsidRPr="00495267" w:rsidTr="00BB6CA6">
        <w:trPr>
          <w:trHeight w:val="390"/>
        </w:trPr>
        <w:tc>
          <w:tcPr>
            <w:tcW w:w="4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8C602C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37,508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33,126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30,463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B6CA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495267" w:rsidTr="00BB6CA6">
        <w:trPr>
          <w:trHeight w:val="390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3,667,865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25%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4,227,788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29%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4,354,962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35%</w:t>
            </w:r>
          </w:p>
        </w:tc>
      </w:tr>
      <w:tr w:rsidR="00BB6CA6" w:rsidRPr="00495267" w:rsidTr="00BB6CA6">
        <w:trPr>
          <w:trHeight w:val="390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495267" w:rsidRDefault="00BB6CA6" w:rsidP="00495267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95267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5,288,622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35%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5,516,079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38%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5,313,762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43%</w:t>
            </w:r>
          </w:p>
        </w:tc>
      </w:tr>
      <w:tr w:rsidR="00BB6CA6" w:rsidRPr="00A83366" w:rsidTr="00BB6CA6">
        <w:trPr>
          <w:trHeight w:val="375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A83366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A83366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ส่วนของผู้ถือหุ้น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A83366" w:rsidRDefault="00BB6CA6" w:rsidP="00A8336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CA6" w:rsidRPr="00A83366" w:rsidRDefault="00BB6CA6" w:rsidP="00A8336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A83366" w:rsidRDefault="00BB6CA6" w:rsidP="00A8336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CA6" w:rsidRPr="00A83366" w:rsidRDefault="00BB6CA6" w:rsidP="00A8336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A83366" w:rsidRDefault="00BB6CA6" w:rsidP="00A8336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CA6" w:rsidRPr="00A83366" w:rsidRDefault="00BB6CA6" w:rsidP="00212EE4">
            <w:pPr>
              <w:jc w:val="center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BB6CA6" w:rsidRPr="00BB6CA6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1,776,618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1,776,618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1,480,523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12%</w:t>
            </w:r>
          </w:p>
        </w:tc>
      </w:tr>
      <w:tr w:rsidR="00BB6CA6" w:rsidRPr="00BB6CA6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A83366">
            <w:pPr>
              <w:jc w:val="both"/>
              <w:rPr>
                <w:rFonts w:ascii="Cordia New" w:hAnsi="Cordia New" w:cs="Cordia New"/>
                <w:snapToGrid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snapToGrid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1,776,608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1,776,608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1,480,515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4B681E">
            <w:pPr>
              <w:jc w:val="right"/>
              <w:rPr>
                <w:rFonts w:ascii="Cordia New" w:eastAsia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12%</w:t>
            </w:r>
          </w:p>
        </w:tc>
      </w:tr>
      <w:tr w:rsidR="00BB6CA6" w:rsidRPr="00BB6CA6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634,029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4%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634,029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634,029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5%</w:t>
            </w:r>
          </w:p>
        </w:tc>
      </w:tr>
      <w:tr w:rsidR="00BB6CA6" w:rsidRPr="00BB6CA6" w:rsidTr="00BB6CA6">
        <w:trPr>
          <w:trHeight w:val="37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585349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กำไร</w:t>
            </w:r>
            <w:r w:rsidRPr="00A83366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(</w:t>
            </w:r>
            <w:r w:rsidRPr="00A83366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ขาดทุน) สะสม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D50E7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D50E7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BB6CA6" w:rsidRPr="00BB6CA6" w:rsidTr="000412B8">
        <w:trPr>
          <w:trHeight w:val="297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585349">
            <w:pPr>
              <w:ind w:firstLine="352"/>
              <w:jc w:val="both"/>
              <w:rPr>
                <w:rFonts w:ascii="Cordia New" w:hAnsi="Cordia New" w:cs="Cordia New"/>
                <w:snapToGrid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sz w:val="22"/>
                <w:szCs w:val="22"/>
                <w:cs/>
              </w:rPr>
              <w:t xml:space="preserve">จัดสรรแล้ว </w:t>
            </w:r>
            <w:r>
              <w:rPr>
                <w:rFonts w:ascii="Cordia New" w:hAnsi="Cordia New" w:cs="Cordia New"/>
                <w:snapToGrid/>
                <w:sz w:val="22"/>
                <w:szCs w:val="22"/>
                <w:cs/>
              </w:rPr>
              <w:t>–</w:t>
            </w:r>
            <w:r>
              <w:rPr>
                <w:rFonts w:ascii="Cordia New" w:hAnsi="Cordia New" w:cs="Cordia New" w:hint="cs"/>
                <w:snapToGrid/>
                <w:sz w:val="22"/>
                <w:szCs w:val="22"/>
                <w:cs/>
              </w:rPr>
              <w:t xml:space="preserve"> สำรองตามกฎหมาย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177,667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148,057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131,627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BB6CA6" w:rsidTr="000412B8">
        <w:trPr>
          <w:trHeight w:val="270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585349" w:rsidRDefault="00BB6CA6" w:rsidP="00585349">
            <w:pPr>
              <w:ind w:firstLine="352"/>
              <w:jc w:val="both"/>
              <w:rPr>
                <w:rFonts w:ascii="Cordia New" w:hAnsi="Cordia New" w:cs="Cordia New"/>
                <w:snapToGrid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6,213,232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5,545,348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4,483,285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37%</w:t>
            </w:r>
          </w:p>
        </w:tc>
      </w:tr>
      <w:tr w:rsidR="00BB6CA6" w:rsidRPr="00BB6CA6" w:rsidTr="000412B8">
        <w:trPr>
          <w:trHeight w:val="315"/>
        </w:trPr>
        <w:tc>
          <w:tcPr>
            <w:tcW w:w="4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585349">
            <w:pPr>
              <w:ind w:firstLine="352"/>
              <w:jc w:val="both"/>
              <w:rPr>
                <w:rFonts w:ascii="Cordia New" w:hAnsi="Cordia New" w:cs="Cordia New"/>
                <w:snapToGrid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(446)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(446)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(512)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0%</w:t>
            </w:r>
          </w:p>
        </w:tc>
      </w:tr>
      <w:tr w:rsidR="00BB6CA6" w:rsidRPr="00BB6CA6" w:rsidTr="004E7DE2">
        <w:trPr>
          <w:trHeight w:val="423"/>
        </w:trPr>
        <w:tc>
          <w:tcPr>
            <w:tcW w:w="4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BB6CA6">
            <w:pPr>
              <w:rPr>
                <w:rFonts w:ascii="Cordia New" w:hAnsi="Cordia New" w:cs="Cordia New"/>
                <w:snapToGrid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snapToGrid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830,613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802,408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417,443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E7" w:rsidRDefault="004B681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3%</w:t>
            </w:r>
          </w:p>
        </w:tc>
      </w:tr>
      <w:tr w:rsidR="00BB6CA6" w:rsidRPr="00BB6CA6" w:rsidTr="00BB6CA6">
        <w:trPr>
          <w:trHeight w:val="390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รวมส่วนผู้ถือหุ้นของบริษัท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9,631,702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65%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8,906,003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62%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7,146,387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57%</w:t>
            </w:r>
          </w:p>
        </w:tc>
      </w:tr>
      <w:tr w:rsidR="00BB6CA6" w:rsidRPr="00BB6CA6" w:rsidTr="00BB6CA6">
        <w:trPr>
          <w:trHeight w:val="390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CA6" w:rsidRPr="00A83366" w:rsidRDefault="00BB6CA6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A83366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14,920,324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14,422,082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12,460,149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100%</w:t>
            </w:r>
          </w:p>
        </w:tc>
      </w:tr>
    </w:tbl>
    <w:p w:rsidR="00BD50E7" w:rsidRDefault="00BA2C10">
      <w:pPr>
        <w:tabs>
          <w:tab w:val="left" w:pos="900"/>
          <w:tab w:val="left" w:pos="1260"/>
        </w:tabs>
        <w:ind w:right="-450"/>
        <w:jc w:val="center"/>
        <w:rPr>
          <w:rFonts w:ascii="Cordia New" w:hAnsi="Cordia New" w:cs="Cordia New"/>
          <w:sz w:val="24"/>
          <w:szCs w:val="24"/>
        </w:rPr>
      </w:pPr>
      <w:r>
        <w:rPr>
          <w:rFonts w:ascii="Cordia New" w:hAnsi="Cordia New" w:cs="Cordia New"/>
          <w:sz w:val="24"/>
          <w:szCs w:val="24"/>
          <w:cs/>
        </w:rPr>
        <w:br w:type="page"/>
      </w:r>
      <w:r w:rsidR="00DC79B5">
        <w:rPr>
          <w:rFonts w:ascii="Cordia New" w:hAnsi="Cordia New" w:cs="Cordia New"/>
          <w:sz w:val="24"/>
          <w:szCs w:val="24"/>
        </w:rPr>
        <w:t xml:space="preserve"> </w:t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DC79B5">
        <w:rPr>
          <w:rFonts w:ascii="Cordia New" w:hAnsi="Cordia New" w:cs="Cordia New"/>
          <w:sz w:val="24"/>
          <w:szCs w:val="24"/>
        </w:rPr>
        <w:tab/>
      </w:r>
      <w:r w:rsidR="009D28CB">
        <w:rPr>
          <w:rFonts w:ascii="Cordia New" w:hAnsi="Cordia New" w:cs="Cordia New" w:hint="cs"/>
          <w:sz w:val="24"/>
          <w:szCs w:val="24"/>
          <w:cs/>
        </w:rPr>
        <w:t xml:space="preserve"> </w:t>
      </w:r>
      <w:r>
        <w:rPr>
          <w:rFonts w:ascii="Cordia New" w:hAnsi="Cordia New" w:cs="Cordia New" w:hint="cs"/>
          <w:b/>
          <w:bCs/>
          <w:snapToGrid/>
          <w:color w:val="auto"/>
          <w:sz w:val="24"/>
          <w:szCs w:val="24"/>
        </w:rPr>
        <w:t>(</w:t>
      </w:r>
      <w:r>
        <w:rPr>
          <w:rFonts w:ascii="Cordia New" w:hAnsi="Cordia New" w:cs="Cordia New" w:hint="cs"/>
          <w:b/>
          <w:bCs/>
          <w:snapToGrid/>
          <w:color w:val="auto"/>
          <w:sz w:val="24"/>
          <w:szCs w:val="24"/>
          <w:cs/>
        </w:rPr>
        <w:t>พันบาท</w:t>
      </w:r>
      <w:r>
        <w:rPr>
          <w:rFonts w:ascii="Cordia New" w:hAnsi="Cordia New" w:cs="Cordia New" w:hint="cs"/>
          <w:b/>
          <w:bCs/>
          <w:snapToGrid/>
          <w:color w:val="auto"/>
          <w:sz w:val="24"/>
          <w:szCs w:val="24"/>
        </w:rPr>
        <w:t>)</w:t>
      </w:r>
    </w:p>
    <w:tbl>
      <w:tblPr>
        <w:tblW w:w="9568" w:type="dxa"/>
        <w:tblInd w:w="98" w:type="dxa"/>
        <w:tblLook w:val="04A0"/>
      </w:tblPr>
      <w:tblGrid>
        <w:gridCol w:w="3970"/>
        <w:gridCol w:w="1138"/>
        <w:gridCol w:w="944"/>
        <w:gridCol w:w="1058"/>
        <w:gridCol w:w="700"/>
        <w:gridCol w:w="1058"/>
        <w:gridCol w:w="700"/>
      </w:tblGrid>
      <w:tr w:rsidR="00DC79B5" w:rsidRPr="00CB589B" w:rsidTr="00DC79B5">
        <w:trPr>
          <w:trHeight w:val="3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C79B5" w:rsidRPr="00CB589B" w:rsidRDefault="00DC79B5" w:rsidP="00AC459B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B589B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DC79B5" w:rsidRPr="00C1563F" w:rsidRDefault="00DC79B5" w:rsidP="001F042C">
            <w:pPr>
              <w:jc w:val="center"/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</w:pPr>
            <w:r w:rsidRPr="00C1563F"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  <w:t>255</w:t>
            </w:r>
            <w:r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  <w:t>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DC79B5" w:rsidRPr="00C1563F" w:rsidRDefault="00DC79B5" w:rsidP="001F042C">
            <w:pPr>
              <w:jc w:val="center"/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</w:pPr>
            <w:r w:rsidRPr="00C1563F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DC79B5" w:rsidRPr="001039EC" w:rsidRDefault="00C27E49" w:rsidP="001F042C">
            <w:pPr>
              <w:jc w:val="center"/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</w:pPr>
            <w:r w:rsidRPr="00C27E49"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  <w:t>255</w:t>
            </w:r>
            <w:r w:rsidR="00DC79B5"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DC79B5" w:rsidRPr="001039EC" w:rsidRDefault="00C27E49" w:rsidP="001F042C">
            <w:pPr>
              <w:jc w:val="center"/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C79B5" w:rsidRPr="001039EC" w:rsidRDefault="00C27E49" w:rsidP="001F042C">
            <w:pPr>
              <w:jc w:val="center"/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</w:pPr>
            <w:r w:rsidRPr="00C27E49">
              <w:rPr>
                <w:rFonts w:asciiTheme="minorBidi" w:hAnsiTheme="minorBidi" w:cstheme="minorBidi"/>
                <w:b/>
                <w:bCs/>
                <w:snapToGrid/>
                <w:color w:val="auto"/>
                <w:sz w:val="24"/>
                <w:szCs w:val="24"/>
              </w:rPr>
              <w:t>2557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C79B5" w:rsidRPr="001039EC" w:rsidRDefault="00C27E49" w:rsidP="00A83366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021DC8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รายได้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DC79B5" w:rsidRDefault="00DC79B5" w:rsidP="00A83366">
            <w:pP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DC79B5" w:rsidRDefault="00DC79B5" w:rsidP="00A83366">
            <w:pP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4B681E" w:rsidP="00A83366">
            <w:pP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A83366">
            <w:pP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4B681E" w:rsidP="00A83366">
            <w:pP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C27E49" w:rsidP="00A83366">
            <w:pPr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  <w:t> 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 1,368,926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68%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1,365,553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67%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4B681E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1,318,935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71%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รายได้ค่าเช่าจากสัญญาเช่าทางการเงิน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-  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0412B8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0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%</w:t>
            </w:r>
            <w:r w:rsidR="00C27E49" w:rsidRPr="00C27E49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 </w:t>
            </w:r>
            <w:r w:rsidR="000412B8">
              <w:rPr>
                <w:rFonts w:asciiTheme="minorBidi" w:hAnsiTheme="minorBidi" w:cstheme="minorBidi"/>
                <w:sz w:val="22"/>
                <w:szCs w:val="22"/>
              </w:rPr>
              <w:t>0%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4B681E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21,669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รายได้ทางการเงินและดอกเบี้ยรับ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26,269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  27,198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4B681E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26,907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35,714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  35,909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4B681E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26,018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ส่วนแบ่งกำไรจากกิจการร่วมค้า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575,350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29%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597,634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B5" w:rsidRPr="00DC79B5" w:rsidRDefault="00C27E49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29%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DC79B5" w:rsidRDefault="004B681E" w:rsidP="003163A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475,061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25%</w:t>
            </w:r>
          </w:p>
        </w:tc>
      </w:tr>
      <w:tr w:rsidR="00DC79B5" w:rsidRPr="003163A5" w:rsidTr="00DC79B5">
        <w:trPr>
          <w:trHeight w:val="3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3163A5" w:rsidRDefault="00DC79B5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2,006,258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2,026,294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1,868,590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100%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Default="00DC79B5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</w:p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021DC8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ค่าใช้จ่าย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D50E7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D50E7">
            <w:pPr>
              <w:jc w:val="right"/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Default="00DC79B5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ต้นทุน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ของการให้</w:t>
            </w: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เช่าและการให้บริการ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529,222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26%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537,518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27%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550,281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29%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ต้นทุนสัญญาเช่าการเงิน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-  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0%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          -  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0%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13,190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Default="00DC79B5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การปรับมูลค่ายุติธรรม</w:t>
            </w: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                       </w:t>
            </w: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                        </w:t>
            </w:r>
          </w:p>
          <w:p w:rsidR="00DC79B5" w:rsidRPr="00021DC8" w:rsidRDefault="00DC79B5" w:rsidP="006C0DB9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</w:t>
            </w: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D50E7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DC79B5" w:rsidRPr="00021DC8" w:rsidTr="00DC79B5">
        <w:trPr>
          <w:trHeight w:val="270"/>
        </w:trPr>
        <w:tc>
          <w:tcPr>
            <w:tcW w:w="39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79B5" w:rsidRPr="00021DC8" w:rsidRDefault="00DC79B5" w:rsidP="00A8336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60,248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3%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(930,012)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Pr="00C27E49">
              <w:rPr>
                <w:rFonts w:asciiTheme="minorBidi" w:hAnsiTheme="minorBidi" w:cstheme="minorBidi"/>
                <w:sz w:val="22"/>
                <w:szCs w:val="22"/>
              </w:rPr>
              <w:t>46%</w:t>
            </w:r>
            <w:r w:rsidRPr="00C27E49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165,174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9%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235,290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12%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       230,499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11%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225,539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12%</w:t>
            </w:r>
          </w:p>
        </w:tc>
      </w:tr>
      <w:tr w:rsidR="00DC79B5" w:rsidRPr="003163A5" w:rsidTr="00DC79B5">
        <w:trPr>
          <w:trHeight w:val="3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3163A5" w:rsidRDefault="00DC79B5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Pr="000412B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824,759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Pr="000412B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41%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(161,994)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(</w:t>
            </w: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8%</w:t>
            </w: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954,183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51%</w:t>
            </w:r>
          </w:p>
        </w:tc>
      </w:tr>
      <w:tr w:rsidR="00DC79B5" w:rsidRPr="003163A5" w:rsidTr="00DC79B5">
        <w:trPr>
          <w:trHeight w:val="375"/>
        </w:trPr>
        <w:tc>
          <w:tcPr>
            <w:tcW w:w="39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3163A5" w:rsidRDefault="00DC79B5" w:rsidP="00A83366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กำไร (ขาดทุน) ก่อนดอกเบี้ยจ่ายและภาษีเงินได้</w:t>
            </w:r>
          </w:p>
        </w:tc>
        <w:tc>
          <w:tcPr>
            <w:tcW w:w="113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412B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1,181,499 </w:t>
            </w:r>
          </w:p>
        </w:tc>
        <w:tc>
          <w:tcPr>
            <w:tcW w:w="94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412B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59%</w:t>
            </w:r>
          </w:p>
        </w:tc>
        <w:tc>
          <w:tcPr>
            <w:tcW w:w="105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2,188,288 </w:t>
            </w:r>
          </w:p>
        </w:tc>
        <w:tc>
          <w:tcPr>
            <w:tcW w:w="7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108%</w:t>
            </w:r>
          </w:p>
        </w:tc>
        <w:tc>
          <w:tcPr>
            <w:tcW w:w="10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914,407</w:t>
            </w:r>
          </w:p>
        </w:tc>
        <w:tc>
          <w:tcPr>
            <w:tcW w:w="7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49%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(75,243)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(4%)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      (96,373)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  <w:cs/>
              </w:rPr>
              <w:t>(</w:t>
            </w: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5%</w:t>
            </w: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(94,847)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(5%)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(110,742)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(6%)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    (299,119)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  <w:cs/>
              </w:rPr>
              <w:t>(</w:t>
            </w: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15%</w:t>
            </w: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(87,297)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(5%)</w:t>
            </w:r>
          </w:p>
        </w:tc>
      </w:tr>
      <w:tr w:rsidR="00DC79B5" w:rsidRPr="003163A5" w:rsidTr="00DC79B5">
        <w:trPr>
          <w:trHeight w:val="3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3163A5" w:rsidRDefault="00DC79B5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กำไร</w:t>
            </w: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 xml:space="preserve"> (</w:t>
            </w: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ขาดทุน) ก่อนส่วนของผู้ถือหุ้นส่วนน้อย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995,514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50%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 xml:space="preserve">   1,792,796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88%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732,263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39%</w:t>
            </w:r>
          </w:p>
        </w:tc>
      </w:tr>
      <w:tr w:rsidR="00DC79B5" w:rsidRPr="00021DC8" w:rsidTr="00DC79B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021DC8" w:rsidRDefault="00DC79B5" w:rsidP="00A8336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 xml:space="preserve"> (31,537)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(2%)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    (384,965)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27498" w:rsidRDefault="000412B8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auto"/>
                <w:sz w:val="22"/>
                <w:szCs w:val="22"/>
              </w:rPr>
              <w:t>(</w:t>
            </w:r>
            <w:r w:rsidR="00C27E49"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19%</w:t>
            </w:r>
            <w:r>
              <w:rPr>
                <w:rFonts w:asciiTheme="minorBidi" w:hAnsiTheme="minorBidi" w:cstheme="min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color w:val="auto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(32,030)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sz w:val="22"/>
                <w:szCs w:val="22"/>
              </w:rPr>
              <w:t>(2%)</w:t>
            </w:r>
          </w:p>
        </w:tc>
      </w:tr>
      <w:tr w:rsidR="00DC79B5" w:rsidRPr="003163A5" w:rsidTr="00DC79B5">
        <w:trPr>
          <w:trHeight w:val="375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3163A5" w:rsidRDefault="00DC79B5" w:rsidP="00A8336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กำไรสุทธิสำหรับงวด</w:t>
            </w:r>
            <w:r w:rsidRPr="003163A5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963,977 </w:t>
            </w:r>
          </w:p>
        </w:tc>
        <w:tc>
          <w:tcPr>
            <w:tcW w:w="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48%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1,407,831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69%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732,263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C27E49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27E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37%</w:t>
            </w:r>
          </w:p>
        </w:tc>
      </w:tr>
      <w:tr w:rsidR="00DC79B5" w:rsidRPr="00021DC8" w:rsidTr="004E7DE2">
        <w:trPr>
          <w:trHeight w:val="36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DC79B5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0.54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50E7" w:rsidRDefault="00BD50E7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0.79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E7" w:rsidRDefault="004B681E">
            <w:pPr>
              <w:jc w:val="right"/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0.47</w:t>
            </w:r>
          </w:p>
        </w:tc>
      </w:tr>
      <w:tr w:rsidR="00DC79B5" w:rsidRPr="00021DC8" w:rsidTr="004E7DE2">
        <w:trPr>
          <w:trHeight w:val="360"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DC79B5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021DC8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50E7" w:rsidRDefault="00BD50E7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50E7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0.54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7498" w:rsidRDefault="00327498">
            <w:pPr>
              <w:keepNext/>
              <w:ind w:right="-482"/>
              <w:jc w:val="right"/>
              <w:outlineLvl w:val="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4B681E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0.79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327498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E7" w:rsidRDefault="004B681E">
            <w:pPr>
              <w:jc w:val="right"/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0.47</w:t>
            </w:r>
          </w:p>
        </w:tc>
      </w:tr>
    </w:tbl>
    <w:p w:rsidR="0081649F" w:rsidRDefault="0081649F" w:rsidP="0081649F">
      <w:pPr>
        <w:pStyle w:val="BodyTextIndent2"/>
        <w:ind w:left="0" w:firstLine="0"/>
      </w:pPr>
    </w:p>
    <w:p w:rsidR="0081649F" w:rsidRDefault="0081649F" w:rsidP="0081649F">
      <w:pPr>
        <w:pStyle w:val="BodyTextIndent2"/>
        <w:ind w:left="0" w:firstLine="0"/>
      </w:pPr>
    </w:p>
    <w:p w:rsidR="0081649F" w:rsidRDefault="0081649F" w:rsidP="0081649F">
      <w:pPr>
        <w:pStyle w:val="BodyTextIndent2"/>
        <w:ind w:left="0" w:firstLine="0"/>
      </w:pPr>
    </w:p>
    <w:p w:rsidR="0081649F" w:rsidRDefault="0081649F" w:rsidP="0081649F">
      <w:pPr>
        <w:pStyle w:val="BodyTextIndent2"/>
        <w:ind w:left="0" w:firstLine="0"/>
      </w:pPr>
    </w:p>
    <w:p w:rsidR="0081649F" w:rsidRDefault="0081649F" w:rsidP="0081649F">
      <w:pPr>
        <w:pStyle w:val="BodyTextIndent2"/>
        <w:ind w:left="0" w:firstLine="0"/>
      </w:pPr>
    </w:p>
    <w:p w:rsidR="00981025" w:rsidRDefault="00981025" w:rsidP="0081649F">
      <w:pPr>
        <w:pStyle w:val="BodyTextIndent2"/>
        <w:ind w:left="0" w:firstLine="0"/>
      </w:pPr>
    </w:p>
    <w:p w:rsidR="00981025" w:rsidRDefault="00981025" w:rsidP="0081649F">
      <w:pPr>
        <w:pStyle w:val="BodyTextIndent2"/>
        <w:ind w:left="0" w:firstLine="0"/>
      </w:pPr>
    </w:p>
    <w:p w:rsidR="0081649F" w:rsidRDefault="0081649F" w:rsidP="0081649F">
      <w:pPr>
        <w:pStyle w:val="BodyTextIndent2"/>
        <w:ind w:left="0" w:firstLine="0"/>
      </w:pPr>
    </w:p>
    <w:p w:rsidR="0014641F" w:rsidRDefault="0014641F" w:rsidP="0081649F">
      <w:pPr>
        <w:pStyle w:val="BodyTextIndent2"/>
        <w:ind w:left="0" w:firstLine="0"/>
      </w:pPr>
    </w:p>
    <w:p w:rsidR="0014641F" w:rsidRDefault="0014641F" w:rsidP="0081649F">
      <w:pPr>
        <w:pStyle w:val="BodyTextIndent2"/>
        <w:ind w:left="0" w:firstLine="0"/>
      </w:pPr>
    </w:p>
    <w:p w:rsidR="00744FDF" w:rsidRDefault="00744FDF" w:rsidP="0081649F">
      <w:pPr>
        <w:pStyle w:val="BodyTextIndent2"/>
        <w:ind w:left="0" w:firstLine="0"/>
      </w:pPr>
    </w:p>
    <w:p w:rsidR="00744FDF" w:rsidRDefault="00744FDF" w:rsidP="0081649F">
      <w:pPr>
        <w:pStyle w:val="BodyTextIndent2"/>
        <w:ind w:left="0" w:firstLine="0"/>
      </w:pPr>
    </w:p>
    <w:p w:rsidR="00744FDF" w:rsidRDefault="00744FDF" w:rsidP="0081649F">
      <w:pPr>
        <w:pStyle w:val="BodyTextIndent2"/>
        <w:ind w:left="0" w:firstLine="0"/>
      </w:pPr>
    </w:p>
    <w:p w:rsidR="00352742" w:rsidRDefault="00352742" w:rsidP="0081649F">
      <w:pPr>
        <w:pStyle w:val="BodyTextIndent2"/>
        <w:ind w:left="0" w:firstLine="0"/>
      </w:pPr>
    </w:p>
    <w:p w:rsidR="00352742" w:rsidRDefault="00352742" w:rsidP="0081649F">
      <w:pPr>
        <w:pStyle w:val="BodyTextIndent2"/>
        <w:ind w:left="0" w:firstLine="0"/>
      </w:pPr>
    </w:p>
    <w:p w:rsidR="00CA179F" w:rsidRDefault="00CE11F5" w:rsidP="00CE11F5">
      <w:pPr>
        <w:pStyle w:val="BodyTextIndent2"/>
        <w:ind w:left="0" w:firstLine="0"/>
        <w:jc w:val="center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81649F">
        <w:rPr>
          <w:rFonts w:hint="cs"/>
          <w:cs/>
        </w:rPr>
        <w:t>(พันบาท)</w:t>
      </w:r>
      <w:r w:rsidR="00CA179F">
        <w:tab/>
      </w:r>
    </w:p>
    <w:tbl>
      <w:tblPr>
        <w:tblW w:w="8490" w:type="dxa"/>
        <w:tblInd w:w="98" w:type="dxa"/>
        <w:tblLook w:val="04A0"/>
      </w:tblPr>
      <w:tblGrid>
        <w:gridCol w:w="4680"/>
        <w:gridCol w:w="1270"/>
        <w:gridCol w:w="1270"/>
        <w:gridCol w:w="1270"/>
      </w:tblGrid>
      <w:tr w:rsidR="00DC79B5" w:rsidRPr="0040667E" w:rsidTr="00E015FE">
        <w:trPr>
          <w:trHeight w:val="277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C79B5" w:rsidRPr="0040667E" w:rsidRDefault="00DC79B5" w:rsidP="007C1614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  <w:cs/>
              </w:rPr>
              <w:t>งบกระแสเงินสดรวม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C79B5" w:rsidRDefault="00DC79B5" w:rsidP="007C1614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DC79B5" w:rsidRPr="0040667E" w:rsidRDefault="00DC79B5" w:rsidP="007C1614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C79B5" w:rsidRPr="0040667E" w:rsidRDefault="00DC79B5" w:rsidP="007C1614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2557</w:t>
            </w:r>
          </w:p>
        </w:tc>
      </w:tr>
      <w:tr w:rsidR="00DC79B5" w:rsidRPr="0040667E" w:rsidTr="00E015FE">
        <w:trPr>
          <w:trHeight w:val="37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</w:tr>
      <w:tr w:rsidR="00DC79B5" w:rsidRPr="0040667E" w:rsidTr="00280759">
        <w:trPr>
          <w:trHeight w:val="270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0E7" w:rsidRDefault="00DC79B5">
            <w:pPr>
              <w:spacing w:before="60"/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กำไรก่อนหักภาษีเงินได้สำหรับปี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50E7" w:rsidRDefault="00DC79B5">
            <w:pPr>
              <w:spacing w:before="60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1,106,256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50E7" w:rsidRDefault="00C27E49">
            <w:pPr>
              <w:spacing w:before="60"/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2,091,915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DC79B5">
            <w:pPr>
              <w:spacing w:before="60"/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819,560</w:t>
            </w:r>
          </w:p>
        </w:tc>
      </w:tr>
      <w:tr w:rsidR="00DC79B5" w:rsidRPr="0040667E" w:rsidTr="00280759">
        <w:trPr>
          <w:trHeight w:val="74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DC79B5" w:rsidP="006E696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17,958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15,738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13,668</w:t>
            </w:r>
          </w:p>
        </w:tc>
      </w:tr>
      <w:tr w:rsidR="00DC79B5" w:rsidRPr="0040667E" w:rsidTr="00E015FE">
        <w:trPr>
          <w:trHeight w:val="31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DC79B5" w:rsidP="007C16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(26,269)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(27,198)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(26,907)</w:t>
            </w:r>
          </w:p>
        </w:tc>
      </w:tr>
      <w:tr w:rsidR="00DC79B5" w:rsidRPr="0040667E" w:rsidTr="00E015FE">
        <w:trPr>
          <w:trHeight w:val="270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DC79B5" w:rsidP="006E696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75,243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96,373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94,847</w:t>
            </w:r>
          </w:p>
        </w:tc>
      </w:tr>
      <w:tr w:rsidR="00DC79B5" w:rsidRPr="0040667E" w:rsidTr="00E015FE">
        <w:trPr>
          <w:trHeight w:val="22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ตัดจำหน่ายค่าเช่าจ่ายล่วงหน้า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DC79B5" w:rsidP="006E696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     66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66</w:t>
            </w:r>
          </w:p>
        </w:tc>
      </w:tr>
      <w:tr w:rsidR="00DC79B5" w:rsidRPr="0040667E" w:rsidTr="00E015FE">
        <w:trPr>
          <w:trHeight w:val="288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DC79B5" w:rsidP="007C16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985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1,621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1,556</w:t>
            </w:r>
          </w:p>
        </w:tc>
      </w:tr>
      <w:tr w:rsidR="00DC79B5" w:rsidRPr="0040667E" w:rsidTr="00E015FE">
        <w:trPr>
          <w:trHeight w:val="252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DC79B5" w:rsidP="007C16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(34,744)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(41,712)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(46,417)</w:t>
            </w:r>
          </w:p>
        </w:tc>
      </w:tr>
      <w:tr w:rsidR="00DC79B5" w:rsidRPr="0040667E" w:rsidTr="00E015FE">
        <w:trPr>
          <w:trHeight w:val="252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อสังหาริมทรัพย์เพื่อการลงทุนรับรู้เป็นต้นทุนสัญญาเช่าการเงิน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Default="00E015FE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13,190</w:t>
            </w:r>
          </w:p>
        </w:tc>
      </w:tr>
      <w:tr w:rsidR="00DC79B5" w:rsidRPr="0040667E" w:rsidTr="00E015FE">
        <w:trPr>
          <w:trHeight w:val="288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ภาระผูกพัน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 w:rsidP="006E696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4,382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5,337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4,691</w:t>
            </w:r>
          </w:p>
        </w:tc>
      </w:tr>
      <w:tr w:rsidR="00DC79B5" w:rsidRPr="0040667E" w:rsidTr="00E015FE">
        <w:trPr>
          <w:trHeight w:val="243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Default="00DC79B5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การปรับมูลค่ายุติธรรมอสังหาริมทรัพย์เพื่อการลงทุน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 w:rsidP="007C16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60,248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(930,012)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165,174</w:t>
            </w:r>
          </w:p>
        </w:tc>
      </w:tr>
      <w:tr w:rsidR="00DC79B5" w:rsidRPr="0040667E" w:rsidTr="00E015FE">
        <w:trPr>
          <w:trHeight w:val="288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Default="00DC79B5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ส่วนแบ่ง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กำไร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จากการร่วมค้า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(575,350)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(597,634)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6E696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(475,061)</w:t>
            </w:r>
          </w:p>
        </w:tc>
      </w:tr>
      <w:tr w:rsidR="00DC79B5" w:rsidRPr="0040667E" w:rsidTr="00E015FE">
        <w:trPr>
          <w:trHeight w:val="252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183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2,431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2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,587</w:t>
            </w:r>
          </w:p>
        </w:tc>
      </w:tr>
      <w:tr w:rsidR="00DC79B5" w:rsidRPr="0040667E" w:rsidTr="00E015FE">
        <w:trPr>
          <w:trHeight w:val="31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35274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ขาดทุนจากการตัดจำหน่ายโครงการระหว่างการพัฒนา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   211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220</w:t>
            </w:r>
          </w:p>
        </w:tc>
      </w:tr>
      <w:tr w:rsidR="00DC79B5" w:rsidRPr="0040667E" w:rsidTr="00E015FE">
        <w:trPr>
          <w:trHeight w:val="288"/>
        </w:trPr>
        <w:tc>
          <w:tcPr>
            <w:tcW w:w="46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ขาดทุนจากการตัดจำหน่ายอุปกรณ์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C79B5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9B5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(188)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DC79B5" w:rsidRPr="0040667E" w:rsidTr="00452EE1">
        <w:trPr>
          <w:trHeight w:val="28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Del="00352742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352742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กำไรที่ยังไม่เกิดขึ้นจากการปรับมูลค่ายุติธรรมของเงินลงทุนชั่วคราว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B5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(1,590)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B5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(6,851)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DC79B5" w:rsidRPr="0040667E" w:rsidTr="00452EE1">
        <w:trPr>
          <w:trHeight w:val="37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627,368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610,097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DC79B5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567,174</w:t>
            </w:r>
          </w:p>
        </w:tc>
      </w:tr>
      <w:tr w:rsidR="00DC79B5" w:rsidRPr="0040667E" w:rsidTr="00E015FE">
        <w:trPr>
          <w:trHeight w:val="37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สินทรัพย์จากการดำเนินงาน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  <w:t xml:space="preserve"> (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เพิ่มขึ้น) ลดลง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DC79B5" w:rsidRPr="0040667E" w:rsidTr="00E015FE">
        <w:trPr>
          <w:trHeight w:val="22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 w:rsidP="007C16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398,370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(323,876)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(188,229)</w:t>
            </w:r>
          </w:p>
        </w:tc>
      </w:tr>
      <w:tr w:rsidR="00DC79B5" w:rsidRPr="0040667E" w:rsidTr="00E015FE">
        <w:trPr>
          <w:trHeight w:val="80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ลูกหนี้การค้า</w:t>
            </w: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และลูกหนี้อื่น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 w:rsidP="007C16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99,305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(100,450)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3,265</w:t>
            </w:r>
          </w:p>
        </w:tc>
      </w:tr>
      <w:tr w:rsidR="00DC79B5" w:rsidRPr="0040667E" w:rsidTr="00E015FE">
        <w:trPr>
          <w:trHeight w:val="243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C1563F" w:rsidRDefault="00E015FE" w:rsidP="00745FD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51,546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352742" w:rsidRDefault="00C27E49" w:rsidP="00745FD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49,722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45FD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23,485</w:t>
            </w:r>
          </w:p>
        </w:tc>
      </w:tr>
      <w:tr w:rsidR="00DC79B5" w:rsidRPr="0040667E" w:rsidTr="00E015FE">
        <w:trPr>
          <w:trHeight w:val="297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50E7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(5,136)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50E7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127,370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45FD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(850)</w:t>
            </w:r>
          </w:p>
        </w:tc>
      </w:tr>
      <w:tr w:rsidR="00E015FE" w:rsidRPr="0040667E" w:rsidTr="00E015FE">
        <w:trPr>
          <w:trHeight w:val="252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E015FE" w:rsidRDefault="00C27E49" w:rsidP="00352742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(6,750)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352742" w:rsidRDefault="00C27E49" w:rsidP="00352742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1,107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8C63BA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E015FE">
        <w:trPr>
          <w:trHeight w:val="22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เงินประกันการเช่าที่ดิน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E015FE" w:rsidRDefault="00C27E49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37,528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(34,829)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8C63BA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5,154</w:t>
            </w:r>
          </w:p>
        </w:tc>
      </w:tr>
      <w:tr w:rsidR="00E015FE" w:rsidRPr="0040667E" w:rsidTr="00E015FE">
        <w:trPr>
          <w:trHeight w:val="288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E015FE" w:rsidRDefault="00C27E49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3,259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7,097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8C63BA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6,236</w:t>
            </w:r>
          </w:p>
        </w:tc>
      </w:tr>
      <w:tr w:rsidR="00DC79B5" w:rsidRPr="0040667E" w:rsidTr="00E015FE">
        <w:trPr>
          <w:trHeight w:val="37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9B5" w:rsidRPr="0040667E" w:rsidRDefault="00DC79B5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  <w:cs/>
              </w:rPr>
              <w:t>หนี้สินจากการดำเนินงานเพิ่มขึ้น (ลดลง)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9B5" w:rsidRPr="0040667E" w:rsidRDefault="00DC79B5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E015FE" w:rsidRPr="0040667E" w:rsidTr="00E015FE">
        <w:trPr>
          <w:trHeight w:val="31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เจ้าหนี้การค้า</w:t>
            </w: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และเจ้าหนี้อื่น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C27E49" w:rsidP="007C1614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(701)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4,898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21,386</w:t>
            </w:r>
          </w:p>
        </w:tc>
      </w:tr>
      <w:tr w:rsidR="00E015FE" w:rsidRPr="0040667E" w:rsidTr="00E015FE">
        <w:trPr>
          <w:trHeight w:val="270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C27E49" w:rsidP="007C1614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1,571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   897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(1,872)</w:t>
            </w:r>
          </w:p>
        </w:tc>
      </w:tr>
      <w:tr w:rsidR="00E015FE" w:rsidRPr="0040667E" w:rsidTr="00E015FE">
        <w:trPr>
          <w:trHeight w:val="243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D93DE7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C27E49" w:rsidP="00D93DE7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39,794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D93DE7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35,666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D93DE7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E015FE">
        <w:trPr>
          <w:trHeight w:val="297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D93DE7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4E7DE2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auto"/>
                <w:sz w:val="22"/>
                <w:szCs w:val="22"/>
              </w:rPr>
              <w:t>(24,281)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15,360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D93DE7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8,334</w:t>
            </w:r>
          </w:p>
        </w:tc>
      </w:tr>
      <w:tr w:rsidR="00E015FE" w:rsidRPr="0040667E" w:rsidTr="00E015FE">
        <w:trPr>
          <w:trHeight w:val="252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D93DE7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เงินมัดจำ</w:t>
            </w: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รับจากลูกค้า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4E7DE2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auto"/>
                <w:sz w:val="22"/>
                <w:szCs w:val="22"/>
              </w:rPr>
              <w:t>(5,265)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21,530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45FD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28,035</w:t>
            </w:r>
          </w:p>
        </w:tc>
      </w:tr>
      <w:tr w:rsidR="00E015FE" w:rsidRPr="0040667E" w:rsidTr="00E015FE">
        <w:trPr>
          <w:trHeight w:val="315"/>
        </w:trPr>
        <w:tc>
          <w:tcPr>
            <w:tcW w:w="46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ค่าเช่าที่ดินที่รับรู้เป็นต้นทุนสัญญาเช่าทางการเงิน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015FE" w:rsidRPr="00527754" w:rsidRDefault="00C27E49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(157,404)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(145,217)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45FD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(136,654)</w:t>
            </w:r>
          </w:p>
        </w:tc>
      </w:tr>
      <w:tr w:rsidR="00E015FE" w:rsidRPr="0040667E" w:rsidTr="00E015FE">
        <w:trPr>
          <w:trHeight w:val="27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5FE" w:rsidRPr="00527754" w:rsidRDefault="00C27E49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(3,004)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45FD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E015FE">
        <w:trPr>
          <w:trHeight w:val="23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E015FE" w:rsidRDefault="004B681E" w:rsidP="007C1614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เงินสุทธิจาก</w:t>
            </w: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 xml:space="preserve"> (</w:t>
            </w: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ใช้ไปใน) กิจกรรมดำเนินงาน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C27E49" w:rsidP="00745FD6">
            <w:pPr>
              <w:jc w:val="right"/>
              <w:rPr>
                <w:rFonts w:ascii="Cordia New" w:hAnsi="Cordia New" w:cs="Cordia New"/>
                <w:b/>
                <w:bCs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color w:val="auto"/>
                <w:sz w:val="22"/>
                <w:szCs w:val="22"/>
              </w:rPr>
              <w:t>1,059,204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745FD6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         266,370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45FD6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355,463</w:t>
            </w:r>
          </w:p>
        </w:tc>
      </w:tr>
      <w:tr w:rsidR="00E015FE" w:rsidRPr="0040667E" w:rsidTr="00E015FE">
        <w:trPr>
          <w:trHeight w:val="252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7C1614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C27E49" w:rsidP="0006054B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(79,075)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06054B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(91,918)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06054B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(99,019)</w:t>
            </w:r>
          </w:p>
        </w:tc>
      </w:tr>
      <w:tr w:rsidR="00E015FE" w:rsidRPr="0040667E" w:rsidTr="00E015FE">
        <w:trPr>
          <w:trHeight w:val="315"/>
        </w:trPr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การจ่ายภาษีเงินได้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527754" w:rsidRDefault="00C27E49" w:rsidP="0006054B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(65,453)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06054B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(60,053)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06054B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(65,410)</w:t>
            </w:r>
          </w:p>
        </w:tc>
      </w:tr>
      <w:tr w:rsidR="00E015FE" w:rsidRPr="0040667E" w:rsidTr="00E015FE">
        <w:trPr>
          <w:trHeight w:val="18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C1614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รับคืนภาษีเงินได้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5FE" w:rsidRPr="00527754" w:rsidRDefault="00C27E49" w:rsidP="007C1614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5,880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5FE" w:rsidRPr="004A1CB3" w:rsidRDefault="00C27E49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     4,478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7C1614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5,316</w:t>
            </w:r>
          </w:p>
        </w:tc>
      </w:tr>
      <w:tr w:rsidR="00E015FE" w:rsidRPr="0040667E" w:rsidTr="00E015FE">
        <w:trPr>
          <w:trHeight w:val="23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015FE" w:rsidRPr="00E015FE" w:rsidRDefault="004B681E" w:rsidP="007C1614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015FE" w:rsidRPr="00E015FE" w:rsidRDefault="00C27E49" w:rsidP="0006054B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>920,556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015FE" w:rsidRPr="00E015FE" w:rsidRDefault="00C27E49" w:rsidP="0006054B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         118,877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015FE" w:rsidRPr="00E015FE" w:rsidRDefault="004B681E" w:rsidP="0006054B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176,350</w:t>
            </w:r>
          </w:p>
        </w:tc>
      </w:tr>
    </w:tbl>
    <w:p w:rsidR="000631C3" w:rsidRDefault="000631C3" w:rsidP="0006054B">
      <w:pPr>
        <w:pStyle w:val="BodyTextIndent2"/>
        <w:ind w:left="0" w:firstLine="0"/>
        <w:jc w:val="right"/>
      </w:pPr>
    </w:p>
    <w:p w:rsidR="004A1CB3" w:rsidRDefault="004A1CB3" w:rsidP="0006054B">
      <w:pPr>
        <w:pStyle w:val="BodyTextIndent2"/>
        <w:ind w:left="0" w:firstLine="0"/>
        <w:jc w:val="right"/>
      </w:pPr>
    </w:p>
    <w:p w:rsidR="004A1CB3" w:rsidRDefault="004A1CB3" w:rsidP="0006054B">
      <w:pPr>
        <w:pStyle w:val="BodyTextIndent2"/>
        <w:ind w:left="0" w:firstLine="0"/>
        <w:jc w:val="right"/>
      </w:pPr>
    </w:p>
    <w:p w:rsidR="00E015FE" w:rsidRDefault="00E015FE" w:rsidP="0006054B">
      <w:pPr>
        <w:pStyle w:val="BodyTextIndent2"/>
        <w:ind w:left="0" w:firstLine="0"/>
        <w:jc w:val="right"/>
      </w:pPr>
    </w:p>
    <w:p w:rsidR="00170716" w:rsidRDefault="00170716" w:rsidP="0006054B">
      <w:pPr>
        <w:pStyle w:val="BodyTextIndent2"/>
        <w:ind w:left="0" w:firstLine="0"/>
        <w:jc w:val="right"/>
      </w:pPr>
    </w:p>
    <w:p w:rsidR="005450CB" w:rsidRDefault="00CE11F5" w:rsidP="00CE11F5">
      <w:pPr>
        <w:pStyle w:val="BodyTextIndent2"/>
        <w:ind w:left="0" w:firstLine="0"/>
        <w:jc w:val="center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D2415">
        <w:t xml:space="preserve">             </w:t>
      </w:r>
      <w:r w:rsidR="005450CB">
        <w:rPr>
          <w:rFonts w:hint="cs"/>
          <w:cs/>
        </w:rPr>
        <w:t>(พันบาท)</w:t>
      </w:r>
      <w:r w:rsidR="005450CB">
        <w:tab/>
      </w:r>
      <w:r w:rsidR="005450CB">
        <w:tab/>
      </w:r>
    </w:p>
    <w:tbl>
      <w:tblPr>
        <w:tblW w:w="8470" w:type="dxa"/>
        <w:tblInd w:w="98" w:type="dxa"/>
        <w:tblLook w:val="04A0"/>
      </w:tblPr>
      <w:tblGrid>
        <w:gridCol w:w="4690"/>
        <w:gridCol w:w="1260"/>
        <w:gridCol w:w="1260"/>
        <w:gridCol w:w="1260"/>
      </w:tblGrid>
      <w:tr w:rsidR="00E015FE" w:rsidRPr="0040667E" w:rsidTr="00C65383">
        <w:trPr>
          <w:trHeight w:val="37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015FE" w:rsidRPr="0040667E" w:rsidRDefault="00E015FE" w:rsidP="00C26BC6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  <w:cs/>
              </w:rPr>
              <w:t>งบกระแสเงินสดรวม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E015FE" w:rsidRDefault="00E015FE" w:rsidP="00C26BC6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E015FE" w:rsidRPr="0040667E" w:rsidRDefault="00E015FE" w:rsidP="00C26BC6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015FE" w:rsidRPr="0040667E" w:rsidRDefault="00E015FE" w:rsidP="00C26BC6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2557</w:t>
            </w:r>
          </w:p>
        </w:tc>
      </w:tr>
      <w:tr w:rsidR="00E015FE" w:rsidRPr="0040667E" w:rsidTr="00C65383">
        <w:trPr>
          <w:trHeight w:val="37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C26BC6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กระแสเงินสดจาก (ใช้ไปใน) กิจกรรมการลงทุน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E015FE" w:rsidRPr="0040667E" w:rsidTr="00C65383">
        <w:trPr>
          <w:trHeight w:val="252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E015FE" w:rsidP="00C26BC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เงินสดจ่ายเพื่อซื้อสินทรัพย์ไม่มีตัวตน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(1,669)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(1,027)</w:t>
            </w:r>
          </w:p>
        </w:tc>
      </w:tr>
      <w:tr w:rsidR="00E015FE" w:rsidRPr="0040667E" w:rsidTr="00C65383">
        <w:trPr>
          <w:trHeight w:val="297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E015FE" w:rsidP="00C26BC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เงินให้กู้ยืมแก่บริษัทย่อยและกิจการที่เกี่ยวข้องกัน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Default="00E015FE" w:rsidP="00A570D0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E015FE" w:rsidP="00A570D0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A570D0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C65383">
        <w:trPr>
          <w:trHeight w:val="270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E015FE" w:rsidP="00C26BC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เงินสดจ่ายเพื่อลงทุนในกิจการร่วมค้า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(131,281)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(34,300)</w:t>
            </w:r>
          </w:p>
        </w:tc>
      </w:tr>
      <w:tr w:rsidR="00E015FE" w:rsidRPr="0040667E" w:rsidTr="00C65383">
        <w:trPr>
          <w:trHeight w:val="333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E015FE" w:rsidP="00C26BC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C1563F" w:rsidRDefault="00E015FE" w:rsidP="005300C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49,980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112,700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160,720</w:t>
            </w:r>
          </w:p>
        </w:tc>
      </w:tr>
      <w:tr w:rsidR="00E015FE" w:rsidRPr="0040667E" w:rsidTr="00C65383">
        <w:trPr>
          <w:trHeight w:val="162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E015FE" w:rsidP="00C26BC6">
            <w:pPr>
              <w:jc w:val="both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C1563F" w:rsidRDefault="00E015FE" w:rsidP="00C26BC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1,085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A1CB3" w:rsidRDefault="00C27E49" w:rsidP="00C26BC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2,243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C26BC6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542</w:t>
            </w:r>
          </w:p>
        </w:tc>
      </w:tr>
      <w:tr w:rsidR="00E015FE" w:rsidRPr="0040667E" w:rsidTr="00C65383">
        <w:trPr>
          <w:trHeight w:val="225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เงินสดจ่ายซื้ออาคารและอุปกรณ์และอสังหาริมทรัพย์เพื่อการลงทุน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15FE" w:rsidRPr="00C1563F" w:rsidRDefault="00E015FE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(312,873)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(67,752)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(78,604)</w:t>
            </w:r>
          </w:p>
        </w:tc>
      </w:tr>
      <w:tr w:rsidR="00E015FE" w:rsidRPr="0040667E" w:rsidTr="00C65383">
        <w:trPr>
          <w:trHeight w:val="375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C27E49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  <w:cs/>
              </w:rPr>
              <w:t>เงินสดรับจากการำระหนี้เงินให้กู้ยืมระยะสั้นแก่บริษัทย่อยและกิจการที่เกี่ยวข้องกัน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15FE" w:rsidRPr="00C1563F" w:rsidRDefault="00C65383" w:rsidP="004A1CB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br/>
            </w:r>
            <w:r w:rsidR="00E015FE">
              <w:rPr>
                <w:rFonts w:ascii="Cordia New" w:hAnsi="Cordia New" w:cs="Cordia New"/>
                <w:sz w:val="22"/>
                <w:szCs w:val="22"/>
              </w:rPr>
              <w:t>4,850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015FE" w:rsidRPr="004A1CB3" w:rsidRDefault="00C27E49" w:rsidP="004A1CB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2,000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C65383">
        <w:trPr>
          <w:trHeight w:val="297"/>
        </w:trPr>
        <w:tc>
          <w:tcPr>
            <w:tcW w:w="4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A1CB3" w:rsidRDefault="00C27E49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  <w:cs/>
              </w:rPr>
              <w:t>เงินสดรับจากการขายอุปกรณ์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FE" w:rsidRPr="00C1563F" w:rsidRDefault="00E015FE" w:rsidP="004A1CB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5FE" w:rsidRPr="004A1CB3" w:rsidRDefault="00C27E49" w:rsidP="004A1CB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2,339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5300C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C65383">
        <w:trPr>
          <w:trHeight w:val="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015FE" w:rsidRPr="004A1CB3" w:rsidRDefault="00E015FE" w:rsidP="00C26BC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เงินสุทธิจาก</w:t>
            </w: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 xml:space="preserve"> (</w:t>
            </w: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ใช้ไปใน) กิจกรรมลงทุน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015FE" w:rsidRPr="00C1563F" w:rsidRDefault="00E015FE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(258,626)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015FE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   (79,751)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015FE" w:rsidRPr="00D86CA3" w:rsidRDefault="00E015FE" w:rsidP="005300C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47,331</w:t>
            </w:r>
          </w:p>
        </w:tc>
      </w:tr>
      <w:tr w:rsidR="00E015FE" w:rsidRPr="0040667E" w:rsidTr="007D2415">
        <w:trPr>
          <w:trHeight w:val="18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E015FE" w:rsidRPr="0040667E" w:rsidTr="00C65383">
        <w:trPr>
          <w:trHeight w:val="135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C26BC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กระแสเงินสดจาก</w:t>
            </w: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</w:rPr>
              <w:t xml:space="preserve"> (</w:t>
            </w: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u w:val="single"/>
                <w:cs/>
              </w:rPr>
              <w:t>ใช้ไปใน) กิจกรรมจัดหาเงิน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E015FE" w:rsidRPr="0040667E" w:rsidTr="00C65383">
        <w:trPr>
          <w:trHeight w:val="378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เงินเบิกเกินบัญชีและเงินกู้ยืมจากสถาบันการเงินเพิ่มขึ้น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(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4E7DE2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498,817</w:t>
            </w:r>
          </w:p>
        </w:tc>
      </w:tr>
      <w:tr w:rsidR="00E015FE" w:rsidRPr="0040667E" w:rsidTr="00C65383">
        <w:trPr>
          <w:trHeight w:val="198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เงินสดรับจากการออกหุ้นสามัญและส่วนเกินมูลค่าหุ้น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C65383">
        <w:trPr>
          <w:trHeight w:val="180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เงินสดรับจากเงินกู้ยืมระยะยาว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498,519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C65383">
        <w:trPr>
          <w:trHeight w:val="378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40667E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0E7" w:rsidRDefault="00C65383">
            <w:pPr>
              <w:keepNext/>
              <w:ind w:right="-482"/>
              <w:jc w:val="right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     </w:t>
            </w:r>
            <w:r w:rsidR="004E7DE2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499,583</w:t>
            </w: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        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0E7" w:rsidRDefault="00C65383">
            <w:pPr>
              <w:keepNext/>
              <w:ind w:right="-482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                      -</w:t>
            </w:r>
            <w:r w:rsidR="00E015F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 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(200,000)</w:t>
            </w:r>
          </w:p>
        </w:tc>
      </w:tr>
      <w:tr w:rsidR="00E015FE" w:rsidRPr="0040667E" w:rsidTr="00C65383">
        <w:trPr>
          <w:trHeight w:val="360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C27E49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  <w:cs/>
              </w:rPr>
              <w:t>จ่ายชำระคืนเงินกู้ยืมระยะสั้นจากธนาคาร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(150,000)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(498,817)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C65383">
        <w:trPr>
          <w:trHeight w:val="360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จ่ายคืนเงินกู้ยืมระยะยาว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(750,000)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0E7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(500,000)</w:t>
            </w:r>
          </w:p>
        </w:tc>
      </w:tr>
      <w:tr w:rsidR="00E015FE" w:rsidRPr="0040667E" w:rsidTr="004E7DE2">
        <w:trPr>
          <w:trHeight w:val="207"/>
        </w:trPr>
        <w:tc>
          <w:tcPr>
            <w:tcW w:w="46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(266,483)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(32,912)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(18,281)</w:t>
            </w:r>
          </w:p>
        </w:tc>
      </w:tr>
      <w:tr w:rsidR="004E7DE2" w:rsidRPr="0040667E" w:rsidTr="004E7DE2">
        <w:trPr>
          <w:trHeight w:val="207"/>
        </w:trPr>
        <w:tc>
          <w:tcPr>
            <w:tcW w:w="4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DE2" w:rsidRPr="0040667E" w:rsidRDefault="004E7DE2" w:rsidP="00C65383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เงินปันผลจ่ายของบริษัทย่อยให้แก่ส่วนได้เสียที่ไม่มีอำนาจควบคุม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2" w:rsidRDefault="004E7DE2" w:rsidP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(3,332)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E2" w:rsidRPr="00C1563F" w:rsidRDefault="004E7DE2" w:rsidP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DE2" w:rsidRPr="0040667E" w:rsidRDefault="004E7DE2" w:rsidP="00C65383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-</w:t>
            </w:r>
          </w:p>
        </w:tc>
      </w:tr>
      <w:tr w:rsidR="00E015FE" w:rsidRPr="0040667E" w:rsidTr="004E7DE2">
        <w:trPr>
          <w:trHeight w:val="18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27498" w:rsidRDefault="00E015FE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เงินสุทธิจาก</w:t>
            </w: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 xml:space="preserve"> (</w:t>
            </w: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ใช้ไปใน) กิจกรรมจัดหาเงิน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(670,231)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  (33,211)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(219,464)</w:t>
            </w:r>
          </w:p>
        </w:tc>
      </w:tr>
      <w:tr w:rsidR="00E015FE" w:rsidRPr="0040667E" w:rsidTr="007D2415">
        <w:trPr>
          <w:trHeight w:val="24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5FE" w:rsidRPr="0040667E" w:rsidRDefault="00E015FE" w:rsidP="00C26BC6">
            <w:pPr>
              <w:jc w:val="both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15FE" w:rsidRPr="00D86CA3" w:rsidRDefault="00E015FE" w:rsidP="00C26BC6">
            <w:pPr>
              <w:keepNext/>
              <w:ind w:right="-482"/>
              <w:jc w:val="both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15FE" w:rsidRPr="00D86CA3" w:rsidRDefault="00E015FE" w:rsidP="00C26BC6">
            <w:pPr>
              <w:keepNext/>
              <w:ind w:right="-482"/>
              <w:jc w:val="both"/>
              <w:outlineLvl w:val="2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5FE" w:rsidRPr="0040667E" w:rsidRDefault="00E015FE" w:rsidP="00C26BC6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</w:p>
        </w:tc>
      </w:tr>
      <w:tr w:rsidR="00E015FE" w:rsidRPr="0040667E" w:rsidTr="007D2415">
        <w:trPr>
          <w:trHeight w:val="225"/>
        </w:trPr>
        <w:tc>
          <w:tcPr>
            <w:tcW w:w="4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เงินสดและรายการเทียบเท่าเงินสดเพิ่มขึ้น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(</w:t>
            </w: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ลดลง) สุทธิ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(8,302)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  5,915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4,218</w:t>
            </w:r>
          </w:p>
        </w:tc>
      </w:tr>
      <w:tr w:rsidR="00E015FE" w:rsidRPr="0040667E" w:rsidTr="007D2415">
        <w:trPr>
          <w:trHeight w:val="288"/>
        </w:trPr>
        <w:tc>
          <w:tcPr>
            <w:tcW w:w="4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E7" w:rsidRDefault="00E015FE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33,500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 xml:space="preserve">         27,584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>23,367</w:t>
            </w:r>
          </w:p>
        </w:tc>
      </w:tr>
      <w:tr w:rsidR="00E015FE" w:rsidRPr="0040667E" w:rsidTr="00C65383">
        <w:trPr>
          <w:trHeight w:val="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27498" w:rsidRDefault="00E015FE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40667E"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27498" w:rsidRDefault="00C65383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25,198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27498" w:rsidRDefault="00C27E49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     33,500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27498" w:rsidRDefault="00E015FE">
            <w:pPr>
              <w:jc w:val="right"/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2"/>
                <w:szCs w:val="22"/>
              </w:rPr>
              <w:t>27,584</w:t>
            </w:r>
          </w:p>
        </w:tc>
      </w:tr>
    </w:tbl>
    <w:p w:rsidR="005355EF" w:rsidRPr="00C26BC6" w:rsidRDefault="005355EF" w:rsidP="00C77AF7">
      <w:pPr>
        <w:pStyle w:val="BodyTextIndent2"/>
        <w:ind w:left="0" w:firstLine="0"/>
        <w:rPr>
          <w:sz w:val="22"/>
          <w:szCs w:val="22"/>
        </w:rPr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5355EF" w:rsidRDefault="005355EF" w:rsidP="000A2F49">
      <w:pPr>
        <w:pStyle w:val="BodyTextIndent2"/>
        <w:ind w:left="6416" w:firstLine="784"/>
        <w:jc w:val="right"/>
      </w:pPr>
    </w:p>
    <w:p w:rsidR="00A570D0" w:rsidRDefault="00A570D0" w:rsidP="000A2F49">
      <w:pPr>
        <w:pStyle w:val="BodyTextIndent2"/>
        <w:ind w:left="6416" w:firstLine="784"/>
        <w:jc w:val="right"/>
      </w:pPr>
    </w:p>
    <w:p w:rsidR="00A570D0" w:rsidRDefault="00A570D0" w:rsidP="000A2F49">
      <w:pPr>
        <w:pStyle w:val="BodyTextIndent2"/>
        <w:ind w:left="6416" w:firstLine="784"/>
        <w:jc w:val="right"/>
      </w:pPr>
    </w:p>
    <w:p w:rsidR="00A570D0" w:rsidRDefault="00A570D0" w:rsidP="000A2F49">
      <w:pPr>
        <w:pStyle w:val="BodyTextIndent2"/>
        <w:ind w:left="6416" w:firstLine="784"/>
        <w:jc w:val="right"/>
      </w:pPr>
    </w:p>
    <w:p w:rsidR="00C65383" w:rsidRDefault="00C65383" w:rsidP="000A2F49">
      <w:pPr>
        <w:pStyle w:val="BodyTextIndent2"/>
        <w:ind w:left="6416" w:firstLine="784"/>
        <w:jc w:val="right"/>
      </w:pPr>
    </w:p>
    <w:p w:rsidR="007D2415" w:rsidRDefault="007D2415" w:rsidP="000A2F49">
      <w:pPr>
        <w:pStyle w:val="BodyTextIndent2"/>
        <w:ind w:left="6416" w:firstLine="784"/>
        <w:jc w:val="right"/>
      </w:pPr>
    </w:p>
    <w:p w:rsidR="007D2415" w:rsidRDefault="007D2415" w:rsidP="000A2F49">
      <w:pPr>
        <w:pStyle w:val="BodyTextIndent2"/>
        <w:ind w:left="6416" w:firstLine="784"/>
        <w:jc w:val="right"/>
      </w:pPr>
    </w:p>
    <w:p w:rsidR="007D2415" w:rsidRDefault="007D2415" w:rsidP="000A2F49">
      <w:pPr>
        <w:pStyle w:val="BodyTextIndent2"/>
        <w:ind w:left="6416" w:firstLine="784"/>
        <w:jc w:val="right"/>
      </w:pPr>
    </w:p>
    <w:p w:rsidR="00BD50E7" w:rsidRDefault="00CB589B">
      <w:pPr>
        <w:spacing w:after="120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olor w:val="auto"/>
          <w:cs/>
        </w:rPr>
        <w:t>13.3</w:t>
      </w:r>
      <w:r>
        <w:rPr>
          <w:rFonts w:ascii="Cordia New" w:hAnsi="Cordia New" w:cs="Cordia New"/>
          <w:b/>
          <w:bCs/>
          <w:color w:val="auto"/>
        </w:rPr>
        <w:t xml:space="preserve"> </w:t>
      </w:r>
      <w:r w:rsidRPr="005450CB">
        <w:rPr>
          <w:rFonts w:ascii="Cordia New" w:hAnsi="Cordia New" w:cs="Cordia New"/>
          <w:b/>
          <w:bCs/>
          <w:cs/>
        </w:rPr>
        <w:t>อัตราส่วนทางการเงินที่สำคัญที่สะท้อนถึงฐานะการเงิ</w:t>
      </w:r>
      <w:r w:rsidRPr="005450CB">
        <w:rPr>
          <w:rFonts w:ascii="Cordia New" w:hAnsi="Cordia New" w:cs="Cordia New" w:hint="cs"/>
          <w:b/>
          <w:bCs/>
          <w:cs/>
        </w:rPr>
        <w:t>น</w:t>
      </w:r>
    </w:p>
    <w:tbl>
      <w:tblPr>
        <w:tblW w:w="8125" w:type="dxa"/>
        <w:jc w:val="center"/>
        <w:tblInd w:w="519" w:type="dxa"/>
        <w:tblLook w:val="04A0"/>
      </w:tblPr>
      <w:tblGrid>
        <w:gridCol w:w="4345"/>
        <w:gridCol w:w="1260"/>
        <w:gridCol w:w="1260"/>
        <w:gridCol w:w="1260"/>
      </w:tblGrid>
      <w:tr w:rsidR="00C65383" w:rsidRPr="008E1D98" w:rsidTr="00C65383">
        <w:trPr>
          <w:trHeight w:val="188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C65383" w:rsidRPr="008E1D98" w:rsidRDefault="00C65383" w:rsidP="008E1D98">
            <w:pP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8E1D98">
              <w:rPr>
                <w:rFonts w:ascii="Cordia New" w:hAnsi="Cordia New" w:cs="Cordia New" w:hint="cs"/>
                <w:b/>
                <w:bCs/>
                <w:snapToGrid/>
                <w:color w:val="auto"/>
                <w:sz w:val="24"/>
                <w:szCs w:val="24"/>
                <w:cs/>
              </w:rPr>
              <w:t>อัตราส่วนทางการเงินที่สำคัญ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65383" w:rsidRPr="00C1563F" w:rsidRDefault="00C65383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D50E7" w:rsidRDefault="00C27E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</w:t>
            </w:r>
            <w:r w:rsidR="00C65383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BD50E7" w:rsidRDefault="00C27E49">
            <w:pPr>
              <w:jc w:val="center"/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</w:pPr>
            <w:r w:rsidRPr="00C27E49">
              <w:rPr>
                <w:rFonts w:ascii="Cordia New" w:hAnsi="Cordia New" w:cs="Cordia New"/>
                <w:b/>
                <w:bCs/>
                <w:snapToGrid/>
                <w:color w:val="auto"/>
                <w:sz w:val="24"/>
                <w:szCs w:val="24"/>
              </w:rPr>
              <w:t>2557</w:t>
            </w:r>
          </w:p>
        </w:tc>
      </w:tr>
      <w:tr w:rsidR="00C65383" w:rsidRPr="008E1D98" w:rsidTr="00C65383">
        <w:trPr>
          <w:trHeight w:val="345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  <w:u w:val="single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u w:val="single"/>
                <w:cs/>
              </w:rPr>
              <w:t>อัตราส่วนสภาพคล่อง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176E87" w:rsidRDefault="00C65383" w:rsidP="008E1D98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5383" w:rsidRPr="00176E87" w:rsidRDefault="00C65383" w:rsidP="008E1D98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C65383" w:rsidRPr="008E1D98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อัตราส่วนสภาพคล่อง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0.69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0.61</w:t>
            </w:r>
          </w:p>
        </w:tc>
      </w:tr>
      <w:tr w:rsidR="00C65383" w:rsidRPr="008E1D98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อัตราส่วนสภาพคล่องหมุนเร็ว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Default="00C6538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0.43</w:t>
            </w:r>
          </w:p>
        </w:tc>
      </w:tr>
      <w:tr w:rsidR="00C65383" w:rsidRPr="008E1D98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0.63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0.17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อัตราส่วนหมุนเวียนลูกหนี้การค้า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7.77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7.75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10.51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ระยะเวลาเก็บหนี้เฉลี่ย (วัน)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46.32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46.43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34.24</w:t>
            </w:r>
          </w:p>
        </w:tc>
      </w:tr>
      <w:tr w:rsidR="00C65383" w:rsidRPr="00931572" w:rsidTr="007012AF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อัตราส่วนหมุนเวียนสินค้าคงเหลือ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C1563F" w:rsidRDefault="00C65383" w:rsidP="00744FDF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1563F">
              <w:rPr>
                <w:rFonts w:ascii="Cordia New" w:hAnsi="Cordia New" w:cs="Cordia New"/>
                <w:sz w:val="22"/>
                <w:szCs w:val="22"/>
              </w:rPr>
              <w:t>N.A.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744FDF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N.A.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744FDF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  <w:t>N.A.</w:t>
            </w:r>
          </w:p>
        </w:tc>
      </w:tr>
      <w:tr w:rsidR="00C65383" w:rsidRPr="00931572" w:rsidTr="007012AF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ระยะเวลาขายสินค้าเฉลี่ย (วัน)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C1563F" w:rsidRDefault="00C65383" w:rsidP="00744FDF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1563F">
              <w:rPr>
                <w:rFonts w:ascii="Cordia New" w:hAnsi="Cordia New" w:cs="Cordia New"/>
                <w:sz w:val="22"/>
                <w:szCs w:val="22"/>
              </w:rPr>
              <w:t>N.A.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744FDF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N.A.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744FDF">
            <w:pPr>
              <w:jc w:val="right"/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  <w:t>N.A.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อัตราส่วนหมุนเวียนเจ้าหนี้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3.65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3.61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3.92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 w:hint="cs"/>
                <w:snapToGrid/>
                <w:color w:val="000000" w:themeColor="text1"/>
                <w:sz w:val="22"/>
                <w:szCs w:val="22"/>
                <w:cs/>
              </w:rPr>
              <w:t>ระยะเวลาชำระหนี้ (วัน)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98.53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99.59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91.72</w:t>
            </w:r>
          </w:p>
        </w:tc>
      </w:tr>
      <w:tr w:rsidR="00C65383" w:rsidRPr="00931572" w:rsidTr="00C65383">
        <w:trPr>
          <w:trHeight w:val="360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8E1D98">
            <w:pPr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</w:rPr>
              <w:t>Cash Cycle (</w:t>
            </w:r>
            <w:r w:rsidRPr="00176E87">
              <w:rPr>
                <w:rFonts w:ascii="Cordia New" w:hAnsi="Cordia New" w:cs="Cordia New"/>
                <w:snapToGrid/>
                <w:color w:val="000000" w:themeColor="text1"/>
                <w:sz w:val="22"/>
                <w:szCs w:val="22"/>
                <w:cs/>
              </w:rPr>
              <w:t>วัน)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auto"/>
                <w:sz w:val="22"/>
                <w:szCs w:val="22"/>
              </w:rPr>
              <w:t>(52.20)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color w:val="auto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color w:val="auto"/>
                <w:sz w:val="22"/>
                <w:szCs w:val="22"/>
              </w:rPr>
              <w:t>(53.16)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176E87" w:rsidRDefault="00C65383" w:rsidP="002D1F33">
            <w:pPr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176E87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(57.48)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u w:val="single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E17A8B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5383" w:rsidRPr="00E17A8B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Default="00C65383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อัตรากำไรขั้นต้น</w:t>
            </w: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</w:t>
            </w:r>
            <w:r w:rsidR="00C27E49" w:rsidRPr="00C27E49">
              <w:rPr>
                <w:rFonts w:ascii="Cordia New" w:hAnsi="Cordia New" w:cs="Cordia New"/>
                <w:snapToGrid/>
                <w:color w:val="auto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63.02%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62.38%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59.89%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อัตรากำไรจากการดำเนินงาน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58.89%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107.99%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48.94%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อัตรากำไรอื่น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1.78%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1.77%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1.39%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อัตราส่วนเงินสดต่อการทำกำไร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77.91%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5.43%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19.29%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อัตรากำไรสุทธิ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48.05%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69.48%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37.47%</w:t>
            </w:r>
          </w:p>
        </w:tc>
      </w:tr>
      <w:tr w:rsidR="00C65383" w:rsidRPr="00931572" w:rsidTr="00C65383">
        <w:trPr>
          <w:trHeight w:val="360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อัตราผลตอบแทนผู้ถือหุ้น</w:t>
            </w: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</w:t>
            </w:r>
            <w:r w:rsidR="00C27E49" w:rsidRPr="00C27E49">
              <w:rPr>
                <w:rFonts w:ascii="Cordia New" w:hAnsi="Cordia New" w:cs="Cordia New"/>
                <w:snapToGrid/>
                <w:color w:val="auto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83" w:rsidRPr="00C1563F" w:rsidRDefault="00FF25EC" w:rsidP="00F33B5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11.40</w:t>
            </w:r>
            <w:r w:rsidR="00C65383">
              <w:rPr>
                <w:rFonts w:ascii="Cordia New" w:hAnsi="Cordia New" w:cs="Cordia New"/>
                <w:sz w:val="22"/>
                <w:szCs w:val="22"/>
              </w:rPr>
              <w:t>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E7" w:rsidRDefault="00FF25EC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18.98</w:t>
            </w:r>
            <w:r w:rsidR="00C27E49" w:rsidRPr="00C27E49">
              <w:rPr>
                <w:rFonts w:ascii="Cordia New" w:hAnsi="Cordia New" w:cs="Cordia New"/>
                <w:sz w:val="22"/>
                <w:szCs w:val="22"/>
              </w:rPr>
              <w:t>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F33B5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10.</w:t>
            </w:r>
            <w:r>
              <w:rPr>
                <w:rFonts w:ascii="Cordia New" w:hAnsi="Cordia New" w:cs="Cordia New"/>
                <w:sz w:val="22"/>
                <w:szCs w:val="22"/>
              </w:rPr>
              <w:t>96</w:t>
            </w:r>
            <w:r w:rsidRPr="00931572">
              <w:rPr>
                <w:rFonts w:ascii="Cordia New" w:hAnsi="Cordia New" w:cs="Cordia New"/>
                <w:sz w:val="22"/>
                <w:szCs w:val="22"/>
              </w:rPr>
              <w:t>%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E17A8B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5383" w:rsidRPr="00E17A8B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Default="00C65383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อัตราผลตอบแทนจากสินทรัพย์</w:t>
            </w: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</w:t>
            </w:r>
            <w:r w:rsidR="00C27E49" w:rsidRPr="00C27E49">
              <w:rPr>
                <w:rFonts w:ascii="Cordia New" w:hAnsi="Cordia New" w:cs="Cordia New"/>
                <w:snapToGrid/>
                <w:color w:val="auto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F33B5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6.57%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F33B5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10.47%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F33B56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931572">
              <w:rPr>
                <w:rFonts w:ascii="Cordia New" w:hAnsi="Cordia New" w:cs="Cordia New"/>
                <w:sz w:val="22"/>
                <w:szCs w:val="22"/>
              </w:rPr>
              <w:t>.</w:t>
            </w:r>
            <w:r>
              <w:rPr>
                <w:rFonts w:ascii="Cordia New" w:hAnsi="Cordia New" w:cs="Cordia New"/>
                <w:sz w:val="22"/>
                <w:szCs w:val="22"/>
              </w:rPr>
              <w:t>48</w:t>
            </w:r>
            <w:r w:rsidRPr="00931572">
              <w:rPr>
                <w:rFonts w:ascii="Cordia New" w:hAnsi="Cordia New" w:cs="Cordia New"/>
                <w:sz w:val="22"/>
                <w:szCs w:val="22"/>
              </w:rPr>
              <w:t>%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Default="00C65383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อัตราผลตอบแทนจากอ</w:t>
            </w:r>
            <w:r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สังห</w:t>
            </w: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 xml:space="preserve">าริมทรัพย์เพื่อการลงทุน </w:t>
            </w:r>
            <w:r w:rsidR="00C27E49" w:rsidRPr="00C27E49">
              <w:rPr>
                <w:rFonts w:ascii="Cordia New" w:hAnsi="Cordia New" w:cs="Cordia New"/>
                <w:snapToGrid/>
                <w:color w:val="auto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10.91%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17.50%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9.26%</w:t>
            </w:r>
          </w:p>
        </w:tc>
      </w:tr>
      <w:tr w:rsidR="00C65383" w:rsidRPr="00931572" w:rsidTr="00C65383">
        <w:trPr>
          <w:trHeight w:val="360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อัตราการหมุนของสินทรัพย์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0.15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  <w:u w:val="single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E17A8B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5383" w:rsidRPr="00E17A8B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0.55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0.62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0.74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อัตราส่วนเงินกู้ยืมต่อส่วนของผู้ถือหุ้น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0.27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อัตราส่วนความสามารถชำระดอกเบี้ย (เท่า)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14.71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5.34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3.78</w:t>
            </w:r>
          </w:p>
        </w:tc>
      </w:tr>
      <w:tr w:rsidR="00C65383" w:rsidRPr="00931572" w:rsidTr="00C65383">
        <w:trPr>
          <w:trHeight w:val="345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>อัตราการจ่ายเงินปันผล</w:t>
            </w:r>
            <w: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  <w:t xml:space="preserve"> </w:t>
            </w:r>
            <w:r w:rsidR="00C27E49" w:rsidRPr="00C27E49">
              <w:rPr>
                <w:rFonts w:ascii="Cordia New" w:hAnsi="Cordia New" w:cs="Cordia New"/>
                <w:snapToGrid/>
                <w:color w:val="auto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5383" w:rsidRPr="00C1563F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27.64%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18.93%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46.98%</w:t>
            </w:r>
          </w:p>
        </w:tc>
      </w:tr>
      <w:tr w:rsidR="00C65383" w:rsidRPr="00931572" w:rsidTr="004E7DE2">
        <w:trPr>
          <w:trHeight w:val="297"/>
          <w:jc w:val="center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383" w:rsidRPr="00931572" w:rsidRDefault="00C65383" w:rsidP="008E1D98">
            <w:pPr>
              <w:rPr>
                <w:rFonts w:ascii="Cordia New" w:hAnsi="Cordia New" w:cs="Cordia New"/>
                <w:snapToGrid/>
                <w:color w:val="auto"/>
                <w:sz w:val="22"/>
                <w:szCs w:val="22"/>
              </w:rPr>
            </w:pPr>
            <w:r w:rsidRPr="00931572">
              <w:rPr>
                <w:rFonts w:ascii="Cordia New" w:hAnsi="Cordia New" w:cs="Cordia New" w:hint="cs"/>
                <w:snapToGrid/>
                <w:color w:val="auto"/>
                <w:sz w:val="22"/>
                <w:szCs w:val="22"/>
                <w:cs/>
              </w:rPr>
              <w:t xml:space="preserve">อัตราส่วนความสามารถชำระภาระผูกพัน </w:t>
            </w:r>
            <w:r w:rsidR="00C27E49" w:rsidRPr="00C27E49">
              <w:rPr>
                <w:rFonts w:ascii="Cordia New" w:hAnsi="Cordia New" w:cs="Cordia New"/>
                <w:snapToGrid/>
                <w:color w:val="auto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83" w:rsidRPr="00C1563F" w:rsidRDefault="007717F0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0.51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3" w:rsidRPr="00E17A8B" w:rsidRDefault="00C27E49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27E49">
              <w:rPr>
                <w:rFonts w:ascii="Cordia New" w:hAnsi="Cordia New" w:cs="Cordia New"/>
                <w:sz w:val="22"/>
                <w:szCs w:val="22"/>
              </w:rPr>
              <w:t>0.32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383" w:rsidRPr="00931572" w:rsidRDefault="00C65383" w:rsidP="002D1F33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31572">
              <w:rPr>
                <w:rFonts w:ascii="Cordia New" w:hAnsi="Cordia New" w:cs="Cordia New"/>
                <w:sz w:val="22"/>
                <w:szCs w:val="22"/>
              </w:rPr>
              <w:t>0.3</w:t>
            </w:r>
            <w:r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</w:tr>
    </w:tbl>
    <w:p w:rsidR="005355EF" w:rsidRDefault="005355EF" w:rsidP="008E1D98">
      <w:pPr>
        <w:pStyle w:val="BodyTextIndent2"/>
        <w:ind w:left="0" w:firstLine="0"/>
      </w:pPr>
    </w:p>
    <w:p w:rsidR="00426EF5" w:rsidRDefault="008A2414" w:rsidP="00426EF5">
      <w:pPr>
        <w:tabs>
          <w:tab w:val="left" w:pos="0"/>
          <w:tab w:val="left" w:pos="900"/>
        </w:tabs>
        <w:jc w:val="both"/>
        <w:rPr>
          <w:rFonts w:ascii="Cordia New" w:hAnsi="Cordia New" w:cs="Cordia New"/>
        </w:rPr>
      </w:pPr>
      <w:r w:rsidRPr="00426EF5">
        <w:rPr>
          <w:rFonts w:ascii="Cordia New" w:hAnsi="Cordia New" w:cs="Cordia New" w:hint="cs"/>
          <w:u w:val="single"/>
          <w:cs/>
        </w:rPr>
        <w:t>หมายเหตุ</w:t>
      </w:r>
      <w:r w:rsidRPr="00426EF5">
        <w:rPr>
          <w:rFonts w:ascii="Cordia New" w:hAnsi="Cordia New" w:cs="Cordia New" w:hint="cs"/>
          <w:cs/>
        </w:rPr>
        <w:t xml:space="preserve"> </w:t>
      </w:r>
      <w:r w:rsidR="00470BFB" w:rsidRPr="00426EF5">
        <w:rPr>
          <w:rFonts w:ascii="Cordia New" w:hAnsi="Cordia New" w:cs="Cordia New"/>
        </w:rPr>
        <w:t>:</w:t>
      </w:r>
      <w:r w:rsidR="00470BFB" w:rsidRPr="00426EF5">
        <w:rPr>
          <w:rFonts w:ascii="Cordia New" w:hAnsi="Cordia New" w:cs="Cordia New"/>
        </w:rPr>
        <w:tab/>
      </w:r>
    </w:p>
    <w:p w:rsidR="00BD50E7" w:rsidRDefault="00353E5A">
      <w:pPr>
        <w:tabs>
          <w:tab w:val="left" w:pos="0"/>
          <w:tab w:val="left" w:pos="900"/>
        </w:tabs>
        <w:jc w:val="thaiDistribute"/>
        <w:rPr>
          <w:rFonts w:ascii="Cordia New" w:hAnsi="Cordia New" w:cs="Cordia New"/>
          <w:cs/>
        </w:rPr>
      </w:pPr>
      <w:r>
        <w:rPr>
          <w:rFonts w:ascii="Cordia New" w:hAnsi="Cordia New" w:cs="Cordia New"/>
        </w:rPr>
        <w:tab/>
      </w:r>
      <w:r w:rsidR="00543BA9">
        <w:rPr>
          <w:rFonts w:ascii="Cordia New" w:hAnsi="Cordia New" w:cs="Cordia New" w:hint="cs"/>
          <w:cs/>
        </w:rPr>
        <w:t xml:space="preserve">ในปี 2553 </w:t>
      </w:r>
      <w:r w:rsidR="009D44F0" w:rsidRPr="00426EF5">
        <w:rPr>
          <w:rFonts w:ascii="Cordia New" w:hAnsi="Cordia New" w:cs="Cordia New"/>
          <w:cs/>
        </w:rPr>
        <w:t>บริษัทได้</w:t>
      </w:r>
      <w:r w:rsidR="00543BA9">
        <w:rPr>
          <w:rFonts w:ascii="Cordia New" w:hAnsi="Cordia New" w:cs="Cordia New" w:hint="cs"/>
          <w:cs/>
        </w:rPr>
        <w:t>นำ</w:t>
      </w:r>
      <w:r w:rsidR="009D44F0" w:rsidRPr="00426EF5">
        <w:rPr>
          <w:rFonts w:ascii="Cordia New" w:hAnsi="Cordia New" w:cs="Cordia New"/>
          <w:cs/>
        </w:rPr>
        <w:t>มาตรฐานการบัญชี ฉบับที่</w:t>
      </w:r>
      <w:r w:rsidR="00280759">
        <w:rPr>
          <w:rFonts w:ascii="Cordia New" w:hAnsi="Cordia New" w:cs="Cordia New"/>
        </w:rPr>
        <w:t xml:space="preserve"> </w:t>
      </w:r>
      <w:r w:rsidR="009D44F0" w:rsidRPr="00426EF5">
        <w:rPr>
          <w:rFonts w:ascii="Cordia New" w:hAnsi="Cordia New" w:cs="Cordia New"/>
          <w:cs/>
        </w:rPr>
        <w:t>40</w:t>
      </w:r>
      <w:r w:rsidR="009D44F0" w:rsidRPr="00426EF5">
        <w:rPr>
          <w:rFonts w:ascii="Cordia New" w:hAnsi="Cordia New" w:cs="Cordia New" w:hint="cs"/>
          <w:cs/>
        </w:rPr>
        <w:t xml:space="preserve"> อสังหาริมทรัพย์เพื่อการลงทุน</w:t>
      </w:r>
      <w:r w:rsidR="00543BA9">
        <w:rPr>
          <w:rFonts w:ascii="Cordia New" w:hAnsi="Cordia New" w:cs="Cordia New" w:hint="cs"/>
          <w:cs/>
        </w:rPr>
        <w:t>มาใช้เนื่องจากเป็นมาตรฐานที่เกี่ยวข้องกับบริษัทโดยตรง ส่งผลให้</w:t>
      </w:r>
      <w:r w:rsidR="009D44F0" w:rsidRPr="00426EF5">
        <w:rPr>
          <w:rFonts w:ascii="Cordia New" w:hAnsi="Cordia New" w:cs="Cordia New"/>
          <w:cs/>
        </w:rPr>
        <w:t>ฐานะ</w:t>
      </w:r>
      <w:r w:rsidR="00EC1D85" w:rsidRPr="00426EF5">
        <w:rPr>
          <w:rFonts w:ascii="Cordia New" w:hAnsi="Cordia New" w:cs="Cordia New"/>
          <w:cs/>
        </w:rPr>
        <w:t>ทางกา</w:t>
      </w:r>
      <w:r w:rsidR="00EC1D85" w:rsidRPr="00426EF5">
        <w:rPr>
          <w:rFonts w:ascii="Cordia New" w:hAnsi="Cordia New" w:cs="Cordia New" w:hint="cs"/>
          <w:cs/>
        </w:rPr>
        <w:t>ร</w:t>
      </w:r>
      <w:r w:rsidR="009D44F0" w:rsidRPr="00426EF5">
        <w:rPr>
          <w:rFonts w:ascii="Cordia New" w:hAnsi="Cordia New" w:cs="Cordia New"/>
          <w:cs/>
        </w:rPr>
        <w:t>เงินและผลการดำเนินงานของบริษัทเพิ่มขึ้น</w:t>
      </w:r>
      <w:r w:rsidR="009D44F0" w:rsidRPr="00426EF5">
        <w:rPr>
          <w:rFonts w:ascii="Cordia New" w:hAnsi="Cordia New" w:cs="Cordia New" w:hint="cs"/>
          <w:cs/>
        </w:rPr>
        <w:t xml:space="preserve"> ซึ่งรายละเอียดเพิ่มเติมในหมายเหตุประกอบงบการเงิน ข้อ 2.</w:t>
      </w:r>
      <w:r w:rsidR="00BA047A" w:rsidRPr="00426EF5">
        <w:rPr>
          <w:rFonts w:ascii="Cordia New" w:hAnsi="Cordia New" w:cs="Cordia New" w:hint="cs"/>
          <w:cs/>
        </w:rPr>
        <w:t xml:space="preserve">8 โดยบันทึกอสังหาริทรัพย์เพื่อการลงทุน ตามมูลค่ายุติธรรม จากการประเมินมูลค่าสินทรัพย์ ตามวิธีรายได้ </w:t>
      </w:r>
      <w:r w:rsidR="00BA047A" w:rsidRPr="00426EF5">
        <w:rPr>
          <w:rFonts w:ascii="Cordia New" w:hAnsi="Cordia New" w:cs="Cordia New"/>
        </w:rPr>
        <w:t xml:space="preserve">(Income Approach) </w:t>
      </w:r>
      <w:r w:rsidR="00BA047A" w:rsidRPr="00426EF5">
        <w:rPr>
          <w:rFonts w:ascii="Cordia New" w:hAnsi="Cordia New" w:cs="Cordia New" w:hint="cs"/>
          <w:cs/>
        </w:rPr>
        <w:t>จึงไม่มีการตัดค่าเสื่อมราคา</w:t>
      </w:r>
    </w:p>
    <w:p w:rsidR="00BD50E7" w:rsidRDefault="00C27E49">
      <w:pPr>
        <w:ind w:firstLine="90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vertAlign w:val="superscript"/>
        </w:rPr>
        <w:t>1</w:t>
      </w:r>
      <w:r w:rsidR="00BA047A" w:rsidRPr="00426EF5">
        <w:rPr>
          <w:rFonts w:ascii="Cordia New" w:hAnsi="Cordia New" w:cs="Cordia New"/>
          <w:cs/>
        </w:rPr>
        <w:t xml:space="preserve"> อัตรากำไรขั้นต้น </w:t>
      </w:r>
      <w:r w:rsidR="00BA047A" w:rsidRPr="00426EF5">
        <w:rPr>
          <w:rFonts w:ascii="Cordia New" w:hAnsi="Cordia New" w:cs="Cordia New"/>
        </w:rPr>
        <w:t>= (</w:t>
      </w:r>
      <w:r w:rsidR="00BA047A" w:rsidRPr="00426EF5">
        <w:rPr>
          <w:rFonts w:ascii="Cordia New" w:hAnsi="Cordia New" w:cs="Cordia New"/>
          <w:cs/>
        </w:rPr>
        <w:t xml:space="preserve">รายได้ค่าเช่าและค่าบริการ </w:t>
      </w:r>
      <w:r w:rsidR="00BA047A" w:rsidRPr="00426EF5">
        <w:rPr>
          <w:rFonts w:ascii="Cordia New" w:hAnsi="Cordia New" w:cs="Cordia New"/>
        </w:rPr>
        <w:t>+</w:t>
      </w:r>
      <w:r w:rsidR="00BA047A" w:rsidRPr="00426EF5">
        <w:rPr>
          <w:rFonts w:ascii="Cordia New" w:hAnsi="Cordia New" w:cs="Cordia New"/>
          <w:cs/>
        </w:rPr>
        <w:t xml:space="preserve"> รายได้ทางการเงินและดอกเบี้ยรับ </w:t>
      </w:r>
      <w:r w:rsidR="00BA047A" w:rsidRPr="00426EF5">
        <w:rPr>
          <w:rFonts w:ascii="Cordia New" w:hAnsi="Cordia New" w:cs="Cordia New"/>
        </w:rPr>
        <w:t>+</w:t>
      </w:r>
      <w:r w:rsidR="00BA047A" w:rsidRPr="00426EF5">
        <w:rPr>
          <w:rFonts w:ascii="Cordia New" w:hAnsi="Cordia New" w:cs="Cordia New"/>
          <w:cs/>
        </w:rPr>
        <w:t>รายได้อื่น หักด้วย ต้นทุนของการให้เช่าและการให้บริการ</w:t>
      </w:r>
      <w:r w:rsidR="00BA047A" w:rsidRPr="00426EF5">
        <w:rPr>
          <w:rFonts w:ascii="Cordia New" w:hAnsi="Cordia New" w:cs="Cordia New"/>
        </w:rPr>
        <w:t>) / (</w:t>
      </w:r>
      <w:r w:rsidR="00BA047A" w:rsidRPr="00426EF5">
        <w:rPr>
          <w:rFonts w:ascii="Cordia New" w:hAnsi="Cordia New" w:cs="Cordia New"/>
          <w:cs/>
        </w:rPr>
        <w:t xml:space="preserve">รายได้ค่าเช่าและค่าบริการ </w:t>
      </w:r>
      <w:r w:rsidR="00BA047A" w:rsidRPr="00426EF5">
        <w:rPr>
          <w:rFonts w:ascii="Cordia New" w:hAnsi="Cordia New" w:cs="Cordia New"/>
        </w:rPr>
        <w:t>+</w:t>
      </w:r>
      <w:r w:rsidR="00BA047A" w:rsidRPr="00426EF5">
        <w:rPr>
          <w:rFonts w:ascii="Cordia New" w:hAnsi="Cordia New" w:cs="Cordia New"/>
          <w:cs/>
        </w:rPr>
        <w:t xml:space="preserve"> รายได้ทางการเงินและดอกเบี้ยรับ </w:t>
      </w:r>
      <w:r w:rsidR="00BA047A" w:rsidRPr="00426EF5">
        <w:rPr>
          <w:rFonts w:ascii="Cordia New" w:hAnsi="Cordia New" w:cs="Cordia New"/>
        </w:rPr>
        <w:t>+</w:t>
      </w:r>
      <w:r w:rsidR="00BA047A" w:rsidRPr="00426EF5">
        <w:rPr>
          <w:rFonts w:ascii="Cordia New" w:hAnsi="Cordia New" w:cs="Cordia New"/>
          <w:cs/>
        </w:rPr>
        <w:t>รายได้อื่น</w:t>
      </w:r>
      <w:r w:rsidR="00BA047A" w:rsidRPr="00426EF5">
        <w:rPr>
          <w:rFonts w:ascii="Cordia New" w:hAnsi="Cordia New" w:cs="Cordia New"/>
        </w:rPr>
        <w:t>)</w:t>
      </w:r>
    </w:p>
    <w:p w:rsidR="00BD50E7" w:rsidRDefault="00C27E49">
      <w:pPr>
        <w:ind w:firstLine="900"/>
        <w:jc w:val="thaiDistribute"/>
        <w:rPr>
          <w:rFonts w:ascii="Cordia New" w:hAnsi="Cordia New" w:cs="Cordia New"/>
          <w:b/>
          <w:bCs/>
          <w:cs/>
        </w:rPr>
      </w:pPr>
      <w:r w:rsidRPr="00C27E49">
        <w:rPr>
          <w:rFonts w:ascii="Cordia New" w:hAnsi="Cordia New" w:cs="Cordia New"/>
          <w:vertAlign w:val="superscript"/>
        </w:rPr>
        <w:t>2</w:t>
      </w:r>
      <w:r w:rsidR="00800489">
        <w:rPr>
          <w:rFonts w:ascii="Cordia New" w:hAnsi="Cordia New" w:cs="Cordia New"/>
        </w:rPr>
        <w:t xml:space="preserve"> </w:t>
      </w:r>
      <w:r w:rsidR="00800489">
        <w:rPr>
          <w:rFonts w:ascii="Cordia New" w:hAnsi="Cordia New" w:cs="Cordia New" w:hint="cs"/>
          <w:cs/>
        </w:rPr>
        <w:t xml:space="preserve">อัตราผลตอบแทนผู้ถือหุ้น </w:t>
      </w:r>
      <w:r w:rsidR="00800489">
        <w:rPr>
          <w:rFonts w:ascii="Cordia New" w:hAnsi="Cordia New" w:cs="Cordia New"/>
        </w:rPr>
        <w:t xml:space="preserve">= </w:t>
      </w:r>
      <w:r w:rsidR="00800489">
        <w:rPr>
          <w:rFonts w:ascii="Cordia New" w:hAnsi="Cordia New" w:cs="Cordia New" w:hint="cs"/>
          <w:cs/>
        </w:rPr>
        <w:t xml:space="preserve">กำไรสุทธิ / </w:t>
      </w:r>
      <w:r w:rsidR="00800489">
        <w:rPr>
          <w:rFonts w:ascii="Cordia New" w:hAnsi="Cordia New" w:cs="Cordia New"/>
        </w:rPr>
        <w:t>(</w:t>
      </w:r>
      <w:r w:rsidR="00800489">
        <w:rPr>
          <w:rFonts w:ascii="Cordia New" w:hAnsi="Cordia New" w:cs="Cordia New" w:hint="cs"/>
          <w:cs/>
        </w:rPr>
        <w:t>ค่าเฉลี่ยของส่วนของผู้ถือหุ้นส่วนใหญ่ปีปัจจุบันและปีก่อน</w:t>
      </w:r>
      <w:r w:rsidR="00800489">
        <w:rPr>
          <w:rFonts w:ascii="Cordia New" w:hAnsi="Cordia New" w:cs="Cordia New"/>
        </w:rPr>
        <w:t>)</w:t>
      </w:r>
    </w:p>
    <w:p w:rsidR="00EF0FD5" w:rsidRDefault="00EF0FD5" w:rsidP="00BA047A">
      <w:pPr>
        <w:ind w:left="180" w:firstLine="720"/>
        <w:rPr>
          <w:rFonts w:ascii="Cordia New" w:hAnsi="Cordia New" w:cs="Cordia New"/>
        </w:rPr>
      </w:pPr>
    </w:p>
    <w:p w:rsidR="00BD50E7" w:rsidRDefault="00C27E49">
      <w:pPr>
        <w:ind w:left="180" w:firstLine="720"/>
        <w:jc w:val="thaiDistribute"/>
        <w:rPr>
          <w:rFonts w:ascii="Cordia New" w:hAnsi="Cordia New" w:cs="Cordia New"/>
          <w:cs/>
        </w:rPr>
      </w:pPr>
      <w:r w:rsidRPr="00C27E49">
        <w:rPr>
          <w:rFonts w:ascii="Cordia New" w:hAnsi="Cordia New" w:cs="Cordia New"/>
          <w:vertAlign w:val="superscript"/>
        </w:rPr>
        <w:t>3</w:t>
      </w:r>
      <w:r w:rsidR="00EF0FD5">
        <w:rPr>
          <w:rFonts w:ascii="Cordia New" w:hAnsi="Cordia New" w:cs="Cordia New"/>
        </w:rPr>
        <w:t xml:space="preserve"> </w:t>
      </w:r>
      <w:r w:rsidR="00EF0FD5">
        <w:rPr>
          <w:rFonts w:ascii="Cordia New" w:hAnsi="Cordia New" w:cs="Cordia New" w:hint="cs"/>
          <w:cs/>
        </w:rPr>
        <w:t xml:space="preserve">อัตราผลตอบแทนจากสินทรัพย์ </w:t>
      </w:r>
      <w:r w:rsidR="00EF0FD5">
        <w:rPr>
          <w:rFonts w:ascii="Cordia New" w:hAnsi="Cordia New" w:cs="Cordia New"/>
        </w:rPr>
        <w:t xml:space="preserve">= </w:t>
      </w:r>
      <w:r w:rsidR="00EF0FD5">
        <w:rPr>
          <w:rFonts w:ascii="Cordia New" w:hAnsi="Cordia New" w:cs="Cordia New" w:hint="cs"/>
          <w:cs/>
        </w:rPr>
        <w:t xml:space="preserve">กำไรก่อนต้นทุนทางการเงินและภาษีเงินได้ / </w:t>
      </w:r>
      <w:r w:rsidR="00EF0FD5">
        <w:rPr>
          <w:rFonts w:ascii="Cordia New" w:hAnsi="Cordia New" w:cs="Cordia New"/>
        </w:rPr>
        <w:t>(</w:t>
      </w:r>
      <w:r w:rsidR="00EF0FD5">
        <w:rPr>
          <w:rFonts w:ascii="Cordia New" w:hAnsi="Cordia New" w:cs="Cordia New" w:hint="cs"/>
          <w:cs/>
        </w:rPr>
        <w:t>ค่าเฉลี่ยสินทรัพย์รวมปีปัจจุบันและปีก่อน)</w:t>
      </w:r>
    </w:p>
    <w:p w:rsidR="00BD50E7" w:rsidRDefault="00C27E49">
      <w:pPr>
        <w:ind w:left="180" w:firstLine="720"/>
        <w:jc w:val="thaiDistribute"/>
        <w:rPr>
          <w:rFonts w:ascii="Cordia New" w:hAnsi="Cordia New" w:cs="Cordia New"/>
          <w:cs/>
        </w:rPr>
      </w:pPr>
      <w:r w:rsidRPr="00C27E49">
        <w:rPr>
          <w:rFonts w:ascii="Cordia New" w:hAnsi="Cordia New" w:cs="Cordia New"/>
          <w:vertAlign w:val="superscript"/>
        </w:rPr>
        <w:t>4</w:t>
      </w:r>
      <w:r w:rsidR="00EF0FD5">
        <w:rPr>
          <w:rFonts w:ascii="Cordia New" w:hAnsi="Cordia New" w:cs="Cordia New"/>
        </w:rPr>
        <w:t xml:space="preserve"> </w:t>
      </w:r>
      <w:r w:rsidR="00BA047A" w:rsidRPr="00426EF5">
        <w:rPr>
          <w:rFonts w:ascii="Cordia New" w:hAnsi="Cordia New" w:cs="Cordia New" w:hint="cs"/>
          <w:cs/>
        </w:rPr>
        <w:t>อัตราผลตอบแทนจากอสังหาริมทรัพย์เพื่อการลงทุน</w:t>
      </w:r>
      <w:r w:rsidR="005B1D95" w:rsidRPr="00426EF5">
        <w:rPr>
          <w:rFonts w:ascii="Cordia New" w:hAnsi="Cordia New" w:cs="Cordia New" w:hint="cs"/>
          <w:cs/>
        </w:rPr>
        <w:t xml:space="preserve"> </w:t>
      </w:r>
      <w:r w:rsidR="005B1D95" w:rsidRPr="00426EF5">
        <w:rPr>
          <w:rFonts w:ascii="Cordia New" w:hAnsi="Cordia New" w:cs="Cordia New"/>
        </w:rPr>
        <w:t xml:space="preserve">= </w:t>
      </w:r>
      <w:r w:rsidR="005B1D95" w:rsidRPr="00426EF5">
        <w:rPr>
          <w:rFonts w:ascii="Cordia New" w:hAnsi="Cordia New" w:cs="Cordia New" w:hint="cs"/>
          <w:cs/>
        </w:rPr>
        <w:t>กำไรสุทธิ / (ค่าเฉลี่ยของอสังหาริมทรัพย์เพื่อการลงทุนปีปัจจุบันและปีก่อน)</w:t>
      </w:r>
    </w:p>
    <w:p w:rsidR="00BD50E7" w:rsidRDefault="00C27E49">
      <w:pPr>
        <w:ind w:firstLine="900"/>
        <w:jc w:val="thaiDistribute"/>
        <w:rPr>
          <w:rFonts w:ascii="Cordia New" w:hAnsi="Cordia New" w:cs="Cordia New"/>
          <w:b/>
          <w:bCs/>
          <w:cs/>
        </w:rPr>
      </w:pPr>
      <w:r w:rsidRPr="00C27E49">
        <w:rPr>
          <w:rFonts w:ascii="Cordia New" w:hAnsi="Cordia New" w:cs="Cordia New"/>
          <w:vertAlign w:val="superscript"/>
        </w:rPr>
        <w:t>5</w:t>
      </w:r>
      <w:r w:rsidR="00E17A8B" w:rsidRPr="00426EF5">
        <w:rPr>
          <w:rFonts w:ascii="Cordia New" w:hAnsi="Cordia New" w:cs="Cordia New"/>
          <w:cs/>
        </w:rPr>
        <w:t xml:space="preserve"> </w:t>
      </w:r>
      <w:r w:rsidR="00BA047A" w:rsidRPr="00426EF5">
        <w:rPr>
          <w:rFonts w:ascii="Cordia New" w:hAnsi="Cordia New" w:cs="Cordia New"/>
          <w:cs/>
        </w:rPr>
        <w:t>สำหรับ</w:t>
      </w:r>
      <w:r w:rsidR="00E17A8B">
        <w:rPr>
          <w:rFonts w:ascii="Cordia New" w:hAnsi="Cordia New" w:cs="Cordia New" w:hint="cs"/>
          <w:cs/>
        </w:rPr>
        <w:t>ปี 2</w:t>
      </w:r>
      <w:r w:rsidR="00E17A8B">
        <w:rPr>
          <w:rFonts w:ascii="Cordia New" w:hAnsi="Cordia New" w:cs="Cordia New"/>
        </w:rPr>
        <w:t xml:space="preserve">557 </w:t>
      </w:r>
      <w:r w:rsidR="00E17A8B">
        <w:rPr>
          <w:rFonts w:ascii="Cordia New" w:hAnsi="Cordia New" w:cs="Cordia New" w:hint="cs"/>
          <w:cs/>
        </w:rPr>
        <w:t xml:space="preserve">อัตราการจ่ายปันผล มีการจ่ายเป็นหุ้นปันผลในอัตรา </w:t>
      </w:r>
      <w:r w:rsidR="00E17A8B">
        <w:rPr>
          <w:rFonts w:ascii="Cordia New" w:hAnsi="Cordia New" w:cs="Cordia New"/>
        </w:rPr>
        <w:t xml:space="preserve">5 </w:t>
      </w:r>
      <w:proofErr w:type="gramStart"/>
      <w:r w:rsidR="00E17A8B">
        <w:rPr>
          <w:rFonts w:ascii="Cordia New" w:hAnsi="Cordia New" w:cs="Cordia New"/>
          <w:cs/>
        </w:rPr>
        <w:t xml:space="preserve">หุ้นเดิม </w:t>
      </w:r>
      <w:r w:rsidR="00E17A8B">
        <w:rPr>
          <w:rFonts w:ascii="Cordia New" w:hAnsi="Cordia New" w:cs="Cordia New"/>
        </w:rPr>
        <w:t>:</w:t>
      </w:r>
      <w:proofErr w:type="gramEnd"/>
      <w:r w:rsidR="00E17A8B">
        <w:rPr>
          <w:rFonts w:ascii="Cordia New" w:hAnsi="Cordia New" w:cs="Cordia New"/>
        </w:rPr>
        <w:t xml:space="preserve"> 1 </w:t>
      </w:r>
      <w:r w:rsidR="00E17A8B">
        <w:rPr>
          <w:rFonts w:ascii="Cordia New" w:hAnsi="Cordia New" w:cs="Cordia New"/>
          <w:cs/>
        </w:rPr>
        <w:t>หุ้นปันผลคิดเป็น</w:t>
      </w:r>
      <w:r w:rsidR="00E17A8B">
        <w:rPr>
          <w:rFonts w:ascii="Cordia New" w:hAnsi="Cordia New" w:cs="Cordia New"/>
        </w:rPr>
        <w:t xml:space="preserve"> 0.20 </w:t>
      </w:r>
      <w:r w:rsidR="00E17A8B">
        <w:rPr>
          <w:rFonts w:ascii="Cordia New" w:hAnsi="Cordia New" w:cs="Cordia New" w:hint="cs"/>
          <w:cs/>
        </w:rPr>
        <w:t xml:space="preserve">บาทต่อหุ้นและจ่ายปันผลเป็นเงินสดหุ้นละ </w:t>
      </w:r>
      <w:r w:rsidR="00E17A8B">
        <w:rPr>
          <w:rFonts w:ascii="Cordia New" w:hAnsi="Cordia New" w:cs="Cordia New"/>
        </w:rPr>
        <w:t xml:space="preserve">0.02222 </w:t>
      </w:r>
      <w:r w:rsidR="00E17A8B">
        <w:rPr>
          <w:rFonts w:ascii="Cordia New" w:hAnsi="Cordia New" w:cs="Cordia New"/>
          <w:cs/>
        </w:rPr>
        <w:t xml:space="preserve">บาท รวมจ่ายปันผลทั้งสิ้น </w:t>
      </w:r>
      <w:r w:rsidR="00E17A8B">
        <w:rPr>
          <w:rFonts w:ascii="Cordia New" w:hAnsi="Cordia New" w:cs="Cordia New"/>
        </w:rPr>
        <w:t xml:space="preserve">0.22222 </w:t>
      </w:r>
      <w:r w:rsidR="00E17A8B">
        <w:rPr>
          <w:rFonts w:ascii="Cordia New" w:hAnsi="Cordia New" w:cs="Cordia New"/>
          <w:cs/>
        </w:rPr>
        <w:t>บาทต่อหุ้น</w:t>
      </w:r>
      <w:r w:rsidR="00E17A8B">
        <w:rPr>
          <w:rFonts w:ascii="Cordia New" w:hAnsi="Cordia New" w:cs="Cordia New"/>
        </w:rPr>
        <w:t xml:space="preserve">, </w:t>
      </w:r>
      <w:r w:rsidR="00E17A8B">
        <w:rPr>
          <w:rFonts w:ascii="Cordia New" w:hAnsi="Cordia New" w:cs="Cordia New" w:hint="cs"/>
          <w:cs/>
        </w:rPr>
        <w:t>สำห</w:t>
      </w:r>
      <w:r w:rsidR="00E17A8B">
        <w:rPr>
          <w:rFonts w:ascii="Cordia New" w:hAnsi="Cordia New" w:cs="Cordia New"/>
          <w:cs/>
        </w:rPr>
        <w:t xml:space="preserve">รับปี </w:t>
      </w:r>
      <w:r w:rsidR="00E17A8B">
        <w:rPr>
          <w:rFonts w:ascii="Cordia New" w:hAnsi="Cordia New" w:cs="Cordia New"/>
        </w:rPr>
        <w:t>2558</w:t>
      </w:r>
      <w:r w:rsidR="00E17A8B">
        <w:rPr>
          <w:rFonts w:ascii="Cordia New" w:hAnsi="Cordia New" w:cs="Cordia New" w:hint="cs"/>
          <w:cs/>
        </w:rPr>
        <w:t xml:space="preserve"> เสนอให้ที่ประชุมผู้ถือหุ้นอนุมัติการจ่ายปันผลเป็นเงินสดในอัตรา </w:t>
      </w:r>
      <w:r w:rsidR="00E17A8B">
        <w:rPr>
          <w:rFonts w:ascii="Cordia New" w:hAnsi="Cordia New" w:cs="Cordia New"/>
        </w:rPr>
        <w:t xml:space="preserve">0.15 </w:t>
      </w:r>
      <w:r w:rsidR="00E17A8B">
        <w:rPr>
          <w:rFonts w:ascii="Cordia New" w:hAnsi="Cordia New" w:cs="Cordia New"/>
          <w:cs/>
        </w:rPr>
        <w:t>บาทต่อหุ้น</w:t>
      </w:r>
      <w:r w:rsidR="00E17A8B">
        <w:rPr>
          <w:rFonts w:ascii="Cordia New" w:hAnsi="Cordia New" w:cs="Cordia New" w:hint="cs"/>
          <w:cs/>
        </w:rPr>
        <w:t xml:space="preserve"> ในการประชุมสามัญผู้ถือหุ้นวันที่ </w:t>
      </w:r>
      <w:r w:rsidR="00E17A8B">
        <w:rPr>
          <w:rFonts w:ascii="Cordia New" w:hAnsi="Cordia New" w:cs="Cordia New"/>
        </w:rPr>
        <w:t xml:space="preserve">24 </w:t>
      </w:r>
      <w:r w:rsidR="00E17A8B">
        <w:rPr>
          <w:rFonts w:ascii="Cordia New" w:hAnsi="Cordia New" w:cs="Cordia New" w:hint="cs"/>
          <w:cs/>
        </w:rPr>
        <w:t>มีนาคม 2559</w:t>
      </w:r>
      <w:r w:rsidR="00170716">
        <w:rPr>
          <w:rFonts w:ascii="Cordia New" w:hAnsi="Cordia New" w:cs="Cordia New"/>
        </w:rPr>
        <w:t xml:space="preserve">, </w:t>
      </w:r>
      <w:r w:rsidR="00170716">
        <w:rPr>
          <w:rFonts w:ascii="Cordia New" w:hAnsi="Cordia New" w:cs="Cordia New" w:hint="cs"/>
          <w:cs/>
        </w:rPr>
        <w:t xml:space="preserve">สำหรับปี 2559 เสนอให้ที่ประชุมผู้ถือหุ้นอนุมัติการจ่ายปันผลเป็นเงินสดในอัตรา 0.20 บาทต่อหุ้น ในการประชุมสามัญผู้ถือหุ้นวันที่ </w:t>
      </w:r>
      <w:r w:rsidR="00170716">
        <w:rPr>
          <w:rFonts w:ascii="Cordia New" w:hAnsi="Cordia New" w:cs="Cordia New"/>
        </w:rPr>
        <w:t xml:space="preserve">21 </w:t>
      </w:r>
      <w:r w:rsidR="00170716">
        <w:rPr>
          <w:rFonts w:ascii="Cordia New" w:hAnsi="Cordia New" w:cs="Cordia New" w:hint="cs"/>
          <w:cs/>
        </w:rPr>
        <w:t xml:space="preserve">มีนาคม </w:t>
      </w:r>
      <w:r w:rsidR="00170716">
        <w:rPr>
          <w:rFonts w:ascii="Cordia New" w:hAnsi="Cordia New" w:cs="Cordia New"/>
        </w:rPr>
        <w:t>2560</w:t>
      </w:r>
    </w:p>
    <w:p w:rsidR="00BD50E7" w:rsidRDefault="00C27E49">
      <w:pPr>
        <w:ind w:firstLine="90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vertAlign w:val="superscript"/>
        </w:rPr>
        <w:t>6</w:t>
      </w:r>
      <w:r w:rsidR="00353E5A" w:rsidRPr="00426EF5">
        <w:rPr>
          <w:rFonts w:ascii="Cordia New" w:hAnsi="Cordia New" w:cs="Cordia New"/>
          <w:b/>
          <w:bCs/>
        </w:rPr>
        <w:t xml:space="preserve"> </w:t>
      </w:r>
      <w:r w:rsidR="00BA047A" w:rsidRPr="00426EF5">
        <w:rPr>
          <w:rFonts w:ascii="Cordia New" w:hAnsi="Cordia New" w:cs="Cordia New"/>
          <w:cs/>
        </w:rPr>
        <w:t xml:space="preserve">อัตราส่วนความสามารถชำระภาระผูกพัน </w:t>
      </w:r>
      <w:r w:rsidR="00BA047A" w:rsidRPr="00426EF5">
        <w:rPr>
          <w:rFonts w:ascii="Cordia New" w:hAnsi="Cordia New" w:cs="Cordia New"/>
        </w:rPr>
        <w:t xml:space="preserve">= </w:t>
      </w:r>
      <w:r w:rsidR="00BA047A" w:rsidRPr="00426EF5">
        <w:rPr>
          <w:rFonts w:ascii="Cordia New" w:hAnsi="Cordia New" w:cs="Cordia New"/>
          <w:cs/>
        </w:rPr>
        <w:t>กระแสเงินสดจากการดำเนินงาน</w:t>
      </w:r>
      <w:r w:rsidR="00BA047A" w:rsidRPr="00426EF5">
        <w:rPr>
          <w:rFonts w:ascii="Cordia New" w:hAnsi="Cordia New" w:cs="Cordia New"/>
        </w:rPr>
        <w:t xml:space="preserve"> / (</w:t>
      </w:r>
      <w:r w:rsidR="00BA047A" w:rsidRPr="00426EF5">
        <w:rPr>
          <w:rFonts w:ascii="Cordia New" w:hAnsi="Cordia New" w:cs="Cordia New"/>
          <w:cs/>
        </w:rPr>
        <w:t>การจ่ายชำระหนี้สิน</w:t>
      </w:r>
      <w:r w:rsidR="00BA047A" w:rsidRPr="00426EF5">
        <w:rPr>
          <w:rFonts w:ascii="Cordia New" w:hAnsi="Cordia New" w:cs="Cordia New"/>
        </w:rPr>
        <w:t xml:space="preserve"> + </w:t>
      </w:r>
      <w:r w:rsidR="00BA047A" w:rsidRPr="00426EF5">
        <w:rPr>
          <w:rFonts w:ascii="Cordia New" w:hAnsi="Cordia New" w:cs="Cordia New"/>
          <w:cs/>
        </w:rPr>
        <w:t>ดอกเบี้ยจ่ายจากการดำเนินงานและการลงทุน</w:t>
      </w:r>
      <w:r w:rsidR="00BA047A" w:rsidRPr="00426EF5">
        <w:rPr>
          <w:rFonts w:ascii="Cordia New" w:hAnsi="Cordia New" w:cs="Cordia New"/>
        </w:rPr>
        <w:t xml:space="preserve"> + </w:t>
      </w:r>
      <w:r w:rsidR="00BA047A" w:rsidRPr="00426EF5">
        <w:rPr>
          <w:rFonts w:ascii="Cordia New" w:hAnsi="Cordia New" w:cs="Cordia New"/>
          <w:cs/>
        </w:rPr>
        <w:t>รายจ่ายลงทุน</w:t>
      </w:r>
      <w:r w:rsidR="00BA047A" w:rsidRPr="00426EF5">
        <w:rPr>
          <w:rFonts w:ascii="Cordia New" w:hAnsi="Cordia New" w:cs="Cordia New"/>
        </w:rPr>
        <w:t xml:space="preserve"> + </w:t>
      </w:r>
      <w:r w:rsidR="00BA047A" w:rsidRPr="00426EF5">
        <w:rPr>
          <w:rFonts w:ascii="Cordia New" w:hAnsi="Cordia New" w:cs="Cordia New"/>
          <w:cs/>
        </w:rPr>
        <w:t>ซื้อสินทรัพย์</w:t>
      </w:r>
      <w:r w:rsidR="00BA047A" w:rsidRPr="00426EF5">
        <w:rPr>
          <w:rFonts w:ascii="Cordia New" w:hAnsi="Cordia New" w:cs="Cordia New"/>
        </w:rPr>
        <w:t xml:space="preserve"> + </w:t>
      </w:r>
      <w:r w:rsidR="00BA047A" w:rsidRPr="00426EF5">
        <w:rPr>
          <w:rFonts w:ascii="Cordia New" w:hAnsi="Cordia New" w:cs="Cordia New"/>
          <w:cs/>
        </w:rPr>
        <w:t>เงินปันผลจ่าย</w:t>
      </w:r>
      <w:r w:rsidR="00BA047A" w:rsidRPr="00426EF5">
        <w:rPr>
          <w:rFonts w:ascii="Cordia New" w:hAnsi="Cordia New" w:cs="Cordia New"/>
        </w:rPr>
        <w:t>)</w:t>
      </w:r>
    </w:p>
    <w:p w:rsidR="00280759" w:rsidRDefault="00280759" w:rsidP="00280759">
      <w:pPr>
        <w:ind w:firstLine="900"/>
        <w:jc w:val="thaiDistribute"/>
        <w:rPr>
          <w:rFonts w:ascii="Cordia New" w:hAnsi="Cordia New" w:cs="Cordia New"/>
        </w:rPr>
        <w:sectPr w:rsidR="00280759" w:rsidSect="0006054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080" w:right="1289" w:bottom="1008" w:left="1170" w:header="562" w:footer="259" w:gutter="0"/>
          <w:cols w:space="708"/>
          <w:docGrid w:linePitch="381"/>
        </w:sectPr>
      </w:pPr>
    </w:p>
    <w:p w:rsidR="00C27E49" w:rsidRDefault="00565021" w:rsidP="00C27E49">
      <w:pPr>
        <w:tabs>
          <w:tab w:val="left" w:pos="720"/>
        </w:tabs>
        <w:ind w:left="720" w:hanging="720"/>
        <w:jc w:val="thaiDistribute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/>
          <w:b/>
          <w:bCs/>
          <w:sz w:val="32"/>
          <w:szCs w:val="32"/>
          <w:cs/>
        </w:rPr>
        <w:t xml:space="preserve">14. </w:t>
      </w:r>
      <w:r w:rsidR="00280759">
        <w:rPr>
          <w:rFonts w:ascii="Cordia New" w:hAnsi="Cordia New" w:cs="Cordia New"/>
          <w:b/>
          <w:bCs/>
          <w:sz w:val="32"/>
          <w:szCs w:val="32"/>
        </w:rPr>
        <w:tab/>
      </w:r>
      <w:r>
        <w:rPr>
          <w:rFonts w:ascii="Cordia New" w:hAnsi="Cordia New" w:cs="Cordia New"/>
          <w:b/>
          <w:bCs/>
          <w:sz w:val="32"/>
          <w:szCs w:val="32"/>
          <w:cs/>
        </w:rPr>
        <w:t xml:space="preserve">การวิเคราะห์และคำอธิบายของฝ่ายจัดการ </w:t>
      </w:r>
      <w:r>
        <w:rPr>
          <w:rFonts w:ascii="Cordia New" w:hAnsi="Cordia New" w:cs="Cordia New"/>
          <w:b/>
          <w:bCs/>
          <w:sz w:val="32"/>
          <w:szCs w:val="32"/>
        </w:rPr>
        <w:t>(Management Discussion and Analysis:</w:t>
      </w:r>
      <w:r w:rsidR="00361BA3">
        <w:rPr>
          <w:rFonts w:ascii="Cordia New" w:hAnsi="Cordia New" w:cs="Cordia New"/>
          <w:b/>
          <w:bCs/>
          <w:sz w:val="32"/>
          <w:szCs w:val="32"/>
        </w:rPr>
        <w:t xml:space="preserve"> </w:t>
      </w:r>
      <w:r>
        <w:rPr>
          <w:rFonts w:ascii="Cordia New" w:hAnsi="Cordia New" w:cs="Cordia New"/>
          <w:b/>
          <w:bCs/>
          <w:sz w:val="32"/>
          <w:szCs w:val="32"/>
        </w:rPr>
        <w:t>MD&amp;A)</w:t>
      </w:r>
    </w:p>
    <w:p w:rsidR="003F693B" w:rsidRPr="00161394" w:rsidRDefault="003F693B" w:rsidP="003F693B">
      <w:pPr>
        <w:pStyle w:val="Heading5"/>
        <w:rPr>
          <w:b/>
          <w:bCs/>
        </w:rPr>
      </w:pPr>
    </w:p>
    <w:p w:rsidR="00BD50E7" w:rsidRDefault="003F693B">
      <w:pPr>
        <w:spacing w:before="120"/>
        <w:jc w:val="both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t xml:space="preserve">14.1 </w:t>
      </w:r>
      <w:r w:rsidR="00280759">
        <w:rPr>
          <w:rFonts w:ascii="Cordia New" w:hAnsi="Cordia New" w:cs="Cordia New"/>
          <w:b/>
          <w:bCs/>
        </w:rPr>
        <w:tab/>
      </w:r>
      <w:r w:rsidRPr="0007221B">
        <w:rPr>
          <w:rFonts w:ascii="Cordia New" w:hAnsi="Cordia New" w:cs="Cordia New" w:hint="cs"/>
          <w:b/>
          <w:bCs/>
          <w:cs/>
        </w:rPr>
        <w:t>สรุปผลการดำเนินงานทางการเงิน</w:t>
      </w:r>
    </w:p>
    <w:p w:rsidR="00304DCD" w:rsidRPr="00EE0419" w:rsidRDefault="00304DCD" w:rsidP="00304DCD">
      <w:pPr>
        <w:pStyle w:val="Heading5"/>
        <w:rPr>
          <w:rFonts w:asciiTheme="minorBidi" w:hAnsiTheme="minorBidi" w:cstheme="minorBidi"/>
          <w:b/>
          <w:bCs/>
        </w:rPr>
      </w:pPr>
    </w:p>
    <w:p w:rsidR="00304DCD" w:rsidRPr="00EE0419" w:rsidRDefault="00304DCD" w:rsidP="00304DCD">
      <w:pPr>
        <w:rPr>
          <w:rFonts w:asciiTheme="minorBidi" w:hAnsiTheme="minorBidi" w:cstheme="minorBidi"/>
          <w:b/>
          <w:bCs/>
        </w:rPr>
      </w:pPr>
      <w:r w:rsidRPr="00EE0419">
        <w:rPr>
          <w:rFonts w:asciiTheme="minorBidi" w:hAnsiTheme="minorBidi" w:cstheme="minorBidi"/>
          <w:b/>
          <w:bCs/>
          <w:cs/>
        </w:rPr>
        <w:tab/>
        <w:t>ภาพรวมผลการดำเนินงานประจำปี 255</w:t>
      </w:r>
      <w:r w:rsidR="00E467C9">
        <w:rPr>
          <w:rFonts w:asciiTheme="minorBidi" w:hAnsiTheme="minorBidi" w:cstheme="minorBidi"/>
          <w:b/>
          <w:bCs/>
        </w:rPr>
        <w:t>9</w:t>
      </w:r>
    </w:p>
    <w:p w:rsidR="00BD50E7" w:rsidRDefault="00C27E49">
      <w:pPr>
        <w:spacing w:before="120"/>
        <w:ind w:firstLine="720"/>
        <w:jc w:val="thaiDistribute"/>
        <w:rPr>
          <w:rFonts w:asciiTheme="minorBidi" w:hAnsiTheme="minorBidi" w:cstheme="minorBidi"/>
        </w:rPr>
      </w:pPr>
      <w:r w:rsidRPr="00C27E49">
        <w:rPr>
          <w:rFonts w:asciiTheme="minorBidi" w:hAnsiTheme="minorBidi" w:cstheme="minorBidi"/>
          <w:cs/>
        </w:rPr>
        <w:t xml:space="preserve">ในปี </w:t>
      </w:r>
      <w:r w:rsidRPr="00C27E49">
        <w:rPr>
          <w:rFonts w:asciiTheme="minorBidi" w:hAnsiTheme="minorBidi" w:cstheme="minorBidi"/>
        </w:rPr>
        <w:t>255</w:t>
      </w:r>
      <w:r w:rsidRPr="00C27E49">
        <w:rPr>
          <w:rFonts w:asciiTheme="minorBidi" w:hAnsiTheme="minorBidi" w:cstheme="minorBidi"/>
          <w:cs/>
        </w:rPr>
        <w:t>9</w:t>
      </w:r>
      <w:r w:rsidRPr="00C27E49">
        <w:rPr>
          <w:rFonts w:asciiTheme="minorBidi" w:hAnsiTheme="minorBidi" w:cstheme="minorBidi"/>
        </w:rPr>
        <w:t xml:space="preserve"> </w:t>
      </w:r>
      <w:r w:rsidRPr="00C27E49">
        <w:rPr>
          <w:rFonts w:asciiTheme="minorBidi" w:hAnsiTheme="minorBidi" w:cstheme="minorBidi"/>
          <w:cs/>
        </w:rPr>
        <w:t>นี้</w:t>
      </w:r>
      <w:r w:rsidRPr="00C27E49">
        <w:rPr>
          <w:rFonts w:asciiTheme="minorBidi" w:hAnsiTheme="minorBidi" w:cstheme="minorBidi"/>
        </w:rPr>
        <w:t xml:space="preserve"> </w:t>
      </w:r>
      <w:r w:rsidR="00DC29B2">
        <w:rPr>
          <w:rFonts w:asciiTheme="minorBidi" w:hAnsiTheme="minorBidi" w:cstheme="minorBidi"/>
          <w:cs/>
        </w:rPr>
        <w:t>บริษัท</w:t>
      </w:r>
      <w:r w:rsidRPr="00C27E49">
        <w:rPr>
          <w:rFonts w:asciiTheme="minorBidi" w:hAnsiTheme="minorBidi" w:cstheme="minorBidi"/>
          <w:cs/>
        </w:rPr>
        <w:t xml:space="preserve">มุ่งเน้นไปที่การปรับปรุงและเพิ่มศักยภาพศูนย์การค้าเดิมที่มีอยู่ เนื่องจากบางศูนย์การค้ามีอายุโครงการมากแล้ว เปิดมามากกว่า </w:t>
      </w:r>
      <w:r w:rsidRPr="00C27E49">
        <w:rPr>
          <w:rFonts w:asciiTheme="minorBidi" w:hAnsiTheme="minorBidi" w:cstheme="minorBidi"/>
        </w:rPr>
        <w:t xml:space="preserve">10 </w:t>
      </w:r>
      <w:r w:rsidRPr="00C27E49">
        <w:rPr>
          <w:rFonts w:asciiTheme="minorBidi" w:hAnsiTheme="minorBidi" w:cstheme="minorBidi"/>
          <w:cs/>
        </w:rPr>
        <w:t>ปีโดยในปีนี้ ได้มีการทำการต่อสัญญาเช่าที่ดินที่กำลังจะครบกำหนดอายุสัญญาเช่าที่ดินทั้งหมด 2 โครงการ ได้แก่</w:t>
      </w:r>
      <w:r w:rsidR="00280759">
        <w:rPr>
          <w:rFonts w:asciiTheme="minorBidi" w:hAnsiTheme="minorBidi" w:cstheme="minorBidi"/>
        </w:rPr>
        <w:t xml:space="preserve"> </w:t>
      </w:r>
      <w:r w:rsidRPr="00C27E49">
        <w:rPr>
          <w:rFonts w:asciiTheme="minorBidi" w:hAnsiTheme="minorBidi" w:cstheme="minorBidi"/>
          <w:cs/>
        </w:rPr>
        <w:t>โครงการมาร์เก็ตเพลส นางลิ้นจี่ และโครงการมาร์เก็ตเพลส ทองหล่อ ซึ่งได้ทำการต่อสัญญาไปอีก 30 ปี และ 20 ปี ตามลำดับ</w:t>
      </w:r>
    </w:p>
    <w:p w:rsidR="00BD50E7" w:rsidRDefault="00DC29B2">
      <w:pPr>
        <w:spacing w:before="120"/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>นอกจากนี้ บริษัท</w:t>
      </w:r>
      <w:r w:rsidR="00C27E49" w:rsidRPr="00C27E49">
        <w:rPr>
          <w:rFonts w:asciiTheme="minorBidi" w:hAnsiTheme="minorBidi" w:cstheme="minorBidi"/>
          <w:cs/>
        </w:rPr>
        <w:t>ยังพยายามบริหารบริเวณพื้นที่ภายในโครงการให้มีประโยชน์สูงสุด โดยเพิ่มพื้นที่ขายในส่วนกลางมากยิ่งขึ้น ทำให้ได้รายได้มากขึ้น</w:t>
      </w:r>
      <w:r w:rsidR="00C27E49" w:rsidRPr="00C27E49">
        <w:rPr>
          <w:rFonts w:asciiTheme="minorBidi" w:hAnsiTheme="minorBidi" w:cstheme="minorBidi"/>
        </w:rPr>
        <w:t xml:space="preserve">, </w:t>
      </w:r>
      <w:r w:rsidR="00C27E49" w:rsidRPr="00C27E49">
        <w:rPr>
          <w:rFonts w:asciiTheme="minorBidi" w:hAnsiTheme="minorBidi" w:cstheme="minorBidi"/>
          <w:cs/>
        </w:rPr>
        <w:t xml:space="preserve">สร้างความหลากหลาย และเพิ่ม </w:t>
      </w:r>
      <w:r w:rsidR="00C27E49" w:rsidRPr="00C27E49">
        <w:rPr>
          <w:rFonts w:asciiTheme="minorBidi" w:hAnsiTheme="minorBidi" w:cstheme="minorBidi"/>
        </w:rPr>
        <w:t xml:space="preserve">Traffic </w:t>
      </w:r>
      <w:r w:rsidR="00C27E49" w:rsidRPr="00C27E49">
        <w:rPr>
          <w:rFonts w:asciiTheme="minorBidi" w:hAnsiTheme="minorBidi" w:cstheme="minorBidi"/>
          <w:cs/>
        </w:rPr>
        <w:t>ให้กับโครงการ ซึ่งได้ผลตอบรับที่ดีจากลูกค้าในปีที่ผ่านมา</w:t>
      </w:r>
    </w:p>
    <w:p w:rsidR="00BD50E7" w:rsidRDefault="00BD50E7">
      <w:pPr>
        <w:spacing w:before="120"/>
        <w:jc w:val="thaiDistribute"/>
        <w:rPr>
          <w:rFonts w:asciiTheme="minorBidi" w:hAnsiTheme="minorBidi" w:cstheme="minorBidi"/>
        </w:rPr>
      </w:pPr>
    </w:p>
    <w:p w:rsidR="00DC29B2" w:rsidRDefault="00304DCD">
      <w:pPr>
        <w:rPr>
          <w:rFonts w:asciiTheme="minorBidi" w:hAnsiTheme="minorBidi" w:cstheme="minorBidi"/>
          <w:b/>
          <w:bCs/>
        </w:rPr>
      </w:pPr>
      <w:r w:rsidRPr="00EE0419">
        <w:rPr>
          <w:rFonts w:asciiTheme="minorBidi" w:hAnsiTheme="minorBidi" w:cstheme="minorBidi" w:hint="cs"/>
          <w:cs/>
        </w:rPr>
        <w:tab/>
      </w:r>
      <w:r w:rsidR="007921B4">
        <w:rPr>
          <w:rFonts w:asciiTheme="minorBidi" w:hAnsiTheme="minorBidi" w:cstheme="minorBidi" w:hint="cs"/>
          <w:b/>
          <w:bCs/>
          <w:cs/>
        </w:rPr>
        <w:t>นโยบายการ</w:t>
      </w:r>
      <w:r w:rsidRPr="00EE0419">
        <w:rPr>
          <w:rFonts w:asciiTheme="minorBidi" w:hAnsiTheme="minorBidi" w:cstheme="minorBidi" w:hint="cs"/>
          <w:b/>
          <w:bCs/>
          <w:cs/>
        </w:rPr>
        <w:t>บัญชี</w:t>
      </w:r>
    </w:p>
    <w:p w:rsidR="00BD50E7" w:rsidRDefault="00DC29B2">
      <w:pPr>
        <w:spacing w:before="120"/>
        <w:ind w:firstLine="720"/>
        <w:jc w:val="thaiDistribute"/>
        <w:rPr>
          <w:rFonts w:asciiTheme="minorBidi" w:hAnsiTheme="minorBidi" w:cs="Cordia New"/>
        </w:rPr>
      </w:pPr>
      <w:r>
        <w:rPr>
          <w:rFonts w:asciiTheme="minorBidi" w:hAnsiTheme="minorBidi" w:cs="Cordia New"/>
          <w:cs/>
        </w:rPr>
        <w:t>ปี 2549 บริษัท</w:t>
      </w:r>
      <w:r w:rsidR="00C27E49" w:rsidRPr="00C27E49">
        <w:rPr>
          <w:rFonts w:asciiTheme="minorBidi" w:hAnsiTheme="minorBidi" w:cs="Cordia New"/>
          <w:cs/>
        </w:rPr>
        <w:t>ได้เริ่มบันทึกการรับรู้รายได้ของสัญญาเช่าระยะยาวที่เรียกว่า สัญญาเช่าการเงิน (</w:t>
      </w:r>
      <w:r w:rsidR="00C27E49" w:rsidRPr="00C27E49">
        <w:rPr>
          <w:rFonts w:asciiTheme="minorBidi" w:hAnsiTheme="minorBidi" w:cstheme="minorBidi"/>
        </w:rPr>
        <w:t xml:space="preserve">Financial Lease) </w:t>
      </w:r>
      <w:r w:rsidR="00C27E49" w:rsidRPr="00C27E49">
        <w:rPr>
          <w:rFonts w:asciiTheme="minorBidi" w:hAnsiTheme="minorBidi" w:cs="Cordia New"/>
          <w:cs/>
        </w:rPr>
        <w:t>ตามมาตรฐานบัญชี ฉบับที่ 17</w:t>
      </w:r>
      <w:r w:rsidR="000F47FE">
        <w:rPr>
          <w:rFonts w:asciiTheme="minorBidi" w:hAnsiTheme="minorBidi" w:cs="Cordia New"/>
        </w:rPr>
        <w:t xml:space="preserve"> </w:t>
      </w:r>
      <w:r>
        <w:rPr>
          <w:rFonts w:asciiTheme="minorBidi" w:hAnsiTheme="minorBidi" w:cs="Cordia New"/>
          <w:cs/>
        </w:rPr>
        <w:t>โดยให้บริษัท</w:t>
      </w:r>
      <w:r w:rsidR="00C27E49" w:rsidRPr="00C27E49">
        <w:rPr>
          <w:rFonts w:asciiTheme="minorBidi" w:hAnsiTheme="minorBidi" w:cs="Cordia New"/>
          <w:cs/>
        </w:rPr>
        <w:t>บันทึกการรับรู้รายได้เสมือนกับการขายพื้นที่ให้กับร้านค้าไป ดังนั้น รายได้สัญญาเช่าการเงินที่รับรู้ ณ วัน</w:t>
      </w:r>
      <w:r>
        <w:rPr>
          <w:rFonts w:asciiTheme="minorBidi" w:hAnsiTheme="minorBidi" w:cs="Cordia New"/>
          <w:cs/>
        </w:rPr>
        <w:t>ส่งมอบพื้นที่เช่าให้กับลูกค้า</w:t>
      </w:r>
      <w:r w:rsidR="00C27E49" w:rsidRPr="00C27E49">
        <w:rPr>
          <w:rFonts w:asciiTheme="minorBidi" w:hAnsiTheme="minorBidi" w:cs="Cordia New"/>
          <w:cs/>
        </w:rPr>
        <w:t xml:space="preserve"> ได้แก่ ค่าสิทธิการเช่า (ค่าเซ้ง)</w:t>
      </w:r>
      <w:r w:rsidR="00C27E49" w:rsidRPr="00C27E49">
        <w:rPr>
          <w:rFonts w:asciiTheme="minorBidi" w:hAnsiTheme="minorBidi" w:cs="Cordia New"/>
        </w:rPr>
        <w:t xml:space="preserve">, </w:t>
      </w:r>
      <w:r w:rsidR="00C27E49" w:rsidRPr="00C27E49">
        <w:rPr>
          <w:rFonts w:asciiTheme="minorBidi" w:hAnsiTheme="minorBidi" w:cs="Cordia New"/>
          <w:cs/>
        </w:rPr>
        <w:t>มูลค่าปัจจุบันของค่าเช่ารายเดือนตลอดอายุสัญญาเช่า และต้นทุนสัญญาเช่าการเงิน ได้แก่ ค่าหน้าดิน และค่าก่อสร้างของโครงการและมูลค่าปัจจุบันของค่าเช่าที่ดิน</w:t>
      </w:r>
    </w:p>
    <w:p w:rsidR="00BD50E7" w:rsidRDefault="008A0DC8">
      <w:pPr>
        <w:tabs>
          <w:tab w:val="left" w:pos="360"/>
        </w:tabs>
        <w:spacing w:before="1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="Cordia New"/>
        </w:rPr>
        <w:tab/>
      </w:r>
      <w:r>
        <w:rPr>
          <w:rFonts w:asciiTheme="minorBidi" w:hAnsiTheme="minorBidi" w:cs="Cordia New"/>
        </w:rPr>
        <w:tab/>
      </w:r>
      <w:r w:rsidR="00C27E49" w:rsidRPr="00C27E49">
        <w:rPr>
          <w:rFonts w:asciiTheme="minorBidi" w:hAnsiTheme="minorBidi" w:cs="Cordia New"/>
          <w:cs/>
        </w:rPr>
        <w:t>การบันทึกบัญชีตามวิธีสัญญาเช่าการเงิน (</w:t>
      </w:r>
      <w:r w:rsidR="00C27E49" w:rsidRPr="00C27E49">
        <w:rPr>
          <w:rFonts w:asciiTheme="minorBidi" w:hAnsiTheme="minorBidi" w:cstheme="minorBidi"/>
        </w:rPr>
        <w:t xml:space="preserve">Financial Lease) </w:t>
      </w:r>
      <w:r w:rsidR="00DC29B2">
        <w:rPr>
          <w:rFonts w:asciiTheme="minorBidi" w:hAnsiTheme="minorBidi" w:cs="Cordia New"/>
          <w:cs/>
        </w:rPr>
        <w:t>จะทำให้</w:t>
      </w:r>
      <w:r w:rsidR="00C27E49" w:rsidRPr="00C27E49">
        <w:rPr>
          <w:rFonts w:asciiTheme="minorBidi" w:hAnsiTheme="minorBidi" w:cs="Cordia New"/>
          <w:cs/>
        </w:rPr>
        <w:t>ในงบแสดงฐานะการเงินของบริษัทฯ เปลี่ยนแปลงไป เช่น ในด้านสินทรัพย์ มีลูกหนี้ตามสัญญาเช่าการเงินเพิ่มขึ้น และ ที่ดิน อาคารและอุปกร</w:t>
      </w:r>
      <w:r w:rsidR="00DC29B2">
        <w:rPr>
          <w:rFonts w:asciiTheme="minorBidi" w:hAnsiTheme="minorBidi" w:cs="Cordia New"/>
          <w:cs/>
        </w:rPr>
        <w:t>ณ์ลดลง และในด้านหนี้สิน บริษัท</w:t>
      </w:r>
      <w:r w:rsidR="00C27E49" w:rsidRPr="00C27E49">
        <w:rPr>
          <w:rFonts w:asciiTheme="minorBidi" w:hAnsiTheme="minorBidi" w:cs="Cordia New"/>
          <w:cs/>
        </w:rPr>
        <w:t>มีเจ้าหนี้ค่าสิทธิการเช่าที่ดินเพิ่มขึ</w:t>
      </w:r>
      <w:r w:rsidR="00DC29B2">
        <w:rPr>
          <w:rFonts w:asciiTheme="minorBidi" w:hAnsiTheme="minorBidi" w:cs="Cordia New"/>
          <w:cs/>
        </w:rPr>
        <w:t>้น สำหรับในงบกำไรขาดทุน บริษัท</w:t>
      </w:r>
      <w:r w:rsidR="00C27E49" w:rsidRPr="00C27E49">
        <w:rPr>
          <w:rFonts w:asciiTheme="minorBidi" w:hAnsiTheme="minorBidi" w:cs="Cordia New"/>
          <w:cs/>
        </w:rPr>
        <w:t xml:space="preserve">มีรายได้สัญญาเช่าการเงินเพิ่มขึ้น ซึ่งจะบันทึกการรับรู้รายได้ในวันส่งมอบพื้นที่ให้เช่าของโครงการ รวมทั้งรายได้ดอกเบี้ยที่จะรับรู้ตลอดอายุสัญญาเช่า และมีต้นทุนสัญญาเช่าการเงินเพิ่มขึ้น (รายละเอียดเพิ่มเติม ตามหมายเหตุประกอบงบการเงินที่ 2.9 การบัญชีสำหรับสัญญาเช่าระยะยาวหน้า </w:t>
      </w:r>
      <w:r w:rsidR="00373DF7">
        <w:rPr>
          <w:rFonts w:asciiTheme="minorBidi" w:hAnsiTheme="minorBidi" w:cs="Cordia New"/>
        </w:rPr>
        <w:t>2</w:t>
      </w:r>
      <w:r w:rsidR="00C27E49" w:rsidRPr="00C27E49">
        <w:rPr>
          <w:rFonts w:asciiTheme="minorBidi" w:hAnsiTheme="minorBidi" w:cs="Cordia New"/>
        </w:rPr>
        <w:t>4</w:t>
      </w:r>
      <w:r w:rsidR="00C27E49" w:rsidRPr="00C27E49">
        <w:rPr>
          <w:rFonts w:asciiTheme="minorBidi" w:hAnsiTheme="minorBidi" w:cs="Cordia New"/>
          <w:cs/>
        </w:rPr>
        <w:t>)</w:t>
      </w:r>
    </w:p>
    <w:p w:rsidR="00DC29B2" w:rsidRDefault="00361BA3">
      <w:pPr>
        <w:spacing w:before="120"/>
        <w:jc w:val="thaiDistribute"/>
        <w:rPr>
          <w:rFonts w:asciiTheme="minorBidi" w:hAnsiTheme="minorBidi" w:cs="Cordia New"/>
        </w:rPr>
      </w:pPr>
      <w:r w:rsidRPr="00361BA3">
        <w:rPr>
          <w:rFonts w:asciiTheme="minorBidi" w:hAnsiTheme="minorBidi" w:cs="Cordia New"/>
          <w:cs/>
        </w:rPr>
        <w:tab/>
      </w:r>
      <w:r w:rsidR="00DC29B2">
        <w:rPr>
          <w:rFonts w:asciiTheme="minorBidi" w:hAnsiTheme="minorBidi" w:cs="Cordia New"/>
          <w:cs/>
        </w:rPr>
        <w:t>ในปี 2553 บริษัท</w:t>
      </w:r>
      <w:r w:rsidR="00C27E49" w:rsidRPr="00C27E49">
        <w:rPr>
          <w:rFonts w:asciiTheme="minorBidi" w:hAnsiTheme="minorBidi" w:cs="Cordia New"/>
          <w:cs/>
        </w:rPr>
        <w:t>ได้เริ่มใช้มาตรฐานบัญชี ฉบับที่ 40 เรื่องอสังหาริมทรัพย์เพื่อการลงทุนโดยอสังหาริมทรัพย์ที่บริษัทถือครองเป็นเจ้าของเพื่อหาประโยชน์จากรายได้ค่าเช่า จะต้องแสดงมูลค่ายุติธรรมซึ่งประเมินโดยผู้ประเมินอิสระ เพื่อให้มูลค่ายุติธรรมสะท้อนถึงสภาพตลาดที่แท้จริง ซึ่งมูลค่ายุติธรรมดังกล่าวคำนวณได้จากการประมาณกระแสเงินสดตลอดอายุสัญญาเช่าทอนมาเป็นมูลค่าปัจจุบัน ซึ่งตามวิธีมูลค่ายุติธรรมนี้ บริษัทต้องประเมินมูลค่ายุติธรรมของอสังหาริมทรัพย์เพื่อการลงทุน สำหรับโครงการศูนย์การค้าทุกโครงการของบริษัท แล้วนำมาเปรียบเทียบกับมูลค่าทางบัญชี (</w:t>
      </w:r>
      <w:r w:rsidR="00C27E49" w:rsidRPr="00C27E49">
        <w:rPr>
          <w:rFonts w:asciiTheme="minorBidi" w:hAnsiTheme="minorBidi" w:cstheme="minorBidi"/>
        </w:rPr>
        <w:t xml:space="preserve">Book Value) </w:t>
      </w:r>
      <w:r w:rsidR="00C27E49" w:rsidRPr="00C27E49">
        <w:rPr>
          <w:rFonts w:asciiTheme="minorBidi" w:hAnsiTheme="minorBidi" w:cs="Cordia New"/>
          <w:cs/>
        </w:rPr>
        <w:t xml:space="preserve">เมื่อโครงการเปิดดำเนินการ หลังจากเปิดดำเนินการแล้ว บริษัทต้องมีการประเมินมูลค่าทุกไตรมาส แล้วนำมาเปรียบเทียบกัน หากมีมูลค่ายุติธรรมเพิ่มขึ้น ก็จะรับรู้เป็นกำไรจากการปรับมูลค่ายุติธรรม (รายละเอียดเพิ่มเติมตามหมายเหตุประกอบงบการเงินที่ 2.8 อสังหาริมทรัพย์เพื่อการลงทุน หน้า </w:t>
      </w:r>
      <w:r w:rsidR="00373DF7">
        <w:rPr>
          <w:rFonts w:asciiTheme="minorBidi" w:hAnsiTheme="minorBidi" w:cs="Cordia New"/>
        </w:rPr>
        <w:t>23</w:t>
      </w:r>
      <w:r w:rsidR="00C27E49" w:rsidRPr="00C27E49">
        <w:rPr>
          <w:rFonts w:asciiTheme="minorBidi" w:hAnsiTheme="minorBidi" w:cs="Cordia New"/>
          <w:cs/>
        </w:rPr>
        <w:t>)</w:t>
      </w:r>
    </w:p>
    <w:p w:rsidR="00361BA3" w:rsidRDefault="00361BA3" w:rsidP="00304DCD">
      <w:pPr>
        <w:spacing w:before="120"/>
        <w:jc w:val="thaiDistribute"/>
        <w:rPr>
          <w:rFonts w:asciiTheme="minorBidi" w:hAnsiTheme="minorBidi" w:cs="Cordia New"/>
        </w:rPr>
      </w:pPr>
    </w:p>
    <w:p w:rsidR="00304DCD" w:rsidRPr="00EE0419" w:rsidRDefault="000F47FE" w:rsidP="00304DCD">
      <w:pPr>
        <w:spacing w:before="120"/>
        <w:jc w:val="thaiDistribute"/>
        <w:rPr>
          <w:rFonts w:ascii="Cordia New" w:hAnsi="Cordia New" w:cs="Cordia New"/>
          <w:b/>
          <w:bCs/>
          <w:cs/>
        </w:rPr>
      </w:pPr>
      <w:r>
        <w:rPr>
          <w:rFonts w:asciiTheme="minorBidi" w:hAnsiTheme="minorBidi" w:cs="Cordia New"/>
        </w:rPr>
        <w:tab/>
      </w:r>
      <w:r w:rsidR="00304DCD" w:rsidRPr="00EE0419">
        <w:rPr>
          <w:rFonts w:ascii="Cordia New" w:hAnsi="Cordia New" w:cs="Cordia New" w:hint="cs"/>
          <w:b/>
          <w:bCs/>
          <w:cs/>
        </w:rPr>
        <w:t>สรุปผลการดำเนินงานทางการเงิน</w:t>
      </w:r>
    </w:p>
    <w:p w:rsidR="00304DCD" w:rsidRDefault="00C27E49" w:rsidP="00EC6419">
      <w:pPr>
        <w:spacing w:before="1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ab/>
        <w:t xml:space="preserve">บริษัทประกอบธุรกิจพัฒนาและให้เช่าพื้นที่ภายในศูนย์การค้า โดยงบการเงินของบริษัทแสดงอสังหาริมทรัพย์เพื่อการลงทุนด้วยวิธีราคามูลค่ายุติธรรม ซึ่งส่วนใหญ่ผู้ใช้งบการเงินจะนิยมใช้งบการเงินซึ่งแสดงอสังหาริมทรัพย์เพื่อการลงทุนด้วยวิธีราคาทุน ดังนั้นบริษัทจึงได้มีการจัดทำ งบการเงินด้วยวิธีราคาทุนซึ่งปรากฏอยู่ในหมายเหตุประกอบงบการเงินรวมและงบการเงินเฉพาะบริษัท ข้อ 32 ข้อมูลจำแนกตามส่วนงาน หน้า </w:t>
      </w:r>
      <w:r w:rsidR="00373DF7">
        <w:rPr>
          <w:rFonts w:ascii="Cordia New" w:hAnsi="Cordia New" w:cs="Cordia New"/>
        </w:rPr>
        <w:t>68</w:t>
      </w:r>
      <w:r w:rsidRPr="00C27E49">
        <w:rPr>
          <w:rFonts w:ascii="Cordia New" w:hAnsi="Cordia New" w:cs="Cordia New"/>
          <w:cs/>
        </w:rPr>
        <w:t xml:space="preserve"> โดยมีรายละเอียดดังนี้</w:t>
      </w:r>
    </w:p>
    <w:p w:rsidR="00BD50E7" w:rsidRDefault="008A0DC8">
      <w:pPr>
        <w:jc w:val="right"/>
        <w:rPr>
          <w:rFonts w:ascii="Cordia New" w:hAnsi="Cordia New" w:cs="Cordia New"/>
          <w:sz w:val="26"/>
          <w:szCs w:val="26"/>
          <w:cs/>
        </w:rPr>
      </w:pP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ab/>
        <w:t xml:space="preserve">            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 w:rsidRPr="00D40C1D">
        <w:rPr>
          <w:rFonts w:ascii="Cordia New" w:hAnsi="Cordia New" w:cs="Cordia New"/>
          <w:sz w:val="26"/>
          <w:szCs w:val="26"/>
          <w:cs/>
        </w:rPr>
        <w:t>(</w:t>
      </w:r>
      <w:r w:rsidR="00FF25EC">
        <w:rPr>
          <w:rFonts w:ascii="Cordia New" w:hAnsi="Cordia New" w:cs="Cordia New" w:hint="cs"/>
          <w:sz w:val="26"/>
          <w:szCs w:val="26"/>
          <w:cs/>
        </w:rPr>
        <w:t>ล้าน</w:t>
      </w:r>
      <w:r w:rsidRPr="00D40C1D">
        <w:rPr>
          <w:rFonts w:ascii="Cordia New" w:hAnsi="Cordia New" w:cs="Cordia New"/>
          <w:sz w:val="26"/>
          <w:szCs w:val="26"/>
          <w:cs/>
        </w:rPr>
        <w:t>บาท)</w:t>
      </w:r>
    </w:p>
    <w:tbl>
      <w:tblPr>
        <w:tblStyle w:val="TableGrid1"/>
        <w:tblW w:w="8802" w:type="dxa"/>
        <w:tblInd w:w="558" w:type="dxa"/>
        <w:tblLook w:val="04A0"/>
      </w:tblPr>
      <w:tblGrid>
        <w:gridCol w:w="4248"/>
        <w:gridCol w:w="1080"/>
        <w:gridCol w:w="1080"/>
        <w:gridCol w:w="2394"/>
      </w:tblGrid>
      <w:tr w:rsidR="008A0DC8" w:rsidRPr="003F4511" w:rsidTr="008A0DC8">
        <w:trPr>
          <w:trHeight w:val="386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:rsidR="00DC29B2" w:rsidRPr="00DC29B2" w:rsidRDefault="00DC29B2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DC29B2" w:rsidRPr="00DC29B2" w:rsidRDefault="00C27E49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DC29B2" w:rsidRPr="00DC29B2" w:rsidRDefault="00C27E49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:rsidR="00DC29B2" w:rsidRPr="00DC29B2" w:rsidRDefault="00C27E49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การเปลี่ยนแปลง (%)</w:t>
            </w:r>
          </w:p>
          <w:p w:rsidR="00DC29B2" w:rsidRPr="00DC29B2" w:rsidRDefault="00C27E49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เพิ่มขึ้น (ลดลง)</w:t>
            </w:r>
          </w:p>
        </w:tc>
      </w:tr>
      <w:tr w:rsidR="008A0DC8" w:rsidRPr="003F4511" w:rsidTr="00327498">
        <w:tc>
          <w:tcPr>
            <w:tcW w:w="4248" w:type="dxa"/>
            <w:tcBorders>
              <w:bottom w:val="nil"/>
            </w:tcBorders>
          </w:tcPr>
          <w:p w:rsidR="008A0DC8" w:rsidRPr="000F47FE" w:rsidRDefault="00C27E49" w:rsidP="00327498">
            <w:pPr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8A0DC8" w:rsidP="00327498">
            <w:pPr>
              <w:jc w:val="right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8A0DC8" w:rsidP="00327498">
            <w:pPr>
              <w:jc w:val="right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8A0DC8" w:rsidRPr="000F47FE" w:rsidRDefault="008A0DC8" w:rsidP="00327498">
            <w:pPr>
              <w:jc w:val="center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1,369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1</w:t>
            </w:r>
            <w:r w:rsidRPr="00C27E49">
              <w:rPr>
                <w:rFonts w:asciiTheme="minorBidi" w:hAnsiTheme="minorBidi"/>
                <w:sz w:val="26"/>
                <w:szCs w:val="26"/>
              </w:rPr>
              <w:t>,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366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0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%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-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-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รายได้ทางการเงินและดอกเบี้ยรับ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26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27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(4%)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36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36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0%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28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201</w:t>
            </w:r>
          </w:p>
        </w:tc>
        <w:tc>
          <w:tcPr>
            <w:tcW w:w="2394" w:type="dxa"/>
            <w:tcBorders>
              <w:top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40%</w:t>
            </w:r>
          </w:p>
        </w:tc>
      </w:tr>
      <w:tr w:rsidR="008A0DC8" w:rsidRPr="003F4511" w:rsidTr="008A0DC8">
        <w:trPr>
          <w:trHeight w:val="64"/>
        </w:trPr>
        <w:tc>
          <w:tcPr>
            <w:tcW w:w="4248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1,71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1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,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630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5%</w:t>
            </w:r>
          </w:p>
        </w:tc>
      </w:tr>
      <w:tr w:rsidR="008A0DC8" w:rsidRPr="003F4511" w:rsidTr="00327498">
        <w:tc>
          <w:tcPr>
            <w:tcW w:w="4248" w:type="dxa"/>
            <w:tcBorders>
              <w:bottom w:val="nil"/>
            </w:tcBorders>
          </w:tcPr>
          <w:p w:rsidR="008A0DC8" w:rsidRPr="000F47FE" w:rsidRDefault="00C27E49" w:rsidP="00327498">
            <w:pPr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8A0DC8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8A0DC8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8A0DC8" w:rsidRPr="000F47FE" w:rsidRDefault="008A0DC8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ต้นทุนของการให้เช่าและการให้บริการ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91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909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0%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ต้นทุนจากสัญญาเช่าการเงิน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-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-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238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233</w:t>
            </w:r>
          </w:p>
        </w:tc>
        <w:tc>
          <w:tcPr>
            <w:tcW w:w="2394" w:type="dxa"/>
            <w:tcBorders>
              <w:top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2%</w:t>
            </w:r>
          </w:p>
        </w:tc>
      </w:tr>
      <w:tr w:rsidR="008A0DC8" w:rsidRPr="003F4511" w:rsidTr="00327498">
        <w:tc>
          <w:tcPr>
            <w:tcW w:w="4248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1,14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1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,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142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1%</w:t>
            </w:r>
          </w:p>
        </w:tc>
      </w:tr>
      <w:tr w:rsidR="008A0DC8" w:rsidRPr="003F4511" w:rsidTr="008A0DC8">
        <w:trPr>
          <w:trHeight w:val="125"/>
        </w:trPr>
        <w:tc>
          <w:tcPr>
            <w:tcW w:w="4248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56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487</w:t>
            </w:r>
          </w:p>
        </w:tc>
        <w:tc>
          <w:tcPr>
            <w:tcW w:w="2394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16%</w:t>
            </w:r>
          </w:p>
        </w:tc>
      </w:tr>
      <w:tr w:rsidR="008A0DC8" w:rsidRPr="003F4511" w:rsidTr="00327498">
        <w:tc>
          <w:tcPr>
            <w:tcW w:w="4248" w:type="dxa"/>
            <w:tcBorders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(75)</w:t>
            </w: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(96)</w:t>
            </w:r>
          </w:p>
        </w:tc>
        <w:tc>
          <w:tcPr>
            <w:tcW w:w="2394" w:type="dxa"/>
            <w:tcBorders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22%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(46)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(38)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(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21%</w:t>
            </w:r>
            <w:r w:rsidRPr="00C27E49">
              <w:rPr>
                <w:rFonts w:asciiTheme="minorBidi" w:hAnsiTheme="minorBidi"/>
                <w:sz w:val="26"/>
                <w:szCs w:val="26"/>
              </w:rPr>
              <w:t>)</w:t>
            </w:r>
          </w:p>
        </w:tc>
      </w:tr>
      <w:tr w:rsidR="008A0DC8" w:rsidRPr="003F4511" w:rsidTr="00327498">
        <w:tc>
          <w:tcPr>
            <w:tcW w:w="4248" w:type="dxa"/>
            <w:tcBorders>
              <w:top w:val="nil"/>
            </w:tcBorders>
          </w:tcPr>
          <w:p w:rsidR="008A0DC8" w:rsidRPr="000F47FE" w:rsidRDefault="00C27E49" w:rsidP="00327498">
            <w:pPr>
              <w:ind w:firstLine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ส่วนที่ของส่วนได้เสียที่ไม่มีอำนาจควบคุม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(18)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(21)</w:t>
            </w:r>
          </w:p>
        </w:tc>
        <w:tc>
          <w:tcPr>
            <w:tcW w:w="2394" w:type="dxa"/>
            <w:tcBorders>
              <w:top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14%</w:t>
            </w:r>
          </w:p>
        </w:tc>
      </w:tr>
      <w:tr w:rsidR="008A0DC8" w:rsidRPr="003F4511" w:rsidTr="00327498">
        <w:tc>
          <w:tcPr>
            <w:tcW w:w="4248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กำไรสุทธิจากการดำเนินงาน (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Recurring Profit)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42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332</w:t>
            </w:r>
          </w:p>
        </w:tc>
        <w:tc>
          <w:tcPr>
            <w:tcW w:w="2394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28%</w:t>
            </w:r>
          </w:p>
        </w:tc>
      </w:tr>
      <w:tr w:rsidR="008A0DC8" w:rsidRPr="003F4511" w:rsidTr="00327498">
        <w:tc>
          <w:tcPr>
            <w:tcW w:w="8802" w:type="dxa"/>
            <w:gridSpan w:val="4"/>
          </w:tcPr>
          <w:p w:rsidR="008A0DC8" w:rsidRPr="000F47FE" w:rsidRDefault="00C27E49" w:rsidP="00327498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กำไรจากการปรับปรุงอสังหาริมทรัพย์เพื่อการลงทุนเป็นมูลค่ายุติธรรม *</w:t>
            </w:r>
          </w:p>
        </w:tc>
      </w:tr>
      <w:tr w:rsidR="008A0DC8" w:rsidRPr="003F4511" w:rsidTr="00327498">
        <w:trPr>
          <w:trHeight w:val="368"/>
        </w:trPr>
        <w:tc>
          <w:tcPr>
            <w:tcW w:w="4248" w:type="dxa"/>
            <w:tcBorders>
              <w:bottom w:val="nil"/>
            </w:tcBorders>
          </w:tcPr>
          <w:p w:rsidR="008A0DC8" w:rsidRPr="000F47FE" w:rsidRDefault="00C27E49" w:rsidP="00327498">
            <w:pPr>
              <w:ind w:left="720" w:hanging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สยามฟิวเจอร์ดีเวลอปเมนท์</w:t>
            </w: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2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4</w:t>
            </w:r>
            <w:r w:rsidRPr="00C27E49">
              <w:rPr>
                <w:rFonts w:asciiTheme="minorBidi" w:hAnsiTheme="minorBidi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bottom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679</w:t>
            </w:r>
          </w:p>
        </w:tc>
        <w:tc>
          <w:tcPr>
            <w:tcW w:w="2394" w:type="dxa"/>
            <w:tcBorders>
              <w:bottom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(64%)</w:t>
            </w:r>
          </w:p>
        </w:tc>
      </w:tr>
      <w:tr w:rsidR="008A0DC8" w:rsidRPr="003F4511" w:rsidTr="00327498">
        <w:trPr>
          <w:trHeight w:val="368"/>
        </w:trPr>
        <w:tc>
          <w:tcPr>
            <w:tcW w:w="4248" w:type="dxa"/>
            <w:tcBorders>
              <w:top w:val="nil"/>
            </w:tcBorders>
          </w:tcPr>
          <w:p w:rsidR="008A0DC8" w:rsidRPr="000F47FE" w:rsidRDefault="00C27E49" w:rsidP="00327498">
            <w:pPr>
              <w:ind w:left="720" w:hanging="360"/>
              <w:rPr>
                <w:rFonts w:asciiTheme="minorBidi" w:hAnsiTheme="minorBidi"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กิจการร่วมค้าศูนย์การค้าเมกา บางนา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</w:rPr>
              <w:t>294</w:t>
            </w:r>
          </w:p>
        </w:tc>
        <w:tc>
          <w:tcPr>
            <w:tcW w:w="1080" w:type="dxa"/>
            <w:tcBorders>
              <w:top w:val="nil"/>
            </w:tcBorders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3</w:t>
            </w:r>
            <w:r w:rsidRPr="00C27E49">
              <w:rPr>
                <w:rFonts w:asciiTheme="minorBidi" w:hAnsiTheme="minorBidi"/>
                <w:sz w:val="26"/>
                <w:szCs w:val="26"/>
              </w:rPr>
              <w:t>9</w:t>
            </w: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7</w:t>
            </w:r>
          </w:p>
        </w:tc>
        <w:tc>
          <w:tcPr>
            <w:tcW w:w="2394" w:type="dxa"/>
            <w:tcBorders>
              <w:top w:val="nil"/>
            </w:tcBorders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  <w:r w:rsidRPr="00C27E49">
              <w:rPr>
                <w:rFonts w:asciiTheme="minorBidi" w:hAnsiTheme="minorBidi"/>
                <w:sz w:val="26"/>
                <w:szCs w:val="26"/>
                <w:cs/>
              </w:rPr>
              <w:t>(26%)</w:t>
            </w:r>
          </w:p>
        </w:tc>
      </w:tr>
      <w:tr w:rsidR="008A0DC8" w:rsidRPr="003F4511" w:rsidTr="008A0DC8">
        <w:trPr>
          <w:trHeight w:val="242"/>
        </w:trPr>
        <w:tc>
          <w:tcPr>
            <w:tcW w:w="4248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964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1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</w:rPr>
              <w:t>,</w:t>
            </w: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408</w:t>
            </w:r>
          </w:p>
        </w:tc>
        <w:tc>
          <w:tcPr>
            <w:tcW w:w="2394" w:type="dxa"/>
            <w:shd w:val="clear" w:color="auto" w:fill="A6A6A6" w:themeFill="background1" w:themeFillShade="A6"/>
          </w:tcPr>
          <w:p w:rsidR="008A0DC8" w:rsidRPr="000F47FE" w:rsidRDefault="00C27E49" w:rsidP="00327498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C27E4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>(32%)</w:t>
            </w:r>
          </w:p>
        </w:tc>
      </w:tr>
    </w:tbl>
    <w:p w:rsidR="00BD50E7" w:rsidRDefault="008A0DC8">
      <w:pPr>
        <w:ind w:left="1260" w:hanging="810"/>
        <w:jc w:val="thaiDistribute"/>
        <w:rPr>
          <w:rFonts w:ascii="Cordia New" w:hAnsi="Cordia New" w:cs="Cordia New"/>
          <w:szCs w:val="24"/>
        </w:rPr>
      </w:pPr>
      <w:r>
        <w:rPr>
          <w:rFonts w:ascii="Cordia New" w:hAnsi="Cordia New" w:cs="Cordia New"/>
          <w:szCs w:val="24"/>
          <w:cs/>
        </w:rPr>
        <w:t>*หมายเหตุ</w:t>
      </w:r>
      <w:r>
        <w:rPr>
          <w:rFonts w:ascii="Cordia New" w:hAnsi="Cordia New" w:cs="Cordia New"/>
          <w:szCs w:val="24"/>
        </w:rPr>
        <w:t xml:space="preserve">: </w:t>
      </w:r>
      <w:r>
        <w:rPr>
          <w:rFonts w:ascii="Cordia New" w:hAnsi="Cordia New" w:cs="Cordia New"/>
          <w:szCs w:val="24"/>
          <w:cs/>
        </w:rPr>
        <w:t>กำไรจากการปรับปรุงอสังหาริมทรัพย์เพื่อการลงทุน ประกอบด้วย ค่าเสื่อมราคาและค่าตัดจำหน่าย</w:t>
      </w:r>
      <w:r>
        <w:rPr>
          <w:rFonts w:ascii="Cordia New" w:hAnsi="Cordia New" w:cs="Cordia New"/>
          <w:szCs w:val="24"/>
        </w:rPr>
        <w:t>,</w:t>
      </w:r>
      <w:r>
        <w:rPr>
          <w:rFonts w:ascii="Cordia New" w:hAnsi="Cordia New" w:cs="Cordia New"/>
          <w:szCs w:val="24"/>
          <w:cs/>
        </w:rPr>
        <w:t xml:space="preserve"> ค่าเช่าที่ดิน และการเปลี่ยนแปลงมูลค่ายุติธรรม</w:t>
      </w: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 w:hint="cs"/>
          <w:snapToGrid/>
          <w:color w:val="auto"/>
          <w:sz w:val="24"/>
          <w:szCs w:val="24"/>
        </w:rPr>
      </w:pPr>
    </w:p>
    <w:p w:rsidR="00AC4DAA" w:rsidRDefault="00AC4DAA">
      <w:pPr>
        <w:jc w:val="thaiDistribute"/>
        <w:rPr>
          <w:rFonts w:asciiTheme="minorHAnsi" w:eastAsiaTheme="minorHAnsi" w:hAnsiTheme="minorHAnsi" w:cstheme="minorBidi" w:hint="cs"/>
          <w:snapToGrid/>
          <w:color w:val="auto"/>
          <w:sz w:val="24"/>
          <w:szCs w:val="24"/>
        </w:rPr>
      </w:pPr>
    </w:p>
    <w:p w:rsidR="00AC4DAA" w:rsidRPr="00AC4DAA" w:rsidRDefault="00AC4DAA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BD50E7">
      <w:pPr>
        <w:jc w:val="thaiDistribute"/>
        <w:rPr>
          <w:rFonts w:asciiTheme="minorHAnsi" w:eastAsiaTheme="minorHAnsi" w:hAnsiTheme="minorHAnsi" w:cstheme="minorBidi"/>
          <w:snapToGrid/>
          <w:color w:val="auto"/>
          <w:sz w:val="24"/>
          <w:szCs w:val="24"/>
        </w:rPr>
      </w:pPr>
    </w:p>
    <w:p w:rsidR="00BD50E7" w:rsidRDefault="00FF25EC">
      <w:pPr>
        <w:jc w:val="thaiDistribute"/>
        <w:rPr>
          <w:rFonts w:ascii="Cordia New" w:hAnsi="Cordia New" w:cs="Cordia New"/>
          <w:u w:val="single"/>
        </w:rPr>
      </w:pPr>
      <w:r>
        <w:rPr>
          <w:rFonts w:ascii="Cordia New" w:hAnsi="Cordia New" w:cs="Cordia New" w:hint="cs"/>
          <w:u w:val="single"/>
          <w:cs/>
        </w:rPr>
        <w:t>ร</w:t>
      </w:r>
      <w:r w:rsidR="00C27E49" w:rsidRPr="00C27E49">
        <w:rPr>
          <w:rFonts w:ascii="Cordia New" w:hAnsi="Cordia New" w:cs="Cordia New"/>
          <w:u w:val="single"/>
          <w:cs/>
        </w:rPr>
        <w:t>ายได้</w:t>
      </w:r>
    </w:p>
    <w:p w:rsidR="006C6B98" w:rsidRPr="006C6B98" w:rsidRDefault="00361BA3">
      <w:pPr>
        <w:spacing w:before="120"/>
        <w:ind w:firstLine="450"/>
        <w:jc w:val="thaiDistribute"/>
        <w:rPr>
          <w:rFonts w:ascii="Cordia New" w:hAnsi="Cordia New" w:cs="Cordia New"/>
          <w:cs/>
        </w:rPr>
      </w:pPr>
      <w:r w:rsidRPr="00361BA3">
        <w:rPr>
          <w:rFonts w:ascii="Cordia New" w:hAnsi="Cordia New" w:cs="Cordia New"/>
          <w:cs/>
        </w:rPr>
        <w:tab/>
      </w:r>
      <w:r w:rsidR="00C27E49" w:rsidRPr="00C27E49">
        <w:rPr>
          <w:rFonts w:ascii="Cordia New" w:hAnsi="Cordia New" w:cs="Cordia New"/>
          <w:cs/>
        </w:rPr>
        <w:t>รายได้ค่าเช่าและบริการ จำนวน 1</w:t>
      </w:r>
      <w:r w:rsidR="00C27E49" w:rsidRPr="00C27E49">
        <w:rPr>
          <w:rFonts w:ascii="Cordia New" w:hAnsi="Cordia New" w:cs="Cordia New"/>
        </w:rPr>
        <w:t>,</w:t>
      </w:r>
      <w:r w:rsidR="00C27E49" w:rsidRPr="00C27E49">
        <w:rPr>
          <w:rFonts w:ascii="Cordia New" w:hAnsi="Cordia New" w:cs="Cordia New"/>
          <w:cs/>
        </w:rPr>
        <w:t xml:space="preserve">369 ล้านบาท สูงกว่างวดเดียวกันของปีก่อนเป็นจำนวน 3 ล้านบาท คิดเป็นร้อยละ 0.22เนื่องจากรายได้จากการบริหารพื้นที่ส่วนกลางเพิ่มขึ้น จากการบริหารพื้นที่ขายส่วนกลางในโครงการต่างๆอีกทั้งบริษัทได้ปรับเปลี่ยนผู้เช่าหลักของโครงการเพชรเกษม พาวเวอร์ เซ็นเตอร์จาก </w:t>
      </w:r>
      <w:r w:rsidR="00C27E49" w:rsidRPr="00C27E49">
        <w:rPr>
          <w:rFonts w:ascii="Cordia New" w:hAnsi="Cordia New" w:cs="Cordia New"/>
        </w:rPr>
        <w:t xml:space="preserve">Homework </w:t>
      </w:r>
      <w:r w:rsidR="00C27E49" w:rsidRPr="00C27E49">
        <w:rPr>
          <w:rFonts w:ascii="Cordia New" w:hAnsi="Cordia New" w:cs="Cordia New"/>
          <w:cs/>
        </w:rPr>
        <w:t xml:space="preserve">เป็น </w:t>
      </w:r>
      <w:proofErr w:type="spellStart"/>
      <w:r w:rsidR="00C27E49" w:rsidRPr="00C27E49">
        <w:rPr>
          <w:rFonts w:ascii="Cordia New" w:hAnsi="Cordia New" w:cs="Cordia New"/>
        </w:rPr>
        <w:t>Makro</w:t>
      </w:r>
      <w:proofErr w:type="spellEnd"/>
      <w:r w:rsidR="00C27E49" w:rsidRPr="00C27E49">
        <w:rPr>
          <w:rFonts w:ascii="Cordia New" w:hAnsi="Cordia New" w:cs="Cordia New"/>
        </w:rPr>
        <w:t xml:space="preserve"> Food Service </w:t>
      </w:r>
      <w:r w:rsidR="00C27E49" w:rsidRPr="00C27E49">
        <w:rPr>
          <w:rFonts w:ascii="Cordia New" w:hAnsi="Cordia New" w:cs="Cordia New"/>
          <w:cs/>
        </w:rPr>
        <w:t xml:space="preserve">และ </w:t>
      </w:r>
      <w:r w:rsidR="00C27E49" w:rsidRPr="00C27E49">
        <w:rPr>
          <w:rFonts w:ascii="Cordia New" w:hAnsi="Cordia New" w:cs="Cordia New"/>
        </w:rPr>
        <w:t xml:space="preserve">Index Living Mall </w:t>
      </w:r>
      <w:r w:rsidR="00C27E49" w:rsidRPr="00C27E49">
        <w:rPr>
          <w:rFonts w:ascii="Cordia New" w:hAnsi="Cordia New" w:cs="Cordia New"/>
          <w:cs/>
        </w:rPr>
        <w:t xml:space="preserve">เป็น ตลาดนัด </w:t>
      </w:r>
      <w:r w:rsidR="00C27E49" w:rsidRPr="00C27E49">
        <w:rPr>
          <w:rFonts w:ascii="Cordia New" w:hAnsi="Cordia New" w:cs="Cordia New"/>
        </w:rPr>
        <w:t xml:space="preserve">JJ One Market </w:t>
      </w:r>
      <w:r w:rsidR="00C27E49" w:rsidRPr="00C27E49">
        <w:rPr>
          <w:rFonts w:ascii="Cordia New" w:hAnsi="Cordia New" w:cs="Cordia New"/>
          <w:cs/>
        </w:rPr>
        <w:t xml:space="preserve">ซึ่งเปิดให้บริการเดือนพฤศจิกายน </w:t>
      </w:r>
      <w:r w:rsidR="00C27E49" w:rsidRPr="00C27E49">
        <w:rPr>
          <w:rFonts w:ascii="Cordia New" w:hAnsi="Cordia New" w:cs="Cordia New"/>
        </w:rPr>
        <w:t xml:space="preserve">2559 </w:t>
      </w:r>
      <w:r w:rsidR="00C27E49" w:rsidRPr="00C27E49">
        <w:rPr>
          <w:rFonts w:ascii="Cordia New" w:hAnsi="Cordia New" w:cs="Cordia New"/>
          <w:cs/>
        </w:rPr>
        <w:t xml:space="preserve">และ ธันวาคม </w:t>
      </w:r>
      <w:r w:rsidR="00C27E49" w:rsidRPr="00C27E49">
        <w:rPr>
          <w:rFonts w:ascii="Cordia New" w:hAnsi="Cordia New" w:cs="Cordia New"/>
        </w:rPr>
        <w:t xml:space="preserve">2559 </w:t>
      </w:r>
      <w:r w:rsidR="00C27E49" w:rsidRPr="00C27E49">
        <w:rPr>
          <w:rFonts w:ascii="Cordia New" w:hAnsi="Cordia New" w:cs="Cordia New"/>
          <w:cs/>
        </w:rPr>
        <w:t>ตามลำดับ</w:t>
      </w:r>
    </w:p>
    <w:p w:rsidR="006C6B98" w:rsidRPr="006C6B98" w:rsidRDefault="00C27E49">
      <w:pPr>
        <w:spacing w:before="1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sz w:val="32"/>
          <w:szCs w:val="32"/>
        </w:rPr>
        <w:tab/>
      </w:r>
      <w:r w:rsidRPr="00C27E49">
        <w:rPr>
          <w:rFonts w:ascii="Cordia New" w:hAnsi="Cordia New" w:cs="Cordia New"/>
          <w:cs/>
        </w:rPr>
        <w:t>สำหรับส่วนแบ่งกำไรจากการร่วมค้าจำนวน 28</w:t>
      </w:r>
      <w:r w:rsidRPr="00C27E49">
        <w:rPr>
          <w:rFonts w:ascii="Cordia New" w:hAnsi="Cordia New" w:cs="Cordia New"/>
        </w:rPr>
        <w:t>1</w:t>
      </w:r>
      <w:r w:rsidRPr="00C27E49">
        <w:rPr>
          <w:rFonts w:ascii="Cordia New" w:hAnsi="Cordia New" w:cs="Cordia New"/>
          <w:cs/>
        </w:rPr>
        <w:t xml:space="preserve"> ล้านบาท เพิ่มขึ้นจากงวดเดียวกันของปีก่อนจำนวน 8</w:t>
      </w:r>
      <w:r w:rsidRPr="00C27E49">
        <w:rPr>
          <w:rFonts w:ascii="Cordia New" w:hAnsi="Cordia New" w:cs="Cordia New"/>
        </w:rPr>
        <w:t>0</w:t>
      </w:r>
      <w:r w:rsidRPr="00C27E49">
        <w:rPr>
          <w:rFonts w:ascii="Cordia New" w:hAnsi="Cordia New" w:cs="Cordia New"/>
          <w:cs/>
        </w:rPr>
        <w:t xml:space="preserve"> ล้านบาท คิดเป็นร้อยละ 40 มาจาก 3 เหตุผลหลักคือ</w:t>
      </w:r>
    </w:p>
    <w:p w:rsidR="006C6B98" w:rsidRPr="006C6B98" w:rsidRDefault="00C27E49">
      <w:pPr>
        <w:spacing w:before="120"/>
        <w:ind w:right="-23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</w:rPr>
        <w:tab/>
      </w:r>
      <w:r w:rsidRPr="00C27E49">
        <w:rPr>
          <w:rFonts w:ascii="Cordia New" w:hAnsi="Cordia New" w:cs="Cordia New"/>
          <w:cs/>
        </w:rPr>
        <w:t>1.</w:t>
      </w:r>
      <w:r w:rsidRPr="00C27E49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การปรับขึ้นค่าเช่าจากสัญญาที่ครบกำหนด 3 ปีของโครงการ</w:t>
      </w:r>
      <w:r w:rsidRPr="00C27E49">
        <w:rPr>
          <w:rFonts w:ascii="Cordia New" w:hAnsi="Cordia New" w:cs="Cordia New"/>
        </w:rPr>
        <w:t xml:space="preserve">    </w:t>
      </w:r>
      <w:r w:rsidRPr="00C27E49">
        <w:rPr>
          <w:rFonts w:ascii="Cordia New" w:hAnsi="Cordia New" w:cs="Cordia New"/>
          <w:cs/>
        </w:rPr>
        <w:t>เมกาบางนา โดยร้านค้าที่สัญญาครบกำหนด มีการปรับขึ้นค่าเช่า โดยเฉลี่ยร้อยละ</w:t>
      </w:r>
      <w:r w:rsidRPr="00C27E49">
        <w:rPr>
          <w:rFonts w:ascii="Cordia New" w:hAnsi="Cordia New" w:cs="Cordia New"/>
        </w:rPr>
        <w:t xml:space="preserve"> 8</w:t>
      </w:r>
      <w:r w:rsidRPr="00C27E49">
        <w:rPr>
          <w:rFonts w:ascii="Cordia New" w:hAnsi="Cordia New" w:cs="Cordia New"/>
          <w:cs/>
        </w:rPr>
        <w:t xml:space="preserve"> และได้มีการทำการปรับเปลี่ยนร้านค้าภายในโครงการ</w:t>
      </w:r>
      <w:r w:rsidR="008A0DC8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</w:rPr>
        <w:t xml:space="preserve">(Tenants Mix) </w:t>
      </w:r>
      <w:r w:rsidRPr="00C27E49">
        <w:rPr>
          <w:rFonts w:ascii="Cordia New" w:hAnsi="Cordia New" w:cs="Cordia New"/>
          <w:cs/>
        </w:rPr>
        <w:t>เพื่อสร้างความหลากหลาย สร้างประสบการณ์ใหม่ๆให้กับลูกค้า ทำให้ลูกค้ามาใช้บริการและเลือกซื้อสินค้าได้ครบครันยิ่งขึ้น</w:t>
      </w:r>
    </w:p>
    <w:p w:rsidR="005559A6" w:rsidRPr="005559A6" w:rsidRDefault="00C27E49">
      <w:pPr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sz w:val="32"/>
          <w:szCs w:val="32"/>
        </w:rPr>
        <w:tab/>
      </w:r>
      <w:r w:rsidRPr="00C27E49">
        <w:rPr>
          <w:rFonts w:ascii="Cordia New" w:hAnsi="Cordia New" w:cs="Cordia New"/>
          <w:cs/>
        </w:rPr>
        <w:t xml:space="preserve">2. รายได้จากพื้นที่ส่วนกลางเพิ่มมากขึ้น จากการบริหารจัดการพื้นที่ว่างภายในโครงการเมกา บางนา ทำให้ได้รายได้มากขึ้นจากการจัด </w:t>
      </w:r>
      <w:r w:rsidRPr="00C27E49">
        <w:rPr>
          <w:rFonts w:ascii="Cordia New" w:hAnsi="Cordia New" w:cs="Cordia New"/>
        </w:rPr>
        <w:t xml:space="preserve">Events </w:t>
      </w:r>
      <w:r w:rsidRPr="00C27E49">
        <w:rPr>
          <w:rFonts w:ascii="Cordia New" w:hAnsi="Cordia New" w:cs="Cordia New"/>
          <w:cs/>
        </w:rPr>
        <w:t>ตามงานเทศกาลต่างๆ</w:t>
      </w:r>
    </w:p>
    <w:p w:rsidR="00BD50E7" w:rsidRDefault="00C27E49">
      <w:pPr>
        <w:spacing w:before="60"/>
        <w:jc w:val="thaiDistribute"/>
        <w:rPr>
          <w:rFonts w:ascii="Cordia New" w:hAnsi="Cordia New" w:cs="Cordia New"/>
          <w:cs/>
        </w:rPr>
      </w:pPr>
      <w:r w:rsidRPr="00C27E49">
        <w:rPr>
          <w:rFonts w:ascii="Cordia New" w:hAnsi="Cordia New" w:cs="Cordia New"/>
          <w:sz w:val="32"/>
          <w:szCs w:val="32"/>
        </w:rPr>
        <w:tab/>
      </w:r>
      <w:r w:rsidRPr="00C27E49">
        <w:rPr>
          <w:rFonts w:ascii="Cordia New" w:hAnsi="Cordia New" w:cs="Cordia New"/>
          <w:cs/>
        </w:rPr>
        <w:t xml:space="preserve">3. การลดลงของดอกเบี้ยจ่าย จากการทำ </w:t>
      </w:r>
      <w:r w:rsidRPr="00C27E49">
        <w:rPr>
          <w:rFonts w:ascii="Cordia New" w:hAnsi="Cordia New" w:cs="Cordia New"/>
        </w:rPr>
        <w:t xml:space="preserve">Refinance </w:t>
      </w:r>
      <w:r w:rsidRPr="00C27E49">
        <w:rPr>
          <w:rFonts w:ascii="Cordia New" w:hAnsi="Cordia New" w:cs="Cordia New"/>
          <w:cs/>
        </w:rPr>
        <w:t xml:space="preserve">เงินกู้ เมื่อปลายปี </w:t>
      </w:r>
      <w:r w:rsidRPr="00C27E49">
        <w:rPr>
          <w:rFonts w:ascii="Cordia New" w:hAnsi="Cordia New" w:cs="Cordia New"/>
        </w:rPr>
        <w:t xml:space="preserve">2558 </w:t>
      </w:r>
      <w:r w:rsidRPr="00C27E49">
        <w:rPr>
          <w:rFonts w:ascii="Cordia New" w:hAnsi="Cordia New" w:cs="Cordia New"/>
          <w:cs/>
        </w:rPr>
        <w:t>ทำให้ดอกเบี้ยจ่ายลดลงมาก</w:t>
      </w:r>
    </w:p>
    <w:p w:rsidR="00BD50E7" w:rsidRDefault="00C27E49">
      <w:pPr>
        <w:spacing w:before="120"/>
        <w:jc w:val="thaiDistribute"/>
        <w:rPr>
          <w:rFonts w:ascii="Cordia New" w:hAnsi="Cordia New" w:cs="Cordia New"/>
          <w:u w:val="single"/>
        </w:rPr>
      </w:pPr>
      <w:r w:rsidRPr="00C27E49">
        <w:rPr>
          <w:rFonts w:ascii="Cordia New" w:hAnsi="Cordia New" w:cs="Cordia New"/>
          <w:u w:val="single"/>
          <w:cs/>
        </w:rPr>
        <w:t>ต้นทุน</w:t>
      </w:r>
      <w:r w:rsidR="008A0DC8">
        <w:rPr>
          <w:rFonts w:ascii="Cordia New" w:hAnsi="Cordia New" w:cs="Cordia New" w:hint="cs"/>
          <w:u w:val="single"/>
          <w:cs/>
        </w:rPr>
        <w:t>ทางการเงิน</w:t>
      </w:r>
    </w:p>
    <w:p w:rsidR="00BD50E7" w:rsidRDefault="00361BA3">
      <w:pPr>
        <w:spacing w:before="120"/>
        <w:jc w:val="thaiDistribute"/>
        <w:rPr>
          <w:rFonts w:ascii="Cordia New" w:hAnsi="Cordia New" w:cs="Cordia New"/>
        </w:rPr>
      </w:pPr>
      <w:r w:rsidRPr="00361BA3">
        <w:rPr>
          <w:rFonts w:ascii="Cordia New" w:hAnsi="Cordia New" w:cs="Cordia New"/>
          <w:cs/>
        </w:rPr>
        <w:tab/>
      </w:r>
      <w:r w:rsidR="00C27E49" w:rsidRPr="00C27E49">
        <w:rPr>
          <w:rFonts w:ascii="Cordia New" w:hAnsi="Cordia New" w:cs="Cordia New"/>
          <w:cs/>
        </w:rPr>
        <w:t>ต้นทุนทางการเงินจำนวน 75 ล้านบาท ลดลงจากงวดเดียวกันของปีก่อนจำนวน 21 ล้านบาท ค</w:t>
      </w:r>
      <w:r w:rsidR="00DC29B2">
        <w:rPr>
          <w:rFonts w:ascii="Cordia New" w:hAnsi="Cordia New" w:cs="Cordia New"/>
          <w:cs/>
        </w:rPr>
        <w:t>ิดเป็นร้อยละ 22 เนื่องจากบริษัท</w:t>
      </w:r>
      <w:r w:rsidR="00C27E49" w:rsidRPr="00C27E49">
        <w:rPr>
          <w:rFonts w:ascii="Cordia New" w:hAnsi="Cordia New" w:cs="Cordia New"/>
          <w:cs/>
        </w:rPr>
        <w:t xml:space="preserve">นำเงินปันผลรับจากกิจการร่วมค้าศูนย์การค้าเมกา บางนาและเงินสดจากการดำเนินงานจากปี 2558 ไปชำระคืนหุ้นกู้ของบริษัทจำนวน </w:t>
      </w:r>
      <w:r w:rsidR="00C27E49" w:rsidRPr="00C27E49">
        <w:rPr>
          <w:rFonts w:ascii="Cordia New" w:hAnsi="Cordia New" w:cs="Cordia New"/>
        </w:rPr>
        <w:t xml:space="preserve">750 </w:t>
      </w:r>
      <w:r w:rsidR="00C27E49" w:rsidRPr="00C27E49">
        <w:rPr>
          <w:rFonts w:ascii="Cordia New" w:hAnsi="Cordia New" w:cs="Cordia New"/>
          <w:cs/>
        </w:rPr>
        <w:t>ล้านบาท ทำให้ช่วยลดภาระหนี้ทั้งหมด 400 ล้านบาท</w:t>
      </w:r>
      <w:r w:rsidR="00C27E49" w:rsidRPr="00C27E49">
        <w:rPr>
          <w:rFonts w:ascii="Cordia New" w:hAnsi="Cordia New" w:cs="Cordia New"/>
        </w:rPr>
        <w:t xml:space="preserve"> </w:t>
      </w:r>
      <w:r w:rsidR="00C27E49" w:rsidRPr="00C27E49">
        <w:rPr>
          <w:rFonts w:ascii="Cordia New" w:hAnsi="Cordia New" w:cs="Cordia New"/>
          <w:cs/>
        </w:rPr>
        <w:t>อีกทั้งต้นทุนดอกเบี้ยเฉลี่ยลดลงด้วย</w:t>
      </w:r>
    </w:p>
    <w:p w:rsidR="00BD50E7" w:rsidRDefault="00C27E49">
      <w:pPr>
        <w:spacing w:before="120"/>
        <w:jc w:val="thaiDistribute"/>
        <w:rPr>
          <w:rFonts w:ascii="Cordia New" w:hAnsi="Cordia New" w:cs="Cordia New"/>
          <w:u w:val="single"/>
        </w:rPr>
      </w:pPr>
      <w:r w:rsidRPr="00C27E49">
        <w:rPr>
          <w:rFonts w:ascii="Cordia New" w:hAnsi="Cordia New" w:cs="Cordia New"/>
          <w:u w:val="single"/>
          <w:cs/>
        </w:rPr>
        <w:t>กำไรจากการปรับปรุงอสังหาริมทรัพย์เพื่อการลงทุนเป็นมูลค่ายุติธรรม</w:t>
      </w:r>
    </w:p>
    <w:p w:rsidR="00BD50E7" w:rsidRDefault="00DC29B2">
      <w:pPr>
        <w:spacing w:before="120"/>
        <w:ind w:firstLine="720"/>
        <w:jc w:val="thaiDistribute"/>
        <w:rPr>
          <w:rFonts w:ascii="Cordia New" w:hAnsi="Cordia New" w:cs="Cordia New"/>
          <w:cs/>
        </w:rPr>
      </w:pPr>
      <w:r>
        <w:rPr>
          <w:rFonts w:ascii="Cordia New" w:hAnsi="Cordia New" w:cs="Cordia New"/>
          <w:cs/>
        </w:rPr>
        <w:t>เนื่องจากในปี 2558 บริษัท</w:t>
      </w:r>
      <w:r w:rsidR="00C27E49" w:rsidRPr="00C27E49">
        <w:rPr>
          <w:rFonts w:ascii="Cordia New" w:hAnsi="Cordia New" w:cs="Cordia New"/>
          <w:cs/>
        </w:rPr>
        <w:t>ได้ทำการประเมินอสังหาริมทรัพย์เพื่อการลงทุนเป็นมูลค่ายุติธรรม โดยการประเมินรอบนี้ได้มีการประเมินมูลค่าที่ดินที่บริษัทย่อยได้ครอบครองไว้ซึ่งเป็นที่ตั้งของโครงการดิอเวนิว รัชโยธิน  ซึ่งราคาของที่ดินบริเวณนั้นได้ปรับราคาเพิ่มขึ้นสูงมาก เนื่องจากอยู่บนเส้นทางของรถไฟฟ้าส่วนขยายและยังเป็นที่ตั้งของสถานีรถไฟฟ้าอีกด้วย ดังนั้นในปี 2559 นี้ เมื่อเทียบกับมูลค่ายุติธรรมปีก่อน จึงจะเห็นว่าลดลงมาก โดยปี 2559 มีจำนวน 246 ล้านบาท ลดลงจากปีก่อน 433 ล้านบาท</w:t>
      </w:r>
    </w:p>
    <w:p w:rsidR="00BD50E7" w:rsidRDefault="00C27E49">
      <w:pPr>
        <w:spacing w:before="1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ab/>
        <w:t xml:space="preserve">ในส่วนของกำไรจากการปรับปรุงอสังหาริมทรัพย์เพื่อการลงทุนเป็นมูลค่ายุติธรรมของศูนย์การค้าเมกา บางนานั้น เมื่อเทียบกับปีก่อน มีมูลค่าลดลง 103 ล้านบาท เนื่องจากในปี 2558 ได้มีการปรับ </w:t>
      </w:r>
      <w:r w:rsidRPr="00C27E49">
        <w:rPr>
          <w:rFonts w:ascii="Cordia New" w:hAnsi="Cordia New" w:cs="Cordia New"/>
        </w:rPr>
        <w:t xml:space="preserve">Terminal Rate </w:t>
      </w:r>
      <w:r w:rsidRPr="00C27E49">
        <w:rPr>
          <w:rFonts w:ascii="Cordia New" w:hAnsi="Cordia New" w:cs="Cordia New"/>
          <w:cs/>
        </w:rPr>
        <w:t xml:space="preserve">จากร้อยละ </w:t>
      </w:r>
      <w:r w:rsidRPr="00C27E49">
        <w:rPr>
          <w:rFonts w:ascii="Cordia New" w:hAnsi="Cordia New" w:cs="Cordia New"/>
        </w:rPr>
        <w:t xml:space="preserve">10 </w:t>
      </w:r>
      <w:r w:rsidRPr="00C27E49">
        <w:rPr>
          <w:rFonts w:ascii="Cordia New" w:hAnsi="Cordia New" w:cs="Cordia New"/>
          <w:cs/>
        </w:rPr>
        <w:t>เป็น</w:t>
      </w:r>
      <w:r w:rsidR="000F47FE">
        <w:rPr>
          <w:rFonts w:ascii="Cordia New" w:hAnsi="Cordia New" w:cs="Cordia New"/>
        </w:rPr>
        <w:t xml:space="preserve"> </w:t>
      </w:r>
      <w:r w:rsidR="000F47FE">
        <w:rPr>
          <w:rFonts w:ascii="Cordia New" w:hAnsi="Cordia New" w:cs="Cordia New"/>
        </w:rPr>
        <w:br/>
      </w:r>
      <w:r w:rsidRPr="00C27E49">
        <w:rPr>
          <w:rFonts w:ascii="Cordia New" w:hAnsi="Cordia New" w:cs="Cordia New"/>
          <w:cs/>
        </w:rPr>
        <w:t xml:space="preserve">ร้อยละ 9 ทำให้มูลค่ายุติธรรมเพิ่มขึ้นมาก </w:t>
      </w:r>
    </w:p>
    <w:p w:rsidR="00361BA3" w:rsidRDefault="00361BA3" w:rsidP="008A0DC8">
      <w:pPr>
        <w:spacing w:before="120"/>
        <w:jc w:val="thaiDistribute"/>
        <w:rPr>
          <w:rFonts w:ascii="Cordia New" w:hAnsi="Cordia New" w:cs="Cordia New"/>
          <w:b/>
          <w:bCs/>
        </w:rPr>
      </w:pPr>
    </w:p>
    <w:p w:rsidR="00361BA3" w:rsidRDefault="00361BA3" w:rsidP="00EC6419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</w:p>
    <w:p w:rsidR="008A0DC8" w:rsidRDefault="008A0DC8" w:rsidP="00EC6419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</w:p>
    <w:p w:rsidR="008A0DC8" w:rsidRDefault="008A0DC8" w:rsidP="00EC6419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</w:p>
    <w:p w:rsidR="00FF25EC" w:rsidRDefault="00FF25EC" w:rsidP="00EC6419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</w:p>
    <w:p w:rsidR="00FF25EC" w:rsidRDefault="00FF25EC" w:rsidP="00EC6419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</w:p>
    <w:p w:rsidR="00304DCD" w:rsidRDefault="00304DCD" w:rsidP="00EC6419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  <w:r w:rsidRPr="00EE0419">
        <w:rPr>
          <w:rFonts w:ascii="Cordia New" w:hAnsi="Cordia New" w:cs="Cordia New" w:hint="cs"/>
          <w:b/>
          <w:bCs/>
          <w:cs/>
        </w:rPr>
        <w:t>สินทรัพย์รวม</w:t>
      </w:r>
    </w:p>
    <w:p w:rsidR="00327498" w:rsidRDefault="00327498" w:rsidP="00327498">
      <w:pPr>
        <w:jc w:val="center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tbl>
      <w:tblPr>
        <w:tblW w:w="8020" w:type="dxa"/>
        <w:jc w:val="center"/>
        <w:tblInd w:w="98" w:type="dxa"/>
        <w:tblLook w:val="04A0"/>
      </w:tblPr>
      <w:tblGrid>
        <w:gridCol w:w="5184"/>
        <w:gridCol w:w="1420"/>
        <w:gridCol w:w="1416"/>
      </w:tblGrid>
      <w:tr w:rsidR="00327498" w:rsidRPr="00E30E55" w:rsidTr="00327498">
        <w:trPr>
          <w:trHeight w:val="450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27498" w:rsidRPr="000F47FE" w:rsidRDefault="00C27E49" w:rsidP="0032749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งบแสดงฐานะการเงิน (หน่วย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27498" w:rsidRPr="000F47FE" w:rsidRDefault="00C27E49" w:rsidP="0032749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255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27498" w:rsidRPr="000F47FE" w:rsidRDefault="00C27E49" w:rsidP="0032749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2558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Pr="000F47FE" w:rsidRDefault="00327498" w:rsidP="00327498">
            <w:pPr>
              <w:keepNext/>
              <w:spacing w:before="240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7498" w:rsidRPr="000F47FE" w:rsidRDefault="00327498" w:rsidP="0032749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7498" w:rsidRPr="00E30E55" w:rsidTr="00327498">
        <w:trPr>
          <w:trHeight w:val="40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7498" w:rsidRPr="000F47FE" w:rsidRDefault="00327498" w:rsidP="0032749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7498" w:rsidRPr="000F47FE" w:rsidRDefault="00327498" w:rsidP="0032749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7498" w:rsidRPr="00E30E55" w:rsidTr="00327498">
        <w:trPr>
          <w:trHeight w:val="360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25</w:t>
            </w:r>
            <w:r w:rsidRPr="00C27E49">
              <w:rPr>
                <w:rFonts w:ascii="Cordia New" w:hAnsi="Cordia New" w:cs="Cordia New"/>
                <w:sz w:val="26"/>
                <w:szCs w:val="26"/>
              </w:rPr>
              <w:t>,198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33,500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171,241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568,022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126,410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225,879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ลูกหนี้ตามสัญญาเช่าการเงินที่ถึงกำหนดรับชำระภายในหนึ่งปี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29,480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26,474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6,474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  1,339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18,150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23,000 </w:t>
            </w:r>
          </w:p>
        </w:tc>
      </w:tr>
      <w:tr w:rsidR="00327498" w:rsidRPr="00E30E55" w:rsidTr="00327498">
        <w:trPr>
          <w:trHeight w:val="390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13,</w:t>
            </w: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678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  5,966 </w:t>
            </w:r>
          </w:p>
        </w:tc>
      </w:tr>
      <w:tr w:rsidR="00327498" w:rsidRPr="00E30E55" w:rsidTr="00327498">
        <w:trPr>
          <w:trHeight w:val="390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390,632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       884,179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327498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327498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605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     599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605,180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635,587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4,649,303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4,123,934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9,102,952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8,575,028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ค่าเช่าจ่ายล่วงหน้า – สุทธิ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967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  1,034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อาคารและอุปกรณ์ </w:t>
            </w: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– </w:t>
            </w: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58,198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45,399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13,847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16,898 </w:t>
            </w:r>
          </w:p>
        </w:tc>
      </w:tr>
      <w:tr w:rsidR="00327498" w:rsidRPr="00E30E55" w:rsidTr="00327498">
        <w:trPr>
          <w:trHeight w:val="375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เงินประกันการเช่าที่ดิน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49,387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86,915 </w:t>
            </w:r>
          </w:p>
        </w:tc>
      </w:tr>
      <w:tr w:rsidR="00327498" w:rsidRPr="00E30E55" w:rsidTr="00327498">
        <w:trPr>
          <w:trHeight w:val="390"/>
          <w:jc w:val="center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49,252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52,511 </w:t>
            </w:r>
          </w:p>
        </w:tc>
      </w:tr>
      <w:tr w:rsidR="00327498" w:rsidRPr="00E30E55" w:rsidTr="00327498">
        <w:trPr>
          <w:trHeight w:val="390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14,529,693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  13,537,904 </w:t>
            </w:r>
          </w:p>
        </w:tc>
      </w:tr>
      <w:tr w:rsidR="00327498" w:rsidRPr="00E036D4" w:rsidTr="00327498">
        <w:trPr>
          <w:trHeight w:val="390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327498" w:rsidRPr="000F47FE" w:rsidRDefault="00C27E49" w:rsidP="0032749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14,920,324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27498" w:rsidRPr="000F47FE" w:rsidRDefault="00C27E49" w:rsidP="0032749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  14,422,082 </w:t>
            </w:r>
          </w:p>
        </w:tc>
      </w:tr>
    </w:tbl>
    <w:p w:rsidR="00361BA3" w:rsidRDefault="00361BA3" w:rsidP="00EC6419">
      <w:pPr>
        <w:spacing w:before="120"/>
        <w:ind w:firstLine="720"/>
        <w:jc w:val="thaiDistribute"/>
        <w:rPr>
          <w:rFonts w:ascii="Cordia New" w:hAnsi="Cordia New" w:cs="Cordia New"/>
        </w:rPr>
      </w:pPr>
    </w:p>
    <w:p w:rsidR="00BD50E7" w:rsidRDefault="00C27E49">
      <w:pPr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 xml:space="preserve">ณ วันที่ 31 ธันวาคม 2559 บริษัทมีสินทรัพย์รวมเท่ากับ </w:t>
      </w:r>
      <w:r w:rsidRPr="00C27E49">
        <w:rPr>
          <w:rFonts w:ascii="Cordia New" w:hAnsi="Cordia New" w:cs="Cordia New"/>
        </w:rPr>
        <w:t>14,</w:t>
      </w:r>
      <w:r w:rsidRPr="00C27E49">
        <w:rPr>
          <w:rFonts w:ascii="Cordia New" w:hAnsi="Cordia New" w:cs="Cordia New"/>
          <w:cs/>
        </w:rPr>
        <w:t>920 ล้านบาท เพิ่มขึ้น 498 ล้านบาท หรือคิดเป็น</w:t>
      </w:r>
      <w:r w:rsidR="000F47FE">
        <w:rPr>
          <w:rFonts w:ascii="Cordia New" w:hAnsi="Cordia New" w:cs="Cordia New"/>
        </w:rPr>
        <w:br/>
      </w:r>
      <w:r w:rsidRPr="00C27E49">
        <w:rPr>
          <w:rFonts w:ascii="Cordia New" w:hAnsi="Cordia New" w:cs="Cordia New"/>
          <w:cs/>
        </w:rPr>
        <w:t xml:space="preserve">ร้อยละ </w:t>
      </w:r>
      <w:r w:rsidRPr="00C27E49">
        <w:rPr>
          <w:rFonts w:ascii="Cordia New" w:hAnsi="Cordia New" w:cs="Cordia New"/>
        </w:rPr>
        <w:t>3.5</w:t>
      </w:r>
      <w:r w:rsidRPr="00C27E49">
        <w:rPr>
          <w:rFonts w:ascii="Cordia New" w:hAnsi="Cordia New" w:cs="Cordia New"/>
          <w:cs/>
        </w:rPr>
        <w:t xml:space="preserve"> จากปีก่อน ซึ่งสามารถแยกรายละเอียดการวิเคราะห์ได้ดังนี้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>เงินลงทุนชั่วคราว ประกอบด้วย ตราสารทุนประเภทหลักทรัพย์เผื่อขาย ในปี 2559 บริษัทมีเงินลงทุนระยะสั้นซึ่งมาจากเงินสดจากการดำเนินงานและเงินปันผลรับจากกิจการร่วมค้าศูนย์การค้าเมกา บางนารวมเท่ากับ 171 ล้านบาท โดยลดลงจากปีก่อน 397 ล้านบาท</w:t>
      </w:r>
      <w:r w:rsidR="000F47FE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เนื่องจากได้นำเงินลงทุนดังกล่าวไปชำระคืนหุ้นกู้ที่ครบกำหนดเมื่อเดือนกุมภาพันธ์</w:t>
      </w:r>
      <w:r w:rsidR="000F47FE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</w:rPr>
        <w:t xml:space="preserve">2559 </w:t>
      </w:r>
      <w:r w:rsidRPr="00C27E49">
        <w:rPr>
          <w:rFonts w:ascii="Cordia New" w:hAnsi="Cordia New" w:cs="Cordia New"/>
          <w:cs/>
        </w:rPr>
        <w:t xml:space="preserve">จำนวน </w:t>
      </w:r>
      <w:r w:rsidRPr="00C27E49">
        <w:rPr>
          <w:rFonts w:ascii="Cordia New" w:hAnsi="Cordia New" w:cs="Cordia New"/>
        </w:rPr>
        <w:t xml:space="preserve">750 </w:t>
      </w:r>
      <w:r w:rsidRPr="00C27E49">
        <w:rPr>
          <w:rFonts w:ascii="Cordia New" w:hAnsi="Cordia New" w:cs="Cordia New"/>
          <w:cs/>
        </w:rPr>
        <w:t xml:space="preserve">ล้านบาท และได้กู้ยืมเงินกู้ระยะสั้นเพิ่ม </w:t>
      </w:r>
      <w:r w:rsidRPr="00C27E49">
        <w:rPr>
          <w:rFonts w:ascii="Cordia New" w:hAnsi="Cordia New" w:cs="Cordia New"/>
        </w:rPr>
        <w:t xml:space="preserve">350 </w:t>
      </w:r>
      <w:r w:rsidRPr="00C27E49">
        <w:rPr>
          <w:rFonts w:ascii="Cordia New" w:hAnsi="Cordia New" w:cs="Cordia New"/>
          <w:cs/>
        </w:rPr>
        <w:t>ล้านบาท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 xml:space="preserve">เงินลงทุนในการร่วมค้าในปี 2559 เท่ากับ </w:t>
      </w:r>
      <w:r w:rsidRPr="00C27E49">
        <w:rPr>
          <w:rFonts w:ascii="Cordia New" w:hAnsi="Cordia New" w:cs="Cordia New"/>
        </w:rPr>
        <w:t>4,</w:t>
      </w:r>
      <w:r w:rsidRPr="00C27E49">
        <w:rPr>
          <w:rFonts w:ascii="Cordia New" w:hAnsi="Cordia New" w:cs="Cordia New"/>
          <w:cs/>
        </w:rPr>
        <w:t>649</w:t>
      </w:r>
      <w:r w:rsidR="000F47FE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ล้านบาท เพิ่มขึ้น 525 ล้านบาท จากส่วนแบ่งกำไรของการร่วมค้าโครงการเมกา บางนา ทั้งส่วนกำไรจากการดำเนินงานและกำไรจากการปรับมูลค่ายุติธรรมที่เพิ่มขึ้น</w:t>
      </w:r>
      <w:r w:rsidRPr="00C27E49">
        <w:rPr>
          <w:rFonts w:ascii="Cordia New" w:hAnsi="Cordia New" w:cs="Cordia New"/>
        </w:rPr>
        <w:t xml:space="preserve">, </w:t>
      </w:r>
      <w:r w:rsidRPr="00C27E49">
        <w:rPr>
          <w:rFonts w:ascii="Cordia New" w:hAnsi="Cordia New" w:cs="Cordia New"/>
          <w:cs/>
        </w:rPr>
        <w:t xml:space="preserve">เงินปันผลรับจากโครงการเมกา บางนาจำนวน </w:t>
      </w:r>
      <w:r w:rsidRPr="00C27E49">
        <w:rPr>
          <w:rFonts w:ascii="Cordia New" w:hAnsi="Cordia New" w:cs="Cordia New"/>
        </w:rPr>
        <w:t xml:space="preserve">49.98 </w:t>
      </w:r>
      <w:r w:rsidRPr="00C27E49">
        <w:rPr>
          <w:rFonts w:ascii="Cordia New" w:hAnsi="Cordia New" w:cs="Cordia New"/>
          <w:cs/>
        </w:rPr>
        <w:t>ล้านบาท รวมถึงส่วนแบ่งกำไรหรือขาดทุนของบริษัท</w:t>
      </w:r>
      <w:r w:rsidR="00E467C9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นอร์ธบางกอก ดีเวลอปเมนท์</w:t>
      </w:r>
      <w:r w:rsidR="00E467C9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จำกัด</w:t>
      </w:r>
      <w:r w:rsidR="00E467C9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และบริษัท เวสต์ บางกอก ดีเวลอปเมนท์ จำกัด ปี 2559 ขาดทุน จำนวน 29 ล้านบาท</w:t>
      </w:r>
    </w:p>
    <w:p w:rsidR="00BD50E7" w:rsidRDefault="00C27E49">
      <w:pPr>
        <w:spacing w:before="120"/>
        <w:ind w:firstLine="720"/>
        <w:jc w:val="thaiDistribute"/>
        <w:rPr>
          <w:sz w:val="32"/>
          <w:szCs w:val="32"/>
        </w:rPr>
      </w:pPr>
      <w:r w:rsidRPr="00C27E49">
        <w:rPr>
          <w:rFonts w:ascii="Cordia New" w:hAnsi="Cordia New" w:cs="Cordia New"/>
          <w:cs/>
        </w:rPr>
        <w:t>อสังหาริมทรัพย์เพื่อการลงทุน ในปี 2559 เท่ากับ 9</w:t>
      </w:r>
      <w:proofErr w:type="gramStart"/>
      <w:r w:rsidRPr="00C27E49">
        <w:rPr>
          <w:rFonts w:ascii="Cordia New" w:hAnsi="Cordia New" w:cs="Cordia New"/>
        </w:rPr>
        <w:t>,103</w:t>
      </w:r>
      <w:proofErr w:type="gramEnd"/>
      <w:r w:rsidR="00DC29B2">
        <w:rPr>
          <w:rFonts w:ascii="Cordia New" w:hAnsi="Cordia New" w:cs="Cordia New"/>
          <w:cs/>
        </w:rPr>
        <w:t xml:space="preserve"> ล้าน</w:t>
      </w:r>
      <w:r w:rsidRPr="00C27E49">
        <w:rPr>
          <w:rFonts w:ascii="Cordia New" w:hAnsi="Cordia New" w:cs="Cordia New"/>
          <w:cs/>
        </w:rPr>
        <w:t xml:space="preserve">บาท เพิ่มขึ้น </w:t>
      </w:r>
      <w:r w:rsidRPr="00C27E49">
        <w:rPr>
          <w:rFonts w:ascii="Cordia New" w:hAnsi="Cordia New" w:cs="Cordia New"/>
        </w:rPr>
        <w:t>528</w:t>
      </w:r>
      <w:r w:rsidRPr="00C27E49">
        <w:rPr>
          <w:rFonts w:ascii="Cordia New" w:hAnsi="Cordia New" w:cs="Cordia New"/>
          <w:cs/>
        </w:rPr>
        <w:t xml:space="preserve"> ล้านบาทจากการประเมินมูลค่ายุติธรรมที่เพิ่มขึ้น จากการต่อสัญญาที่ดิน</w:t>
      </w:r>
      <w:r w:rsidR="00DC29B2">
        <w:rPr>
          <w:rFonts w:ascii="Cordia New" w:hAnsi="Cordia New" w:cs="Cordia New"/>
          <w:cs/>
        </w:rPr>
        <w:t>ของโครงการมาร์เกตเพลสนางลิ้นจี่</w:t>
      </w:r>
      <w:r w:rsidRPr="00C27E49">
        <w:rPr>
          <w:rFonts w:ascii="Cordia New" w:hAnsi="Cordia New" w:cs="Cordia New"/>
          <w:cs/>
        </w:rPr>
        <w:t xml:space="preserve">เพิ่มอีก </w:t>
      </w:r>
      <w:r w:rsidRPr="00C27E49">
        <w:rPr>
          <w:rFonts w:ascii="Cordia New" w:hAnsi="Cordia New" w:cs="Cordia New"/>
        </w:rPr>
        <w:t>3</w:t>
      </w:r>
      <w:r w:rsidRPr="00C27E49">
        <w:rPr>
          <w:rFonts w:ascii="Cordia New" w:hAnsi="Cordia New" w:cs="Cordia New"/>
          <w:cs/>
        </w:rPr>
        <w:t>0 ปี (สิ้นสุดปี 25</w:t>
      </w:r>
      <w:r w:rsidRPr="00C27E49">
        <w:rPr>
          <w:rFonts w:ascii="Cordia New" w:hAnsi="Cordia New" w:cs="Cordia New"/>
        </w:rPr>
        <w:t>9</w:t>
      </w:r>
      <w:r w:rsidRPr="00C27E49">
        <w:rPr>
          <w:rFonts w:ascii="Cordia New" w:hAnsi="Cordia New" w:cs="Cordia New"/>
          <w:cs/>
        </w:rPr>
        <w:t xml:space="preserve">0) และโครงการมาร์เก็ตเพลส ทองหล่อ ที่ต่อสัญญาไปอีก </w:t>
      </w:r>
      <w:r w:rsidRPr="00C27E49">
        <w:rPr>
          <w:rFonts w:ascii="Cordia New" w:hAnsi="Cordia New" w:cs="Cordia New"/>
        </w:rPr>
        <w:t>2</w:t>
      </w:r>
      <w:r w:rsidRPr="00C27E49">
        <w:rPr>
          <w:rFonts w:ascii="Cordia New" w:hAnsi="Cordia New" w:cs="Cordia New"/>
          <w:cs/>
        </w:rPr>
        <w:t>0 ปี (สิ้นสุดปี 25</w:t>
      </w:r>
      <w:r w:rsidRPr="00C27E49">
        <w:rPr>
          <w:rFonts w:ascii="Cordia New" w:hAnsi="Cordia New" w:cs="Cordia New"/>
        </w:rPr>
        <w:t>8</w:t>
      </w:r>
      <w:r w:rsidRPr="00C27E49">
        <w:rPr>
          <w:rFonts w:ascii="Cordia New" w:hAnsi="Cordia New" w:cs="Cordia New"/>
          <w:cs/>
        </w:rPr>
        <w:t>0) รวมทั้งได้มีการปรับเพิ่มขึ้นจากผู้เช่าหลักรายใหม่ในโครงการเพชรเกษม พาวเวอร์ เซ็นเตอร์และผลการดำเนินงานที่ดีขึ้นในอีกหลายโครงการของบริษัท</w:t>
      </w:r>
    </w:p>
    <w:p w:rsidR="00BD50E7" w:rsidRDefault="00FF25EC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cs/>
        </w:rPr>
        <w:t xml:space="preserve"> </w:t>
      </w:r>
      <w:r w:rsidR="00304DCD" w:rsidRPr="00EE0419">
        <w:rPr>
          <w:rFonts w:ascii="Cordia New" w:hAnsi="Cordia New" w:cs="Cordia New" w:hint="cs"/>
          <w:b/>
          <w:bCs/>
          <w:cs/>
        </w:rPr>
        <w:t>หนี้สินรวม</w:t>
      </w:r>
    </w:p>
    <w:p w:rsidR="00226695" w:rsidRDefault="00226695" w:rsidP="00226695">
      <w:pPr>
        <w:ind w:left="6480" w:firstLine="720"/>
        <w:jc w:val="center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7930" w:type="dxa"/>
        <w:jc w:val="center"/>
        <w:tblInd w:w="98" w:type="dxa"/>
        <w:tblLook w:val="04A0"/>
      </w:tblPr>
      <w:tblGrid>
        <w:gridCol w:w="5050"/>
        <w:gridCol w:w="1440"/>
        <w:gridCol w:w="1440"/>
      </w:tblGrid>
      <w:tr w:rsidR="00226695" w:rsidRPr="00E30E55" w:rsidTr="00452EE1">
        <w:trPr>
          <w:trHeight w:val="45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งบแสดงฐานะการเงิน (หน่วย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2558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226695" w:rsidP="00452EE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226695" w:rsidP="00452EE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ind w:hanging="1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349,583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         -  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140,301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149,377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18,808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30</w:t>
            </w:r>
            <w:r w:rsidRPr="00C27E49">
              <w:rPr>
                <w:rFonts w:ascii="Cordia New" w:hAnsi="Cordia New" w:cs="Cordia New"/>
                <w:sz w:val="26"/>
                <w:szCs w:val="26"/>
              </w:rPr>
              <w:t>,972</w:t>
            </w:r>
          </w:p>
        </w:tc>
      </w:tr>
      <w:tr w:rsidR="00226695" w:rsidRPr="00E30E55" w:rsidTr="00452EE1">
        <w:trPr>
          <w:trHeight w:val="390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ค่าเช่าและค่าบริการรับล่วงหน้าที่ถึงกำหนดรับรู้เป็นรายได้ภายในหนึ่งปี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39,196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92,293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ส่วนของเงินกู้ยืมระยะยาวที่จะถึงกำหนดชำระภายในหนึ่งปี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699,389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749,014 </w:t>
            </w:r>
          </w:p>
        </w:tc>
      </w:tr>
      <w:tr w:rsidR="00226695" w:rsidRPr="00E30E55" w:rsidTr="00452EE1">
        <w:trPr>
          <w:trHeight w:val="369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ค่าเช่าที่ดินรับรู้ด้วยวิธีสัญญาเช่าการเงินส่วนที่ถึงกำหนดชำระภายในหนึ่งปี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124,330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54,952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10,469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12,795 </w:t>
            </w:r>
          </w:p>
        </w:tc>
      </w:tr>
      <w:tr w:rsidR="00226695" w:rsidRPr="00E30E55" w:rsidTr="00452EE1">
        <w:trPr>
          <w:trHeight w:val="390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238,681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198,888 </w:t>
            </w:r>
          </w:p>
        </w:tc>
      </w:tr>
      <w:tr w:rsidR="00226695" w:rsidRPr="00E30E55" w:rsidTr="00452EE1">
        <w:trPr>
          <w:trHeight w:val="39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26695" w:rsidRPr="000F47FE" w:rsidRDefault="00C27E49" w:rsidP="00452EE1">
            <w:pPr>
              <w:keepNext/>
              <w:jc w:val="right"/>
              <w:outlineLvl w:val="2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1,620,757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26695" w:rsidRPr="000F47FE" w:rsidRDefault="00C27E49" w:rsidP="00452EE1">
            <w:pPr>
              <w:keepNext/>
              <w:jc w:val="right"/>
              <w:outlineLvl w:val="2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1,288,291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226695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226695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358,893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364,820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499,406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1,198,797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488,689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493,954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957,134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902,493 </w:t>
            </w:r>
          </w:p>
        </w:tc>
      </w:tr>
      <w:tr w:rsidR="00226695" w:rsidRPr="00E30E55" w:rsidTr="00452EE1">
        <w:trPr>
          <w:trHeight w:val="375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ค่าเช่าที่ดินที่รับรู้ด้วยวิธีสัญญาเช่าการเงิน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1,326,235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1,234,598 </w:t>
            </w:r>
          </w:p>
        </w:tc>
      </w:tr>
      <w:tr w:rsidR="00226695" w:rsidRPr="00E30E55" w:rsidTr="00452EE1">
        <w:trPr>
          <w:trHeight w:val="390"/>
          <w:jc w:val="center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37,508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  33,126 </w:t>
            </w:r>
          </w:p>
        </w:tc>
      </w:tr>
      <w:tr w:rsidR="00226695" w:rsidRPr="00E30E55" w:rsidTr="00452EE1">
        <w:trPr>
          <w:trHeight w:val="39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3,667,865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4,227,788 </w:t>
            </w:r>
          </w:p>
        </w:tc>
      </w:tr>
      <w:tr w:rsidR="00226695" w:rsidRPr="00E036D4" w:rsidTr="00452EE1">
        <w:trPr>
          <w:trHeight w:val="39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226695" w:rsidRPr="000F47FE" w:rsidRDefault="00C27E49" w:rsidP="00452EE1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5,288,622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5,516,079 </w:t>
            </w:r>
          </w:p>
        </w:tc>
      </w:tr>
    </w:tbl>
    <w:p w:rsidR="00BD50E7" w:rsidRDefault="00BD50E7">
      <w:pPr>
        <w:ind w:firstLine="720"/>
        <w:jc w:val="thaiDistribute"/>
        <w:rPr>
          <w:rFonts w:ascii="Cordia New" w:hAnsi="Cordia New" w:cs="Cordia New"/>
        </w:rPr>
      </w:pPr>
    </w:p>
    <w:p w:rsidR="00BD50E7" w:rsidRDefault="0047691B">
      <w:pPr>
        <w:ind w:firstLine="72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ปี 2559 บริษัทมีหนี้สินรวม 5</w:t>
      </w:r>
      <w:proofErr w:type="gramStart"/>
      <w:r w:rsidR="00C27E49" w:rsidRPr="00C27E49">
        <w:rPr>
          <w:rFonts w:ascii="Cordia New" w:hAnsi="Cordia New" w:cs="Cordia New"/>
        </w:rPr>
        <w:t>,</w:t>
      </w:r>
      <w:r w:rsidR="00C27E49" w:rsidRPr="00C27E49">
        <w:rPr>
          <w:rFonts w:ascii="Cordia New" w:hAnsi="Cordia New" w:cs="Cordia New"/>
          <w:cs/>
        </w:rPr>
        <w:t>289</w:t>
      </w:r>
      <w:proofErr w:type="gramEnd"/>
      <w:r w:rsidR="00226695">
        <w:rPr>
          <w:rFonts w:ascii="Cordia New" w:hAnsi="Cordia New" w:cs="Cordia New" w:hint="cs"/>
          <w:cs/>
        </w:rPr>
        <w:t xml:space="preserve"> </w:t>
      </w:r>
      <w:r w:rsidR="00C27E49" w:rsidRPr="00C27E49">
        <w:rPr>
          <w:rFonts w:ascii="Cordia New" w:hAnsi="Cordia New" w:cs="Cordia New"/>
          <w:cs/>
        </w:rPr>
        <w:t xml:space="preserve">ล้านบาท ลดลงจากปีก่อน </w:t>
      </w:r>
      <w:r w:rsidR="00C27E49" w:rsidRPr="00C27E49">
        <w:rPr>
          <w:rFonts w:ascii="Cordia New" w:hAnsi="Cordia New" w:cs="Cordia New"/>
        </w:rPr>
        <w:t>2</w:t>
      </w:r>
      <w:r w:rsidR="00C27E49" w:rsidRPr="00C27E49">
        <w:rPr>
          <w:rFonts w:ascii="Cordia New" w:hAnsi="Cordia New" w:cs="Cordia New"/>
          <w:cs/>
        </w:rPr>
        <w:t>27 ล้านบาท ซึ่งสามารถแยกรายการวิเคราะห์ดังนี้</w:t>
      </w:r>
    </w:p>
    <w:p w:rsidR="00BD50E7" w:rsidRDefault="00DC29B2">
      <w:pPr>
        <w:spacing w:before="120"/>
        <w:ind w:firstLine="72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เงินกู้ยืมระยะสั้นจากสถ</w:t>
      </w:r>
      <w:r w:rsidR="000F47FE">
        <w:rPr>
          <w:rFonts w:ascii="Cordia New" w:hAnsi="Cordia New" w:cs="Cordia New" w:hint="cs"/>
          <w:cs/>
        </w:rPr>
        <w:t>า</w:t>
      </w:r>
      <w:r w:rsidR="00C27E49" w:rsidRPr="00C27E49">
        <w:rPr>
          <w:rFonts w:ascii="Cordia New" w:hAnsi="Cordia New" w:cs="Cordia New"/>
          <w:cs/>
        </w:rPr>
        <w:t xml:space="preserve">บันการเงินเพิ่มขึ้น </w:t>
      </w:r>
      <w:r w:rsidR="00C27E49" w:rsidRPr="00C27E49">
        <w:rPr>
          <w:rFonts w:ascii="Cordia New" w:hAnsi="Cordia New" w:cs="Cordia New"/>
        </w:rPr>
        <w:t xml:space="preserve">350 </w:t>
      </w:r>
      <w:r w:rsidR="00C27E49" w:rsidRPr="00C27E49">
        <w:rPr>
          <w:rFonts w:ascii="Cordia New" w:hAnsi="Cordia New" w:cs="Cordia New"/>
          <w:cs/>
        </w:rPr>
        <w:t xml:space="preserve">ล้านบาท เนื่องจากบริษัทได้ทำการออกตั๋วแลกเงินและตั๋วสัญญาใช้เงินกับสถาบันการเงินในปีเดียวกันจำนวน </w:t>
      </w:r>
      <w:r w:rsidR="00C27E49" w:rsidRPr="00C27E49">
        <w:rPr>
          <w:rFonts w:ascii="Cordia New" w:hAnsi="Cordia New" w:cs="Cordia New"/>
        </w:rPr>
        <w:t xml:space="preserve">350 </w:t>
      </w:r>
      <w:r w:rsidR="00C27E49" w:rsidRPr="00C27E49">
        <w:rPr>
          <w:rFonts w:ascii="Cordia New" w:hAnsi="Cordia New" w:cs="Cordia New"/>
          <w:cs/>
        </w:rPr>
        <w:t xml:space="preserve">ล้านบาท เพื่อชำระคืนเงินกู้ที่ครบกำหนดจำนวน </w:t>
      </w:r>
      <w:r w:rsidR="00C27E49" w:rsidRPr="00C27E49">
        <w:rPr>
          <w:rFonts w:ascii="Cordia New" w:hAnsi="Cordia New" w:cs="Cordia New"/>
        </w:rPr>
        <w:t xml:space="preserve">750 </w:t>
      </w:r>
      <w:r w:rsidR="00C27E49" w:rsidRPr="00C27E49">
        <w:rPr>
          <w:rFonts w:ascii="Cordia New" w:hAnsi="Cordia New" w:cs="Cordia New"/>
          <w:cs/>
        </w:rPr>
        <w:t>ล้านบาท เมื่อเดือนกุมภาพันธ์</w:t>
      </w:r>
      <w:r w:rsidR="00C27E49" w:rsidRPr="00C27E49">
        <w:rPr>
          <w:rFonts w:ascii="Cordia New" w:hAnsi="Cordia New" w:cs="Cordia New"/>
        </w:rPr>
        <w:t xml:space="preserve"> 2559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>ค่าเช่าที่ดินที่รับรู้ด้วยวิธีสัญญาเช่าการเงินส่วนที่ถึงกำหนดชำระภายในหนึ่งปีและค่าเช่าที่ดินที่รับรู้ด้วยวิธีสัญญาเช่าการเงิน รวมกันเพิ่มขึ้น161 ล้านบาทจากปีก่อน</w:t>
      </w:r>
      <w:r w:rsidR="000F47FE">
        <w:rPr>
          <w:rFonts w:ascii="Cordia New" w:hAnsi="Cordia New" w:cs="Cordia New" w:hint="cs"/>
          <w:cs/>
        </w:rPr>
        <w:t xml:space="preserve"> </w:t>
      </w:r>
      <w:r w:rsidRPr="00C27E49">
        <w:rPr>
          <w:rFonts w:ascii="Cordia New" w:hAnsi="Cordia New" w:cs="Cordia New"/>
          <w:cs/>
        </w:rPr>
        <w:t>เนื่องจากมีการปรับค่าเช่าที่ดินตามสัญญาเช่าที่ดินจากการต่อสัญญาของโครงการมาร์เกตเพลส นางลิ้นจี่ และมาร์เกตเพลส ทองหล่อ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 xml:space="preserve">ณ วันที่ </w:t>
      </w:r>
      <w:r w:rsidRPr="00C27E49">
        <w:rPr>
          <w:rFonts w:ascii="Cordia New" w:hAnsi="Cordia New" w:cs="Cordia New"/>
        </w:rPr>
        <w:t xml:space="preserve">31 </w:t>
      </w:r>
      <w:r w:rsidRPr="00C27E49">
        <w:rPr>
          <w:rFonts w:ascii="Cordia New" w:hAnsi="Cordia New" w:cs="Cordia New"/>
          <w:cs/>
        </w:rPr>
        <w:t xml:space="preserve">ธันวาคม </w:t>
      </w:r>
      <w:r w:rsidRPr="00C27E49">
        <w:rPr>
          <w:rFonts w:ascii="Cordia New" w:hAnsi="Cordia New" w:cs="Cordia New"/>
        </w:rPr>
        <w:t xml:space="preserve">2559 </w:t>
      </w:r>
      <w:r w:rsidRPr="00C27E49">
        <w:rPr>
          <w:rFonts w:ascii="Cordia New" w:hAnsi="Cordia New" w:cs="Cordia New"/>
          <w:cs/>
        </w:rPr>
        <w:t xml:space="preserve">บริษัทมีหนี้สินที่มีภาระดอกเบี้ยเท่ากับ </w:t>
      </w:r>
      <w:r w:rsidRPr="00C27E49">
        <w:rPr>
          <w:rFonts w:ascii="Cordia New" w:hAnsi="Cordia New" w:cs="Cordia New"/>
        </w:rPr>
        <w:t>1,548</w:t>
      </w:r>
      <w:r w:rsidR="000F47FE">
        <w:rPr>
          <w:rFonts w:ascii="Cordia New" w:hAnsi="Cordia New" w:cs="Cordia New" w:hint="cs"/>
          <w:cs/>
        </w:rPr>
        <w:t xml:space="preserve"> </w:t>
      </w:r>
      <w:r w:rsidRPr="00C27E49">
        <w:rPr>
          <w:rFonts w:ascii="Cordia New" w:hAnsi="Cordia New" w:cs="Cordia New"/>
          <w:cs/>
        </w:rPr>
        <w:t>ล้านบาท โดยมีอัตราดอกเบี้ยเฉลี่ยที่</w:t>
      </w:r>
      <w:r w:rsidR="000F47FE">
        <w:rPr>
          <w:rFonts w:ascii="Cordia New" w:hAnsi="Cordia New" w:cs="Cordia New" w:hint="cs"/>
          <w:cs/>
        </w:rPr>
        <w:br/>
      </w:r>
      <w:r w:rsidRPr="00C27E49">
        <w:rPr>
          <w:rFonts w:ascii="Cordia New" w:hAnsi="Cordia New" w:cs="Cordia New"/>
          <w:cs/>
        </w:rPr>
        <w:t>ร้อยละ4.42</w:t>
      </w:r>
      <w:r w:rsidR="000F47FE">
        <w:rPr>
          <w:rFonts w:ascii="Cordia New" w:hAnsi="Cordia New" w:cs="Cordia New" w:hint="cs"/>
          <w:cs/>
        </w:rPr>
        <w:t xml:space="preserve"> </w:t>
      </w:r>
      <w:r w:rsidRPr="00C27E49">
        <w:rPr>
          <w:rFonts w:ascii="Cordia New" w:hAnsi="Cordia New" w:cs="Cordia New"/>
          <w:cs/>
        </w:rPr>
        <w:t>บริษัทมีอัตราส่วนหนี้สินต่อส่วนของผู้ถือหุ้นเท่ากับ 0.55 เท่า และอัตราส่วนหนี้สินที่มีภาระดอกเบี้ยสุทธิต่อส่วนของผู้ถ</w:t>
      </w:r>
      <w:r w:rsidR="00DC29B2">
        <w:rPr>
          <w:rFonts w:ascii="Cordia New" w:hAnsi="Cordia New" w:cs="Cordia New"/>
          <w:cs/>
        </w:rPr>
        <w:t>ือหุ้น 0.16 เท่า ทั้งนี้ บริษัท</w:t>
      </w:r>
      <w:r w:rsidRPr="00C27E49">
        <w:rPr>
          <w:rFonts w:ascii="Cordia New" w:hAnsi="Cordia New" w:cs="Cordia New"/>
          <w:cs/>
        </w:rPr>
        <w:t>ต้องดำรงอัตราส่ว</w:t>
      </w:r>
      <w:r w:rsidR="00DC29B2">
        <w:rPr>
          <w:rFonts w:ascii="Cordia New" w:hAnsi="Cordia New" w:cs="Cordia New"/>
          <w:cs/>
        </w:rPr>
        <w:t>นเงินกู้ยืมต่อส่วนของผู้ถือหุ้น</w:t>
      </w:r>
      <w:r w:rsidRPr="00C27E49">
        <w:rPr>
          <w:rFonts w:ascii="Cordia New" w:hAnsi="Cordia New" w:cs="Cordia New"/>
          <w:cs/>
        </w:rPr>
        <w:t>ไม่เกิน 1.5 เท่า ตามข้อกำหนดสิทธิของหุ้นกู้</w:t>
      </w:r>
    </w:p>
    <w:p w:rsidR="00BD50E7" w:rsidRDefault="00F44DC8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  <w:r w:rsidRPr="00EE0419">
        <w:rPr>
          <w:rFonts w:ascii="Cordia New" w:hAnsi="Cordia New" w:cs="Cordia New" w:hint="cs"/>
          <w:b/>
          <w:bCs/>
          <w:cs/>
        </w:rPr>
        <w:t>ส่วนของผู้ถือหุ้น</w:t>
      </w:r>
    </w:p>
    <w:p w:rsidR="00BD50E7" w:rsidRDefault="00BD50E7">
      <w:pPr>
        <w:spacing w:before="120"/>
        <w:ind w:firstLine="720"/>
        <w:jc w:val="thaiDistribute"/>
        <w:rPr>
          <w:rFonts w:ascii="Cordia New" w:hAnsi="Cordia New" w:cs="Cordia New"/>
          <w:b/>
          <w:bCs/>
        </w:rPr>
      </w:pPr>
    </w:p>
    <w:tbl>
      <w:tblPr>
        <w:tblW w:w="7840" w:type="dxa"/>
        <w:jc w:val="center"/>
        <w:tblInd w:w="98" w:type="dxa"/>
        <w:tblLook w:val="04A0"/>
      </w:tblPr>
      <w:tblGrid>
        <w:gridCol w:w="5140"/>
        <w:gridCol w:w="1350"/>
        <w:gridCol w:w="1350"/>
      </w:tblGrid>
      <w:tr w:rsidR="00226695" w:rsidRPr="00A47728" w:rsidTr="00452EE1">
        <w:trPr>
          <w:trHeight w:val="450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งบแสดงฐานะการเงิน (หน่วย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255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26695" w:rsidRPr="000F47FE" w:rsidRDefault="00C27E49" w:rsidP="00452EE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255</w:t>
            </w: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8</w:t>
            </w: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B98" w:rsidRPr="006C6B98" w:rsidRDefault="00C27E4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50E7" w:rsidRDefault="00BD50E7">
            <w:pPr>
              <w:keepNext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0E7" w:rsidRDefault="00BD50E7">
            <w:pPr>
              <w:keepNext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1,776,618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1,776,618 </w:t>
            </w: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1,776,607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1,776,608 </w:t>
            </w: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634,029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      634,029 </w:t>
            </w: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C27E49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ขาดทุน) สะสม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226695" w:rsidP="00452EE1">
            <w:pPr>
              <w:keepNext/>
              <w:jc w:val="right"/>
              <w:outlineLvl w:val="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226695" w:rsidP="00452EE1">
            <w:pPr>
              <w:keepNext/>
              <w:jc w:val="right"/>
              <w:outlineLvl w:val="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ind w:firstLine="3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จัดสรรแล้ว – สำรองตามกฎหมาย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177,667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148,057</w:t>
            </w: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ind w:firstLine="3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6,213,232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5,545,348</w:t>
            </w:r>
          </w:p>
        </w:tc>
      </w:tr>
      <w:tr w:rsidR="00226695" w:rsidRPr="00A47728" w:rsidTr="00452EE1">
        <w:trPr>
          <w:trHeight w:val="37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ind w:firstLine="3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(446)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(446)</w:t>
            </w:r>
          </w:p>
        </w:tc>
      </w:tr>
      <w:tr w:rsidR="00226695" w:rsidRPr="00A47728" w:rsidTr="00452EE1">
        <w:trPr>
          <w:trHeight w:val="390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695" w:rsidRPr="000F47FE" w:rsidRDefault="00C27E49" w:rsidP="00452EE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830,613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sz w:val="26"/>
                <w:szCs w:val="26"/>
              </w:rPr>
              <w:t>802,408</w:t>
            </w:r>
          </w:p>
        </w:tc>
      </w:tr>
      <w:tr w:rsidR="00226695" w:rsidRPr="00E036D4" w:rsidTr="00452EE1">
        <w:trPr>
          <w:trHeight w:val="390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226695" w:rsidRPr="000F47FE" w:rsidRDefault="00C27E49" w:rsidP="00452EE1">
            <w:pPr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รวมส่วนผู้ถือหุ้นของบริษัท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>9,631,702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26695" w:rsidRPr="000F47FE" w:rsidRDefault="00C27E49" w:rsidP="00452EE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27E4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 8,906,003 </w:t>
            </w:r>
          </w:p>
        </w:tc>
      </w:tr>
    </w:tbl>
    <w:p w:rsidR="00920327" w:rsidRDefault="00920327" w:rsidP="003F1040">
      <w:pPr>
        <w:spacing w:before="120"/>
        <w:ind w:firstLine="720"/>
        <w:jc w:val="thaiDistribute"/>
        <w:rPr>
          <w:rFonts w:ascii="Cordia New" w:hAnsi="Cordia New" w:cs="Cordia New"/>
        </w:rPr>
      </w:pPr>
    </w:p>
    <w:p w:rsidR="00BD50E7" w:rsidRDefault="00C27E49">
      <w:pPr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>บริษัทมีส่วนของผู้ถือหุ้น ณ วันที่ 31 ธันวาคม 255</w:t>
      </w:r>
      <w:r w:rsidRPr="00C27E49">
        <w:rPr>
          <w:rFonts w:ascii="Cordia New" w:hAnsi="Cordia New" w:cs="Cordia New"/>
        </w:rPr>
        <w:t>9</w:t>
      </w:r>
      <w:r w:rsidRPr="00C27E49">
        <w:rPr>
          <w:rFonts w:ascii="Cordia New" w:hAnsi="Cordia New" w:cs="Cordia New"/>
          <w:cs/>
        </w:rPr>
        <w:t xml:space="preserve"> จำนวน </w:t>
      </w:r>
      <w:r w:rsidRPr="00C27E49">
        <w:rPr>
          <w:rFonts w:ascii="Cordia New" w:hAnsi="Cordia New" w:cs="Cordia New"/>
        </w:rPr>
        <w:t>9,632</w:t>
      </w:r>
      <w:r w:rsidRPr="00C27E49">
        <w:rPr>
          <w:rFonts w:ascii="Cordia New" w:hAnsi="Cordia New" w:cs="Cordia New"/>
          <w:cs/>
        </w:rPr>
        <w:t xml:space="preserve"> ล้านบาท เพิ่มขึ้นจากปีก่อน จำนวน </w:t>
      </w:r>
      <w:r w:rsidRPr="00C27E49">
        <w:rPr>
          <w:rFonts w:ascii="Cordia New" w:hAnsi="Cordia New" w:cs="Cordia New"/>
        </w:rPr>
        <w:t>726</w:t>
      </w:r>
      <w:r w:rsidRPr="00C27E49">
        <w:rPr>
          <w:rFonts w:ascii="Cordia New" w:hAnsi="Cordia New" w:cs="Cordia New"/>
          <w:cs/>
        </w:rPr>
        <w:t xml:space="preserve"> ล้านบาท โดยมาจากกำไรสุทธิของกลุ่มบริษัท และส่วนแบ่งกำไรจากการร่วมค้าศูนย์การค้าเมกา บางนา หักด้วยเงินปันผลจ่ายสำหรับผลการดำเนินงานปี </w:t>
      </w:r>
      <w:r w:rsidRPr="00C27E49">
        <w:rPr>
          <w:rFonts w:ascii="Cordia New" w:hAnsi="Cordia New" w:cs="Cordia New"/>
        </w:rPr>
        <w:t xml:space="preserve">2558 </w:t>
      </w:r>
      <w:r w:rsidRPr="00C27E49">
        <w:rPr>
          <w:rFonts w:ascii="Cordia New" w:hAnsi="Cordia New" w:cs="Cordia New"/>
          <w:cs/>
        </w:rPr>
        <w:t xml:space="preserve">เท่ากับ </w:t>
      </w:r>
      <w:r w:rsidRPr="00C27E49">
        <w:rPr>
          <w:rFonts w:ascii="Cordia New" w:hAnsi="Cordia New" w:cs="Cordia New"/>
        </w:rPr>
        <w:t xml:space="preserve">266 </w:t>
      </w:r>
      <w:r w:rsidRPr="00C27E49">
        <w:rPr>
          <w:rFonts w:ascii="Cordia New" w:hAnsi="Cordia New" w:cs="Cordia New"/>
          <w:cs/>
        </w:rPr>
        <w:t xml:space="preserve">ล้านบาท คิดเป็นอัตราผลตอบแทนผู้ถือหุ้น </w:t>
      </w:r>
      <w:r w:rsidRPr="00C27E49">
        <w:rPr>
          <w:rFonts w:ascii="Cordia New" w:hAnsi="Cordia New" w:cs="Cordia New"/>
        </w:rPr>
        <w:t>(ROE)</w:t>
      </w:r>
      <w:r w:rsidR="006C6B98">
        <w:rPr>
          <w:rFonts w:ascii="Cordia New" w:hAnsi="Cordia New" w:cs="Cordia New"/>
          <w:cs/>
        </w:rPr>
        <w:t xml:space="preserve"> เท่ากับร้อยละ</w:t>
      </w:r>
      <w:r w:rsidR="005E7AA6">
        <w:rPr>
          <w:rFonts w:ascii="Cordia New" w:hAnsi="Cordia New" w:cs="Cordia New"/>
        </w:rPr>
        <w:t>11.40</w:t>
      </w:r>
      <w:r w:rsidRPr="00C27E49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ซึ่งลดลงจากปีก่อนที่มีอัตราผลตอบแทนผู้ถือหุ้น</w:t>
      </w:r>
      <w:r w:rsidRPr="00C27E49">
        <w:rPr>
          <w:rFonts w:ascii="Cordia New" w:hAnsi="Cordia New" w:cs="Cordia New"/>
        </w:rPr>
        <w:t xml:space="preserve"> (ROE) </w:t>
      </w:r>
      <w:r w:rsidRPr="00C27E49">
        <w:rPr>
          <w:rFonts w:ascii="Cordia New" w:hAnsi="Cordia New" w:cs="Cordia New"/>
          <w:cs/>
        </w:rPr>
        <w:t xml:space="preserve">เท่ากับร้อยละ </w:t>
      </w:r>
      <w:r w:rsidR="005E7AA6">
        <w:rPr>
          <w:rFonts w:ascii="Cordia New" w:hAnsi="Cordia New" w:cs="Cordia New"/>
        </w:rPr>
        <w:t>18.98</w:t>
      </w:r>
    </w:p>
    <w:p w:rsidR="00BD50E7" w:rsidRDefault="00BD50E7">
      <w:pPr>
        <w:ind w:firstLine="720"/>
        <w:jc w:val="thaiDistribute"/>
        <w:rPr>
          <w:rFonts w:ascii="Cordia New" w:hAnsi="Cordia New" w:cs="Cordia New"/>
        </w:rPr>
      </w:pPr>
    </w:p>
    <w:p w:rsidR="00583097" w:rsidRPr="00226695" w:rsidRDefault="00583097" w:rsidP="00583097">
      <w:pPr>
        <w:spacing w:before="120"/>
        <w:ind w:firstLine="720"/>
        <w:rPr>
          <w:rFonts w:ascii="Cordia New" w:hAnsi="Cordia New" w:cs="Cordia New"/>
        </w:rPr>
      </w:pPr>
    </w:p>
    <w:p w:rsidR="00583097" w:rsidRDefault="00583097" w:rsidP="00583097">
      <w:pPr>
        <w:spacing w:before="120"/>
        <w:ind w:firstLine="720"/>
        <w:rPr>
          <w:rFonts w:ascii="Cordia New" w:hAnsi="Cordia New" w:cs="Cordia New"/>
        </w:rPr>
        <w:sectPr w:rsidR="00583097" w:rsidSect="007C24C7">
          <w:headerReference w:type="default" r:id="rId12"/>
          <w:footerReference w:type="default" r:id="rId13"/>
          <w:pgSz w:w="11909" w:h="16834" w:code="9"/>
          <w:pgMar w:top="1440" w:right="1289" w:bottom="1008" w:left="1440" w:header="562" w:footer="259" w:gutter="0"/>
          <w:pgNumType w:start="1"/>
          <w:cols w:space="708"/>
          <w:titlePg/>
          <w:docGrid w:linePitch="381"/>
        </w:sectPr>
      </w:pPr>
    </w:p>
    <w:p w:rsidR="00F44DC8" w:rsidRPr="00EE0419" w:rsidRDefault="00F44DC8" w:rsidP="00EC6419">
      <w:pPr>
        <w:spacing w:before="120"/>
        <w:jc w:val="thaiDistribute"/>
        <w:rPr>
          <w:rFonts w:ascii="Cordia New" w:hAnsi="Cordia New" w:cs="Cordia New"/>
          <w:b/>
          <w:bCs/>
        </w:rPr>
      </w:pPr>
      <w:r w:rsidRPr="00EE0419">
        <w:rPr>
          <w:rFonts w:ascii="Cordia New" w:hAnsi="Cordia New" w:cs="Cordia New" w:hint="cs"/>
          <w:b/>
          <w:bCs/>
          <w:cs/>
        </w:rPr>
        <w:t>กระแสเงินสดและแหล่งที่มาของทุน</w:t>
      </w:r>
    </w:p>
    <w:p w:rsidR="00F44DC8" w:rsidRPr="00EE0419" w:rsidRDefault="00F44DC8" w:rsidP="00EC6419">
      <w:pPr>
        <w:spacing w:before="120"/>
        <w:jc w:val="thaiDistribute"/>
        <w:rPr>
          <w:rFonts w:ascii="Cordia New" w:hAnsi="Cordia New" w:cs="Cordia New"/>
          <w:u w:val="single"/>
        </w:rPr>
      </w:pPr>
      <w:r w:rsidRPr="00EE0419">
        <w:rPr>
          <w:rFonts w:ascii="Cordia New" w:hAnsi="Cordia New" w:cs="Cordia New" w:hint="cs"/>
          <w:u w:val="single"/>
          <w:cs/>
        </w:rPr>
        <w:t>กระแสเงินสด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  <w:cs/>
        </w:rPr>
      </w:pPr>
      <w:r w:rsidRPr="00C27E49">
        <w:rPr>
          <w:rFonts w:ascii="Cordia New" w:hAnsi="Cordia New" w:cs="Cordia New"/>
          <w:cs/>
        </w:rPr>
        <w:t>1) กระแสเงินสดได้มาจากการดำเนินงานปี 255</w:t>
      </w:r>
      <w:r w:rsidRPr="00C27E49">
        <w:rPr>
          <w:rFonts w:ascii="Cordia New" w:hAnsi="Cordia New" w:cs="Cordia New"/>
        </w:rPr>
        <w:t>9</w:t>
      </w:r>
      <w:r w:rsidRPr="00C27E49">
        <w:rPr>
          <w:rFonts w:ascii="Cordia New" w:hAnsi="Cordia New" w:cs="Cordia New"/>
          <w:cs/>
        </w:rPr>
        <w:t xml:space="preserve"> จำนวน </w:t>
      </w:r>
      <w:r w:rsidRPr="00C27E49">
        <w:rPr>
          <w:rFonts w:ascii="Cordia New" w:hAnsi="Cordia New" w:cs="Cordia New"/>
        </w:rPr>
        <w:t>921</w:t>
      </w:r>
      <w:r w:rsidRPr="00C27E49">
        <w:rPr>
          <w:rFonts w:ascii="Cordia New" w:hAnsi="Cordia New" w:cs="Cordia New"/>
          <w:cs/>
        </w:rPr>
        <w:t xml:space="preserve"> ล้านบาท เพิ่มขึ้น </w:t>
      </w:r>
      <w:r w:rsidRPr="00C27E49">
        <w:rPr>
          <w:rFonts w:ascii="Cordia New" w:hAnsi="Cordia New" w:cs="Cordia New"/>
        </w:rPr>
        <w:t>802</w:t>
      </w:r>
      <w:r w:rsidRPr="00C27E49">
        <w:rPr>
          <w:rFonts w:ascii="Cordia New" w:hAnsi="Cordia New" w:cs="Cordia New"/>
          <w:cs/>
        </w:rPr>
        <w:t xml:space="preserve"> ล้านบาทจากปีก่อนเนื่องจากเงินสดที่ได้จากการดำเนินงานเพิ่มขึ้น และภาระการจ่ายดอกเบี้ยที่ลดลงจากการชำระคืนหุ้นกู้เมื่อเดือนกุมภาพันธ์</w:t>
      </w:r>
      <w:r w:rsidRPr="00C27E49">
        <w:rPr>
          <w:rFonts w:ascii="Cordia New" w:hAnsi="Cordia New" w:cs="Cordia New"/>
        </w:rPr>
        <w:t xml:space="preserve"> 2559 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>2) กระแสเงินสดใช้ไปในกิจกรรมลงทุนปี 255</w:t>
      </w:r>
      <w:r w:rsidRPr="00C27E49">
        <w:rPr>
          <w:rFonts w:ascii="Cordia New" w:hAnsi="Cordia New" w:cs="Cordia New"/>
        </w:rPr>
        <w:t>9</w:t>
      </w:r>
      <w:r w:rsidRPr="00C27E49">
        <w:rPr>
          <w:rFonts w:ascii="Cordia New" w:hAnsi="Cordia New" w:cs="Cordia New"/>
          <w:cs/>
        </w:rPr>
        <w:t xml:space="preserve"> จำนวน </w:t>
      </w:r>
      <w:r w:rsidRPr="00C27E49">
        <w:rPr>
          <w:rFonts w:ascii="Cordia New" w:hAnsi="Cordia New" w:cs="Cordia New"/>
        </w:rPr>
        <w:t>259</w:t>
      </w:r>
      <w:r w:rsidRPr="00C27E49">
        <w:rPr>
          <w:rFonts w:ascii="Cordia New" w:hAnsi="Cordia New" w:cs="Cordia New"/>
          <w:cs/>
        </w:rPr>
        <w:t xml:space="preserve"> ล้านบาท เพิ่มขึ้น </w:t>
      </w:r>
      <w:r w:rsidRPr="00C27E49">
        <w:rPr>
          <w:rFonts w:ascii="Cordia New" w:hAnsi="Cordia New" w:cs="Cordia New"/>
        </w:rPr>
        <w:t>179</w:t>
      </w:r>
      <w:r w:rsidRPr="00C27E49">
        <w:rPr>
          <w:rFonts w:ascii="Cordia New" w:hAnsi="Cordia New" w:cs="Cordia New"/>
          <w:cs/>
        </w:rPr>
        <w:t xml:space="preserve"> ล้านบาท จากปีก่อนโดยมีสาเหตุหลักมาจากการลงทุนส่วนขยายโครงการมาร์เก</w:t>
      </w:r>
      <w:r w:rsidR="0047691B">
        <w:rPr>
          <w:rFonts w:ascii="Cordia New" w:hAnsi="Cordia New" w:cs="Cordia New"/>
          <w:cs/>
        </w:rPr>
        <w:t>ตเพลส</w:t>
      </w:r>
      <w:r w:rsidR="00226695">
        <w:rPr>
          <w:rFonts w:ascii="Cordia New" w:hAnsi="Cordia New" w:cs="Cordia New" w:hint="cs"/>
          <w:cs/>
        </w:rPr>
        <w:t xml:space="preserve"> </w:t>
      </w:r>
      <w:r w:rsidRPr="00C27E49">
        <w:rPr>
          <w:rFonts w:ascii="Cordia New" w:hAnsi="Cordia New" w:cs="Cordia New"/>
          <w:cs/>
        </w:rPr>
        <w:t>นางลิ้นจี่ และการปรับปรุงโครงการอื่นๆ</w:t>
      </w:r>
      <w:r w:rsidR="000F47FE">
        <w:rPr>
          <w:rFonts w:ascii="Cordia New" w:hAnsi="Cordia New" w:cs="Cordia New" w:hint="cs"/>
          <w:cs/>
        </w:rPr>
        <w:t xml:space="preserve"> </w:t>
      </w:r>
      <w:r w:rsidR="00DC29B2">
        <w:rPr>
          <w:rFonts w:ascii="Cordia New" w:hAnsi="Cordia New" w:cs="Cordia New"/>
          <w:cs/>
        </w:rPr>
        <w:t>ของบริษัท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</w:rPr>
      </w:pPr>
      <w:r w:rsidRPr="00C27E49">
        <w:rPr>
          <w:rFonts w:ascii="Cordia New" w:hAnsi="Cordia New" w:cs="Cordia New"/>
          <w:cs/>
        </w:rPr>
        <w:t>3) กระแสเงินสดสุทธิใช้ไปในกิจกรรมจัดหาเงินปี 255</w:t>
      </w:r>
      <w:r w:rsidRPr="00C27E49">
        <w:rPr>
          <w:rFonts w:ascii="Cordia New" w:hAnsi="Cordia New" w:cs="Cordia New"/>
        </w:rPr>
        <w:t xml:space="preserve">9 </w:t>
      </w:r>
      <w:r w:rsidRPr="00C27E49">
        <w:rPr>
          <w:rFonts w:ascii="Cordia New" w:hAnsi="Cordia New" w:cs="Cordia New"/>
          <w:cs/>
        </w:rPr>
        <w:t xml:space="preserve">จำนวน </w:t>
      </w:r>
      <w:r w:rsidRPr="00C27E49">
        <w:rPr>
          <w:rFonts w:ascii="Cordia New" w:hAnsi="Cordia New" w:cs="Cordia New"/>
        </w:rPr>
        <w:t>670</w:t>
      </w:r>
      <w:r w:rsidRPr="00C27E49">
        <w:rPr>
          <w:rFonts w:ascii="Cordia New" w:hAnsi="Cordia New" w:cs="Cordia New"/>
          <w:cs/>
        </w:rPr>
        <w:t xml:space="preserve"> ล้านบาท เพิ่มขึ้นจากงวดเดียวกันของปีก่อน </w:t>
      </w:r>
      <w:r w:rsidRPr="00C27E49">
        <w:rPr>
          <w:rFonts w:ascii="Cordia New" w:hAnsi="Cordia New" w:cs="Cordia New"/>
        </w:rPr>
        <w:t>637</w:t>
      </w:r>
      <w:r w:rsidRPr="00C27E49">
        <w:rPr>
          <w:rFonts w:ascii="Cordia New" w:hAnsi="Cordia New" w:cs="Cordia New"/>
          <w:cs/>
        </w:rPr>
        <w:t xml:space="preserve"> ล้าน</w:t>
      </w:r>
      <w:r w:rsidR="00DC29B2">
        <w:rPr>
          <w:rFonts w:ascii="Cordia New" w:hAnsi="Cordia New" w:cs="Cordia New"/>
          <w:cs/>
        </w:rPr>
        <w:t>บาท เนื่องจากบริษัท</w:t>
      </w:r>
      <w:r w:rsidRPr="00C27E49">
        <w:rPr>
          <w:rFonts w:ascii="Cordia New" w:hAnsi="Cordia New" w:cs="Cordia New"/>
          <w:cs/>
        </w:rPr>
        <w:t xml:space="preserve">ได้ชำระคืนหุ้นกู้ 750 ล้านบาท และชำระเงินกู้ยืมระยะสั้น </w:t>
      </w:r>
      <w:r w:rsidRPr="00C27E49">
        <w:rPr>
          <w:rFonts w:ascii="Cordia New" w:hAnsi="Cordia New" w:cs="Cordia New"/>
        </w:rPr>
        <w:t>(</w:t>
      </w:r>
      <w:r w:rsidRPr="00C27E49">
        <w:rPr>
          <w:rFonts w:ascii="Cordia New" w:hAnsi="Cordia New" w:cs="Cordia New"/>
          <w:cs/>
        </w:rPr>
        <w:t xml:space="preserve">ตั๋วสัญญาใช้เงิน)รวมทั้งปีจำนวน </w:t>
      </w:r>
      <w:r w:rsidR="00DC29B2">
        <w:rPr>
          <w:rFonts w:ascii="Cordia New" w:hAnsi="Cordia New" w:cs="Cordia New"/>
          <w:cs/>
        </w:rPr>
        <w:t>150 ล้านบาท โดยในปี 2559 บริษัท</w:t>
      </w:r>
      <w:r w:rsidRPr="00C27E49">
        <w:rPr>
          <w:rFonts w:ascii="Cordia New" w:hAnsi="Cordia New" w:cs="Cordia New"/>
          <w:cs/>
        </w:rPr>
        <w:t>ได้ออกตั๋วแลกเงินและตั๋วสัญญาใช้เงินเพิ่มอีก 350 ล้านบาท เพื่อชำระคืนตั๋วแลกเงินและหุ้นกู้บางส่วน</w:t>
      </w:r>
      <w:r w:rsidRPr="00C27E49">
        <w:rPr>
          <w:rFonts w:ascii="Cordia New" w:hAnsi="Cordia New" w:cs="Cordia New"/>
        </w:rPr>
        <w:t xml:space="preserve"> </w:t>
      </w:r>
    </w:p>
    <w:p w:rsidR="00BD50E7" w:rsidRDefault="00C27E49">
      <w:pPr>
        <w:spacing w:before="120"/>
        <w:ind w:firstLine="720"/>
        <w:jc w:val="thaiDistribute"/>
        <w:rPr>
          <w:rFonts w:ascii="Cordia New" w:hAnsi="Cordia New" w:cs="Cordia New"/>
          <w:cs/>
        </w:rPr>
      </w:pPr>
      <w:r w:rsidRPr="00C27E49">
        <w:rPr>
          <w:rFonts w:ascii="Cordia New" w:hAnsi="Cordia New" w:cs="Cordia New"/>
          <w:cs/>
        </w:rPr>
        <w:t>นอกจากนี้จากการประชุมผู้ถือหุ้นประจำปี 2559 ได้อนุมัติจ่ายเงินปันผลจากกำไรสุทธิประจำปี 255</w:t>
      </w:r>
      <w:r w:rsidRPr="00C27E49">
        <w:rPr>
          <w:rFonts w:ascii="Cordia New" w:hAnsi="Cordia New" w:cs="Cordia New"/>
        </w:rPr>
        <w:t>8</w:t>
      </w:r>
      <w:r w:rsidRPr="00C27E49">
        <w:rPr>
          <w:rFonts w:ascii="Cordia New" w:hAnsi="Cordia New" w:cs="Cordia New"/>
          <w:cs/>
        </w:rPr>
        <w:t xml:space="preserve"> ในอัตรา 0.15 บาท ต่อ 1 หุ้นสามัญ ซึ่งคิดเป็นเงินปันผลทั้งสิ้น 266 ล้านบาท ซึ่งในปี 2558</w:t>
      </w:r>
      <w:r w:rsidR="000F47FE">
        <w:rPr>
          <w:rFonts w:ascii="Cordia New" w:hAnsi="Cordia New" w:cs="Cordia New" w:hint="cs"/>
          <w:cs/>
        </w:rPr>
        <w:t xml:space="preserve"> </w:t>
      </w:r>
      <w:r w:rsidRPr="00C27E49">
        <w:rPr>
          <w:rFonts w:ascii="Cordia New" w:hAnsi="Cordia New" w:cs="Cordia New"/>
          <w:cs/>
        </w:rPr>
        <w:t xml:space="preserve">บริษัทได้จ่ายปันผลเป็นหุ้นในอัตรา </w:t>
      </w:r>
      <w:r w:rsidR="00FF25EC">
        <w:rPr>
          <w:rFonts w:ascii="Cordia New" w:hAnsi="Cordia New" w:cs="Cordia New" w:hint="cs"/>
          <w:cs/>
        </w:rPr>
        <w:t xml:space="preserve">        </w:t>
      </w:r>
      <w:r w:rsidRPr="00C27E49">
        <w:rPr>
          <w:rFonts w:ascii="Cordia New" w:hAnsi="Cordia New" w:cs="Cordia New"/>
          <w:cs/>
        </w:rPr>
        <w:t xml:space="preserve">5 </w:t>
      </w:r>
      <w:proofErr w:type="gramStart"/>
      <w:r w:rsidRPr="00C27E49">
        <w:rPr>
          <w:rFonts w:ascii="Cordia New" w:hAnsi="Cordia New" w:cs="Cordia New"/>
          <w:cs/>
        </w:rPr>
        <w:t xml:space="preserve">หุ้นเดิม </w:t>
      </w:r>
      <w:r w:rsidRPr="00C27E49">
        <w:rPr>
          <w:rFonts w:ascii="Cordia New" w:hAnsi="Cordia New" w:cs="Cordia New"/>
        </w:rPr>
        <w:t>:</w:t>
      </w:r>
      <w:proofErr w:type="gramEnd"/>
      <w:r w:rsidRPr="00C27E49">
        <w:rPr>
          <w:rFonts w:ascii="Cordia New" w:hAnsi="Cordia New" w:cs="Cordia New"/>
        </w:rPr>
        <w:t xml:space="preserve"> </w:t>
      </w:r>
      <w:r w:rsidRPr="00C27E49">
        <w:rPr>
          <w:rFonts w:ascii="Cordia New" w:hAnsi="Cordia New" w:cs="Cordia New"/>
          <w:cs/>
        </w:rPr>
        <w:t>1 หุ้นใหม่ ซึ่งจึงทำให้มีเงินปันผลจ่ายที่สูงขึ้นจากเดิม</w:t>
      </w:r>
    </w:p>
    <w:p w:rsidR="00F44DC8" w:rsidRPr="00AF6989" w:rsidRDefault="00F44DC8" w:rsidP="00F44DC8">
      <w:pPr>
        <w:spacing w:before="120"/>
        <w:ind w:left="720" w:firstLine="720"/>
        <w:jc w:val="thaiDistribute"/>
        <w:rPr>
          <w:rFonts w:ascii="Cordia New" w:hAnsi="Cordia New" w:cs="Cordia New"/>
        </w:rPr>
      </w:pPr>
    </w:p>
    <w:p w:rsidR="00F44DC8" w:rsidRPr="00EE0419" w:rsidRDefault="00F44DC8" w:rsidP="00EC6419">
      <w:pPr>
        <w:spacing w:before="120"/>
        <w:jc w:val="thaiDistribute"/>
        <w:rPr>
          <w:rFonts w:ascii="Cordia New" w:hAnsi="Cordia New" w:cs="Cordia New"/>
          <w:b/>
          <w:bCs/>
          <w:u w:val="single"/>
        </w:rPr>
      </w:pPr>
      <w:r w:rsidRPr="00EE0419">
        <w:rPr>
          <w:rFonts w:ascii="Cordia New" w:hAnsi="Cordia New" w:cs="Cordia New" w:hint="cs"/>
          <w:b/>
          <w:bCs/>
          <w:u w:val="single"/>
          <w:cs/>
        </w:rPr>
        <w:t>แหล่งที่มาของทุน</w:t>
      </w:r>
    </w:p>
    <w:p w:rsidR="00BD50E7" w:rsidRDefault="00226695">
      <w:pPr>
        <w:spacing w:before="120"/>
        <w:ind w:firstLine="720"/>
        <w:rPr>
          <w:rFonts w:ascii="Cordia New" w:hAnsi="Cordia New" w:cs="Cordia New"/>
        </w:rPr>
      </w:pPr>
      <w:r w:rsidRPr="00226695">
        <w:rPr>
          <w:rFonts w:ascii="Cordia New" w:hAnsi="Cordia New" w:cs="Cordia New"/>
          <w:cs/>
        </w:rPr>
        <w:t xml:space="preserve">บริษัทออกตั๋วแลกเงินและตั๋วสัญญาใช้เงินจำนวน </w:t>
      </w:r>
      <w:r w:rsidRPr="00226695">
        <w:rPr>
          <w:rFonts w:ascii="Cordia New" w:hAnsi="Cordia New" w:cs="Cordia New"/>
        </w:rPr>
        <w:t xml:space="preserve">350 </w:t>
      </w:r>
      <w:r w:rsidRPr="00226695">
        <w:rPr>
          <w:rFonts w:ascii="Cordia New" w:hAnsi="Cordia New" w:cs="Cordia New"/>
          <w:cs/>
        </w:rPr>
        <w:t>ล้านบาท เพื่อชำระคืนหุ้นกู้ที่ครบกำหนดจำนวน</w:t>
      </w:r>
      <w:r w:rsidRPr="00226695">
        <w:rPr>
          <w:rFonts w:ascii="Cordia New" w:hAnsi="Cordia New" w:cs="Cordia New"/>
        </w:rPr>
        <w:t xml:space="preserve"> 750 </w:t>
      </w:r>
      <w:r w:rsidRPr="00226695">
        <w:rPr>
          <w:rFonts w:ascii="Cordia New" w:hAnsi="Cordia New" w:cs="Cordia New"/>
          <w:cs/>
        </w:rPr>
        <w:t xml:space="preserve">ล้านบาทในเดือนกุมภาพันธ์ </w:t>
      </w:r>
      <w:r w:rsidRPr="00226695">
        <w:rPr>
          <w:rFonts w:ascii="Cordia New" w:hAnsi="Cordia New" w:cs="Cordia New"/>
        </w:rPr>
        <w:t>2559</w:t>
      </w:r>
    </w:p>
    <w:p w:rsidR="00A14CAA" w:rsidRPr="00E44E5D" w:rsidRDefault="00A14CAA" w:rsidP="00226695">
      <w:pPr>
        <w:spacing w:before="120"/>
        <w:ind w:firstLine="720"/>
        <w:jc w:val="thaiDistribute"/>
        <w:rPr>
          <w:rFonts w:ascii="Cordia New" w:hAnsi="Cordia New" w:cs="Cordia New"/>
          <w:color w:val="auto"/>
          <w:cs/>
        </w:rPr>
      </w:pPr>
    </w:p>
    <w:sectPr w:rsidR="00A14CAA" w:rsidRPr="00E44E5D" w:rsidSect="009D28CB">
      <w:footerReference w:type="default" r:id="rId14"/>
      <w:pgSz w:w="11909" w:h="16834" w:code="9"/>
      <w:pgMar w:top="1440" w:right="1289" w:bottom="1008" w:left="1440" w:header="562" w:footer="25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AA6" w:rsidRDefault="005E7AA6">
      <w:r>
        <w:separator/>
      </w:r>
    </w:p>
  </w:endnote>
  <w:endnote w:type="continuationSeparator" w:id="1">
    <w:p w:rsidR="005E7AA6" w:rsidRDefault="005E7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AA6" w:rsidRDefault="005E7AA6" w:rsidP="00821C2A">
    <w:pPr>
      <w:pStyle w:val="Footer"/>
      <w:pBdr>
        <w:top w:val="single" w:sz="4" w:space="1" w:color="auto"/>
      </w:pBdr>
      <w:tabs>
        <w:tab w:val="clear" w:pos="8306"/>
        <w:tab w:val="right" w:pos="9450"/>
      </w:tabs>
      <w:rPr>
        <w:rStyle w:val="PageNumber"/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ประจำปี 255</w:t>
    </w:r>
    <w:r>
      <w:rPr>
        <w:rFonts w:ascii="Cordia New" w:hAnsi="Cordia New" w:cs="Cordia New"/>
        <w:sz w:val="24"/>
        <w:szCs w:val="24"/>
      </w:rPr>
      <w:t>9 (</w:t>
    </w:r>
    <w:r>
      <w:rPr>
        <w:rFonts w:ascii="Cordia New" w:hAnsi="Cordia New" w:cs="Cordia New" w:hint="cs"/>
        <w:sz w:val="24"/>
        <w:szCs w:val="24"/>
        <w:cs/>
      </w:rPr>
      <w:t>แบบ 56</w:t>
    </w:r>
    <w:r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 w:hint="cs"/>
        <w:sz w:val="24"/>
        <w:szCs w:val="24"/>
        <w:cs/>
      </w:rPr>
      <w:tab/>
      <w:t xml:space="preserve">ข้อมูลทางการเงินที่สำคัญ </w:t>
    </w:r>
    <w:r>
      <w:rPr>
        <w:rFonts w:ascii="Cordia New" w:hAnsi="Cordia New" w:cs="Cordia New"/>
        <w:sz w:val="24"/>
        <w:szCs w:val="24"/>
        <w:cs/>
      </w:rPr>
      <w:t xml:space="preserve">หน้า </w:t>
    </w:r>
    <w:r>
      <w:rPr>
        <w:rFonts w:ascii="Cordia New" w:hAnsi="Cordia New" w:cs="Cordia New" w:hint="cs"/>
        <w:sz w:val="24"/>
        <w:szCs w:val="24"/>
        <w:cs/>
      </w:rPr>
      <w:t xml:space="preserve">13 </w:t>
    </w:r>
    <w:r>
      <w:rPr>
        <w:rFonts w:ascii="Cordia New" w:hAnsi="Cordia New" w:cs="Cordia New"/>
        <w:sz w:val="24"/>
        <w:szCs w:val="24"/>
      </w:rPr>
      <w:t>-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 w:rsidR="00BD50E7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AC4DAA">
      <w:rPr>
        <w:rStyle w:val="PageNumber"/>
        <w:rFonts w:ascii="Cordia New" w:hAnsi="Cordia New" w:cs="Cordia New"/>
        <w:noProof/>
        <w:sz w:val="24"/>
        <w:szCs w:val="24"/>
      </w:rPr>
      <w:t>8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end"/>
    </w:r>
  </w:p>
  <w:p w:rsidR="005E7AA6" w:rsidRDefault="005E7AA6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C7" w:rsidRDefault="007C24C7" w:rsidP="007C24C7">
    <w:pPr>
      <w:pStyle w:val="Footer"/>
      <w:pBdr>
        <w:top w:val="single" w:sz="4" w:space="1" w:color="auto"/>
      </w:pBdr>
      <w:tabs>
        <w:tab w:val="clear" w:pos="8306"/>
        <w:tab w:val="right" w:pos="9450"/>
      </w:tabs>
      <w:rPr>
        <w:rStyle w:val="PageNumber"/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ประจำปี 255</w:t>
    </w:r>
    <w:r>
      <w:rPr>
        <w:rFonts w:ascii="Cordia New" w:hAnsi="Cordia New" w:cs="Cordia New"/>
        <w:sz w:val="24"/>
        <w:szCs w:val="24"/>
      </w:rPr>
      <w:t>9 (</w:t>
    </w:r>
    <w:r>
      <w:rPr>
        <w:rFonts w:ascii="Cordia New" w:hAnsi="Cordia New" w:cs="Cordia New" w:hint="cs"/>
        <w:sz w:val="24"/>
        <w:szCs w:val="24"/>
        <w:cs/>
      </w:rPr>
      <w:t>แบบ 56</w:t>
    </w:r>
    <w:r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 w:hint="cs"/>
        <w:sz w:val="24"/>
        <w:szCs w:val="24"/>
        <w:cs/>
      </w:rPr>
      <w:tab/>
      <w:t xml:space="preserve">ข้อมูลทางการเงินที่สำคัญ </w:t>
    </w:r>
    <w:r>
      <w:rPr>
        <w:rFonts w:ascii="Cordia New" w:hAnsi="Cordia New" w:cs="Cordia New"/>
        <w:sz w:val="24"/>
        <w:szCs w:val="24"/>
        <w:cs/>
      </w:rPr>
      <w:t xml:space="preserve">หน้า </w:t>
    </w:r>
    <w:r>
      <w:rPr>
        <w:rFonts w:ascii="Cordia New" w:hAnsi="Cordia New" w:cs="Cordia New" w:hint="cs"/>
        <w:sz w:val="24"/>
        <w:szCs w:val="24"/>
        <w:cs/>
      </w:rPr>
      <w:t>1</w:t>
    </w:r>
    <w:r>
      <w:rPr>
        <w:rFonts w:ascii="Cordia New" w:hAnsi="Cordia New" w:cs="Cordia New"/>
        <w:sz w:val="24"/>
        <w:szCs w:val="24"/>
      </w:rPr>
      <w:t>4</w:t>
    </w:r>
    <w:r>
      <w:rPr>
        <w:rFonts w:ascii="Cordia New" w:hAnsi="Cordia New" w:cs="Cordia New" w:hint="cs"/>
        <w:sz w:val="24"/>
        <w:szCs w:val="24"/>
        <w:cs/>
      </w:rPr>
      <w:t xml:space="preserve"> </w:t>
    </w:r>
    <w:r>
      <w:rPr>
        <w:rFonts w:ascii="Cordia New" w:hAnsi="Cordia New" w:cs="Cordia New"/>
        <w:sz w:val="24"/>
        <w:szCs w:val="24"/>
      </w:rPr>
      <w:t>-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 w:rsidR="00BD50E7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AC4DAA">
      <w:rPr>
        <w:rStyle w:val="PageNumber"/>
        <w:rFonts w:ascii="Cordia New" w:hAnsi="Cordia New" w:cs="Cordia New"/>
        <w:noProof/>
        <w:sz w:val="24"/>
        <w:szCs w:val="24"/>
      </w:rPr>
      <w:t>1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end"/>
    </w:r>
  </w:p>
  <w:p w:rsidR="007C24C7" w:rsidRDefault="007C24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C7" w:rsidRDefault="007C24C7" w:rsidP="007C24C7">
    <w:pPr>
      <w:pStyle w:val="Footer"/>
      <w:pBdr>
        <w:top w:val="single" w:sz="4" w:space="1" w:color="auto"/>
      </w:pBdr>
      <w:tabs>
        <w:tab w:val="clear" w:pos="8306"/>
        <w:tab w:val="right" w:pos="9450"/>
      </w:tabs>
      <w:rPr>
        <w:rStyle w:val="PageNumber"/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ประจำปี 255</w:t>
    </w:r>
    <w:r>
      <w:rPr>
        <w:rFonts w:ascii="Cordia New" w:hAnsi="Cordia New" w:cs="Cordia New"/>
        <w:sz w:val="24"/>
        <w:szCs w:val="24"/>
      </w:rPr>
      <w:t>9 (</w:t>
    </w:r>
    <w:r>
      <w:rPr>
        <w:rFonts w:ascii="Cordia New" w:hAnsi="Cordia New" w:cs="Cordia New" w:hint="cs"/>
        <w:sz w:val="24"/>
        <w:szCs w:val="24"/>
        <w:cs/>
      </w:rPr>
      <w:t>แบบ 56</w:t>
    </w:r>
    <w:r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 w:hint="cs"/>
        <w:sz w:val="24"/>
        <w:szCs w:val="24"/>
        <w:cs/>
      </w:rPr>
      <w:tab/>
      <w:t xml:space="preserve">ข้อมูลทางการเงินที่สำคัญ </w:t>
    </w:r>
    <w:r>
      <w:rPr>
        <w:rFonts w:ascii="Cordia New" w:hAnsi="Cordia New" w:cs="Cordia New"/>
        <w:sz w:val="24"/>
        <w:szCs w:val="24"/>
        <w:cs/>
      </w:rPr>
      <w:t xml:space="preserve">หน้า </w:t>
    </w:r>
    <w:r>
      <w:rPr>
        <w:rFonts w:ascii="Cordia New" w:hAnsi="Cordia New" w:cs="Cordia New" w:hint="cs"/>
        <w:sz w:val="24"/>
        <w:szCs w:val="24"/>
        <w:cs/>
      </w:rPr>
      <w:t>1</w:t>
    </w:r>
    <w:r>
      <w:rPr>
        <w:rFonts w:ascii="Cordia New" w:hAnsi="Cordia New" w:cs="Cordia New"/>
        <w:sz w:val="24"/>
        <w:szCs w:val="24"/>
      </w:rPr>
      <w:t>4</w:t>
    </w:r>
    <w:r>
      <w:rPr>
        <w:rFonts w:ascii="Cordia New" w:hAnsi="Cordia New" w:cs="Cordia New" w:hint="cs"/>
        <w:sz w:val="24"/>
        <w:szCs w:val="24"/>
        <w:cs/>
      </w:rPr>
      <w:t xml:space="preserve"> </w:t>
    </w:r>
    <w:r>
      <w:rPr>
        <w:rFonts w:ascii="Cordia New" w:hAnsi="Cordia New" w:cs="Cordia New"/>
        <w:sz w:val="24"/>
        <w:szCs w:val="24"/>
      </w:rPr>
      <w:t>-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 w:rsidR="00BD50E7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AC4DAA">
      <w:rPr>
        <w:rStyle w:val="PageNumber"/>
        <w:rFonts w:ascii="Cordia New" w:hAnsi="Cordia New" w:cs="Cordia New"/>
        <w:noProof/>
        <w:sz w:val="24"/>
        <w:szCs w:val="24"/>
      </w:rPr>
      <w:t>6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end"/>
    </w:r>
  </w:p>
  <w:p w:rsidR="005E7AA6" w:rsidRDefault="005E7AA6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C7" w:rsidRDefault="007C24C7" w:rsidP="007C24C7">
    <w:pPr>
      <w:pStyle w:val="Footer"/>
      <w:pBdr>
        <w:top w:val="single" w:sz="4" w:space="1" w:color="auto"/>
      </w:pBdr>
      <w:tabs>
        <w:tab w:val="clear" w:pos="8306"/>
        <w:tab w:val="right" w:pos="9450"/>
      </w:tabs>
      <w:rPr>
        <w:rStyle w:val="PageNumber"/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ประจำปี 255</w:t>
    </w:r>
    <w:r>
      <w:rPr>
        <w:rFonts w:ascii="Cordia New" w:hAnsi="Cordia New" w:cs="Cordia New"/>
        <w:sz w:val="24"/>
        <w:szCs w:val="24"/>
      </w:rPr>
      <w:t>9 (</w:t>
    </w:r>
    <w:r>
      <w:rPr>
        <w:rFonts w:ascii="Cordia New" w:hAnsi="Cordia New" w:cs="Cordia New" w:hint="cs"/>
        <w:sz w:val="24"/>
        <w:szCs w:val="24"/>
        <w:cs/>
      </w:rPr>
      <w:t>แบบ 56</w:t>
    </w:r>
    <w:r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 w:hint="cs"/>
        <w:sz w:val="24"/>
        <w:szCs w:val="24"/>
        <w:cs/>
      </w:rPr>
      <w:tab/>
      <w:t xml:space="preserve">ข้อมูลทางการเงินที่สำคัญ </w:t>
    </w:r>
    <w:r>
      <w:rPr>
        <w:rFonts w:ascii="Cordia New" w:hAnsi="Cordia New" w:cs="Cordia New"/>
        <w:sz w:val="24"/>
        <w:szCs w:val="24"/>
        <w:cs/>
      </w:rPr>
      <w:t xml:space="preserve">หน้า </w:t>
    </w:r>
    <w:r>
      <w:rPr>
        <w:rFonts w:ascii="Cordia New" w:hAnsi="Cordia New" w:cs="Cordia New" w:hint="cs"/>
        <w:sz w:val="24"/>
        <w:szCs w:val="24"/>
        <w:cs/>
      </w:rPr>
      <w:t>1</w:t>
    </w:r>
    <w:r>
      <w:rPr>
        <w:rFonts w:ascii="Cordia New" w:hAnsi="Cordia New" w:cs="Cordia New"/>
        <w:sz w:val="24"/>
        <w:szCs w:val="24"/>
      </w:rPr>
      <w:t>4</w:t>
    </w:r>
    <w:r>
      <w:rPr>
        <w:rFonts w:ascii="Cordia New" w:hAnsi="Cordia New" w:cs="Cordia New" w:hint="cs"/>
        <w:sz w:val="24"/>
        <w:szCs w:val="24"/>
        <w:cs/>
      </w:rPr>
      <w:t xml:space="preserve"> </w:t>
    </w:r>
    <w:r>
      <w:rPr>
        <w:rFonts w:ascii="Cordia New" w:hAnsi="Cordia New" w:cs="Cordia New"/>
        <w:sz w:val="24"/>
        <w:szCs w:val="24"/>
      </w:rPr>
      <w:t>-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</w:rPr>
      <w:instrText xml:space="preserve"> PAGE </w:instrText>
    </w:r>
    <w:r w:rsidR="00BD50E7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AC4DAA">
      <w:rPr>
        <w:rStyle w:val="PageNumber"/>
        <w:rFonts w:ascii="Cordia New" w:hAnsi="Cordia New" w:cs="Cordia New"/>
        <w:noProof/>
        <w:sz w:val="24"/>
        <w:szCs w:val="24"/>
      </w:rPr>
      <w:t>7</w:t>
    </w:r>
    <w:r w:rsidR="00BD50E7">
      <w:rPr>
        <w:rStyle w:val="PageNumber"/>
        <w:rFonts w:ascii="Cordia New" w:hAnsi="Cordia New" w:cs="Cordia New"/>
        <w:sz w:val="24"/>
        <w:szCs w:val="24"/>
      </w:rPr>
      <w:fldChar w:fldCharType="end"/>
    </w:r>
  </w:p>
  <w:p w:rsidR="005E7AA6" w:rsidRDefault="005E7AA6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AA6" w:rsidRDefault="005E7AA6">
      <w:r>
        <w:separator/>
      </w:r>
    </w:p>
  </w:footnote>
  <w:footnote w:type="continuationSeparator" w:id="1">
    <w:p w:rsidR="005E7AA6" w:rsidRDefault="005E7A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AA6" w:rsidRDefault="005E7AA6" w:rsidP="00C72438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450"/>
      </w:tabs>
      <w:ind w:firstLine="5760"/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  <w:snapToGrid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 w:val="24"/>
        <w:szCs w:val="24"/>
        <w:cs/>
      </w:rPr>
      <w:t xml:space="preserve">   </w:t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5E7AA6" w:rsidRDefault="005E7AA6">
    <w:pPr>
      <w:pStyle w:val="Header"/>
      <w:rPr>
        <w:rFonts w:ascii="Cordia New" w:hAnsi="Cordia New" w:cs="Cordia Ne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C7" w:rsidRDefault="009975D0" w:rsidP="007C24C7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450"/>
      </w:tabs>
      <w:ind w:firstLine="5760"/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  <w:snapToGrid/>
      </w:rPr>
      <w:drawing>
        <wp:anchor distT="0" distB="0" distL="114300" distR="114300" simplePos="0" relativeHeight="251661824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C24C7">
      <w:rPr>
        <w:rFonts w:ascii="Cordia New" w:hAnsi="Cordia New" w:cs="Cordia New" w:hint="cs"/>
        <w:sz w:val="24"/>
        <w:szCs w:val="24"/>
        <w:cs/>
      </w:rPr>
      <w:t xml:space="preserve">   </w:t>
    </w:r>
    <w:r w:rsidR="007C24C7">
      <w:rPr>
        <w:rFonts w:ascii="Cordia New" w:hAnsi="Cordia New" w:cs="Cordia New" w:hint="cs"/>
        <w:sz w:val="24"/>
        <w:szCs w:val="24"/>
        <w:cs/>
      </w:rPr>
      <w:tab/>
    </w:r>
    <w:r w:rsidR="007C24C7"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 w:rsidR="007C24C7">
      <w:rPr>
        <w:rFonts w:ascii="Cordia New" w:hAnsi="Cordia New" w:cs="Cordia New"/>
        <w:sz w:val="24"/>
        <w:szCs w:val="24"/>
      </w:rPr>
      <w:t>(</w:t>
    </w:r>
    <w:r w:rsidR="007C24C7">
      <w:rPr>
        <w:rFonts w:ascii="Cordia New" w:hAnsi="Cordia New" w:cs="Cordia New"/>
        <w:sz w:val="24"/>
        <w:szCs w:val="24"/>
        <w:cs/>
      </w:rPr>
      <w:t>มหาชน</w:t>
    </w:r>
    <w:r w:rsidR="007C24C7">
      <w:rPr>
        <w:rFonts w:ascii="Cordia New" w:hAnsi="Cordia New" w:cs="Cordia New"/>
        <w:sz w:val="24"/>
        <w:szCs w:val="24"/>
      </w:rPr>
      <w:t>)</w:t>
    </w:r>
  </w:p>
  <w:p w:rsidR="007C24C7" w:rsidRDefault="007C24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C7" w:rsidRDefault="007C24C7" w:rsidP="00C72438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450"/>
      </w:tabs>
      <w:ind w:firstLine="5760"/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  <w:snapToGrid/>
      </w:rPr>
      <w:drawing>
        <wp:anchor distT="0" distB="0" distL="114300" distR="114300" simplePos="0" relativeHeight="251659776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 w:val="24"/>
        <w:szCs w:val="24"/>
        <w:cs/>
      </w:rPr>
      <w:t xml:space="preserve">   </w:t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7C24C7" w:rsidRDefault="007C24C7">
    <w:pPr>
      <w:pStyle w:val="Header"/>
      <w:rPr>
        <w:rFonts w:ascii="Cordia New" w:hAnsi="Cordia New" w:cs="Cordia Ne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92B"/>
    <w:multiLevelType w:val="hybridMultilevel"/>
    <w:tmpl w:val="1DB63016"/>
    <w:lvl w:ilvl="0" w:tplc="EF1A7BA0">
      <w:start w:val="3"/>
      <w:numFmt w:val="thaiLetters"/>
      <w:lvlText w:val="(%1)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4F84567"/>
    <w:multiLevelType w:val="hybridMultilevel"/>
    <w:tmpl w:val="541889FE"/>
    <w:lvl w:ilvl="0" w:tplc="7B783682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98A47C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C81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E3605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CB856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AA63C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1429A1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12406B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D7ED2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54C5ED0"/>
    <w:multiLevelType w:val="hybridMultilevel"/>
    <w:tmpl w:val="23BE9920"/>
    <w:lvl w:ilvl="0" w:tplc="636ED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6603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C27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98F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80C8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E8F3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28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C85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A445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E6295B"/>
    <w:multiLevelType w:val="hybridMultilevel"/>
    <w:tmpl w:val="FA345422"/>
    <w:lvl w:ilvl="0" w:tplc="27C2861A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CA27C61"/>
    <w:multiLevelType w:val="multilevel"/>
    <w:tmpl w:val="E10AD33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A115E4C"/>
    <w:multiLevelType w:val="hybridMultilevel"/>
    <w:tmpl w:val="45623908"/>
    <w:lvl w:ilvl="0" w:tplc="A3BAB932">
      <w:start w:val="1"/>
      <w:numFmt w:val="decimal"/>
      <w:lvlText w:val="%1)"/>
      <w:lvlJc w:val="left"/>
      <w:pPr>
        <w:ind w:left="3090" w:hanging="16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CE8590E"/>
    <w:multiLevelType w:val="singleLevel"/>
    <w:tmpl w:val="82685798"/>
    <w:lvl w:ilvl="0">
      <w:start w:val="2"/>
      <w:numFmt w:val="thaiLetters"/>
      <w:lvlText w:val="(%1)"/>
      <w:lvlJc w:val="left"/>
      <w:pPr>
        <w:tabs>
          <w:tab w:val="num" w:pos="2265"/>
        </w:tabs>
        <w:ind w:left="2265" w:hanging="825"/>
      </w:pPr>
      <w:rPr>
        <w:rFonts w:ascii="Times New Roman" w:hAnsi="AngsanaUPC" w:cs="Cordia New" w:hint="default"/>
        <w:b/>
        <w:bCs/>
        <w:i w:val="0"/>
        <w:iCs w:val="0"/>
        <w:sz w:val="28"/>
        <w:szCs w:val="28"/>
      </w:rPr>
    </w:lvl>
  </w:abstractNum>
  <w:abstractNum w:abstractNumId="7">
    <w:nsid w:val="3EAE4B34"/>
    <w:multiLevelType w:val="hybridMultilevel"/>
    <w:tmpl w:val="A4142E1E"/>
    <w:lvl w:ilvl="0" w:tplc="520E6D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8CC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CA02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9A3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20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761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207F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E407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4C4C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6B5249"/>
    <w:multiLevelType w:val="hybridMultilevel"/>
    <w:tmpl w:val="2A381FAA"/>
    <w:lvl w:ilvl="0" w:tplc="EDC6747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9A29790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D2CC36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2166B4FC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95B6DD6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BF63E3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448C110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CDEAEB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EC36765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4F176FC8"/>
    <w:multiLevelType w:val="hybridMultilevel"/>
    <w:tmpl w:val="D8DE3C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46E7F"/>
    <w:multiLevelType w:val="hybridMultilevel"/>
    <w:tmpl w:val="40124A8E"/>
    <w:lvl w:ilvl="0" w:tplc="6FFC7B22">
      <w:start w:val="3"/>
      <w:numFmt w:val="thaiLetters"/>
      <w:lvlText w:val="(%1)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61FC56A5"/>
    <w:multiLevelType w:val="hybridMultilevel"/>
    <w:tmpl w:val="55BEB338"/>
    <w:lvl w:ilvl="0" w:tplc="DBBE95F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9D4050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2C24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E7D42D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682A96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F8A0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1930C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C15C67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B2D9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>
    <w:nsid w:val="6A8B21F6"/>
    <w:multiLevelType w:val="hybridMultilevel"/>
    <w:tmpl w:val="2C4A97F4"/>
    <w:lvl w:ilvl="0" w:tplc="849018C2">
      <w:start w:val="1"/>
      <w:numFmt w:val="bullet"/>
      <w:lvlText w:val=""/>
      <w:lvlJc w:val="left"/>
      <w:pPr>
        <w:tabs>
          <w:tab w:val="num" w:pos="909"/>
        </w:tabs>
        <w:ind w:left="909" w:firstLine="0"/>
      </w:pPr>
      <w:rPr>
        <w:rFonts w:ascii="Times New Roman" w:hAnsi="Symbol" w:hint="default"/>
        <w:sz w:val="22"/>
        <w:szCs w:val="24"/>
      </w:rPr>
    </w:lvl>
    <w:lvl w:ilvl="1" w:tplc="5172F2BA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4E5ECE78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Times New Roman" w:hAnsi="Wingdings" w:hint="default"/>
      </w:rPr>
    </w:lvl>
    <w:lvl w:ilvl="3" w:tplc="4E1609A4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Times New Roman" w:hAnsi="Symbol" w:hint="default"/>
      </w:rPr>
    </w:lvl>
    <w:lvl w:ilvl="4" w:tplc="40F68AA8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D11CD96E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Times New Roman" w:hAnsi="Wingdings" w:hint="default"/>
      </w:rPr>
    </w:lvl>
    <w:lvl w:ilvl="6" w:tplc="E3EA37E0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Times New Roman" w:hAnsi="Symbol" w:hint="default"/>
      </w:rPr>
    </w:lvl>
    <w:lvl w:ilvl="7" w:tplc="12A24F98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1180CAEC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Times New Roman" w:hAnsi="Wingdings" w:hint="default"/>
      </w:rPr>
    </w:lvl>
  </w:abstractNum>
  <w:abstractNum w:abstractNumId="13">
    <w:nsid w:val="6DE37A46"/>
    <w:multiLevelType w:val="multilevel"/>
    <w:tmpl w:val="5ACE22C6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EEA5C1D"/>
    <w:multiLevelType w:val="hybridMultilevel"/>
    <w:tmpl w:val="A2C6F8A8"/>
    <w:lvl w:ilvl="0" w:tplc="F58CBF9E">
      <w:start w:val="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B72294"/>
    <w:multiLevelType w:val="hybridMultilevel"/>
    <w:tmpl w:val="973A2352"/>
    <w:lvl w:ilvl="0" w:tplc="64F807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F6AE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02E09B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78ECE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998C06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3E6C0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1DA028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BEE4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7AEC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E4621E1"/>
    <w:multiLevelType w:val="hybridMultilevel"/>
    <w:tmpl w:val="EBFE177A"/>
    <w:lvl w:ilvl="0" w:tplc="D96A31FC">
      <w:numFmt w:val="bullet"/>
      <w:lvlText w:val=""/>
      <w:lvlJc w:val="left"/>
      <w:pPr>
        <w:ind w:left="135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7E7B0408"/>
    <w:multiLevelType w:val="hybridMultilevel"/>
    <w:tmpl w:val="A85080A4"/>
    <w:lvl w:ilvl="0" w:tplc="5CA6E292"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15"/>
  </w:num>
  <w:num w:numId="6">
    <w:abstractNumId w:val="7"/>
  </w:num>
  <w:num w:numId="7">
    <w:abstractNumId w:val="12"/>
  </w:num>
  <w:num w:numId="8">
    <w:abstractNumId w:val="8"/>
  </w:num>
  <w:num w:numId="9">
    <w:abstractNumId w:val="11"/>
  </w:num>
  <w:num w:numId="10">
    <w:abstractNumId w:val="0"/>
  </w:num>
  <w:num w:numId="11">
    <w:abstractNumId w:val="13"/>
  </w:num>
  <w:num w:numId="12">
    <w:abstractNumId w:val="10"/>
  </w:num>
  <w:num w:numId="13">
    <w:abstractNumId w:val="3"/>
  </w:num>
  <w:num w:numId="14">
    <w:abstractNumId w:val="14"/>
  </w:num>
  <w:num w:numId="15">
    <w:abstractNumId w:val="16"/>
  </w:num>
  <w:num w:numId="16">
    <w:abstractNumId w:val="17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40"/>
  <w:drawingGridVerticalSpacing w:val="14"/>
  <w:displayHorizontalDrawingGridEvery w:val="0"/>
  <w:displayVerticalDrawingGridEvery w:val="2"/>
  <w:noPunctuationKerning/>
  <w:characterSpacingControl w:val="doNotCompress"/>
  <w:hdrShapeDefaults>
    <o:shapedefaults v:ext="edit" spidmax="16998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6683B"/>
    <w:rsid w:val="0000527F"/>
    <w:rsid w:val="0001062F"/>
    <w:rsid w:val="00012889"/>
    <w:rsid w:val="0001428E"/>
    <w:rsid w:val="00015CF5"/>
    <w:rsid w:val="000167D0"/>
    <w:rsid w:val="00021A93"/>
    <w:rsid w:val="00021DC8"/>
    <w:rsid w:val="000221D8"/>
    <w:rsid w:val="00023E10"/>
    <w:rsid w:val="00035E29"/>
    <w:rsid w:val="00036DE9"/>
    <w:rsid w:val="00036F0A"/>
    <w:rsid w:val="0003769C"/>
    <w:rsid w:val="000412B8"/>
    <w:rsid w:val="0004519B"/>
    <w:rsid w:val="000478AA"/>
    <w:rsid w:val="00047B2B"/>
    <w:rsid w:val="00050032"/>
    <w:rsid w:val="00054951"/>
    <w:rsid w:val="0006054B"/>
    <w:rsid w:val="000611D6"/>
    <w:rsid w:val="0006160B"/>
    <w:rsid w:val="000631C3"/>
    <w:rsid w:val="00063268"/>
    <w:rsid w:val="00064CC5"/>
    <w:rsid w:val="00070BF9"/>
    <w:rsid w:val="0007221B"/>
    <w:rsid w:val="0007527F"/>
    <w:rsid w:val="00076F1E"/>
    <w:rsid w:val="00077459"/>
    <w:rsid w:val="00084A4F"/>
    <w:rsid w:val="00090105"/>
    <w:rsid w:val="000924B2"/>
    <w:rsid w:val="000950E9"/>
    <w:rsid w:val="000A2F49"/>
    <w:rsid w:val="000A2F59"/>
    <w:rsid w:val="000A3237"/>
    <w:rsid w:val="000A5776"/>
    <w:rsid w:val="000B1547"/>
    <w:rsid w:val="000B1719"/>
    <w:rsid w:val="000C400B"/>
    <w:rsid w:val="000D55EC"/>
    <w:rsid w:val="000D61A7"/>
    <w:rsid w:val="000F47FE"/>
    <w:rsid w:val="000F655A"/>
    <w:rsid w:val="001027D0"/>
    <w:rsid w:val="001039EC"/>
    <w:rsid w:val="00103BC8"/>
    <w:rsid w:val="00113E60"/>
    <w:rsid w:val="001171FB"/>
    <w:rsid w:val="00120D70"/>
    <w:rsid w:val="001254CA"/>
    <w:rsid w:val="00132424"/>
    <w:rsid w:val="00132C94"/>
    <w:rsid w:val="00135A03"/>
    <w:rsid w:val="00136A74"/>
    <w:rsid w:val="00136D5B"/>
    <w:rsid w:val="00137BD0"/>
    <w:rsid w:val="00145A41"/>
    <w:rsid w:val="0014641F"/>
    <w:rsid w:val="00147723"/>
    <w:rsid w:val="00147EB9"/>
    <w:rsid w:val="0015205C"/>
    <w:rsid w:val="001566C8"/>
    <w:rsid w:val="00157140"/>
    <w:rsid w:val="00161394"/>
    <w:rsid w:val="00166503"/>
    <w:rsid w:val="00170716"/>
    <w:rsid w:val="00173D7B"/>
    <w:rsid w:val="00176BC6"/>
    <w:rsid w:val="00176E87"/>
    <w:rsid w:val="001774E0"/>
    <w:rsid w:val="001837A1"/>
    <w:rsid w:val="0019243D"/>
    <w:rsid w:val="001A3A78"/>
    <w:rsid w:val="001A4E7F"/>
    <w:rsid w:val="001B0F1B"/>
    <w:rsid w:val="001B256B"/>
    <w:rsid w:val="001B2A27"/>
    <w:rsid w:val="001B2C6E"/>
    <w:rsid w:val="001B4A0C"/>
    <w:rsid w:val="001B602A"/>
    <w:rsid w:val="001B62E1"/>
    <w:rsid w:val="001B67CF"/>
    <w:rsid w:val="001C353F"/>
    <w:rsid w:val="001D2628"/>
    <w:rsid w:val="001D5DEF"/>
    <w:rsid w:val="001F042C"/>
    <w:rsid w:val="001F1667"/>
    <w:rsid w:val="001F345E"/>
    <w:rsid w:val="001F6A2D"/>
    <w:rsid w:val="0020608D"/>
    <w:rsid w:val="00206B2B"/>
    <w:rsid w:val="00210297"/>
    <w:rsid w:val="00212EE4"/>
    <w:rsid w:val="00221E0F"/>
    <w:rsid w:val="00226695"/>
    <w:rsid w:val="00230271"/>
    <w:rsid w:val="00232B1A"/>
    <w:rsid w:val="00233B43"/>
    <w:rsid w:val="00233B88"/>
    <w:rsid w:val="00235E7F"/>
    <w:rsid w:val="0023701B"/>
    <w:rsid w:val="00244804"/>
    <w:rsid w:val="002448D6"/>
    <w:rsid w:val="00251E51"/>
    <w:rsid w:val="0025209A"/>
    <w:rsid w:val="002522B5"/>
    <w:rsid w:val="00254454"/>
    <w:rsid w:val="00261AE5"/>
    <w:rsid w:val="00264471"/>
    <w:rsid w:val="002678CE"/>
    <w:rsid w:val="00271DF0"/>
    <w:rsid w:val="00272B95"/>
    <w:rsid w:val="00276CA4"/>
    <w:rsid w:val="00280759"/>
    <w:rsid w:val="00284C61"/>
    <w:rsid w:val="00291E17"/>
    <w:rsid w:val="00292570"/>
    <w:rsid w:val="00296788"/>
    <w:rsid w:val="002A0067"/>
    <w:rsid w:val="002A6B04"/>
    <w:rsid w:val="002B3D3F"/>
    <w:rsid w:val="002C3EF6"/>
    <w:rsid w:val="002D1F33"/>
    <w:rsid w:val="002D4FBA"/>
    <w:rsid w:val="002D6400"/>
    <w:rsid w:val="002E19BD"/>
    <w:rsid w:val="002E277E"/>
    <w:rsid w:val="002E3ED8"/>
    <w:rsid w:val="002E5DFE"/>
    <w:rsid w:val="002E75FB"/>
    <w:rsid w:val="002F4A25"/>
    <w:rsid w:val="00303CDA"/>
    <w:rsid w:val="00304DCD"/>
    <w:rsid w:val="00306ADD"/>
    <w:rsid w:val="00306DA7"/>
    <w:rsid w:val="003163A5"/>
    <w:rsid w:val="003214C9"/>
    <w:rsid w:val="00327498"/>
    <w:rsid w:val="00330744"/>
    <w:rsid w:val="00332777"/>
    <w:rsid w:val="00332E7D"/>
    <w:rsid w:val="00333F3E"/>
    <w:rsid w:val="003460B8"/>
    <w:rsid w:val="003464C0"/>
    <w:rsid w:val="00352109"/>
    <w:rsid w:val="00352742"/>
    <w:rsid w:val="00353E5A"/>
    <w:rsid w:val="0035576F"/>
    <w:rsid w:val="00361BA3"/>
    <w:rsid w:val="00373DF7"/>
    <w:rsid w:val="00374F6F"/>
    <w:rsid w:val="00382F02"/>
    <w:rsid w:val="00392B8A"/>
    <w:rsid w:val="00394392"/>
    <w:rsid w:val="00396E77"/>
    <w:rsid w:val="00397BF0"/>
    <w:rsid w:val="00397F2F"/>
    <w:rsid w:val="003A0B60"/>
    <w:rsid w:val="003A0FB8"/>
    <w:rsid w:val="003A3881"/>
    <w:rsid w:val="003B7B68"/>
    <w:rsid w:val="003C07A9"/>
    <w:rsid w:val="003C3D0F"/>
    <w:rsid w:val="003C4DFB"/>
    <w:rsid w:val="003D3F1D"/>
    <w:rsid w:val="003D78BA"/>
    <w:rsid w:val="003E1527"/>
    <w:rsid w:val="003F002E"/>
    <w:rsid w:val="003F1040"/>
    <w:rsid w:val="003F3529"/>
    <w:rsid w:val="003F4530"/>
    <w:rsid w:val="003F4F50"/>
    <w:rsid w:val="003F65D2"/>
    <w:rsid w:val="003F693B"/>
    <w:rsid w:val="003F79AC"/>
    <w:rsid w:val="003F7D03"/>
    <w:rsid w:val="0040667E"/>
    <w:rsid w:val="00407017"/>
    <w:rsid w:val="00414FB8"/>
    <w:rsid w:val="00415ECE"/>
    <w:rsid w:val="004179F0"/>
    <w:rsid w:val="00426EF5"/>
    <w:rsid w:val="004322D4"/>
    <w:rsid w:val="0044794B"/>
    <w:rsid w:val="00452EE1"/>
    <w:rsid w:val="00457DEE"/>
    <w:rsid w:val="0046683B"/>
    <w:rsid w:val="00467E93"/>
    <w:rsid w:val="00470BFB"/>
    <w:rsid w:val="0047691B"/>
    <w:rsid w:val="00477107"/>
    <w:rsid w:val="00481845"/>
    <w:rsid w:val="00482514"/>
    <w:rsid w:val="004874FC"/>
    <w:rsid w:val="0049024C"/>
    <w:rsid w:val="004909C1"/>
    <w:rsid w:val="0049249E"/>
    <w:rsid w:val="00495267"/>
    <w:rsid w:val="0049632A"/>
    <w:rsid w:val="004A1A92"/>
    <w:rsid w:val="004A1CB3"/>
    <w:rsid w:val="004A6ABE"/>
    <w:rsid w:val="004B376B"/>
    <w:rsid w:val="004B681E"/>
    <w:rsid w:val="004C0F10"/>
    <w:rsid w:val="004C29C8"/>
    <w:rsid w:val="004C48C4"/>
    <w:rsid w:val="004C6ADA"/>
    <w:rsid w:val="004D1E8A"/>
    <w:rsid w:val="004D422D"/>
    <w:rsid w:val="004D45E1"/>
    <w:rsid w:val="004D6FDB"/>
    <w:rsid w:val="004D7563"/>
    <w:rsid w:val="004E1485"/>
    <w:rsid w:val="004E7DE2"/>
    <w:rsid w:val="00502F07"/>
    <w:rsid w:val="0050484C"/>
    <w:rsid w:val="00516DD0"/>
    <w:rsid w:val="00517F6C"/>
    <w:rsid w:val="005223C2"/>
    <w:rsid w:val="00523744"/>
    <w:rsid w:val="00525503"/>
    <w:rsid w:val="00527754"/>
    <w:rsid w:val="00527D77"/>
    <w:rsid w:val="005300C9"/>
    <w:rsid w:val="005342AD"/>
    <w:rsid w:val="005355EF"/>
    <w:rsid w:val="00536E50"/>
    <w:rsid w:val="0053743F"/>
    <w:rsid w:val="005407D6"/>
    <w:rsid w:val="00540EBA"/>
    <w:rsid w:val="00542A61"/>
    <w:rsid w:val="00543BA9"/>
    <w:rsid w:val="005450CB"/>
    <w:rsid w:val="005559A6"/>
    <w:rsid w:val="00561A61"/>
    <w:rsid w:val="00565021"/>
    <w:rsid w:val="00567152"/>
    <w:rsid w:val="00567656"/>
    <w:rsid w:val="005754A9"/>
    <w:rsid w:val="005767F9"/>
    <w:rsid w:val="005803E8"/>
    <w:rsid w:val="00583097"/>
    <w:rsid w:val="00585349"/>
    <w:rsid w:val="00585724"/>
    <w:rsid w:val="0058573C"/>
    <w:rsid w:val="00585983"/>
    <w:rsid w:val="005872E5"/>
    <w:rsid w:val="005922FD"/>
    <w:rsid w:val="00597DD0"/>
    <w:rsid w:val="005A04A9"/>
    <w:rsid w:val="005A225C"/>
    <w:rsid w:val="005A654E"/>
    <w:rsid w:val="005B1D95"/>
    <w:rsid w:val="005B22B4"/>
    <w:rsid w:val="005C4E7C"/>
    <w:rsid w:val="005C7EBE"/>
    <w:rsid w:val="005D2520"/>
    <w:rsid w:val="005D2B4F"/>
    <w:rsid w:val="005D68AB"/>
    <w:rsid w:val="005E5ACC"/>
    <w:rsid w:val="005E7AA6"/>
    <w:rsid w:val="005F2484"/>
    <w:rsid w:val="005F62E8"/>
    <w:rsid w:val="005F7825"/>
    <w:rsid w:val="005F7D95"/>
    <w:rsid w:val="00600FF1"/>
    <w:rsid w:val="00603CF0"/>
    <w:rsid w:val="00607B6B"/>
    <w:rsid w:val="00624070"/>
    <w:rsid w:val="00624234"/>
    <w:rsid w:val="006260E9"/>
    <w:rsid w:val="0062799F"/>
    <w:rsid w:val="006324C3"/>
    <w:rsid w:val="00642171"/>
    <w:rsid w:val="0064422A"/>
    <w:rsid w:val="006459B6"/>
    <w:rsid w:val="0065736B"/>
    <w:rsid w:val="00660807"/>
    <w:rsid w:val="0066463D"/>
    <w:rsid w:val="006649F0"/>
    <w:rsid w:val="00667EF4"/>
    <w:rsid w:val="0067137B"/>
    <w:rsid w:val="00673F2F"/>
    <w:rsid w:val="006746A4"/>
    <w:rsid w:val="00676F9A"/>
    <w:rsid w:val="006979E7"/>
    <w:rsid w:val="006A08E8"/>
    <w:rsid w:val="006A18BA"/>
    <w:rsid w:val="006A18BE"/>
    <w:rsid w:val="006A24C4"/>
    <w:rsid w:val="006A2C3F"/>
    <w:rsid w:val="006A58D7"/>
    <w:rsid w:val="006B0C75"/>
    <w:rsid w:val="006B7088"/>
    <w:rsid w:val="006C0DB9"/>
    <w:rsid w:val="006C4229"/>
    <w:rsid w:val="006C47A3"/>
    <w:rsid w:val="006C6B98"/>
    <w:rsid w:val="006C724C"/>
    <w:rsid w:val="006D2EFA"/>
    <w:rsid w:val="006D453C"/>
    <w:rsid w:val="006D54F7"/>
    <w:rsid w:val="006D5DD4"/>
    <w:rsid w:val="006E3976"/>
    <w:rsid w:val="006E696E"/>
    <w:rsid w:val="006E6EBD"/>
    <w:rsid w:val="006E7290"/>
    <w:rsid w:val="006F5152"/>
    <w:rsid w:val="006F5649"/>
    <w:rsid w:val="006F6CBA"/>
    <w:rsid w:val="006F7371"/>
    <w:rsid w:val="006F79BD"/>
    <w:rsid w:val="0070107B"/>
    <w:rsid w:val="007012AF"/>
    <w:rsid w:val="007015F0"/>
    <w:rsid w:val="00701DBF"/>
    <w:rsid w:val="00702A74"/>
    <w:rsid w:val="0070664A"/>
    <w:rsid w:val="00710044"/>
    <w:rsid w:val="00715166"/>
    <w:rsid w:val="007225C9"/>
    <w:rsid w:val="00725AAE"/>
    <w:rsid w:val="0072636E"/>
    <w:rsid w:val="00732D1C"/>
    <w:rsid w:val="007365B3"/>
    <w:rsid w:val="007434B6"/>
    <w:rsid w:val="00744525"/>
    <w:rsid w:val="00744FDF"/>
    <w:rsid w:val="00745FD6"/>
    <w:rsid w:val="00752A18"/>
    <w:rsid w:val="0075468A"/>
    <w:rsid w:val="0076356F"/>
    <w:rsid w:val="007668BE"/>
    <w:rsid w:val="00770E80"/>
    <w:rsid w:val="00770FFD"/>
    <w:rsid w:val="007717F0"/>
    <w:rsid w:val="00774E37"/>
    <w:rsid w:val="007768FB"/>
    <w:rsid w:val="0078390A"/>
    <w:rsid w:val="00784F5C"/>
    <w:rsid w:val="0078599F"/>
    <w:rsid w:val="00786CC3"/>
    <w:rsid w:val="007921B4"/>
    <w:rsid w:val="007A1B27"/>
    <w:rsid w:val="007A3CAB"/>
    <w:rsid w:val="007A7A33"/>
    <w:rsid w:val="007B23B5"/>
    <w:rsid w:val="007B249A"/>
    <w:rsid w:val="007C1614"/>
    <w:rsid w:val="007C24C7"/>
    <w:rsid w:val="007C4747"/>
    <w:rsid w:val="007D0D1B"/>
    <w:rsid w:val="007D2415"/>
    <w:rsid w:val="007D5A4E"/>
    <w:rsid w:val="007E0095"/>
    <w:rsid w:val="007E7975"/>
    <w:rsid w:val="007F3EE4"/>
    <w:rsid w:val="007F5C1C"/>
    <w:rsid w:val="007F6C42"/>
    <w:rsid w:val="00800140"/>
    <w:rsid w:val="00800489"/>
    <w:rsid w:val="00803344"/>
    <w:rsid w:val="00806624"/>
    <w:rsid w:val="0080671C"/>
    <w:rsid w:val="00814348"/>
    <w:rsid w:val="0081649F"/>
    <w:rsid w:val="008209D4"/>
    <w:rsid w:val="00821C2A"/>
    <w:rsid w:val="00822933"/>
    <w:rsid w:val="00830202"/>
    <w:rsid w:val="008317C5"/>
    <w:rsid w:val="008324FB"/>
    <w:rsid w:val="008339C7"/>
    <w:rsid w:val="00835102"/>
    <w:rsid w:val="00842D8A"/>
    <w:rsid w:val="00846609"/>
    <w:rsid w:val="00856ECD"/>
    <w:rsid w:val="00860FD3"/>
    <w:rsid w:val="00862E96"/>
    <w:rsid w:val="0086521C"/>
    <w:rsid w:val="00866F4C"/>
    <w:rsid w:val="00867318"/>
    <w:rsid w:val="00870A07"/>
    <w:rsid w:val="00874BB6"/>
    <w:rsid w:val="00882139"/>
    <w:rsid w:val="008831E4"/>
    <w:rsid w:val="00887603"/>
    <w:rsid w:val="00890A11"/>
    <w:rsid w:val="0089541E"/>
    <w:rsid w:val="008A04A2"/>
    <w:rsid w:val="008A0DC8"/>
    <w:rsid w:val="008A2414"/>
    <w:rsid w:val="008A329C"/>
    <w:rsid w:val="008A70A1"/>
    <w:rsid w:val="008A72AE"/>
    <w:rsid w:val="008B0829"/>
    <w:rsid w:val="008B6D85"/>
    <w:rsid w:val="008B7F4B"/>
    <w:rsid w:val="008C602C"/>
    <w:rsid w:val="008C63BA"/>
    <w:rsid w:val="008C6FD5"/>
    <w:rsid w:val="008D007B"/>
    <w:rsid w:val="008D24C1"/>
    <w:rsid w:val="008D38AF"/>
    <w:rsid w:val="008D7309"/>
    <w:rsid w:val="008E1D98"/>
    <w:rsid w:val="008E330B"/>
    <w:rsid w:val="008E7159"/>
    <w:rsid w:val="008F4FC4"/>
    <w:rsid w:val="00903675"/>
    <w:rsid w:val="0090794E"/>
    <w:rsid w:val="009105B9"/>
    <w:rsid w:val="00920327"/>
    <w:rsid w:val="00922A38"/>
    <w:rsid w:val="00930CC0"/>
    <w:rsid w:val="00931572"/>
    <w:rsid w:val="00931B89"/>
    <w:rsid w:val="0093230C"/>
    <w:rsid w:val="00932BA3"/>
    <w:rsid w:val="00933316"/>
    <w:rsid w:val="0093604D"/>
    <w:rsid w:val="009362A1"/>
    <w:rsid w:val="00940806"/>
    <w:rsid w:val="00940EBD"/>
    <w:rsid w:val="00946B21"/>
    <w:rsid w:val="00952A72"/>
    <w:rsid w:val="00954BD7"/>
    <w:rsid w:val="00962823"/>
    <w:rsid w:val="00972C68"/>
    <w:rsid w:val="00975B00"/>
    <w:rsid w:val="00975E06"/>
    <w:rsid w:val="009808FF"/>
    <w:rsid w:val="00981025"/>
    <w:rsid w:val="00982AEE"/>
    <w:rsid w:val="0098440F"/>
    <w:rsid w:val="00991B93"/>
    <w:rsid w:val="009940EC"/>
    <w:rsid w:val="0099421C"/>
    <w:rsid w:val="00996E1B"/>
    <w:rsid w:val="009975D0"/>
    <w:rsid w:val="009A02B4"/>
    <w:rsid w:val="009A28E6"/>
    <w:rsid w:val="009B04A6"/>
    <w:rsid w:val="009C35B4"/>
    <w:rsid w:val="009C423B"/>
    <w:rsid w:val="009C68C9"/>
    <w:rsid w:val="009D020A"/>
    <w:rsid w:val="009D28CB"/>
    <w:rsid w:val="009D44F0"/>
    <w:rsid w:val="009D6BF3"/>
    <w:rsid w:val="009D7BBA"/>
    <w:rsid w:val="009E1EF3"/>
    <w:rsid w:val="009E48D1"/>
    <w:rsid w:val="009E5BC9"/>
    <w:rsid w:val="009F14F7"/>
    <w:rsid w:val="009F1816"/>
    <w:rsid w:val="00A000F7"/>
    <w:rsid w:val="00A015DE"/>
    <w:rsid w:val="00A02601"/>
    <w:rsid w:val="00A075EF"/>
    <w:rsid w:val="00A10B6D"/>
    <w:rsid w:val="00A14CAA"/>
    <w:rsid w:val="00A15AA1"/>
    <w:rsid w:val="00A1636A"/>
    <w:rsid w:val="00A169BA"/>
    <w:rsid w:val="00A25527"/>
    <w:rsid w:val="00A26687"/>
    <w:rsid w:val="00A2799A"/>
    <w:rsid w:val="00A31621"/>
    <w:rsid w:val="00A32194"/>
    <w:rsid w:val="00A35121"/>
    <w:rsid w:val="00A41FB2"/>
    <w:rsid w:val="00A42043"/>
    <w:rsid w:val="00A43A15"/>
    <w:rsid w:val="00A444B9"/>
    <w:rsid w:val="00A45A1E"/>
    <w:rsid w:val="00A4713C"/>
    <w:rsid w:val="00A5455C"/>
    <w:rsid w:val="00A55DA7"/>
    <w:rsid w:val="00A570D0"/>
    <w:rsid w:val="00A60D6B"/>
    <w:rsid w:val="00A61ABC"/>
    <w:rsid w:val="00A672A5"/>
    <w:rsid w:val="00A73848"/>
    <w:rsid w:val="00A74EF7"/>
    <w:rsid w:val="00A83366"/>
    <w:rsid w:val="00A836D4"/>
    <w:rsid w:val="00A913C2"/>
    <w:rsid w:val="00A91B8B"/>
    <w:rsid w:val="00A925DF"/>
    <w:rsid w:val="00A93370"/>
    <w:rsid w:val="00A95C29"/>
    <w:rsid w:val="00AA18CF"/>
    <w:rsid w:val="00AB6CD3"/>
    <w:rsid w:val="00AC38B2"/>
    <w:rsid w:val="00AC3E57"/>
    <w:rsid w:val="00AC459B"/>
    <w:rsid w:val="00AC4CA4"/>
    <w:rsid w:val="00AC4DAA"/>
    <w:rsid w:val="00AC7997"/>
    <w:rsid w:val="00AD4864"/>
    <w:rsid w:val="00AD5C60"/>
    <w:rsid w:val="00AE2305"/>
    <w:rsid w:val="00AF6989"/>
    <w:rsid w:val="00AF7C74"/>
    <w:rsid w:val="00B00018"/>
    <w:rsid w:val="00B1025F"/>
    <w:rsid w:val="00B11314"/>
    <w:rsid w:val="00B13F4E"/>
    <w:rsid w:val="00B17C92"/>
    <w:rsid w:val="00B21BA0"/>
    <w:rsid w:val="00B3072C"/>
    <w:rsid w:val="00B30E3F"/>
    <w:rsid w:val="00B312F6"/>
    <w:rsid w:val="00B33B3E"/>
    <w:rsid w:val="00B5439C"/>
    <w:rsid w:val="00B63FBC"/>
    <w:rsid w:val="00B65668"/>
    <w:rsid w:val="00B7176B"/>
    <w:rsid w:val="00B71AC0"/>
    <w:rsid w:val="00B85257"/>
    <w:rsid w:val="00B870D3"/>
    <w:rsid w:val="00B91227"/>
    <w:rsid w:val="00B91F84"/>
    <w:rsid w:val="00B97FA9"/>
    <w:rsid w:val="00BA03DA"/>
    <w:rsid w:val="00BA047A"/>
    <w:rsid w:val="00BA112E"/>
    <w:rsid w:val="00BA2C10"/>
    <w:rsid w:val="00BA5B48"/>
    <w:rsid w:val="00BA78D1"/>
    <w:rsid w:val="00BB6CA6"/>
    <w:rsid w:val="00BC2A07"/>
    <w:rsid w:val="00BC70B2"/>
    <w:rsid w:val="00BC71A4"/>
    <w:rsid w:val="00BD01D8"/>
    <w:rsid w:val="00BD34A7"/>
    <w:rsid w:val="00BD50E7"/>
    <w:rsid w:val="00BD720D"/>
    <w:rsid w:val="00BE283F"/>
    <w:rsid w:val="00BE70C5"/>
    <w:rsid w:val="00BE7BCF"/>
    <w:rsid w:val="00BF0440"/>
    <w:rsid w:val="00BF1784"/>
    <w:rsid w:val="00BF183E"/>
    <w:rsid w:val="00BF3A98"/>
    <w:rsid w:val="00BF6215"/>
    <w:rsid w:val="00BF6887"/>
    <w:rsid w:val="00BF7751"/>
    <w:rsid w:val="00C003CF"/>
    <w:rsid w:val="00C01C9F"/>
    <w:rsid w:val="00C07004"/>
    <w:rsid w:val="00C10B34"/>
    <w:rsid w:val="00C1563F"/>
    <w:rsid w:val="00C160A4"/>
    <w:rsid w:val="00C16F88"/>
    <w:rsid w:val="00C215D7"/>
    <w:rsid w:val="00C25900"/>
    <w:rsid w:val="00C26BC6"/>
    <w:rsid w:val="00C27E49"/>
    <w:rsid w:val="00C31C55"/>
    <w:rsid w:val="00C34648"/>
    <w:rsid w:val="00C4468F"/>
    <w:rsid w:val="00C455CD"/>
    <w:rsid w:val="00C457BB"/>
    <w:rsid w:val="00C46083"/>
    <w:rsid w:val="00C57488"/>
    <w:rsid w:val="00C65383"/>
    <w:rsid w:val="00C66E47"/>
    <w:rsid w:val="00C67CA2"/>
    <w:rsid w:val="00C72438"/>
    <w:rsid w:val="00C72C3B"/>
    <w:rsid w:val="00C76338"/>
    <w:rsid w:val="00C77AF7"/>
    <w:rsid w:val="00C81905"/>
    <w:rsid w:val="00C81F55"/>
    <w:rsid w:val="00C8373E"/>
    <w:rsid w:val="00C8422B"/>
    <w:rsid w:val="00C86680"/>
    <w:rsid w:val="00C872A5"/>
    <w:rsid w:val="00C87D1E"/>
    <w:rsid w:val="00C87D59"/>
    <w:rsid w:val="00C93ACF"/>
    <w:rsid w:val="00CA1470"/>
    <w:rsid w:val="00CA179F"/>
    <w:rsid w:val="00CA18B4"/>
    <w:rsid w:val="00CA34FC"/>
    <w:rsid w:val="00CB589B"/>
    <w:rsid w:val="00CC02E4"/>
    <w:rsid w:val="00CC6920"/>
    <w:rsid w:val="00CC6D81"/>
    <w:rsid w:val="00CD0691"/>
    <w:rsid w:val="00CE0F65"/>
    <w:rsid w:val="00CE104B"/>
    <w:rsid w:val="00CE11F5"/>
    <w:rsid w:val="00CE2C0D"/>
    <w:rsid w:val="00CE5CF5"/>
    <w:rsid w:val="00CF0580"/>
    <w:rsid w:val="00CF339A"/>
    <w:rsid w:val="00D00EFC"/>
    <w:rsid w:val="00D0220C"/>
    <w:rsid w:val="00D02B52"/>
    <w:rsid w:val="00D02EA7"/>
    <w:rsid w:val="00D06ED7"/>
    <w:rsid w:val="00D10EDF"/>
    <w:rsid w:val="00D153C2"/>
    <w:rsid w:val="00D16E59"/>
    <w:rsid w:val="00D17E22"/>
    <w:rsid w:val="00D35225"/>
    <w:rsid w:val="00D42707"/>
    <w:rsid w:val="00D42F6E"/>
    <w:rsid w:val="00D5055E"/>
    <w:rsid w:val="00D50B3C"/>
    <w:rsid w:val="00D54BF3"/>
    <w:rsid w:val="00D6015E"/>
    <w:rsid w:val="00D64D07"/>
    <w:rsid w:val="00D71C14"/>
    <w:rsid w:val="00D81234"/>
    <w:rsid w:val="00D82663"/>
    <w:rsid w:val="00D85743"/>
    <w:rsid w:val="00D86CA3"/>
    <w:rsid w:val="00D91D8C"/>
    <w:rsid w:val="00D93DE7"/>
    <w:rsid w:val="00DA469A"/>
    <w:rsid w:val="00DA71C6"/>
    <w:rsid w:val="00DB286A"/>
    <w:rsid w:val="00DB331F"/>
    <w:rsid w:val="00DB430D"/>
    <w:rsid w:val="00DB64EC"/>
    <w:rsid w:val="00DC0BFE"/>
    <w:rsid w:val="00DC29B2"/>
    <w:rsid w:val="00DC4EA2"/>
    <w:rsid w:val="00DC79B5"/>
    <w:rsid w:val="00DD27DF"/>
    <w:rsid w:val="00DD7D5B"/>
    <w:rsid w:val="00DE12EE"/>
    <w:rsid w:val="00DF5872"/>
    <w:rsid w:val="00DF7797"/>
    <w:rsid w:val="00DF7C2D"/>
    <w:rsid w:val="00E007F0"/>
    <w:rsid w:val="00E0114C"/>
    <w:rsid w:val="00E015FE"/>
    <w:rsid w:val="00E024F0"/>
    <w:rsid w:val="00E04D02"/>
    <w:rsid w:val="00E132B0"/>
    <w:rsid w:val="00E1565A"/>
    <w:rsid w:val="00E17A8B"/>
    <w:rsid w:val="00E337AC"/>
    <w:rsid w:val="00E3707A"/>
    <w:rsid w:val="00E416C1"/>
    <w:rsid w:val="00E42AE0"/>
    <w:rsid w:val="00E44E5D"/>
    <w:rsid w:val="00E467C9"/>
    <w:rsid w:val="00E46F2A"/>
    <w:rsid w:val="00E51CC4"/>
    <w:rsid w:val="00E52E1B"/>
    <w:rsid w:val="00E53C0D"/>
    <w:rsid w:val="00E56739"/>
    <w:rsid w:val="00E65B6E"/>
    <w:rsid w:val="00E65FDB"/>
    <w:rsid w:val="00E7251E"/>
    <w:rsid w:val="00E726DB"/>
    <w:rsid w:val="00E750CE"/>
    <w:rsid w:val="00E7551F"/>
    <w:rsid w:val="00E80221"/>
    <w:rsid w:val="00E8263C"/>
    <w:rsid w:val="00E84795"/>
    <w:rsid w:val="00E869EF"/>
    <w:rsid w:val="00E91414"/>
    <w:rsid w:val="00E9161A"/>
    <w:rsid w:val="00E928D1"/>
    <w:rsid w:val="00EA3BA9"/>
    <w:rsid w:val="00EA6029"/>
    <w:rsid w:val="00EB24E0"/>
    <w:rsid w:val="00EC1D85"/>
    <w:rsid w:val="00EC3772"/>
    <w:rsid w:val="00EC55B1"/>
    <w:rsid w:val="00EC6419"/>
    <w:rsid w:val="00ED0688"/>
    <w:rsid w:val="00ED0BEF"/>
    <w:rsid w:val="00ED2808"/>
    <w:rsid w:val="00ED6C9C"/>
    <w:rsid w:val="00EE4BA6"/>
    <w:rsid w:val="00EE6BB9"/>
    <w:rsid w:val="00EF0BBB"/>
    <w:rsid w:val="00EF0FD5"/>
    <w:rsid w:val="00EF34A3"/>
    <w:rsid w:val="00EF63E1"/>
    <w:rsid w:val="00EF6DC4"/>
    <w:rsid w:val="00F00061"/>
    <w:rsid w:val="00F014D1"/>
    <w:rsid w:val="00F01DB3"/>
    <w:rsid w:val="00F077FF"/>
    <w:rsid w:val="00F10425"/>
    <w:rsid w:val="00F11C70"/>
    <w:rsid w:val="00F12E58"/>
    <w:rsid w:val="00F1694F"/>
    <w:rsid w:val="00F22088"/>
    <w:rsid w:val="00F30AB7"/>
    <w:rsid w:val="00F33B56"/>
    <w:rsid w:val="00F364FD"/>
    <w:rsid w:val="00F373CC"/>
    <w:rsid w:val="00F42D63"/>
    <w:rsid w:val="00F44DC8"/>
    <w:rsid w:val="00F46365"/>
    <w:rsid w:val="00F46877"/>
    <w:rsid w:val="00F47AE2"/>
    <w:rsid w:val="00F50AD4"/>
    <w:rsid w:val="00F50D21"/>
    <w:rsid w:val="00F55BA4"/>
    <w:rsid w:val="00F56B9C"/>
    <w:rsid w:val="00F57D66"/>
    <w:rsid w:val="00F61580"/>
    <w:rsid w:val="00F626DD"/>
    <w:rsid w:val="00F65477"/>
    <w:rsid w:val="00F66004"/>
    <w:rsid w:val="00F6738C"/>
    <w:rsid w:val="00F705D1"/>
    <w:rsid w:val="00F74CBB"/>
    <w:rsid w:val="00F7558B"/>
    <w:rsid w:val="00F83443"/>
    <w:rsid w:val="00F8760E"/>
    <w:rsid w:val="00F87E3F"/>
    <w:rsid w:val="00F901BC"/>
    <w:rsid w:val="00F966C8"/>
    <w:rsid w:val="00FA3871"/>
    <w:rsid w:val="00FA3ADF"/>
    <w:rsid w:val="00FA583C"/>
    <w:rsid w:val="00FA789E"/>
    <w:rsid w:val="00FB3416"/>
    <w:rsid w:val="00FB5581"/>
    <w:rsid w:val="00FC30E1"/>
    <w:rsid w:val="00FC5F67"/>
    <w:rsid w:val="00FD03FD"/>
    <w:rsid w:val="00FD3057"/>
    <w:rsid w:val="00FE2B89"/>
    <w:rsid w:val="00FE6949"/>
    <w:rsid w:val="00FF25EC"/>
    <w:rsid w:val="00FF290A"/>
    <w:rsid w:val="00FF3BAA"/>
    <w:rsid w:val="00FF4661"/>
    <w:rsid w:val="00FF5545"/>
    <w:rsid w:val="00FF5B74"/>
    <w:rsid w:val="00FF6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EF3"/>
    <w:rPr>
      <w:rFonts w:ascii="Angsana New" w:hAnsi="Angsana New"/>
      <w:snapToGrid w:val="0"/>
      <w:color w:val="000000"/>
      <w:sz w:val="28"/>
      <w:szCs w:val="28"/>
    </w:rPr>
  </w:style>
  <w:style w:type="paragraph" w:styleId="Heading1">
    <w:name w:val="heading 1"/>
    <w:basedOn w:val="Normal"/>
    <w:next w:val="Normal"/>
    <w:qFormat/>
    <w:rsid w:val="009E1EF3"/>
    <w:pPr>
      <w:keepNext/>
      <w:jc w:val="both"/>
      <w:outlineLvl w:val="0"/>
    </w:pPr>
    <w:rPr>
      <w:rFonts w:ascii="Cordia New" w:eastAsia="Cordia New" w:hAnsi="Cordia New" w:cs="Cordia New"/>
      <w:b/>
      <w:bCs/>
      <w:snapToGrid/>
      <w:color w:val="auto"/>
    </w:rPr>
  </w:style>
  <w:style w:type="paragraph" w:styleId="Heading2">
    <w:name w:val="heading 2"/>
    <w:basedOn w:val="Normal"/>
    <w:next w:val="Normal"/>
    <w:qFormat/>
    <w:rsid w:val="009E1EF3"/>
    <w:pPr>
      <w:keepNext/>
      <w:outlineLvl w:val="1"/>
    </w:pPr>
    <w:rPr>
      <w:rFonts w:ascii="Cordia New" w:eastAsia="Cordia New" w:hAnsi="Cordia New" w:cs="Cordia New"/>
      <w:b/>
      <w:bCs/>
      <w:snapToGrid/>
      <w:color w:val="auto"/>
    </w:rPr>
  </w:style>
  <w:style w:type="paragraph" w:styleId="Heading3">
    <w:name w:val="heading 3"/>
    <w:basedOn w:val="Normal"/>
    <w:next w:val="Normal"/>
    <w:qFormat/>
    <w:rsid w:val="009E1EF3"/>
    <w:pPr>
      <w:keepNext/>
      <w:ind w:right="-482"/>
      <w:jc w:val="both"/>
      <w:outlineLvl w:val="2"/>
    </w:pPr>
    <w:rPr>
      <w:rFonts w:ascii="Cordia New" w:eastAsia="Cordia New" w:hAnsi="Cordia New" w:cs="Cordia New"/>
      <w:b/>
      <w:bCs/>
      <w:snapToGrid/>
      <w:color w:val="auto"/>
    </w:rPr>
  </w:style>
  <w:style w:type="paragraph" w:styleId="Heading4">
    <w:name w:val="heading 4"/>
    <w:basedOn w:val="Normal"/>
    <w:next w:val="Normal"/>
    <w:qFormat/>
    <w:rsid w:val="009E1EF3"/>
    <w:pPr>
      <w:keepNext/>
      <w:outlineLvl w:val="3"/>
    </w:pPr>
    <w:rPr>
      <w:rFonts w:ascii="Cordia New" w:eastAsia="Cordia New" w:hAnsi="Cordia New" w:cs="Cordia New"/>
      <w:snapToGrid/>
      <w:color w:val="auto"/>
      <w:u w:val="single"/>
    </w:rPr>
  </w:style>
  <w:style w:type="paragraph" w:styleId="Heading5">
    <w:name w:val="heading 5"/>
    <w:basedOn w:val="Normal"/>
    <w:next w:val="Normal"/>
    <w:link w:val="Heading5Char"/>
    <w:qFormat/>
    <w:rsid w:val="009E1EF3"/>
    <w:pPr>
      <w:keepNext/>
      <w:ind w:right="-482"/>
      <w:jc w:val="both"/>
      <w:outlineLvl w:val="4"/>
    </w:pPr>
    <w:rPr>
      <w:rFonts w:ascii="Cordia New" w:eastAsia="Cordia New" w:hAnsi="Cordia New" w:cs="Cordia New"/>
      <w:snapToGrid/>
      <w:color w:val="auto"/>
      <w:u w:val="single"/>
    </w:rPr>
  </w:style>
  <w:style w:type="paragraph" w:styleId="Heading6">
    <w:name w:val="heading 6"/>
    <w:basedOn w:val="Normal"/>
    <w:next w:val="Normal"/>
    <w:qFormat/>
    <w:rsid w:val="009E1EF3"/>
    <w:pPr>
      <w:keepNext/>
      <w:outlineLvl w:val="5"/>
    </w:pPr>
    <w:rPr>
      <w:rFonts w:ascii="Cordia New" w:hAnsi="Cordia New" w:cs="Cordia New"/>
      <w:u w:val="single"/>
    </w:rPr>
  </w:style>
  <w:style w:type="paragraph" w:styleId="Heading7">
    <w:name w:val="heading 7"/>
    <w:basedOn w:val="Normal"/>
    <w:next w:val="Normal"/>
    <w:qFormat/>
    <w:rsid w:val="009E1EF3"/>
    <w:pPr>
      <w:keepNext/>
      <w:ind w:right="-482"/>
      <w:jc w:val="both"/>
      <w:outlineLvl w:val="6"/>
    </w:pPr>
    <w:rPr>
      <w:rFonts w:ascii="Cordia New" w:hAnsi="Cordia New" w:cs="Cordi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rsid w:val="009E1EF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E1EF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E1EF3"/>
  </w:style>
  <w:style w:type="paragraph" w:styleId="BodyTextIndent">
    <w:name w:val="Body Text Indent"/>
    <w:basedOn w:val="Normal"/>
    <w:rsid w:val="009E1EF3"/>
    <w:pPr>
      <w:ind w:firstLine="720"/>
      <w:jc w:val="both"/>
    </w:pPr>
    <w:rPr>
      <w:rFonts w:ascii="Cordia New" w:eastAsia="Cordia New" w:hAnsi="Cordia New" w:cs="Cordia New"/>
      <w:snapToGrid/>
      <w:color w:val="auto"/>
    </w:rPr>
  </w:style>
  <w:style w:type="paragraph" w:styleId="BodyTextIndent2">
    <w:name w:val="Body Text Indent 2"/>
    <w:basedOn w:val="Normal"/>
    <w:rsid w:val="009E1EF3"/>
    <w:pPr>
      <w:tabs>
        <w:tab w:val="left" w:pos="784"/>
      </w:tabs>
      <w:ind w:left="1050" w:hanging="1036"/>
    </w:pPr>
    <w:rPr>
      <w:rFonts w:ascii="Cordia New" w:hAnsi="Cordia New" w:cs="Cordia New"/>
      <w:sz w:val="24"/>
      <w:szCs w:val="24"/>
    </w:rPr>
  </w:style>
  <w:style w:type="paragraph" w:styleId="BalloonText">
    <w:name w:val="Balloon Text"/>
    <w:basedOn w:val="Normal"/>
    <w:semiHidden/>
    <w:rsid w:val="009E1EF3"/>
    <w:rPr>
      <w:rFonts w:ascii="Tahoma" w:hAnsi="Tahoma"/>
      <w:sz w:val="16"/>
      <w:szCs w:val="18"/>
    </w:rPr>
  </w:style>
  <w:style w:type="paragraph" w:styleId="BodyText">
    <w:name w:val="Body Text"/>
    <w:basedOn w:val="Normal"/>
    <w:rsid w:val="009E1EF3"/>
    <w:pPr>
      <w:ind w:right="-482"/>
      <w:jc w:val="both"/>
    </w:pPr>
    <w:rPr>
      <w:rFonts w:ascii="Cordia New" w:eastAsia="Cordia New" w:hAnsi="Cordia New" w:cs="Cordia New"/>
      <w:snapToGrid/>
      <w:color w:val="auto"/>
    </w:rPr>
  </w:style>
  <w:style w:type="paragraph" w:styleId="ListParagraph">
    <w:name w:val="List Paragraph"/>
    <w:basedOn w:val="Normal"/>
    <w:uiPriority w:val="34"/>
    <w:qFormat/>
    <w:rsid w:val="00CA179F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uiPriority w:val="99"/>
    <w:unhideWhenUsed/>
    <w:rsid w:val="003F3529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3F693B"/>
    <w:rPr>
      <w:rFonts w:ascii="Cordia New" w:eastAsia="Cordia New" w:hAnsi="Cordia New" w:cs="Cordia New"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304DCD"/>
    <w:rPr>
      <w:rFonts w:ascii="Angsana New" w:hAnsi="Angsana New"/>
      <w:snapToGrid w:val="0"/>
      <w:color w:val="000000"/>
      <w:sz w:val="28"/>
      <w:szCs w:val="28"/>
    </w:rPr>
  </w:style>
  <w:style w:type="table" w:styleId="TableGrid">
    <w:name w:val="Table Grid"/>
    <w:basedOn w:val="TableNormal"/>
    <w:rsid w:val="00304D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61BA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93F2-4786-4493-8DE2-F3D9C85C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4787</Words>
  <Characters>21118</Characters>
  <Application>Microsoft Office Word</Application>
  <DocSecurity>0</DocSecurity>
  <Lines>175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>Finansa Securities Ltd.</Company>
  <LinksUpToDate>false</LinksUpToDate>
  <CharactersWithSpaces>25854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Manop</dc:creator>
  <cp:keywords/>
  <dc:description/>
  <cp:lastModifiedBy>kulwanis</cp:lastModifiedBy>
  <cp:revision>7</cp:revision>
  <cp:lastPrinted>2017-03-29T02:53:00Z</cp:lastPrinted>
  <dcterms:created xsi:type="dcterms:W3CDTF">2017-03-30T03:15:00Z</dcterms:created>
  <dcterms:modified xsi:type="dcterms:W3CDTF">2017-03-31T10:02:00Z</dcterms:modified>
</cp:coreProperties>
</file>