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722" w:rsidRDefault="001B3878" w:rsidP="00852A1D">
      <w:pPr>
        <w:pStyle w:val="ListParagraph"/>
        <w:spacing w:before="120" w:after="120" w:line="240" w:lineRule="auto"/>
        <w:ind w:left="567"/>
        <w:contextualSpacing w:val="0"/>
        <w:jc w:val="thaiDistribute"/>
        <w:rPr>
          <w:b/>
          <w:bCs/>
        </w:rPr>
      </w:pP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bookmarkStart w:id="0" w:name="_GoBack"/>
      <w:bookmarkEnd w:id="0"/>
      <w:r w:rsidR="00A64722">
        <w:rPr>
          <w:rFonts w:hint="cs"/>
          <w:b/>
          <w:bCs/>
          <w:cs/>
        </w:rPr>
        <w:tab/>
      </w:r>
      <w:r w:rsidR="00A64722">
        <w:rPr>
          <w:rFonts w:hint="cs"/>
          <w:b/>
          <w:bCs/>
          <w:cs/>
        </w:rPr>
        <w:tab/>
      </w:r>
    </w:p>
    <w:p w:rsidR="00D55075" w:rsidRPr="00476BF8" w:rsidRDefault="00A64722" w:rsidP="00A64722">
      <w:pPr>
        <w:jc w:val="center"/>
        <w:rPr>
          <w:rFonts w:cs="BrowalliaUPC"/>
          <w:b/>
          <w:bCs/>
          <w:sz w:val="28"/>
        </w:rPr>
      </w:pP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  <w:t xml:space="preserve">    </w:t>
      </w:r>
      <w:r w:rsidR="00F412B0" w:rsidRPr="00476BF8">
        <w:rPr>
          <w:rFonts w:cs="BrowalliaUPC"/>
          <w:b/>
          <w:bCs/>
          <w:sz w:val="28"/>
          <w:cs/>
        </w:rPr>
        <w:t>สารบัญ</w:t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>
        <w:rPr>
          <w:rFonts w:cs="BrowalliaUPC" w:hint="cs"/>
          <w:sz w:val="28"/>
          <w:cs/>
        </w:rPr>
        <w:t xml:space="preserve">                                                                   </w:t>
      </w:r>
      <w:r w:rsidR="00AA66B5">
        <w:rPr>
          <w:rFonts w:cs="BrowalliaUPC" w:hint="cs"/>
          <w:sz w:val="28"/>
          <w:cs/>
        </w:rPr>
        <w:t xml:space="preserve">            </w:t>
      </w:r>
      <w:r>
        <w:rPr>
          <w:rFonts w:cs="BrowalliaUPC" w:hint="cs"/>
          <w:sz w:val="28"/>
          <w:cs/>
        </w:rPr>
        <w:t xml:space="preserve">  </w:t>
      </w:r>
      <w:r w:rsidR="00F412B0" w:rsidRPr="00476BF8">
        <w:rPr>
          <w:rFonts w:cs="BrowalliaUPC"/>
          <w:b/>
          <w:bCs/>
          <w:sz w:val="28"/>
          <w:cs/>
        </w:rPr>
        <w:t>หน้า</w:t>
      </w:r>
    </w:p>
    <w:tbl>
      <w:tblPr>
        <w:tblW w:w="9489" w:type="dxa"/>
        <w:tblInd w:w="108" w:type="dxa"/>
        <w:tblLook w:val="01E0" w:firstRow="1" w:lastRow="1" w:firstColumn="1" w:lastColumn="1" w:noHBand="0" w:noVBand="0"/>
      </w:tblPr>
      <w:tblGrid>
        <w:gridCol w:w="1600"/>
        <w:gridCol w:w="945"/>
        <w:gridCol w:w="5915"/>
        <w:gridCol w:w="1029"/>
      </w:tblGrid>
      <w:tr w:rsidR="00D5507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D55075" w:rsidRPr="00476BF8" w:rsidRDefault="00F412B0" w:rsidP="00BB0493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  <w:r w:rsidRPr="00476BF8">
              <w:rPr>
                <w:rFonts w:cs="BrowalliaUPC"/>
                <w:b/>
                <w:bCs/>
                <w:sz w:val="28"/>
                <w:cs/>
              </w:rPr>
              <w:t>ส่วนที่ 1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D55075" w:rsidP="00BB0493">
            <w:pPr>
              <w:jc w:val="center"/>
              <w:rPr>
                <w:rFonts w:cs="BrowalliaUPC"/>
                <w:color w:val="000000"/>
                <w:sz w:val="28"/>
              </w:rPr>
            </w:pP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F412B0" w:rsidP="00BB0493">
            <w:pPr>
              <w:jc w:val="center"/>
              <w:rPr>
                <w:rFonts w:cs="BrowalliaUPC"/>
                <w:sz w:val="28"/>
                <w:cs/>
              </w:rPr>
            </w:pPr>
            <w:r w:rsidRPr="00476BF8">
              <w:rPr>
                <w:rFonts w:cs="BrowalliaUPC"/>
                <w:sz w:val="28"/>
                <w:cs/>
              </w:rPr>
              <w:t>1.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นโยบายและภาพรวมการประกอบธุรกิจ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E31D73" w:rsidP="00146BEC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1</w:t>
            </w: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F412B0" w:rsidP="00BB0493">
            <w:pPr>
              <w:jc w:val="center"/>
              <w:rPr>
                <w:rFonts w:cs="BrowalliaUPC"/>
                <w:sz w:val="28"/>
              </w:rPr>
            </w:pPr>
            <w:r w:rsidRPr="00476BF8">
              <w:rPr>
                <w:rFonts w:cs="BrowalliaUPC"/>
                <w:sz w:val="28"/>
                <w:cs/>
              </w:rPr>
              <w:t>2</w:t>
            </w:r>
            <w:r w:rsidRPr="00476BF8">
              <w:rPr>
                <w:rFonts w:cs="BrowalliaUPC"/>
                <w:sz w:val="28"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4</w:t>
            </w: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F412B0" w:rsidP="00BB0493">
            <w:pPr>
              <w:jc w:val="center"/>
              <w:rPr>
                <w:rFonts w:cs="BrowalliaUPC"/>
                <w:sz w:val="28"/>
              </w:rPr>
            </w:pPr>
            <w:r w:rsidRPr="00476BF8">
              <w:rPr>
                <w:rFonts w:cs="BrowalliaUPC"/>
                <w:sz w:val="28"/>
                <w:cs/>
              </w:rPr>
              <w:t>3.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ปัจจัยความเสี่ยง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23</w:t>
            </w:r>
          </w:p>
        </w:tc>
      </w:tr>
      <w:tr w:rsidR="00D5507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F412B0" w:rsidP="00BB0493">
            <w:pPr>
              <w:jc w:val="center"/>
              <w:rPr>
                <w:rFonts w:cs="BrowalliaUPC"/>
                <w:sz w:val="28"/>
              </w:rPr>
            </w:pPr>
            <w:r w:rsidRPr="00476BF8">
              <w:rPr>
                <w:rFonts w:cs="BrowalliaUPC"/>
                <w:sz w:val="28"/>
                <w:cs/>
              </w:rPr>
              <w:t>4.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2</w:t>
            </w:r>
            <w:r w:rsidR="00E31D73">
              <w:rPr>
                <w:rFonts w:cs="BrowalliaUPC"/>
                <w:color w:val="000000"/>
                <w:sz w:val="28"/>
              </w:rPr>
              <w:t>7</w:t>
            </w: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F412B0" w:rsidP="00BB0493">
            <w:pPr>
              <w:jc w:val="center"/>
              <w:rPr>
                <w:rFonts w:cs="BrowalliaUPC"/>
                <w:sz w:val="28"/>
              </w:rPr>
            </w:pPr>
            <w:r w:rsidRPr="00476BF8">
              <w:rPr>
                <w:rFonts w:cs="BrowalliaUPC"/>
                <w:sz w:val="28"/>
                <w:cs/>
              </w:rPr>
              <w:t>5.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ข้อพิพาททางกฎหมาย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33</w:t>
            </w:r>
          </w:p>
        </w:tc>
      </w:tr>
      <w:tr w:rsidR="000D68A0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0D68A0" w:rsidRPr="00476BF8" w:rsidRDefault="000D68A0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0D68A0" w:rsidRPr="00476BF8" w:rsidRDefault="000D68A0" w:rsidP="00BB0493">
            <w:pPr>
              <w:jc w:val="center"/>
              <w:rPr>
                <w:rFonts w:cs="BrowalliaUPC"/>
                <w:sz w:val="28"/>
              </w:rPr>
            </w:pPr>
            <w:r w:rsidRPr="00476BF8">
              <w:rPr>
                <w:rFonts w:cs="BrowalliaUPC"/>
                <w:sz w:val="28"/>
              </w:rPr>
              <w:t>6.</w:t>
            </w:r>
          </w:p>
        </w:tc>
        <w:tc>
          <w:tcPr>
            <w:tcW w:w="5915" w:type="dxa"/>
            <w:shd w:val="clear" w:color="auto" w:fill="auto"/>
          </w:tcPr>
          <w:p w:rsidR="000D68A0" w:rsidRPr="00476BF8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ข้อมูลทั่วไปและข้อมูลสำคัญอื่น</w:t>
            </w:r>
          </w:p>
        </w:tc>
        <w:tc>
          <w:tcPr>
            <w:tcW w:w="1029" w:type="dxa"/>
            <w:shd w:val="clear" w:color="auto" w:fill="auto"/>
          </w:tcPr>
          <w:p w:rsidR="00BB0493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34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687CA5">
            <w:pPr>
              <w:jc w:val="both"/>
              <w:rPr>
                <w:rFonts w:cs="BrowalliaUPC"/>
                <w:sz w:val="28"/>
              </w:rPr>
            </w:pPr>
            <w:r w:rsidRPr="00476BF8">
              <w:rPr>
                <w:rFonts w:cs="BrowalliaUPC"/>
                <w:b/>
                <w:bCs/>
                <w:sz w:val="28"/>
                <w:cs/>
              </w:rPr>
              <w:t xml:space="preserve">ส่วนที่ </w:t>
            </w:r>
            <w:r w:rsidR="00687CA5">
              <w:rPr>
                <w:rFonts w:cs="BrowalliaUPC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EF1362" w:rsidRDefault="00EF1362" w:rsidP="00687CA5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การจัดการและการ</w:t>
            </w:r>
            <w:r w:rsidR="00687CA5">
              <w:rPr>
                <w:rFonts w:cs="BrowalliaUPC" w:hint="cs"/>
                <w:b/>
                <w:bCs/>
                <w:sz w:val="28"/>
                <w:cs/>
              </w:rPr>
              <w:t>กำกับดูแลกิจการ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EF1362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EF1362" w:rsidP="00BB0493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7.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ข้อมูลหลักทรัพย์และผู้ถือหุ้น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37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EF1362" w:rsidP="00BB0493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8.</w:t>
            </w:r>
          </w:p>
        </w:tc>
        <w:tc>
          <w:tcPr>
            <w:tcW w:w="5915" w:type="dxa"/>
            <w:shd w:val="clear" w:color="auto" w:fill="auto"/>
          </w:tcPr>
          <w:p w:rsidR="00EF1362" w:rsidRP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โครงสร้างการจัดการ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39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EF1362" w:rsidP="00BB0493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9.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การกำกับดูแลกิจการ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46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EF1362" w:rsidP="00BB0493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10.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65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EF1362" w:rsidP="00BB0493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11.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67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Default="00EF1362" w:rsidP="00BB0493">
            <w:pPr>
              <w:jc w:val="center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12.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รายการระหว่างกัน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7A73B3" w:rsidP="007A73B3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68</w:t>
            </w:r>
          </w:p>
        </w:tc>
      </w:tr>
      <w:tr w:rsidR="00D5507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D55075" w:rsidRPr="00476BF8" w:rsidRDefault="00F412B0" w:rsidP="00687CA5">
            <w:pPr>
              <w:jc w:val="both"/>
              <w:rPr>
                <w:rFonts w:cs="BrowalliaUPC"/>
                <w:b/>
                <w:bCs/>
                <w:sz w:val="28"/>
              </w:rPr>
            </w:pPr>
            <w:r w:rsidRPr="00476BF8">
              <w:rPr>
                <w:rFonts w:cs="BrowalliaUPC"/>
                <w:b/>
                <w:bCs/>
                <w:sz w:val="28"/>
                <w:cs/>
              </w:rPr>
              <w:t xml:space="preserve">ส่วนที่ </w:t>
            </w:r>
            <w:r w:rsidR="00687CA5">
              <w:rPr>
                <w:rFonts w:cs="BrowalliaUPC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D55075" w:rsidRPr="00476BF8" w:rsidRDefault="00687CA5" w:rsidP="00687CA5">
            <w:pPr>
              <w:jc w:val="both"/>
              <w:rPr>
                <w:rFonts w:cs="BrowalliaUPC"/>
                <w:b/>
                <w:bCs/>
                <w:sz w:val="28"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ฐานะการเงินและผลการดำเนินงาน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D55075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  <w:tr w:rsidR="00687CA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687CA5" w:rsidRPr="00476BF8" w:rsidRDefault="00687CA5" w:rsidP="00687CA5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687CA5" w:rsidRPr="00687CA5" w:rsidRDefault="00687CA5" w:rsidP="00687CA5">
            <w:pPr>
              <w:jc w:val="center"/>
              <w:rPr>
                <w:rFonts w:cs="BrowalliaUPC"/>
                <w:sz w:val="28"/>
                <w:cs/>
              </w:rPr>
            </w:pPr>
            <w:r w:rsidRPr="00687CA5">
              <w:rPr>
                <w:rFonts w:cs="BrowalliaUPC" w:hint="cs"/>
                <w:sz w:val="28"/>
                <w:cs/>
              </w:rPr>
              <w:t>13.</w:t>
            </w:r>
          </w:p>
        </w:tc>
        <w:tc>
          <w:tcPr>
            <w:tcW w:w="5915" w:type="dxa"/>
            <w:shd w:val="clear" w:color="auto" w:fill="auto"/>
          </w:tcPr>
          <w:p w:rsidR="00687CA5" w:rsidRPr="00687CA5" w:rsidRDefault="00687CA5" w:rsidP="00687CA5">
            <w:pPr>
              <w:jc w:val="both"/>
              <w:rPr>
                <w:rFonts w:cs="BrowalliaUPC"/>
                <w:sz w:val="28"/>
                <w:cs/>
              </w:rPr>
            </w:pPr>
            <w:r w:rsidRPr="00687CA5">
              <w:rPr>
                <w:rFonts w:cs="BrowalliaUPC" w:hint="cs"/>
                <w:sz w:val="28"/>
                <w:cs/>
              </w:rPr>
              <w:t>ข้อมูลทางการเงินที่สำคัญ</w:t>
            </w:r>
          </w:p>
        </w:tc>
        <w:tc>
          <w:tcPr>
            <w:tcW w:w="1029" w:type="dxa"/>
            <w:shd w:val="clear" w:color="auto" w:fill="auto"/>
          </w:tcPr>
          <w:p w:rsidR="00687CA5" w:rsidRPr="00AA66B5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77</w:t>
            </w:r>
          </w:p>
        </w:tc>
      </w:tr>
      <w:tr w:rsidR="00687CA5" w:rsidRPr="00476BF8" w:rsidTr="00AA66B5">
        <w:trPr>
          <w:trHeight w:val="422"/>
        </w:trPr>
        <w:tc>
          <w:tcPr>
            <w:tcW w:w="1600" w:type="dxa"/>
            <w:shd w:val="clear" w:color="auto" w:fill="auto"/>
          </w:tcPr>
          <w:p w:rsidR="00687CA5" w:rsidRPr="00476BF8" w:rsidRDefault="00687CA5" w:rsidP="00687CA5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687CA5" w:rsidRPr="00687CA5" w:rsidRDefault="00687CA5" w:rsidP="00687CA5">
            <w:pPr>
              <w:jc w:val="center"/>
              <w:rPr>
                <w:rFonts w:cs="BrowalliaUPC"/>
                <w:sz w:val="28"/>
                <w:cs/>
              </w:rPr>
            </w:pPr>
            <w:r w:rsidRPr="00687CA5">
              <w:rPr>
                <w:rFonts w:cs="BrowalliaUPC" w:hint="cs"/>
                <w:sz w:val="28"/>
                <w:cs/>
              </w:rPr>
              <w:t>14.</w:t>
            </w:r>
          </w:p>
        </w:tc>
        <w:tc>
          <w:tcPr>
            <w:tcW w:w="5915" w:type="dxa"/>
            <w:shd w:val="clear" w:color="auto" w:fill="auto"/>
          </w:tcPr>
          <w:p w:rsidR="00687CA5" w:rsidRPr="00687CA5" w:rsidRDefault="00687CA5" w:rsidP="00687CA5">
            <w:pPr>
              <w:jc w:val="both"/>
              <w:rPr>
                <w:rFonts w:cs="BrowalliaUPC"/>
                <w:sz w:val="28"/>
                <w:cs/>
              </w:rPr>
            </w:pPr>
            <w:r w:rsidRPr="00687CA5">
              <w:rPr>
                <w:rFonts w:cs="BrowalliaUPC" w:hint="cs"/>
                <w:sz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029" w:type="dxa"/>
            <w:shd w:val="clear" w:color="auto" w:fill="auto"/>
          </w:tcPr>
          <w:p w:rsidR="00687CA5" w:rsidRPr="00AA66B5" w:rsidRDefault="007A73B3" w:rsidP="007A73B3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84</w:t>
            </w:r>
          </w:p>
        </w:tc>
      </w:tr>
      <w:tr w:rsidR="00A64722" w:rsidRPr="00476BF8" w:rsidTr="00AA66B5">
        <w:trPr>
          <w:trHeight w:val="400"/>
        </w:trPr>
        <w:tc>
          <w:tcPr>
            <w:tcW w:w="9489" w:type="dxa"/>
            <w:gridSpan w:val="4"/>
            <w:shd w:val="clear" w:color="auto" w:fill="auto"/>
          </w:tcPr>
          <w:p w:rsidR="00A64722" w:rsidRPr="00476BF8" w:rsidRDefault="00A64722" w:rsidP="00A64722">
            <w:pPr>
              <w:rPr>
                <w:rFonts w:cs="BrowalliaUPC"/>
                <w:color w:val="FF0000"/>
                <w:sz w:val="28"/>
                <w:cs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การรับรองความถูกต้อง</w:t>
            </w:r>
          </w:p>
        </w:tc>
      </w:tr>
      <w:tr w:rsidR="00A64722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A64722" w:rsidRPr="00AA66B5" w:rsidRDefault="00A64722" w:rsidP="00BB0493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>เอกสารแนบ 1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A64722" w:rsidRPr="00AA66B5" w:rsidRDefault="00A64722" w:rsidP="00AA66B5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>รายละเอียดเกี่ยวกับกรรมการ ผู้บริหารผู้มีอำนาจควบคุม</w:t>
            </w:r>
            <w:r w:rsidRPr="00AA66B5">
              <w:rPr>
                <w:rFonts w:cs="BrowalliaUPC" w:hint="cs"/>
                <w:b/>
                <w:bCs/>
                <w:color w:val="000000"/>
                <w:sz w:val="28"/>
                <w:cs/>
              </w:rPr>
              <w:t>และเลขานุการบริษัท</w:t>
            </w:r>
          </w:p>
        </w:tc>
        <w:tc>
          <w:tcPr>
            <w:tcW w:w="1029" w:type="dxa"/>
            <w:shd w:val="clear" w:color="auto" w:fill="auto"/>
          </w:tcPr>
          <w:p w:rsidR="00A64722" w:rsidRPr="00476BF8" w:rsidRDefault="00A64722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  <w:tr w:rsidR="00A6472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A64722" w:rsidRPr="00AA66B5" w:rsidRDefault="00A64722" w:rsidP="00BB0493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>เอกสารแนบ 2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A64722" w:rsidRPr="00AA66B5" w:rsidRDefault="00A64722" w:rsidP="00BB0493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 w:hint="cs"/>
                <w:b/>
                <w:bCs/>
                <w:color w:val="000000"/>
                <w:sz w:val="28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1029" w:type="dxa"/>
            <w:shd w:val="clear" w:color="auto" w:fill="auto"/>
          </w:tcPr>
          <w:p w:rsidR="00A64722" w:rsidRPr="00476BF8" w:rsidRDefault="00A64722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  <w:tr w:rsidR="00A64722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A64722" w:rsidRPr="00AA66B5" w:rsidRDefault="00A64722" w:rsidP="00BB0493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>เอกสารแนบ 3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A64722" w:rsidRPr="00AA66B5" w:rsidRDefault="00A64722" w:rsidP="00A64722">
            <w:pPr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 w:hint="cs"/>
                <w:b/>
                <w:bCs/>
                <w:color w:val="000000"/>
                <w:sz w:val="28"/>
                <w:cs/>
              </w:rPr>
              <w:t>รายละเอียดเกี่ยวกับหัวหน้างานตรวจสอบภายใน</w:t>
            </w:r>
          </w:p>
        </w:tc>
        <w:tc>
          <w:tcPr>
            <w:tcW w:w="1029" w:type="dxa"/>
            <w:shd w:val="clear" w:color="auto" w:fill="auto"/>
          </w:tcPr>
          <w:p w:rsidR="00A64722" w:rsidRPr="00476BF8" w:rsidRDefault="00A64722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</w:tbl>
    <w:p w:rsidR="00D55075" w:rsidRPr="00D55075" w:rsidRDefault="00D55075" w:rsidP="00A5552D">
      <w:pPr>
        <w:pStyle w:val="ListParagraph"/>
        <w:spacing w:before="120" w:after="120" w:line="240" w:lineRule="auto"/>
        <w:ind w:left="567"/>
        <w:contextualSpacing w:val="0"/>
        <w:jc w:val="thaiDistribute"/>
      </w:pPr>
    </w:p>
    <w:sectPr w:rsidR="00D55075" w:rsidRPr="00D55075" w:rsidSect="00A64722">
      <w:headerReference w:type="default" r:id="rId8"/>
      <w:footerReference w:type="default" r:id="rId9"/>
      <w:pgSz w:w="11907" w:h="16839" w:code="9"/>
      <w:pgMar w:top="1170" w:right="1440" w:bottom="540" w:left="1440" w:header="634" w:footer="403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F0E" w:rsidRDefault="008F5F0E" w:rsidP="00AD0DF8">
      <w:pPr>
        <w:spacing w:after="0" w:line="240" w:lineRule="auto"/>
      </w:pPr>
      <w:r>
        <w:separator/>
      </w:r>
    </w:p>
  </w:endnote>
  <w:endnote w:type="continuationSeparator" w:id="0">
    <w:p w:rsidR="008F5F0E" w:rsidRDefault="008F5F0E" w:rsidP="00AD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878" w:rsidRDefault="001B38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F0E" w:rsidRDefault="008F5F0E" w:rsidP="00AD0DF8">
      <w:pPr>
        <w:spacing w:after="0" w:line="240" w:lineRule="auto"/>
      </w:pPr>
      <w:r>
        <w:separator/>
      </w:r>
    </w:p>
  </w:footnote>
  <w:footnote w:type="continuationSeparator" w:id="0">
    <w:p w:rsidR="008F5F0E" w:rsidRDefault="008F5F0E" w:rsidP="00AD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D0" w:rsidRPr="00AD0DF8" w:rsidRDefault="007556D0" w:rsidP="001B3878">
    <w:pPr>
      <w:pStyle w:val="Header"/>
      <w:tabs>
        <w:tab w:val="clear" w:pos="9360"/>
        <w:tab w:val="right" w:pos="9000"/>
      </w:tabs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2228B"/>
    <w:multiLevelType w:val="hybridMultilevel"/>
    <w:tmpl w:val="81587328"/>
    <w:lvl w:ilvl="0" w:tplc="17101080">
      <w:start w:val="3"/>
      <w:numFmt w:val="bullet"/>
      <w:lvlText w:val="-"/>
      <w:lvlJc w:val="left"/>
      <w:pPr>
        <w:ind w:left="93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2EF6076"/>
    <w:multiLevelType w:val="multilevel"/>
    <w:tmpl w:val="A596F9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" w15:restartNumberingAfterBreak="0">
    <w:nsid w:val="23A24296"/>
    <w:multiLevelType w:val="hybridMultilevel"/>
    <w:tmpl w:val="B24471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C5CA8"/>
    <w:multiLevelType w:val="multilevel"/>
    <w:tmpl w:val="DFD0C4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 w15:restartNumberingAfterBreak="0">
    <w:nsid w:val="572D2488"/>
    <w:multiLevelType w:val="multilevel"/>
    <w:tmpl w:val="5BFAD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C985DDD"/>
    <w:multiLevelType w:val="hybridMultilevel"/>
    <w:tmpl w:val="D2B4F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F8"/>
    <w:rsid w:val="00032486"/>
    <w:rsid w:val="00032FF0"/>
    <w:rsid w:val="000437B7"/>
    <w:rsid w:val="00055D72"/>
    <w:rsid w:val="0005609B"/>
    <w:rsid w:val="0007638F"/>
    <w:rsid w:val="00086E0E"/>
    <w:rsid w:val="00091AED"/>
    <w:rsid w:val="000A20FB"/>
    <w:rsid w:val="000D68A0"/>
    <w:rsid w:val="000E1358"/>
    <w:rsid w:val="00102F1A"/>
    <w:rsid w:val="00116BC4"/>
    <w:rsid w:val="00126E57"/>
    <w:rsid w:val="00146BEC"/>
    <w:rsid w:val="00152C53"/>
    <w:rsid w:val="0016060F"/>
    <w:rsid w:val="0016500B"/>
    <w:rsid w:val="00166E55"/>
    <w:rsid w:val="00173AF3"/>
    <w:rsid w:val="00190590"/>
    <w:rsid w:val="001B3878"/>
    <w:rsid w:val="001C05FF"/>
    <w:rsid w:val="001C0845"/>
    <w:rsid w:val="001C5A4F"/>
    <w:rsid w:val="001D7BFE"/>
    <w:rsid w:val="001D7D4A"/>
    <w:rsid w:val="00217D9C"/>
    <w:rsid w:val="00224B69"/>
    <w:rsid w:val="00237306"/>
    <w:rsid w:val="00242489"/>
    <w:rsid w:val="00242643"/>
    <w:rsid w:val="00252052"/>
    <w:rsid w:val="0025421F"/>
    <w:rsid w:val="00264191"/>
    <w:rsid w:val="00275251"/>
    <w:rsid w:val="00275CC1"/>
    <w:rsid w:val="002A21CF"/>
    <w:rsid w:val="002D3FA6"/>
    <w:rsid w:val="002D7CFE"/>
    <w:rsid w:val="002E3107"/>
    <w:rsid w:val="0030486B"/>
    <w:rsid w:val="00334872"/>
    <w:rsid w:val="00350A99"/>
    <w:rsid w:val="00356DF0"/>
    <w:rsid w:val="0036278B"/>
    <w:rsid w:val="00376B81"/>
    <w:rsid w:val="00382EA7"/>
    <w:rsid w:val="0039036E"/>
    <w:rsid w:val="003A7D78"/>
    <w:rsid w:val="003B142F"/>
    <w:rsid w:val="003C04F7"/>
    <w:rsid w:val="00402CD5"/>
    <w:rsid w:val="00460FB0"/>
    <w:rsid w:val="00476BF8"/>
    <w:rsid w:val="0048409C"/>
    <w:rsid w:val="0048738F"/>
    <w:rsid w:val="004A36BB"/>
    <w:rsid w:val="004C4A9A"/>
    <w:rsid w:val="004C5890"/>
    <w:rsid w:val="004D3C6E"/>
    <w:rsid w:val="004E4433"/>
    <w:rsid w:val="004E61B4"/>
    <w:rsid w:val="004F14F2"/>
    <w:rsid w:val="004F4C54"/>
    <w:rsid w:val="005158AE"/>
    <w:rsid w:val="00537F0F"/>
    <w:rsid w:val="005404ED"/>
    <w:rsid w:val="005502C1"/>
    <w:rsid w:val="00582151"/>
    <w:rsid w:val="005A152D"/>
    <w:rsid w:val="005B7B9B"/>
    <w:rsid w:val="005C5FF9"/>
    <w:rsid w:val="005F5BFB"/>
    <w:rsid w:val="00626E68"/>
    <w:rsid w:val="00632AF2"/>
    <w:rsid w:val="006358AB"/>
    <w:rsid w:val="00646DAB"/>
    <w:rsid w:val="00656738"/>
    <w:rsid w:val="00687632"/>
    <w:rsid w:val="00687CA5"/>
    <w:rsid w:val="006C6258"/>
    <w:rsid w:val="006D709F"/>
    <w:rsid w:val="006F5273"/>
    <w:rsid w:val="0071505F"/>
    <w:rsid w:val="007171F0"/>
    <w:rsid w:val="00734D74"/>
    <w:rsid w:val="007420F6"/>
    <w:rsid w:val="007556D0"/>
    <w:rsid w:val="007634FC"/>
    <w:rsid w:val="00784731"/>
    <w:rsid w:val="007A1720"/>
    <w:rsid w:val="007A73B3"/>
    <w:rsid w:val="007B34BC"/>
    <w:rsid w:val="007C0733"/>
    <w:rsid w:val="007C1269"/>
    <w:rsid w:val="007D2228"/>
    <w:rsid w:val="00813EA9"/>
    <w:rsid w:val="00823A56"/>
    <w:rsid w:val="00843F25"/>
    <w:rsid w:val="00852A1D"/>
    <w:rsid w:val="00863313"/>
    <w:rsid w:val="00866484"/>
    <w:rsid w:val="008A4C99"/>
    <w:rsid w:val="008A5857"/>
    <w:rsid w:val="008B26D4"/>
    <w:rsid w:val="008C27EF"/>
    <w:rsid w:val="008E244F"/>
    <w:rsid w:val="008F5F0E"/>
    <w:rsid w:val="00921BB8"/>
    <w:rsid w:val="00935285"/>
    <w:rsid w:val="00937372"/>
    <w:rsid w:val="00946DEE"/>
    <w:rsid w:val="00957303"/>
    <w:rsid w:val="00966A13"/>
    <w:rsid w:val="009847BA"/>
    <w:rsid w:val="00987BB9"/>
    <w:rsid w:val="00995D22"/>
    <w:rsid w:val="009E4FEF"/>
    <w:rsid w:val="00A11F40"/>
    <w:rsid w:val="00A17D13"/>
    <w:rsid w:val="00A5552D"/>
    <w:rsid w:val="00A56AC7"/>
    <w:rsid w:val="00A64722"/>
    <w:rsid w:val="00A679F8"/>
    <w:rsid w:val="00A94209"/>
    <w:rsid w:val="00A97C78"/>
    <w:rsid w:val="00AA66B5"/>
    <w:rsid w:val="00AB6875"/>
    <w:rsid w:val="00AD0DF8"/>
    <w:rsid w:val="00AF0F04"/>
    <w:rsid w:val="00B1034F"/>
    <w:rsid w:val="00B14B6E"/>
    <w:rsid w:val="00B2534B"/>
    <w:rsid w:val="00B53057"/>
    <w:rsid w:val="00B61BBD"/>
    <w:rsid w:val="00B67C8B"/>
    <w:rsid w:val="00B75FEA"/>
    <w:rsid w:val="00B80735"/>
    <w:rsid w:val="00BA0BB3"/>
    <w:rsid w:val="00BB0493"/>
    <w:rsid w:val="00BB2AB8"/>
    <w:rsid w:val="00BC1C3A"/>
    <w:rsid w:val="00BC4A5B"/>
    <w:rsid w:val="00BC7242"/>
    <w:rsid w:val="00BD7678"/>
    <w:rsid w:val="00BE1723"/>
    <w:rsid w:val="00BF3DBE"/>
    <w:rsid w:val="00BF5EE0"/>
    <w:rsid w:val="00C15CDC"/>
    <w:rsid w:val="00C1606A"/>
    <w:rsid w:val="00C559F7"/>
    <w:rsid w:val="00CC6C35"/>
    <w:rsid w:val="00CF1850"/>
    <w:rsid w:val="00CF622B"/>
    <w:rsid w:val="00D04743"/>
    <w:rsid w:val="00D27569"/>
    <w:rsid w:val="00D55075"/>
    <w:rsid w:val="00D7479F"/>
    <w:rsid w:val="00D840B6"/>
    <w:rsid w:val="00DA00B4"/>
    <w:rsid w:val="00DA5877"/>
    <w:rsid w:val="00DB389A"/>
    <w:rsid w:val="00DD4DAE"/>
    <w:rsid w:val="00DE078B"/>
    <w:rsid w:val="00DF6181"/>
    <w:rsid w:val="00E00E7E"/>
    <w:rsid w:val="00E0267B"/>
    <w:rsid w:val="00E12070"/>
    <w:rsid w:val="00E15AC0"/>
    <w:rsid w:val="00E31D73"/>
    <w:rsid w:val="00E342DF"/>
    <w:rsid w:val="00E44663"/>
    <w:rsid w:val="00E44D1D"/>
    <w:rsid w:val="00E53C76"/>
    <w:rsid w:val="00E54B75"/>
    <w:rsid w:val="00E54C9D"/>
    <w:rsid w:val="00E572C5"/>
    <w:rsid w:val="00E71ABA"/>
    <w:rsid w:val="00E85A85"/>
    <w:rsid w:val="00EB0B86"/>
    <w:rsid w:val="00EB20A1"/>
    <w:rsid w:val="00EB32C1"/>
    <w:rsid w:val="00EC44B0"/>
    <w:rsid w:val="00EE1272"/>
    <w:rsid w:val="00EF1362"/>
    <w:rsid w:val="00EF15C1"/>
    <w:rsid w:val="00EF303A"/>
    <w:rsid w:val="00EF7DC6"/>
    <w:rsid w:val="00F030A9"/>
    <w:rsid w:val="00F03702"/>
    <w:rsid w:val="00F1475C"/>
    <w:rsid w:val="00F25D93"/>
    <w:rsid w:val="00F3368E"/>
    <w:rsid w:val="00F412B0"/>
    <w:rsid w:val="00F6764C"/>
    <w:rsid w:val="00F70CA7"/>
    <w:rsid w:val="00F71A3A"/>
    <w:rsid w:val="00FA39E0"/>
    <w:rsid w:val="00FA5F83"/>
    <w:rsid w:val="00FC245B"/>
    <w:rsid w:val="00FD1AF6"/>
    <w:rsid w:val="00FD22CE"/>
    <w:rsid w:val="00FD290C"/>
    <w:rsid w:val="00FD7CEE"/>
    <w:rsid w:val="00FE3D25"/>
    <w:rsid w:val="00FF1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27C189-5D60-4C24-952B-09019C2E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Browallia New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09F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0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DF8"/>
  </w:style>
  <w:style w:type="paragraph" w:styleId="Footer">
    <w:name w:val="footer"/>
    <w:basedOn w:val="Normal"/>
    <w:link w:val="FooterChar"/>
    <w:uiPriority w:val="99"/>
    <w:unhideWhenUsed/>
    <w:rsid w:val="00AD0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DF8"/>
  </w:style>
  <w:style w:type="paragraph" w:styleId="ListParagraph">
    <w:name w:val="List Paragraph"/>
    <w:basedOn w:val="Normal"/>
    <w:uiPriority w:val="34"/>
    <w:qFormat/>
    <w:rsid w:val="00AD0DF8"/>
    <w:pPr>
      <w:ind w:left="720"/>
      <w:contextualSpacing/>
    </w:pPr>
    <w:rPr>
      <w:sz w:val="26"/>
      <w:szCs w:val="26"/>
    </w:rPr>
  </w:style>
  <w:style w:type="table" w:styleId="TableGrid">
    <w:name w:val="Table Grid"/>
    <w:basedOn w:val="TableNormal"/>
    <w:rsid w:val="00A56AC7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D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DAE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25421F"/>
  </w:style>
  <w:style w:type="paragraph" w:styleId="NoSpacing">
    <w:name w:val="No Spacing"/>
    <w:uiPriority w:val="1"/>
    <w:qFormat/>
    <w:rsid w:val="0016500B"/>
    <w:rPr>
      <w:rFonts w:cs="Angsana New"/>
      <w:sz w:val="22"/>
      <w:szCs w:val="28"/>
    </w:rPr>
  </w:style>
  <w:style w:type="paragraph" w:customStyle="1" w:styleId="CharChar">
    <w:name w:val="Char Char"/>
    <w:basedOn w:val="Normal"/>
    <w:rsid w:val="00460FB0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55075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55075"/>
    <w:rPr>
      <w:rFonts w:ascii="Tms Rmn" w:eastAsia="Times New Roman" w:hAnsi="Tms Rm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4666-B431-4EFD-90CD-B0E550F2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nicha</dc:creator>
  <cp:keywords/>
  <cp:lastModifiedBy>Ladawan Khumsap (Mai)</cp:lastModifiedBy>
  <cp:revision>2</cp:revision>
  <cp:lastPrinted>2016-03-29T21:27:00Z</cp:lastPrinted>
  <dcterms:created xsi:type="dcterms:W3CDTF">2017-03-30T12:02:00Z</dcterms:created>
  <dcterms:modified xsi:type="dcterms:W3CDTF">2017-03-30T12:02:00Z</dcterms:modified>
</cp:coreProperties>
</file>