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A3C" w:rsidRPr="00E35B17" w:rsidRDefault="00987A3C">
      <w:pPr>
        <w:pStyle w:val="BodyTextIndent"/>
        <w:jc w:val="right"/>
        <w:rPr>
          <w:b/>
          <w:bCs/>
          <w:sz w:val="40"/>
          <w:szCs w:val="40"/>
        </w:rPr>
      </w:pPr>
      <w:r w:rsidRPr="00E35B17">
        <w:rPr>
          <w:rFonts w:hint="cs"/>
          <w:b/>
          <w:bCs/>
          <w:sz w:val="40"/>
          <w:szCs w:val="40"/>
          <w:cs/>
        </w:rPr>
        <w:t>แบบ 56-1</w:t>
      </w: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ind w:firstLine="0"/>
        <w:jc w:val="center"/>
        <w:rPr>
          <w:b/>
          <w:bCs/>
          <w:sz w:val="36"/>
          <w:szCs w:val="36"/>
        </w:rPr>
      </w:pPr>
      <w:r w:rsidRPr="00E35B17">
        <w:rPr>
          <w:rFonts w:hint="cs"/>
          <w:b/>
          <w:bCs/>
          <w:sz w:val="36"/>
          <w:szCs w:val="36"/>
          <w:cs/>
        </w:rPr>
        <w:t>แบบแสดงรายการข้อมูลประจำปี</w:t>
      </w:r>
    </w:p>
    <w:p w:rsidR="00987A3C" w:rsidRPr="00E35B17" w:rsidRDefault="00987A3C">
      <w:pPr>
        <w:pStyle w:val="BodyTextIndent"/>
        <w:ind w:firstLine="0"/>
        <w:jc w:val="center"/>
        <w:rPr>
          <w:b/>
          <w:bCs/>
          <w:sz w:val="36"/>
          <w:szCs w:val="36"/>
        </w:rPr>
      </w:pPr>
    </w:p>
    <w:p w:rsidR="00987A3C" w:rsidRPr="00E35B17" w:rsidRDefault="00E35B17">
      <w:pPr>
        <w:pStyle w:val="BodyTextIndent"/>
        <w:ind w:firstLine="0"/>
        <w:jc w:val="center"/>
        <w:rPr>
          <w:b/>
          <w:bCs/>
          <w:sz w:val="32"/>
          <w:szCs w:val="32"/>
          <w:cs/>
        </w:rPr>
      </w:pPr>
      <w:r w:rsidRPr="00E35B17">
        <w:rPr>
          <w:rFonts w:hint="cs"/>
          <w:b/>
          <w:bCs/>
          <w:sz w:val="32"/>
          <w:szCs w:val="32"/>
          <w:cs/>
        </w:rPr>
        <w:t xml:space="preserve">สิ้นสุดวันที่ 31 ธันวาคม </w:t>
      </w:r>
      <w:r w:rsidR="005A17B7">
        <w:rPr>
          <w:rFonts w:hint="cs"/>
          <w:b/>
          <w:bCs/>
          <w:sz w:val="32"/>
          <w:szCs w:val="32"/>
          <w:cs/>
        </w:rPr>
        <w:t>256</w:t>
      </w:r>
      <w:r w:rsidR="00105E05">
        <w:rPr>
          <w:rFonts w:hint="cs"/>
          <w:b/>
          <w:bCs/>
          <w:sz w:val="32"/>
          <w:szCs w:val="32"/>
          <w:cs/>
        </w:rPr>
        <w:t>1</w:t>
      </w:r>
      <w:bookmarkStart w:id="0" w:name="_GoBack"/>
      <w:bookmarkEnd w:id="0"/>
    </w:p>
    <w:p w:rsidR="00987A3C" w:rsidRPr="00E35B17" w:rsidRDefault="00987A3C">
      <w:pPr>
        <w:pStyle w:val="BodyTextIndent"/>
        <w:ind w:firstLine="0"/>
        <w:jc w:val="center"/>
        <w:rPr>
          <w:sz w:val="36"/>
          <w:szCs w:val="36"/>
        </w:rPr>
      </w:pPr>
    </w:p>
    <w:p w:rsidR="00987A3C" w:rsidRPr="00E35B17" w:rsidRDefault="00987A3C">
      <w:pPr>
        <w:pStyle w:val="BodyTextIndent"/>
        <w:tabs>
          <w:tab w:val="left" w:pos="8820"/>
        </w:tabs>
        <w:ind w:right="0" w:firstLine="0"/>
        <w:jc w:val="center"/>
        <w:rPr>
          <w:b/>
          <w:bCs/>
          <w:sz w:val="48"/>
          <w:szCs w:val="48"/>
        </w:rPr>
      </w:pPr>
      <w:r w:rsidRPr="00E35B17">
        <w:rPr>
          <w:rFonts w:hint="cs"/>
          <w:b/>
          <w:bCs/>
          <w:sz w:val="48"/>
          <w:szCs w:val="48"/>
          <w:cs/>
        </w:rPr>
        <w:t xml:space="preserve">บริษัท </w:t>
      </w:r>
      <w:proofErr w:type="spellStart"/>
      <w:r w:rsidRPr="00E35B17">
        <w:rPr>
          <w:rFonts w:hint="cs"/>
          <w:b/>
          <w:bCs/>
          <w:sz w:val="48"/>
          <w:szCs w:val="48"/>
          <w:cs/>
        </w:rPr>
        <w:t>ไมด้า</w:t>
      </w:r>
      <w:proofErr w:type="spellEnd"/>
      <w:r w:rsidRPr="00E35B17">
        <w:rPr>
          <w:rFonts w:hint="cs"/>
          <w:b/>
          <w:bCs/>
          <w:sz w:val="48"/>
          <w:szCs w:val="48"/>
          <w:cs/>
        </w:rPr>
        <w:t xml:space="preserve"> ลิสซิ่ง จำกัด (มหาชน)</w:t>
      </w:r>
    </w:p>
    <w:p w:rsidR="00987A3C" w:rsidRPr="00E35B17" w:rsidRDefault="00987A3C">
      <w:pPr>
        <w:pStyle w:val="BodyTextIndent"/>
        <w:ind w:firstLine="0"/>
        <w:jc w:val="center"/>
        <w:rPr>
          <w:sz w:val="36"/>
          <w:szCs w:val="36"/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987A3C" w:rsidRPr="00E35B17" w:rsidRDefault="00987A3C">
      <w:pPr>
        <w:pStyle w:val="BodyTextIndent"/>
        <w:jc w:val="distribute"/>
        <w:rPr>
          <w:highlight w:val="green"/>
        </w:rPr>
      </w:pPr>
    </w:p>
    <w:p w:rsidR="008B1B58" w:rsidRPr="003F4C30" w:rsidRDefault="008B1B58" w:rsidP="008B1B58">
      <w:pPr>
        <w:jc w:val="center"/>
        <w:rPr>
          <w:rFonts w:cs="CordiaUPC"/>
          <w:b/>
          <w:bCs/>
          <w:sz w:val="40"/>
          <w:szCs w:val="40"/>
        </w:rPr>
      </w:pPr>
      <w:r w:rsidRPr="003F4C30">
        <w:rPr>
          <w:rFonts w:cs="CordiaUPC" w:hint="cs"/>
          <w:b/>
          <w:bCs/>
          <w:sz w:val="40"/>
          <w:szCs w:val="40"/>
          <w:cs/>
        </w:rPr>
        <w:lastRenderedPageBreak/>
        <w:t>สารบัญ</w:t>
      </w:r>
    </w:p>
    <w:p w:rsidR="008B1B58" w:rsidRPr="003F4C30" w:rsidRDefault="008B1B58" w:rsidP="008B1B58">
      <w:pPr>
        <w:jc w:val="center"/>
        <w:rPr>
          <w:rFonts w:cs="CordiaUPC"/>
          <w:b/>
          <w:bCs/>
          <w:sz w:val="32"/>
          <w:szCs w:val="32"/>
        </w:rPr>
      </w:pP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b/>
          <w:bCs/>
          <w:sz w:val="32"/>
          <w:szCs w:val="32"/>
          <w:cs/>
        </w:rPr>
        <w:t xml:space="preserve">            หน้า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  <w:b/>
          <w:bCs/>
          <w:sz w:val="32"/>
          <w:szCs w:val="32"/>
        </w:rPr>
      </w:pPr>
      <w:r w:rsidRPr="003F4C30">
        <w:rPr>
          <w:rFonts w:cs="CordiaUPC" w:hint="cs"/>
          <w:b/>
          <w:bCs/>
          <w:sz w:val="32"/>
          <w:szCs w:val="32"/>
          <w:cs/>
        </w:rPr>
        <w:t>ส่วนที่ 1  การประกอบธุรกิจ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/>
        </w:rPr>
        <w:tab/>
      </w:r>
      <w:r w:rsidRPr="003F4C30">
        <w:rPr>
          <w:rFonts w:cs="CordiaUPC" w:hint="cs"/>
          <w:cs/>
        </w:rPr>
        <w:t>1.  นโยบายและภาพรวมการประกอบธุรกิจ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Pr="003F4C30">
        <w:rPr>
          <w:rFonts w:cs="CordiaUPC" w:hint="cs"/>
          <w:cs/>
        </w:rPr>
        <w:t xml:space="preserve"> 1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2.  ลักษณะการประกอบธุรกิจ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Pr="003F4C30">
        <w:rPr>
          <w:rFonts w:cs="CordiaUPC" w:hint="cs"/>
          <w:cs/>
        </w:rPr>
        <w:t xml:space="preserve"> </w:t>
      </w:r>
      <w:r w:rsidR="00DC6921">
        <w:rPr>
          <w:rFonts w:cs="CordiaUPC" w:hint="cs"/>
          <w:cs/>
        </w:rPr>
        <w:t>8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3.  ปัจจัยความเสี่ยง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Pr="003F4C30">
        <w:rPr>
          <w:rFonts w:cs="CordiaUPC" w:hint="cs"/>
          <w:cs/>
        </w:rPr>
        <w:t xml:space="preserve"> 2</w:t>
      </w:r>
      <w:r w:rsidR="00DC6921">
        <w:rPr>
          <w:rFonts w:cs="CordiaUPC" w:hint="cs"/>
          <w:cs/>
        </w:rPr>
        <w:t>5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4.  ทรัพย์สินที่ใช้ในการประกอบธุรกิจ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="00DC6921">
        <w:rPr>
          <w:rFonts w:cs="CordiaUPC" w:hint="cs"/>
          <w:cs/>
        </w:rPr>
        <w:t xml:space="preserve"> 30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5.  ข้อพิพาททางกฎหมาย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="00DC6921">
        <w:rPr>
          <w:rFonts w:cs="CordiaUPC" w:hint="cs"/>
          <w:cs/>
        </w:rPr>
        <w:t xml:space="preserve"> 35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6.  ข้อมูลทั่วไปและข้อมูลสำคัญอื่น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1 </w:t>
      </w:r>
      <w:r w:rsidRPr="003F4C30">
        <w:rPr>
          <w:cs/>
        </w:rPr>
        <w:t>–</w:t>
      </w:r>
      <w:r w:rsidR="00DC6921">
        <w:rPr>
          <w:rFonts w:cs="CordiaUPC" w:hint="cs"/>
          <w:cs/>
        </w:rPr>
        <w:t xml:space="preserve"> 36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  <w:b/>
          <w:bCs/>
          <w:sz w:val="32"/>
          <w:szCs w:val="32"/>
        </w:rPr>
      </w:pPr>
      <w:r w:rsidRPr="003F4C30">
        <w:rPr>
          <w:rFonts w:cs="CordiaUPC" w:hint="cs"/>
          <w:b/>
          <w:bCs/>
          <w:sz w:val="32"/>
          <w:szCs w:val="32"/>
          <w:cs/>
        </w:rPr>
        <w:t>ส่วนที่ 2 การจัดการและการกำกับดูแลกิจการ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7.  ข้อมูลหลักทรัพย์และผู้ถือหุ้น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DC6921">
        <w:rPr>
          <w:rFonts w:cs="CordiaUPC" w:hint="cs"/>
          <w:cs/>
        </w:rPr>
        <w:t xml:space="preserve"> 37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8.  โครงสร้างการจัดการ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DC6921">
        <w:rPr>
          <w:rFonts w:cs="CordiaUPC" w:hint="cs"/>
          <w:cs/>
        </w:rPr>
        <w:t xml:space="preserve"> 39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9.  การกำกับดูแลกิจการ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085318">
        <w:rPr>
          <w:rFonts w:cs="CordiaUPC" w:hint="cs"/>
          <w:cs/>
        </w:rPr>
        <w:t xml:space="preserve"> </w:t>
      </w:r>
      <w:r w:rsidR="00085318" w:rsidRPr="00085318">
        <w:rPr>
          <w:rFonts w:ascii="CordiaUPC" w:hAnsi="CordiaUPC" w:cs="CordiaUPC"/>
        </w:rPr>
        <w:t>4</w:t>
      </w:r>
      <w:r w:rsidR="00085318">
        <w:rPr>
          <w:rFonts w:ascii="CordiaUPC" w:hAnsi="CordiaUPC" w:cs="CordiaUPC"/>
        </w:rPr>
        <w:t>8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10. ความรับผิดชอบต่อสังคม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085318">
        <w:rPr>
          <w:rFonts w:cs="CordiaUPC" w:hint="cs"/>
          <w:cs/>
        </w:rPr>
        <w:t xml:space="preserve"> 5</w:t>
      </w:r>
      <w:r w:rsidR="00085318" w:rsidRPr="00085318">
        <w:rPr>
          <w:rFonts w:ascii="CordiaUPC" w:hAnsi="CordiaUPC" w:cs="CordiaUPC"/>
        </w:rPr>
        <w:t>2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11. การควบคุมภายในและการบริหารจัดการความเสี่ยง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085318">
        <w:rPr>
          <w:rFonts w:cs="CordiaUPC" w:hint="cs"/>
          <w:cs/>
        </w:rPr>
        <w:t xml:space="preserve"> 5</w:t>
      </w:r>
      <w:r w:rsidR="00085318" w:rsidRPr="00085318">
        <w:rPr>
          <w:rFonts w:ascii="CordiaUPC" w:hAnsi="CordiaUPC" w:cs="CordiaUPC"/>
        </w:rPr>
        <w:t>5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12. รายการระหว่างกัน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2 </w:t>
      </w:r>
      <w:r w:rsidRPr="003F4C30">
        <w:rPr>
          <w:cs/>
        </w:rPr>
        <w:t>–</w:t>
      </w:r>
      <w:r w:rsidR="00085318">
        <w:rPr>
          <w:rFonts w:cs="CordiaUPC" w:hint="cs"/>
          <w:cs/>
        </w:rPr>
        <w:t xml:space="preserve"> 5</w:t>
      </w:r>
      <w:r w:rsidR="00085318" w:rsidRPr="00085318">
        <w:rPr>
          <w:rFonts w:ascii="CordiaUPC" w:hAnsi="CordiaUPC" w:cs="CordiaUPC"/>
        </w:rPr>
        <w:t>8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  <w:b/>
          <w:bCs/>
          <w:sz w:val="32"/>
          <w:szCs w:val="32"/>
        </w:rPr>
      </w:pPr>
      <w:r w:rsidRPr="003F4C30">
        <w:rPr>
          <w:rFonts w:cs="CordiaUPC" w:hint="cs"/>
          <w:b/>
          <w:bCs/>
          <w:sz w:val="32"/>
          <w:szCs w:val="32"/>
          <w:cs/>
        </w:rPr>
        <w:t>ส่วนที่ 3 ฐานะการเงินและผลการดำเนินงาน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13. ข้อมูลทางการเงินที่สำคัญ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3 </w:t>
      </w:r>
      <w:r w:rsidRPr="003F4C30">
        <w:rPr>
          <w:cs/>
        </w:rPr>
        <w:t>–</w:t>
      </w:r>
      <w:r w:rsidR="00085318">
        <w:rPr>
          <w:rFonts w:cs="CordiaUPC" w:hint="cs"/>
          <w:cs/>
        </w:rPr>
        <w:t xml:space="preserve"> 6</w:t>
      </w:r>
      <w:r w:rsidR="00161554">
        <w:rPr>
          <w:rFonts w:cs="CordiaUPC" w:hint="cs"/>
          <w:cs/>
        </w:rPr>
        <w:t>1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ab/>
        <w:t>14. การวิเคราะห์และคำอธิบายของฝ่ายจัดการ</w:t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</w:r>
      <w:r w:rsidRPr="003F4C30">
        <w:rPr>
          <w:rFonts w:cs="CordiaUPC" w:hint="cs"/>
          <w:cs/>
        </w:rPr>
        <w:tab/>
        <w:t xml:space="preserve">ส่วนที่ 3 </w:t>
      </w:r>
      <w:r w:rsidRPr="003F4C30">
        <w:rPr>
          <w:cs/>
        </w:rPr>
        <w:t>–</w:t>
      </w:r>
      <w:r w:rsidRPr="003F4C30">
        <w:rPr>
          <w:rFonts w:cs="CordiaUPC" w:hint="cs"/>
          <w:cs/>
        </w:rPr>
        <w:t xml:space="preserve"> 6</w:t>
      </w:r>
      <w:r w:rsidR="00161554">
        <w:rPr>
          <w:rFonts w:cs="CordiaUPC" w:hint="cs"/>
          <w:cs/>
        </w:rPr>
        <w:t>6</w:t>
      </w: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</w:rPr>
      </w:pPr>
    </w:p>
    <w:p w:rsidR="008B1B58" w:rsidRPr="003F4C30" w:rsidRDefault="008B1B58" w:rsidP="008B1B58">
      <w:pPr>
        <w:rPr>
          <w:rFonts w:cs="CordiaUPC"/>
          <w:b/>
          <w:bCs/>
          <w:sz w:val="32"/>
          <w:szCs w:val="32"/>
        </w:rPr>
      </w:pPr>
      <w:r w:rsidRPr="003F4C30">
        <w:rPr>
          <w:rFonts w:cs="CordiaUPC" w:hint="cs"/>
          <w:b/>
          <w:bCs/>
          <w:sz w:val="32"/>
          <w:szCs w:val="32"/>
          <w:cs/>
        </w:rPr>
        <w:t>การรองรับความถูกต้องของข้อมูล</w:t>
      </w:r>
    </w:p>
    <w:p w:rsidR="008B1B58" w:rsidRPr="003F4C30" w:rsidRDefault="008B1B58" w:rsidP="008B1B58">
      <w:pPr>
        <w:rPr>
          <w:rFonts w:cs="CordiaUPC"/>
          <w:b/>
          <w:bCs/>
        </w:rPr>
      </w:pP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>เอกสารแนบ 1   รายละเอียดเกี่ยวกับ</w:t>
      </w:r>
      <w:r>
        <w:rPr>
          <w:rFonts w:cs="CordiaUPC" w:hint="cs"/>
          <w:cs/>
        </w:rPr>
        <w:t>กรรมการ ผู้บริหาร ผู้</w:t>
      </w:r>
      <w:r w:rsidRPr="003F4C30">
        <w:rPr>
          <w:rFonts w:cs="CordiaUPC" w:hint="cs"/>
          <w:cs/>
        </w:rPr>
        <w:t>อำนาจควบคุม</w:t>
      </w:r>
      <w:r>
        <w:rPr>
          <w:rFonts w:cs="CordiaUPC" w:hint="cs"/>
          <w:cs/>
        </w:rPr>
        <w:t>และเลขานุการของบริษัท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 xml:space="preserve">เอกสารแนบ 2   </w:t>
      </w:r>
      <w:r>
        <w:rPr>
          <w:rFonts w:cs="CordiaUPC" w:hint="cs"/>
          <w:cs/>
        </w:rPr>
        <w:t>รายละเอียดเกี่ยวกับกรรมการของบริษัทย่อย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 xml:space="preserve">เอกสารแนบ 3 </w:t>
      </w:r>
      <w:r>
        <w:rPr>
          <w:rFonts w:cs="CordiaUPC" w:hint="cs"/>
          <w:cs/>
        </w:rPr>
        <w:t xml:space="preserve"> </w:t>
      </w:r>
      <w:r w:rsidRPr="003F4C30">
        <w:rPr>
          <w:rFonts w:cs="CordiaUPC" w:hint="cs"/>
          <w:cs/>
        </w:rPr>
        <w:t xml:space="preserve"> </w:t>
      </w:r>
      <w:r>
        <w:rPr>
          <w:rFonts w:cs="CordiaUPC" w:hint="cs"/>
          <w:cs/>
        </w:rPr>
        <w:t>รายละเอียดเกี่ยวกับหัวหน้างานตรวจสอบภายในของบริษัท</w:t>
      </w:r>
    </w:p>
    <w:p w:rsidR="008B1B58" w:rsidRPr="003F4C30" w:rsidRDefault="008B1B58" w:rsidP="008B1B58">
      <w:pPr>
        <w:rPr>
          <w:rFonts w:cs="CordiaUPC"/>
        </w:rPr>
      </w:pPr>
      <w:r w:rsidRPr="003F4C30">
        <w:rPr>
          <w:rFonts w:cs="CordiaUPC" w:hint="cs"/>
          <w:cs/>
        </w:rPr>
        <w:t>เอกสารแนบ 4   รายละเอียดเกี่ยวกับรายการประเมินราคาทรัพย์สิน</w:t>
      </w:r>
    </w:p>
    <w:p w:rsidR="008B1B58" w:rsidRPr="003F4C30" w:rsidRDefault="008B1B58" w:rsidP="008B1B58">
      <w:pPr>
        <w:rPr>
          <w:rFonts w:cs="CordiaUPC"/>
          <w:cs/>
        </w:rPr>
      </w:pPr>
      <w:r w:rsidRPr="003F4C30">
        <w:rPr>
          <w:rFonts w:cs="CordiaUPC" w:hint="cs"/>
          <w:cs/>
        </w:rPr>
        <w:t>เอกสารแนบ 5   อื่น ๆ</w:t>
      </w:r>
    </w:p>
    <w:p w:rsidR="00987A3C" w:rsidRPr="009432B0" w:rsidRDefault="00987A3C" w:rsidP="008B1B58">
      <w:pPr>
        <w:pStyle w:val="BodyTextIndent"/>
        <w:ind w:firstLine="0"/>
        <w:jc w:val="center"/>
        <w:rPr>
          <w:rFonts w:ascii="Browallia New" w:hAnsi="Browallia New" w:cs="Browallia New"/>
          <w:cs/>
        </w:rPr>
      </w:pPr>
    </w:p>
    <w:sectPr w:rsidR="00987A3C" w:rsidRPr="009432B0">
      <w:headerReference w:type="default" r:id="rId7"/>
      <w:footerReference w:type="default" r:id="rId8"/>
      <w:pgSz w:w="11906" w:h="16838"/>
      <w:pgMar w:top="1440" w:right="1286" w:bottom="1079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75F" w:rsidRDefault="0078075F">
      <w:r>
        <w:separator/>
      </w:r>
    </w:p>
  </w:endnote>
  <w:endnote w:type="continuationSeparator" w:id="0">
    <w:p w:rsidR="0078075F" w:rsidRDefault="0078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A3C" w:rsidRDefault="00987A3C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75F" w:rsidRDefault="0078075F">
      <w:r>
        <w:separator/>
      </w:r>
    </w:p>
  </w:footnote>
  <w:footnote w:type="continuationSeparator" w:id="0">
    <w:p w:rsidR="0078075F" w:rsidRDefault="00780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A3C" w:rsidRDefault="002C2C2F">
    <w:pPr>
      <w:pStyle w:val="Header"/>
      <w:tabs>
        <w:tab w:val="clear" w:pos="4153"/>
        <w:tab w:val="clear" w:pos="8306"/>
        <w:tab w:val="right" w:pos="-3600"/>
        <w:tab w:val="center" w:pos="-3240"/>
      </w:tabs>
      <w:spacing w:before="120"/>
    </w:pPr>
    <w:r>
      <w:rPr>
        <w:noProof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4744720</wp:posOffset>
          </wp:positionH>
          <wp:positionV relativeFrom="paragraph">
            <wp:posOffset>20320</wp:posOffset>
          </wp:positionV>
          <wp:extent cx="855980" cy="234950"/>
          <wp:effectExtent l="0" t="0" r="0" b="0"/>
          <wp:wrapThrough wrapText="bothSides">
            <wp:wrapPolygon edited="0">
              <wp:start x="0" y="0"/>
              <wp:lineTo x="0" y="19265"/>
              <wp:lineTo x="21151" y="19265"/>
              <wp:lineTo x="21151" y="0"/>
              <wp:lineTo x="0" y="0"/>
            </wp:wrapPolygon>
          </wp:wrapThrough>
          <wp:docPr id="15" name="Picture 15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new%20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302895</wp:posOffset>
              </wp:positionV>
              <wp:extent cx="5600700" cy="0"/>
              <wp:effectExtent l="9525" t="7620" r="9525" b="114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F5192E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85pt" to="441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eY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xOZ2n6lI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"/>
          </w:pict>
        </mc:Fallback>
      </mc:AlternateContent>
    </w:r>
    <w:r w:rsidR="00987A3C">
      <w:rPr>
        <w:rFonts w:ascii="Cordia New" w:hAnsi="Cordia New" w:cs="Cordia New"/>
        <w:sz w:val="24"/>
        <w:szCs w:val="24"/>
        <w:cs/>
      </w:rPr>
      <w:t xml:space="preserve">บริษัท </w:t>
    </w:r>
    <w:proofErr w:type="spellStart"/>
    <w:r w:rsidR="00987A3C">
      <w:rPr>
        <w:rFonts w:ascii="Cordia New" w:hAnsi="Cordia New" w:cs="Cordia New"/>
        <w:sz w:val="24"/>
        <w:szCs w:val="24"/>
        <w:cs/>
      </w:rPr>
      <w:t>ไมด้า</w:t>
    </w:r>
    <w:proofErr w:type="spellEnd"/>
    <w:r w:rsidR="00987A3C">
      <w:rPr>
        <w:rFonts w:ascii="Cordia New" w:hAnsi="Cordia New" w:cs="Cordia New"/>
        <w:sz w:val="24"/>
        <w:szCs w:val="24"/>
        <w:cs/>
      </w:rPr>
      <w:t xml:space="preserve"> </w:t>
    </w:r>
    <w:r w:rsidR="00987A3C">
      <w:rPr>
        <w:rFonts w:ascii="Cordia New" w:hAnsi="Cordia New" w:cs="Cordia New" w:hint="cs"/>
        <w:sz w:val="24"/>
        <w:szCs w:val="24"/>
        <w:cs/>
      </w:rPr>
      <w:t>ลิ</w:t>
    </w:r>
    <w:r w:rsidR="00987A3C">
      <w:rPr>
        <w:rFonts w:ascii="Cordia New" w:hAnsi="Cordia New" w:cs="Cordia New"/>
        <w:sz w:val="24"/>
        <w:szCs w:val="24"/>
        <w:cs/>
      </w:rPr>
      <w:t>สซิ่ง จำกัด  (มหาชน)</w:t>
    </w:r>
    <w:r w:rsidR="00987A3C">
      <w:rPr>
        <w:rFonts w:ascii="Cordia New" w:hAnsi="Cordia New" w:cs="Cordia New"/>
        <w:szCs w:val="28"/>
        <w:cs/>
      </w:rPr>
      <w:t xml:space="preserve">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09CE"/>
    <w:multiLevelType w:val="multilevel"/>
    <w:tmpl w:val="8FF067A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75271A7"/>
    <w:multiLevelType w:val="hybridMultilevel"/>
    <w:tmpl w:val="C16A9C54"/>
    <w:lvl w:ilvl="0" w:tplc="D96CB1AC">
      <w:start w:val="1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2" w15:restartNumberingAfterBreak="0">
    <w:nsid w:val="3CD619BE"/>
    <w:multiLevelType w:val="hybridMultilevel"/>
    <w:tmpl w:val="04E41090"/>
    <w:lvl w:ilvl="0" w:tplc="8D4E95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F3"/>
    <w:rsid w:val="00006380"/>
    <w:rsid w:val="00085318"/>
    <w:rsid w:val="00105E05"/>
    <w:rsid w:val="001455E5"/>
    <w:rsid w:val="00153739"/>
    <w:rsid w:val="00161554"/>
    <w:rsid w:val="001F5751"/>
    <w:rsid w:val="00233DFD"/>
    <w:rsid w:val="00260FFC"/>
    <w:rsid w:val="002655F8"/>
    <w:rsid w:val="002C2C2F"/>
    <w:rsid w:val="003C66ED"/>
    <w:rsid w:val="003E0381"/>
    <w:rsid w:val="0048100C"/>
    <w:rsid w:val="004B1F73"/>
    <w:rsid w:val="004C36DB"/>
    <w:rsid w:val="00504A3C"/>
    <w:rsid w:val="005A17B7"/>
    <w:rsid w:val="00601DF3"/>
    <w:rsid w:val="00723967"/>
    <w:rsid w:val="0075362B"/>
    <w:rsid w:val="00756D0D"/>
    <w:rsid w:val="0078075F"/>
    <w:rsid w:val="00807CB7"/>
    <w:rsid w:val="00820650"/>
    <w:rsid w:val="00860004"/>
    <w:rsid w:val="008631D5"/>
    <w:rsid w:val="00871B32"/>
    <w:rsid w:val="008B1B58"/>
    <w:rsid w:val="009432B0"/>
    <w:rsid w:val="0098411D"/>
    <w:rsid w:val="00987A3C"/>
    <w:rsid w:val="009F67B6"/>
    <w:rsid w:val="00B23BC5"/>
    <w:rsid w:val="00B40FAE"/>
    <w:rsid w:val="00BB7F38"/>
    <w:rsid w:val="00BC3A83"/>
    <w:rsid w:val="00BD389E"/>
    <w:rsid w:val="00BF548E"/>
    <w:rsid w:val="00C04DF4"/>
    <w:rsid w:val="00C5500B"/>
    <w:rsid w:val="00CA5F59"/>
    <w:rsid w:val="00CD1552"/>
    <w:rsid w:val="00DC6921"/>
    <w:rsid w:val="00E35B17"/>
    <w:rsid w:val="00E55F06"/>
    <w:rsid w:val="00EC66EF"/>
    <w:rsid w:val="00F67D2B"/>
    <w:rsid w:val="00FE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CC184"/>
  <w15:chartTrackingRefBased/>
  <w15:docId w15:val="{BA47CBF2-8C6D-470F-A755-FDEFDFD0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ms Rmn" w:eastAsia="Times New Roman" w:hAnsi="Tms Rmn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-4327"/>
      </w:tabs>
      <w:spacing w:before="120"/>
      <w:ind w:right="-22"/>
      <w:jc w:val="center"/>
      <w:outlineLvl w:val="0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709"/>
        <w:tab w:val="left" w:pos="1134"/>
      </w:tabs>
      <w:spacing w:before="120"/>
      <w:ind w:right="282"/>
      <w:jc w:val="center"/>
      <w:outlineLvl w:val="1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-9021"/>
        <w:tab w:val="left" w:pos="-6321"/>
      </w:tabs>
      <w:spacing w:before="120"/>
      <w:jc w:val="center"/>
      <w:outlineLvl w:val="2"/>
    </w:pPr>
    <w:rPr>
      <w:rFonts w:ascii="Cordia New" w:eastAsia="Cordia New" w:hAnsi="Cordia New" w:cs="Cordia New"/>
      <w:b/>
      <w:bCs/>
      <w:sz w:val="24"/>
      <w:szCs w:val="24"/>
      <w:lang w:val="th-TH" w:eastAsia="en-US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numPr>
        <w:ilvl w:val="1"/>
      </w:numPr>
      <w:tabs>
        <w:tab w:val="left" w:pos="1134"/>
        <w:tab w:val="left" w:pos="1418"/>
      </w:tabs>
      <w:jc w:val="both"/>
    </w:pPr>
    <w:rPr>
      <w:rFonts w:ascii="Cordia New" w:eastAsia="Cordia New" w:hAnsi="Cordia New" w:cs="Cordia New"/>
      <w:lang w:eastAsia="en-US"/>
    </w:rPr>
  </w:style>
  <w:style w:type="paragraph" w:styleId="Title">
    <w:name w:val="Title"/>
    <w:basedOn w:val="Normal"/>
    <w:qFormat/>
    <w:pPr>
      <w:tabs>
        <w:tab w:val="left" w:pos="851"/>
      </w:tabs>
      <w:jc w:val="center"/>
    </w:pPr>
    <w:rPr>
      <w:rFonts w:ascii="Cordia New" w:eastAsia="Cordia New" w:hAnsi="Cordia New" w:cs="Cordia New"/>
      <w:b/>
      <w:bCs/>
      <w:lang w:val="th-TH" w:eastAsia="en-US"/>
    </w:rPr>
  </w:style>
  <w:style w:type="paragraph" w:styleId="BodyTextIndent">
    <w:name w:val="Body Text Indent"/>
    <w:basedOn w:val="Normal"/>
    <w:pPr>
      <w:tabs>
        <w:tab w:val="left" w:pos="-3060"/>
        <w:tab w:val="left" w:pos="-2880"/>
      </w:tabs>
      <w:spacing w:after="60"/>
      <w:ind w:right="284" w:firstLine="540"/>
      <w:jc w:val="thaiDistribute"/>
    </w:pPr>
    <w:rPr>
      <w:rFonts w:ascii="Cordia New" w:eastAsia="Cordia New" w:hAnsi="Cordia New" w:cs="Cordia New"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rsid w:val="00EC66E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C66EF"/>
    <w:rPr>
      <w:rFonts w:ascii="Tahoma" w:eastAsia="Times New Roman" w:hAnsi="Tahoma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Advisory Plus Co.,Ltd.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pinit.l</dc:creator>
  <cp:keywords/>
  <dc:description/>
  <cp:lastModifiedBy>account3_11 อรอุษา สุนทรวินิต (อร)</cp:lastModifiedBy>
  <cp:revision>5</cp:revision>
  <cp:lastPrinted>2018-03-02T06:10:00Z</cp:lastPrinted>
  <dcterms:created xsi:type="dcterms:W3CDTF">2017-03-09T02:34:00Z</dcterms:created>
  <dcterms:modified xsi:type="dcterms:W3CDTF">2019-03-07T06:42:00Z</dcterms:modified>
</cp:coreProperties>
</file>