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A02" w:rsidRPr="00156A02" w:rsidRDefault="00156A02" w:rsidP="00156A02">
      <w:pPr>
        <w:keepNext/>
        <w:spacing w:before="240" w:after="60" w:line="240" w:lineRule="auto"/>
        <w:ind w:right="397"/>
        <w:jc w:val="center"/>
        <w:outlineLvl w:val="0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156A0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>การรับรองความถูกต้องของข้อมูล</w:t>
      </w:r>
    </w:p>
    <w:p w:rsidR="00156A02" w:rsidRPr="00156A02" w:rsidRDefault="00156A02" w:rsidP="00156A02">
      <w:pPr>
        <w:spacing w:line="240" w:lineRule="auto"/>
        <w:rPr>
          <w:rFonts w:asciiTheme="majorBidi" w:eastAsia="Calibri" w:hAnsiTheme="majorBidi" w:cstheme="majorBidi"/>
          <w:sz w:val="28"/>
        </w:rPr>
      </w:pPr>
    </w:p>
    <w:p w:rsidR="00156A02" w:rsidRPr="00156A02" w:rsidRDefault="00156A02" w:rsidP="00156A02">
      <w:pPr>
        <w:spacing w:after="120" w:line="240" w:lineRule="auto"/>
        <w:ind w:right="22" w:firstLine="72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 ข้อมูลดังกล่าวถูกต้องครบถ้วนไม่เป็นเท็จ ไม่ทำให้ผู้อื่นสำคัญผิดหรือไม่ขาดข้อมูลที่ควรต้องแจ้งในสาระสำคัญ นอกจากนี้ บริษัทขอรับรองว่า</w:t>
      </w:r>
    </w:p>
    <w:p w:rsidR="00156A02" w:rsidRPr="00156A02" w:rsidRDefault="00156A02" w:rsidP="00156A02">
      <w:pPr>
        <w:spacing w:after="120" w:line="240" w:lineRule="auto"/>
        <w:ind w:right="-41" w:firstLine="72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>(1)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156A02" w:rsidRPr="00156A02" w:rsidRDefault="00156A02" w:rsidP="00156A02">
      <w:pPr>
        <w:spacing w:after="120" w:line="240" w:lineRule="auto"/>
        <w:ind w:right="-58" w:firstLine="72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>(2)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>บริษัทได้จัดให้มีระบบการเปิดเผยข้อมูลที่ดีเพื่อให้แน่ใจว่า 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156A02" w:rsidRPr="00156A02" w:rsidRDefault="00156A02" w:rsidP="00156A02">
      <w:pPr>
        <w:spacing w:after="0" w:line="240" w:lineRule="auto"/>
        <w:ind w:right="43" w:firstLine="72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>(3)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วันที่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 xml:space="preserve"> </w:t>
      </w:r>
      <w:r w:rsidRPr="00156A02">
        <w:rPr>
          <w:rFonts w:asciiTheme="majorBidi" w:eastAsia="Times New Roman" w:hAnsiTheme="majorBidi" w:cstheme="majorBidi"/>
          <w:sz w:val="28"/>
          <w:lang w:eastAsia="x-none"/>
        </w:rPr>
        <w:t>23</w:t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กุมภาพันธ์ </w:t>
      </w:r>
      <w:r w:rsidRPr="00156A02">
        <w:rPr>
          <w:rFonts w:asciiTheme="majorBidi" w:eastAsia="Times New Roman" w:hAnsiTheme="majorBidi" w:cstheme="majorBidi"/>
          <w:sz w:val="28"/>
          <w:lang w:eastAsia="x-none"/>
        </w:rPr>
        <w:t>2561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 xml:space="preserve"> </w:t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156A02" w:rsidRPr="00156A02" w:rsidRDefault="00156A02" w:rsidP="00156A02">
      <w:pPr>
        <w:spacing w:after="0" w:line="240" w:lineRule="auto"/>
        <w:ind w:right="43" w:firstLine="72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  <w:r w:rsidRPr="00156A02">
        <w:rPr>
          <w:rFonts w:asciiTheme="majorBidi" w:eastAsia="Calibri" w:hAnsiTheme="majorBidi" w:cstheme="majorBidi"/>
          <w:sz w:val="28"/>
          <w:cs/>
        </w:rPr>
        <w:t>ในการนี้ เพื่อเป็นหลักฐานว่าเอกสารทั้งหมดเป็นเอกสารชุดเดียวกันกับบริษัท ได้รับรองความถูกต้องแล้วบริษัทได้มอบหมายให้ นายสุรการ  ศิริโมทย์  เป็นผู้ลงลายมือชื่อกำกับเอกสารนี้ไว้ทุกหน้าด้วย หากเอกสารใดไม่มีลายมือชื่อของ</w:t>
      </w:r>
      <w:r w:rsidRPr="00156A02">
        <w:rPr>
          <w:rFonts w:asciiTheme="majorBidi" w:eastAsia="Calibri" w:hAnsiTheme="majorBidi" w:cstheme="majorBidi"/>
          <w:sz w:val="28"/>
        </w:rPr>
        <w:t xml:space="preserve">           </w:t>
      </w:r>
      <w:r w:rsidRPr="00156A02">
        <w:rPr>
          <w:rFonts w:asciiTheme="majorBidi" w:eastAsia="Calibri" w:hAnsiTheme="majorBidi" w:cstheme="majorBidi"/>
          <w:sz w:val="28"/>
          <w:cs/>
        </w:rPr>
        <w:t>นายสุรการ  ศิริโมทย์  กำกับไว้ บริษัทจะถือว่าไม่ใช</w:t>
      </w:r>
      <w:r w:rsidRPr="00156A02">
        <w:rPr>
          <w:rFonts w:asciiTheme="majorBidi" w:eastAsia="Calibri" w:hAnsiTheme="majorBidi" w:cstheme="majorBidi" w:hint="cs"/>
          <w:sz w:val="28"/>
          <w:cs/>
        </w:rPr>
        <w:t>่</w:t>
      </w:r>
      <w:r w:rsidRPr="00156A02">
        <w:rPr>
          <w:rFonts w:asciiTheme="majorBidi" w:eastAsia="Calibri" w:hAnsiTheme="majorBidi" w:cstheme="majorBidi"/>
          <w:sz w:val="28"/>
          <w:cs/>
        </w:rPr>
        <w:t>ข้อมูลที่บริษัทได้รับรองความถูกต้องของข้อมูลแล้วดังกล่าวข้างต้น</w:t>
      </w: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jc w:val="thaiDistribute"/>
        <w:rPr>
          <w:rFonts w:asciiTheme="majorBidi" w:hAnsiTheme="majorBidi" w:cstheme="majorBidi"/>
          <w:sz w:val="28"/>
        </w:rPr>
      </w:pPr>
    </w:p>
    <w:p w:rsidR="00156A02" w:rsidRPr="00156A02" w:rsidRDefault="00156A02" w:rsidP="00156A02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56A02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lastRenderedPageBreak/>
        <w:t>กรรมการผู้มีอำนาจลงนามผูกพัน</w:t>
      </w:r>
    </w:p>
    <w:p w:rsidR="00156A02" w:rsidRPr="00156A02" w:rsidRDefault="00156A02" w:rsidP="00156A02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56A02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บริษัท เวิร์คพอยท์ เอ็นเทอร์เทนเมนท์ จำกัด (มหาชน)</w:t>
      </w:r>
    </w:p>
    <w:p w:rsidR="00156A02" w:rsidRPr="00156A02" w:rsidRDefault="00156A02" w:rsidP="00156A02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:rsidR="00156A02" w:rsidRPr="00156A02" w:rsidRDefault="00156A02" w:rsidP="00156A02">
      <w:pPr>
        <w:spacing w:after="0" w:line="240" w:lineRule="auto"/>
        <w:ind w:left="720" w:firstLine="720"/>
        <w:rPr>
          <w:rFonts w:asciiTheme="majorBidi" w:eastAsia="Calibri" w:hAnsiTheme="majorBidi" w:cstheme="majorBidi"/>
          <w:b/>
          <w:bCs/>
        </w:rPr>
      </w:pPr>
      <w:r w:rsidRPr="00156A02">
        <w:rPr>
          <w:rFonts w:asciiTheme="majorBidi" w:eastAsia="Calibri" w:hAnsiTheme="majorBidi" w:cstheme="majorBidi"/>
          <w:b/>
          <w:bCs/>
          <w:u w:val="single"/>
          <w:cs/>
        </w:rPr>
        <w:t>ชื่อ</w:t>
      </w:r>
      <w:r w:rsidRPr="00156A02">
        <w:rPr>
          <w:rFonts w:asciiTheme="majorBidi" w:eastAsia="Calibri" w:hAnsiTheme="majorBidi" w:cstheme="majorBidi"/>
          <w:b/>
          <w:bCs/>
          <w:u w:val="single"/>
        </w:rPr>
        <w:t>-</w:t>
      </w:r>
      <w:r w:rsidRPr="00156A02">
        <w:rPr>
          <w:rFonts w:asciiTheme="majorBidi" w:eastAsia="Calibri" w:hAnsiTheme="majorBidi" w:cstheme="majorBidi"/>
          <w:b/>
          <w:bCs/>
          <w:u w:val="single"/>
          <w:cs/>
        </w:rPr>
        <w:t>สกุล</w:t>
      </w:r>
      <w:r w:rsidRPr="00156A02">
        <w:rPr>
          <w:rFonts w:asciiTheme="majorBidi" w:eastAsia="Calibri" w:hAnsiTheme="majorBidi" w:cstheme="majorBidi"/>
          <w:b/>
          <w:bCs/>
          <w:cs/>
        </w:rPr>
        <w:tab/>
      </w:r>
      <w:r w:rsidRPr="00156A02">
        <w:rPr>
          <w:rFonts w:asciiTheme="majorBidi" w:eastAsia="Calibri" w:hAnsiTheme="majorBidi" w:cstheme="majorBidi"/>
          <w:b/>
          <w:bCs/>
          <w:cs/>
        </w:rPr>
        <w:tab/>
      </w:r>
      <w:r w:rsidRPr="00156A02">
        <w:rPr>
          <w:rFonts w:asciiTheme="majorBidi" w:eastAsia="Calibri" w:hAnsiTheme="majorBidi" w:cstheme="majorBidi"/>
          <w:b/>
          <w:bCs/>
          <w:cs/>
        </w:rPr>
        <w:tab/>
        <w:t xml:space="preserve">          </w:t>
      </w:r>
      <w:r w:rsidRPr="00156A02">
        <w:rPr>
          <w:rFonts w:asciiTheme="majorBidi" w:eastAsia="Calibri" w:hAnsiTheme="majorBidi" w:cstheme="majorBidi"/>
          <w:b/>
          <w:bCs/>
          <w:u w:val="single"/>
          <w:cs/>
        </w:rPr>
        <w:t>ตำแหน่ง</w:t>
      </w:r>
      <w:r w:rsidRPr="00156A02">
        <w:rPr>
          <w:rFonts w:asciiTheme="majorBidi" w:eastAsia="Calibri" w:hAnsiTheme="majorBidi" w:cstheme="majorBidi"/>
          <w:b/>
          <w:bCs/>
          <w:cs/>
        </w:rPr>
        <w:tab/>
      </w:r>
      <w:r w:rsidRPr="00156A02">
        <w:rPr>
          <w:rFonts w:asciiTheme="majorBidi" w:eastAsia="Calibri" w:hAnsiTheme="majorBidi" w:cstheme="majorBidi"/>
          <w:b/>
          <w:bCs/>
          <w:cs/>
        </w:rPr>
        <w:tab/>
      </w:r>
      <w:r w:rsidRPr="00156A02">
        <w:rPr>
          <w:rFonts w:asciiTheme="majorBidi" w:eastAsia="Calibri" w:hAnsiTheme="majorBidi" w:cstheme="majorBidi"/>
          <w:b/>
          <w:bCs/>
          <w:cs/>
        </w:rPr>
        <w:tab/>
        <w:t xml:space="preserve">            </w:t>
      </w:r>
      <w:r w:rsidRPr="00156A02">
        <w:rPr>
          <w:rFonts w:asciiTheme="majorBidi" w:eastAsia="Calibri" w:hAnsiTheme="majorBidi" w:cstheme="majorBidi"/>
          <w:cs/>
        </w:rPr>
        <w:t xml:space="preserve">         </w:t>
      </w:r>
      <w:r w:rsidRPr="00156A02">
        <w:rPr>
          <w:rFonts w:asciiTheme="majorBidi" w:eastAsia="Calibri" w:hAnsiTheme="majorBidi" w:cstheme="majorBidi"/>
          <w:b/>
          <w:bCs/>
          <w:cs/>
        </w:rPr>
        <w:t xml:space="preserve"> </w:t>
      </w:r>
      <w:r w:rsidRPr="00156A02">
        <w:rPr>
          <w:rFonts w:asciiTheme="majorBidi" w:eastAsia="Calibri" w:hAnsiTheme="majorBidi" w:cstheme="majorBidi"/>
          <w:b/>
          <w:bCs/>
          <w:u w:val="single"/>
          <w:cs/>
        </w:rPr>
        <w:t>ลายมือชื่อ</w:t>
      </w:r>
    </w:p>
    <w:p w:rsidR="00156A02" w:rsidRPr="00156A02" w:rsidRDefault="00156A02" w:rsidP="00156A02">
      <w:pPr>
        <w:spacing w:after="0" w:line="240" w:lineRule="auto"/>
        <w:ind w:left="720" w:firstLine="720"/>
        <w:rPr>
          <w:rFonts w:asciiTheme="majorBidi" w:eastAsia="Calibri" w:hAnsiTheme="majorBidi" w:cstheme="majorBidi"/>
          <w:b/>
          <w:bCs/>
        </w:rPr>
      </w:pPr>
    </w:p>
    <w:p w:rsidR="00156A02" w:rsidRPr="00156A02" w:rsidRDefault="00156A02" w:rsidP="00156A02">
      <w:pPr>
        <w:spacing w:after="0" w:line="240" w:lineRule="auto"/>
        <w:ind w:left="720" w:firstLine="720"/>
        <w:rPr>
          <w:rFonts w:asciiTheme="majorBidi" w:eastAsia="Calibri" w:hAnsiTheme="majorBidi" w:cstheme="majorBidi"/>
          <w:b/>
          <w:bCs/>
          <w:sz w:val="28"/>
        </w:rPr>
      </w:pPr>
    </w:p>
    <w:p w:rsidR="00156A02" w:rsidRPr="00156A02" w:rsidRDefault="00156A02" w:rsidP="00156A02">
      <w:pPr>
        <w:spacing w:after="0" w:line="240" w:lineRule="auto"/>
        <w:ind w:right="-1192"/>
        <w:rPr>
          <w:rFonts w:asciiTheme="majorBidi" w:eastAsia="Calibri" w:hAnsiTheme="majorBidi" w:cstheme="majorBidi"/>
          <w:sz w:val="28"/>
          <w:cs/>
        </w:rPr>
      </w:pPr>
      <w:r w:rsidRPr="00156A02">
        <w:rPr>
          <w:rFonts w:asciiTheme="majorBidi" w:eastAsia="Calibr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5F896" wp14:editId="64EE4764">
                <wp:simplePos x="0" y="0"/>
                <wp:positionH relativeFrom="column">
                  <wp:posOffset>4033520</wp:posOffset>
                </wp:positionH>
                <wp:positionV relativeFrom="paragraph">
                  <wp:posOffset>183515</wp:posOffset>
                </wp:positionV>
                <wp:extent cx="1933575" cy="0"/>
                <wp:effectExtent l="0" t="0" r="9525" b="19050"/>
                <wp:wrapNone/>
                <wp:docPr id="133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17.6pt;margin-top:14.45pt;width:152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1P7JwIAAEw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"/>
            </w:pict>
          </mc:Fallback>
        </mc:AlternateContent>
      </w:r>
      <w:r w:rsidRPr="00156A02">
        <w:rPr>
          <w:rFonts w:asciiTheme="majorBidi" w:eastAsia="Calibri" w:hAnsiTheme="majorBidi" w:cstheme="majorBidi"/>
          <w:sz w:val="28"/>
        </w:rPr>
        <w:t>1.</w:t>
      </w:r>
      <w:r w:rsidRPr="00156A02">
        <w:rPr>
          <w:rFonts w:asciiTheme="majorBidi" w:eastAsia="Calibri" w:hAnsiTheme="majorBidi" w:cstheme="majorBidi"/>
          <w:sz w:val="28"/>
        </w:rPr>
        <w:tab/>
      </w:r>
      <w:r w:rsidRPr="00156A02">
        <w:rPr>
          <w:rFonts w:asciiTheme="majorBidi" w:eastAsia="Calibri" w:hAnsiTheme="majorBidi" w:cstheme="majorBidi"/>
          <w:sz w:val="28"/>
          <w:cs/>
        </w:rPr>
        <w:t>นายปัญญา</w:t>
      </w:r>
      <w:r w:rsidRPr="00156A02">
        <w:rPr>
          <w:rFonts w:asciiTheme="majorBidi" w:eastAsia="Calibri" w:hAnsiTheme="majorBidi" w:cstheme="majorBidi"/>
          <w:sz w:val="28"/>
        </w:rPr>
        <w:tab/>
      </w:r>
      <w:r w:rsidRPr="00156A02">
        <w:rPr>
          <w:rFonts w:asciiTheme="majorBidi" w:eastAsia="Calibri" w:hAnsiTheme="majorBidi" w:cstheme="majorBidi"/>
          <w:sz w:val="28"/>
          <w:cs/>
        </w:rPr>
        <w:t>นิรันดร์กุล</w:t>
      </w:r>
      <w:r w:rsidRPr="00156A02">
        <w:rPr>
          <w:rFonts w:asciiTheme="majorBidi" w:eastAsia="Calibri" w:hAnsiTheme="majorBidi" w:cstheme="majorBidi"/>
          <w:sz w:val="28"/>
        </w:rPr>
        <w:tab/>
      </w:r>
      <w:r w:rsidRPr="00156A02">
        <w:rPr>
          <w:rFonts w:asciiTheme="majorBidi" w:eastAsia="Calibri" w:hAnsiTheme="majorBidi" w:cstheme="majorBidi"/>
          <w:sz w:val="28"/>
          <w:cs/>
        </w:rPr>
        <w:t>ประธานกรรมการบริษัท</w:t>
      </w:r>
      <w:r w:rsidRPr="00156A02">
        <w:rPr>
          <w:rFonts w:asciiTheme="majorBidi" w:eastAsia="Calibri" w:hAnsiTheme="majorBidi" w:cstheme="majorBidi"/>
          <w:sz w:val="28"/>
          <w:cs/>
        </w:rPr>
        <w:tab/>
      </w:r>
      <w:r w:rsidRPr="00156A02">
        <w:rPr>
          <w:rFonts w:asciiTheme="majorBidi" w:eastAsia="Calibri" w:hAnsiTheme="majorBidi" w:cstheme="majorBidi"/>
          <w:sz w:val="28"/>
        </w:rPr>
        <w:tab/>
      </w:r>
      <w:r w:rsidRPr="00156A02">
        <w:rPr>
          <w:rFonts w:asciiTheme="majorBidi" w:eastAsia="Calibri" w:hAnsiTheme="majorBidi" w:cstheme="majorBidi"/>
          <w:sz w:val="28"/>
          <w:cs/>
        </w:rPr>
        <w:t xml:space="preserve">  </w:t>
      </w:r>
    </w:p>
    <w:p w:rsidR="00156A02" w:rsidRPr="00156A02" w:rsidRDefault="00156A02" w:rsidP="00156A02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:rsidR="00156A02" w:rsidRPr="00156A02" w:rsidRDefault="00156A02" w:rsidP="00156A02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:rsidR="00156A02" w:rsidRPr="00156A02" w:rsidRDefault="00156A02" w:rsidP="00156A02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:rsidR="00156A02" w:rsidRPr="00156A02" w:rsidRDefault="00156A02" w:rsidP="00156A02">
      <w:pPr>
        <w:spacing w:after="0" w:line="240" w:lineRule="auto"/>
        <w:ind w:right="-766"/>
        <w:rPr>
          <w:rFonts w:asciiTheme="majorBidi" w:eastAsia="Calibri" w:hAnsiTheme="majorBidi" w:cstheme="majorBidi"/>
        </w:rPr>
      </w:pPr>
      <w:r w:rsidRPr="00156A02">
        <w:rPr>
          <w:rFonts w:asciiTheme="majorBidi" w:eastAsia="Calibr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35AA4F" wp14:editId="39D37084">
                <wp:simplePos x="0" y="0"/>
                <wp:positionH relativeFrom="column">
                  <wp:posOffset>4033520</wp:posOffset>
                </wp:positionH>
                <wp:positionV relativeFrom="paragraph">
                  <wp:posOffset>167640</wp:posOffset>
                </wp:positionV>
                <wp:extent cx="1933575" cy="0"/>
                <wp:effectExtent l="0" t="0" r="9525" b="19050"/>
                <wp:wrapNone/>
                <wp:docPr id="2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17.6pt;margin-top:13.2pt;width:152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"/>
            </w:pict>
          </mc:Fallback>
        </mc:AlternateContent>
      </w:r>
      <w:r w:rsidRPr="00156A02">
        <w:rPr>
          <w:rFonts w:asciiTheme="majorBidi" w:eastAsia="Calibri" w:hAnsiTheme="majorBidi" w:cstheme="majorBidi"/>
          <w:sz w:val="28"/>
        </w:rPr>
        <w:t>2.</w:t>
      </w:r>
      <w:r w:rsidRPr="00156A02">
        <w:rPr>
          <w:rFonts w:asciiTheme="majorBidi" w:eastAsia="Calibri" w:hAnsiTheme="majorBidi" w:cstheme="majorBidi"/>
          <w:sz w:val="28"/>
        </w:rPr>
        <w:tab/>
      </w:r>
      <w:r w:rsidRPr="00156A02">
        <w:rPr>
          <w:rFonts w:asciiTheme="majorBidi" w:eastAsia="Calibri" w:hAnsiTheme="majorBidi" w:cstheme="majorBidi"/>
          <w:sz w:val="28"/>
          <w:cs/>
        </w:rPr>
        <w:t>นายประภาส</w:t>
      </w:r>
      <w:r w:rsidRPr="00156A02">
        <w:rPr>
          <w:rFonts w:asciiTheme="majorBidi" w:eastAsia="Calibri" w:hAnsiTheme="majorBidi" w:cstheme="majorBidi"/>
          <w:sz w:val="28"/>
        </w:rPr>
        <w:tab/>
      </w:r>
      <w:r w:rsidRPr="00156A02">
        <w:rPr>
          <w:rFonts w:asciiTheme="majorBidi" w:eastAsia="Calibri" w:hAnsiTheme="majorBidi" w:cstheme="majorBidi"/>
          <w:sz w:val="28"/>
          <w:cs/>
        </w:rPr>
        <w:t>ชลศรานนท์</w:t>
      </w:r>
      <w:r w:rsidRPr="00156A02">
        <w:rPr>
          <w:rFonts w:asciiTheme="majorBidi" w:eastAsia="Calibri" w:hAnsiTheme="majorBidi" w:cstheme="majorBidi"/>
          <w:sz w:val="28"/>
        </w:rPr>
        <w:tab/>
      </w:r>
      <w:r w:rsidRPr="00156A02">
        <w:rPr>
          <w:rFonts w:asciiTheme="majorBidi" w:eastAsia="Calibri" w:hAnsiTheme="majorBidi" w:cstheme="majorBidi"/>
          <w:sz w:val="28"/>
          <w:cs/>
        </w:rPr>
        <w:t>รองประธานกรรมการบริษัท</w:t>
      </w:r>
      <w:r w:rsidRPr="00156A02">
        <w:rPr>
          <w:rFonts w:asciiTheme="majorBidi" w:eastAsia="Calibri" w:hAnsiTheme="majorBidi" w:cstheme="majorBidi"/>
          <w:sz w:val="28"/>
          <w:cs/>
        </w:rPr>
        <w:tab/>
      </w:r>
      <w:r w:rsidRPr="00156A02">
        <w:rPr>
          <w:rFonts w:asciiTheme="majorBidi" w:eastAsia="Calibri" w:hAnsiTheme="majorBidi" w:cstheme="majorBidi"/>
          <w:cs/>
        </w:rPr>
        <w:t xml:space="preserve"> </w:t>
      </w:r>
      <w:r w:rsidRPr="00156A02">
        <w:rPr>
          <w:rFonts w:asciiTheme="majorBidi" w:eastAsia="Calibri" w:hAnsiTheme="majorBidi" w:cstheme="majorBidi"/>
          <w:cs/>
        </w:rPr>
        <w:tab/>
      </w:r>
    </w:p>
    <w:p w:rsidR="00156A02" w:rsidRPr="00156A02" w:rsidRDefault="00156A02" w:rsidP="00156A02">
      <w:pPr>
        <w:tabs>
          <w:tab w:val="left" w:pos="9356"/>
        </w:tabs>
        <w:spacing w:after="0" w:line="240" w:lineRule="auto"/>
        <w:rPr>
          <w:rFonts w:asciiTheme="majorBidi" w:eastAsia="Calibri" w:hAnsiTheme="majorBidi" w:cstheme="majorBidi"/>
        </w:rPr>
      </w:pPr>
    </w:p>
    <w:p w:rsidR="00156A02" w:rsidRPr="00156A02" w:rsidRDefault="00156A02" w:rsidP="00156A02">
      <w:pPr>
        <w:spacing w:after="0" w:line="240" w:lineRule="auto"/>
        <w:rPr>
          <w:rFonts w:asciiTheme="majorBidi" w:eastAsia="Calibri" w:hAnsiTheme="majorBidi" w:cstheme="majorBidi"/>
        </w:rPr>
      </w:pPr>
    </w:p>
    <w:p w:rsidR="00156A02" w:rsidRPr="00156A02" w:rsidRDefault="00156A02" w:rsidP="00156A02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156A02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ผู้รับมอบอำนาจ</w:t>
      </w:r>
    </w:p>
    <w:p w:rsidR="00156A02" w:rsidRPr="00156A02" w:rsidRDefault="00156A02" w:rsidP="00156A02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56A02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บริษัท เวิร์คพอยท์ เอ็นเทอร์เทนเมนท์ จำกัด (มหาชน)</w:t>
      </w:r>
    </w:p>
    <w:p w:rsidR="00156A02" w:rsidRPr="00156A02" w:rsidRDefault="00156A02" w:rsidP="00156A02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u w:val="single"/>
        </w:rPr>
      </w:pPr>
    </w:p>
    <w:p w:rsidR="00156A02" w:rsidRPr="00156A02" w:rsidRDefault="00156A02" w:rsidP="00156A02">
      <w:pPr>
        <w:spacing w:after="0" w:line="240" w:lineRule="auto"/>
        <w:ind w:left="720" w:firstLine="720"/>
        <w:rPr>
          <w:rFonts w:asciiTheme="majorBidi" w:eastAsia="Calibri" w:hAnsiTheme="majorBidi" w:cstheme="majorBidi"/>
          <w:b/>
          <w:bCs/>
        </w:rPr>
      </w:pPr>
      <w:r w:rsidRPr="00156A02">
        <w:rPr>
          <w:rFonts w:asciiTheme="majorBidi" w:eastAsia="Calibri" w:hAnsiTheme="majorBidi" w:cstheme="majorBidi"/>
          <w:b/>
          <w:bCs/>
          <w:u w:val="single"/>
          <w:cs/>
        </w:rPr>
        <w:t>ชื่อ</w:t>
      </w:r>
      <w:r w:rsidRPr="00156A02">
        <w:rPr>
          <w:rFonts w:asciiTheme="majorBidi" w:eastAsia="Calibri" w:hAnsiTheme="majorBidi" w:cstheme="majorBidi"/>
          <w:b/>
          <w:bCs/>
          <w:u w:val="single"/>
        </w:rPr>
        <w:t>-</w:t>
      </w:r>
      <w:r w:rsidRPr="00156A02">
        <w:rPr>
          <w:rFonts w:asciiTheme="majorBidi" w:eastAsia="Calibri" w:hAnsiTheme="majorBidi" w:cstheme="majorBidi"/>
          <w:b/>
          <w:bCs/>
          <w:u w:val="single"/>
          <w:cs/>
        </w:rPr>
        <w:t>สกุล</w:t>
      </w:r>
      <w:r w:rsidRPr="00156A02">
        <w:rPr>
          <w:rFonts w:asciiTheme="majorBidi" w:eastAsia="Calibri" w:hAnsiTheme="majorBidi" w:cstheme="majorBidi"/>
          <w:b/>
          <w:bCs/>
          <w:cs/>
        </w:rPr>
        <w:tab/>
      </w:r>
      <w:r w:rsidRPr="00156A02">
        <w:rPr>
          <w:rFonts w:asciiTheme="majorBidi" w:eastAsia="Calibri" w:hAnsiTheme="majorBidi" w:cstheme="majorBidi"/>
          <w:b/>
          <w:bCs/>
          <w:cs/>
        </w:rPr>
        <w:tab/>
      </w:r>
      <w:r w:rsidRPr="00156A02">
        <w:rPr>
          <w:rFonts w:asciiTheme="majorBidi" w:eastAsia="Calibri" w:hAnsiTheme="majorBidi" w:cstheme="majorBidi"/>
          <w:b/>
          <w:bCs/>
          <w:cs/>
        </w:rPr>
        <w:tab/>
        <w:t xml:space="preserve">         </w:t>
      </w:r>
      <w:r w:rsidRPr="00156A02">
        <w:rPr>
          <w:rFonts w:asciiTheme="majorBidi" w:eastAsia="Calibri" w:hAnsiTheme="majorBidi" w:cstheme="majorBidi"/>
          <w:b/>
          <w:bCs/>
          <w:u w:val="single"/>
          <w:cs/>
        </w:rPr>
        <w:t>ตำแหน่ง</w:t>
      </w:r>
      <w:r w:rsidRPr="00156A02">
        <w:rPr>
          <w:rFonts w:asciiTheme="majorBidi" w:eastAsia="Calibri" w:hAnsiTheme="majorBidi" w:cstheme="majorBidi"/>
          <w:b/>
          <w:bCs/>
          <w:cs/>
        </w:rPr>
        <w:tab/>
      </w:r>
      <w:r w:rsidRPr="00156A02">
        <w:rPr>
          <w:rFonts w:asciiTheme="majorBidi" w:eastAsia="Calibri" w:hAnsiTheme="majorBidi" w:cstheme="majorBidi"/>
          <w:b/>
          <w:bCs/>
          <w:cs/>
        </w:rPr>
        <w:tab/>
      </w:r>
      <w:r w:rsidRPr="00156A02">
        <w:rPr>
          <w:rFonts w:asciiTheme="majorBidi" w:eastAsia="Calibri" w:hAnsiTheme="majorBidi" w:cstheme="majorBidi"/>
          <w:b/>
          <w:bCs/>
          <w:cs/>
        </w:rPr>
        <w:tab/>
        <w:t xml:space="preserve">                       </w:t>
      </w:r>
      <w:r w:rsidRPr="00156A02">
        <w:rPr>
          <w:rFonts w:asciiTheme="majorBidi" w:eastAsia="Calibri" w:hAnsiTheme="majorBidi" w:cstheme="majorBidi"/>
          <w:b/>
          <w:bCs/>
          <w:u w:val="single"/>
          <w:cs/>
        </w:rPr>
        <w:t>ลายมือชื่อ</w:t>
      </w:r>
    </w:p>
    <w:p w:rsidR="00156A02" w:rsidRPr="00156A02" w:rsidRDefault="00156A02" w:rsidP="00156A02">
      <w:pPr>
        <w:spacing w:after="0" w:line="240" w:lineRule="auto"/>
        <w:ind w:left="720" w:firstLine="720"/>
        <w:rPr>
          <w:rFonts w:asciiTheme="majorBidi" w:eastAsia="Calibri" w:hAnsiTheme="majorBidi" w:cstheme="majorBidi"/>
          <w:b/>
          <w:bCs/>
        </w:rPr>
      </w:pPr>
    </w:p>
    <w:p w:rsidR="00156A02" w:rsidRPr="00156A02" w:rsidRDefault="00156A02" w:rsidP="00156A02">
      <w:pPr>
        <w:spacing w:after="0" w:line="240" w:lineRule="auto"/>
        <w:ind w:left="720" w:firstLine="720"/>
        <w:rPr>
          <w:rFonts w:asciiTheme="majorBidi" w:eastAsia="Calibri" w:hAnsiTheme="majorBidi" w:cstheme="majorBidi"/>
          <w:b/>
          <w:bCs/>
        </w:rPr>
      </w:pPr>
    </w:p>
    <w:p w:rsidR="00156A02" w:rsidRPr="00156A02" w:rsidRDefault="00156A02" w:rsidP="00156A02">
      <w:pPr>
        <w:numPr>
          <w:ilvl w:val="0"/>
          <w:numId w:val="1"/>
        </w:numPr>
        <w:tabs>
          <w:tab w:val="left" w:pos="180"/>
          <w:tab w:val="num" w:pos="720"/>
        </w:tabs>
        <w:spacing w:after="0" w:line="240" w:lineRule="auto"/>
        <w:ind w:right="-325" w:hanging="1080"/>
        <w:rPr>
          <w:rFonts w:asciiTheme="majorBidi" w:eastAsia="Times New Roman" w:hAnsiTheme="majorBidi" w:cstheme="majorBidi"/>
          <w:sz w:val="40"/>
          <w:u w:val="single"/>
          <w:lang w:val="x-none" w:eastAsia="x-none"/>
        </w:rPr>
      </w:pPr>
      <w:r w:rsidRPr="00156A02">
        <w:rPr>
          <w:rFonts w:asciiTheme="majorBidi" w:eastAsia="Times New Roman" w:hAnsiTheme="majorBidi" w:cstheme="majorBidi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04D4B" wp14:editId="5DF2322D">
                <wp:simplePos x="0" y="0"/>
                <wp:positionH relativeFrom="column">
                  <wp:posOffset>4023995</wp:posOffset>
                </wp:positionH>
                <wp:positionV relativeFrom="paragraph">
                  <wp:posOffset>141605</wp:posOffset>
                </wp:positionV>
                <wp:extent cx="1933575" cy="0"/>
                <wp:effectExtent l="0" t="0" r="9525" b="19050"/>
                <wp:wrapNone/>
                <wp:docPr id="1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316.85pt;margin-top:11.15pt;width:15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1Yn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"/>
            </w:pict>
          </mc:Fallback>
        </mc:AlternateContent>
      </w:r>
      <w:r w:rsidRPr="00156A02">
        <w:rPr>
          <w:rFonts w:asciiTheme="majorBidi" w:eastAsia="Times New Roman" w:hAnsiTheme="majorBidi" w:cstheme="majorBidi"/>
          <w:sz w:val="40"/>
          <w:cs/>
          <w:lang w:val="x-none" w:eastAsia="x-none"/>
        </w:rPr>
        <w:t xml:space="preserve">            นายสุรการ</w:t>
      </w:r>
      <w:r w:rsidRPr="00156A02">
        <w:rPr>
          <w:rFonts w:asciiTheme="majorBidi" w:eastAsia="Times New Roman" w:hAnsiTheme="majorBidi" w:cstheme="majorBidi"/>
          <w:sz w:val="40"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40"/>
          <w:cs/>
          <w:lang w:val="x-none" w:eastAsia="x-none"/>
        </w:rPr>
        <w:t>ศิริโมทย์</w:t>
      </w:r>
      <w:r w:rsidRPr="00156A02">
        <w:rPr>
          <w:rFonts w:asciiTheme="majorBidi" w:eastAsia="Times New Roman" w:hAnsiTheme="majorBidi" w:cstheme="majorBidi"/>
          <w:sz w:val="40"/>
          <w:cs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40"/>
          <w:cs/>
          <w:lang w:val="x-none" w:eastAsia="x-none"/>
        </w:rPr>
        <w:tab/>
        <w:t>ประธานเจ้าหน้าที่บริหาร</w:t>
      </w:r>
    </w:p>
    <w:p w:rsidR="00156A02" w:rsidRPr="00156A02" w:rsidRDefault="00156A02" w:rsidP="00156A02">
      <w:pPr>
        <w:tabs>
          <w:tab w:val="left" w:pos="180"/>
        </w:tabs>
        <w:spacing w:after="0" w:line="240" w:lineRule="auto"/>
        <w:ind w:left="1080" w:right="-325"/>
        <w:rPr>
          <w:rFonts w:asciiTheme="majorBidi" w:eastAsia="Times New Roman" w:hAnsiTheme="majorBidi" w:cstheme="majorBidi"/>
          <w:sz w:val="40"/>
          <w:lang w:val="x-none" w:eastAsia="x-none"/>
        </w:rPr>
      </w:pPr>
      <w:r w:rsidRPr="00156A02">
        <w:rPr>
          <w:rFonts w:asciiTheme="majorBidi" w:eastAsia="Times New Roman" w:hAnsiTheme="majorBidi" w:cstheme="majorBidi"/>
          <w:sz w:val="40"/>
          <w:cs/>
          <w:lang w:val="x-none" w:eastAsia="x-none"/>
        </w:rPr>
        <w:t xml:space="preserve">                                         </w:t>
      </w:r>
      <w:r w:rsidRPr="00156A02">
        <w:rPr>
          <w:rFonts w:asciiTheme="majorBidi" w:eastAsia="Times New Roman" w:hAnsiTheme="majorBidi" w:cstheme="majorBidi"/>
          <w:sz w:val="40"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40"/>
          <w:cs/>
          <w:lang w:val="x-none" w:eastAsia="x-none"/>
        </w:rPr>
        <w:t>สายงานการเงินการลงทุน</w:t>
      </w:r>
    </w:p>
    <w:p w:rsidR="00156A02" w:rsidRPr="00156A02" w:rsidRDefault="00156A02" w:rsidP="00156A02">
      <w:pPr>
        <w:tabs>
          <w:tab w:val="left" w:pos="180"/>
        </w:tabs>
        <w:spacing w:after="0" w:line="240" w:lineRule="auto"/>
        <w:ind w:left="1080" w:right="-325"/>
        <w:rPr>
          <w:rFonts w:asciiTheme="majorBidi" w:eastAsia="Times New Roman" w:hAnsiTheme="majorBidi" w:cstheme="majorBidi"/>
          <w:sz w:val="28"/>
          <w:szCs w:val="20"/>
          <w:u w:val="single"/>
          <w:lang w:val="x-none" w:eastAsia="x-none"/>
        </w:rPr>
      </w:pPr>
    </w:p>
    <w:p w:rsidR="00156A02" w:rsidRPr="00156A02" w:rsidRDefault="00156A02" w:rsidP="00156A02">
      <w:pPr>
        <w:tabs>
          <w:tab w:val="left" w:pos="180"/>
        </w:tabs>
        <w:spacing w:after="0" w:line="240" w:lineRule="auto"/>
        <w:ind w:left="180" w:right="22"/>
        <w:jc w:val="thaiDistribute"/>
        <w:rPr>
          <w:rFonts w:asciiTheme="majorBidi" w:eastAsia="Times New Roman" w:hAnsiTheme="majorBidi" w:cstheme="majorBidi"/>
          <w:sz w:val="16"/>
          <w:szCs w:val="16"/>
          <w:cs/>
          <w:lang w:val="x-none" w:eastAsia="x-none"/>
        </w:rPr>
      </w:pPr>
      <w:r w:rsidRPr="00156A02">
        <w:rPr>
          <w:rFonts w:asciiTheme="majorBidi" w:eastAsia="Times New Roman" w:hAnsiTheme="majorBidi" w:cstheme="majorBidi"/>
          <w:sz w:val="16"/>
          <w:szCs w:val="16"/>
          <w:cs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16"/>
          <w:szCs w:val="16"/>
          <w:cs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16"/>
          <w:szCs w:val="16"/>
          <w:cs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16"/>
          <w:szCs w:val="16"/>
          <w:cs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16"/>
          <w:szCs w:val="16"/>
          <w:cs/>
          <w:lang w:val="x-none" w:eastAsia="x-none"/>
        </w:rPr>
        <w:tab/>
      </w:r>
    </w:p>
    <w:p w:rsidR="00156A02" w:rsidRPr="00156A02" w:rsidRDefault="00156A02" w:rsidP="00156A02">
      <w:pPr>
        <w:tabs>
          <w:tab w:val="left" w:pos="180"/>
        </w:tabs>
        <w:spacing w:after="0" w:line="240" w:lineRule="auto"/>
        <w:ind w:left="180" w:right="22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156A02">
        <w:rPr>
          <w:rFonts w:asciiTheme="majorBidi" w:eastAsia="Times New Roman" w:hAnsiTheme="majorBidi" w:cstheme="majorBidi"/>
          <w:sz w:val="32"/>
          <w:szCs w:val="32"/>
          <w:cs/>
          <w:lang w:val="x-none" w:eastAsia="x-none"/>
        </w:rPr>
        <w:tab/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ทั้งนี้ มาตรา 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 xml:space="preserve">89/20 </w:t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แห่งพระราชบัญญัติหลักทรัพย์และตลาดหลักทรัพย์ พ.ศ. 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 xml:space="preserve">2535 </w:t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ซึ่งแก้ไขเพิ่มเติมโดยพระราชบัญญัติหลักทรัพย์และตลาดหลักทรัพย์ (ฉบับที่ 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 xml:space="preserve">4) </w:t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พ.ศ. 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 xml:space="preserve">2551 </w:t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กำหนดให้กรรมการและผู้บริหารต้องร่วมกันรับผิดต่อบุคคลที่ซื้อขายหลักทรัพย์ของบริษัทในความเสียหายใดๆ อันเกิดขึ้นเนื่องจากการเปิดเผยข้อมูลต่อผู้ถือหุ้นหรือประชาชนทั่วไป โดยแสดงข้อความที่เป็นเท็จในสาระสำคัญหรือปกปิดข้อความจริงที่ควรบอกให้แจ้งในสาระสำคัญในกรณีของงบการเงินและรายงานเกี่ยวกับฐานะการเงินและผลการดำเนินงานของบริษัทหรือรายงานอื่นใดที่ต้องเปิดเผยตามมาตรา 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 xml:space="preserve">56 </w:t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หรือมาตรา 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 xml:space="preserve">199 </w:t>
      </w:r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>โดยมิได้จำกัดความรับผิดไว้เฉพาะกรรมการและผู้บริหารที่ลงลายมือชื่อรับรองความถูกต้องของข้อมูลในเอกสารดังกล่าวเท่านั้น อย่างไรก็ดี กรรมการหรือผู้บริหารซึ่งสามารถพิสูจน์ได้ว่าโดยตำแหน่งหน้าที่ตนไม่อาจล่วงรู้ถึงความแท้จริงของข้อมูลหรือการขาดข้อมูลที่ควรต้องแจ้งนั้น ย่อมไม่มี</w:t>
      </w:r>
      <w:bookmarkStart w:id="0" w:name="_GoBack"/>
      <w:bookmarkEnd w:id="0"/>
      <w:r w:rsidRPr="00156A02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ความรับผิดตามมาตรา </w:t>
      </w:r>
      <w:r w:rsidRPr="00156A02">
        <w:rPr>
          <w:rFonts w:asciiTheme="majorBidi" w:eastAsia="Times New Roman" w:hAnsiTheme="majorBidi" w:cstheme="majorBidi"/>
          <w:sz w:val="28"/>
          <w:lang w:val="x-none" w:eastAsia="x-none"/>
        </w:rPr>
        <w:t xml:space="preserve">89/20 </w:t>
      </w:r>
    </w:p>
    <w:p w:rsidR="00156A02" w:rsidRPr="00156A02" w:rsidRDefault="00156A02" w:rsidP="00156A02">
      <w:pPr>
        <w:tabs>
          <w:tab w:val="left" w:pos="180"/>
        </w:tabs>
        <w:spacing w:after="0" w:line="240" w:lineRule="auto"/>
        <w:ind w:left="180" w:right="22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:rsidR="00CB6757" w:rsidRDefault="00156A02" w:rsidP="00156A02">
      <w:pPr>
        <w:rPr>
          <w:rFonts w:hint="cs"/>
          <w:cs/>
        </w:rPr>
      </w:pPr>
      <w:r w:rsidRPr="00156A02">
        <w:rPr>
          <w:rFonts w:asciiTheme="majorBidi" w:eastAsia="Calibri" w:hAnsiTheme="majorBidi" w:cstheme="majorBidi"/>
          <w:u w:val="single"/>
          <w:cs/>
        </w:rPr>
        <w:t>หมายเหตุ</w:t>
      </w:r>
      <w:r w:rsidRPr="00156A02">
        <w:rPr>
          <w:rFonts w:asciiTheme="majorBidi" w:eastAsia="Calibri" w:hAnsiTheme="majorBidi" w:cstheme="majorBidi"/>
        </w:rPr>
        <w:tab/>
      </w:r>
      <w:r w:rsidRPr="00156A02">
        <w:rPr>
          <w:rFonts w:asciiTheme="majorBidi" w:eastAsia="Calibri" w:hAnsiTheme="majorBidi" w:cstheme="majorBidi"/>
          <w:cs/>
        </w:rPr>
        <w:t xml:space="preserve">ใช้บังคับกับบริษัทที่อยู่ภายใต้บังคับของหมวด </w:t>
      </w:r>
      <w:r w:rsidRPr="00156A02">
        <w:rPr>
          <w:rFonts w:asciiTheme="majorBidi" w:eastAsia="Calibri" w:hAnsiTheme="majorBidi" w:cstheme="majorBidi"/>
        </w:rPr>
        <w:t xml:space="preserve">3/1 </w:t>
      </w:r>
      <w:r w:rsidRPr="00156A02">
        <w:rPr>
          <w:rFonts w:asciiTheme="majorBidi" w:eastAsia="Calibri" w:hAnsiTheme="majorBidi" w:cstheme="majorBidi"/>
          <w:cs/>
        </w:rPr>
        <w:t>แห่งพระราชบัญญัติหลักทรัพย์และตลาดหลักทรัพย์ พ.ศ.</w:t>
      </w:r>
      <w:r w:rsidRPr="00156A02">
        <w:rPr>
          <w:rFonts w:asciiTheme="majorBidi" w:eastAsia="Calibri" w:hAnsiTheme="majorBidi" w:cstheme="majorBidi"/>
        </w:rPr>
        <w:t xml:space="preserve">2535 </w:t>
      </w:r>
      <w:r w:rsidRPr="00156A02">
        <w:rPr>
          <w:rFonts w:asciiTheme="majorBidi" w:eastAsia="Calibri" w:hAnsiTheme="majorBidi" w:cstheme="majorBidi"/>
          <w:cs/>
        </w:rPr>
        <w:t xml:space="preserve">ซึ่งแก้ไขเพิ่มเติมโดยพระราชบัญญัติหลักทรัพย์และตลาดหลักทรัพย์ (ฉบับที่ </w:t>
      </w:r>
      <w:r w:rsidRPr="00156A02">
        <w:rPr>
          <w:rFonts w:asciiTheme="majorBidi" w:eastAsia="Calibri" w:hAnsiTheme="majorBidi" w:cstheme="majorBidi"/>
        </w:rPr>
        <w:t xml:space="preserve">4) </w:t>
      </w:r>
      <w:r w:rsidRPr="00156A02">
        <w:rPr>
          <w:rFonts w:asciiTheme="majorBidi" w:eastAsia="Calibri" w:hAnsiTheme="majorBidi" w:cstheme="majorBidi"/>
          <w:cs/>
        </w:rPr>
        <w:t xml:space="preserve">  พ.ศ. </w:t>
      </w:r>
      <w:r w:rsidRPr="00156A02">
        <w:rPr>
          <w:rFonts w:asciiTheme="majorBidi" w:eastAsia="Calibri" w:hAnsiTheme="majorBidi" w:cstheme="majorBidi"/>
        </w:rPr>
        <w:t xml:space="preserve">2551 </w:t>
      </w:r>
      <w:r w:rsidRPr="00156A02">
        <w:rPr>
          <w:rFonts w:asciiTheme="majorBidi" w:eastAsia="Calibri" w:hAnsiTheme="majorBidi" w:cstheme="majorBidi"/>
          <w:cs/>
        </w:rPr>
        <w:t>เท่านั้น</w:t>
      </w:r>
    </w:p>
    <w:sectPr w:rsidR="00CB6757" w:rsidSect="00156A0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9B8" w:rsidRDefault="000879B8" w:rsidP="00156A02">
      <w:pPr>
        <w:spacing w:after="0" w:line="240" w:lineRule="auto"/>
      </w:pPr>
      <w:r>
        <w:separator/>
      </w:r>
    </w:p>
  </w:endnote>
  <w:endnote w:type="continuationSeparator" w:id="0">
    <w:p w:rsidR="000879B8" w:rsidRDefault="000879B8" w:rsidP="00156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A02" w:rsidRPr="00F03169" w:rsidRDefault="00156A02" w:rsidP="00156A02">
    <w:pPr>
      <w:pStyle w:val="Footer"/>
      <w:pBdr>
        <w:bottom w:val="single" w:sz="4" w:space="1" w:color="auto"/>
      </w:pBdr>
      <w:ind w:right="-2"/>
      <w:jc w:val="right"/>
      <w:rPr>
        <w:rFonts w:ascii="Browallia New" w:hAnsi="Browallia New" w:cs="Browallia New"/>
        <w:sz w:val="24"/>
        <w:szCs w:val="24"/>
      </w:rPr>
    </w:pPr>
    <w:r w:rsidRPr="00F03169">
      <w:rPr>
        <w:rFonts w:ascii="Browallia New" w:hAnsi="Browallia New" w:cs="Browallia New"/>
        <w:sz w:val="24"/>
        <w:szCs w:val="24"/>
      </w:rPr>
      <w:t>________________________</w:t>
    </w:r>
    <w:r w:rsidRPr="00F03169">
      <w:rPr>
        <w:rFonts w:ascii="Browallia New" w:hAnsi="Browallia New" w:cs="Browallia New"/>
        <w:sz w:val="24"/>
        <w:szCs w:val="24"/>
        <w:cs/>
      </w:rPr>
      <w:t>รับรองความถูกต้อง</w:t>
    </w:r>
  </w:p>
  <w:p w:rsidR="00156A02" w:rsidRPr="00156A02" w:rsidRDefault="00156A02" w:rsidP="00156A02">
    <w:pPr>
      <w:pStyle w:val="Footer"/>
      <w:jc w:val="right"/>
      <w:rPr>
        <w:rFonts w:ascii="Angsana New" w:hAnsi="Angsana New" w:cs="Angsana New"/>
        <w:sz w:val="20"/>
        <w:szCs w:val="20"/>
      </w:rPr>
    </w:pPr>
    <w:r w:rsidRPr="00E65A98">
      <w:rPr>
        <w:rFonts w:ascii="Angsana New" w:hAnsi="Angsana New" w:cs="Angsana New"/>
        <w:sz w:val="20"/>
        <w:szCs w:val="20"/>
      </w:rPr>
      <w:fldChar w:fldCharType="begin"/>
    </w:r>
    <w:r w:rsidRPr="00E65A98">
      <w:rPr>
        <w:rFonts w:ascii="Angsana New" w:hAnsi="Angsana New" w:cs="Angsana New"/>
        <w:sz w:val="20"/>
        <w:szCs w:val="20"/>
      </w:rPr>
      <w:instrText xml:space="preserve"> PAGE   \* MERGEFORMAT </w:instrText>
    </w:r>
    <w:r w:rsidRPr="00E65A98">
      <w:rPr>
        <w:rFonts w:ascii="Angsana New" w:hAnsi="Angsana New" w:cs="Angsana New"/>
        <w:sz w:val="20"/>
        <w:szCs w:val="20"/>
      </w:rPr>
      <w:fldChar w:fldCharType="separate"/>
    </w:r>
    <w:r>
      <w:rPr>
        <w:rFonts w:ascii="Angsana New" w:hAnsi="Angsana New" w:cs="Angsana New"/>
        <w:noProof/>
        <w:sz w:val="20"/>
        <w:szCs w:val="20"/>
      </w:rPr>
      <w:t>89</w:t>
    </w:r>
    <w:r w:rsidRPr="00E65A98">
      <w:rPr>
        <w:rFonts w:ascii="Angsana New" w:hAnsi="Angsana New" w:cs="Angsana New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9B8" w:rsidRDefault="000879B8" w:rsidP="00156A02">
      <w:pPr>
        <w:spacing w:after="0" w:line="240" w:lineRule="auto"/>
      </w:pPr>
      <w:r>
        <w:separator/>
      </w:r>
    </w:p>
  </w:footnote>
  <w:footnote w:type="continuationSeparator" w:id="0">
    <w:p w:rsidR="000879B8" w:rsidRDefault="000879B8" w:rsidP="00156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A02" w:rsidRPr="00A65AD2" w:rsidRDefault="00156A02" w:rsidP="00156A02">
    <w:pPr>
      <w:pStyle w:val="Header"/>
      <w:ind w:right="32"/>
      <w:rPr>
        <w:rFonts w:asciiTheme="majorBidi" w:hAnsiTheme="majorBidi" w:cstheme="majorBidi"/>
        <w:sz w:val="24"/>
        <w:szCs w:val="24"/>
      </w:rPr>
    </w:pPr>
    <w:r w:rsidRPr="00A65AD2">
      <w:rPr>
        <w:rFonts w:asciiTheme="majorBidi" w:hAnsiTheme="majorBidi" w:cstheme="majorBidi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E4C1D2B" wp14:editId="3907D882">
          <wp:simplePos x="0" y="0"/>
          <wp:positionH relativeFrom="column">
            <wp:posOffset>5125085</wp:posOffset>
          </wp:positionH>
          <wp:positionV relativeFrom="paragraph">
            <wp:posOffset>-205740</wp:posOffset>
          </wp:positionV>
          <wp:extent cx="743585" cy="372110"/>
          <wp:effectExtent l="0" t="0" r="0" b="8890"/>
          <wp:wrapThrough wrapText="bothSides">
            <wp:wrapPolygon edited="0">
              <wp:start x="0" y="0"/>
              <wp:lineTo x="0" y="21010"/>
              <wp:lineTo x="21028" y="21010"/>
              <wp:lineTo x="21028" y="0"/>
              <wp:lineTo x="0" y="0"/>
            </wp:wrapPolygon>
          </wp:wrapThrough>
          <wp:docPr id="136" name="Picture 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5AD2">
      <w:rPr>
        <w:rFonts w:asciiTheme="majorBidi" w:hAnsiTheme="majorBidi" w:cstheme="majorBidi"/>
        <w:sz w:val="24"/>
        <w:szCs w:val="24"/>
        <w:cs/>
      </w:rPr>
      <w:t>บริษัท เวิร์คพอยท์ เอ็นเทอร์เทนเมนท์ จำกัด (มหาชน)</w:t>
    </w:r>
  </w:p>
  <w:p w:rsidR="00156A02" w:rsidRDefault="00156A02" w:rsidP="00156A02">
    <w:pPr>
      <w:pStyle w:val="Header"/>
      <w:pBdr>
        <w:top w:val="single" w:sz="4" w:space="1" w:color="auto"/>
      </w:pBdr>
      <w:rPr>
        <w:rFonts w:ascii="Angsana New" w:hAnsi="Angsana New" w:cs="Angsana New"/>
        <w:sz w:val="12"/>
        <w:szCs w:val="12"/>
      </w:rPr>
    </w:pPr>
  </w:p>
  <w:p w:rsidR="00156A02" w:rsidRPr="00156A02" w:rsidRDefault="00156A02" w:rsidP="00156A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B0E06"/>
    <w:multiLevelType w:val="hybridMultilevel"/>
    <w:tmpl w:val="F58C8396"/>
    <w:lvl w:ilvl="0" w:tplc="A59E2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sz w:val="28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02"/>
    <w:rsid w:val="000879B8"/>
    <w:rsid w:val="00156A02"/>
    <w:rsid w:val="00CB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6A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A02"/>
  </w:style>
  <w:style w:type="paragraph" w:styleId="Footer">
    <w:name w:val="footer"/>
    <w:basedOn w:val="Normal"/>
    <w:link w:val="FooterChar"/>
    <w:uiPriority w:val="99"/>
    <w:unhideWhenUsed/>
    <w:rsid w:val="00156A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A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6A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A02"/>
  </w:style>
  <w:style w:type="paragraph" w:styleId="Footer">
    <w:name w:val="footer"/>
    <w:basedOn w:val="Normal"/>
    <w:link w:val="FooterChar"/>
    <w:uiPriority w:val="99"/>
    <w:unhideWhenUsed/>
    <w:rsid w:val="00156A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Sakawduean  Kaewwongwattana</dc:creator>
  <cp:lastModifiedBy>Sakawduean  Kaewwongwattana</cp:lastModifiedBy>
  <cp:revision>1</cp:revision>
  <dcterms:created xsi:type="dcterms:W3CDTF">2018-03-26T04:35:00Z</dcterms:created>
  <dcterms:modified xsi:type="dcterms:W3CDTF">2018-03-26T04:38:00Z</dcterms:modified>
</cp:coreProperties>
</file>