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70BD" w:rsidRPr="00FE052C" w:rsidRDefault="009E70BD" w:rsidP="00DF5416">
      <w:pPr>
        <w:pStyle w:val="Heading2"/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ส่วนที่ 1</w:t>
      </w:r>
    </w:p>
    <w:p w:rsidR="009E70BD" w:rsidRPr="00FE052C" w:rsidRDefault="009E70BD" w:rsidP="00DF5416">
      <w:pPr>
        <w:pStyle w:val="Heading2"/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การประกอบธุรกิจ</w:t>
      </w:r>
    </w:p>
    <w:p w:rsidR="00061795" w:rsidRPr="00FE052C" w:rsidRDefault="00061795" w:rsidP="00061795">
      <w:pPr>
        <w:rPr>
          <w:rFonts w:ascii="BrowalliaUPC" w:hAnsi="BrowalliaUPC" w:cs="BrowalliaUPC"/>
          <w:sz w:val="32"/>
          <w:szCs w:val="32"/>
        </w:rPr>
      </w:pPr>
    </w:p>
    <w:p w:rsidR="009E70BD" w:rsidRPr="00FE052C" w:rsidRDefault="009E70BD" w:rsidP="00061795">
      <w:pPr>
        <w:pStyle w:val="NoSpacing"/>
        <w:rPr>
          <w:rFonts w:ascii="BrowalliaUPC" w:hAnsi="BrowalliaUPC" w:cs="BrowalliaUPC"/>
          <w:sz w:val="32"/>
          <w:cs/>
        </w:rPr>
      </w:pPr>
      <w:r w:rsidRPr="00FE052C">
        <w:rPr>
          <w:rFonts w:ascii="BrowalliaUPC" w:hAnsi="BrowalliaUPC" w:cs="BrowalliaUPC"/>
          <w:sz w:val="32"/>
          <w:cs/>
        </w:rPr>
        <w:t>นโยบายและภาพรวมการประกอบธุรกิจ</w:t>
      </w: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 โพสโค-ไทยน๊อคซ์ จำกัด (มหาชน) เริ่มก่อตั้งในปี 253</w:t>
      </w:r>
      <w:r w:rsidR="00876951" w:rsidRPr="00FE052C">
        <w:rPr>
          <w:rFonts w:ascii="BrowalliaUPC" w:hAnsi="BrowalliaUPC" w:cs="BrowalliaUPC"/>
          <w:sz w:val="32"/>
          <w:szCs w:val="32"/>
          <w:cs/>
        </w:rPr>
        <w:t>3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(ชื่อเดิม “บริษัท ไทยน๊อคซ์ สเตนเลส จำกัด (มหาชน)) เดิมเป็นบริษัทร่วมทุนระหว่าง 1) กลุ่ม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ตระกูล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มหากิจศิริ 2) กลุ่มผู้ผลิตสเตนเลสจากประเทศญี่ปุ่น 3) กลุ่มอิลวา เอสพีเอ และ 4) กลุ่มอาร์ซิลอร์ </w:t>
      </w:r>
      <w:r w:rsidRPr="00FE052C">
        <w:rPr>
          <w:rFonts w:ascii="BrowalliaUPC" w:hAnsi="BrowalliaUPC" w:cs="BrowalliaUPC"/>
          <w:sz w:val="32"/>
          <w:szCs w:val="32"/>
        </w:rPr>
        <w:t>(Arcelor)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(เดิมเป็นกลุ่ม </w:t>
      </w:r>
      <w:r w:rsidRPr="00FE052C">
        <w:rPr>
          <w:rFonts w:ascii="BrowalliaUPC" w:hAnsi="BrowalliaUPC" w:cs="BrowalliaUPC"/>
          <w:sz w:val="32"/>
          <w:szCs w:val="32"/>
        </w:rPr>
        <w:t xml:space="preserve">Usinor </w:t>
      </w:r>
      <w:r w:rsidRPr="00FE052C">
        <w:rPr>
          <w:rFonts w:ascii="BrowalliaUPC" w:hAnsi="BrowalliaUPC" w:cs="BrowalliaUPC"/>
          <w:sz w:val="32"/>
          <w:szCs w:val="32"/>
          <w:cs/>
        </w:rPr>
        <w:t>และ</w:t>
      </w:r>
      <w:r w:rsidRPr="00FE052C">
        <w:rPr>
          <w:rFonts w:ascii="BrowalliaUPC" w:hAnsi="BrowalliaUPC" w:cs="BrowalliaUPC"/>
          <w:sz w:val="32"/>
          <w:szCs w:val="32"/>
        </w:rPr>
        <w:t xml:space="preserve"> Ugine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ในปัจจุบันเปลี่ยนชื่อเป็น</w:t>
      </w:r>
      <w:r w:rsidRPr="00FE052C">
        <w:rPr>
          <w:rFonts w:ascii="BrowalliaUPC" w:hAnsi="BrowalliaUPC" w:cs="BrowalliaUPC"/>
          <w:sz w:val="32"/>
          <w:szCs w:val="32"/>
        </w:rPr>
        <w:t xml:space="preserve"> Aperam) </w:t>
      </w:r>
      <w:r w:rsidRPr="00FE052C">
        <w:rPr>
          <w:rFonts w:ascii="BrowalliaUPC" w:hAnsi="BrowalliaUPC" w:cs="BrowalliaUPC"/>
          <w:sz w:val="32"/>
          <w:szCs w:val="32"/>
          <w:cs/>
        </w:rPr>
        <w:t>ในปี 2547 บริษัทฯได้มีการเปลี่ยนแปลงโครงสร้างผู้ถือหุ้น โดยกลุ่มอาร์ซิลอร์ได้ขายหุ้นทั้งหมดที่ถือในบริษัทฯ ให้กับกลุ่ม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ตระกูล</w:t>
      </w:r>
      <w:r w:rsidRPr="00FE052C">
        <w:rPr>
          <w:rFonts w:ascii="BrowalliaUPC" w:hAnsi="BrowalliaUPC" w:cs="BrowalliaUPC"/>
          <w:sz w:val="32"/>
          <w:szCs w:val="32"/>
          <w:cs/>
        </w:rPr>
        <w:t>มหากิจศิริ ภายหลังจากการปรับโครงสร้างผู้ถือห</w:t>
      </w:r>
      <w:r w:rsidR="002D2CC4" w:rsidRPr="00FE052C">
        <w:rPr>
          <w:rFonts w:ascii="BrowalliaUPC" w:hAnsi="BrowalliaUPC" w:cs="BrowalliaUPC"/>
          <w:sz w:val="32"/>
          <w:szCs w:val="32"/>
          <w:cs/>
        </w:rPr>
        <w:t>ุ้</w:t>
      </w:r>
      <w:r w:rsidRPr="00FE052C">
        <w:rPr>
          <w:rFonts w:ascii="BrowalliaUPC" w:hAnsi="BrowalliaUPC" w:cs="BrowalliaUPC"/>
          <w:sz w:val="32"/>
          <w:szCs w:val="32"/>
          <w:cs/>
        </w:rPr>
        <w:t>นดังกล่าว บริษัทฯได้จดทะเบียนแปรสภาพเป็นบริษัทมหาชนจำกัด พร้อมทั้งเปลี่ยนชื่อบริษัทฯเป็น บริษัท ไทยน๊อคซ์ สเตนเลส จำกัด (มหาชน) เมื่อวันที่ 26 เมษายน 2547 โดยมีทุนจดทะเบียนจำนวน 8,000 ล้านบาท และมีทุนชำระแล้วจำนวน 7,670 ล้านบาท ทั้งนี้ ณ วันที่ 31 ธันวาคม 2547 บริษัทฯมีทุนจดทะเบียนจำนวน 8,000 ล้านบาทและชำระเต็มตามมูลค่าหุ้นแล้ว</w:t>
      </w: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ณ วันที่ 14 ธันวาคม 2547 ตลาดหลักทรัพย์แห่งประเทศไทยโดยคณะกรรมการกำกับหลักทรัพย์และตลาดหลักทรัพย์ได้สั่งให้บริษัทฯรับหุ้นสามัญของบริษัทฯเป็นหลักทรัพย์จดทะเบียนในตลาดหลักทรัพย์ และเห็นควรกำหนดให้หุ้นสามัญของบริษัทฯ จำนวน 8,000 ล้านหุ้น มูลค่าที่ตราไว้หุ้นละ 1 บาท รวม 8,000 ล้านบาท ทำการซื้อขายในตลาดหลักทรัพย์ได้ โดยจัดอยู่ในกลุ่มอุตสาหกรรมอสังหาริมทรัพย์และก่อสร้าง หมวดธุรกิจวัสดุก่อสร้างและเครื่องตกแต่ง และใช้ชื่อย่อในการซื้อขายหลักทรัพย์ว่า </w:t>
      </w:r>
      <w:r w:rsidRPr="00FE052C">
        <w:rPr>
          <w:rFonts w:ascii="BrowalliaUPC" w:hAnsi="BrowalliaUPC" w:cs="BrowalliaUPC"/>
          <w:sz w:val="32"/>
          <w:szCs w:val="32"/>
        </w:rPr>
        <w:t>“TNX”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ทั้งนี้กำหนดการซื้อขายตั้งแต่วันที่ 14 ธันวาคม 2547</w:t>
      </w: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ในปี 2548 บริษัทฯได้ทำการซื้อหุ้นของบริษัทฯคืนบางส่วน จำนวน 204,290,900 หุ้น และได้แจ้งต่อตลาดหลักทรัพย์แห่งประเทศไทย ลดทุนบริษัทฯจากเดิม 8,000 ล้านหุ้น เป็น 7,795,709,100 บาท โดยการตัดหุ้นสามัญที่ซื้อคืนและไม่ได้จำหน่ายหุ้นดังกล่าว เมื่อครบ 3 ปี และจดทะเบียนลดทุนต่อกระทรวงพาณิชย์เรียบร้อยแล้ว เมื่อวันที่ 18 มิถุนายน 2552</w:t>
      </w: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นอกจากนี้ บริษัทฯได้เปลี่ยนแปลงชื่อย่อหลักทรัพย์ในระบบการซื้อขายหลักทรัพย์เป็น </w:t>
      </w:r>
      <w:r w:rsidRPr="00FE052C">
        <w:rPr>
          <w:rFonts w:ascii="BrowalliaUPC" w:hAnsi="BrowalliaUPC" w:cs="BrowalliaUPC"/>
          <w:sz w:val="32"/>
          <w:szCs w:val="32"/>
        </w:rPr>
        <w:t xml:space="preserve">“INOX”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นับแต่วันที่ 27 มกราคม 2549 เป็นต้นมา และในปี 2553 ตลาดหลักทรัพย์ได้มีการจัดกลุ่มใหม่ ให้บริษัทฯอยู่ในกลุ่มอุตสาหกรรมเหล็ก </w:t>
      </w:r>
      <w:r w:rsidR="00CE043A" w:rsidRPr="00FE052C">
        <w:rPr>
          <w:rFonts w:ascii="BrowalliaUPC" w:hAnsi="BrowalliaUPC" w:cs="BrowalliaUPC"/>
          <w:sz w:val="32"/>
          <w:szCs w:val="32"/>
        </w:rPr>
        <w:t>(Steel Industry)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9E70BD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ในเดือนกันยายน 2554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กลุ่มตระกูลมหากิจศิริ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ได้ขายหุ้นที่ตนถืออยู่เกือบทั้งหมดให้กับบริษัท โพสโค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(เกาหลีใต้)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ซึ่งบริษัท โพสโค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(เกาหลีใต้)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ได้ทำคำเสนอซื้อโดยสมัครใจต่อผู้ถือหุ้นย่อยทุกราย ทำให้สัดส่วนการถือหุ้นของบริษัท โพสโค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(เกาหลีใต้)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 ณ วันปิดสมุดทะเบียนผู้ถือหุ้น ณ วันที่ 6 ตุลาคม 2554 คิดเป็นร้อยละ 90.63 ของทุนชำระแล้วทั้งหมดของบริษัทฯ และต่อมาในเดือนธันวาคม 2555 ได้มีการจำหน่ายหุ้นคืนบางส่วนให้แก่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กลุ่มตระกูลมหากิจศิริ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ทำให้บริษัท โพสโค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(เกาหลีใต้)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มีสัดส่วนการถือหุ้นเหลือจำนวนร้อยละ 84.9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2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 </w:t>
      </w:r>
    </w:p>
    <w:p w:rsidR="00FE052C" w:rsidRPr="00FE052C" w:rsidRDefault="00FE052C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  <w:cs/>
        </w:rPr>
      </w:pP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>สำหรับกิจการของบริษัทฯนั้น บริษัทฯ ประกอบกิจการ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ผลิต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สเตนเลสรีดเย็นคุณภาพสูง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โดยเป็นผู้ผลิตสเตนเลสรีดเย็นเพียงรายเดียวในประเทศไทย และเป็นผู้นำในตลาด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สเตนเลสรีดเย็นคุณภาพสูง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ในภูมิภาคอาเซียน ปัจจุบัน บริษัทฯ </w:t>
      </w:r>
      <w:r w:rsidR="00802AEB" w:rsidRPr="00FE052C">
        <w:rPr>
          <w:rFonts w:ascii="BrowalliaUPC" w:hAnsi="BrowalliaUPC" w:cs="BrowalliaUPC"/>
          <w:sz w:val="32"/>
          <w:szCs w:val="32"/>
          <w:cs/>
          <w:lang w:val="th-TH"/>
        </w:rPr>
        <w:t>อยู่ในระหว่างการขยายกำลัง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การผลิต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</w:t>
      </w:r>
      <w:r w:rsidR="00802AEB" w:rsidRPr="00FE052C">
        <w:rPr>
          <w:rFonts w:ascii="BrowalliaUPC" w:hAnsi="BrowalliaUPC" w:cs="BrowalliaUPC"/>
          <w:sz w:val="32"/>
          <w:szCs w:val="32"/>
          <w:cs/>
        </w:rPr>
        <w:t>ให้ถึง</w:t>
      </w:r>
      <w:r w:rsidR="00CE043A" w:rsidRPr="00FE052C">
        <w:rPr>
          <w:rFonts w:ascii="BrowalliaUPC" w:hAnsi="BrowalliaUPC" w:cs="BrowalliaUPC"/>
          <w:sz w:val="32"/>
          <w:szCs w:val="32"/>
          <w:cs/>
          <w:lang w:val="th-TH"/>
        </w:rPr>
        <w:t>จำนวนประมาณ 3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00</w:t>
      </w:r>
      <w:r w:rsidRPr="00FE052C">
        <w:rPr>
          <w:rFonts w:ascii="BrowalliaUPC" w:hAnsi="BrowalliaUPC" w:cs="BrowalliaUPC"/>
          <w:sz w:val="32"/>
          <w:szCs w:val="32"/>
        </w:rPr>
        <w:t>,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0</w:t>
      </w:r>
      <w:r w:rsidRPr="00FE052C">
        <w:rPr>
          <w:rFonts w:ascii="BrowalliaUPC" w:hAnsi="BrowalliaUPC" w:cs="BrowalliaUPC"/>
          <w:sz w:val="32"/>
          <w:szCs w:val="32"/>
          <w:cs/>
        </w:rPr>
        <w:t>00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ตันต่อปี โดยบริษัทฯได้ลงทุนติดตั้งเครื่องจักรที่ใช้ในการรีดเย็น</w:t>
      </w:r>
      <w:r w:rsidRPr="00FE052C">
        <w:rPr>
          <w:rFonts w:ascii="BrowalliaUPC" w:hAnsi="BrowalliaUPC" w:cs="BrowalliaUPC"/>
          <w:sz w:val="32"/>
          <w:szCs w:val="32"/>
        </w:rPr>
        <w:t xml:space="preserve"> (Sendzimir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>Line)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เครื่องที่ 3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แล้วเสร็จในปี 2551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การดำเนินการดังกล่าว ช่วยเสริมศักยภาพในการแข่งขันของบริษัทฯได้มากขึ้น เพราะทำให้มีกำลังผลิตด้านการรีดเย็นลดขนาดเพิ่มขึ้นและทำให้เกิดความคล่องตัวในการผลิตสินค้าแผ่นสเตนเลส กลุ่มที่มีความบาง และราคาสูงกว่าแบบที่มีความหนาทั่วๆไป นอกจากนี้ยังมีพื้นผิวที่เรียบตอบสนองความต้องการของลูกค้าในกลุ่มนี้ได้มากยิ่งขึ้น อีกทั้งยังสามารถช่วยลดเวลาในการผลิตและส่งมอบสินค้าให้แก่ลูกค้าได้อีกด้วย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</w:p>
    <w:p w:rsidR="009E70BD" w:rsidRPr="00FE052C" w:rsidRDefault="009E70BD" w:rsidP="00BD0BCD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นอกจากนี้ บริษัทฯ ได้ดำเนินการติดตั้งเครื่องอบ (</w:t>
      </w:r>
      <w:r w:rsidRPr="00FE052C">
        <w:rPr>
          <w:rFonts w:ascii="BrowalliaUPC" w:hAnsi="BrowalliaUPC" w:cs="BrowalliaUPC"/>
          <w:sz w:val="32"/>
          <w:szCs w:val="32"/>
        </w:rPr>
        <w:t xml:space="preserve">Batch Annealing Furnace) </w:t>
      </w:r>
      <w:r w:rsidRPr="00FE052C">
        <w:rPr>
          <w:rFonts w:ascii="BrowalliaUPC" w:hAnsi="BrowalliaUPC" w:cs="BrowalliaUPC"/>
          <w:sz w:val="32"/>
          <w:szCs w:val="32"/>
          <w:cs/>
        </w:rPr>
        <w:t>สำหรับอบเพื่อเปลี่ยนคุณสมบัติเบื้องต้นของวัตถุดิบสเตนเลสประเภทเฟอร์เรติก (</w:t>
      </w:r>
      <w:r w:rsidRPr="00FE052C">
        <w:rPr>
          <w:rFonts w:ascii="BrowalliaUPC" w:hAnsi="BrowalliaUPC" w:cs="BrowalliaUPC"/>
          <w:sz w:val="32"/>
          <w:szCs w:val="32"/>
        </w:rPr>
        <w:t>Ferritic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 xml:space="preserve">Stainless Steel) </w:t>
      </w:r>
      <w:r w:rsidRPr="00FE052C">
        <w:rPr>
          <w:rFonts w:ascii="BrowalliaUPC" w:hAnsi="BrowalliaUPC" w:cs="BrowalliaUPC"/>
          <w:sz w:val="32"/>
          <w:szCs w:val="32"/>
          <w:cs/>
        </w:rPr>
        <w:t>ให้มีคุณสมบัติเหมาะสมก่อนเข้าสู่ขั้นตอนกระบวนการรีดเย็นต่อไป กระบวนการนี้ช่วยให้บริษัทฯสามารถลดต้นทุนผลิตลงได้เป็นจำนวนมาก เนื่องจากบริษัทฯไม่จำเป็นต้องซื้อวัตถุดิบประเภทที่มีการอบเสร็จแล้ว ซึ่งมีราคาสูงกว่า</w:t>
      </w:r>
    </w:p>
    <w:p w:rsidR="009E70BD" w:rsidRPr="00FE052C" w:rsidRDefault="009E70BD" w:rsidP="00BD0BCD">
      <w:pPr>
        <w:spacing w:after="12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ใน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 xml:space="preserve">เดือนพฤษภาคม </w:t>
      </w:r>
      <w:r w:rsidR="00E62368" w:rsidRPr="00FE052C">
        <w:rPr>
          <w:rFonts w:ascii="BrowalliaUPC" w:hAnsi="BrowalliaUPC" w:cs="BrowalliaUPC"/>
          <w:sz w:val="32"/>
          <w:szCs w:val="32"/>
          <w:cs/>
        </w:rPr>
        <w:t>ปี 2556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บริษัทฯได้ทำการเปิดดำเนินการศูนย์บริการสเตนเลสรีดเย็น </w:t>
      </w:r>
      <w:r w:rsidRPr="00FE052C">
        <w:rPr>
          <w:rFonts w:ascii="BrowalliaUPC" w:hAnsi="BrowalliaUPC" w:cs="BrowalliaUPC"/>
          <w:sz w:val="32"/>
          <w:szCs w:val="32"/>
        </w:rPr>
        <w:t>(POS-TSPC)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โรงงานตัด สเตนเลส (</w:t>
      </w:r>
      <w:r w:rsidRPr="00FE052C">
        <w:rPr>
          <w:rFonts w:ascii="BrowalliaUPC" w:hAnsi="BrowalliaUPC" w:cs="BrowalliaUPC"/>
          <w:sz w:val="32"/>
          <w:szCs w:val="32"/>
        </w:rPr>
        <w:t xml:space="preserve">Slitting) </w:t>
      </w:r>
      <w:r w:rsidRPr="00FE052C">
        <w:rPr>
          <w:rFonts w:ascii="BrowalliaUPC" w:hAnsi="BrowalliaUPC" w:cs="BrowalliaUPC"/>
          <w:sz w:val="32"/>
          <w:szCs w:val="32"/>
          <w:cs/>
        </w:rPr>
        <w:t>ณ นิคมอุตสาหกรรมอมตะซิตี้ จ.ชลบุรี เพื่อขยายขอบเขตการให้บริการให้ตรงกับความต้องการและครอบคลุมกลุ่มลูกค้ารายย่อยได้มากขึ้น ซึ่งจากการดำเนินงานมาตั้งแต่ช่วงเดือน พฤษภาคม 2556 นั้น บริษัทฯสามารถขยายฐานลูกค้ารายย่อยทั้งในและนอกประเทศได้มากขึ้น</w:t>
      </w:r>
    </w:p>
    <w:p w:rsidR="00E61054" w:rsidRPr="00FE052C" w:rsidRDefault="00760D23" w:rsidP="001C10FF">
      <w:pPr>
        <w:spacing w:after="120"/>
        <w:jc w:val="thaiDistribute"/>
        <w:rPr>
          <w:rFonts w:ascii="BrowalliaUPC" w:hAnsi="BrowalliaUPC" w:cs="BrowalliaUPC"/>
          <w:color w:val="4F81BD" w:themeColor="accent1"/>
          <w:sz w:val="32"/>
          <w:szCs w:val="32"/>
          <w:highlight w:val="yellow"/>
        </w:rPr>
      </w:pPr>
      <w:r w:rsidRPr="00FE052C">
        <w:rPr>
          <w:rFonts w:ascii="BrowalliaUPC" w:hAnsi="BrowalliaUPC" w:cs="BrowalliaUPC"/>
          <w:sz w:val="32"/>
          <w:szCs w:val="32"/>
        </w:rPr>
        <w:tab/>
      </w:r>
      <w:r w:rsidR="00E13F49" w:rsidRPr="00FE052C">
        <w:rPr>
          <w:rFonts w:ascii="BrowalliaUPC" w:hAnsi="BrowalliaUPC" w:cs="BrowalliaUPC"/>
          <w:sz w:val="32"/>
          <w:szCs w:val="32"/>
          <w:cs/>
        </w:rPr>
        <w:t>สำหรับปี 2559</w:t>
      </w:r>
      <w:r w:rsidR="001C10FF" w:rsidRPr="00FE052C">
        <w:rPr>
          <w:rFonts w:ascii="BrowalliaUPC" w:hAnsi="BrowalliaUPC" w:cs="BrowalliaUPC"/>
          <w:sz w:val="32"/>
          <w:szCs w:val="32"/>
          <w:cs/>
        </w:rPr>
        <w:t xml:space="preserve"> ที่ผ่านมานั้น นอกเหนือจากการบำรุงซ่อมแซมเครื่องจักรขนาดใหญ่ (เครื่อง </w:t>
      </w:r>
      <w:r w:rsidR="001C10FF" w:rsidRPr="00FE052C">
        <w:rPr>
          <w:rFonts w:ascii="BrowalliaUPC" w:hAnsi="BrowalliaUPC" w:cs="BrowalliaUPC"/>
          <w:sz w:val="32"/>
          <w:szCs w:val="32"/>
        </w:rPr>
        <w:t xml:space="preserve">SRG </w:t>
      </w:r>
      <w:r w:rsidR="001C10FF" w:rsidRPr="00FE052C">
        <w:rPr>
          <w:rFonts w:ascii="BrowalliaUPC" w:hAnsi="BrowalliaUPC" w:cs="BrowalliaUPC"/>
          <w:sz w:val="32"/>
          <w:szCs w:val="32"/>
          <w:cs/>
        </w:rPr>
        <w:t xml:space="preserve">และ </w:t>
      </w:r>
      <w:r w:rsidR="001C10FF" w:rsidRPr="00FE052C">
        <w:rPr>
          <w:rFonts w:ascii="BrowalliaUPC" w:hAnsi="BrowalliaUPC" w:cs="BrowalliaUPC"/>
          <w:sz w:val="32"/>
          <w:szCs w:val="32"/>
        </w:rPr>
        <w:t xml:space="preserve">ZRG) </w:t>
      </w:r>
      <w:r w:rsidR="001C10FF" w:rsidRPr="00FE052C">
        <w:rPr>
          <w:rFonts w:ascii="BrowalliaUPC" w:hAnsi="BrowalliaUPC" w:cs="BrowalliaUPC"/>
          <w:sz w:val="32"/>
          <w:szCs w:val="32"/>
          <w:cs/>
        </w:rPr>
        <w:t xml:space="preserve">ปรับปรุงระบบเครื่องปรับอากาศและอุปกรณ์ดับเพลิงทั้งโรงงานแล้ว บริษัทฯยังได้ทำการติดตั้งเครื่อง </w:t>
      </w:r>
      <w:r w:rsidR="001C10FF" w:rsidRPr="00FE052C">
        <w:rPr>
          <w:rFonts w:ascii="BrowalliaUPC" w:hAnsi="BrowalliaUPC" w:cs="BrowalliaUPC"/>
          <w:sz w:val="32"/>
          <w:szCs w:val="32"/>
        </w:rPr>
        <w:t xml:space="preserve">CPL </w:t>
      </w:r>
      <w:r w:rsidR="001C10FF" w:rsidRPr="00FE052C">
        <w:rPr>
          <w:rFonts w:ascii="BrowalliaUPC" w:hAnsi="BrowalliaUPC" w:cs="BrowalliaUPC"/>
          <w:sz w:val="32"/>
          <w:szCs w:val="32"/>
          <w:cs/>
        </w:rPr>
        <w:t>สำหรับรีดและทำพื้นผิวชนิดใหม่ และติดตั้งเครื่องตัด (</w:t>
      </w:r>
      <w:r w:rsidR="001C10FF" w:rsidRPr="00FE052C">
        <w:rPr>
          <w:rFonts w:ascii="BrowalliaUPC" w:hAnsi="BrowalliaUPC" w:cs="BrowalliaUPC"/>
          <w:sz w:val="32"/>
          <w:szCs w:val="32"/>
        </w:rPr>
        <w:t xml:space="preserve">Mini </w:t>
      </w:r>
      <w:r w:rsidR="005A010A" w:rsidRPr="00FE052C">
        <w:rPr>
          <w:rFonts w:ascii="BrowalliaUPC" w:hAnsi="BrowalliaUPC" w:cs="BrowalliaUPC"/>
          <w:sz w:val="32"/>
          <w:szCs w:val="32"/>
        </w:rPr>
        <w:t>Slitter</w:t>
      </w:r>
      <w:r w:rsidR="001C10FF" w:rsidRPr="00FE052C">
        <w:rPr>
          <w:rFonts w:ascii="BrowalliaUPC" w:hAnsi="BrowalliaUPC" w:cs="BrowalliaUPC"/>
          <w:sz w:val="32"/>
          <w:szCs w:val="32"/>
        </w:rPr>
        <w:t xml:space="preserve">) </w:t>
      </w:r>
      <w:r w:rsidR="001C10FF" w:rsidRPr="00FE052C">
        <w:rPr>
          <w:rFonts w:ascii="BrowalliaUPC" w:hAnsi="BrowalliaUPC" w:cs="BrowalliaUPC"/>
          <w:sz w:val="32"/>
          <w:szCs w:val="32"/>
          <w:cs/>
        </w:rPr>
        <w:t>ที่ศูนย์บริการสเตนเลสรีดเย็น (</w:t>
      </w:r>
      <w:r w:rsidR="001C10FF" w:rsidRPr="00FE052C">
        <w:rPr>
          <w:rFonts w:ascii="BrowalliaUPC" w:hAnsi="BrowalliaUPC" w:cs="BrowalliaUPC"/>
          <w:sz w:val="32"/>
          <w:szCs w:val="32"/>
        </w:rPr>
        <w:t xml:space="preserve">POS-TSPC) </w:t>
      </w:r>
      <w:r w:rsidR="00FF4E50" w:rsidRPr="00FE052C">
        <w:rPr>
          <w:rFonts w:ascii="BrowalliaUPC" w:hAnsi="BrowalliaUPC" w:cs="BrowalliaUPC"/>
          <w:sz w:val="32"/>
          <w:szCs w:val="32"/>
          <w:cs/>
        </w:rPr>
        <w:t>เรียบร้อยแล้ว</w:t>
      </w:r>
      <w:r w:rsidR="00FF4E50" w:rsidRPr="00FE052C">
        <w:rPr>
          <w:rFonts w:ascii="BrowalliaUPC" w:hAnsi="BrowalliaUPC" w:cs="BrowalliaUPC"/>
          <w:color w:val="4F81BD" w:themeColor="accent1"/>
          <w:sz w:val="32"/>
          <w:szCs w:val="32"/>
        </w:rPr>
        <w:t xml:space="preserve"> </w:t>
      </w:r>
    </w:p>
    <w:p w:rsidR="009E70BD" w:rsidRPr="00FE052C" w:rsidRDefault="009E70BD" w:rsidP="006D051B">
      <w:pPr>
        <w:pStyle w:val="Heading1"/>
        <w:numPr>
          <w:ilvl w:val="1"/>
          <w:numId w:val="18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วิสัยทัศน์ วัตถุประสงค์และเป้าหมายการดำเนินงานของบริษัทฯ</w:t>
      </w:r>
    </w:p>
    <w:p w:rsidR="009E70BD" w:rsidRPr="00FE052C" w:rsidRDefault="009E70BD" w:rsidP="00BD0BCD">
      <w:pPr>
        <w:pStyle w:val="BodyTextIndent"/>
        <w:tabs>
          <w:tab w:val="clear" w:pos="360"/>
        </w:tabs>
        <w:ind w:left="786" w:firstLine="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9E70BD" w:rsidRPr="00FE052C" w:rsidRDefault="009E70BD" w:rsidP="00BD0BCD">
      <w:pPr>
        <w:pStyle w:val="BodyTextIndent"/>
        <w:tabs>
          <w:tab w:val="clear" w:pos="360"/>
        </w:tabs>
        <w:ind w:left="786" w:firstLine="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วิสัยทัศน์</w:t>
      </w:r>
    </w:p>
    <w:p w:rsidR="009E70BD" w:rsidRPr="00FE052C" w:rsidRDefault="00114CFD" w:rsidP="00BD0BCD">
      <w:pPr>
        <w:pStyle w:val="BodyTextIndent"/>
        <w:tabs>
          <w:tab w:val="clear" w:pos="360"/>
        </w:tabs>
        <w:ind w:left="786" w:firstLine="0"/>
        <w:jc w:val="center"/>
        <w:rPr>
          <w:rFonts w:ascii="BrowalliaUPC" w:hAnsi="BrowalliaUPC" w:cs="BrowalliaUPC"/>
          <w:i/>
          <w:iCs/>
          <w:sz w:val="32"/>
          <w:szCs w:val="32"/>
          <w:cs/>
        </w:rPr>
      </w:pPr>
      <w:r w:rsidRPr="00FE052C">
        <w:rPr>
          <w:rFonts w:ascii="BrowalliaUPC" w:hAnsi="BrowalliaUPC" w:cs="BrowalliaUPC"/>
          <w:i/>
          <w:iCs/>
          <w:sz w:val="32"/>
          <w:szCs w:val="32"/>
        </w:rPr>
        <w:t>“</w:t>
      </w:r>
      <w:r w:rsidRPr="00FE052C">
        <w:rPr>
          <w:rFonts w:ascii="BrowalliaUPC" w:hAnsi="BrowalliaUPC" w:cs="BrowalliaUPC"/>
          <w:i/>
          <w:iCs/>
          <w:sz w:val="32"/>
          <w:szCs w:val="32"/>
          <w:cs/>
        </w:rPr>
        <w:t>เพื่อก้าวไปสู่ผู้นำการตลาดสเตนเลสรีดเย็นที่ได้รับความไว้วางใจสูงสุดจากลูกค้า สังคมไทย และเป็นอันดับหนึ่งในเอเชียตะวันออกเฉียงใต้</w:t>
      </w:r>
      <w:r w:rsidRPr="00FE052C">
        <w:rPr>
          <w:rFonts w:ascii="BrowalliaUPC" w:hAnsi="BrowalliaUPC" w:cs="BrowalliaUPC"/>
          <w:i/>
          <w:iCs/>
          <w:sz w:val="32"/>
          <w:szCs w:val="32"/>
        </w:rPr>
        <w:t>”</w:t>
      </w:r>
    </w:p>
    <w:p w:rsidR="009E70BD" w:rsidRPr="00FE052C" w:rsidRDefault="009E70BD" w:rsidP="00BD0BCD">
      <w:pPr>
        <w:pStyle w:val="BodyTextIndent"/>
        <w:tabs>
          <w:tab w:val="clear" w:pos="360"/>
        </w:tabs>
        <w:jc w:val="thaiDistribute"/>
        <w:rPr>
          <w:rFonts w:ascii="BrowalliaUPC" w:hAnsi="BrowalliaUPC" w:cs="BrowalliaUPC"/>
          <w:sz w:val="32"/>
          <w:szCs w:val="32"/>
        </w:rPr>
      </w:pPr>
    </w:p>
    <w:p w:rsidR="009E70BD" w:rsidRPr="00FE052C" w:rsidRDefault="009E70BD" w:rsidP="00BD0BCD">
      <w:pPr>
        <w:pStyle w:val="BodyTextIndent"/>
        <w:tabs>
          <w:tab w:val="clear" w:pos="360"/>
        </w:tabs>
        <w:ind w:left="786" w:firstLine="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พันธกิจ</w:t>
      </w:r>
    </w:p>
    <w:p w:rsidR="00114CFD" w:rsidRPr="00FE052C" w:rsidRDefault="00114CFD" w:rsidP="00114CFD">
      <w:pPr>
        <w:pStyle w:val="BodyTextIndent"/>
        <w:ind w:firstLine="786"/>
        <w:jc w:val="center"/>
        <w:rPr>
          <w:rFonts w:ascii="BrowalliaUPC" w:hAnsi="BrowalliaUPC" w:cs="BrowalliaUPC"/>
          <w:i/>
          <w:iCs/>
          <w:sz w:val="32"/>
          <w:szCs w:val="32"/>
        </w:rPr>
      </w:pPr>
      <w:r w:rsidRPr="00FE052C">
        <w:rPr>
          <w:rFonts w:ascii="BrowalliaUPC" w:hAnsi="BrowalliaUPC" w:cs="BrowalliaUPC"/>
          <w:i/>
          <w:iCs/>
          <w:sz w:val="32"/>
          <w:szCs w:val="32"/>
        </w:rPr>
        <w:t xml:space="preserve">“1. </w:t>
      </w:r>
      <w:r w:rsidRPr="00FE052C">
        <w:rPr>
          <w:rFonts w:ascii="BrowalliaUPC" w:hAnsi="BrowalliaUPC" w:cs="BrowalliaUPC"/>
          <w:i/>
          <w:iCs/>
          <w:sz w:val="32"/>
          <w:szCs w:val="32"/>
          <w:cs/>
        </w:rPr>
        <w:t>นำเสนอผลิตภัณฑ์สเตนเลสด้วยคุณภาพชั้นเยี่ยม และการบริการ ที่เหนือกว่า</w:t>
      </w:r>
    </w:p>
    <w:p w:rsidR="00114CFD" w:rsidRPr="00FE052C" w:rsidRDefault="00114CFD" w:rsidP="00114CFD">
      <w:pPr>
        <w:pStyle w:val="BodyTextIndent"/>
        <w:ind w:firstLine="786"/>
        <w:jc w:val="center"/>
        <w:rPr>
          <w:rFonts w:ascii="BrowalliaUPC" w:hAnsi="BrowalliaUPC" w:cs="BrowalliaUPC"/>
          <w:i/>
          <w:iCs/>
          <w:sz w:val="32"/>
          <w:szCs w:val="32"/>
        </w:rPr>
      </w:pPr>
      <w:r w:rsidRPr="00FE052C">
        <w:rPr>
          <w:rFonts w:ascii="BrowalliaUPC" w:hAnsi="BrowalliaUPC" w:cs="BrowalliaUPC"/>
          <w:i/>
          <w:iCs/>
          <w:sz w:val="32"/>
          <w:szCs w:val="32"/>
        </w:rPr>
        <w:t xml:space="preserve">2. </w:t>
      </w:r>
      <w:r w:rsidRPr="00FE052C">
        <w:rPr>
          <w:rFonts w:ascii="BrowalliaUPC" w:hAnsi="BrowalliaUPC" w:cs="BrowalliaUPC"/>
          <w:i/>
          <w:iCs/>
          <w:sz w:val="32"/>
          <w:szCs w:val="32"/>
          <w:cs/>
        </w:rPr>
        <w:t>ประกอบธุรกิจด้วยต้นทุนที่มีประสิทธิภาพ</w:t>
      </w:r>
    </w:p>
    <w:p w:rsidR="009E70BD" w:rsidRPr="00FE052C" w:rsidRDefault="00114CFD" w:rsidP="00114CFD">
      <w:pPr>
        <w:pStyle w:val="BodyTextIndent"/>
        <w:tabs>
          <w:tab w:val="clear" w:pos="360"/>
        </w:tabs>
        <w:ind w:left="0" w:firstLine="786"/>
        <w:jc w:val="center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i/>
          <w:iCs/>
          <w:sz w:val="32"/>
          <w:szCs w:val="32"/>
        </w:rPr>
        <w:t xml:space="preserve">3. </w:t>
      </w:r>
      <w:r w:rsidRPr="00FE052C">
        <w:rPr>
          <w:rFonts w:ascii="BrowalliaUPC" w:hAnsi="BrowalliaUPC" w:cs="BrowalliaUPC"/>
          <w:i/>
          <w:iCs/>
          <w:sz w:val="32"/>
          <w:szCs w:val="32"/>
          <w:cs/>
        </w:rPr>
        <w:t>ส่งมอบสินค้าและให้บริการลูกค้าได้ตามความต้องการ และทันเวลา</w:t>
      </w:r>
      <w:r w:rsidRPr="00FE052C">
        <w:rPr>
          <w:rFonts w:ascii="BrowalliaUPC" w:hAnsi="BrowalliaUPC" w:cs="BrowalliaUPC"/>
          <w:i/>
          <w:iCs/>
          <w:sz w:val="32"/>
          <w:szCs w:val="32"/>
        </w:rPr>
        <w:t>”</w:t>
      </w:r>
    </w:p>
    <w:p w:rsidR="00114CFD" w:rsidRPr="00FE052C" w:rsidRDefault="00114CFD" w:rsidP="00114CFD">
      <w:pPr>
        <w:pStyle w:val="BodyTextIndent"/>
        <w:tabs>
          <w:tab w:val="clear" w:pos="360"/>
        </w:tabs>
        <w:ind w:left="0" w:firstLine="786"/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lastRenderedPageBreak/>
        <w:drawing>
          <wp:inline distT="0" distB="0" distL="0" distR="0">
            <wp:extent cx="4354542" cy="2157689"/>
            <wp:effectExtent l="19050" t="0" r="7908" b="0"/>
            <wp:docPr id="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3691" t="20699" r="16019" b="49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542" cy="2157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65F" w:rsidRPr="00FE052C" w:rsidRDefault="00BA465F" w:rsidP="00114CFD">
      <w:pPr>
        <w:pStyle w:val="BodyTextIndent"/>
        <w:tabs>
          <w:tab w:val="clear" w:pos="360"/>
        </w:tabs>
        <w:ind w:left="0" w:firstLine="786"/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BA465F" w:rsidRPr="00FE052C" w:rsidRDefault="00BA465F" w:rsidP="00114CFD">
      <w:pPr>
        <w:pStyle w:val="BodyTextIndent"/>
        <w:tabs>
          <w:tab w:val="clear" w:pos="360"/>
        </w:tabs>
        <w:ind w:left="0" w:firstLine="786"/>
        <w:jc w:val="center"/>
        <w:rPr>
          <w:rFonts w:ascii="BrowalliaUPC" w:hAnsi="BrowalliaUPC" w:cs="BrowalliaUPC"/>
          <w:sz w:val="32"/>
          <w:szCs w:val="32"/>
        </w:rPr>
      </w:pPr>
    </w:p>
    <w:p w:rsidR="00114CFD" w:rsidRPr="00FE052C" w:rsidRDefault="00114CFD" w:rsidP="00114CFD">
      <w:pPr>
        <w:pStyle w:val="BodyTextIndent"/>
        <w:tabs>
          <w:tab w:val="clear" w:pos="360"/>
        </w:tabs>
        <w:ind w:left="0" w:firstLine="786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ค่านิยมองค์กร</w:t>
      </w:r>
    </w:p>
    <w:p w:rsidR="00114CFD" w:rsidRPr="00FE052C" w:rsidRDefault="00114CFD" w:rsidP="00114CFD">
      <w:pPr>
        <w:pStyle w:val="BodyTextIndent"/>
        <w:numPr>
          <w:ilvl w:val="0"/>
          <w:numId w:val="26"/>
        </w:numPr>
        <w:ind w:left="1985" w:hanging="42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การสื่อสารที่เปิดกว้าง อย่างมีประสิทธิภาพ</w:t>
      </w:r>
    </w:p>
    <w:p w:rsidR="00114CFD" w:rsidRPr="00FE052C" w:rsidRDefault="00114CFD" w:rsidP="00114CFD">
      <w:pPr>
        <w:pStyle w:val="BodyTextIndent"/>
        <w:numPr>
          <w:ilvl w:val="0"/>
          <w:numId w:val="26"/>
        </w:numPr>
        <w:ind w:left="1985" w:hanging="42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การสร้างสรรค์นวัตกรรมอย่างต่อเนื่อง</w:t>
      </w:r>
    </w:p>
    <w:p w:rsidR="00114CFD" w:rsidRPr="00FE052C" w:rsidRDefault="00114CFD" w:rsidP="00114CFD">
      <w:pPr>
        <w:pStyle w:val="BodyTextIndent"/>
        <w:numPr>
          <w:ilvl w:val="0"/>
          <w:numId w:val="26"/>
        </w:numPr>
        <w:ind w:left="1985" w:hanging="42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การบริหารงานด้วยจริยธรรมทางธุรกิจ</w:t>
      </w:r>
    </w:p>
    <w:p w:rsidR="00114CFD" w:rsidRPr="00FE052C" w:rsidRDefault="00114CFD" w:rsidP="00114CFD">
      <w:pPr>
        <w:pStyle w:val="BodyTextIndent"/>
        <w:tabs>
          <w:tab w:val="clear" w:pos="360"/>
        </w:tabs>
        <w:ind w:left="1985" w:firstLine="0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</w:p>
    <w:p w:rsidR="009E70BD" w:rsidRPr="00FE052C" w:rsidRDefault="009E70BD" w:rsidP="00BD0BCD">
      <w:pPr>
        <w:pStyle w:val="BodyTextIndent"/>
        <w:tabs>
          <w:tab w:val="clear" w:pos="360"/>
        </w:tabs>
        <w:ind w:left="0" w:firstLine="786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เป้าหมายการดำเนินงาน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เป็นทางเลือกอันดับหนึ่งของคนทำงาน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สร้างมูลค่าสูงสุดให้แก่ผู้ถือหุ้น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ทำงานเป็นทีมเพื่อตอบสนองความต้องการของลูกค้าในทิศทางเดียวกัน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รับผิดชอบต่อการพัฒนาสังคมให้ธำรงอยู่อย่างยั่งยืน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เป็นผู้ผลิตสเตนเลสในประเทศไทยที่ครองใจลูกค้า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เป็นองค์กรที่ไม่หยุดนิ่งในการเรียนรู้และแบ่งปันความรู้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นำเสนอผลิตภัณฑ์คุณภาพสูงตามความต้องการของตลาด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ให้บริการและการสนับสนุนที่ดีแก่ลูกค้า</w:t>
      </w:r>
    </w:p>
    <w:p w:rsidR="00114CFD" w:rsidRPr="00FE052C" w:rsidRDefault="00114CFD" w:rsidP="00114CFD">
      <w:pPr>
        <w:pStyle w:val="BodyTextIndent"/>
        <w:numPr>
          <w:ilvl w:val="0"/>
          <w:numId w:val="5"/>
        </w:numPr>
        <w:ind w:left="1985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ประกอบกิจการด้วยคุณค่าทางเศรษฐกิจที่ยั่งยืน</w:t>
      </w:r>
    </w:p>
    <w:p w:rsidR="009E70BD" w:rsidRPr="00FE052C" w:rsidRDefault="009E70BD" w:rsidP="00BD0BCD">
      <w:pPr>
        <w:pStyle w:val="BodyTextIndent"/>
        <w:tabs>
          <w:tab w:val="clear" w:pos="360"/>
        </w:tabs>
        <w:ind w:left="1985" w:firstLine="0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6256E" w:rsidRDefault="0026256E" w:rsidP="004E7525">
      <w:pPr>
        <w:pStyle w:val="BodyTextIndent"/>
        <w:tabs>
          <w:tab w:val="clear" w:pos="360"/>
        </w:tabs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ทั้งนี้ คณะกรรมการบริษัทพร้อมที่จะทบทวนและมีส่วนร่วมในการกำหนดวิสัยทัศน์ พันธกิจ เพื่อให้พนักงานและผู้บริหารมีจุดมุ่งหมายไปในทิศทางเดียวกัน และพิจารณาทบทวนและอนุมัติวิสัยทัศน์และพันธกิจของบริษัทฯตลอดเวลา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และให้ความเห็นชอบและติดตามให้ฝ่ายบริหารปฏิบัติตามแผนงานให้เป็นไปตามทิศทางและกลยุทธ์องค์กรอย่างสม่ำเสมอ</w:t>
      </w:r>
    </w:p>
    <w:p w:rsidR="00FE052C" w:rsidRDefault="00FE052C" w:rsidP="004E7525">
      <w:pPr>
        <w:pStyle w:val="BodyTextIndent"/>
        <w:tabs>
          <w:tab w:val="clear" w:pos="360"/>
        </w:tabs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FE052C" w:rsidRPr="00FE052C" w:rsidRDefault="00FE052C" w:rsidP="004E7525">
      <w:pPr>
        <w:pStyle w:val="BodyTextIndent"/>
        <w:tabs>
          <w:tab w:val="clear" w:pos="360"/>
        </w:tabs>
        <w:ind w:left="0" w:firstLine="720"/>
        <w:jc w:val="thaiDistribute"/>
        <w:rPr>
          <w:rFonts w:ascii="BrowalliaUPC" w:hAnsi="BrowalliaUPC" w:cs="BrowalliaUPC"/>
          <w:sz w:val="32"/>
          <w:szCs w:val="32"/>
          <w:cs/>
        </w:rPr>
      </w:pPr>
    </w:p>
    <w:p w:rsidR="009E70BD" w:rsidRPr="00FE052C" w:rsidRDefault="009E70BD" w:rsidP="006D051B">
      <w:pPr>
        <w:pStyle w:val="Heading1"/>
        <w:numPr>
          <w:ilvl w:val="1"/>
          <w:numId w:val="18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>ประวัติความเป็นมาและการเปลี่ยนแปลงและพัฒนาการที่สำคัญ</w:t>
      </w:r>
    </w:p>
    <w:p w:rsidR="009E70BD" w:rsidRPr="00FE052C" w:rsidRDefault="009E70BD" w:rsidP="00BD0BCD">
      <w:pPr>
        <w:rPr>
          <w:rFonts w:ascii="BrowalliaUPC" w:hAnsi="BrowalliaUPC" w:cs="BrowalliaUPC"/>
          <w:sz w:val="32"/>
          <w:szCs w:val="32"/>
        </w:rPr>
      </w:pPr>
    </w:p>
    <w:tbl>
      <w:tblPr>
        <w:tblW w:w="10007" w:type="dxa"/>
        <w:tblInd w:w="-218" w:type="dxa"/>
        <w:tblLayout w:type="fixed"/>
        <w:tblLook w:val="0000"/>
      </w:tblPr>
      <w:tblGrid>
        <w:gridCol w:w="1319"/>
        <w:gridCol w:w="8688"/>
      </w:tblGrid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253</w:t>
            </w:r>
            <w:r w:rsidR="00C320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3</w:t>
            </w:r>
          </w:p>
        </w:tc>
        <w:tc>
          <w:tcPr>
            <w:tcW w:w="8688" w:type="dxa"/>
          </w:tcPr>
          <w:p w:rsidR="009E70BD" w:rsidRPr="00FE052C" w:rsidRDefault="00C320D6" w:rsidP="00C320D6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 ไทยน๊อคซ์ สเตนเลส จำกัด (มหาชน) </w:t>
            </w:r>
            <w:r w:rsidRPr="00FE052C">
              <w:rPr>
                <w:rFonts w:ascii="BrowalliaUPC" w:hAnsi="BrowalliaUPC" w:cs="BrowalliaUPC"/>
                <w:sz w:val="32"/>
                <w:szCs w:val="32"/>
                <w:u w:val="single"/>
                <w:cs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เดิมคือ บริษัท ไทยน๊อคซ์ สตีล จำกัด) ก่อตั้งขึ้นในปี 2533 ในฐานะบริษัทร่วมทุน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ระหว่าง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(1)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กลุ่ม มหากิจศิริ 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(2)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กลุ่มผู้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ผลิต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สเตนเลสจากประเทศญี่ปุ่น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(3)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กลุ่มอิลวา เอสพีเอ และ (4) กลุ่มอาร์ซีลอร์ (Arcelor)</w:t>
            </w:r>
            <w:r w:rsidRPr="00FE052C">
              <w:rPr>
                <w:rFonts w:ascii="BrowalliaUPC" w:hAnsi="BrowalliaUPC" w:cs="BrowalliaUPC"/>
                <w:sz w:val="32"/>
                <w:szCs w:val="32"/>
                <w:vertAlign w:val="superscript"/>
                <w:cs/>
                <w:lang w:val="th-TH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ซึ่งเป็นผู้ผลิตเหล็กและสเตนเลสรายใหญ่ที่สุดในโลก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เดิมเป็นกลุ่ม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USINOR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และ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Ugine)</w:t>
            </w:r>
          </w:p>
          <w:p w:rsidR="009E70BD" w:rsidRPr="00FE052C" w:rsidRDefault="009E70BD" w:rsidP="00BD0BCD">
            <w:pPr>
              <w:widowControl/>
              <w:ind w:left="360" w:right="175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5E4EF5" w:rsidP="00232AA1">
            <w:p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  </w:t>
            </w:r>
            <w:r w:rsidR="009E70BD" w:rsidRPr="00FE052C">
              <w:rPr>
                <w:rFonts w:ascii="BrowalliaUPC" w:hAnsi="BrowalliaUPC" w:cs="BrowalliaUPC"/>
                <w:sz w:val="32"/>
                <w:szCs w:val="32"/>
              </w:rPr>
              <w:t>2535</w:t>
            </w:r>
          </w:p>
        </w:tc>
        <w:tc>
          <w:tcPr>
            <w:tcW w:w="8688" w:type="dxa"/>
          </w:tcPr>
          <w:p w:rsidR="009E70BD" w:rsidRPr="00FE052C" w:rsidRDefault="009E70BD" w:rsidP="00232AA1">
            <w:pPr>
              <w:widowControl/>
              <w:numPr>
                <w:ilvl w:val="0"/>
                <w:numId w:val="1"/>
              </w:numPr>
              <w:ind w:righ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เริ่มก่อสร้างโรงงานผลิตสเตนเลสบนพื้นที่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128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ไร่ ซึ่งตั้งอยู่ในนิคมอุตสาหกรรมระยอง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br/>
              <w:t>อินดัสเตรียลปาร์ค ตำบลมาบข่า กิ่งอำเภอนิคม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พั</w:t>
            </w:r>
            <w:r w:rsidR="00093FA0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ฒนา จังหวัดระยอง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ซึ่งโรงงานดังกล่าวอยู่ในเขตอุตสาหกรรมพื้นที่ชายฝั่งตะวันออก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</w:t>
            </w:r>
          </w:p>
          <w:p w:rsidR="009E70BD" w:rsidRPr="00FE052C" w:rsidRDefault="009E70BD" w:rsidP="00232AA1">
            <w:pPr>
              <w:widowControl/>
              <w:ind w:left="360" w:righ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2536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การก่อสร้างโรงงานผลิตสเตนเลสในระยะแรก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(Phase I)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เสร็จสมบูรณ์ โดยมีกำลังการผลิต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60,000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ตันต่อปี โดยสามารถเริ่มประกอบการเชิงพาณิชย์ในเดือนพฤศจิกายน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2539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บริษัทฯเริ่มดำเนินการก่อสร้างโรงงานในระยะที่สอง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(Phase II)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เพื่อขยายกำลังการผลิตเป็น 160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000 ตันต่อปี โดยการเพิ่มกำลังการผลิตจะเป็นการเพิ่มเป็นขั้นๆ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2540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บริษัทฯได้ทำการติดตั้งเครื่องรีดเย็นเซนด์ซิเมียร์ เครื่องที่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 (Sendzimir Cold-Rolling Mill : ZRM2) 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สามารถเพิ่มกำลังการผลิตเป็น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12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0,000 ตันต่อปี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2541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บริษัทฯได้ทำการติดตั้งกระบวนการอบอ่อนสำหรับผิวมันเงา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(Bright Annealing Line)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ทำให้บริษัทฯสามารถดำเนินการผลิตสินค้าในรูปแบบที่ครบถ้วนมากขึ้น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2542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บริษัทฯสามารถเพิ่มกำลังการผลิตเป็น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160,000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ตันต่อปี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บริษัทฯได้รับ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ISO 9002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ซึ่งเป็นเครื่องหมายรับรองมาตรฐาน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ระบบบริหารและจัดการคุณภาพ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2543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  <w:r w:rsidR="00093FA0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ได้รับ </w:t>
            </w:r>
            <w:r w:rsidR="00093FA0" w:rsidRPr="00FE052C">
              <w:rPr>
                <w:rFonts w:ascii="BrowalliaUPC" w:hAnsi="BrowalliaUPC" w:cs="BrowalliaUPC"/>
                <w:sz w:val="32"/>
                <w:szCs w:val="32"/>
              </w:rPr>
              <w:t xml:space="preserve">ISO 14001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ซึ่งเป็นเครื่องหมายรับ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รอง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มาตรฐาน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ระบบบริหารและจัดการ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สิ่งแวดล้อม</w:t>
            </w:r>
          </w:p>
          <w:p w:rsidR="009E70BD" w:rsidRPr="00FE052C" w:rsidRDefault="009E70BD" w:rsidP="00DF5416">
            <w:pPr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2544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บริษัทฯดำเนินการเดินเครื่อง </w:t>
            </w:r>
            <w:r w:rsidR="00093FA0" w:rsidRPr="00FE052C">
              <w:rPr>
                <w:rFonts w:ascii="BrowalliaUPC" w:hAnsi="BrowalliaUPC" w:cs="BrowalliaUPC"/>
                <w:sz w:val="32"/>
                <w:szCs w:val="32"/>
              </w:rPr>
              <w:t>Skin P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ass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และ </w:t>
            </w:r>
            <w:r w:rsidR="00093FA0" w:rsidRPr="00FE052C">
              <w:rPr>
                <w:rFonts w:ascii="BrowalliaUPC" w:hAnsi="BrowalliaUPC" w:cs="BrowalliaUPC"/>
                <w:sz w:val="32"/>
                <w:szCs w:val="32"/>
              </w:rPr>
              <w:t>Tension L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eveler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บนกระบวนการอบอ่อนและขจัดออกไซด์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บริษัทฯได้เริ่มดำเนินโครงการ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TPM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Total Productive Management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)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บริษัทฯได้รับรางวัลผู้ส่งออกสินค้าไทยดีเด่น ประเภทสินค้าที่ใช้ตราสินค้าของตนเอง ประจำปี 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2544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Prime Minister’s Export Award on the category of Brand Name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)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lastRenderedPageBreak/>
              <w:t>2545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บริษัทฯได้เริ่มดำเนินการ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ตาม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โปรแกรม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TOP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Total Operative Program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ของ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McKinsey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โดยโครงการดังกล่าวเป็นโครงการในการดำเนินกระบวนการผลิตเพื่อให้เกิดประสิทธิภาพสูงสุดและลดต้นทุนการผลิต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ทั้งนี้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การตรวจสอบและวิเคราะห์กระบวนการต่างๆ ได้ดำเนินการ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ตั้งแต่เดือน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มีนาคม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2545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ภายใต้ชื่อที่บริษัทฯใช้เรียกภายในว่า โปรแกรม “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TPM Plus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” 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บริษัทฯได้รับ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OHSAS 18001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ซึ่งเป็นเครื่องหมายรับรอง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มาตรฐาน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ระบบบริหารและจัดการความปลอดภัย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 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2546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บริษัทฯได้ดำเนินการปรับโครงสร้างทางการเงินของบริษัทฯ โดยบริษัทฯทำการลดมูลค่าหุ้นสามัญของบริษัทฯจาก 32 บาทต่อหุ้นเป็น 29 บาทต่อหุ้นของทุนจดทะเบียนจำนวน 149,028,540 หุ้น เพื่อลดผลขาดทุนสะสมและได้เพิ่มทุนจดทะเบียนของบริษัทฯจาก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4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321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827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660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บาท เป็น 7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670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411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666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บาท โดยการเพิ่มทุนดังกล่าวเป็นการเพิ่มทุนจากกลุ่มอาร์ซิลอร์ซึ่งเป็นผู้ถือหุ้นและเป็นเจ้าหนี้ของบริษัทฯ  นอกจากนั้น บริษัทฯยังได้รับการยกเว้นหนี้ในส่วนของดอกเบี้ยค้างจ่ายเป็นจำนวนเงิน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28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5 ล้าน และบริษัทฯได้ชำระคืนเงินกู้บางส่วนซึ่งส่งผลให้ ณ สิ้นปี 2546 บริษัทฯมีหนี้และดอกเบี้ยค้างจ่ายจำนวน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495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ล้านบาท</w:t>
            </w:r>
          </w:p>
          <w:p w:rsidR="009E70BD" w:rsidRPr="00FE052C" w:rsidRDefault="009E70BD" w:rsidP="00561331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บริษัทฯได้ปรับปรุงกระบวนการผลิตของบริษัทฯ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(</w:t>
            </w:r>
            <w:r w:rsidR="00093FA0" w:rsidRPr="00FE052C">
              <w:rPr>
                <w:rFonts w:ascii="BrowalliaUPC" w:hAnsi="BrowalliaUPC" w:cs="BrowalliaUPC"/>
                <w:sz w:val="32"/>
                <w:szCs w:val="32"/>
              </w:rPr>
              <w:t>D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ebottleneck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ทำให้มีกำลังการผลิตรวมเพิ่มขึ้นเป็น 200,000 ตัน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ต่อปี</w:t>
            </w:r>
          </w:p>
          <w:p w:rsidR="009E70BD" w:rsidRPr="00FE052C" w:rsidRDefault="009E70BD" w:rsidP="00BD0BCD">
            <w:pPr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บริษัทฯได้รับ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ISO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9001: 2000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ซึ่งเป็นเครื่องหมายรับรองมาตรฐานระบบบริหารและจัดการคุณภาพ</w:t>
            </w:r>
          </w:p>
          <w:p w:rsidR="009E70BD" w:rsidRPr="00FE052C" w:rsidRDefault="009E70BD" w:rsidP="00BD0BCD">
            <w:pPr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2547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บริษัทฯได้มียอดการผลิตสเตนเลสรีดเย็นสะสมครบ 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000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000 ตัน นับตั้งแต่ก่อตั้ง ซึ่งนับเป็นการยืนยันความเป็นผู้นำในการผลิตสเตนเลสรีดเย็นในภูมิภาคอาเซียน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บริษัทฯได้รับ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ISO/IEC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17205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:1999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ซึ่งเป็นเครื่องหมายรับรองระบบบริหารและจัดการคุณภาพสำหรับห้องปฏิบัติการทดสอบ</w:t>
            </w:r>
          </w:p>
          <w:p w:rsidR="00561331" w:rsidRPr="00FE052C" w:rsidRDefault="009E70BD" w:rsidP="00561331">
            <w:pPr>
              <w:keepLines/>
              <w:widowControl/>
              <w:numPr>
                <w:ilvl w:val="0"/>
                <w:numId w:val="1"/>
              </w:numPr>
              <w:ind w:right="-11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บริษัทฯได้มีการปรับโครงสร้างผู้ถือหุ้น โดยกลุ่มอาร์ซีลอร์ได้ขายหุ้นทั้งหมดที่ถือในบริษัทฯให้กับ</w:t>
            </w:r>
            <w:r w:rsidR="00561331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กลุ่มตระกูลมหากิจศิริ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ส่งผลให้สัดส่วนการถือหุ้นของ</w:t>
            </w:r>
            <w:r w:rsidR="00561331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กลุ่มตระกูลมหากิจศิริ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เพิ่มขึ้นเป็นร้อยละ 96.1โดย ประกอบด้วย คุณประยุทธ มหากิจศิริ  ถือหุ้นร้อยละ 25.2 บริษัท เลควูดคันทรี่คลับ จำกัด ถือหุ้นร้อยละ3.5 บริษัท เลควูดแลนด์ จำกัด ถือหุ้นร้อยละ 66.5 และบริษัท ไทยฟิล์มอินดัสตรี่ จำกัด (มหาชน) ถือหุ้นร้อยละ 0.9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บริษัทฯได้ดำเนินการแปลงสภาพเป็นบริษัทมหาชนเมื่อวันที่ 26 เมษายน 2547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บริษัทฯได้จดทะเบียนเปลี่ยนชื่อเป็น บริษัท ไทยน๊อคซ์ สเตนเลส จำกัด (มหาชน) ในเดือนมิถุนายน 2547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ตลาดหลักทรัพย์แห่งประเทศไทยโดยคณะกรรมการตลาดหลักทรัพย์ได้สั่งให้รับหุ้นสามัญของ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lastRenderedPageBreak/>
              <w:t xml:space="preserve">บริษัทฯ เป็นหลักทรัพย์จดทะเบียนในตลาดหลักทรัพย์และกำหนดการซื้อขายตั้งแต่วันที่ 14 ธันวาคม 2547 </w:t>
            </w:r>
          </w:p>
          <w:p w:rsidR="009E70BD" w:rsidRPr="00FE052C" w:rsidRDefault="009E70BD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lastRenderedPageBreak/>
              <w:t>2548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ที่ประชุมสามัญผู้ถือหุ้นประจำปี ครั้งที่ 1/2548 ของบริษัท ไทยน๊อคซ์ สเตนเลส จำกัด (มหาชน) ในวันที่ 25 เมษายน 2548 มีมติให้บริษัทฯ จ่ายเงินปันผลจำนวน 800 ล้านบาท หรือ 0.10 บาทต่อหุ้นสำหรับหุ้นสามัญจำนวน 8,000,000,000 หุ้น ทั้งนี้ได้จ่ายจากกำไรส่วนที่ได้รับการส่งเสริมการลงทุนโดยจ่ายเงินปันผลในวันที่ 12 พฤษภาคม 2548</w:t>
            </w:r>
          </w:p>
          <w:p w:rsidR="009E70BD" w:rsidRPr="00FE052C" w:rsidRDefault="009E70BD" w:rsidP="00DF5416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ในการประชุมวิสามัญผู้ถือหุ้น ครั้งที่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1/2548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ของบริษัท ไทยน๊อคซ์ สเตนเลส จำกัด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มหาชน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ในวันที่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13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ตุลาคม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2548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ที่ประชุมมีมติเป็นเอกฉันท์อนุมัติแก้ไขข้อบังคับบริษัทฯ ข้อที่ 10 โดยเปลี่ยนแปลงดังนี้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</w:p>
          <w:p w:rsidR="009E70BD" w:rsidRPr="00FE052C" w:rsidRDefault="009E70BD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จาก  </w:t>
            </w:r>
          </w:p>
          <w:p w:rsidR="009E70BD" w:rsidRPr="00FE052C" w:rsidRDefault="009E70BD" w:rsidP="00BD0BCD">
            <w:pPr>
              <w:keepLines/>
              <w:widowControl/>
              <w:ind w:left="360" w:right="0"/>
              <w:jc w:val="center"/>
              <w:rPr>
                <w:rFonts w:ascii="BrowalliaUPC" w:hAnsi="BrowalliaUPC" w:cs="BrowalliaUPC"/>
                <w:i/>
                <w:i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i/>
                <w:iCs/>
                <w:sz w:val="32"/>
                <w:szCs w:val="32"/>
              </w:rPr>
              <w:t>“</w:t>
            </w:r>
            <w:r w:rsidRPr="00FE052C">
              <w:rPr>
                <w:rFonts w:ascii="BrowalliaUPC" w:hAnsi="BrowalliaUPC" w:cs="BrowalliaUPC"/>
                <w:i/>
                <w:iCs/>
                <w:sz w:val="32"/>
                <w:szCs w:val="32"/>
                <w:cs/>
              </w:rPr>
              <w:t xml:space="preserve"> ห้ามมิให้บริษัทรับจำนำหุ้นของบริษัทเอง </w:t>
            </w:r>
            <w:r w:rsidRPr="00FE052C">
              <w:rPr>
                <w:rFonts w:ascii="BrowalliaUPC" w:hAnsi="BrowalliaUPC" w:cs="BrowalliaUPC"/>
                <w:i/>
                <w:iCs/>
                <w:sz w:val="32"/>
                <w:szCs w:val="32"/>
              </w:rPr>
              <w:t>”</w:t>
            </w:r>
          </w:p>
          <w:p w:rsidR="009E70BD" w:rsidRPr="00FE052C" w:rsidRDefault="009E70BD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มาเป็น </w:t>
            </w:r>
          </w:p>
          <w:p w:rsidR="00561331" w:rsidRPr="00FE052C" w:rsidRDefault="009E70BD" w:rsidP="00561331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i/>
                <w:i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i/>
                <w:iCs/>
                <w:sz w:val="32"/>
                <w:szCs w:val="32"/>
              </w:rPr>
              <w:t xml:space="preserve">                  “</w:t>
            </w:r>
            <w:r w:rsidRPr="00FE052C">
              <w:rPr>
                <w:rFonts w:ascii="BrowalliaUPC" w:hAnsi="BrowalliaUPC" w:cs="BrowalliaUPC"/>
                <w:i/>
                <w:iCs/>
                <w:sz w:val="32"/>
                <w:szCs w:val="32"/>
                <w:cs/>
              </w:rPr>
              <w:t xml:space="preserve"> บริษัทสามารถซื้อหุ้นของบริษัทคืนและจำหน่ายหุ้นดังกล่าวออกไปภายในเวลาที่กำหนดในกฎกระทรวง ตามบทบัญญัติแห่งกฎหมายว่าด้วยบริษัทมหาชนจำกัด และกฎหมายว่าด้วยหลักทรัพย์และตลาดหลักทรัพย์ ในกรณีที่บริษัทไม่จำหน่าย หรือไม่สามารถจำหน่ายหุ้นทั้งหมดที่บริษัทได้ซื้อคืนภายในเวลาที่กำหนด บริษัทจะลดทุนจดทะเบียนที่ชำระแล้ว โดยวิธีการตัดหุ้น</w:t>
            </w:r>
            <w:r w:rsidRPr="00FE052C">
              <w:rPr>
                <w:rFonts w:ascii="BrowalliaUPC" w:hAnsi="BrowalliaUPC" w:cs="BrowalliaUPC"/>
                <w:b/>
                <w:bCs/>
                <w:i/>
                <w:iCs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i/>
                <w:iCs/>
                <w:sz w:val="32"/>
                <w:szCs w:val="32"/>
                <w:cs/>
              </w:rPr>
              <w:t>จดทะเบียนในส่วนที่จำหน่ายไม่ได้หุ้นที่บริษัทถืออยู่นั้นจะไม่นับเป็นองค์ประชุมในการ</w:t>
            </w:r>
            <w:r w:rsidRPr="00FE052C">
              <w:rPr>
                <w:rStyle w:val="Heading2Char"/>
                <w:rFonts w:ascii="BrowalliaUPC" w:hAnsi="BrowalliaUPC" w:cs="BrowalliaUPC"/>
                <w:b w:val="0"/>
                <w:bCs w:val="0"/>
                <w:i/>
                <w:iCs/>
                <w:sz w:val="32"/>
                <w:cs/>
              </w:rPr>
              <w:t>ประชุมผู้ถือหุ้น รวมทั้งไม่มีสิทธิในการออกเสียงลงคะแนนและสิทธิในการรับเงินปันผลด้วย</w:t>
            </w:r>
            <w:r w:rsidRPr="00FE052C">
              <w:rPr>
                <w:rStyle w:val="Heading2Char"/>
                <w:rFonts w:ascii="BrowalliaUPC" w:hAnsi="BrowalliaUPC" w:cs="BrowalliaUPC"/>
                <w:b w:val="0"/>
                <w:bCs w:val="0"/>
                <w:i/>
                <w:iCs/>
                <w:sz w:val="32"/>
              </w:rPr>
              <w:t xml:space="preserve"> </w:t>
            </w:r>
            <w:r w:rsidRPr="00FE052C">
              <w:rPr>
                <w:rStyle w:val="Heading2Char"/>
                <w:rFonts w:ascii="BrowalliaUPC" w:hAnsi="BrowalliaUPC" w:cs="BrowalliaUPC"/>
                <w:b w:val="0"/>
                <w:bCs w:val="0"/>
                <w:i/>
                <w:iCs/>
                <w:sz w:val="32"/>
                <w:cs/>
              </w:rPr>
              <w:t>บริษัทสามารถซื้อหุ้นของบริษัทคืน ตามที่ระบุไว้ในวรรคก่อน ซึ่งต้องได้รับอนุมัติจากผู้ถือหุ้นของบริษัท อย่างไรก็ตาม คณะกรรมการบริษัทมีอำนาจที่จะอนุมัติการซื้อหุ้นคืนไม่เกินร้อยละ 10 ของหุ้นจดทะเบียนที่ชำระแล้วทั้งหมด</w:t>
            </w:r>
            <w:r w:rsidRPr="00FE052C">
              <w:rPr>
                <w:rStyle w:val="Heading2Char"/>
                <w:rFonts w:ascii="BrowalliaUPC" w:hAnsi="BrowalliaUPC" w:cs="BrowalliaUPC"/>
                <w:b w:val="0"/>
                <w:bCs w:val="0"/>
                <w:i/>
                <w:iCs/>
                <w:sz w:val="32"/>
              </w:rPr>
              <w:t xml:space="preserve"> ”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บริษัทฯ ได้ซื้อห</w:t>
            </w:r>
            <w:r w:rsidRPr="00FE052C">
              <w:rPr>
                <w:rStyle w:val="PageNumber"/>
                <w:rFonts w:ascii="BrowalliaUPC" w:eastAsia="Batang" w:hAnsi="BrowalliaUPC" w:cs="BrowalliaUPC"/>
                <w:sz w:val="32"/>
                <w:szCs w:val="32"/>
                <w:cs/>
              </w:rPr>
              <w:t xml:space="preserve">ุ้นคืน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จำนวน 204,290,900 หุ้น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ณ วันที่ 31 ธันวาคม 2548 แล้ว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บริษัทฯได้เปลี่ยนแปลงชื่อย่อหลักทรัพย์ในระบบการซื้อขายหลักทรัพย์ จากชื่อย่อเดิม: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"TNX"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มาเป็นชื่อย่อใหม่: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"INOX"   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นับตั้งแต่วันที่ 27 มกราคม 2549 เป็นต้นมา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มกราคม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2548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ถึงวันที่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30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กันยายน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2548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โดยจ่ายจากกำไรส่วนที่ได้รับการส่งเสริมการลงทุนทั้งจำนวน รวมเป็นจำนวนเงิน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194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ล้านบาท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หรือ หุ้นละ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0.025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บาท ซึ่งหุ้นจำนวนดังกล่าวนี้ได้หักหุ้นซื้อคืนที่บริษัทฯซื้อคืนจำนวน 204,290,900 หุ้นแล้ว และได้จ่ายเงินปันผลในวันที่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23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กุมภาพันธ์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ที่ผ่านมา โดยจะรายงานให้ที่ประชุมสามัญประจำปีครั้งที่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1/2549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ในวันที่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28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เมษายน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เพื่อรับทราบ นอกจากนี้บริษัทฯ จะไม่มีการจ่ายเงินปันผลจากผลประกอบการสำหรับงวด วันที่ 1 ตุลาคม 2548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–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31 ธันวาคม 2548</w:t>
            </w:r>
          </w:p>
          <w:p w:rsidR="009E70BD" w:rsidRDefault="009E70BD" w:rsidP="00E95244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E95244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E95244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Pr="00FE052C" w:rsidRDefault="00FE052C" w:rsidP="00E95244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lastRenderedPageBreak/>
              <w:t>2549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เมื่อวันที่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13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พฤศจิกายน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2549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บริษัทฯ มีมติให้จ่ายเงินปันผลระหว่างการของผลประกอบการตั้งแต่วันที่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มกราคม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ถึงวันที่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30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กันยายน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รวมเป็นจำนวนเงิน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1,169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ล้านบาท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หรือ หุ้นละ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0.15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บาท ซึ่งหุ้นจำนวนดังกล่าวนี้ได้หักหุ้นซื้อคืนที่บริษัทฯซื้อคืนจำนวน 204,290,900 หุ้นแล้ว และได้จ่ายเงินปันผลในวันที่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12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ธันวาคม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2549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ที่ผ่านมา โดยจะรายงานให้ที่ประชุมสามัญประจำปีครั้งที่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1/2550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ในวันที่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23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เมษายน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2550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เพื่อรับทราบ นอกจากนี้บริษัทฯ จะไม่มีการจ่ายเงินปันผลจากผลประกอบการสำหรับงวด วันที่ 1 ตุลาคม 2549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–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31 ธันวาคม 2549</w:t>
            </w:r>
          </w:p>
          <w:p w:rsidR="00C320D6" w:rsidRPr="00FE052C" w:rsidRDefault="00C320D6" w:rsidP="00C320D6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บริษัทฯ ได้วางแผนการขยายตลาด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โดยได้ทำการร่วมมือก่อตั้งบริษัท เอ็น เอส-ไทยน๊อคซ์ ออโต้ จำกัด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F512F6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กับบริษัท </w:t>
            </w:r>
            <w:r w:rsidR="00F512F6">
              <w:rPr>
                <w:rFonts w:ascii="BrowalliaUPC" w:hAnsi="BrowalliaUPC" w:cs="BrowalliaUPC" w:hint="cs"/>
                <w:sz w:val="32"/>
                <w:szCs w:val="32"/>
                <w:cs/>
              </w:rPr>
              <w:t>เอ็นเอส-เอสแอล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จำกัด แห่งญี่ปุ่นซึ่งเป็นพันธมิตรหนึ่งในอุตสาหกรรมเหล็กที่มีศั</w:t>
            </w:r>
            <w:r w:rsidR="00FC5C8A">
              <w:rPr>
                <w:rFonts w:ascii="BrowalliaUPC" w:hAnsi="BrowalliaUPC" w:cs="BrowalliaUPC"/>
                <w:sz w:val="32"/>
                <w:szCs w:val="32"/>
                <w:cs/>
              </w:rPr>
              <w:t>กยภาพของโลก และบริษัท สยาม</w:t>
            </w:r>
            <w:r w:rsidR="00FC5C8A">
              <w:rPr>
                <w:rFonts w:ascii="BrowalliaUPC" w:hAnsi="BrowalliaUPC" w:cs="BrowalliaUPC" w:hint="cs"/>
                <w:sz w:val="32"/>
                <w:szCs w:val="32"/>
                <w:cs/>
              </w:rPr>
              <w:t>บุณฑริก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จำกัด เพื่อเปิดตลาดสเตนเลสในอุตสาหกรรมยานยนต์และจักรยานยนต์ในประเทศไทย ประเทศสมาชิกอาเซียน และประเทศอินเดีย ซึ่งจะมีส่วนทำให้บริษัทฯสามารถเพิ่มยอดขายและส่วนแบ่งการตลาดในส่วนนี้ได้มากขึ้น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บริษัทฯได้รับ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ISO/IEC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17205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:1999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ซึ่งเป็นเครื่องหมายรับรองความสามารถห้องปฏิบัติการทดสอบ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Hardness and Tensile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บริษัทฯได้รับ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ISO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14001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:2004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จาก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BVQI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รับรองมาตรฐานการจัดการด้านสิ่งแวดล้อม</w:t>
            </w:r>
          </w:p>
          <w:p w:rsidR="009E70BD" w:rsidRPr="00FE052C" w:rsidRDefault="009E70BD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2550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ในต้นปี  2550  บริษัทฯได้จัดทำสัญญาซื้อขายวัตถุดิบหลักกับบริษัท </w:t>
            </w:r>
            <w:r w:rsidR="008F7389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โพสโค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8F7389" w:rsidRPr="00FE052C">
              <w:rPr>
                <w:rFonts w:ascii="BrowalliaUPC" w:hAnsi="BrowalliaUPC" w:cs="BrowalliaUPC"/>
                <w:sz w:val="32"/>
                <w:szCs w:val="32"/>
                <w:cs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เกาหลี</w:t>
            </w:r>
            <w:r w:rsidR="008F7389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ใต้)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 เพิ่มเติมจากเดิมที่มีสัญญาซื้อขายวัตถุดิบกับบริษัท อาร์ซิลอร์ และได้ทำการเจรจากับกลุ่ม อาร์ซิลอร์ ที่จะยกเลิกสัญญาผูกขาดการจัดจำหน่ายสินค้าของบริษัทฯ แต่เพียงผู้เดียวในตลาดต่างประเทศและได้ทำสัญญาแต่งตั้งตัวแทนจัดจำหน่ายกับบริษัท </w:t>
            </w:r>
            <w:r w:rsidR="008F7389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โพสโค 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เกาหลี</w:t>
            </w:r>
            <w:r w:rsidR="008F7389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ใต้)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 เพื่อเพิ่มช่องทางการจำหน่ายการส่งออกของบริษัทฯให้มากขึ้น ซึ่งจะส่งผลให้บริษัทฯมียอดขายส่งออกเพิ่มสูงขึ้นตามลำดับ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บรรลุการผลิตครบ 1,500,000 ตัน ซึ่งเป็นบทพิสูจน์ความสำเร็จจากรากฐานที่มั่นคงตลอด 18 ปีที่ผ่านมา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บริษัทฯได้ทำการติดตั้งเครื่องรีดเย็นเซนด์ซิเมียร์ หน่วยที่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3</w:t>
            </w:r>
          </w:p>
          <w:p w:rsidR="00561331" w:rsidRPr="00FE052C" w:rsidRDefault="00561331" w:rsidP="00561331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2551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บริษัทฯเริ่มทดสอบการผลิตในหน่วยเครื่องรีดเย็นเซนด์ซิเมียร์ หน่วยที่ 3 โครงการขยายกำลังผลิตสเตนเลสรีดเย็นสู่ 300,000 ตันต่อปี</w:t>
            </w:r>
          </w:p>
          <w:p w:rsidR="009E70BD" w:rsidRDefault="009E70BD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Pr="00FE052C" w:rsidRDefault="00FE052C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lastRenderedPageBreak/>
              <w:t>2552</w:t>
            </w:r>
          </w:p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9E70BD" w:rsidRPr="00FE052C" w:rsidRDefault="009E70BD" w:rsidP="00E62A18">
            <w:pPr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5B005D" w:rsidRPr="00FE052C" w:rsidRDefault="005B005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883492" w:rsidRPr="00FE052C" w:rsidRDefault="00883492" w:rsidP="007A48A3">
            <w:pPr>
              <w:keepLines/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7A48A3" w:rsidRPr="00FE052C" w:rsidRDefault="004E2364" w:rsidP="007A48A3">
            <w:pPr>
              <w:keepLines/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 w:hint="cs"/>
                <w:sz w:val="32"/>
                <w:szCs w:val="32"/>
                <w:cs/>
                <w:lang w:val="th-TH"/>
              </w:rPr>
              <w:t xml:space="preserve">    </w:t>
            </w:r>
            <w:r w:rsidR="007A48A3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2553</w:t>
            </w:r>
          </w:p>
          <w:p w:rsidR="007A48A3" w:rsidRPr="00FE052C" w:rsidRDefault="007A48A3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</w:tc>
        <w:tc>
          <w:tcPr>
            <w:tcW w:w="8688" w:type="dxa"/>
          </w:tcPr>
          <w:p w:rsidR="00E62A18" w:rsidRPr="00FC5C8A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C5C8A">
              <w:rPr>
                <w:rFonts w:ascii="BrowalliaUPC" w:hAnsi="BrowalliaUPC" w:cs="BrowalliaUPC"/>
                <w:sz w:val="32"/>
                <w:szCs w:val="32"/>
                <w:cs/>
              </w:rPr>
              <w:t>วันที่ 15 มิถุนายน 2552 บริษัทฯ ได้แจ้งต่อตลาดหลักทรัพย์แห่งประเทศไทยเรื่องการลดทุนจดทะเบียนของบริษัทฯ จาก 8,000,000,000 บาท เหลือ 7,795,709,100 บาท โดยการตัดหุ้นสามัญที่ซื้อคืนและไม่ได้จำหน่ายหุ้นดังกล่าวเมื่อครบกำหนด 3 ปี จำนวน 204,290,900 หุ้น มูลค่าที่ตราไว้หุ้นละ 1 บาท คิดเป็นจำนวนเงิน 204,290,900 บาท ทั้งนี้บริษัทฯได้ดำเนินการจดทะเบียนต่อกระทรวงพาณิชย์เรียบร้อยแล้วเมื่อวันที่ 18 มิถุนายน 2552</w:t>
            </w:r>
            <w:r w:rsidR="00FC5C8A" w:rsidRPr="00FC5C8A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</w:p>
          <w:p w:rsidR="009E70BD" w:rsidRDefault="009E70BD" w:rsidP="00BD0BCD">
            <w:pPr>
              <w:keepLines/>
              <w:widowControl/>
              <w:numPr>
                <w:ilvl w:val="0"/>
                <w:numId w:val="1"/>
              </w:numPr>
              <w:ind w:left="357" w:right="0" w:hanging="357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ตลาดหลักทรัพย์แห่งประเทศไทยได้มีการจัดกลุ่มใหม่ โดยจัดหลักทรัพย์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INOX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อยู่ในกลุ่มอุตสาหกรรมเหล็ก </w:t>
            </w:r>
            <w:r w:rsidR="008F7389" w:rsidRPr="00FE052C">
              <w:rPr>
                <w:rFonts w:ascii="BrowalliaUPC" w:hAnsi="BrowalliaUPC" w:cs="BrowalliaUPC"/>
                <w:sz w:val="32"/>
                <w:szCs w:val="32"/>
              </w:rPr>
              <w:t>(Steel Industry)</w:t>
            </w:r>
          </w:p>
          <w:p w:rsidR="00FC5C8A" w:rsidRPr="00FE052C" w:rsidRDefault="00FC5C8A" w:rsidP="00FC5C8A">
            <w:pPr>
              <w:keepLines/>
              <w:widowControl/>
              <w:ind w:left="357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โครงการขยายกำลังการผลิตระยะที่ 3 ของบริษัทฯ สามารถเดินหน้าต่อไปได้ เนื่องจากโครงการนี้ไม่ถูกจัดอยู่ในประเภทโครงการหรือกิจการที่มีผลกระทบที่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“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รุนแรง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”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ด้านสุขภาพตามรัฐธรรมนูญ</w:t>
            </w:r>
          </w:p>
          <w:p w:rsidR="002D1F47" w:rsidRPr="00FE052C" w:rsidRDefault="002D1F47" w:rsidP="002D1F47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2554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left="357" w:right="0" w:hanging="357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 โพสโค </w:t>
            </w:r>
            <w:r w:rsidR="00561331" w:rsidRPr="00FE052C">
              <w:rPr>
                <w:rFonts w:ascii="BrowalliaUPC" w:hAnsi="BrowalliaUPC" w:cs="BrowalliaUPC"/>
                <w:sz w:val="32"/>
                <w:szCs w:val="32"/>
                <w:cs/>
              </w:rPr>
              <w:t>(เกาหลีใต้)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ได้มีหนังสือแสดงความประสงค์จะเข้าถือหลักทรัพย์เพื่อครอบงำกิจการโดยสมัครใจลงวันที่ 6 กรกฎาคม พ.ศ. 2554 มายังบริษัทฯ โดยมีเงื่อนไขว่าบริษัทฯ ต้องจัดประชุมคณะกรรมการบริษัทฯ และ/หรือ การประชุมผู้ถือหุ้นเพื่ออนุมัติการขายที่ดินและทรัพย์สินที่มิใช่สินทรัพย์หลักของบริษัท (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Non-production Land and Assets)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left="342" w:right="0" w:hanging="342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วันที่ 14 กันยายน พ.ศ. 2554 ที่ประชุมวิสามัญผู้ถือหุ้นครั้งที่ 1/2554 มีมติอนุมัติให้บริษัทฯขายที่ดินและทรัพย์สินที่มิใช่สินทรัพย์หลักของบริษัท (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Non-production Land and Assets)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และอนุมติให้ทำการแก้ไขเปลี่ยนแปลงข้อบังคับบริษัทฯ ข้อ 32 และตัดข้อ 39 ทิ้งทั้งข้อ ดังนั้นจะทำให้ข้อบังคับของบริษัทฯ ลดลงจากจำนวน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51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ข้อเป็น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50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ข้อ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left="342" w:right="0" w:hanging="342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 โพสโค </w:t>
            </w:r>
            <w:r w:rsidR="00561331" w:rsidRPr="00FE052C">
              <w:rPr>
                <w:rFonts w:ascii="BrowalliaUPC" w:hAnsi="BrowalliaUPC" w:cs="BrowalliaUPC"/>
                <w:sz w:val="32"/>
                <w:szCs w:val="32"/>
                <w:cs/>
              </w:rPr>
              <w:t>(เกาหลีใต้)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ได้ทำคำเสนอซื้อหุ้นสามัญของบริษัทฯ และเข้าเป็นผู้ถือหุ้นรายใหญ่ของบริษัทฯ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2"/>
              </w:numPr>
              <w:tabs>
                <w:tab w:val="clear" w:pos="2160"/>
                <w:tab w:val="num" w:pos="342"/>
              </w:tabs>
              <w:ind w:left="432" w:right="0" w:hanging="432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วันที่ 21 ตุลาคม พ.ศ. 2554 ที่ประชุมวิสามัญผู้ถือหุ้นครั้งที่ 2/2554 มีมติ ดังนี้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1"/>
                <w:numId w:val="2"/>
              </w:numPr>
              <w:tabs>
                <w:tab w:val="clear" w:pos="2880"/>
                <w:tab w:val="num" w:pos="792"/>
              </w:tabs>
              <w:ind w:left="792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อนุมัติการเปลี่ยนแปลงชื่อบริษัทฯ จาก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“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 ไทยน๊อคซ์ สเตนเลส จำกัด (มหาชน)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”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เป็น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“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บริษัทโพสโค-ไทยน๊อคซ์ จำกัด (มหาชน)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”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1"/>
                <w:numId w:val="2"/>
              </w:numPr>
              <w:tabs>
                <w:tab w:val="clear" w:pos="2880"/>
                <w:tab w:val="num" w:pos="792"/>
              </w:tabs>
              <w:ind w:left="792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อนุมัติให้แก้ไขเพิ่มเติมหนังสือบริคณห์สนธิข้อ 1 (เปลี่ยนชื่อบริษัท) 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1"/>
                <w:numId w:val="2"/>
              </w:numPr>
              <w:tabs>
                <w:tab w:val="clear" w:pos="2880"/>
                <w:tab w:val="num" w:pos="792"/>
              </w:tabs>
              <w:ind w:left="792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อนุมัติแก้ไขเพิ่มเติมข้อบังคับของบริษัทฯ</w:t>
            </w:r>
            <w:r w:rsidR="00FC5C8A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ในส่วนที่เกี่ยวกับชื่อ</w:t>
            </w:r>
            <w:r w:rsidR="00FC5C8A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และตราประทับของบริษัทฯ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1"/>
                <w:numId w:val="2"/>
              </w:numPr>
              <w:tabs>
                <w:tab w:val="clear" w:pos="2880"/>
                <w:tab w:val="num" w:pos="792"/>
              </w:tabs>
              <w:ind w:right="0" w:hanging="244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อนุมัติให้ทำการปรับลดจำนวนคณะกรรมการบริษัทฯ เหลือ 9 คน</w:t>
            </w:r>
          </w:p>
          <w:p w:rsidR="009E70BD" w:rsidRDefault="009E70BD" w:rsidP="00BD0BCD">
            <w:pPr>
              <w:keepLines/>
              <w:widowControl/>
              <w:ind w:left="288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288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288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288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BD0BCD">
            <w:pPr>
              <w:keepLines/>
              <w:widowControl/>
              <w:ind w:left="288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Pr="00FE052C" w:rsidRDefault="00FE052C" w:rsidP="00BD0BCD">
            <w:pPr>
              <w:keepLines/>
              <w:widowControl/>
              <w:ind w:left="288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lastRenderedPageBreak/>
              <w:t>2555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3"/>
              </w:numPr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บริษัทฯ ได้ติดตั้งระบบบริหาร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ERP (Enterprise Resource Planning)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ซึ่งบริษัทฯ ใช้</w:t>
            </w:r>
            <w:r w:rsidR="00464FBB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ป็นแนวทางบริหาร จัดการ บนมาตรฐานเดียวกันกับทุกบริษัทในกลุ่มทั้งหมด เดือนกันยายน 2555 บริษัทฯ ซื้อโรงงานและเครื่องจักรสำหรับตัดสเตนเลส จากบริษัทแห่งหนึ่งในนิคมอุตสาหกรรมอมตะซิตี้ จ.ชลบุรี  เพื่อขยายขอบข่ายงานบริการให้ครอบคลุมลูกค้ารายย่อยได้มากขึ้น คาดว่าโรง</w:t>
            </w:r>
            <w:r w:rsidR="000501D7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งานพร้อมดำเนินการในไตรมาส 2 ปี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2556 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4"/>
              </w:numPr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เดือน ธันวาคม  2555 </w:t>
            </w:r>
            <w:r w:rsidR="00561331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กลุ่มตระกูลมหากิจศิริ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ได้ใช้สิทธิตามสัญญาซื้อขายหุ้นข้างต้น ในการซื้อหุ้นสามัญของบริษัท จากบริษัท โพสโค </w:t>
            </w:r>
            <w:r w:rsidR="00561331" w:rsidRPr="00FE052C">
              <w:rPr>
                <w:rFonts w:ascii="BrowalliaUPC" w:hAnsi="BrowalliaUPC" w:cs="BrowalliaUPC"/>
                <w:sz w:val="32"/>
                <w:szCs w:val="32"/>
                <w:cs/>
              </w:rPr>
              <w:t>(เกาหลีใต้)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คืน จำนวน 10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%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ของทุนชำระแล้ว </w:t>
            </w:r>
          </w:p>
          <w:p w:rsidR="009E70BD" w:rsidRPr="00FE052C" w:rsidRDefault="009E70BD" w:rsidP="00BD0BCD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9E70BD" w:rsidRPr="00FE052C" w:rsidTr="007A48A3">
        <w:tc>
          <w:tcPr>
            <w:tcW w:w="1319" w:type="dxa"/>
          </w:tcPr>
          <w:p w:rsidR="009E70BD" w:rsidRPr="00FE052C" w:rsidRDefault="009E70BD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2556</w:t>
            </w:r>
          </w:p>
        </w:tc>
        <w:tc>
          <w:tcPr>
            <w:tcW w:w="8688" w:type="dxa"/>
          </w:tcPr>
          <w:p w:rsidR="009E70BD" w:rsidRPr="00FE052C" w:rsidRDefault="009E70BD" w:rsidP="00BD0BCD">
            <w:pPr>
              <w:keepLines/>
              <w:widowControl/>
              <w:numPr>
                <w:ilvl w:val="0"/>
                <w:numId w:val="4"/>
              </w:numPr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วันที่ 15 มีนาคม 2556 ที่ประชุมคณะกรรมการ ครั้งที่ 3/2556 มีมติให้จำหน่ายที่ดินที่ไม่ได้ใช้</w:t>
            </w:r>
            <w:r w:rsidR="002D2CC4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ใน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ธุรกิจหลักให้แก่บุคคลที่สาม ซึ่งที่ดินดังกล่าวได้จำหน่ายไปในราคาที่สูงกว่าราคาตลาด อันทำให้บริษัทฯ มีเงินทุนหมุนเวียนเพิ่มขึ้น</w:t>
            </w:r>
          </w:p>
          <w:p w:rsidR="009E70BD" w:rsidRPr="00FE052C" w:rsidRDefault="009E70BD" w:rsidP="00BD0BCD">
            <w:pPr>
              <w:keepLines/>
              <w:widowControl/>
              <w:numPr>
                <w:ilvl w:val="0"/>
                <w:numId w:val="1"/>
              </w:numPr>
              <w:ind w:left="357" w:right="0" w:hanging="357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เดือนพฤษภาคม 2556 บริษัทฯได้ทำการเปิดดำเนินงานศูนย์บริการสเตนเลสรีดเย็น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(POS-TSPC)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 โรงงานตัดสเตนเลส (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Slitting)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ณ นิคมอุตสาหกรรมอมตะซิตี้ จ.ชลบุรี</w:t>
            </w:r>
          </w:p>
          <w:p w:rsidR="002D1F47" w:rsidRPr="00FE052C" w:rsidRDefault="002D1F47" w:rsidP="002D1F47">
            <w:pPr>
              <w:keepLines/>
              <w:widowControl/>
              <w:ind w:left="357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2D1F47" w:rsidRPr="00FE052C" w:rsidTr="007A48A3">
        <w:tc>
          <w:tcPr>
            <w:tcW w:w="1319" w:type="dxa"/>
          </w:tcPr>
          <w:p w:rsidR="002D1F47" w:rsidRPr="00FE052C" w:rsidRDefault="002D1F47" w:rsidP="00BD0BC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2557</w:t>
            </w:r>
          </w:p>
        </w:tc>
        <w:tc>
          <w:tcPr>
            <w:tcW w:w="8688" w:type="dxa"/>
          </w:tcPr>
          <w:p w:rsidR="002D1F47" w:rsidRPr="00FE052C" w:rsidRDefault="00B73281" w:rsidP="00BD0BCD">
            <w:pPr>
              <w:keepLines/>
              <w:widowControl/>
              <w:numPr>
                <w:ilvl w:val="0"/>
                <w:numId w:val="4"/>
              </w:numPr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  <w:r w:rsidR="00553CBF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ได้จัดซ่อมบำรุงครั้งใหญ่ระบบควบคุมการผลิตในส่วน</w:t>
            </w:r>
            <w:r w:rsidR="00553CBF" w:rsidRPr="00FE052C">
              <w:rPr>
                <w:rFonts w:ascii="BrowalliaUPC" w:hAnsi="BrowalliaUPC" w:cs="BrowalliaUPC"/>
                <w:sz w:val="32"/>
                <w:szCs w:val="32"/>
              </w:rPr>
              <w:t xml:space="preserve"> APF</w:t>
            </w:r>
            <w:r w:rsidR="00421399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C02BCD" w:rsidRPr="00FE052C">
              <w:rPr>
                <w:rFonts w:ascii="BrowalliaUPC" w:hAnsi="BrowalliaUPC" w:cs="BrowalliaUPC"/>
                <w:sz w:val="32"/>
                <w:szCs w:val="32"/>
                <w:cs/>
              </w:rPr>
              <w:t>(อบ ล้าง) ทั้งระบบ ซึ่งมีผลอย่างมากต่อกา</w:t>
            </w:r>
            <w:r w:rsidR="00AB625C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</w:t>
            </w:r>
            <w:r w:rsidR="00C02BCD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ควบคุมระบบคุณภาพและความน่าเชื่อถือของผลิตภัณฑ์</w:t>
            </w:r>
            <w:r w:rsidR="00553CBF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</w:p>
          <w:p w:rsidR="00C320D6" w:rsidRPr="00FE052C" w:rsidRDefault="00C320D6" w:rsidP="00C320D6">
            <w:pPr>
              <w:keepLines/>
              <w:widowControl/>
              <w:ind w:left="360" w:righ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C320D6" w:rsidRPr="00FE052C" w:rsidTr="007A48A3">
        <w:tc>
          <w:tcPr>
            <w:tcW w:w="1319" w:type="dxa"/>
          </w:tcPr>
          <w:p w:rsidR="00C320D6" w:rsidRPr="00FE052C" w:rsidRDefault="00C320D6" w:rsidP="0074008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255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9</w:t>
            </w:r>
          </w:p>
          <w:p w:rsidR="001B1E0C" w:rsidRPr="00FE052C" w:rsidRDefault="001B1E0C" w:rsidP="0074008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1B1E0C" w:rsidRPr="00FE052C" w:rsidRDefault="001B1E0C" w:rsidP="0074008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1B1E0C" w:rsidRPr="00FE052C" w:rsidRDefault="001B1E0C" w:rsidP="0074008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1B1E0C" w:rsidRPr="00FE052C" w:rsidRDefault="001B1E0C" w:rsidP="0074008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1B1E0C" w:rsidRPr="00FE052C" w:rsidRDefault="001B1E0C" w:rsidP="0074008D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1B1E0C" w:rsidRPr="00FE052C" w:rsidRDefault="001B1E0C" w:rsidP="001B1E0C">
            <w:pPr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</w:tc>
        <w:tc>
          <w:tcPr>
            <w:tcW w:w="8688" w:type="dxa"/>
          </w:tcPr>
          <w:p w:rsidR="00C320D6" w:rsidRPr="00FE052C" w:rsidRDefault="00C320D6" w:rsidP="00C320D6">
            <w:pPr>
              <w:pStyle w:val="ListParagraph"/>
              <w:numPr>
                <w:ilvl w:val="0"/>
                <w:numId w:val="27"/>
              </w:numPr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บำรุง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ซ่อมแซมเครื่องจักรขนาดใหญ่ (เครื่อง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</w:rPr>
              <w:t xml:space="preserve">SRG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และ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</w:rPr>
              <w:t xml:space="preserve">ZRG)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ปรับปรุงระบบเครื่องปรับอากาศและอุปกรณ์ดับเพลิงทั้งโรงงานแล้ว บริษัทฯยังได้ทำการติดตั้งเครื่อง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</w:rPr>
              <w:t xml:space="preserve">CPL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สำหรับรีดและทำพื้นผิวชนิดใหม่ และติดตั้งเครื่องตัด (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</w:rPr>
              <w:t xml:space="preserve">Mini Sliter)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ที่ศูนย์บริการสเตนเลสรีดเย็น (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</w:rPr>
              <w:t xml:space="preserve">POS-TSPC) 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เรียบร้อยแล้ว</w:t>
            </w:r>
            <w:r w:rsidR="00FF4E50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</w:p>
          <w:p w:rsidR="005B1E3D" w:rsidRPr="00FE052C" w:rsidRDefault="00BB059C" w:rsidP="00E62A18">
            <w:pPr>
              <w:pStyle w:val="ListParagraph"/>
              <w:numPr>
                <w:ilvl w:val="0"/>
                <w:numId w:val="27"/>
              </w:numPr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ประชุมสามัญประจำปีครั้งที่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1/2559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เมื่อวันที่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422C66" w:rsidRPr="00FE052C">
              <w:rPr>
                <w:rFonts w:ascii="BrowalliaUPC" w:hAnsi="BrowalliaUPC" w:cs="BrowalliaUPC"/>
                <w:sz w:val="32"/>
                <w:szCs w:val="32"/>
                <w:cs/>
              </w:rPr>
              <w:t>21 เมษายน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>25</w:t>
            </w:r>
            <w:r w:rsidR="00422C66" w:rsidRPr="00FE052C">
              <w:rPr>
                <w:rFonts w:ascii="BrowalliaUPC" w:hAnsi="BrowalliaUPC" w:cs="BrowalliaUPC"/>
                <w:sz w:val="32"/>
                <w:szCs w:val="32"/>
              </w:rPr>
              <w:t>59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มีมติให้จ่ายเงินปันผลของผลประกอบการตั้งแต่วันที่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1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มกราคม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>25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>58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ถึงวันที่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31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ธันวาคม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2558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รวมเป็นจำนวนเงิน </w:t>
            </w:r>
            <w:r w:rsidR="00AD6B7D" w:rsidRPr="00FE052C">
              <w:rPr>
                <w:rFonts w:ascii="BrowalliaUPC" w:hAnsi="BrowalliaUPC" w:cs="BrowalliaUPC"/>
                <w:sz w:val="32"/>
                <w:szCs w:val="32"/>
                <w:cs/>
              </w:rPr>
              <w:t>105.24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ล้านบาท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หรือ หุ้นละ </w:t>
            </w:r>
            <w:r w:rsidR="00AD6B7D" w:rsidRPr="00FE052C">
              <w:rPr>
                <w:rFonts w:ascii="BrowalliaUPC" w:hAnsi="BrowalliaUPC" w:cs="BrowalliaUPC"/>
                <w:sz w:val="32"/>
                <w:szCs w:val="32"/>
              </w:rPr>
              <w:t xml:space="preserve">0.0135 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บาท และได้จ่ายเงินปันผลในวันที่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18 พฤษภาคม 2559</w:t>
            </w:r>
            <w:r w:rsidR="00CA33AC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</w:p>
          <w:p w:rsidR="00741B1A" w:rsidRPr="00FE052C" w:rsidRDefault="00741B1A" w:rsidP="00FE052C">
            <w:pPr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  <w:tr w:rsidR="00741B1A" w:rsidRPr="00FE052C" w:rsidTr="007A48A3">
        <w:tc>
          <w:tcPr>
            <w:tcW w:w="1319" w:type="dxa"/>
          </w:tcPr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2560</w:t>
            </w:r>
          </w:p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  <w:p w:rsidR="00741B1A" w:rsidRPr="00FE052C" w:rsidRDefault="00741B1A" w:rsidP="00741B1A">
            <w:pPr>
              <w:jc w:val="center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</w:p>
        </w:tc>
        <w:tc>
          <w:tcPr>
            <w:tcW w:w="8688" w:type="dxa"/>
          </w:tcPr>
          <w:p w:rsidR="00741B1A" w:rsidRPr="00FE052C" w:rsidRDefault="00741B1A" w:rsidP="00741B1A">
            <w:pPr>
              <w:pStyle w:val="ListParagraph"/>
              <w:numPr>
                <w:ilvl w:val="0"/>
                <w:numId w:val="27"/>
              </w:numPr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ประชุมสามัญประจำปีครั้งที่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1/2560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เมื่อวันที่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21 เมษายน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2560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มีมติให้จ่ายเงินปันผลของผลประกอบการตั้งแต่วันที่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1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มกราคม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2559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ถึงวันที่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31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ธันวาคม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2559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รวมเป็นจำนวนเงิน 385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.88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ล้านบาท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หรือ หุ้นละ 0.0495 บาท และได้จ่ายเงินปันผลในวันที่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18 พฤษภาคม 25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60 </w:t>
            </w:r>
          </w:p>
          <w:p w:rsidR="007520CD" w:rsidRDefault="007520CD" w:rsidP="007520CD">
            <w:pPr>
              <w:pStyle w:val="ListParagraph"/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7520CD">
            <w:pPr>
              <w:pStyle w:val="ListParagraph"/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7520CD">
            <w:pPr>
              <w:pStyle w:val="ListParagraph"/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Default="00FE052C" w:rsidP="007520CD">
            <w:pPr>
              <w:pStyle w:val="ListParagraph"/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FE052C" w:rsidRPr="00FE052C" w:rsidRDefault="00FE052C" w:rsidP="007520CD">
            <w:pPr>
              <w:pStyle w:val="ListParagraph"/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741B1A" w:rsidRPr="00FE052C" w:rsidRDefault="00741B1A" w:rsidP="00741B1A">
            <w:pPr>
              <w:pStyle w:val="ListParagraph"/>
              <w:numPr>
                <w:ilvl w:val="0"/>
                <w:numId w:val="27"/>
              </w:numPr>
              <w:ind w:left="358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lastRenderedPageBreak/>
              <w:t>บริษัท</w:t>
            </w:r>
            <w:r w:rsidR="007520CD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แจ้งย้ายที่ตั้งสำนักงานใหญ่ของบริษัทฯ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ที่อยู่เดิม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87/2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อาคารซีอาร์ซีทาวเวอร์ ออลซีซั่นส์ เพลส ชั้น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31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    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                </w:t>
            </w:r>
            <w:r w:rsidR="00FE052C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  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ยูนิต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3101-3 </w:t>
            </w:r>
            <w:r w:rsidR="00FC5C8A">
              <w:rPr>
                <w:rFonts w:ascii="BrowalliaUPC" w:hAnsi="BrowalliaUPC" w:cs="BrowalliaUPC"/>
                <w:sz w:val="32"/>
                <w:szCs w:val="32"/>
                <w:cs/>
              </w:rPr>
              <w:t>ถนนวิทยุ แขวงลุมพิน</w:t>
            </w:r>
            <w:r w:rsidR="00FC5C8A">
              <w:rPr>
                <w:rFonts w:ascii="BrowalliaUPC" w:hAnsi="BrowalliaUPC" w:cs="BrowalliaUPC" w:hint="cs"/>
                <w:sz w:val="32"/>
                <w:szCs w:val="32"/>
                <w:cs/>
              </w:rPr>
              <w:t>ี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="00FE052C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เขตปทุมวัน กรุงเทพมหานคร 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ab/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เบอร์โทรศัพท์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>0-2250-7622</w:t>
            </w:r>
            <w:r w:rsidR="00FC5C8A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-32 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>เบอร์โทรสาร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>0-2250-7633-4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ที่อยู่ใหม่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ab/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622 อาคารเอ็มโพเรียมทาวเวอร์ ชั้น 15/6-8 ถนนสุขุมวิท แขวงคลองตัน เขตคลองเตย กรุงเทพมหานคร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ab/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เบอร์โทรศัพท์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ab/>
              <w:t>0-2494-3130-49</w:t>
            </w:r>
          </w:p>
          <w:p w:rsidR="007520CD" w:rsidRPr="00FE052C" w:rsidRDefault="007520CD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>เบอร์โทรสาร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ab/>
              <w:t>0-2494-3178-9</w:t>
            </w:r>
          </w:p>
          <w:p w:rsidR="00232AA1" w:rsidRPr="00FE052C" w:rsidRDefault="00232AA1" w:rsidP="007520CD">
            <w:pPr>
              <w:ind w:left="1440" w:hanging="144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  <w:p w:rsidR="00BE0537" w:rsidRPr="00FE052C" w:rsidRDefault="00017232" w:rsidP="00BE0537">
            <w:pPr>
              <w:pStyle w:val="ListParagraph"/>
              <w:numPr>
                <w:ilvl w:val="0"/>
                <w:numId w:val="30"/>
              </w:numPr>
              <w:ind w:left="714" w:right="28" w:hanging="357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บริษัทโพสโค-ไทยน๊อคซ์ จำกัด (มหาชน)  และ </w:t>
            </w:r>
            <w:r w:rsidR="00820398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บริษัท โพสโค จำกัด ซึ่งเป็นบริษัทที่จัดตั้งขึ้นตามกฏหมายของประเทศเกาหลี ได้ทำข้อตกลงว่าด้วยการกำหนดราคาเป็นการล่วงหน้า 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(</w:t>
            </w:r>
            <w:r w:rsidR="00820398" w:rsidRPr="00FE052C">
              <w:rPr>
                <w:rFonts w:ascii="BrowalliaUPC" w:hAnsi="BrowalliaUPC" w:cs="BrowalliaUPC"/>
                <w:sz w:val="32"/>
                <w:szCs w:val="32"/>
              </w:rPr>
              <w:t>Bilateral</w:t>
            </w:r>
            <w:r w:rsidR="00820398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</w:rPr>
              <w:t xml:space="preserve">Advance Pricing </w:t>
            </w:r>
            <w:r w:rsidR="00820398" w:rsidRPr="00FE052C">
              <w:rPr>
                <w:rFonts w:ascii="BrowalliaUPC" w:hAnsi="BrowalliaUPC" w:cs="BrowalliaUPC"/>
                <w:sz w:val="32"/>
                <w:szCs w:val="32"/>
              </w:rPr>
              <w:t>Agreement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</w:rPr>
              <w:t xml:space="preserve">) 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กับกรมสรรพากรประเท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ศ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เกาหลีและกรมสรรพากรประเทศไทย ส</w:t>
            </w:r>
            <w:r w:rsidR="00134E49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ำหร</w:t>
            </w:r>
            <w:r w:rsidR="004E2364">
              <w:rPr>
                <w:rFonts w:ascii="BrowalliaUPC" w:hAnsi="BrowalliaUPC" w:cs="BrowalliaUPC"/>
                <w:sz w:val="32"/>
                <w:szCs w:val="32"/>
                <w:cs/>
              </w:rPr>
              <w:t>ับธุรกรรมการซื้อม้วนสเตนเลส</w:t>
            </w:r>
            <w:r w:rsidR="00134E49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รี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ดร้อน จากบริษัท โพสโค จำกัด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สำหรับรอบระยะเวลาบัญชีสิ้นสุดวันที่ 31 ธันวาคม 2556 ถึงวันที่ 31 ธันวาคม 2560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</w:rPr>
              <w:t xml:space="preserve">  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ทำให้</w:t>
            </w:r>
            <w:r w:rsidR="00B2238A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บริษัทมี</w:t>
            </w:r>
            <w:r w:rsidR="00504FF8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ค่าเบี้ยปรับและเงินเพิ่มทางภาษี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สำหรับการทำธุรกรรม</w:t>
            </w:r>
            <w:r w:rsidR="00183088" w:rsidRPr="00FE052C">
              <w:rPr>
                <w:rFonts w:ascii="BrowalliaUPC" w:hAnsi="BrowalliaUPC" w:cs="BrowalliaUPC"/>
                <w:sz w:val="32"/>
                <w:szCs w:val="32"/>
                <w:cs/>
              </w:rPr>
              <w:t>ในรอบระยะเวลา</w:t>
            </w:r>
            <w:r w:rsidR="000A65D6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ดังกล่าว </w:t>
            </w:r>
            <w:r w:rsidR="00504FF8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จำนวน 93.2 ล้านบาท</w:t>
            </w:r>
          </w:p>
        </w:tc>
      </w:tr>
    </w:tbl>
    <w:p w:rsidR="005B1E3D" w:rsidRPr="00FE052C" w:rsidRDefault="00C02BCD" w:rsidP="00FE052C">
      <w:pPr>
        <w:pStyle w:val="Heading1"/>
        <w:numPr>
          <w:ilvl w:val="1"/>
          <w:numId w:val="18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>โ</w:t>
      </w:r>
      <w:r w:rsidR="00E61054" w:rsidRPr="00FE052C">
        <w:rPr>
          <w:rFonts w:ascii="BrowalliaUPC" w:hAnsi="BrowalliaUPC" w:cs="BrowalliaUPC"/>
          <w:sz w:val="32"/>
          <w:cs/>
        </w:rPr>
        <w:t>ครงสร้างการถือหุ้นของ</w:t>
      </w:r>
      <w:r w:rsidR="009E70BD" w:rsidRPr="00FE052C">
        <w:rPr>
          <w:rFonts w:ascii="BrowalliaUPC" w:hAnsi="BrowalliaUPC" w:cs="BrowalliaUPC"/>
          <w:sz w:val="32"/>
          <w:cs/>
        </w:rPr>
        <w:t>บริษัท</w:t>
      </w:r>
      <w:r w:rsidR="00760D23" w:rsidRPr="00FE052C">
        <w:rPr>
          <w:rFonts w:ascii="BrowalliaUPC" w:hAnsi="BrowalliaUPC" w:cs="BrowalliaUPC"/>
          <w:sz w:val="32"/>
          <w:cs/>
        </w:rPr>
        <w:t>ย่อย</w:t>
      </w:r>
    </w:p>
    <w:p w:rsidR="009E70BD" w:rsidRPr="00FE052C" w:rsidRDefault="009E70BD" w:rsidP="00BD0BCD">
      <w:pPr>
        <w:pStyle w:val="ListParagraph"/>
        <w:spacing w:after="120"/>
        <w:ind w:left="0" w:right="-96" w:firstLine="851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</w:t>
      </w:r>
      <w:r w:rsidR="008F7C35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มีการลงทุนในบริษัท เอ็นเอส-ไทยน</w:t>
      </w:r>
      <w:r w:rsidR="002D1F47" w:rsidRPr="00FE052C">
        <w:rPr>
          <w:rFonts w:ascii="BrowalliaUPC" w:hAnsi="BrowalliaUPC" w:cs="BrowalliaUPC"/>
          <w:sz w:val="32"/>
          <w:szCs w:val="32"/>
          <w:cs/>
        </w:rPr>
        <w:t>๊อคซ์ ออโต้ จำกัด ซึ่งเป็นการ</w:t>
      </w:r>
      <w:r w:rsidRPr="00FE052C">
        <w:rPr>
          <w:rFonts w:ascii="BrowalliaUPC" w:hAnsi="BrowalliaUPC" w:cs="BrowalliaUPC"/>
          <w:sz w:val="32"/>
          <w:szCs w:val="32"/>
          <w:cs/>
        </w:rPr>
        <w:t>ร่วมทุนระหว่างบริษัท</w:t>
      </w:r>
      <w:r w:rsidR="002D1F47" w:rsidRPr="00FE052C">
        <w:rPr>
          <w:rFonts w:ascii="BrowalliaUPC" w:hAnsi="BrowalliaUPC" w:cs="BrowalliaUPC"/>
          <w:sz w:val="32"/>
          <w:szCs w:val="32"/>
          <w:cs/>
        </w:rPr>
        <w:t xml:space="preserve">ฯ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กับบริษัท เอ็นเอส-เอสแอล จำกัด และ บริษัท สยามบุณฑริก จำกัด มีวัตถุประสงค์ในการประกอบกิจการคือ ทำการตลาด ขายและจำหน่ายผลิตภัณฑ์ที่ผลิตจากเหล็กกล้าไร้สนิมของบริษัทฯ เพื่อใช้ในอุตสาหกรรมยานยนต์และจักรยานยนต์ในประเทศไทย ประเทศสมาชิกอาเซียน และประเทศอินเดีย โดยมีโครงสร้างการถือหุ้นดังต่อไปนี้ </w:t>
      </w:r>
    </w:p>
    <w:p w:rsidR="009E70BD" w:rsidRPr="00FE052C" w:rsidRDefault="009E70BD" w:rsidP="007D6E7F">
      <w:pPr>
        <w:pStyle w:val="ListParagraph"/>
        <w:spacing w:after="120"/>
        <w:ind w:left="786"/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drawing>
          <wp:inline distT="0" distB="0" distL="0" distR="0">
            <wp:extent cx="3671624" cy="2400300"/>
            <wp:effectExtent l="19050" t="0" r="5026" b="0"/>
            <wp:docPr id="15" name="Picture 14" descr="NSTA Ch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STA Chart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8790" cy="239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70BD" w:rsidRPr="00FE052C" w:rsidRDefault="009E70BD" w:rsidP="006D051B">
      <w:pPr>
        <w:pStyle w:val="Heading1"/>
        <w:numPr>
          <w:ilvl w:val="1"/>
          <w:numId w:val="18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>ความสัมพันธ์กับกลุ่มธุรกิจของผู้ถือหุ้นใหญ่</w:t>
      </w:r>
    </w:p>
    <w:p w:rsidR="00BA465F" w:rsidRPr="00FE052C" w:rsidRDefault="009E70BD" w:rsidP="00AB4314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</w:t>
      </w:r>
      <w:r w:rsidR="00093FA0"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มีผู้ถือหุ้นใหญ่คือ</w:t>
      </w:r>
      <w:r w:rsidR="00093FA0"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 โพสโค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(เกาหลีใต้)</w:t>
      </w:r>
      <w:r w:rsidRPr="00FE052C">
        <w:rPr>
          <w:rFonts w:ascii="BrowalliaUPC" w:hAnsi="BrowalliaUPC" w:cs="BrowalliaUPC"/>
          <w:sz w:val="32"/>
          <w:szCs w:val="32"/>
          <w:cs/>
        </w:rPr>
        <w:t>โดยเข้าถือหุ้นท</w:t>
      </w:r>
      <w:r w:rsidR="006604CF">
        <w:rPr>
          <w:rFonts w:ascii="BrowalliaUPC" w:hAnsi="BrowalliaUPC" w:cs="BrowalliaUPC"/>
          <w:sz w:val="32"/>
          <w:szCs w:val="32"/>
          <w:cs/>
        </w:rPr>
        <w:t>างตรงในกิจการทั้งหมดร้อยละ 84.</w:t>
      </w:r>
      <w:r w:rsidR="006604CF">
        <w:rPr>
          <w:rFonts w:ascii="BrowalliaUPC" w:hAnsi="BrowalliaUPC" w:cs="BrowalliaUPC"/>
          <w:sz w:val="32"/>
          <w:szCs w:val="32"/>
        </w:rPr>
        <w:t>78 (</w:t>
      </w:r>
      <w:r w:rsidR="006604CF">
        <w:rPr>
          <w:rFonts w:ascii="BrowalliaUPC" w:hAnsi="BrowalliaUPC" w:cs="BrowalliaUPC"/>
          <w:sz w:val="32"/>
          <w:szCs w:val="32"/>
          <w:cs/>
        </w:rPr>
        <w:t>ณ</w:t>
      </w:r>
      <w:r w:rsidR="006604CF">
        <w:rPr>
          <w:rFonts w:ascii="BrowalliaUPC" w:hAnsi="BrowalliaUPC" w:cs="BrowalliaUPC" w:hint="cs"/>
          <w:sz w:val="32"/>
          <w:szCs w:val="32"/>
          <w:cs/>
        </w:rPr>
        <w:t xml:space="preserve"> วันที่ 8 มีนาคม 2561)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ของจำนวนหุ้นทั้งหมด โดยบริษัทโพสโค </w:t>
      </w:r>
      <w:r w:rsidR="00561331" w:rsidRPr="00FE052C">
        <w:rPr>
          <w:rFonts w:ascii="BrowalliaUPC" w:hAnsi="BrowalliaUPC" w:cs="BrowalliaUPC"/>
          <w:sz w:val="32"/>
          <w:szCs w:val="32"/>
          <w:cs/>
        </w:rPr>
        <w:t>(เกาหลีใต้)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เป็นบริษัทแม่ของกลุ่มบริษัทโพสโค หนึ่งในองค์กรข้ามชาติที่ใหญ่ที่สุดในด้านผลิตภัณฑ์เหล็กกล้าหลายรูปแบบ เป็นผู้นำในด้านการผลิตและจัดจำหน่ายเหล็กกล้ามากว่าห้าทศวรรษ โดยใช้เทคโนโลยีขั้นสูงมาใช้ในการผลิตผลิตภัณฑ์ของบริษัท ซึ่งมีทั้งม้วนเหล็กรีดร้อน ม้วนเหล็กรีดเ</w:t>
      </w:r>
      <w:r w:rsidR="00B65BBB" w:rsidRPr="00FE052C">
        <w:rPr>
          <w:rFonts w:ascii="BrowalliaUPC" w:hAnsi="BrowalliaUPC" w:cs="BrowalliaUPC"/>
          <w:sz w:val="32"/>
          <w:szCs w:val="32"/>
          <w:cs/>
        </w:rPr>
        <w:t>ย็น แผ่นเหล็กกล้า ลวดโลหะแท่งยาว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แผ่นเหล็กเคลือบสังกะสี เหล็กกล้าอิเล็คทรอนิคส์ เหล็กกล้าชุบสังกะสี เหล็กกล้าสเตนเลส และไททาเนียมคุณภาพสูง </w:t>
      </w:r>
    </w:p>
    <w:p w:rsidR="00BA465F" w:rsidRPr="00FE052C" w:rsidRDefault="00BA465F" w:rsidP="00BD0BCD">
      <w:pPr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5416" w:rsidRPr="00FE052C" w:rsidRDefault="00DF5416" w:rsidP="00061795">
      <w:pPr>
        <w:pStyle w:val="NoSpacing"/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ลักษณะการประกอบธุรกิจ</w:t>
      </w:r>
    </w:p>
    <w:p w:rsidR="00DF5416" w:rsidRPr="00FE052C" w:rsidRDefault="00DF5416" w:rsidP="00DF5416">
      <w:pPr>
        <w:pStyle w:val="ListParagraph"/>
        <w:jc w:val="thaiDistribute"/>
        <w:rPr>
          <w:rFonts w:ascii="BrowalliaUPC" w:hAnsi="BrowalliaUPC" w:cs="BrowalliaUPC"/>
          <w:sz w:val="32"/>
          <w:szCs w:val="32"/>
        </w:rPr>
      </w:pPr>
    </w:p>
    <w:p w:rsidR="00E62A18" w:rsidRPr="00FE052C" w:rsidRDefault="00D4286F" w:rsidP="00FE052C">
      <w:pPr>
        <w:pStyle w:val="ListParagraph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บริษัทฯ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เป็นผู้ผลิต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รายเดียวในประเทศและเป็นผู้นำในตลาด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ในภูมิภาคอาเซียน โดยได้จดทะเบียนจัดตั้งบริษัทฯ เมื่อวันที่ 30 กรกฎาคม 2533 และเริ่มดำเนินการผลิตตั้งแต่ปี 2536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ประกอบกิจการผลิตและจำหน่ายสเตนเลสรีดเย็นเกรดต่างๆในรูปแบบม้วน แผ่น และแผ่นแถบ ซึ่งหากจะแบ่งผลิตภัณฑ์หลักของบริษัทฯตามโครงสร้างทางจุลภาคจะสามารถแบ่งผลิตภัณฑ์ของบริษัทฯออกได้เป็น 2 ชนิดหลักๆ ได้แก่ (1) สเตนเลสเย็นประเภทออสเตนิติก (</w:t>
      </w:r>
      <w:r w:rsidRPr="00FE052C">
        <w:rPr>
          <w:rFonts w:ascii="BrowalliaUPC" w:hAnsi="BrowalliaUPC" w:cs="BrowalliaUPC"/>
          <w:sz w:val="32"/>
          <w:szCs w:val="32"/>
        </w:rPr>
        <w:t xml:space="preserve">Cold Rolled Austenitic Stainless Steel) </w:t>
      </w:r>
      <w:r w:rsidRPr="00FE052C">
        <w:rPr>
          <w:rFonts w:ascii="BrowalliaUPC" w:hAnsi="BrowalliaUPC" w:cs="BrowalliaUPC"/>
          <w:sz w:val="32"/>
          <w:szCs w:val="32"/>
          <w:cs/>
        </w:rPr>
        <w:t>และ</w:t>
      </w:r>
      <w:r w:rsidRPr="00FE052C">
        <w:rPr>
          <w:rFonts w:ascii="BrowalliaUPC" w:hAnsi="BrowalliaUPC" w:cs="BrowalliaUPC"/>
          <w:sz w:val="32"/>
          <w:szCs w:val="32"/>
        </w:rPr>
        <w:t xml:space="preserve"> (2)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สเตนเลสรีดเย็นประเภทเฟอร์ริติก (</w:t>
      </w:r>
      <w:r w:rsidRPr="00FE052C">
        <w:rPr>
          <w:rFonts w:ascii="BrowalliaUPC" w:hAnsi="BrowalliaUPC" w:cs="BrowalliaUPC"/>
          <w:sz w:val="32"/>
          <w:szCs w:val="32"/>
        </w:rPr>
        <w:t>Cold Rolled Ferritic Stainless Steel)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ซึ่งสเตนเลสทั้งสองประเภทดังกล่าวเป็นที่นิยมใช้มากที่สุด โดย</w:t>
      </w:r>
      <w:r w:rsidR="00C42780" w:rsidRPr="00FE052C">
        <w:rPr>
          <w:rFonts w:ascii="BrowalliaUPC" w:hAnsi="BrowalliaUPC" w:cs="BrowalliaUPC"/>
          <w:sz w:val="32"/>
          <w:szCs w:val="32"/>
          <w:cs/>
        </w:rPr>
        <w:t>คิดเป็นประมาณร้อยละ 90 ของสเตน</w:t>
      </w:r>
      <w:r w:rsidRPr="00FE052C">
        <w:rPr>
          <w:rFonts w:ascii="BrowalliaUPC" w:hAnsi="BrowalliaUPC" w:cs="BrowalliaUPC"/>
          <w:sz w:val="32"/>
          <w:szCs w:val="32"/>
          <w:cs/>
        </w:rPr>
        <w:t>เลสทั้งหมดที่ใช้งานอยู่ในปัจจุบัน ทั้งนี้ สเตนเลสรีดเย็นของบริษัทฯ จะมีความหนาและขนาดแตกต่างกันไปตามความต้องการของลูกค้า</w:t>
      </w:r>
    </w:p>
    <w:p w:rsidR="00FE052C" w:rsidRDefault="00FE052C" w:rsidP="00FE052C">
      <w:pPr>
        <w:ind w:firstLine="720"/>
        <w:rPr>
          <w:rFonts w:ascii="BrowalliaUPC" w:hAnsi="BrowalliaUPC" w:cs="BrowalliaUPC"/>
          <w:b/>
          <w:bCs/>
          <w:sz w:val="32"/>
          <w:szCs w:val="32"/>
        </w:rPr>
      </w:pPr>
    </w:p>
    <w:p w:rsidR="00DF5416" w:rsidRPr="00FE052C" w:rsidRDefault="00DF5416" w:rsidP="00FE052C">
      <w:pPr>
        <w:ind w:firstLine="720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โครงสร้างรายได้</w:t>
      </w:r>
      <w:r w:rsidR="00AB4314" w:rsidRPr="00FE052C">
        <w:rPr>
          <w:rFonts w:ascii="BrowalliaUPC" w:hAnsi="BrowalliaUPC" w:cs="BrowalliaUPC"/>
          <w:b/>
          <w:bCs/>
          <w:sz w:val="32"/>
          <w:szCs w:val="32"/>
          <w:cs/>
        </w:rPr>
        <w:t>ของบริษัท</w:t>
      </w:r>
    </w:p>
    <w:tbl>
      <w:tblPr>
        <w:tblpPr w:leftFromText="180" w:rightFromText="180" w:vertAnchor="text" w:horzAnchor="margin" w:tblpXSpec="center" w:tblpY="658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26"/>
        <w:gridCol w:w="990"/>
        <w:gridCol w:w="810"/>
        <w:gridCol w:w="990"/>
        <w:gridCol w:w="810"/>
        <w:gridCol w:w="1064"/>
        <w:gridCol w:w="851"/>
        <w:gridCol w:w="1039"/>
        <w:gridCol w:w="851"/>
      </w:tblGrid>
      <w:tr w:rsidR="00AB4314" w:rsidRPr="00FE052C" w:rsidTr="00883492">
        <w:trPr>
          <w:cantSplit/>
          <w:trHeight w:val="1001"/>
        </w:trPr>
        <w:tc>
          <w:tcPr>
            <w:tcW w:w="2626" w:type="dxa"/>
            <w:vMerge w:val="restart"/>
            <w:vAlign w:val="center"/>
          </w:tcPr>
          <w:p w:rsidR="00AB4314" w:rsidRPr="00FE052C" w:rsidRDefault="00AB4314" w:rsidP="00883492">
            <w:pPr>
              <w:pStyle w:val="Tabletext"/>
              <w:ind w:left="720" w:hanging="72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ประเภทของผลิตภัณฑ์</w:t>
            </w:r>
          </w:p>
        </w:tc>
        <w:tc>
          <w:tcPr>
            <w:tcW w:w="1800" w:type="dxa"/>
            <w:gridSpan w:val="2"/>
            <w:vAlign w:val="center"/>
          </w:tcPr>
          <w:p w:rsidR="00AB4314" w:rsidRPr="00FE052C" w:rsidRDefault="00AB4314" w:rsidP="00883492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2557</w:t>
            </w:r>
          </w:p>
        </w:tc>
        <w:tc>
          <w:tcPr>
            <w:tcW w:w="1800" w:type="dxa"/>
            <w:gridSpan w:val="2"/>
            <w:vAlign w:val="center"/>
          </w:tcPr>
          <w:p w:rsidR="006C73ED" w:rsidRPr="00FE052C" w:rsidRDefault="006C73ED" w:rsidP="00883492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</w:p>
          <w:p w:rsidR="00AB4314" w:rsidRPr="00FE052C" w:rsidRDefault="00AB4314" w:rsidP="00883492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2558</w:t>
            </w:r>
          </w:p>
          <w:p w:rsidR="00AB4314" w:rsidRPr="00FE052C" w:rsidRDefault="00AB4314" w:rsidP="00883492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915" w:type="dxa"/>
            <w:gridSpan w:val="2"/>
            <w:vAlign w:val="center"/>
          </w:tcPr>
          <w:p w:rsidR="00AB4314" w:rsidRPr="00FE052C" w:rsidRDefault="00AB4314" w:rsidP="00883492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2559</w:t>
            </w:r>
          </w:p>
        </w:tc>
        <w:tc>
          <w:tcPr>
            <w:tcW w:w="1890" w:type="dxa"/>
            <w:gridSpan w:val="2"/>
            <w:vAlign w:val="center"/>
          </w:tcPr>
          <w:p w:rsidR="00AB4314" w:rsidRPr="00FE052C" w:rsidRDefault="00AB4314" w:rsidP="00883492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2560</w:t>
            </w:r>
          </w:p>
        </w:tc>
      </w:tr>
      <w:tr w:rsidR="00AB4314" w:rsidRPr="00FE052C" w:rsidTr="00883492">
        <w:trPr>
          <w:cantSplit/>
          <w:trHeight w:val="182"/>
        </w:trPr>
        <w:tc>
          <w:tcPr>
            <w:tcW w:w="2626" w:type="dxa"/>
            <w:vMerge/>
            <w:tcBorders>
              <w:bottom w:val="nil"/>
            </w:tcBorders>
          </w:tcPr>
          <w:p w:rsidR="00AB4314" w:rsidRPr="00FE052C" w:rsidRDefault="00AB4314" w:rsidP="00883492">
            <w:pPr>
              <w:pStyle w:val="Tabletex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ล้านบาท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ร้อยละ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ล้านบาท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ร้อยละ</w:t>
            </w:r>
          </w:p>
        </w:tc>
        <w:tc>
          <w:tcPr>
            <w:tcW w:w="1064" w:type="dxa"/>
            <w:tcBorders>
              <w:bottom w:val="single" w:sz="4" w:space="0" w:color="auto"/>
            </w:tcBorders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ล้านบาท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ร้อยละ</w:t>
            </w:r>
          </w:p>
        </w:tc>
        <w:tc>
          <w:tcPr>
            <w:tcW w:w="1039" w:type="dxa"/>
            <w:tcBorders>
              <w:bottom w:val="single" w:sz="4" w:space="0" w:color="auto"/>
            </w:tcBorders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ล้านบาท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AB4314" w:rsidRPr="00FE052C" w:rsidRDefault="00AB4314" w:rsidP="00883492">
            <w:pPr>
              <w:pStyle w:val="Tabletext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28"/>
                <w:szCs w:val="28"/>
                <w:cs/>
                <w:lang w:val="th-TH"/>
              </w:rPr>
              <w:t>ร้อยละ</w:t>
            </w:r>
          </w:p>
        </w:tc>
      </w:tr>
      <w:tr w:rsidR="00AB4314" w:rsidRPr="00FE052C" w:rsidTr="00883492">
        <w:trPr>
          <w:trHeight w:val="527"/>
        </w:trPr>
        <w:tc>
          <w:tcPr>
            <w:tcW w:w="2626" w:type="dxa"/>
            <w:tcBorders>
              <w:bottom w:val="nil"/>
            </w:tcBorders>
          </w:tcPr>
          <w:p w:rsidR="00AB4314" w:rsidRPr="00FE052C" w:rsidRDefault="00AB4314" w:rsidP="00883492">
            <w:pPr>
              <w:pStyle w:val="Tabletext"/>
              <w:jc w:val="left"/>
              <w:rPr>
                <w:rFonts w:ascii="BrowalliaUPC" w:hAnsi="BrowalliaUPC" w:cs="BrowalliaUPC"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  <w:lang w:val="th-TH"/>
              </w:rPr>
              <w:t>ขายสุทธิ</w:t>
            </w:r>
          </w:p>
        </w:tc>
        <w:tc>
          <w:tcPr>
            <w:tcW w:w="990" w:type="dxa"/>
            <w:tcBorders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13,647.4</w:t>
            </w:r>
          </w:p>
        </w:tc>
        <w:tc>
          <w:tcPr>
            <w:tcW w:w="810" w:type="dxa"/>
            <w:tcBorders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98.9</w:t>
            </w:r>
          </w:p>
        </w:tc>
        <w:tc>
          <w:tcPr>
            <w:tcW w:w="990" w:type="dxa"/>
            <w:tcBorders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11,705.4</w:t>
            </w:r>
          </w:p>
        </w:tc>
        <w:tc>
          <w:tcPr>
            <w:tcW w:w="810" w:type="dxa"/>
            <w:tcBorders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99.1</w:t>
            </w:r>
          </w:p>
        </w:tc>
        <w:tc>
          <w:tcPr>
            <w:tcW w:w="1064" w:type="dxa"/>
            <w:tcBorders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13,709.9</w:t>
            </w:r>
          </w:p>
        </w:tc>
        <w:tc>
          <w:tcPr>
            <w:tcW w:w="851" w:type="dxa"/>
            <w:tcBorders>
              <w:bottom w:val="nil"/>
              <w:righ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99.6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15,474.7</w:t>
            </w:r>
          </w:p>
        </w:tc>
        <w:tc>
          <w:tcPr>
            <w:tcW w:w="851" w:type="dxa"/>
            <w:tcBorders>
              <w:left w:val="single" w:sz="4" w:space="0" w:color="auto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99.3</w:t>
            </w:r>
          </w:p>
        </w:tc>
      </w:tr>
      <w:tr w:rsidR="00AB4314" w:rsidRPr="00FE052C" w:rsidTr="00FE052C">
        <w:trPr>
          <w:trHeight w:val="550"/>
        </w:trPr>
        <w:tc>
          <w:tcPr>
            <w:tcW w:w="2626" w:type="dxa"/>
            <w:tcBorders>
              <w:top w:val="nil"/>
              <w:bottom w:val="nil"/>
            </w:tcBorders>
            <w:vAlign w:val="center"/>
          </w:tcPr>
          <w:p w:rsidR="00AB4314" w:rsidRPr="008F7C35" w:rsidRDefault="00AB4314" w:rsidP="00FE052C">
            <w:pPr>
              <w:pStyle w:val="Tabletext"/>
              <w:jc w:val="left"/>
              <w:rPr>
                <w:rFonts w:ascii="BrowalliaUPC" w:hAnsi="BrowalliaUPC" w:cs="BrowalliaUPC"/>
                <w:sz w:val="27"/>
                <w:szCs w:val="27"/>
              </w:rPr>
            </w:pPr>
            <w:r w:rsidRPr="008F7C35">
              <w:rPr>
                <w:rFonts w:ascii="BrowalliaUPC" w:hAnsi="BrowalliaUPC" w:cs="BrowalliaUPC"/>
                <w:sz w:val="27"/>
                <w:szCs w:val="27"/>
                <w:cs/>
                <w:lang w:val="th-TH"/>
              </w:rPr>
              <w:t>กำไรจากอัตราแลกเปลี่ยน</w:t>
            </w:r>
            <w:r w:rsidRPr="008F7C35">
              <w:rPr>
                <w:rFonts w:ascii="BrowalliaUPC" w:hAnsi="BrowalliaUPC" w:cs="BrowalliaUPC"/>
                <w:sz w:val="27"/>
                <w:szCs w:val="27"/>
              </w:rPr>
              <w:t xml:space="preserve">- </w:t>
            </w:r>
            <w:r w:rsidRPr="008F7C35">
              <w:rPr>
                <w:rFonts w:ascii="BrowalliaUPC" w:hAnsi="BrowalliaUPC" w:cs="BrowalliaUPC"/>
                <w:sz w:val="27"/>
                <w:szCs w:val="27"/>
                <w:cs/>
                <w:lang w:val="th-TH"/>
              </w:rPr>
              <w:t>สุทธิ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80.7</w:t>
            </w: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0.6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83.4</w:t>
            </w: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0.7</w:t>
            </w:r>
          </w:p>
        </w:tc>
        <w:tc>
          <w:tcPr>
            <w:tcW w:w="1064" w:type="dxa"/>
            <w:tcBorders>
              <w:top w:val="nil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10.6</w:t>
            </w:r>
          </w:p>
        </w:tc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0.1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67.6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0.4</w:t>
            </w:r>
          </w:p>
        </w:tc>
      </w:tr>
      <w:tr w:rsidR="00AB4314" w:rsidRPr="00FE052C" w:rsidTr="00883492">
        <w:trPr>
          <w:trHeight w:val="527"/>
        </w:trPr>
        <w:tc>
          <w:tcPr>
            <w:tcW w:w="2626" w:type="dxa"/>
            <w:tcBorders>
              <w:top w:val="nil"/>
            </w:tcBorders>
          </w:tcPr>
          <w:p w:rsidR="00AB4314" w:rsidRPr="00FE052C" w:rsidRDefault="00AB4314" w:rsidP="00883492">
            <w:pPr>
              <w:pStyle w:val="Tabletext"/>
              <w:jc w:val="left"/>
              <w:rPr>
                <w:rFonts w:ascii="BrowalliaUPC" w:hAnsi="BrowalliaUPC" w:cs="BrowalliaUPC"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  <w:lang w:val="th-TH"/>
              </w:rPr>
              <w:t>รายได้อื่น</w:t>
            </w:r>
          </w:p>
        </w:tc>
        <w:tc>
          <w:tcPr>
            <w:tcW w:w="990" w:type="dxa"/>
            <w:tcBorders>
              <w:top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71.7</w:t>
            </w:r>
          </w:p>
        </w:tc>
        <w:tc>
          <w:tcPr>
            <w:tcW w:w="810" w:type="dxa"/>
            <w:tcBorders>
              <w:top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0.5</w:t>
            </w:r>
          </w:p>
        </w:tc>
        <w:tc>
          <w:tcPr>
            <w:tcW w:w="990" w:type="dxa"/>
            <w:tcBorders>
              <w:top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28.7</w:t>
            </w:r>
          </w:p>
        </w:tc>
        <w:tc>
          <w:tcPr>
            <w:tcW w:w="810" w:type="dxa"/>
            <w:tcBorders>
              <w:top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0.2</w:t>
            </w:r>
          </w:p>
        </w:tc>
        <w:tc>
          <w:tcPr>
            <w:tcW w:w="1064" w:type="dxa"/>
            <w:tcBorders>
              <w:top w:val="nil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36.7</w:t>
            </w:r>
          </w:p>
        </w:tc>
        <w:tc>
          <w:tcPr>
            <w:tcW w:w="851" w:type="dxa"/>
            <w:tcBorders>
              <w:top w:val="nil"/>
              <w:righ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0.3</w:t>
            </w:r>
          </w:p>
        </w:tc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39.8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0.3</w:t>
            </w:r>
          </w:p>
        </w:tc>
      </w:tr>
      <w:tr w:rsidR="00AB4314" w:rsidRPr="00FE052C" w:rsidTr="00883492">
        <w:trPr>
          <w:trHeight w:val="565"/>
        </w:trPr>
        <w:tc>
          <w:tcPr>
            <w:tcW w:w="2626" w:type="dxa"/>
            <w:vAlign w:val="center"/>
          </w:tcPr>
          <w:p w:rsidR="00AB4314" w:rsidRPr="00FE052C" w:rsidRDefault="00AB4314" w:rsidP="00883492">
            <w:pPr>
              <w:pStyle w:val="Tabletext"/>
              <w:jc w:val="left"/>
              <w:rPr>
                <w:rFonts w:ascii="BrowalliaUPC" w:hAnsi="BrowalliaUPC" w:cs="BrowalliaUPC"/>
                <w:sz w:val="28"/>
                <w:szCs w:val="28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  <w:lang w:val="th-TH"/>
              </w:rPr>
              <w:t>รวมรายได้</w:t>
            </w:r>
          </w:p>
        </w:tc>
        <w:tc>
          <w:tcPr>
            <w:tcW w:w="990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13,799.8</w:t>
            </w:r>
          </w:p>
        </w:tc>
        <w:tc>
          <w:tcPr>
            <w:tcW w:w="810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100.0</w:t>
            </w:r>
          </w:p>
        </w:tc>
        <w:tc>
          <w:tcPr>
            <w:tcW w:w="990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11,817.5</w:t>
            </w:r>
          </w:p>
        </w:tc>
        <w:tc>
          <w:tcPr>
            <w:tcW w:w="810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100</w:t>
            </w:r>
            <w:r w:rsidR="008F7C35">
              <w:rPr>
                <w:rFonts w:ascii="BrowalliaUPC" w:hAnsi="BrowalliaUPC" w:cs="BrowalliaUPC" w:hint="cs"/>
                <w:sz w:val="28"/>
                <w:szCs w:val="28"/>
                <w:cs/>
              </w:rPr>
              <w:t>.0</w:t>
            </w:r>
          </w:p>
        </w:tc>
        <w:tc>
          <w:tcPr>
            <w:tcW w:w="1064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13,757.2</w:t>
            </w:r>
          </w:p>
        </w:tc>
        <w:tc>
          <w:tcPr>
            <w:tcW w:w="851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  <w:cs/>
              </w:rPr>
              <w:t>100</w:t>
            </w:r>
            <w:r w:rsidR="008F7C35">
              <w:rPr>
                <w:rFonts w:ascii="BrowalliaUPC" w:hAnsi="BrowalliaUPC" w:cs="BrowalliaUPC" w:hint="cs"/>
                <w:sz w:val="28"/>
                <w:szCs w:val="28"/>
                <w:cs/>
              </w:rPr>
              <w:t>.0</w:t>
            </w:r>
          </w:p>
        </w:tc>
        <w:tc>
          <w:tcPr>
            <w:tcW w:w="1039" w:type="dxa"/>
            <w:tcBorders>
              <w:top w:val="single" w:sz="4" w:space="0" w:color="auto"/>
            </w:tcBorders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15,582.1</w:t>
            </w:r>
          </w:p>
        </w:tc>
        <w:tc>
          <w:tcPr>
            <w:tcW w:w="851" w:type="dxa"/>
            <w:vAlign w:val="center"/>
          </w:tcPr>
          <w:p w:rsidR="00AB4314" w:rsidRPr="00FE052C" w:rsidRDefault="00AB4314" w:rsidP="00FE052C">
            <w:pPr>
              <w:pStyle w:val="Tabletext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FE052C">
              <w:rPr>
                <w:rFonts w:ascii="BrowalliaUPC" w:hAnsi="BrowalliaUPC" w:cs="BrowalliaUPC"/>
                <w:sz w:val="28"/>
                <w:szCs w:val="28"/>
              </w:rPr>
              <w:t>100</w:t>
            </w:r>
            <w:r w:rsidR="008F7C35">
              <w:rPr>
                <w:rFonts w:ascii="BrowalliaUPC" w:hAnsi="BrowalliaUPC" w:cs="BrowalliaUPC" w:hint="cs"/>
                <w:sz w:val="28"/>
                <w:szCs w:val="28"/>
                <w:cs/>
              </w:rPr>
              <w:t>.0</w:t>
            </w:r>
          </w:p>
        </w:tc>
      </w:tr>
    </w:tbl>
    <w:p w:rsidR="00AB4314" w:rsidRPr="00FE052C" w:rsidRDefault="00AB4314" w:rsidP="00DF5416">
      <w:pPr>
        <w:ind w:firstLine="720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</w:rPr>
      </w:pPr>
    </w:p>
    <w:p w:rsidR="00DF5416" w:rsidRPr="00FE052C" w:rsidRDefault="0073198A" w:rsidP="006D051B">
      <w:pPr>
        <w:pStyle w:val="Heading1"/>
        <w:numPr>
          <w:ilvl w:val="1"/>
          <w:numId w:val="7"/>
        </w:numPr>
        <w:rPr>
          <w:rFonts w:ascii="BrowalliaUPC" w:hAnsi="BrowalliaUPC" w:cs="BrowalliaUPC"/>
          <w:i/>
          <w:iCs/>
          <w:sz w:val="32"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>ลักษณะผลิตภ</w:t>
      </w:r>
      <w:r w:rsidR="008F7C35">
        <w:rPr>
          <w:rFonts w:ascii="BrowalliaUPC" w:hAnsi="BrowalliaUPC" w:cs="BrowalliaUPC" w:hint="cs"/>
          <w:sz w:val="32"/>
          <w:cs/>
        </w:rPr>
        <w:t>ั</w:t>
      </w:r>
      <w:r w:rsidR="00DF5416" w:rsidRPr="00FE052C">
        <w:rPr>
          <w:rFonts w:ascii="BrowalliaUPC" w:hAnsi="BrowalliaUPC" w:cs="BrowalliaUPC"/>
          <w:sz w:val="32"/>
          <w:cs/>
        </w:rPr>
        <w:t>ณฑ์ของบริษัท</w:t>
      </w:r>
    </w:p>
    <w:p w:rsidR="00DF5416" w:rsidRPr="00FE052C" w:rsidRDefault="00DF5416" w:rsidP="006D051B">
      <w:pPr>
        <w:pStyle w:val="TNX-subsub"/>
        <w:numPr>
          <w:ilvl w:val="2"/>
          <w:numId w:val="7"/>
        </w:numPr>
        <w:tabs>
          <w:tab w:val="clear" w:pos="2280"/>
        </w:tabs>
        <w:ind w:left="1418" w:right="46"/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รูปแบบของผลิตภัณฑ์  </w:t>
      </w:r>
    </w:p>
    <w:p w:rsidR="00402EC7" w:rsidRPr="00FE052C" w:rsidRDefault="00DF5416" w:rsidP="00402EC7">
      <w:pPr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ab/>
      </w:r>
      <w:r w:rsidR="00402EC7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เหล็กสเตนเลส (Stainless Steel) เป็นศัพท์ทั่วไปที่ใช้เรียกเหล็กกล้าในกลุ่มที่มีความต้านทานการกัดกร่อน ซึ่งโดยทั่วไปจะเป็นเหล็กกล้าที่มีส่วนผสมของโครเมียม (Chromium) อย่างน้อยร้อยละ 10.5 โดยโครเมียมจะทำหน้าที่สร้างฟิล์มปกป้องที่เหมือนเกราะป้องกันการกัดกร่อน เพื่อป้องกันมิให้พื้นผิวเหล็กสามารถทำปฎิกิริยากับออกซิเจนในอากาศเกิดเป็นฟิล์มออกไซด์บนผิวโลหะ และทำให้สภาพพื้นผิวเหล็กผุกร่อนหรือที่เรียกว่า เป็นสนิม  </w:t>
      </w:r>
    </w:p>
    <w:p w:rsidR="00402EC7" w:rsidRPr="00FE052C" w:rsidRDefault="00402EC7" w:rsidP="00402EC7">
      <w:pPr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ทั้งนี้ บริษัทฯ จะทำการผลิตและจัดจำหน่ายสเตนเลสรีดเย็นเกรดต่างๆ ในรูปแบบแผ่นม้วน  แผ่นแถบ โดยหากจะแบ่งผลิตภัณฑ์หลักของบริษัทฯ ตามโครงสร้างทางจุลภาคจะสามารถแบ่งผลิตภัณฑ์ของบริษัทฯได้เป็น 2 ประเภทหลักๆ ได้แก่ (1) สเตนเลสรีดเย็นชนิดออสเตนิติก (Cold Rolled Austenitic Stainless Steel) และ (2) สเตนเลสรีดเย็นชนิดเฟอร์ริติก (Cold Rolled Ferritic Stainless Steel) ซึ่งสเตนเลสทั้งสองประเภทดังกล่าวเป็นประเภทที่นิยมใช้มากที่สุดโดยคิดเป็นประมาณร้อยละ 90 ของ สเตนเลสทั้งหมดที่ใช้งานกันอยู่ในปัจจุบัน ทั้งนี้ สเตนเลสรีดเย็นของบริษัทฯ จะมีขนาดความหนาตั้งแต่ 0.30 มม. ถึง 3.00 มม. และมีความกว้างตั้งแต่ 30 มม. ถึง 1,265 มม. </w:t>
      </w:r>
    </w:p>
    <w:p w:rsidR="00DF5416" w:rsidRPr="00FE052C" w:rsidRDefault="00DF5416" w:rsidP="00DF5416">
      <w:pPr>
        <w:pStyle w:val="TNX-subsub"/>
        <w:numPr>
          <w:ilvl w:val="0"/>
          <w:numId w:val="0"/>
        </w:numPr>
        <w:tabs>
          <w:tab w:val="left" w:pos="720"/>
          <w:tab w:val="left" w:pos="1260"/>
        </w:tabs>
        <w:ind w:left="448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ab/>
        <w:t xml:space="preserve">สเตนเลสรีดเย็นประเภทออสเตนิติก (Cold-Rolled Austenitic Stainless Steel) </w:t>
      </w:r>
    </w:p>
    <w:p w:rsidR="00DF5416" w:rsidRPr="00FE052C" w:rsidRDefault="00DF5416" w:rsidP="004A240C">
      <w:pPr>
        <w:tabs>
          <w:tab w:val="left" w:pos="0"/>
        </w:tabs>
        <w:spacing w:after="120"/>
        <w:ind w:right="0" w:firstLine="360"/>
        <w:jc w:val="left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</w:rPr>
        <w:tab/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สเตนเลสรีดเย็นประเภทออสเตนิติก </w:t>
      </w:r>
      <w:r w:rsidR="008F7C35">
        <w:rPr>
          <w:rFonts w:ascii="BrowalliaUPC" w:hAnsi="BrowalliaUPC" w:cs="BrowalliaUPC" w:hint="cs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ซึ่งเป็นสเตนเลสที่ใช้กั</w:t>
      </w:r>
      <w:r w:rsidR="004A240C" w:rsidRPr="00FE052C">
        <w:rPr>
          <w:rFonts w:ascii="BrowalliaUPC" w:hAnsi="BrowalliaUPC" w:cs="BrowalliaUPC"/>
          <w:sz w:val="32"/>
          <w:szCs w:val="32"/>
          <w:cs/>
          <w:lang w:val="th-TH"/>
        </w:rPr>
        <w:t>นอย่างแพร่หลายทั่วโลก เนื่องจาก</w:t>
      </w:r>
      <w:r w:rsidR="008F7C35">
        <w:rPr>
          <w:rFonts w:ascii="BrowalliaUPC" w:hAnsi="BrowalliaUPC" w:cs="BrowalliaUPC" w:hint="cs"/>
          <w:sz w:val="32"/>
          <w:szCs w:val="32"/>
          <w:cs/>
          <w:lang w:val="th-TH"/>
        </w:rPr>
        <w:t>ส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เตนเลสประเภทออสเตนิติกมีความต้านทานการกัดกร่อนสูง มีความยืดหยุ่น ไม่มีคุณสมบัติเป็นแม่เหล็ก ทำความสะอาดได้ง่ายและถูกหลักอนามัยในทุกขั้นตอนการใช้ ทนความร้อน ความเย็น และการเปลี่ยนแปลงอุณหภูมิโดยฉับพลันได้ดี ดังนั้นสเตนเลสประเภทนี้จึงถูกนำไปใช้ในหลายอุตสาหกรรม   สเตนเลสประเภทออสเตนิติกมีส่วนผสมของนิกเกิลในปริมาณร้อยละ 1-14 และมีส่วนผสมของโครเมียมในปริมาณร้อยละ 16-25 ทั้งนี้ เนื่องจากสเตนเลสประเภทออสเตนิติกมีความคงทน และต้านทานต่อการกัดกร่อนมากกว่าสเตนเลสประเภทเฟอร์ริติก ดังนั้นกว่าร้อยละ 70 ของสเตนเลสที่ใช้ในแถบเอเซียเป็นสเตนเลสประเภทออสเตนิติก  โดยบริษัทฯ มีการผลิตสเตนเลสรีดเย็นประเภทออสเตนิติก เกรด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 xml:space="preserve">304 304L </w:t>
      </w:r>
      <w:r w:rsidRPr="00FE052C">
        <w:rPr>
          <w:rFonts w:ascii="BrowalliaUPC" w:hAnsi="BrowalliaUPC" w:cs="BrowalliaUPC"/>
          <w:sz w:val="32"/>
          <w:szCs w:val="32"/>
          <w:cs/>
        </w:rPr>
        <w:t>และ 316</w:t>
      </w:r>
      <w:r w:rsidRPr="00FE052C">
        <w:rPr>
          <w:rFonts w:ascii="BrowalliaUPC" w:hAnsi="BrowalliaUPC" w:cs="BrowalliaUPC"/>
          <w:sz w:val="32"/>
          <w:szCs w:val="32"/>
        </w:rPr>
        <w:t>L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โดยแบ่งตามผิวเป็น 4 ประเภท ได้แก่ 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สเตนเลสรีดเย็นประเภทออสเตนิติก </w:t>
      </w:r>
      <w:r w:rsidRPr="00FE052C">
        <w:rPr>
          <w:rFonts w:ascii="BrowalliaUPC" w:hAnsi="BrowalliaUPC" w:cs="BrowalliaUPC"/>
          <w:sz w:val="32"/>
          <w:szCs w:val="32"/>
        </w:rPr>
        <w:t xml:space="preserve">No.1 </w:t>
      </w:r>
      <w:r w:rsidRPr="00FE052C">
        <w:rPr>
          <w:rFonts w:ascii="BrowalliaUPC" w:hAnsi="BrowalliaUPC" w:cs="BrowalliaUPC"/>
          <w:sz w:val="32"/>
          <w:szCs w:val="32"/>
          <w:cs/>
        </w:rPr>
        <w:t>(สเตนเลสผิวด้าน)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สเตนเลสรีดเย็นประเภทออสเตนิติก 2</w:t>
      </w:r>
      <w:r w:rsidRPr="00FE052C">
        <w:rPr>
          <w:rFonts w:ascii="BrowalliaUPC" w:hAnsi="BrowalliaUPC" w:cs="BrowalliaUPC"/>
          <w:sz w:val="32"/>
          <w:szCs w:val="32"/>
        </w:rPr>
        <w:t>D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(สเตนเลสผิวด้านมาก)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สเตนเลสรีดเย็นประเภทออสเตนิติก 2B (สเตนเลสผิวเงา)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สเตนเลสรีดเย็นประเภทออสเตนิติก BA (สเตนเลสผิวมันเงา) </w:t>
      </w:r>
    </w:p>
    <w:p w:rsidR="00DF5416" w:rsidRPr="00FE052C" w:rsidRDefault="00DF5416" w:rsidP="00DF5416">
      <w:pPr>
        <w:pStyle w:val="BodyTextIndent2"/>
        <w:spacing w:after="0" w:line="240" w:lineRule="auto"/>
        <w:ind w:left="0" w:right="28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DF5416" w:rsidRPr="00FE052C" w:rsidRDefault="00DF5416" w:rsidP="00DF5416">
      <w:pPr>
        <w:pStyle w:val="BodyTextIndent2"/>
        <w:spacing w:after="0" w:line="240" w:lineRule="auto"/>
        <w:ind w:left="0" w:right="28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อนึ่ง สเตนเลสรีดเย็นประเภทออสเตนิติก จะมีราคาสูงกว่าสเตนเลสรีดเย็นประเภทเฟอร์ริติก เนื่องจากมีส่วนผสมของนิกเกิล ที่มีราคาสูงกว่าและมีความผันผวนมากกว่า</w:t>
      </w:r>
    </w:p>
    <w:p w:rsidR="00DF5416" w:rsidRPr="00FE052C" w:rsidRDefault="00DF5416" w:rsidP="00DF5416">
      <w:pPr>
        <w:pStyle w:val="BodyTextIndent2"/>
        <w:spacing w:after="0" w:line="240" w:lineRule="auto"/>
        <w:ind w:left="0" w:right="28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บริษัทฯ ผลิตสเตนเลสรีดเย็นประเภทออสเตนิติกเป็นสัดส่วนประมาณร้อยละ </w:t>
      </w:r>
      <w:r w:rsidR="000806D2" w:rsidRPr="00FE052C">
        <w:rPr>
          <w:rFonts w:ascii="BrowalliaUPC" w:hAnsi="BrowalliaUPC" w:cs="BrowalliaUPC"/>
          <w:sz w:val="32"/>
          <w:szCs w:val="32"/>
        </w:rPr>
        <w:t>65</w:t>
      </w:r>
      <w:r w:rsidR="00B92693" w:rsidRPr="00FE052C">
        <w:rPr>
          <w:rFonts w:ascii="BrowalliaUPC" w:hAnsi="BrowalliaUPC" w:cs="BrowalliaUPC"/>
          <w:sz w:val="32"/>
          <w:szCs w:val="32"/>
          <w:cs/>
        </w:rPr>
        <w:t>.24</w:t>
      </w:r>
      <w:r w:rsidR="00CB6DCA"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ของสเตนเลสรีดเย็นทั้งหมดที่ผลิตได้</w:t>
      </w:r>
      <w:r w:rsidR="00BD27E6" w:rsidRPr="00FE052C">
        <w:rPr>
          <w:rFonts w:ascii="BrowalliaUPC" w:hAnsi="BrowalliaUPC" w:cs="BrowalliaUPC"/>
          <w:sz w:val="32"/>
          <w:szCs w:val="32"/>
          <w:cs/>
        </w:rPr>
        <w:t>ในปี 25</w:t>
      </w:r>
      <w:r w:rsidR="000806D2" w:rsidRPr="00FE052C">
        <w:rPr>
          <w:rFonts w:ascii="BrowalliaUPC" w:hAnsi="BrowalliaUPC" w:cs="BrowalliaUPC"/>
          <w:sz w:val="32"/>
          <w:szCs w:val="32"/>
        </w:rPr>
        <w:t>60</w:t>
      </w:r>
    </w:p>
    <w:p w:rsidR="00DF5416" w:rsidRPr="00FE052C" w:rsidRDefault="004E7525" w:rsidP="00DF5416">
      <w:pPr>
        <w:pStyle w:val="TNX-subsub"/>
        <w:numPr>
          <w:ilvl w:val="0"/>
          <w:numId w:val="0"/>
        </w:numPr>
        <w:ind w:firstLine="720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lastRenderedPageBreak/>
        <w:t>ส</w:t>
      </w:r>
      <w:r w:rsidR="00DF5416"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>เตนเลสรีดเย็นประเภทเฟอร์ริติก (Cold-Rolled Ferritic Stainless Steel)</w:t>
      </w:r>
    </w:p>
    <w:p w:rsidR="00DF5416" w:rsidRPr="00FE052C" w:rsidRDefault="00DF5416" w:rsidP="00DF5416">
      <w:pPr>
        <w:spacing w:after="120"/>
        <w:ind w:right="28"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สเตนเลสรีดเย็นประเภทเฟอร์ริติก  เป็นสเตนเลสที่ไม่มีส่วนผสมของนิกเกิล จึงมีคุณสมบัติทนทานต่อการกัดกร่อนปานกลาง โดยมีส่วนผสมของคาร์บอนต่ำ มีส่วนผสมของโครเมียมในปริมาณร้อยละ 16-18 และมีคุณสมบัติแม่เหล็กดูดติด โดยบริษัทฯ มีการผลิตสเตนเลสรีดเย็นประเภทเฟอร์ริติก เกรด 409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430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และ</w:t>
      </w:r>
      <w:r w:rsidRPr="00FE052C">
        <w:rPr>
          <w:rFonts w:ascii="BrowalliaUPC" w:hAnsi="BrowalliaUPC" w:cs="BrowalliaUPC"/>
          <w:sz w:val="32"/>
          <w:szCs w:val="32"/>
        </w:rPr>
        <w:t xml:space="preserve"> 439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โดยแบ่งตามผิวเป็น 4 ประเภท ได้แก่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สเตนเลสรีดเย็นประเภทเฟอร์ริติก </w:t>
      </w:r>
      <w:r w:rsidRPr="00FE052C">
        <w:rPr>
          <w:rFonts w:ascii="BrowalliaUPC" w:hAnsi="BrowalliaUPC" w:cs="BrowalliaUPC"/>
          <w:sz w:val="32"/>
          <w:szCs w:val="32"/>
        </w:rPr>
        <w:t xml:space="preserve">No.1 </w:t>
      </w:r>
      <w:r w:rsidRPr="00FE052C">
        <w:rPr>
          <w:rFonts w:ascii="BrowalliaUPC" w:hAnsi="BrowalliaUPC" w:cs="BrowalliaUPC"/>
          <w:sz w:val="32"/>
          <w:szCs w:val="32"/>
          <w:cs/>
        </w:rPr>
        <w:t>(สเตนเลสผิวด้าน)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สเตนเลสรีดเย็นประเภทเฟอร์</w:t>
      </w:r>
      <w:r w:rsidR="00DC65EE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ริติก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2</w:t>
      </w:r>
      <w:r w:rsidRPr="00FE052C">
        <w:rPr>
          <w:rFonts w:ascii="BrowalliaUPC" w:hAnsi="BrowalliaUPC" w:cs="BrowalliaUPC"/>
          <w:sz w:val="32"/>
          <w:szCs w:val="32"/>
        </w:rPr>
        <w:t>D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(สเตนเลสผิวด้านมาก)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สเตนเลสรีดเย็นประเภทเฟอร์ริติก 2B (สเตนเลสผิวเงา)</w:t>
      </w:r>
    </w:p>
    <w:p w:rsidR="00DF5416" w:rsidRPr="00FE052C" w:rsidRDefault="00DF5416" w:rsidP="00DF5416">
      <w:pPr>
        <w:numPr>
          <w:ilvl w:val="0"/>
          <w:numId w:val="1"/>
        </w:numPr>
        <w:tabs>
          <w:tab w:val="clear" w:pos="360"/>
          <w:tab w:val="num" w:pos="1440"/>
        </w:tabs>
        <w:spacing w:after="120"/>
        <w:ind w:left="1440" w:right="28" w:firstLine="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สเตนเลสรีดเย็นประเภทเฟอร์ริติก  BA (สเตนเลสผิวมันเงา) </w:t>
      </w:r>
    </w:p>
    <w:p w:rsidR="00DF5416" w:rsidRPr="00FE052C" w:rsidRDefault="00DF5416" w:rsidP="00DF5416">
      <w:pPr>
        <w:spacing w:after="120"/>
        <w:ind w:left="1440" w:right="28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4E7525" w:rsidRPr="00FE052C" w:rsidRDefault="00DF5416" w:rsidP="004E7525">
      <w:pPr>
        <w:spacing w:after="120"/>
        <w:ind w:right="28"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บริษัทฯ ผลิตสเตนเลสรีดเย็นประเภทเฟอร์ริติกเป็นสัดส่วนประมาณร้อยละ  </w:t>
      </w:r>
      <w:r w:rsidR="000806D2" w:rsidRPr="00FE052C">
        <w:rPr>
          <w:rFonts w:ascii="BrowalliaUPC" w:hAnsi="BrowalliaUPC" w:cs="BrowalliaUPC"/>
          <w:sz w:val="32"/>
          <w:szCs w:val="32"/>
        </w:rPr>
        <w:t>3</w:t>
      </w:r>
      <w:r w:rsidR="00B92693" w:rsidRPr="00FE052C">
        <w:rPr>
          <w:rFonts w:ascii="BrowalliaUPC" w:hAnsi="BrowalliaUPC" w:cs="BrowalliaUPC"/>
          <w:sz w:val="32"/>
          <w:szCs w:val="32"/>
        </w:rPr>
        <w:t>4.54</w:t>
      </w:r>
      <w:r w:rsidR="00CB6DCA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ขอ</w:t>
      </w:r>
      <w:r w:rsidR="00217F7D" w:rsidRPr="00FE052C">
        <w:rPr>
          <w:rFonts w:ascii="BrowalliaUPC" w:hAnsi="BrowalliaUPC" w:cs="BrowalliaUPC"/>
          <w:sz w:val="32"/>
          <w:szCs w:val="32"/>
          <w:cs/>
          <w:lang w:val="th-TH"/>
        </w:rPr>
        <w:t>ง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สเตนเลสรีดเย็นทั้งหมดที่ผลิตได้</w:t>
      </w:r>
      <w:r w:rsidR="00BD27E6" w:rsidRPr="00FE052C">
        <w:rPr>
          <w:rFonts w:ascii="BrowalliaUPC" w:hAnsi="BrowalliaUPC" w:cs="BrowalliaUPC"/>
          <w:sz w:val="32"/>
          <w:szCs w:val="32"/>
          <w:cs/>
          <w:lang w:val="th-TH"/>
        </w:rPr>
        <w:t>ในปี 25</w:t>
      </w:r>
      <w:r w:rsidR="000806D2" w:rsidRPr="00FE052C">
        <w:rPr>
          <w:rFonts w:ascii="BrowalliaUPC" w:hAnsi="BrowalliaUPC" w:cs="BrowalliaUPC"/>
          <w:sz w:val="32"/>
          <w:szCs w:val="32"/>
        </w:rPr>
        <w:t>60</w:t>
      </w:r>
    </w:p>
    <w:p w:rsidR="00DF5416" w:rsidRPr="00FE052C" w:rsidRDefault="00DF5416" w:rsidP="00A33DF8">
      <w:pPr>
        <w:spacing w:after="120"/>
        <w:ind w:right="0" w:firstLine="720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คุณสมบัติหลักๆ ที่มีความแตกต่างกันระหว่างสเ</w:t>
      </w:r>
      <w:r w:rsidR="004149CE" w:rsidRPr="00FE052C">
        <w:rPr>
          <w:rFonts w:ascii="BrowalliaUPC" w:hAnsi="BrowalliaUPC" w:cs="BrowalliaUPC"/>
          <w:sz w:val="32"/>
          <w:szCs w:val="32"/>
          <w:cs/>
          <w:lang w:val="th-TH"/>
        </w:rPr>
        <w:t>ตนเลสรีดเย็นประเภทออสเตนิติกและ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สเตนเลสรีดเย็นประเภทเฟอร์ริติก คือ สเตนเลสรีดเย็นประเภทออสเตนิติกจะสามารถยืดตัวได้ดีกว่า ซึ่งจะส่ง</w:t>
      </w:r>
      <w:r w:rsidR="002D2CC4" w:rsidRPr="00FE052C">
        <w:rPr>
          <w:rFonts w:ascii="BrowalliaUPC" w:hAnsi="BrowalliaUPC" w:cs="BrowalliaUPC"/>
          <w:sz w:val="32"/>
          <w:szCs w:val="32"/>
          <w:cs/>
          <w:lang w:val="th-TH"/>
        </w:rPr>
        <w:t>ผลให้มีคุณสมบัติในการขึ้นรูป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ได้ดีกว่าสเตนเลสรีดเย็นประเภทเฟอร์ริติก จึงทำให้มีความเหมาะสมที่จะใช้ผลิตอุปกรณ์ที่ต้องการคุณสมบัติการขึ้นรูปเย็นสูง เช่น ช้อนส้อม เครื่องครัว ภาชนะหุงต้ม อ่างล้างจาน และท่อ เป็นต้น</w:t>
      </w:r>
      <w:r w:rsidR="008F7C35">
        <w:rPr>
          <w:rFonts w:ascii="BrowalliaUPC" w:hAnsi="BrowalliaUPC" w:cs="BrowalliaUPC" w:hint="cs"/>
          <w:sz w:val="32"/>
          <w:szCs w:val="32"/>
          <w:cs/>
          <w:lang w:val="th-TH"/>
        </w:rPr>
        <w:t xml:space="preserve"> 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นอกจากนี้</w:t>
      </w:r>
      <w:r w:rsidR="008F7C35">
        <w:rPr>
          <w:rFonts w:ascii="BrowalliaUPC" w:hAnsi="BrowalliaUPC" w:cs="BrowalliaUPC" w:hint="cs"/>
          <w:sz w:val="32"/>
          <w:szCs w:val="32"/>
          <w:cs/>
          <w:lang w:val="th-TH"/>
        </w:rPr>
        <w:t xml:space="preserve"> 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สเตนเลสรีดเย็นประเภท</w:t>
      </w:r>
      <w:r w:rsidR="008F7C35">
        <w:rPr>
          <w:rFonts w:ascii="BrowalliaUPC" w:hAnsi="BrowalliaUPC" w:cs="BrowalliaUPC"/>
          <w:sz w:val="32"/>
          <w:szCs w:val="32"/>
          <w:cs/>
          <w:lang w:val="th-TH"/>
        </w:rPr>
        <w:t>ออส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เตนิติกยังทนต่อการกัดกร่อนได้ดี</w:t>
      </w:r>
      <w:r w:rsidR="008F7C35">
        <w:rPr>
          <w:rFonts w:ascii="BrowalliaUPC" w:hAnsi="BrowalliaUPC" w:cs="BrowalliaUPC" w:hint="cs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กว่าสเตนเลสรีดเย็นประเภทเฟอร์ริติก ในขณะเดียวกัน สเตนเลสรีดเย็นประเภทเฟอร์ริติกจึงถูกนำไปใช้ในงานที่ไม่ต้องการการขึ้นรูปลึก และสำหรับงานที่ไม่ต้องการความต้านทานการกัดกร่อนสูง</w:t>
      </w:r>
    </w:p>
    <w:p w:rsidR="00DF5416" w:rsidRPr="00FE052C" w:rsidRDefault="00DF5416" w:rsidP="00676F2E">
      <w:pPr>
        <w:spacing w:after="120"/>
        <w:ind w:right="28" w:firstLine="720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นอกจากคุณสมบัติ</w:t>
      </w:r>
      <w:r w:rsidR="00676F2E" w:rsidRPr="00FE052C">
        <w:rPr>
          <w:rFonts w:ascii="BrowalliaUPC" w:hAnsi="BrowalliaUPC" w:cs="BrowalliaUPC"/>
          <w:sz w:val="32"/>
          <w:szCs w:val="32"/>
          <w:cs/>
        </w:rPr>
        <w:t xml:space="preserve">ที่มีความแตกต่างกันดังกล่าวแล้ว </w:t>
      </w:r>
      <w:r w:rsidRPr="00FE052C">
        <w:rPr>
          <w:rFonts w:ascii="BrowalliaUPC" w:hAnsi="BrowalliaUPC" w:cs="BrowalliaUPC"/>
          <w:sz w:val="32"/>
          <w:szCs w:val="32"/>
          <w:cs/>
        </w:rPr>
        <w:t>สเต</w:t>
      </w:r>
      <w:r w:rsidR="00676F2E" w:rsidRPr="00FE052C">
        <w:rPr>
          <w:rFonts w:ascii="BrowalliaUPC" w:hAnsi="BrowalliaUPC" w:cs="BrowalliaUPC"/>
          <w:sz w:val="32"/>
          <w:szCs w:val="32"/>
          <w:cs/>
        </w:rPr>
        <w:t>นเลสประเภทออสเตนิติกจะมีราคาที่</w:t>
      </w:r>
      <w:r w:rsidRPr="00FE052C">
        <w:rPr>
          <w:rFonts w:ascii="BrowalliaUPC" w:hAnsi="BrowalliaUPC" w:cs="BrowalliaUPC"/>
          <w:sz w:val="32"/>
          <w:szCs w:val="32"/>
          <w:cs/>
        </w:rPr>
        <w:t>สูงกว่า และมีความผันผวนกว่าสเตนเลสรีดเย็นประเภทเฟอร์ริติก</w:t>
      </w:r>
      <w:r w:rsidR="00676F2E" w:rsidRPr="00FE052C">
        <w:rPr>
          <w:rFonts w:ascii="BrowalliaUPC" w:hAnsi="BrowalliaUPC" w:cs="BrowalliaUPC"/>
          <w:sz w:val="32"/>
          <w:szCs w:val="32"/>
          <w:cs/>
        </w:rPr>
        <w:t xml:space="preserve"> ทั้งนี้ เนื่องจากสเตนเลสประเภท</w:t>
      </w:r>
      <w:r w:rsidRPr="00FE052C">
        <w:rPr>
          <w:rFonts w:ascii="BrowalliaUPC" w:hAnsi="BrowalliaUPC" w:cs="BrowalliaUPC"/>
          <w:sz w:val="32"/>
          <w:szCs w:val="32"/>
          <w:cs/>
        </w:rPr>
        <w:t>ออสเตนิติกจะ</w:t>
      </w:r>
      <w:r w:rsidR="00676F2E" w:rsidRPr="00FE052C">
        <w:rPr>
          <w:rFonts w:ascii="BrowalliaUPC" w:hAnsi="BrowalliaUPC" w:cs="BrowalliaUPC"/>
          <w:sz w:val="32"/>
          <w:szCs w:val="32"/>
          <w:cs/>
        </w:rPr>
        <w:t>มีส่วนผสมของนิกเกิลอยู่ด้วย ซึ่ง</w:t>
      </w:r>
      <w:r w:rsidRPr="00FE052C">
        <w:rPr>
          <w:rFonts w:ascii="BrowalliaUPC" w:hAnsi="BrowalliaUPC" w:cs="BrowalliaUPC"/>
          <w:sz w:val="32"/>
          <w:szCs w:val="32"/>
          <w:cs/>
        </w:rPr>
        <w:t>โลหะนิกเกิลมีราคา</w:t>
      </w:r>
      <w:r w:rsidR="00C02BCD" w:rsidRPr="00FE052C">
        <w:rPr>
          <w:rFonts w:ascii="BrowalliaUPC" w:hAnsi="BrowalliaUPC" w:cs="BrowalliaUPC"/>
          <w:sz w:val="32"/>
          <w:szCs w:val="32"/>
          <w:cs/>
        </w:rPr>
        <w:t>แพง</w:t>
      </w:r>
      <w:r w:rsidRPr="00FE052C">
        <w:rPr>
          <w:rFonts w:ascii="BrowalliaUPC" w:hAnsi="BrowalliaUPC" w:cs="BrowalliaUPC"/>
          <w:sz w:val="32"/>
          <w:szCs w:val="32"/>
          <w:cs/>
        </w:rPr>
        <w:t>และความผันผวนของราคาค่อนข้างสูง รูปต่อไปนี้แสดงถึงตัวอย่าง</w:t>
      </w:r>
      <w:r w:rsidR="00676F2E" w:rsidRPr="00FE052C">
        <w:rPr>
          <w:rFonts w:ascii="BrowalliaUPC" w:hAnsi="BrowalliaUPC" w:cs="BrowalliaUPC"/>
          <w:sz w:val="32"/>
          <w:szCs w:val="32"/>
          <w:cs/>
        </w:rPr>
        <w:t>ผลิตภัณฑ์ของบริษัทฯในรูปแบ</w:t>
      </w:r>
      <w:r w:rsidR="004149CE" w:rsidRPr="00FE052C">
        <w:rPr>
          <w:rFonts w:ascii="BrowalliaUPC" w:hAnsi="BrowalliaUPC" w:cs="BrowalliaUPC"/>
          <w:sz w:val="32"/>
          <w:szCs w:val="32"/>
          <w:cs/>
        </w:rPr>
        <w:t>บ</w:t>
      </w:r>
      <w:r w:rsidRPr="00FE052C">
        <w:rPr>
          <w:rFonts w:ascii="BrowalliaUPC" w:hAnsi="BrowalliaUPC" w:cs="BrowalliaUPC"/>
          <w:sz w:val="32"/>
          <w:szCs w:val="32"/>
          <w:cs/>
        </w:rPr>
        <w:t>ต่างๆ</w:t>
      </w:r>
    </w:p>
    <w:p w:rsidR="00DF5416" w:rsidRPr="00FE052C" w:rsidRDefault="00F16FD6" w:rsidP="00DF5416">
      <w:pPr>
        <w:spacing w:after="120"/>
        <w:ind w:right="28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นอกเหนือจากสเตนเลสประเภทออสเตนิติกและเฟอร์ริติกแล้ว ยัง</w:t>
      </w:r>
      <w:r w:rsidR="00BD27E6" w:rsidRPr="00FE052C">
        <w:rPr>
          <w:rFonts w:ascii="BrowalliaUPC" w:hAnsi="BrowalliaUPC" w:cs="BrowalliaUPC"/>
          <w:sz w:val="32"/>
          <w:szCs w:val="32"/>
          <w:cs/>
        </w:rPr>
        <w:t>มีการผลิตสเตนเลสชนิดพิเศษอื่นอีก</w:t>
      </w:r>
      <w:r w:rsidRPr="00FE052C">
        <w:rPr>
          <w:rFonts w:ascii="BrowalliaUPC" w:hAnsi="BrowalliaUPC" w:cs="BrowalliaUPC"/>
          <w:sz w:val="32"/>
          <w:szCs w:val="32"/>
          <w:cs/>
        </w:rPr>
        <w:t>ร้อยละ 0.2</w:t>
      </w:r>
      <w:r w:rsidR="00B92693" w:rsidRPr="00FE052C">
        <w:rPr>
          <w:rFonts w:ascii="BrowalliaUPC" w:hAnsi="BrowalliaUPC" w:cs="BrowalliaUPC"/>
          <w:sz w:val="32"/>
          <w:szCs w:val="32"/>
          <w:cs/>
        </w:rPr>
        <w:t>2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ของสเตนเลสที่ผลิตได้ทั้งหมด</w:t>
      </w:r>
      <w:r w:rsidR="00BD27E6" w:rsidRPr="00FE052C">
        <w:rPr>
          <w:rFonts w:ascii="BrowalliaUPC" w:hAnsi="BrowalliaUPC" w:cs="BrowalliaUPC"/>
          <w:sz w:val="32"/>
          <w:szCs w:val="32"/>
        </w:rPr>
        <w:t xml:space="preserve"> </w:t>
      </w:r>
    </w:p>
    <w:p w:rsidR="004E7525" w:rsidRDefault="004E7525" w:rsidP="00DF5416">
      <w:pPr>
        <w:spacing w:after="120"/>
        <w:ind w:right="28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</w:p>
    <w:p w:rsidR="00F146BC" w:rsidRDefault="00F146BC" w:rsidP="00DF5416">
      <w:pPr>
        <w:spacing w:after="120"/>
        <w:ind w:right="28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</w:p>
    <w:p w:rsidR="00F146BC" w:rsidRDefault="00F146BC" w:rsidP="00DF5416">
      <w:pPr>
        <w:spacing w:after="120"/>
        <w:ind w:right="28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</w:p>
    <w:p w:rsidR="00F146BC" w:rsidRDefault="00F146BC" w:rsidP="00DF5416">
      <w:pPr>
        <w:spacing w:after="120"/>
        <w:ind w:right="28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</w:p>
    <w:p w:rsidR="00F146BC" w:rsidRPr="00FE052C" w:rsidRDefault="00F146BC" w:rsidP="00DF5416">
      <w:pPr>
        <w:spacing w:after="120"/>
        <w:ind w:right="28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</w:p>
    <w:p w:rsidR="00DF5416" w:rsidRPr="00FE052C" w:rsidRDefault="00DF5416" w:rsidP="00DF5416">
      <w:pPr>
        <w:spacing w:after="120"/>
        <w:ind w:right="28"/>
        <w:jc w:val="center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lastRenderedPageBreak/>
        <w:t>ลักษณะพื้นผิวของสเตนเลสประเภทต่างๆ</w:t>
      </w:r>
    </w:p>
    <w:p w:rsidR="001A23FC" w:rsidRPr="00FE052C" w:rsidRDefault="001A23FC" w:rsidP="00DF5416">
      <w:pPr>
        <w:spacing w:after="120"/>
        <w:ind w:right="28"/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</w:pPr>
    </w:p>
    <w:p w:rsidR="001A23FC" w:rsidRPr="00FE052C" w:rsidRDefault="001A23FC" w:rsidP="001A23FC">
      <w:pPr>
        <w:spacing w:after="120"/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  <w:t xml:space="preserve">    </w:t>
      </w:r>
      <w:r w:rsidR="00F146BC">
        <w:rPr>
          <w:rFonts w:ascii="BrowalliaUPC" w:hAnsi="BrowalliaUPC" w:cs="BrowalliaUPC" w:hint="cs"/>
          <w:color w:val="4F81BD" w:themeColor="accent1"/>
          <w:sz w:val="32"/>
          <w:szCs w:val="32"/>
          <w:cs/>
          <w:lang w:val="th-TH"/>
        </w:rPr>
        <w:t xml:space="preserve">   </w:t>
      </w: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  <w:t xml:space="preserve">   </w:t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2126273" cy="1969477"/>
            <wp:effectExtent l="19050" t="0" r="7327" b="0"/>
            <wp:docPr id="7" name="Object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019425" cy="2362200"/>
                      <a:chOff x="533400" y="1600200"/>
                      <a:chExt cx="3019425" cy="2362200"/>
                    </a:xfrm>
                  </a:grpSpPr>
                  <a:grpSp>
                    <a:nvGrpSpPr>
                      <a:cNvPr id="2" name="Group 24"/>
                      <a:cNvGrpSpPr>
                        <a:grpSpLocks/>
                      </a:cNvGrpSpPr>
                    </a:nvGrpSpPr>
                    <a:grpSpPr bwMode="auto">
                      <a:xfrm>
                        <a:off x="533400" y="1600200"/>
                        <a:ext cx="3019425" cy="2362200"/>
                        <a:chOff x="559" y="2651"/>
                        <a:chExt cx="1277" cy="1214"/>
                      </a:xfrm>
                    </a:grpSpPr>
                    <a:pic>
                      <a:nvPicPr>
                        <a:cNvPr id="24592" name="Picture 25" descr="no_1_b"/>
                        <a:cNvPicPr>
                          <a:picLocks noChangeAspect="1" noChangeArrowheads="1"/>
                        </a:cNvPicPr>
                      </a:nvPicPr>
                      <a:blipFill>
                        <a:blip r:embed="rId10"/>
                        <a:srcRect t="2934" r="1161" b="3069"/>
                        <a:stretch>
                          <a:fillRect/>
                        </a:stretch>
                      </a:blipFill>
                      <a:spPr bwMode="auto">
                        <a:xfrm>
                          <a:off x="559" y="2651"/>
                          <a:ext cx="1277" cy="1214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4593" name="Text Box 26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1309" y="3567"/>
                          <a:ext cx="354" cy="23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  <a:miter lim="800000"/>
                          <a:headEnd type="none" w="lg" len="lg"/>
                          <a:tailEnd type="none" w="lg" len="lg"/>
                        </a:ln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>
                                <a:solidFill>
                                  <a:srgbClr val="003366"/>
                                </a:solidFill>
                                <a:latin typeface="Century Schoolbook" pitchFamily="18" charset="0"/>
                                <a:cs typeface="Times New Roman" pitchFamily="18" charset="0"/>
                              </a:rPr>
                              <a:t>No.1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  <w:t xml:space="preserve">    </w:t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2422225" cy="1966823"/>
            <wp:effectExtent l="19050" t="0" r="0" b="0"/>
            <wp:docPr id="11" name="Object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95600" cy="2362200"/>
                      <a:chOff x="5638800" y="1600200"/>
                      <a:chExt cx="2895600" cy="2362200"/>
                    </a:xfrm>
                  </a:grpSpPr>
                  <a:grpSp>
                    <a:nvGrpSpPr>
                      <a:cNvPr id="3" name="Group 27"/>
                      <a:cNvGrpSpPr>
                        <a:grpSpLocks/>
                      </a:cNvGrpSpPr>
                    </a:nvGrpSpPr>
                    <a:grpSpPr bwMode="auto">
                      <a:xfrm>
                        <a:off x="5638800" y="1600200"/>
                        <a:ext cx="2895600" cy="2362200"/>
                        <a:chOff x="1924" y="2651"/>
                        <a:chExt cx="1299" cy="1214"/>
                      </a:xfrm>
                    </a:grpSpPr>
                    <a:pic>
                      <a:nvPicPr>
                        <a:cNvPr id="24590" name="Picture 28" descr="2d_b"/>
                        <a:cNvPicPr>
                          <a:picLocks noChangeAspect="1" noChangeArrowheads="1"/>
                        </a:cNvPicPr>
                      </a:nvPicPr>
                      <a:blipFill>
                        <a:blip r:embed="rId11"/>
                        <a:srcRect t="2934" r="1239" b="3069"/>
                        <a:stretch>
                          <a:fillRect/>
                        </a:stretch>
                      </a:blipFill>
                      <a:spPr bwMode="auto">
                        <a:xfrm>
                          <a:off x="1924" y="2651"/>
                          <a:ext cx="1276" cy="1214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4591" name="Text Box 29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2819" y="3570"/>
                          <a:ext cx="404" cy="23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  <a:miter lim="800000"/>
                          <a:headEnd type="none" w="lg" len="lg"/>
                          <a:tailEnd type="none" w="lg" len="lg"/>
                        </a:ln>
                      </a:spPr>
                      <a:txSp>
                        <a:txBody>
                          <a:bodyPr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>
                                <a:solidFill>
                                  <a:srgbClr val="003366"/>
                                </a:solidFill>
                                <a:latin typeface="Century Schoolbook" pitchFamily="18" charset="0"/>
                                <a:cs typeface="Times New Roman" pitchFamily="18" charset="0"/>
                              </a:rPr>
                              <a:t>2D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</w:p>
    <w:p w:rsidR="001A23FC" w:rsidRPr="00F146BC" w:rsidRDefault="001A23FC" w:rsidP="00F146BC">
      <w:pPr>
        <w:spacing w:after="120"/>
        <w:ind w:right="28"/>
        <w:rPr>
          <w:rFonts w:ascii="BrowalliaUPC" w:hAnsi="BrowalliaUPC" w:cs="BrowalliaUPC"/>
          <w:b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  <w:t xml:space="preserve"> </w:t>
      </w:r>
      <w:r w:rsidRPr="00F146BC">
        <w:rPr>
          <w:rFonts w:ascii="BrowalliaUPC" w:hAnsi="BrowalliaUPC" w:cs="BrowalliaUPC"/>
          <w:sz w:val="32"/>
          <w:szCs w:val="32"/>
          <w:cs/>
          <w:lang w:val="th-TH"/>
        </w:rPr>
        <w:tab/>
        <w:t xml:space="preserve">       </w:t>
      </w:r>
      <w:r w:rsidRPr="00F146B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ab/>
        <w:t xml:space="preserve">สเตนเลสผิว </w:t>
      </w:r>
      <w:r w:rsidRPr="00F146BC">
        <w:rPr>
          <w:rFonts w:ascii="BrowalliaUPC" w:hAnsi="BrowalliaUPC" w:cs="BrowalliaUPC"/>
          <w:b/>
          <w:bCs/>
          <w:sz w:val="32"/>
          <w:szCs w:val="32"/>
        </w:rPr>
        <w:t>No.1</w:t>
      </w:r>
      <w:r w:rsidRPr="00F146B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ab/>
      </w:r>
      <w:r w:rsidRPr="00F146B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ab/>
      </w:r>
      <w:r w:rsidRPr="00F146B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ab/>
      </w:r>
      <w:r w:rsidRPr="00F146B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ab/>
      </w:r>
      <w:r w:rsidRPr="00F146B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ab/>
        <w:t>สเตนเลสผิว 2</w:t>
      </w:r>
      <w:r w:rsidRPr="00F146BC">
        <w:rPr>
          <w:rFonts w:ascii="BrowalliaUPC" w:hAnsi="BrowalliaUPC" w:cs="BrowalliaUPC"/>
          <w:b/>
          <w:bCs/>
          <w:sz w:val="32"/>
          <w:szCs w:val="32"/>
        </w:rPr>
        <w:t>D</w:t>
      </w:r>
    </w:p>
    <w:p w:rsidR="001A23FC" w:rsidRPr="00FE052C" w:rsidRDefault="001A23FC" w:rsidP="001A23FC">
      <w:pPr>
        <w:spacing w:after="120"/>
        <w:ind w:right="28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t xml:space="preserve">          </w:t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2206565" cy="1846053"/>
            <wp:effectExtent l="19050" t="0" r="3235" b="0"/>
            <wp:docPr id="12" name="Object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978150" cy="2514600"/>
                      <a:chOff x="1365250" y="4114800"/>
                      <a:chExt cx="2978150" cy="2514600"/>
                    </a:xfrm>
                  </a:grpSpPr>
                  <a:grpSp>
                    <a:nvGrpSpPr>
                      <a:cNvPr id="4" name="Group 30"/>
                      <a:cNvGrpSpPr>
                        <a:grpSpLocks/>
                      </a:cNvGrpSpPr>
                    </a:nvGrpSpPr>
                    <a:grpSpPr bwMode="auto">
                      <a:xfrm>
                        <a:off x="1365250" y="4114800"/>
                        <a:ext cx="2978150" cy="2514600"/>
                        <a:chOff x="3292" y="2651"/>
                        <a:chExt cx="1277" cy="1214"/>
                      </a:xfrm>
                    </a:grpSpPr>
                    <a:pic>
                      <a:nvPicPr>
                        <a:cNvPr id="24588" name="Picture 31" descr="2b_b"/>
                        <a:cNvPicPr>
                          <a:picLocks noChangeAspect="1" noChangeArrowheads="1"/>
                        </a:cNvPicPr>
                      </a:nvPicPr>
                      <a:blipFill>
                        <a:blip r:embed="rId12"/>
                        <a:srcRect t="2934" r="1161" b="3069"/>
                        <a:stretch>
                          <a:fillRect/>
                        </a:stretch>
                      </a:blipFill>
                      <a:spPr bwMode="auto">
                        <a:xfrm>
                          <a:off x="3292" y="2651"/>
                          <a:ext cx="1277" cy="1214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4589" name="Text Box 32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4207" y="3568"/>
                          <a:ext cx="246" cy="22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  <a:miter lim="800000"/>
                          <a:headEnd type="none" w="lg" len="lg"/>
                          <a:tailEnd type="none" w="lg" len="lg"/>
                        </a:ln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>
                                <a:solidFill>
                                  <a:srgbClr val="003366"/>
                                </a:solidFill>
                                <a:latin typeface="Century Schoolbook" pitchFamily="18" charset="0"/>
                                <a:cs typeface="Times New Roman" pitchFamily="18" charset="0"/>
                              </a:rPr>
                              <a:t>2B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t xml:space="preserve">      </w:t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2223818" cy="1863306"/>
            <wp:effectExtent l="19050" t="0" r="5032" b="0"/>
            <wp:docPr id="13" name="Object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19400" cy="2514600"/>
                      <a:chOff x="4953000" y="4114800"/>
                      <a:chExt cx="2819400" cy="2514600"/>
                    </a:xfrm>
                  </a:grpSpPr>
                  <a:grpSp>
                    <a:nvGrpSpPr>
                      <a:cNvPr id="5" name="Group 33"/>
                      <a:cNvGrpSpPr>
                        <a:grpSpLocks/>
                      </a:cNvGrpSpPr>
                    </a:nvGrpSpPr>
                    <a:grpSpPr bwMode="auto">
                      <a:xfrm>
                        <a:off x="4953000" y="4114800"/>
                        <a:ext cx="2819400" cy="2514600"/>
                        <a:chOff x="4652" y="2651"/>
                        <a:chExt cx="1277" cy="1214"/>
                      </a:xfrm>
                    </a:grpSpPr>
                    <a:pic>
                      <a:nvPicPr>
                        <a:cNvPr id="24586" name="Picture 34" descr="ba_b"/>
                        <a:cNvPicPr>
                          <a:picLocks noChangeAspect="1" noChangeArrowheads="1"/>
                        </a:cNvPicPr>
                      </a:nvPicPr>
                      <a:blipFill>
                        <a:blip r:embed="rId13"/>
                        <a:srcRect t="2934" r="1161" b="3069"/>
                        <a:stretch>
                          <a:fillRect/>
                        </a:stretch>
                      </a:blipFill>
                      <a:spPr bwMode="auto">
                        <a:xfrm>
                          <a:off x="4652" y="2651"/>
                          <a:ext cx="1277" cy="1214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4587" name="Text Box 35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5526" y="3564"/>
                          <a:ext cx="284" cy="221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  <a:miter lim="800000"/>
                          <a:headEnd type="none" w="lg" len="lg"/>
                          <a:tailEnd type="none" w="lg" len="lg"/>
                        </a:ln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>
                                <a:solidFill>
                                  <a:srgbClr val="003366"/>
                                </a:solidFill>
                                <a:latin typeface="Century Schoolbook" pitchFamily="18" charset="0"/>
                                <a:cs typeface="Times New Roman" pitchFamily="18" charset="0"/>
                              </a:rPr>
                              <a:t>BA</a:t>
                            </a:r>
                          </a:p>
                        </a:txBody>
                        <a:useSpRect/>
                      </a:txSp>
                    </a:sp>
                  </a:grpSp>
                </lc:lockedCanvas>
              </a:graphicData>
            </a:graphic>
          </wp:inline>
        </w:drawing>
      </w:r>
    </w:p>
    <w:p w:rsidR="001A23FC" w:rsidRPr="00F146BC" w:rsidRDefault="00F146BC" w:rsidP="004E7525">
      <w:pPr>
        <w:spacing w:after="120"/>
        <w:ind w:right="28" w:firstLine="720"/>
        <w:jc w:val="left"/>
        <w:rPr>
          <w:rFonts w:ascii="BrowalliaUPC" w:hAnsi="BrowalliaUPC" w:cs="BrowalliaUPC"/>
          <w:b/>
          <w:bCs/>
          <w:sz w:val="32"/>
          <w:szCs w:val="32"/>
        </w:rPr>
      </w:pPr>
      <w:r>
        <w:rPr>
          <w:rFonts w:ascii="BrowalliaUPC" w:hAnsi="BrowalliaUPC" w:cs="BrowalliaUPC"/>
          <w:sz w:val="32"/>
          <w:szCs w:val="32"/>
          <w:cs/>
        </w:rPr>
        <w:t xml:space="preserve">       </w:t>
      </w:r>
      <w:r>
        <w:rPr>
          <w:rFonts w:ascii="BrowalliaUPC" w:hAnsi="BrowalliaUPC" w:cs="BrowalliaUPC"/>
          <w:sz w:val="32"/>
          <w:szCs w:val="32"/>
          <w:cs/>
        </w:rPr>
        <w:tab/>
      </w:r>
      <w:r w:rsidR="001A23FC" w:rsidRPr="00F146BC">
        <w:rPr>
          <w:rFonts w:ascii="BrowalliaUPC" w:hAnsi="BrowalliaUPC" w:cs="BrowalliaUPC"/>
          <w:b/>
          <w:bCs/>
          <w:sz w:val="32"/>
          <w:szCs w:val="32"/>
          <w:cs/>
        </w:rPr>
        <w:t>สเตนเลสผิว 2</w:t>
      </w:r>
      <w:r w:rsidR="001A23FC" w:rsidRPr="00F146BC">
        <w:rPr>
          <w:rFonts w:ascii="BrowalliaUPC" w:hAnsi="BrowalliaUPC" w:cs="BrowalliaUPC"/>
          <w:b/>
          <w:bCs/>
          <w:sz w:val="32"/>
          <w:szCs w:val="32"/>
        </w:rPr>
        <w:t>B</w:t>
      </w:r>
      <w:r w:rsidR="001A23FC" w:rsidRPr="00F146BC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="001A23FC" w:rsidRPr="00F146BC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="001A23FC" w:rsidRPr="00F146BC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="001A23FC" w:rsidRPr="00F146BC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Pr="00F146BC">
        <w:rPr>
          <w:rFonts w:ascii="BrowalliaUPC" w:hAnsi="BrowalliaUPC" w:cs="BrowalliaUPC" w:hint="cs"/>
          <w:b/>
          <w:bCs/>
          <w:sz w:val="32"/>
          <w:szCs w:val="32"/>
          <w:cs/>
        </w:rPr>
        <w:t xml:space="preserve">                  </w:t>
      </w:r>
      <w:r w:rsidR="001A23FC" w:rsidRPr="00F146BC">
        <w:rPr>
          <w:rFonts w:ascii="BrowalliaUPC" w:hAnsi="BrowalliaUPC" w:cs="BrowalliaUPC"/>
          <w:b/>
          <w:bCs/>
          <w:sz w:val="32"/>
          <w:szCs w:val="32"/>
          <w:cs/>
        </w:rPr>
        <w:t xml:space="preserve">สเตนเลสผิว </w:t>
      </w:r>
      <w:r w:rsidR="001A23FC" w:rsidRPr="00F146BC">
        <w:rPr>
          <w:rFonts w:ascii="BrowalliaUPC" w:hAnsi="BrowalliaUPC" w:cs="BrowalliaUPC"/>
          <w:b/>
          <w:bCs/>
          <w:sz w:val="32"/>
          <w:szCs w:val="32"/>
        </w:rPr>
        <w:t>BA</w:t>
      </w:r>
    </w:p>
    <w:p w:rsidR="00DF5416" w:rsidRPr="00FE052C" w:rsidRDefault="00DF5416" w:rsidP="006D051B">
      <w:pPr>
        <w:pStyle w:val="Heading1"/>
        <w:numPr>
          <w:ilvl w:val="1"/>
          <w:numId w:val="7"/>
        </w:numPr>
        <w:rPr>
          <w:rFonts w:ascii="BrowalliaUPC" w:hAnsi="BrowalliaUPC" w:cs="BrowalliaUPC"/>
          <w:sz w:val="32"/>
          <w:cs/>
        </w:rPr>
      </w:pPr>
      <w:r w:rsidRPr="00FE052C">
        <w:rPr>
          <w:rFonts w:ascii="BrowalliaUPC" w:hAnsi="BrowalliaUPC" w:cs="BrowalliaUPC"/>
          <w:sz w:val="32"/>
          <w:cs/>
        </w:rPr>
        <w:t xml:space="preserve">การตลาดและการแข่งขัน  </w:t>
      </w:r>
    </w:p>
    <w:p w:rsidR="00DF5416" w:rsidRPr="00FE052C" w:rsidRDefault="00DF5416" w:rsidP="006D051B">
      <w:pPr>
        <w:pStyle w:val="TNX-Subhead"/>
        <w:numPr>
          <w:ilvl w:val="2"/>
          <w:numId w:val="7"/>
        </w:numPr>
        <w:tabs>
          <w:tab w:val="clear" w:pos="2280"/>
        </w:tabs>
        <w:spacing w:before="0"/>
        <w:ind w:left="993" w:firstLine="0"/>
        <w:jc w:val="left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การจัดจำหน่าย </w:t>
      </w:r>
    </w:p>
    <w:p w:rsidR="00AA5F38" w:rsidRPr="00C73D91" w:rsidRDefault="00DF5416" w:rsidP="00C73D91">
      <w:pPr>
        <w:spacing w:after="120"/>
        <w:ind w:right="28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     บริษัทฯ ผลิตและจัดจำหน่ายสเตนเลสรีดเย็นเกรดต่างๆ ในรูปแบบม้วน  แผ่น และแผ่นแถบ   โดยมีการจำหน่ายสเตนเลสรีดเย็นกระจายอยู่ทั้งในประเทศและต่างประเทศ   ในส่วนของตลาดในประเทศนั้น เนื่องจากบริษัทฯ เป็นผู้ผลิตสเตนเลสรีดเย็นเพียงรายเดียวในประเทศไทยทำให้บริษัทฯ มีความได้เปรียบจากการที่สามารถส่งมอบสินค้าได้อย่างรวดเร็วและตรงตามเวลาเมื่อเทียบกับผู้นำเข้า สเตนเลสรีดเย็นจากต่างประเทศ  ส่งผลให้ต้นทุนของนำเข้าคงคลังของลูกค้าลดลง และความเสี่ยงจากความผันผวนของราคาวัตถุดิบในตลาดโลกของลูกค้าก็ลดลงเมื่อเทียบกับการนำเข้าจากผู้ผลิตรายอื่นนอกประเทศ ตลอดจนลูกค้าไม่ต้องแบกรับภาระความเสี่ยงจากอัตราแลกเปลี่ยน ทั้งนี้ บริษัทฯยังมีนโยบายที่จะเพิ่มสัดส่วนการขายสเตนเลสรีดเย็นในประเทศให้มากขึ้นและการพัฒนาสเตนเลสเกรดใหม่ๆ เพิ่มเติมมาโดยตลอด</w:t>
      </w:r>
      <w:r w:rsidRPr="00FE052C">
        <w:rPr>
          <w:rFonts w:ascii="BrowalliaUPC" w:hAnsi="BrowalliaUPC" w:cs="BrowalliaUPC"/>
          <w:i/>
          <w:iCs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เพื่อสนองความต้องการของผู้บริโภคและลดต้นทุนให้กับผู้ผลิตสินค้าที่ใช้สเตนเลสเป็นวัตถุดิบ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noProof/>
          <w:sz w:val="32"/>
          <w:szCs w:val="32"/>
          <w:cs/>
        </w:rPr>
        <w:t>บริษัทฯ มีการปรับปรุงกระบวนการผลิต และการให้บริการลูกค้าอย่างต่อเนื่องทำให้สัดส่วน</w:t>
      </w:r>
      <w:r w:rsidRPr="00FE052C">
        <w:rPr>
          <w:rFonts w:ascii="BrowalliaUPC" w:hAnsi="BrowalliaUPC" w:cs="BrowalliaUPC"/>
          <w:sz w:val="32"/>
          <w:szCs w:val="32"/>
          <w:cs/>
        </w:rPr>
        <w:t>การตลาดภายในประเทศเพิ่มขึ้นอย่างเป็นนัยสำคัญ</w:t>
      </w:r>
    </w:p>
    <w:p w:rsidR="001B1E0C" w:rsidRPr="00FE052C" w:rsidRDefault="00F146BC" w:rsidP="00840CED">
      <w:pPr>
        <w:spacing w:after="120"/>
        <w:ind w:right="28" w:firstLine="720"/>
        <w:rPr>
          <w:rFonts w:ascii="BrowalliaUPC" w:hAnsi="BrowalliaUPC" w:cs="BrowalliaUPC"/>
          <w:b/>
          <w:bCs/>
          <w:noProof/>
          <w:sz w:val="32"/>
          <w:szCs w:val="32"/>
          <w:cs/>
        </w:rPr>
      </w:pPr>
      <w:r>
        <w:rPr>
          <w:rFonts w:ascii="BrowalliaUPC" w:hAnsi="BrowalliaUPC" w:cs="BrowalliaUPC" w:hint="cs"/>
          <w:b/>
          <w:bCs/>
          <w:sz w:val="32"/>
          <w:szCs w:val="32"/>
          <w:cs/>
        </w:rPr>
        <w:lastRenderedPageBreak/>
        <w:t xml:space="preserve">           </w:t>
      </w:r>
      <w:r w:rsidR="00AA5F38" w:rsidRPr="00FE052C">
        <w:rPr>
          <w:rFonts w:ascii="BrowalliaUPC" w:hAnsi="BrowalliaUPC" w:cs="BrowalliaUPC"/>
          <w:b/>
          <w:bCs/>
          <w:sz w:val="32"/>
          <w:szCs w:val="32"/>
          <w:cs/>
        </w:rPr>
        <w:t>ปริมาณการขาย</w:t>
      </w:r>
      <w:r w:rsidR="00296D79" w:rsidRPr="00FE052C">
        <w:rPr>
          <w:rFonts w:ascii="BrowalliaUPC" w:hAnsi="BrowalliaUPC" w:cs="BrowalliaUPC"/>
          <w:b/>
          <w:bCs/>
          <w:sz w:val="32"/>
          <w:szCs w:val="32"/>
          <w:cs/>
        </w:rPr>
        <w:t>ใน</w:t>
      </w:r>
      <w:r w:rsidR="00AA5F38" w:rsidRPr="00FE052C">
        <w:rPr>
          <w:rFonts w:ascii="BrowalliaUPC" w:hAnsi="BrowalliaUPC" w:cs="BrowalliaUPC"/>
          <w:b/>
          <w:bCs/>
          <w:sz w:val="32"/>
          <w:szCs w:val="32"/>
          <w:cs/>
        </w:rPr>
        <w:t>และต่าง</w:t>
      </w:r>
      <w:r w:rsidR="00296D79" w:rsidRPr="00FE052C">
        <w:rPr>
          <w:rFonts w:ascii="BrowalliaUPC" w:hAnsi="BrowalliaUPC" w:cs="BrowalliaUPC"/>
          <w:b/>
          <w:bCs/>
          <w:sz w:val="32"/>
          <w:szCs w:val="32"/>
          <w:cs/>
        </w:rPr>
        <w:t>ประเทศ</w:t>
      </w:r>
      <w:r w:rsidR="00AA5F38"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 ในช่วงปี 2555-2560</w:t>
      </w:r>
      <w:r w:rsidR="00296D79"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 </w:t>
      </w:r>
      <w:r w:rsidR="00296D79" w:rsidRPr="00FE052C">
        <w:rPr>
          <w:rFonts w:ascii="BrowalliaUPC" w:hAnsi="BrowalliaUPC" w:cs="BrowalliaUPC"/>
          <w:b/>
          <w:bCs/>
          <w:noProof/>
          <w:sz w:val="32"/>
          <w:szCs w:val="32"/>
          <w:cs/>
        </w:rPr>
        <w:t>(</w:t>
      </w:r>
      <w:r w:rsidR="00296D79" w:rsidRPr="00FE052C">
        <w:rPr>
          <w:rFonts w:ascii="BrowalliaUPC" w:hAnsi="BrowalliaUPC" w:cs="BrowalliaUPC"/>
          <w:b/>
          <w:bCs/>
          <w:noProof/>
          <w:sz w:val="32"/>
          <w:szCs w:val="32"/>
        </w:rPr>
        <w:t>‘000</w:t>
      </w:r>
      <w:r w:rsidR="00296D79" w:rsidRPr="00FE052C">
        <w:rPr>
          <w:rFonts w:ascii="BrowalliaUPC" w:hAnsi="BrowalliaUPC" w:cs="BrowalliaUPC"/>
          <w:b/>
          <w:bCs/>
          <w:noProof/>
          <w:sz w:val="32"/>
          <w:szCs w:val="32"/>
          <w:cs/>
        </w:rPr>
        <w:t xml:space="preserve"> ตัน)</w:t>
      </w:r>
      <w:r w:rsidR="00AA5F38" w:rsidRPr="00FE052C">
        <w:rPr>
          <w:rFonts w:ascii="BrowalliaUPC" w:hAnsi="BrowalliaUPC" w:cs="BrowalliaUPC"/>
          <w:b/>
          <w:bCs/>
          <w:sz w:val="32"/>
          <w:szCs w:val="32"/>
        </w:rPr>
        <w:t xml:space="preserve">                 </w:t>
      </w:r>
    </w:p>
    <w:p w:rsidR="00296D79" w:rsidRPr="00FE052C" w:rsidRDefault="000000D1" w:rsidP="00CD349C">
      <w:pPr>
        <w:jc w:val="center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0000D1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98.8pt;margin-top:8.9pt;width:96.15pt;height:21.85pt;z-index:251662336;mso-width-relative:margin;mso-height-relative:margin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8">
              <w:txbxContent>
                <w:p w:rsidR="00DB165C" w:rsidRPr="009B7B24" w:rsidRDefault="00DB165C" w:rsidP="009B7B24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cs"/>
                      <w:sz w:val="28"/>
                      <w:szCs w:val="28"/>
                      <w:cs/>
                    </w:rPr>
                    <w:t>ปริมาณการขายรวม</w:t>
                  </w:r>
                </w:p>
              </w:txbxContent>
            </v:textbox>
          </v:shape>
        </w:pict>
      </w:r>
      <w:r w:rsidRPr="000000D1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  <w:lang w:val="th-TH" w:eastAsia="zh-TW" w:bidi="ar-SA"/>
        </w:rPr>
        <w:pict>
          <v:shape id="_x0000_s1026" type="#_x0000_t202" style="position:absolute;left:0;text-align:left;margin-left:276.25pt;margin-top:180.6pt;width:121.2pt;height:21.85pt;z-index:251660288;mso-width-relative:margin;mso-height-relative:margin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26">
              <w:txbxContent>
                <w:p w:rsidR="00DB165C" w:rsidRPr="009B7B24" w:rsidRDefault="00DB165C" w:rsidP="009B7B24">
                  <w:pPr>
                    <w:jc w:val="center"/>
                    <w:rPr>
                      <w:sz w:val="28"/>
                      <w:szCs w:val="28"/>
                      <w:cs/>
                    </w:rPr>
                  </w:pPr>
                  <w:r>
                    <w:rPr>
                      <w:rFonts w:hint="cs"/>
                      <w:sz w:val="28"/>
                      <w:szCs w:val="28"/>
                      <w:cs/>
                    </w:rPr>
                    <w:t>ปริมาณการขายต่างประเทศ</w:t>
                  </w:r>
                </w:p>
              </w:txbxContent>
            </v:textbox>
          </v:shape>
        </w:pict>
      </w:r>
      <w:r w:rsidRPr="000000D1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pict>
          <v:shape id="_x0000_s1027" type="#_x0000_t202" style="position:absolute;left:0;text-align:left;margin-left:286.1pt;margin-top:108.6pt;width:116.2pt;height:21.85pt;z-index:251661312;mso-width-relative:margin;mso-height-relative:margin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7">
              <w:txbxContent>
                <w:p w:rsidR="00DB165C" w:rsidRPr="009B7B24" w:rsidRDefault="00DB165C" w:rsidP="009B7B24">
                  <w:pPr>
                    <w:jc w:val="left"/>
                    <w:rPr>
                      <w:sz w:val="28"/>
                      <w:szCs w:val="28"/>
                      <w:cs/>
                    </w:rPr>
                  </w:pPr>
                  <w:r>
                    <w:rPr>
                      <w:rFonts w:hint="cs"/>
                      <w:sz w:val="28"/>
                      <w:szCs w:val="28"/>
                      <w:cs/>
                    </w:rPr>
                    <w:t>ปริมาณการขายในประเทศ</w:t>
                  </w:r>
                </w:p>
              </w:txbxContent>
            </v:textbox>
          </v:shape>
        </w:pict>
      </w:r>
      <w:r w:rsidR="00C20165" w:rsidRPr="00C20165">
        <w:rPr>
          <w:rFonts w:ascii="BrowalliaUPC" w:hAnsi="BrowalliaUPC" w:cs="BrowalliaUPC"/>
          <w:b/>
          <w:bCs/>
          <w:noProof/>
          <w:sz w:val="32"/>
          <w:szCs w:val="32"/>
          <w:cs/>
        </w:rPr>
        <w:drawing>
          <wp:inline distT="0" distB="0" distL="0" distR="0">
            <wp:extent cx="5001357" cy="3658138"/>
            <wp:effectExtent l="19050" t="0" r="27843" b="0"/>
            <wp:docPr id="8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D349C" w:rsidRPr="00FE052C" w:rsidRDefault="00CD349C" w:rsidP="00CD349C">
      <w:pPr>
        <w:jc w:val="center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เทคโนโลยีในการผลิตสเตนเลสรีดเย็นของบริษัทฯถือเป็นปัจจัยหนึ่งซึ่งบริษัทฯให้ความสำคัญอย่างมาก เนื่องจากจะช่วยให้สามารถลดต้นทุนการผลิต เพิ่มประสิทธิภาพในการทำงาน และสามารถรักษาคุณภาพของผลิตภัณฑ์ให้อยู่ในระดับสูงได้ โดยเทคโนโลยีการผลิตเหล็กทั่วไปมีอายุการใช้งานเป็นระยะเวลายาวนานกว่า 20 ปี อนึ่ง เทคโนโลยีการผลิตของบริษัทฯถือว่า ทันสมัยและก้าวหน้า เมื่อเทียบกับเทคโนโลยีการผลิตของคู่แข่งจากต่างชาติและบริษัทฯ ได้รับการสนับสนุนด้านทักษะและวิชาการผลิตอย่างสม่ำเสมอจากบริษัท โพสโค (เกาหลีใต้) ซึ่งเป็นผู้ถือหุ้นหลักของบริษัทฯในปัจจุบัน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บริษัทฯ ผลิตผลิตภัณฑ์ส่วนใหญ่ตามคำสั่งลูกค้า โดยปกติบริษัทฯใช้เวลาในการผลิตผลิตภัณฑ์ในแต่ละคำสั่งซื้อ ประมาณ 10 ถึง 15 วัน ทั้งนี้ขึ้นอยู่กับประเภท ขนาดของผลิตภัณฑ์ และการจัดตารางการผลิตของบริษัทฯ อย่างไรก็ตามในการผลิตสินค้า ฝ่ายประกันคุณภาพจะต้องเข้าไปดำเนินการตรวจสอบคุณภาพสินค้าในแต่ละขั้นตอนของการผลิตตามแผนการตรวจสอบคุณภาพ (Quality Control</w:t>
      </w:r>
      <w:r w:rsidRPr="00FE052C">
        <w:rPr>
          <w:rFonts w:ascii="BrowalliaUPC" w:hAnsi="BrowalliaUPC" w:cs="BrowalliaUPC"/>
          <w:sz w:val="32"/>
          <w:szCs w:val="32"/>
        </w:rPr>
        <w:t xml:space="preserve"> Plan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) ตามมาตรฐานสากล ISO 9001: 2008 โดยบริษัทฯ มีนโยบายรับคำสั่งซื้อจากลูกค้า และดำเนินการส่งมอบสินค้าให้กับลูกค้าภายในระยะเวลาประมาณ 30-45 วัน </w:t>
      </w:r>
      <w:r w:rsidR="00DE27DC" w:rsidRPr="00FE052C">
        <w:rPr>
          <w:rFonts w:ascii="BrowalliaUPC" w:hAnsi="BrowalliaUPC" w:cs="BrowalliaUPC"/>
          <w:sz w:val="32"/>
          <w:szCs w:val="32"/>
          <w:cs/>
          <w:lang w:val="th-TH"/>
        </w:rPr>
        <w:t>ทั้งนี้ขึ้นอยู่กับวัตถุดิบ ประเภทสินค้า และระยะทางการขนส่ง</w:t>
      </w:r>
    </w:p>
    <w:p w:rsidR="009B1251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ในช่วงเวลาที่ผ่านมา บริษัทฯ สามารถผลิตสเตนเลสรีดเย็นประมาณ </w:t>
      </w:r>
      <w:r w:rsidR="00374F31" w:rsidRPr="00FE052C">
        <w:rPr>
          <w:rFonts w:ascii="BrowalliaUPC" w:hAnsi="BrowalliaUPC" w:cs="BrowalliaUPC"/>
          <w:sz w:val="32"/>
          <w:szCs w:val="32"/>
          <w:cs/>
          <w:lang w:val="th-TH"/>
        </w:rPr>
        <w:t>2</w:t>
      </w:r>
      <w:r w:rsidR="002A6A6C" w:rsidRPr="00FE052C">
        <w:rPr>
          <w:rFonts w:ascii="BrowalliaUPC" w:hAnsi="BrowalliaUPC" w:cs="BrowalliaUPC"/>
          <w:sz w:val="32"/>
          <w:szCs w:val="32"/>
          <w:cs/>
          <w:lang w:val="th-TH"/>
        </w:rPr>
        <w:t>17</w:t>
      </w:r>
      <w:r w:rsidR="00374F31" w:rsidRPr="00FE052C">
        <w:rPr>
          <w:rFonts w:ascii="BrowalliaUPC" w:hAnsi="BrowalliaUPC" w:cs="BrowalliaUPC"/>
          <w:sz w:val="32"/>
          <w:szCs w:val="32"/>
          <w:cs/>
          <w:lang w:val="th-TH"/>
        </w:rPr>
        <w:t>,</w:t>
      </w:r>
      <w:r w:rsidR="009B1251" w:rsidRPr="00FE052C">
        <w:rPr>
          <w:rFonts w:ascii="BrowalliaUPC" w:hAnsi="BrowalliaUPC" w:cs="BrowalliaUPC"/>
          <w:sz w:val="32"/>
          <w:szCs w:val="32"/>
          <w:cs/>
          <w:lang w:val="th-TH"/>
        </w:rPr>
        <w:t>0</w:t>
      </w:r>
      <w:r w:rsidR="00374F31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00 </w:t>
      </w:r>
      <w:r w:rsidR="00DE27DC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ตันต่อปี </w:t>
      </w:r>
      <w:r w:rsidR="002E69BF" w:rsidRPr="00FE052C">
        <w:rPr>
          <w:rFonts w:ascii="BrowalliaUPC" w:hAnsi="BrowalliaUPC" w:cs="BrowalliaUPC"/>
          <w:sz w:val="32"/>
          <w:szCs w:val="32"/>
          <w:cs/>
          <w:lang w:val="th-TH"/>
        </w:rPr>
        <w:t>จะเห็นได้ว่า</w:t>
      </w:r>
      <w:r w:rsidR="002E69BF" w:rsidRPr="00FE052C">
        <w:rPr>
          <w:rFonts w:ascii="BrowalliaUPC" w:hAnsi="BrowalliaUPC" w:cs="BrowalliaUPC"/>
          <w:sz w:val="32"/>
          <w:szCs w:val="32"/>
          <w:cs/>
        </w:rPr>
        <w:t xml:space="preserve">บริษัทฯ มีกำลังการผลิตมากขึ้นเนื่องจากปีที่ผ่านมาได้ทำการติดตั้งเครื่อง </w:t>
      </w:r>
      <w:r w:rsidR="002E69BF" w:rsidRPr="00FE052C">
        <w:rPr>
          <w:rFonts w:ascii="BrowalliaUPC" w:hAnsi="BrowalliaUPC" w:cs="BrowalliaUPC"/>
          <w:sz w:val="32"/>
          <w:szCs w:val="32"/>
        </w:rPr>
        <w:t xml:space="preserve">CPL </w:t>
      </w:r>
      <w:proofErr w:type="gramStart"/>
      <w:r w:rsidR="002E69BF" w:rsidRPr="00FE052C">
        <w:rPr>
          <w:rFonts w:ascii="BrowalliaUPC" w:hAnsi="BrowalliaUPC" w:cs="BrowalliaUPC"/>
          <w:sz w:val="32"/>
          <w:szCs w:val="32"/>
          <w:cs/>
        </w:rPr>
        <w:t xml:space="preserve">สำหรับรีดและทำพื้นผิวชนิดใหม่  </w:t>
      </w:r>
      <w:r w:rsidR="002E69BF" w:rsidRPr="00FE052C">
        <w:rPr>
          <w:rFonts w:ascii="BrowalliaUPC" w:hAnsi="BrowalliaUPC" w:cs="BrowalliaUPC"/>
          <w:sz w:val="32"/>
          <w:szCs w:val="32"/>
          <w:cs/>
          <w:lang w:val="th-TH"/>
        </w:rPr>
        <w:t>อย่างไรก็ตาม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เนื่องจากบริษัทฯ</w:t>
      </w:r>
      <w:proofErr w:type="gramEnd"/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มีกลยุทธ์ในการผลิตสเตนเลสชนิดบางเพื่อตอบสนองความต้องการของลูกค้า </w:t>
      </w:r>
    </w:p>
    <w:p w:rsidR="002A6A6C" w:rsidRPr="00FE052C" w:rsidRDefault="00DB56E3" w:rsidP="00377C5B">
      <w:pPr>
        <w:pStyle w:val="Bullet1"/>
        <w:tabs>
          <w:tab w:val="clear" w:pos="360"/>
        </w:tabs>
        <w:ind w:firstLine="709"/>
        <w:jc w:val="thaiDistribute"/>
        <w:rPr>
          <w:rFonts w:ascii="BrowalliaUPC" w:hAnsi="BrowalliaUPC" w:cs="BrowalliaUPC"/>
          <w:b w:val="0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lastRenderedPageBreak/>
        <w:t>ในปี 2561</w:t>
      </w:r>
      <w:r w:rsidR="009B1251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นี้ จะเป็นปีแห่งการเพิ่มผลผลิตที่สำคัญ โดยจะปรับปรุงเครื่องจักรและกระบวนการผลิต เพื่อลดความสูญเสียทั้งในเชิงปริมาณและคุณภาพ</w:t>
      </w:r>
      <w:r w:rsidR="002A6A6C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รวมถึง</w:t>
      </w:r>
      <w:r w:rsidR="00D90A88" w:rsidRPr="00FE052C">
        <w:rPr>
          <w:rFonts w:ascii="BrowalliaUPC" w:hAnsi="BrowalliaUPC" w:cs="BrowalliaUPC"/>
          <w:sz w:val="32"/>
          <w:szCs w:val="32"/>
          <w:cs/>
          <w:lang w:val="th-TH"/>
        </w:rPr>
        <w:t>มีแผน</w:t>
      </w:r>
      <w:r w:rsidR="002A6A6C"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การลงทุน</w:t>
      </w:r>
      <w:r w:rsidR="00D90A88" w:rsidRPr="00FE052C">
        <w:rPr>
          <w:rFonts w:ascii="BrowalliaUPC" w:hAnsi="BrowalliaUPC" w:cs="BrowalliaUPC"/>
          <w:sz w:val="32"/>
          <w:szCs w:val="32"/>
        </w:rPr>
        <w:t xml:space="preserve"> </w:t>
      </w:r>
      <w:r w:rsidR="00D90A88"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เครื่องปรับความเรียบผิวหน้าเหล็ก (Skin Pass Mill) ซึ่ง</w:t>
      </w:r>
      <w:r w:rsidR="00D90A88" w:rsidRPr="00FE052C">
        <w:rPr>
          <w:rFonts w:ascii="BrowalliaUPC" w:hAnsi="BrowalliaUPC" w:cs="BrowalliaUPC"/>
          <w:b w:val="0"/>
          <w:sz w:val="32"/>
          <w:szCs w:val="32"/>
          <w:cs/>
          <w:lang w:val="th-TH"/>
        </w:rPr>
        <w:t>เป็นการลดปัญหาขบวนการผลิตที่เป็นคอขวดและคาดว่าจะเพิ่มกำลังการผลิตประมาณ 80,000 ตันต่อปี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ปัจจุบันลูกค้าส่วนใหญ่ของบริษัทฯ จะนำผลิตภัณฑ์ของบริษัทฯ ไปใช้เป็นวัตถุดิบในการผลิตสินค้าของตน โดยลักษณะของลูกค้าส่วนใหญ่ของบริษัทฯ เป็นผู้ผลิตอุปกรณ์และเครื่องใช้ในครัวเรือน เป็นผู้ผลิตท่อ ผู้ผลิตอุปกรณ์และเครื่องใช้ในโรงงานอุตสาหกรรม ผู้ผลิตอุปกรณ์และวัสดุก่อสร้างต่างๆ และผู้ผลิตท่อไอเสีย และอุปกรณ์ที่ใช้กับรถยนต์ เป็นต้น  นอกจากการจำหน่ายให้กับผู้ใช้โดยตรงแล้ว บริษัทฯยังมีการจำหน่ายให้กับผู้จัดจำหน่าย (Stockists)และศูนย์บริการ </w:t>
      </w:r>
      <w:r w:rsidRPr="00FE052C">
        <w:rPr>
          <w:rFonts w:ascii="BrowalliaUPC" w:hAnsi="BrowalliaUPC" w:cs="BrowalliaUPC"/>
          <w:sz w:val="32"/>
          <w:szCs w:val="32"/>
        </w:rPr>
        <w:t>(Service Center)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ซึ่งจะนำผลิตภัณฑ์ของบริษัทฯไปเพิ่มมูลค่าอื่นๆ เช่นการปรับเปลี่ยนขนาดของผลิตภัณฑ์ การขัดเป็นผิวต่างๆเพื่อจำหน่ายต่อให้กับผู้ใช้สเตนเลสรีดเย็นอีกทอดหนึ่ง โดยลูกค้าประเภทนี้จะทำหน้าที่ให้บริการกับลูกค้าในส่วนของตน</w:t>
      </w:r>
    </w:p>
    <w:p w:rsidR="00DF5416" w:rsidRPr="00FE052C" w:rsidRDefault="00DF5416" w:rsidP="00DF5416">
      <w:pPr>
        <w:spacing w:after="120"/>
        <w:ind w:firstLine="709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บริษัทฯมีช่องทางการจัดจำหน่ายสเตนเลสรีดเย็นหลักๆ อยู่ 4 ช่องทาง ได้แก่ </w:t>
      </w:r>
    </w:p>
    <w:p w:rsidR="00DF5416" w:rsidRPr="00FE052C" w:rsidRDefault="00DF5416" w:rsidP="006D051B">
      <w:pPr>
        <w:pStyle w:val="ListParagraph"/>
        <w:numPr>
          <w:ilvl w:val="0"/>
          <w:numId w:val="10"/>
        </w:numPr>
        <w:spacing w:after="1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การจัดจำหน่ายโดยตรงให้กับลูกค้าในประเทศ </w:t>
      </w:r>
    </w:p>
    <w:p w:rsidR="00DF5416" w:rsidRPr="00FE052C" w:rsidRDefault="00DF5416" w:rsidP="00746FB0">
      <w:pPr>
        <w:spacing w:after="1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บริษัทฯ จัดจำหน่ายโดยตรงให้กับลูกค้าในประเทศ โดยบริษัทฯมีทีมงานฝ่ายขายและฝ่ายการตลาดเพื่อจำหน่ายผลิตภัณฑ์โดยตรงให้กับผู้ประกอบกิจการที่มีธุรกิจขนาดใหญ่และมีการสั่งซื้อผลิตภัณฑ์ของบริษัทฯ ในปริมาณที่มาก โดยปัจจุบัน ลูกค้าหลักๆ ของบริษัทฯ ได้แก่ ผู้ผลิตเครื่องครัวสเตนเลส แท้งค์น้ำสเตนเลส ท่อสเตนเลส และกลุ่มบริษัท</w:t>
      </w:r>
      <w:r w:rsidRPr="00FE052C">
        <w:rPr>
          <w:rFonts w:ascii="BrowalliaUPC" w:hAnsi="BrowalliaUPC" w:cs="BrowalliaUPC"/>
          <w:sz w:val="32"/>
          <w:szCs w:val="32"/>
          <w:cs/>
        </w:rPr>
        <w:t>อะไหล่และชิ้นส่วนยานยนต์ที่ใช้ สเตนเลสเป็นส่วนประกอบ และกลุ่มลูกค้าที่ใช้สเตนเลสในการผลิตเครื่องจักร อุปกรณ์ต่างๆในโรงงานอุตสาหกรรม เป็นต้น</w:t>
      </w:r>
    </w:p>
    <w:p w:rsidR="00DF5416" w:rsidRPr="00FE052C" w:rsidRDefault="00DF5416" w:rsidP="006D051B">
      <w:pPr>
        <w:pStyle w:val="ListParagraph"/>
        <w:numPr>
          <w:ilvl w:val="0"/>
          <w:numId w:val="10"/>
        </w:numPr>
        <w:spacing w:after="1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การจัดจำหน่ายผ่านตัวแทนจำหน่ายในประเทศ</w:t>
      </w:r>
    </w:p>
    <w:p w:rsidR="00DF5416" w:rsidRPr="00FE052C" w:rsidRDefault="00DF5416" w:rsidP="00746FB0">
      <w:pPr>
        <w:spacing w:after="120"/>
        <w:jc w:val="thaiDistribute"/>
        <w:rPr>
          <w:rFonts w:ascii="BrowalliaUPC" w:hAnsi="BrowalliaUPC" w:cs="BrowalliaUPC"/>
          <w:sz w:val="32"/>
          <w:szCs w:val="32"/>
          <w:highlight w:val="yellow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ในปัจจุบัน </w:t>
      </w:r>
      <w:r w:rsidR="000501D7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บริษัทฯมีตัวแทนจำหน่ายในประเทศ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ซึ่งตัวแทนจำหน่ายเหล่านี้ เป็นบริษัทที่มีความสัมพันธ์กับลูกค้ามาเป็นระยะเวลายาวนานและทำการค้าโลหะอื่นๆ นอกเหนือจากผลิตภัณฑ์ของบริษัทฯอีกด้วย นอกจากนั้นตัวแทนจำหน่ายเหล่านี้มักมีศูนย์บริการรายใหญ่ต่างๆ ที่เป็นผู้ประกอบการอยู่ในสังกัดอีกด้วย</w:t>
      </w:r>
    </w:p>
    <w:p w:rsidR="00DF5416" w:rsidRPr="00FE052C" w:rsidRDefault="00DF5416" w:rsidP="006D051B">
      <w:pPr>
        <w:pStyle w:val="ListParagraph"/>
        <w:numPr>
          <w:ilvl w:val="0"/>
          <w:numId w:val="10"/>
        </w:numPr>
        <w:spacing w:after="1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การจัดจำหน่ายโดยตรงให้กับลูกค้าในต่างประเทศ</w:t>
      </w:r>
    </w:p>
    <w:p w:rsidR="00DF5416" w:rsidRPr="00FE052C" w:rsidRDefault="00DF5416" w:rsidP="00746FB0">
      <w:pPr>
        <w:spacing w:after="1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ในหลายประเทศที่ลูกค้ามีกำลังซื้อสูงและสามารถ</w:t>
      </w:r>
      <w:r w:rsidR="000501D7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ชำระเงินโดยตรงให้กับทางบริษัทฯ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ทางบริษัทฯเองได้มีการพัฒนาธุรกิจร่วมกันกับลูกค้า  โดยมีทีมพนักงานขายส่งออกที่ทำการขายและขยายตลาด การจัดจำหน่ายโดยตรงให้กับลูกค้าในต่างประเทศเพื่อเพิ่มศักยภาพในการแข่งขันและลดต้นทุนทางการขาย</w:t>
      </w:r>
    </w:p>
    <w:p w:rsidR="00DF5416" w:rsidRPr="00FE052C" w:rsidRDefault="00DF5416" w:rsidP="006D051B">
      <w:pPr>
        <w:pStyle w:val="ListParagraph"/>
        <w:keepNext/>
        <w:numPr>
          <w:ilvl w:val="0"/>
          <w:numId w:val="10"/>
        </w:numPr>
        <w:spacing w:after="1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การจัดจำหน่ายผ่านเครือข่ายของกลุ่มบริษัท โพสโค (เกาหลีใต้) ในต่างประเทศ</w:t>
      </w:r>
    </w:p>
    <w:p w:rsidR="00DF5416" w:rsidRPr="00FE052C" w:rsidRDefault="00DF5416" w:rsidP="00746FB0">
      <w:pPr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บริษัทฯได้ใช้เครือข่ายของกลุ่มบริษัท โพสโค (เกาหลีใต้) ซึ่งเป็นผู้ถือหุ้นใหญ่ ในการแสวงหาตลาดและให้บริการขายเพิ่มเติมอีกด้วย</w:t>
      </w:r>
    </w:p>
    <w:p w:rsidR="007D6E7F" w:rsidRPr="00FE052C" w:rsidRDefault="007D6E7F" w:rsidP="00DF541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DF5416" w:rsidRPr="00FE052C" w:rsidRDefault="00DF5416" w:rsidP="006D051B">
      <w:pPr>
        <w:pStyle w:val="BodyTextundertable"/>
        <w:numPr>
          <w:ilvl w:val="2"/>
          <w:numId w:val="7"/>
        </w:numPr>
        <w:tabs>
          <w:tab w:val="clear" w:pos="2280"/>
        </w:tabs>
        <w:spacing w:before="0"/>
        <w:ind w:left="1418" w:hanging="709"/>
        <w:jc w:val="thaiDistribute"/>
        <w:rPr>
          <w:rFonts w:ascii="BrowalliaUPC" w:hAnsi="BrowalliaUPC" w:cs="BrowalliaUPC"/>
          <w:b w:val="0"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b w:val="0"/>
          <w:bCs/>
          <w:sz w:val="32"/>
          <w:szCs w:val="32"/>
          <w:cs/>
          <w:lang w:val="en-US"/>
        </w:rPr>
        <w:lastRenderedPageBreak/>
        <w:t>ภาวะการแข่งขัน</w:t>
      </w:r>
    </w:p>
    <w:p w:rsidR="00DF5416" w:rsidRPr="00FE052C" w:rsidRDefault="00DF5416" w:rsidP="006D051B">
      <w:pPr>
        <w:pStyle w:val="TNX-Subhead"/>
        <w:numPr>
          <w:ilvl w:val="0"/>
          <w:numId w:val="11"/>
        </w:numPr>
        <w:tabs>
          <w:tab w:val="left" w:pos="993"/>
        </w:tabs>
        <w:spacing w:before="0"/>
        <w:ind w:hanging="11"/>
        <w:jc w:val="left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ภาวะอุตสาหกรรม </w:t>
      </w:r>
    </w:p>
    <w:p w:rsidR="00712150" w:rsidRPr="00746FB0" w:rsidRDefault="00DF5416" w:rsidP="00746FB0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โครงสร้างของอุตสาหกรรมเหล็กสามารถแบ่งออกเป็น 3 ขั้นตอนหลักๆ คือ (1) อุตสาหกรรมเหล็กขั้นต้น โดยเริ่มจากการนำสินแร่เหล็ก (Iron ore) มาถลุง (Iron making) (2) อุตสาหกรรมเหล็กขั้นกลาง จะใช้วัตถุดิบที่ได้จากเหล็กขั้นต้นมาผลิตเป็นเหล็กแท่ง และเหล็กทรงแบน และ (3) อุตสาหกรรมเหล็กขั้นปลาย จะนำเหล็กขั้นกลางมารีดเป็นเหล็กเส้น ลวดเหล็ก เหล็กโครงสร้าง รวมไปถึงการแปรรูปและการเคลือบ สปริงและท่อเหล็ก ทั้งนี้ การผลิตสเตนเลสรีดเย็นของบริษัทฯ นั้นจัดอยู่ในอุตสาหกรรมเหล็กขั้นปลาย</w:t>
      </w:r>
    </w:p>
    <w:p w:rsidR="00DF5416" w:rsidRPr="00FE052C" w:rsidRDefault="00DF5416" w:rsidP="006D051B">
      <w:pPr>
        <w:pStyle w:val="TNX-Subhead"/>
        <w:numPr>
          <w:ilvl w:val="0"/>
          <w:numId w:val="11"/>
        </w:numPr>
        <w:tabs>
          <w:tab w:val="left" w:pos="993"/>
        </w:tabs>
        <w:spacing w:before="0"/>
        <w:ind w:hanging="11"/>
        <w:jc w:val="both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ภาวะและแนวโน้มอุตสาหกรรมสเตนเลสรีดเย็นในตลาดโลก </w:t>
      </w:r>
    </w:p>
    <w:p w:rsidR="0073160F" w:rsidRDefault="00DF5416" w:rsidP="00746FB0">
      <w:pPr>
        <w:jc w:val="thaiDistribute"/>
        <w:rPr>
          <w:rFonts w:ascii="BrowalliaUPC" w:hAnsi="BrowalliaUPC" w:cs="BrowalliaUPC"/>
          <w:color w:val="4F81BD" w:themeColor="accent1"/>
          <w:sz w:val="32"/>
          <w:szCs w:val="32"/>
          <w:highlight w:val="yellow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</w:r>
      <w:r w:rsidRPr="00FE052C">
        <w:rPr>
          <w:rFonts w:ascii="BrowalliaUPC" w:hAnsi="BrowalliaUPC" w:cs="BrowalliaUPC"/>
          <w:sz w:val="32"/>
          <w:szCs w:val="32"/>
        </w:rPr>
        <w:t xml:space="preserve">International Stainless Steel Forum (ISSF) </w:t>
      </w:r>
      <w:r w:rsidRPr="00FE052C">
        <w:rPr>
          <w:rFonts w:ascii="BrowalliaUPC" w:hAnsi="BrowalliaUPC" w:cs="BrowalliaUPC"/>
          <w:sz w:val="32"/>
          <w:szCs w:val="32"/>
          <w:cs/>
        </w:rPr>
        <w:t>ซึ่งเป็นเวทีการหารือของผู้ผลิต</w:t>
      </w:r>
      <w:r w:rsidR="00473245" w:rsidRPr="00FE052C">
        <w:rPr>
          <w:rFonts w:ascii="BrowalliaUPC" w:hAnsi="BrowalliaUPC" w:cs="BrowalliaUPC"/>
          <w:sz w:val="32"/>
          <w:szCs w:val="32"/>
          <w:cs/>
        </w:rPr>
        <w:t>สเตนเลสทั่วโลกได้ประมาณการ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ผลผลิตของสเตนเลสดิบ </w:t>
      </w:r>
      <w:r w:rsidRPr="00FE052C">
        <w:rPr>
          <w:rFonts w:ascii="BrowalliaUPC" w:hAnsi="BrowalliaUPC" w:cs="BrowalliaUPC"/>
          <w:sz w:val="32"/>
          <w:szCs w:val="32"/>
        </w:rPr>
        <w:t xml:space="preserve">(Crude Stainless Steel) </w:t>
      </w:r>
      <w:r w:rsidRPr="00FE052C">
        <w:rPr>
          <w:rFonts w:ascii="BrowalliaUPC" w:hAnsi="BrowalliaUPC" w:cs="BrowalliaUPC"/>
          <w:sz w:val="32"/>
          <w:szCs w:val="32"/>
          <w:cs/>
        </w:rPr>
        <w:t>ทุกชนิดทั้งทรงแบนและทรงยาวในสามไตรมาสแรกของปี 25</w:t>
      </w:r>
      <w:r w:rsidR="00516151" w:rsidRPr="00FE052C">
        <w:rPr>
          <w:rFonts w:ascii="BrowalliaUPC" w:hAnsi="BrowalliaUPC" w:cs="BrowalliaUPC"/>
          <w:sz w:val="32"/>
          <w:szCs w:val="32"/>
        </w:rPr>
        <w:t>60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พบว่า ผลผลิตของสินค้าสเตนเลสทุกประเภทสินค้าในโลกโดยรวมแล้วในรอบ 9 เดือนแรกของปี 25</w:t>
      </w:r>
      <w:r w:rsidR="00516151" w:rsidRPr="00FE052C">
        <w:rPr>
          <w:rFonts w:ascii="BrowalliaUPC" w:hAnsi="BrowalliaUPC" w:cs="BrowalliaUPC"/>
          <w:sz w:val="32"/>
          <w:szCs w:val="32"/>
        </w:rPr>
        <w:t>60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มีการเจริญเติบโตร้อยละ </w:t>
      </w:r>
      <w:r w:rsidR="003A7D1E" w:rsidRPr="00FE052C">
        <w:rPr>
          <w:rFonts w:ascii="BrowalliaUPC" w:hAnsi="BrowalliaUPC" w:cs="BrowalliaUPC"/>
          <w:sz w:val="32"/>
          <w:szCs w:val="32"/>
        </w:rPr>
        <w:t>7.0</w:t>
      </w:r>
      <w:r w:rsidR="00EE24FE" w:rsidRPr="00FE052C">
        <w:rPr>
          <w:rFonts w:ascii="BrowalliaUPC" w:hAnsi="BrowalliaUPC" w:cs="BrowalliaUPC"/>
          <w:sz w:val="32"/>
          <w:szCs w:val="32"/>
          <w:cs/>
        </w:rPr>
        <w:t xml:space="preserve"> จากช่วงเวลาเดียวกันในปี 255</w:t>
      </w:r>
      <w:r w:rsidR="005B1809" w:rsidRPr="00FE052C">
        <w:rPr>
          <w:rFonts w:ascii="BrowalliaUPC" w:hAnsi="BrowalliaUPC" w:cs="BrowalliaUPC"/>
          <w:sz w:val="32"/>
          <w:szCs w:val="32"/>
          <w:cs/>
        </w:rPr>
        <w:t>9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โดยในประเทศแถบเอเชีย (ยกเว้นประเท</w:t>
      </w:r>
      <w:r w:rsidR="00473245" w:rsidRPr="00FE052C">
        <w:rPr>
          <w:rFonts w:ascii="BrowalliaUPC" w:hAnsi="BrowalliaUPC" w:cs="BrowalliaUPC"/>
          <w:sz w:val="32"/>
          <w:szCs w:val="32"/>
          <w:cs/>
        </w:rPr>
        <w:t>ศจีน) มีการผลิต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ลดลงร้อยละ 20</w:t>
      </w:r>
      <w:r w:rsidR="0073160F" w:rsidRPr="00FE052C">
        <w:rPr>
          <w:rFonts w:ascii="BrowalliaUPC" w:hAnsi="BrowalliaUPC" w:cs="BrowalliaUPC"/>
          <w:color w:val="4F81BD" w:themeColor="accent1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และหากพิจารณาเฉพาะประเ</w:t>
      </w:r>
      <w:r w:rsidR="001E3B74" w:rsidRPr="00FE052C">
        <w:rPr>
          <w:rFonts w:ascii="BrowalliaUPC" w:hAnsi="BrowalliaUPC" w:cs="BrowalliaUPC"/>
          <w:sz w:val="32"/>
          <w:szCs w:val="32"/>
          <w:cs/>
        </w:rPr>
        <w:t>ทศจีน</w:t>
      </w:r>
      <w:r w:rsidR="00473245" w:rsidRPr="00FE052C">
        <w:rPr>
          <w:rFonts w:ascii="BrowalliaUPC" w:hAnsi="BrowalliaUPC" w:cs="BrowalliaUPC"/>
          <w:sz w:val="32"/>
          <w:szCs w:val="32"/>
          <w:cs/>
        </w:rPr>
        <w:t xml:space="preserve"> มีการผลิตโดยรวม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เพิ่มขึ้น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ร้อยละ 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8</w:t>
      </w: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ทำให้มีผลผลิตโดยรวมในช่วง 9 เดือนแรก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ของประเทศจีน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อยู่ที่ 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19.6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ล้านเมตริกตัน หรือ</w:t>
      </w:r>
      <w:r w:rsidR="00473245" w:rsidRPr="00FE052C">
        <w:rPr>
          <w:rFonts w:ascii="BrowalliaUPC" w:hAnsi="BrowalliaUPC" w:cs="BrowalliaUPC"/>
          <w:sz w:val="32"/>
          <w:szCs w:val="32"/>
          <w:cs/>
        </w:rPr>
        <w:t>เกิน</w:t>
      </w:r>
      <w:r w:rsidRPr="00FE052C">
        <w:rPr>
          <w:rFonts w:ascii="BrowalliaUPC" w:hAnsi="BrowalliaUPC" w:cs="BrowalliaUPC"/>
          <w:sz w:val="32"/>
          <w:szCs w:val="32"/>
          <w:cs/>
        </w:rPr>
        <w:t>ครึ่งนึงของกำลังการผลิตทั่วโลก</w:t>
      </w:r>
      <w:r w:rsidR="00712150" w:rsidRPr="00FE052C">
        <w:rPr>
          <w:rFonts w:ascii="BrowalliaUPC" w:hAnsi="BrowalliaUPC" w:cs="BrowalliaUPC"/>
          <w:sz w:val="32"/>
          <w:szCs w:val="32"/>
        </w:rPr>
        <w:t xml:space="preserve"> 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>ส่วนในภูมิภาคยุโรปตะวันตกและแอฟริกา มีการผลิตโดยรวม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 xml:space="preserve">ลดลงร้อยละ </w:t>
      </w:r>
      <w:r w:rsidR="003A7D1E" w:rsidRPr="00FE052C">
        <w:rPr>
          <w:rFonts w:ascii="BrowalliaUPC" w:hAnsi="BrowalliaUPC" w:cs="BrowalliaUPC"/>
          <w:sz w:val="32"/>
          <w:szCs w:val="32"/>
          <w:cs/>
        </w:rPr>
        <w:t>4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 xml:space="preserve"> เท</w:t>
      </w:r>
      <w:r w:rsidR="00EE24FE" w:rsidRPr="00FE052C">
        <w:rPr>
          <w:rFonts w:ascii="BrowalliaUPC" w:hAnsi="BrowalliaUPC" w:cs="BrowalliaUPC"/>
          <w:sz w:val="32"/>
          <w:szCs w:val="32"/>
          <w:cs/>
        </w:rPr>
        <w:t>ียบกับช่วงเวลาเดียวกันของปี 255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9</w:t>
      </w:r>
      <w:r w:rsidR="00EE24FE" w:rsidRPr="00FE052C">
        <w:rPr>
          <w:rFonts w:ascii="BrowalliaUPC" w:hAnsi="BrowalliaUPC" w:cs="BrowalliaUPC"/>
          <w:sz w:val="32"/>
          <w:szCs w:val="32"/>
          <w:cs/>
        </w:rPr>
        <w:t xml:space="preserve"> โดยมีการผลิตโดยรวมอยู่ที่ 5.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54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 xml:space="preserve"> ล้านเมตริกตัน </w:t>
      </w:r>
      <w:r w:rsidR="001E3B74" w:rsidRPr="00FE052C">
        <w:rPr>
          <w:rFonts w:ascii="BrowalliaUPC" w:hAnsi="BrowalliaUPC" w:cs="BrowalliaUPC"/>
          <w:sz w:val="32"/>
          <w:szCs w:val="32"/>
          <w:cs/>
        </w:rPr>
        <w:t>และ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>ภูมิภาคแทบอเมริกานั้น มีการผลิต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>ลดลงเช่นกัน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 xml:space="preserve">เมื่อเปรียบเทียบกับช่วงเวลาเดียวกันของปีก่อนที่ 2.1 ล้านเมตริกตัน </w:t>
      </w:r>
      <w:r w:rsidR="0073160F" w:rsidRPr="00FE052C">
        <w:rPr>
          <w:rFonts w:ascii="BrowalliaUPC" w:hAnsi="BrowalliaUPC" w:cs="BrowalliaUPC"/>
          <w:sz w:val="32"/>
          <w:szCs w:val="32"/>
          <w:cs/>
        </w:rPr>
        <w:t xml:space="preserve">หรือลดลงร้อยละ 4  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>รายละเอียดดังปรากฎในตารางดังต่อไปนี้</w:t>
      </w:r>
    </w:p>
    <w:p w:rsidR="00746FB0" w:rsidRPr="00746FB0" w:rsidRDefault="00746FB0" w:rsidP="00746FB0">
      <w:pPr>
        <w:jc w:val="thaiDistribute"/>
        <w:rPr>
          <w:rFonts w:ascii="BrowalliaUPC" w:hAnsi="BrowalliaUPC" w:cs="BrowalliaUPC"/>
          <w:color w:val="4F81BD" w:themeColor="accent1"/>
          <w:sz w:val="32"/>
          <w:szCs w:val="32"/>
          <w:highlight w:val="yellow"/>
        </w:rPr>
      </w:pPr>
    </w:p>
    <w:tbl>
      <w:tblPr>
        <w:tblW w:w="5000" w:type="pct"/>
        <w:tblLook w:val="04A0"/>
      </w:tblPr>
      <w:tblGrid>
        <w:gridCol w:w="2302"/>
        <w:gridCol w:w="1004"/>
        <w:gridCol w:w="1146"/>
        <w:gridCol w:w="1013"/>
        <w:gridCol w:w="849"/>
        <w:gridCol w:w="1043"/>
        <w:gridCol w:w="1043"/>
        <w:gridCol w:w="845"/>
      </w:tblGrid>
      <w:tr w:rsidR="00A011A0" w:rsidRPr="00746FB0" w:rsidTr="00746FB0">
        <w:trPr>
          <w:trHeight w:val="57"/>
        </w:trPr>
        <w:tc>
          <w:tcPr>
            <w:tcW w:w="5000" w:type="pct"/>
            <w:gridSpan w:val="8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Stainless and heat-resisting melt shop steel production</w:t>
            </w:r>
          </w:p>
        </w:tc>
      </w:tr>
      <w:tr w:rsidR="00A011A0" w:rsidRPr="00746FB0" w:rsidTr="00746FB0">
        <w:trPr>
          <w:trHeight w:val="57"/>
        </w:trPr>
        <w:tc>
          <w:tcPr>
            <w:tcW w:w="5000" w:type="pct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(‘000 Metric Ton)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Region</w:t>
            </w:r>
          </w:p>
        </w:tc>
        <w:tc>
          <w:tcPr>
            <w:tcW w:w="1710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Quarter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+/- %</w:t>
            </w:r>
          </w:p>
        </w:tc>
        <w:tc>
          <w:tcPr>
            <w:tcW w:w="112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9 Months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+/- %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9D64B1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Q1/2</w:t>
            </w:r>
            <w:r w:rsidR="009D64B1">
              <w:rPr>
                <w:rFonts w:ascii="BrowalliaUPC" w:hAnsi="BrowalliaUPC" w:cs="BrowalliaUPC"/>
                <w:sz w:val="28"/>
                <w:szCs w:val="28"/>
              </w:rPr>
              <w:t>0</w:t>
            </w:r>
            <w:r w:rsidRPr="00746FB0">
              <w:rPr>
                <w:rFonts w:ascii="BrowalliaUPC" w:hAnsi="BrowalliaUPC" w:cs="BrowalliaUPC"/>
                <w:sz w:val="28"/>
                <w:szCs w:val="28"/>
              </w:rPr>
              <w:t>17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9D64B1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Q2/2</w:t>
            </w:r>
            <w:r w:rsidR="009D64B1">
              <w:rPr>
                <w:rFonts w:ascii="BrowalliaUPC" w:hAnsi="BrowalliaUPC" w:cs="BrowalliaUPC"/>
                <w:sz w:val="28"/>
                <w:szCs w:val="28"/>
              </w:rPr>
              <w:t>0</w:t>
            </w:r>
            <w:r w:rsidRPr="00746FB0">
              <w:rPr>
                <w:rFonts w:ascii="BrowalliaUPC" w:hAnsi="BrowalliaUPC" w:cs="BrowalliaUPC"/>
                <w:sz w:val="28"/>
                <w:szCs w:val="28"/>
              </w:rPr>
              <w:t>17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9D64B1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Q3/2</w:t>
            </w:r>
            <w:r w:rsidR="009D64B1">
              <w:rPr>
                <w:rFonts w:ascii="BrowalliaUPC" w:hAnsi="BrowalliaUPC" w:cs="BrowalliaUPC"/>
                <w:sz w:val="28"/>
                <w:szCs w:val="28"/>
              </w:rPr>
              <w:t>0</w:t>
            </w:r>
            <w:r w:rsidRPr="00746FB0">
              <w:rPr>
                <w:rFonts w:ascii="BrowalliaUPC" w:hAnsi="BrowalliaUPC" w:cs="BrowalliaUPC"/>
                <w:sz w:val="28"/>
                <w:szCs w:val="28"/>
              </w:rPr>
              <w:t>17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q-o-q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2016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2017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A011A0" w:rsidRPr="00746FB0" w:rsidRDefault="00A011A0" w:rsidP="00A011A0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y-o-y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Western Europe/Africa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1,980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1,902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1,662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-6%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5,762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5,544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-4%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The Americas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721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699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680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-17%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2,178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2,100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-4%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Asia (w/o China)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1,992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1,958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1,978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-22%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7,372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5,928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-20%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China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6,225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6,127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7,256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15%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18,083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19,608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8%</w:t>
            </w:r>
          </w:p>
        </w:tc>
      </w:tr>
      <w:tr w:rsidR="005B1809" w:rsidRPr="00746FB0" w:rsidTr="00746FB0">
        <w:trPr>
          <w:trHeight w:val="57"/>
        </w:trPr>
        <w:tc>
          <w:tcPr>
            <w:tcW w:w="124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Others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794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857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1,140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1710%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189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2,791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5B1809" w:rsidRPr="00746FB0" w:rsidRDefault="005B1809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1377%</w:t>
            </w:r>
          </w:p>
        </w:tc>
      </w:tr>
      <w:tr w:rsidR="00A011A0" w:rsidRPr="00746FB0" w:rsidTr="00746FB0">
        <w:trPr>
          <w:trHeight w:val="57"/>
        </w:trPr>
        <w:tc>
          <w:tcPr>
            <w:tcW w:w="124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lef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Total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11,712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11,543</w:t>
            </w:r>
          </w:p>
        </w:tc>
        <w:tc>
          <w:tcPr>
            <w:tcW w:w="54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12,716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11%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33,585</w:t>
            </w:r>
          </w:p>
        </w:tc>
        <w:tc>
          <w:tcPr>
            <w:tcW w:w="56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35,971</w:t>
            </w:r>
          </w:p>
        </w:tc>
        <w:tc>
          <w:tcPr>
            <w:tcW w:w="45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011A0" w:rsidRPr="00746FB0" w:rsidRDefault="00A011A0" w:rsidP="00746FB0">
            <w:pPr>
              <w:widowControl/>
              <w:ind w:right="0"/>
              <w:jc w:val="right"/>
              <w:rPr>
                <w:rFonts w:ascii="BrowalliaUPC" w:hAnsi="BrowalliaUPC" w:cs="BrowalliaUPC"/>
                <w:sz w:val="28"/>
                <w:szCs w:val="28"/>
              </w:rPr>
            </w:pPr>
            <w:r w:rsidRPr="00746FB0">
              <w:rPr>
                <w:rFonts w:ascii="BrowalliaUPC" w:hAnsi="BrowalliaUPC" w:cs="BrowalliaUPC"/>
                <w:sz w:val="28"/>
                <w:szCs w:val="28"/>
              </w:rPr>
              <w:t>7%</w:t>
            </w:r>
          </w:p>
        </w:tc>
      </w:tr>
    </w:tbl>
    <w:p w:rsidR="00CB6DCA" w:rsidRPr="00746FB0" w:rsidRDefault="00CB6DCA" w:rsidP="00CB6DCA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lang w:val="en-US"/>
        </w:rPr>
      </w:pPr>
      <w:r w:rsidRPr="00746FB0">
        <w:rPr>
          <w:rFonts w:ascii="BrowalliaUPC" w:hAnsi="BrowalliaUPC" w:cs="BrowalliaUPC"/>
          <w:i w:val="0"/>
          <w:iCs w:val="0"/>
          <w:lang w:val="en-US"/>
        </w:rPr>
        <w:t>Source: International Stainless Steel Forum (ISSF)</w:t>
      </w:r>
    </w:p>
    <w:p w:rsidR="001B1E0C" w:rsidRDefault="001B1E0C" w:rsidP="00CB6DCA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</w:p>
    <w:p w:rsidR="00746FB0" w:rsidRDefault="00746FB0" w:rsidP="00CB6DCA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</w:p>
    <w:p w:rsidR="00746FB0" w:rsidRPr="00FE052C" w:rsidRDefault="00746FB0" w:rsidP="00CB6DCA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</w:p>
    <w:p w:rsidR="00E654F6" w:rsidRPr="00FE052C" w:rsidRDefault="00E654F6" w:rsidP="00CB6DCA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</w:p>
    <w:p w:rsidR="00746FB0" w:rsidRPr="00FE052C" w:rsidRDefault="00DF5416" w:rsidP="00712150">
      <w:pPr>
        <w:tabs>
          <w:tab w:val="left" w:pos="0"/>
        </w:tabs>
        <w:spacing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ab/>
      </w:r>
      <w:r w:rsidRPr="00FE052C">
        <w:rPr>
          <w:rFonts w:ascii="BrowalliaUPC" w:hAnsi="BrowalliaUPC" w:cs="BrowalliaUPC"/>
          <w:i/>
          <w:iCs/>
          <w:sz w:val="32"/>
          <w:szCs w:val="32"/>
        </w:rPr>
        <w:t xml:space="preserve">           </w:t>
      </w:r>
      <w:r w:rsidRPr="00FE052C">
        <w:rPr>
          <w:rFonts w:ascii="BrowalliaUPC" w:hAnsi="BrowalliaUPC" w:cs="BrowalliaUPC"/>
          <w:sz w:val="32"/>
          <w:szCs w:val="32"/>
        </w:rPr>
        <w:t xml:space="preserve">ISSF </w:t>
      </w:r>
      <w:r w:rsidR="00E072D9" w:rsidRPr="00FE052C">
        <w:rPr>
          <w:rFonts w:ascii="BrowalliaUPC" w:hAnsi="BrowalliaUPC" w:cs="BrowalliaUPC"/>
          <w:sz w:val="32"/>
          <w:szCs w:val="32"/>
          <w:cs/>
        </w:rPr>
        <w:t>คาดว่า</w:t>
      </w:r>
      <w:r w:rsidRPr="00FE052C">
        <w:rPr>
          <w:rFonts w:ascii="BrowalliaUPC" w:hAnsi="BrowalliaUPC" w:cs="BrowalliaUPC"/>
          <w:sz w:val="32"/>
          <w:szCs w:val="32"/>
          <w:cs/>
        </w:rPr>
        <w:t>ปริมาณความต้องการของสเตนเลสยังมีแนวโน้มท</w:t>
      </w:r>
      <w:r w:rsidR="00712150" w:rsidRPr="00FE052C">
        <w:rPr>
          <w:rFonts w:ascii="BrowalliaUPC" w:hAnsi="BrowalliaUPC" w:cs="BrowalliaUPC"/>
          <w:sz w:val="32"/>
          <w:szCs w:val="32"/>
          <w:cs/>
        </w:rPr>
        <w:t>ี่สูงขึ้นอย่างต่อเนื่องในปี 256</w:t>
      </w:r>
      <w:r w:rsidR="00E654F6" w:rsidRPr="00FE052C">
        <w:rPr>
          <w:rFonts w:ascii="BrowalliaUPC" w:hAnsi="BrowalliaUPC" w:cs="BrowalliaUPC"/>
          <w:sz w:val="32"/>
          <w:szCs w:val="32"/>
        </w:rPr>
        <w:t>1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ตามที่ปรากฎในกราฟด้านล่างนี้ </w:t>
      </w:r>
      <w:r w:rsidRPr="00FE052C">
        <w:rPr>
          <w:rFonts w:ascii="BrowalliaUPC" w:hAnsi="BrowalliaUPC" w:cs="BrowalliaUPC"/>
          <w:sz w:val="32"/>
          <w:szCs w:val="32"/>
        </w:rPr>
        <w:t xml:space="preserve">        </w:t>
      </w:r>
    </w:p>
    <w:p w:rsidR="00E52243" w:rsidRPr="00FE052C" w:rsidRDefault="008033B6" w:rsidP="00746FB0">
      <w:pPr>
        <w:tabs>
          <w:tab w:val="left" w:pos="0"/>
        </w:tabs>
        <w:spacing w:after="120"/>
        <w:ind w:right="28"/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inline distT="0" distB="0" distL="0" distR="0">
            <wp:extent cx="4670914" cy="3437792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0879" t="16699" r="12331" b="1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492" cy="3436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FB0" w:rsidRDefault="00746FB0" w:rsidP="00824B07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lang w:val="en-US"/>
        </w:rPr>
      </w:pPr>
      <w:r>
        <w:rPr>
          <w:rFonts w:ascii="BrowalliaUPC" w:hAnsi="BrowalliaUPC" w:cs="BrowalliaUPC"/>
          <w:i w:val="0"/>
          <w:iCs w:val="0"/>
          <w:lang w:val="en-US"/>
        </w:rPr>
        <w:t xml:space="preserve">                         </w:t>
      </w:r>
      <w:r w:rsidR="00E52243" w:rsidRPr="00746FB0">
        <w:rPr>
          <w:rFonts w:ascii="BrowalliaUPC" w:hAnsi="BrowalliaUPC" w:cs="BrowalliaUPC"/>
          <w:i w:val="0"/>
          <w:iCs w:val="0"/>
          <w:lang w:val="en-US"/>
        </w:rPr>
        <w:t>Source: International Stainless Steel Forum (ISSF)</w:t>
      </w:r>
    </w:p>
    <w:p w:rsidR="00746FB0" w:rsidRPr="00746FB0" w:rsidRDefault="00746FB0" w:rsidP="00824B07">
      <w:pPr>
        <w:pStyle w:val="TNX-subsub"/>
        <w:numPr>
          <w:ilvl w:val="0"/>
          <w:numId w:val="0"/>
        </w:numPr>
        <w:spacing w:after="0"/>
        <w:jc w:val="left"/>
        <w:rPr>
          <w:rFonts w:ascii="BrowalliaUPC" w:hAnsi="BrowalliaUPC" w:cs="BrowalliaUPC"/>
          <w:i w:val="0"/>
          <w:iCs w:val="0"/>
          <w:lang w:val="en-US"/>
        </w:rPr>
      </w:pPr>
    </w:p>
    <w:p w:rsidR="00746FB0" w:rsidRPr="00746FB0" w:rsidRDefault="00DF5416" w:rsidP="00746FB0">
      <w:pPr>
        <w:pStyle w:val="TNX-subsub"/>
        <w:numPr>
          <w:ilvl w:val="0"/>
          <w:numId w:val="0"/>
        </w:numPr>
        <w:ind w:firstLine="720"/>
        <w:jc w:val="thaiDistribute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หากพิจารณาตามภูมิภาค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 xml:space="preserve">ISSF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จะ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เห็นได้ว่า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มีการเจริญเติบโตของความต้องการสเตนเลส</w:t>
      </w:r>
      <w:r w:rsidR="004B0B1C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ใน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ช่วง 10 ปี ที่ผ่านมา (2549-</w:t>
      </w:r>
      <w:r w:rsidR="004B0B1C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25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59)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กระจายตัวเพิ่มขึ้น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อย่างมากใ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น</w:t>
      </w:r>
      <w:r w:rsidR="00473245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จีน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ดังกราฟด้านล่างนี้ 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ทั้งนี้</w:t>
      </w:r>
      <w:r w:rsidR="000E720B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ประเทศ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ในแถบ</w:t>
      </w:r>
      <w:r w:rsidR="000E720B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เอเชียมี</w:t>
      </w:r>
      <w:r w:rsidR="00E654F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ความต้องการสเตนเลสอย่างสม่ำเสมอ ในขณะที่แถบยุโรปตะวันตกมีความต้องการลดลงเรื่อยๆ</w:t>
      </w:r>
    </w:p>
    <w:p w:rsidR="00B2562A" w:rsidRPr="00746FB0" w:rsidRDefault="00B2562A" w:rsidP="00296D79">
      <w:pPr>
        <w:pStyle w:val="TNX-subsub"/>
        <w:numPr>
          <w:ilvl w:val="0"/>
          <w:numId w:val="0"/>
        </w:numPr>
        <w:ind w:firstLine="720"/>
        <w:jc w:val="center"/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</w:pPr>
      <w:r w:rsidRPr="00746FB0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t>Apparent stainless steel use by region</w:t>
      </w:r>
    </w:p>
    <w:p w:rsidR="00CB6DCA" w:rsidRPr="00FE052C" w:rsidRDefault="000075DF" w:rsidP="000075DF">
      <w:pPr>
        <w:pStyle w:val="TNX-subsub"/>
        <w:numPr>
          <w:ilvl w:val="0"/>
          <w:numId w:val="0"/>
        </w:numPr>
        <w:ind w:firstLine="426"/>
        <w:rPr>
          <w:rFonts w:ascii="BrowalliaUPC" w:hAnsi="BrowalliaUPC" w:cs="BrowalliaUPC"/>
          <w:i w:val="0"/>
          <w:iCs w:val="0"/>
          <w:color w:val="4F81BD" w:themeColor="accent1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lang w:val="en-US" w:eastAsia="en-US"/>
        </w:rPr>
        <w:drawing>
          <wp:inline distT="0" distB="0" distL="0" distR="0">
            <wp:extent cx="5130941" cy="2703596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656" t="25144" r="7887" b="13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409" cy="270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562A" w:rsidRPr="00746FB0" w:rsidRDefault="000075DF" w:rsidP="008E635A">
      <w:pPr>
        <w:pStyle w:val="TNX-subsub"/>
        <w:numPr>
          <w:ilvl w:val="0"/>
          <w:numId w:val="0"/>
        </w:numPr>
        <w:rPr>
          <w:rFonts w:ascii="BrowalliaUPC" w:hAnsi="BrowalliaUPC" w:cs="BrowalliaUPC"/>
          <w:i w:val="0"/>
          <w:iCs w:val="0"/>
          <w:lang w:val="en-US"/>
        </w:rPr>
      </w:pPr>
      <w:r w:rsidRPr="00746FB0">
        <w:rPr>
          <w:rFonts w:ascii="BrowalliaUPC" w:hAnsi="BrowalliaUPC" w:cs="BrowalliaUPC"/>
          <w:i w:val="0"/>
          <w:iCs w:val="0"/>
          <w:color w:val="4F81BD" w:themeColor="accent1"/>
          <w:lang w:val="en-US"/>
        </w:rPr>
        <w:t xml:space="preserve">              </w:t>
      </w:r>
      <w:r w:rsidR="0039215B" w:rsidRPr="00746FB0">
        <w:rPr>
          <w:rFonts w:ascii="BrowalliaUPC" w:hAnsi="BrowalliaUPC" w:cs="BrowalliaUPC"/>
          <w:i w:val="0"/>
          <w:iCs w:val="0"/>
          <w:lang w:val="en-US"/>
        </w:rPr>
        <w:t>Source: International Stainless Steel Forum (ISSF)</w:t>
      </w:r>
    </w:p>
    <w:p w:rsidR="00B2562A" w:rsidRPr="00746FB0" w:rsidRDefault="00B2562A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</w:pPr>
      <w:r w:rsidRPr="00746FB0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lastRenderedPageBreak/>
        <w:t>Stainless melt shop production (slab/ingot equivalent) by region in</w:t>
      </w:r>
      <w:r w:rsidR="00F95F48" w:rsidRPr="00746FB0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t xml:space="preserve">  </w:t>
      </w:r>
      <w:r w:rsidRPr="00746FB0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t xml:space="preserve"> 1,000 metric tones</w:t>
      </w:r>
    </w:p>
    <w:p w:rsidR="00B2562A" w:rsidRPr="00FE052C" w:rsidRDefault="000075DF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i w:val="0"/>
          <w:iCs w:val="0"/>
          <w:color w:val="4F81BD" w:themeColor="accent1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lang w:val="en-US" w:eastAsia="en-US"/>
        </w:rPr>
        <w:drawing>
          <wp:inline distT="0" distB="0" distL="0" distR="0">
            <wp:extent cx="5484935" cy="2847868"/>
            <wp:effectExtent l="19050" t="0" r="1465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625" t="22841" r="7568" b="14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550" cy="2848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15B" w:rsidRDefault="000075DF" w:rsidP="00F95F48">
      <w:pPr>
        <w:pStyle w:val="TNX-subsub"/>
        <w:numPr>
          <w:ilvl w:val="0"/>
          <w:numId w:val="0"/>
        </w:numPr>
        <w:rPr>
          <w:rFonts w:ascii="BrowalliaUPC" w:hAnsi="BrowalliaUPC" w:cs="BrowalliaUPC"/>
          <w:i w:val="0"/>
          <w:iCs w:val="0"/>
          <w:lang w:val="en-US"/>
        </w:rPr>
      </w:pPr>
      <w:r w:rsidRPr="0063443B">
        <w:rPr>
          <w:rFonts w:ascii="BrowalliaUPC" w:hAnsi="BrowalliaUPC" w:cs="BrowalliaUPC"/>
          <w:i w:val="0"/>
          <w:iCs w:val="0"/>
          <w:lang w:val="en-US"/>
        </w:rPr>
        <w:t xml:space="preserve">             </w:t>
      </w:r>
      <w:r w:rsidR="00DF5416" w:rsidRPr="0063443B">
        <w:rPr>
          <w:rFonts w:ascii="BrowalliaUPC" w:hAnsi="BrowalliaUPC" w:cs="BrowalliaUPC"/>
          <w:i w:val="0"/>
          <w:iCs w:val="0"/>
          <w:lang w:val="en-US"/>
        </w:rPr>
        <w:t>Source: International Stainless Steel Forum (ISSF</w:t>
      </w:r>
      <w:r w:rsidR="0039215B" w:rsidRPr="0063443B">
        <w:rPr>
          <w:rFonts w:ascii="BrowalliaUPC" w:hAnsi="BrowalliaUPC" w:cs="BrowalliaUPC"/>
          <w:i w:val="0"/>
          <w:iCs w:val="0"/>
          <w:lang w:val="en-US"/>
        </w:rPr>
        <w:t>)</w:t>
      </w:r>
    </w:p>
    <w:p w:rsidR="0063443B" w:rsidRPr="0063443B" w:rsidRDefault="0063443B" w:rsidP="00F95F48">
      <w:pPr>
        <w:pStyle w:val="TNX-subsub"/>
        <w:numPr>
          <w:ilvl w:val="0"/>
          <w:numId w:val="0"/>
        </w:numPr>
        <w:rPr>
          <w:rFonts w:ascii="BrowalliaUPC" w:hAnsi="BrowalliaUPC" w:cs="BrowalliaUPC"/>
          <w:i w:val="0"/>
          <w:iCs w:val="0"/>
          <w:lang w:val="en-US"/>
        </w:rPr>
      </w:pPr>
    </w:p>
    <w:p w:rsidR="001B1E0C" w:rsidRDefault="0016680E" w:rsidP="00F95F48">
      <w:pPr>
        <w:ind w:firstLine="720"/>
        <w:jc w:val="thaiDistribute"/>
        <w:rPr>
          <w:rFonts w:ascii="BrowalliaUPC" w:eastAsia="Batang" w:hAnsi="BrowalliaUPC" w:cs="BrowalliaUPC"/>
          <w:color w:val="4F81BD" w:themeColor="accent1"/>
          <w:sz w:val="32"/>
          <w:szCs w:val="32"/>
          <w:lang w:eastAsia="zh-CN"/>
        </w:rPr>
      </w:pPr>
      <w:r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ทั้งนี้</w:t>
      </w:r>
      <w:r w:rsidR="003E29D2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ประเด็นเรื่องราคาของนิกเกิล ซึ่งเป็นส่วนประกอบหลักในการผลิตสเตนเลสประเภทออสเตนิติกมีการปรับตัวลดลงอย่างต่อเนื่อง</w:t>
      </w:r>
      <w:r w:rsidR="007E5A50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ตั้งแต่</w:t>
      </w:r>
      <w:r w:rsidR="003E29D2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ปี 25</w:t>
      </w:r>
      <w:r w:rsidR="00520DD4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54</w:t>
      </w:r>
      <w:r w:rsidR="003E29D2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 xml:space="preserve"> </w:t>
      </w:r>
      <w:r w:rsidR="00912267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 xml:space="preserve">ถึงปี </w:t>
      </w:r>
      <w:r w:rsidR="003E29D2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25</w:t>
      </w:r>
      <w:r w:rsidR="00F95F48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60</w:t>
      </w:r>
      <w:r w:rsidR="00D61E66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 xml:space="preserve"> </w:t>
      </w:r>
      <w:r w:rsidR="00F95F48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>และคาดการณ์ว่าในปี 2561 ราคาของนิกเกิลมีการปรับตัวเพิ่มขึ้นอย่างค่อยเป็นค่อยไป</w:t>
      </w:r>
      <w:r w:rsidR="00520DD4" w:rsidRPr="00FE052C">
        <w:rPr>
          <w:rFonts w:ascii="BrowalliaUPC" w:eastAsia="Batang" w:hAnsi="BrowalliaUPC" w:cs="BrowalliaUPC"/>
          <w:sz w:val="32"/>
          <w:szCs w:val="32"/>
          <w:cs/>
          <w:lang w:eastAsia="zh-CN"/>
        </w:rPr>
        <w:t xml:space="preserve">  </w:t>
      </w:r>
    </w:p>
    <w:p w:rsidR="0063443B" w:rsidRPr="00FE052C" w:rsidRDefault="0063443B" w:rsidP="00F95F48">
      <w:pPr>
        <w:ind w:firstLine="720"/>
        <w:jc w:val="thaiDistribute"/>
        <w:rPr>
          <w:rFonts w:ascii="BrowalliaUPC" w:eastAsia="Batang" w:hAnsi="BrowalliaUPC" w:cs="BrowalliaUPC"/>
          <w:color w:val="4F81BD" w:themeColor="accent1"/>
          <w:sz w:val="32"/>
          <w:szCs w:val="32"/>
          <w:lang w:eastAsia="zh-CN"/>
        </w:rPr>
      </w:pPr>
    </w:p>
    <w:p w:rsidR="00DF5416" w:rsidRPr="00FE052C" w:rsidRDefault="005251B2" w:rsidP="00DF5416">
      <w:pPr>
        <w:tabs>
          <w:tab w:val="left" w:pos="0"/>
        </w:tabs>
        <w:spacing w:after="120"/>
        <w:ind w:right="28"/>
        <w:jc w:val="center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</w:rPr>
        <w:t>Forecast Nickel Price 2018</w:t>
      </w:r>
    </w:p>
    <w:p w:rsidR="00DF5416" w:rsidRPr="00FE052C" w:rsidRDefault="005251B2" w:rsidP="00DF5416">
      <w:pPr>
        <w:tabs>
          <w:tab w:val="left" w:pos="0"/>
        </w:tabs>
        <w:spacing w:after="120"/>
        <w:ind w:right="28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inline distT="0" distB="0" distL="0" distR="0">
            <wp:extent cx="5608857" cy="2726504"/>
            <wp:effectExtent l="19050" t="0" r="0" b="0"/>
            <wp:docPr id="2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43897" r="37664" b="18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726" cy="2727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35A" w:rsidRPr="0063443B" w:rsidRDefault="00DF5416" w:rsidP="00DF5416">
      <w:pPr>
        <w:tabs>
          <w:tab w:val="left" w:pos="0"/>
        </w:tabs>
        <w:spacing w:after="120"/>
        <w:ind w:right="28"/>
        <w:jc w:val="thaiDistribute"/>
        <w:rPr>
          <w:rFonts w:ascii="BrowalliaUPC" w:hAnsi="BrowalliaUPC" w:cs="BrowalliaUPC"/>
          <w:sz w:val="28"/>
          <w:szCs w:val="28"/>
        </w:rPr>
      </w:pPr>
      <w:r w:rsidRPr="0063443B">
        <w:rPr>
          <w:rFonts w:ascii="BrowalliaUPC" w:hAnsi="BrowalliaUPC" w:cs="BrowalliaUPC"/>
          <w:color w:val="4F81BD" w:themeColor="accent1"/>
          <w:sz w:val="28"/>
          <w:szCs w:val="28"/>
        </w:rPr>
        <w:t xml:space="preserve">  </w:t>
      </w:r>
      <w:r w:rsidR="00BC1BE5" w:rsidRPr="0063443B">
        <w:rPr>
          <w:rFonts w:ascii="BrowalliaUPC" w:hAnsi="BrowalliaUPC" w:cs="BrowalliaUPC"/>
          <w:sz w:val="28"/>
          <w:szCs w:val="28"/>
        </w:rPr>
        <w:t>Source:</w:t>
      </w:r>
      <w:r w:rsidR="005251B2" w:rsidRPr="0063443B">
        <w:rPr>
          <w:rFonts w:ascii="BrowalliaUPC" w:hAnsi="BrowalliaUPC" w:cs="BrowalliaUPC"/>
          <w:sz w:val="28"/>
          <w:szCs w:val="28"/>
        </w:rPr>
        <w:t xml:space="preserve"> www.tradingeconomics.com/commondity/nickel/forecast</w:t>
      </w:r>
    </w:p>
    <w:p w:rsidR="00192513" w:rsidRDefault="00192513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</w:pPr>
    </w:p>
    <w:p w:rsidR="0063443B" w:rsidRPr="00FE052C" w:rsidRDefault="0063443B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</w:pPr>
    </w:p>
    <w:p w:rsidR="009E41B9" w:rsidRPr="00FE052C" w:rsidRDefault="009E41B9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lastRenderedPageBreak/>
        <w:t>History and Competition</w:t>
      </w:r>
    </w:p>
    <w:p w:rsidR="00192513" w:rsidRPr="00FE052C" w:rsidRDefault="00192513" w:rsidP="00192513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 xml:space="preserve">Compound annual growth rate of world stainless melt shop production </w:t>
      </w:r>
    </w:p>
    <w:p w:rsidR="00192513" w:rsidRPr="00FE052C" w:rsidRDefault="00192513" w:rsidP="00192513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>(</w:t>
      </w:r>
      <w:proofErr w:type="gramStart"/>
      <w:r w:rsidRPr="00FE052C"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>slap/ingot</w:t>
      </w:r>
      <w:proofErr w:type="gramEnd"/>
      <w:r w:rsidRPr="00FE052C"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 xml:space="preserve"> equivalent):1950 – 2016 (in Mt) </w:t>
      </w:r>
    </w:p>
    <w:p w:rsidR="00192513" w:rsidRPr="00FE052C" w:rsidRDefault="00192513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b/>
          <w:bCs/>
          <w:i w:val="0"/>
          <w:iCs w:val="0"/>
          <w:color w:val="4F81BD" w:themeColor="accent1"/>
          <w:sz w:val="32"/>
          <w:szCs w:val="32"/>
          <w:lang w:val="en-US"/>
        </w:rPr>
      </w:pPr>
    </w:p>
    <w:p w:rsidR="009E41B9" w:rsidRPr="00FE052C" w:rsidRDefault="0003791F" w:rsidP="00DF5416">
      <w:pPr>
        <w:pStyle w:val="TNX-subsub"/>
        <w:numPr>
          <w:ilvl w:val="0"/>
          <w:numId w:val="0"/>
        </w:numPr>
        <w:jc w:val="center"/>
        <w:rPr>
          <w:rFonts w:ascii="BrowalliaUPC" w:hAnsi="BrowalliaUPC" w:cs="BrowalliaUPC"/>
          <w:i w:val="0"/>
          <w:iCs w:val="0"/>
          <w:color w:val="4F81BD" w:themeColor="accent1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lang w:val="en-US" w:eastAsia="en-US"/>
        </w:rPr>
        <w:drawing>
          <wp:inline distT="0" distB="0" distL="0" distR="0">
            <wp:extent cx="5542671" cy="3270738"/>
            <wp:effectExtent l="19050" t="0" r="879" b="0"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8271" t="31670" r="7684" b="9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842" cy="3269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BFD" w:rsidRPr="0063443B" w:rsidRDefault="004A5421" w:rsidP="007E5A50">
      <w:pPr>
        <w:pStyle w:val="TNX-subsub"/>
        <w:numPr>
          <w:ilvl w:val="0"/>
          <w:numId w:val="0"/>
        </w:numPr>
        <w:ind w:left="720" w:hanging="720"/>
        <w:jc w:val="left"/>
        <w:rPr>
          <w:rFonts w:ascii="BrowalliaUPC" w:hAnsi="BrowalliaUPC" w:cs="BrowalliaUPC"/>
        </w:rPr>
      </w:pPr>
      <w:proofErr w:type="gramStart"/>
      <w:r w:rsidRPr="0063443B">
        <w:rPr>
          <w:rFonts w:ascii="BrowalliaUPC" w:hAnsi="BrowalliaUPC" w:cs="BrowalliaUPC"/>
        </w:rPr>
        <w:t>Source :</w:t>
      </w:r>
      <w:proofErr w:type="gramEnd"/>
      <w:r w:rsidRPr="0063443B">
        <w:rPr>
          <w:rFonts w:ascii="BrowalliaUPC" w:hAnsi="BrowalliaUPC" w:cs="BrowalliaUPC"/>
        </w:rPr>
        <w:t xml:space="preserve"> International Stainless Steel Forum (ISSF)</w:t>
      </w:r>
    </w:p>
    <w:p w:rsidR="001B1E0C" w:rsidRPr="00FE052C" w:rsidRDefault="00A57BFD" w:rsidP="00AD7CD6">
      <w:pPr>
        <w:pStyle w:val="TNX-subsub"/>
        <w:numPr>
          <w:ilvl w:val="0"/>
          <w:numId w:val="0"/>
        </w:numPr>
        <w:ind w:firstLine="720"/>
        <w:jc w:val="thaiDistribute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จากรายงานการศึกษาของ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>ISSF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ข้างต้น จะพบว่าปริมาณการผลิตสเตนเลสเพิ่มขึ้นจาก </w:t>
      </w:r>
      <w:proofErr w:type="gramStart"/>
      <w:r w:rsidR="00AD7CD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41.5 </w:t>
      </w:r>
      <w:r w:rsidR="003F6B01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ล้านตัน</w:t>
      </w:r>
      <w:proofErr w:type="gramEnd"/>
      <w:r w:rsidR="003F6B01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ใน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ปี 255</w:t>
      </w:r>
      <w:r w:rsidR="00AD7CD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8 </w:t>
      </w:r>
      <w:r w:rsidR="00AA71B9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เพิ่มขึ้นเป็น </w:t>
      </w:r>
      <w:r w:rsidR="00AD7CD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45.8</w:t>
      </w:r>
      <w:r w:rsidR="00AA71B9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ล้านตันในปี 255</w:t>
      </w:r>
      <w:r w:rsidR="00AD7CD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9</w:t>
      </w:r>
      <w:r w:rsidR="00AA71B9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ซึ่งเพิ่มขึ้น คิดเป็นร้อยละ </w:t>
      </w:r>
      <w:r w:rsidR="00AD7CD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10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.</w:t>
      </w:r>
      <w:r w:rsidR="00AD7CD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36</w:t>
      </w:r>
    </w:p>
    <w:p w:rsidR="004A5421" w:rsidRPr="00FE052C" w:rsidRDefault="004A5421" w:rsidP="004A5421">
      <w:pPr>
        <w:tabs>
          <w:tab w:val="left" w:pos="0"/>
        </w:tabs>
        <w:spacing w:after="120"/>
        <w:ind w:right="28"/>
        <w:jc w:val="center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</w:rPr>
        <w:t>Regional share of stainless steel production</w:t>
      </w:r>
    </w:p>
    <w:p w:rsidR="00DF5416" w:rsidRPr="00FE052C" w:rsidRDefault="000075DF" w:rsidP="00A57BFD">
      <w:pPr>
        <w:tabs>
          <w:tab w:val="left" w:pos="0"/>
        </w:tabs>
        <w:spacing w:after="120"/>
        <w:ind w:right="28"/>
        <w:jc w:val="center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inline distT="0" distB="0" distL="0" distR="0">
            <wp:extent cx="5952392" cy="2655043"/>
            <wp:effectExtent l="1905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577" t="34933" r="8637" b="17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953" cy="265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416" w:rsidRPr="0063443B" w:rsidRDefault="00DF5416" w:rsidP="007E5A50">
      <w:pPr>
        <w:pStyle w:val="TNX-subsub"/>
        <w:numPr>
          <w:ilvl w:val="0"/>
          <w:numId w:val="0"/>
        </w:numPr>
        <w:ind w:left="720" w:hanging="720"/>
        <w:jc w:val="left"/>
        <w:rPr>
          <w:rFonts w:ascii="BrowalliaUPC" w:hAnsi="BrowalliaUPC" w:cs="BrowalliaUPC"/>
        </w:rPr>
      </w:pPr>
      <w:proofErr w:type="gramStart"/>
      <w:r w:rsidRPr="0063443B">
        <w:rPr>
          <w:rFonts w:ascii="BrowalliaUPC" w:hAnsi="BrowalliaUPC" w:cs="BrowalliaUPC"/>
        </w:rPr>
        <w:t>Source :</w:t>
      </w:r>
      <w:proofErr w:type="gramEnd"/>
      <w:r w:rsidRPr="0063443B">
        <w:rPr>
          <w:rFonts w:ascii="BrowalliaUPC" w:hAnsi="BrowalliaUPC" w:cs="BrowalliaUPC"/>
        </w:rPr>
        <w:t xml:space="preserve"> International Stainless Steel Forum (ISSF)</w:t>
      </w:r>
    </w:p>
    <w:p w:rsidR="008E635A" w:rsidRPr="00FE052C" w:rsidRDefault="00DF5416" w:rsidP="00DF5416">
      <w:pPr>
        <w:tabs>
          <w:tab w:val="left" w:pos="0"/>
        </w:tabs>
        <w:spacing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</w:rPr>
        <w:lastRenderedPageBreak/>
        <w:tab/>
      </w:r>
      <w:r w:rsidRPr="00FE052C">
        <w:rPr>
          <w:rFonts w:ascii="BrowalliaUPC" w:hAnsi="BrowalliaUPC" w:cs="BrowalliaUPC"/>
          <w:sz w:val="32"/>
          <w:szCs w:val="32"/>
          <w:cs/>
        </w:rPr>
        <w:t>ถ้าหากพิจารณาดูถึงการเติบโตในแต่ละภูมิภาคจะพบว่า ตลาดเติบโตมากในจีน เฉพาะประเทศจีนประเทศเดียวก็มีสัดส่วนเพิ่มขึ้นจาก ร้อยละ 13 ในปี 2548  เป็นร้อยละ</w:t>
      </w:r>
      <w:r w:rsidR="004A5421" w:rsidRPr="00FE052C">
        <w:rPr>
          <w:rFonts w:ascii="BrowalliaUPC" w:hAnsi="BrowalliaUPC" w:cs="BrowalliaUPC"/>
          <w:sz w:val="32"/>
          <w:szCs w:val="32"/>
          <w:cs/>
        </w:rPr>
        <w:t xml:space="preserve"> 5</w:t>
      </w:r>
      <w:r w:rsidR="00AD7CD6" w:rsidRPr="00FE052C">
        <w:rPr>
          <w:rFonts w:ascii="BrowalliaUPC" w:hAnsi="BrowalliaUPC" w:cs="BrowalliaUPC"/>
          <w:sz w:val="32"/>
          <w:szCs w:val="32"/>
          <w:cs/>
        </w:rPr>
        <w:t>4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ในปี 255</w:t>
      </w:r>
      <w:r w:rsidR="00AD7CD6" w:rsidRPr="00FE052C">
        <w:rPr>
          <w:rFonts w:ascii="BrowalliaUPC" w:hAnsi="BrowalliaUPC" w:cs="BrowalliaUPC"/>
          <w:sz w:val="32"/>
          <w:szCs w:val="32"/>
          <w:cs/>
        </w:rPr>
        <w:t>9</w:t>
      </w:r>
      <w:r w:rsidR="00782528" w:rsidRPr="00FE052C">
        <w:rPr>
          <w:rFonts w:ascii="BrowalliaUPC" w:hAnsi="BrowalliaUPC" w:cs="BrowalliaUPC"/>
          <w:sz w:val="32"/>
          <w:szCs w:val="32"/>
        </w:rPr>
        <w:t xml:space="preserve"> </w:t>
      </w:r>
      <w:r w:rsidR="00AD7CD6" w:rsidRPr="00FE052C">
        <w:rPr>
          <w:rFonts w:ascii="BrowalliaUPC" w:hAnsi="BrowalliaUPC" w:cs="BrowalliaUPC"/>
          <w:sz w:val="32"/>
          <w:szCs w:val="32"/>
          <w:cs/>
        </w:rPr>
        <w:t>ในขณะที่ภูมิภาคอื่นๆลดลงอย่างต่อเนื่องเช่นกัน</w:t>
      </w:r>
    </w:p>
    <w:p w:rsidR="004A5421" w:rsidRPr="0063443B" w:rsidRDefault="00CD2802" w:rsidP="00CD2802">
      <w:pPr>
        <w:tabs>
          <w:tab w:val="left" w:pos="0"/>
        </w:tabs>
        <w:spacing w:after="120"/>
        <w:ind w:right="28"/>
        <w:jc w:val="center"/>
        <w:rPr>
          <w:rFonts w:ascii="BrowalliaUPC" w:hAnsi="BrowalliaUPC" w:cs="BrowalliaUPC"/>
          <w:b/>
          <w:bCs/>
          <w:sz w:val="32"/>
          <w:szCs w:val="32"/>
          <w:cs/>
        </w:rPr>
      </w:pPr>
      <w:r w:rsidRPr="0063443B">
        <w:rPr>
          <w:rFonts w:ascii="BrowalliaUPC" w:hAnsi="BrowalliaUPC" w:cs="BrowalliaUPC"/>
          <w:b/>
          <w:bCs/>
          <w:sz w:val="32"/>
          <w:szCs w:val="32"/>
        </w:rPr>
        <w:t>GDP PPP per capita versus</w:t>
      </w:r>
      <w:r w:rsidR="00296D79" w:rsidRPr="0063443B">
        <w:rPr>
          <w:rFonts w:ascii="BrowalliaUPC" w:hAnsi="BrowalliaUPC" w:cs="BrowalliaUPC"/>
          <w:b/>
          <w:bCs/>
          <w:sz w:val="32"/>
          <w:szCs w:val="32"/>
        </w:rPr>
        <w:t xml:space="preserve"> stainless steel use per capita</w:t>
      </w:r>
    </w:p>
    <w:p w:rsidR="0063443B" w:rsidRDefault="0003791F" w:rsidP="00AD7CD6">
      <w:pPr>
        <w:tabs>
          <w:tab w:val="left" w:pos="0"/>
        </w:tabs>
        <w:spacing w:after="120"/>
        <w:ind w:right="28"/>
        <w:rPr>
          <w:rFonts w:ascii="BrowalliaUPC" w:hAnsi="BrowalliaUPC" w:cs="BrowalliaUPC"/>
          <w:sz w:val="28"/>
          <w:szCs w:val="28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inline distT="0" distB="0" distL="0" distR="0">
            <wp:extent cx="5405804" cy="3279531"/>
            <wp:effectExtent l="19050" t="0" r="4396" b="0"/>
            <wp:docPr id="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7653" t="29367" r="52134" b="14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24" cy="3294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416" w:rsidRPr="0063443B" w:rsidRDefault="0063443B" w:rsidP="00AD7CD6">
      <w:pPr>
        <w:tabs>
          <w:tab w:val="left" w:pos="0"/>
        </w:tabs>
        <w:spacing w:after="120"/>
        <w:ind w:right="28"/>
        <w:rPr>
          <w:rFonts w:ascii="BrowalliaUPC" w:hAnsi="BrowalliaUPC" w:cs="BrowalliaUPC"/>
          <w:color w:val="4F81BD" w:themeColor="accent1"/>
          <w:sz w:val="28"/>
          <w:szCs w:val="28"/>
        </w:rPr>
      </w:pPr>
      <w:r>
        <w:rPr>
          <w:rFonts w:ascii="BrowalliaUPC" w:hAnsi="BrowalliaUPC" w:cs="BrowalliaUPC"/>
          <w:sz w:val="28"/>
          <w:szCs w:val="28"/>
        </w:rPr>
        <w:t xml:space="preserve">                               </w:t>
      </w:r>
      <w:proofErr w:type="gramStart"/>
      <w:r w:rsidR="00DF5416" w:rsidRPr="0063443B">
        <w:rPr>
          <w:rFonts w:ascii="BrowalliaUPC" w:hAnsi="BrowalliaUPC" w:cs="BrowalliaUPC"/>
          <w:sz w:val="28"/>
          <w:szCs w:val="28"/>
        </w:rPr>
        <w:t>Source :</w:t>
      </w:r>
      <w:proofErr w:type="gramEnd"/>
      <w:r w:rsidR="00DF5416" w:rsidRPr="0063443B">
        <w:rPr>
          <w:rFonts w:ascii="BrowalliaUPC" w:hAnsi="BrowalliaUPC" w:cs="BrowalliaUPC"/>
          <w:sz w:val="28"/>
          <w:szCs w:val="28"/>
        </w:rPr>
        <w:t xml:space="preserve"> International Stainless Steel Forum (ISSF)</w:t>
      </w:r>
    </w:p>
    <w:p w:rsidR="00CD2802" w:rsidRPr="00FE052C" w:rsidRDefault="0003791F" w:rsidP="00DF5416">
      <w:pPr>
        <w:tabs>
          <w:tab w:val="left" w:pos="0"/>
        </w:tabs>
        <w:spacing w:after="120"/>
        <w:ind w:right="28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inline distT="0" distB="0" distL="0" distR="0">
            <wp:extent cx="5476142" cy="3780692"/>
            <wp:effectExtent l="19050" t="0" r="0" b="0"/>
            <wp:docPr id="2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7866" t="29764" r="9448" b="14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011" cy="378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802" w:rsidRPr="0063443B" w:rsidRDefault="0063443B" w:rsidP="0063443B">
      <w:pPr>
        <w:tabs>
          <w:tab w:val="left" w:pos="0"/>
        </w:tabs>
        <w:spacing w:after="120"/>
        <w:ind w:right="28"/>
        <w:rPr>
          <w:rFonts w:ascii="BrowalliaUPC" w:hAnsi="BrowalliaUPC" w:cs="BrowalliaUPC"/>
          <w:sz w:val="28"/>
          <w:szCs w:val="28"/>
        </w:rPr>
      </w:pPr>
      <w:r>
        <w:rPr>
          <w:rFonts w:ascii="BrowalliaUPC" w:hAnsi="BrowalliaUPC" w:cs="BrowalliaUPC"/>
          <w:sz w:val="28"/>
          <w:szCs w:val="28"/>
        </w:rPr>
        <w:t xml:space="preserve">                               </w:t>
      </w:r>
      <w:r w:rsidR="00296D79" w:rsidRPr="0063443B">
        <w:rPr>
          <w:rFonts w:ascii="BrowalliaUPC" w:hAnsi="BrowalliaUPC" w:cs="BrowalliaUPC"/>
          <w:sz w:val="28"/>
          <w:szCs w:val="28"/>
        </w:rPr>
        <w:t>Source</w:t>
      </w:r>
      <w:r w:rsidR="00CD2802" w:rsidRPr="0063443B">
        <w:rPr>
          <w:rFonts w:ascii="BrowalliaUPC" w:hAnsi="BrowalliaUPC" w:cs="BrowalliaUPC"/>
          <w:sz w:val="28"/>
          <w:szCs w:val="28"/>
        </w:rPr>
        <w:t>: International Stainless Steel Forum (ISSF)</w:t>
      </w:r>
      <w:r w:rsidR="00FF222E" w:rsidRPr="0063443B">
        <w:rPr>
          <w:rFonts w:ascii="BrowalliaUPC" w:hAnsi="BrowalliaUPC" w:cs="BrowalliaUPC"/>
          <w:sz w:val="28"/>
          <w:szCs w:val="28"/>
        </w:rPr>
        <w:t>; IMF, Yale</w:t>
      </w:r>
    </w:p>
    <w:p w:rsidR="00F33E8A" w:rsidRPr="008A2B6E" w:rsidRDefault="00014016" w:rsidP="008A2B6E">
      <w:pPr>
        <w:tabs>
          <w:tab w:val="left" w:pos="0"/>
        </w:tabs>
        <w:spacing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color w:val="4F81BD" w:themeColor="accent1"/>
          <w:sz w:val="32"/>
          <w:szCs w:val="32"/>
          <w:cs/>
        </w:rPr>
        <w:lastRenderedPageBreak/>
        <w:tab/>
      </w:r>
      <w:r w:rsidR="00DF5416" w:rsidRPr="00FE052C">
        <w:rPr>
          <w:rFonts w:ascii="BrowalliaUPC" w:hAnsi="BrowalliaUPC" w:cs="BrowalliaUPC"/>
          <w:sz w:val="32"/>
          <w:szCs w:val="32"/>
          <w:cs/>
        </w:rPr>
        <w:t xml:space="preserve">จากการศึกษาของ </w:t>
      </w:r>
      <w:r w:rsidR="00DF5416" w:rsidRPr="00FE052C">
        <w:rPr>
          <w:rFonts w:ascii="BrowalliaUPC" w:hAnsi="BrowalliaUPC" w:cs="BrowalliaUPC"/>
          <w:sz w:val="32"/>
          <w:szCs w:val="32"/>
        </w:rPr>
        <w:t xml:space="preserve">International Stainless Steel Forum (ISSF) 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>คาดว่าจากช่วงระหว่าง</w:t>
      </w:r>
      <w:r w:rsidR="00F06F8E" w:rsidRPr="00FE052C">
        <w:rPr>
          <w:rFonts w:ascii="BrowalliaUPC" w:hAnsi="BrowalliaUPC" w:cs="BrowalliaUPC"/>
          <w:sz w:val="32"/>
          <w:szCs w:val="32"/>
          <w:cs/>
        </w:rPr>
        <w:t>นี้ ถึง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>ปี 25</w:t>
      </w:r>
      <w:r w:rsidR="00F06F8E" w:rsidRPr="00FE052C">
        <w:rPr>
          <w:rFonts w:ascii="BrowalliaUPC" w:hAnsi="BrowalliaUPC" w:cs="BrowalliaUPC"/>
          <w:sz w:val="32"/>
          <w:szCs w:val="32"/>
          <w:cs/>
        </w:rPr>
        <w:t>64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 xml:space="preserve"> ปริมาณการบริโภคสเต</w:t>
      </w:r>
      <w:r w:rsidR="00F06F8E" w:rsidRPr="00FE052C">
        <w:rPr>
          <w:rFonts w:ascii="BrowalliaUPC" w:hAnsi="BrowalliaUPC" w:cs="BrowalliaUPC"/>
          <w:sz w:val="32"/>
          <w:szCs w:val="32"/>
          <w:cs/>
        </w:rPr>
        <w:t>นเลสจะเติบโตสูงในกลุ่มประเทศจีน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>และเอเซ</w:t>
      </w:r>
      <w:r w:rsidR="00923F39" w:rsidRPr="00FE052C">
        <w:rPr>
          <w:rFonts w:ascii="BrowalliaUPC" w:hAnsi="BrowalliaUPC" w:cs="BrowalliaUPC"/>
          <w:sz w:val="32"/>
          <w:szCs w:val="32"/>
          <w:cs/>
        </w:rPr>
        <w:t>ีย อย่างไรก็ตาม การปรับตัวขึ้น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>ของราคานิกเกิล และราคาสเตนเลส ในปี 25</w:t>
      </w:r>
      <w:r w:rsidR="005B4CE7" w:rsidRPr="00FE052C">
        <w:rPr>
          <w:rFonts w:ascii="BrowalliaUPC" w:hAnsi="BrowalliaUPC" w:cs="BrowalliaUPC"/>
          <w:sz w:val="32"/>
          <w:szCs w:val="32"/>
          <w:cs/>
        </w:rPr>
        <w:t>60</w:t>
      </w:r>
      <w:r w:rsidR="00396975" w:rsidRPr="00FE052C">
        <w:rPr>
          <w:rFonts w:ascii="BrowalliaUPC" w:hAnsi="BrowalliaUPC" w:cs="BrowalliaUPC"/>
          <w:sz w:val="32"/>
          <w:szCs w:val="32"/>
          <w:cs/>
        </w:rPr>
        <w:t>ยังขึ้นกับ</w:t>
      </w:r>
      <w:r w:rsidR="003E69AE" w:rsidRPr="00FE052C">
        <w:rPr>
          <w:rFonts w:ascii="BrowalliaUPC" w:hAnsi="BrowalliaUPC" w:cs="BrowalliaUPC"/>
          <w:sz w:val="32"/>
          <w:szCs w:val="32"/>
          <w:cs/>
        </w:rPr>
        <w:t>เศรษฐกิจจีน</w:t>
      </w:r>
      <w:r w:rsidR="00396975" w:rsidRPr="00FE052C">
        <w:rPr>
          <w:rFonts w:ascii="BrowalliaUPC" w:hAnsi="BrowalliaUPC" w:cs="BrowalliaUPC"/>
          <w:sz w:val="32"/>
          <w:szCs w:val="32"/>
          <w:cs/>
        </w:rPr>
        <w:t>ซึ่ง</w:t>
      </w:r>
      <w:r w:rsidR="00923F39" w:rsidRPr="00FE052C">
        <w:rPr>
          <w:rFonts w:ascii="BrowalliaUPC" w:hAnsi="BrowalliaUPC" w:cs="BrowalliaUPC"/>
          <w:sz w:val="32"/>
          <w:szCs w:val="32"/>
          <w:cs/>
        </w:rPr>
        <w:t>ใน</w:t>
      </w:r>
      <w:r w:rsidR="003E69AE" w:rsidRPr="00FE052C">
        <w:rPr>
          <w:rFonts w:ascii="BrowalliaUPC" w:hAnsi="BrowalliaUPC" w:cs="BrowalliaUPC"/>
          <w:sz w:val="32"/>
          <w:szCs w:val="32"/>
          <w:cs/>
        </w:rPr>
        <w:t xml:space="preserve">ครึ่งปีแรกขยายตัวสูงถึง </w:t>
      </w:r>
      <w:r w:rsidR="003E69AE" w:rsidRPr="00FE052C">
        <w:rPr>
          <w:rFonts w:ascii="BrowalliaUPC" w:hAnsi="BrowalliaUPC" w:cs="BrowalliaUPC"/>
          <w:sz w:val="32"/>
          <w:szCs w:val="32"/>
        </w:rPr>
        <w:t xml:space="preserve">6.9%YOY </w:t>
      </w:r>
      <w:r w:rsidR="003E69AE" w:rsidRPr="00FE052C">
        <w:rPr>
          <w:rFonts w:ascii="BrowalliaUPC" w:hAnsi="BrowalliaUPC" w:cs="BrowalliaUPC"/>
          <w:sz w:val="32"/>
          <w:szCs w:val="32"/>
          <w:cs/>
        </w:rPr>
        <w:t>ด้วยปัจจัยสนับสนุนภายในประเทศที่โตต่อเนื่องและการส่งออกที่ปรับตัวดีขึ้นตามสถานการณ์การค้าโลก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DF5416" w:rsidRPr="00FE052C" w:rsidRDefault="00DF5416" w:rsidP="006D051B">
      <w:pPr>
        <w:pStyle w:val="TNX-subsub"/>
        <w:numPr>
          <w:ilvl w:val="0"/>
          <w:numId w:val="11"/>
        </w:numPr>
        <w:ind w:left="1134" w:hanging="425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ผู้นำตลาดสเตนเลสรีดเย็นในประเทศ </w:t>
      </w:r>
    </w:p>
    <w:p w:rsidR="004D3D9A" w:rsidRDefault="00DF5416" w:rsidP="008402B4">
      <w:pPr>
        <w:pStyle w:val="TNX-subsub"/>
        <w:numPr>
          <w:ilvl w:val="0"/>
          <w:numId w:val="0"/>
        </w:numPr>
        <w:ind w:left="-60" w:firstLine="780"/>
        <w:jc w:val="thaiDistribute"/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 xml:space="preserve">บริษัทฯ เป็นผู้ผลิตรายเดียวในประเทศไทย และรายแรกในภูมิภาคเอเซียตะวันออกเฉียงใต้ </w:t>
      </w:r>
      <w:r w:rsidR="00F06F8E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 xml:space="preserve">และมีการสนับสนุนด้านการวิจัยและพัฒนาภายใต้แบรนด์ที่แข็งแกร่งของโพสโค (เกาหลีใต้)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ทำให้มีความได้เปรียบเชิงการแข่งขันในตลาดส่งออกและตลาดภายในประเทศกับผู้นำเข้าสินค้าอยู่หลายประการด้วยกัน ไม่ว่าทางด้านคุณภาพที่ดี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</w:rPr>
        <w:t xml:space="preserve">,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การส่งมอบสินค้าที่รวดเร็วกว่าและมีความยืดหยุ่นที่มากกว่า มีการบริการหลังการขายที่ดีกว่า มีภาพพจน์ของสินค้าที่โดดเด่น และมีการพัฒนาสินค้าและบริการใหม่ๆ อย่างต่อเนื่อง</w:t>
      </w: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t xml:space="preserve"> </w:t>
      </w: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  <w:lang w:val="en-US"/>
        </w:rPr>
        <w:t xml:space="preserve">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ศักยภาพดังกล่าวนี้จะเพิ่มมากขึ้นเนื่องจากการเข้ามาเป็นผู้ถือหุ้นรายใหญ่ของบริษัทโพสโค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(เกาหลี</w:t>
      </w:r>
      <w:r w:rsidR="00F06F8E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ใต้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>ซึ่งเป็น</w:t>
      </w:r>
      <w:r w:rsidR="00E041E6" w:rsidRPr="00FE052C">
        <w:rPr>
          <w:rFonts w:ascii="BrowalliaUPC" w:hAnsi="BrowalliaUPC" w:cs="BrowalliaUPC"/>
          <w:i w:val="0"/>
          <w:iCs w:val="0"/>
          <w:sz w:val="32"/>
          <w:szCs w:val="32"/>
          <w:cs/>
          <w:lang w:val="en-US"/>
        </w:rPr>
        <w:t xml:space="preserve">ผู้ผลิตสเตนเลสในระดับโลก </w:t>
      </w:r>
    </w:p>
    <w:p w:rsidR="008A2B6E" w:rsidRPr="008A2B6E" w:rsidRDefault="008A2B6E" w:rsidP="008402B4">
      <w:pPr>
        <w:pStyle w:val="TNX-subsub"/>
        <w:numPr>
          <w:ilvl w:val="0"/>
          <w:numId w:val="0"/>
        </w:numPr>
        <w:ind w:left="-60" w:firstLine="780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</w:pPr>
      <w:r w:rsidRPr="008A2B6E">
        <w:rPr>
          <w:rFonts w:ascii="BrowalliaUPC" w:hAnsi="BrowalliaUPC" w:cs="BrowalliaUPC"/>
          <w:b/>
          <w:bCs/>
          <w:i w:val="0"/>
          <w:iCs w:val="0"/>
          <w:sz w:val="32"/>
          <w:szCs w:val="32"/>
          <w:lang w:val="en-US"/>
        </w:rPr>
        <w:t>Top20 Stainless Steel Producers 2016e (Finished products, not crude steel)</w:t>
      </w:r>
    </w:p>
    <w:p w:rsidR="009B0980" w:rsidRPr="00FE052C" w:rsidRDefault="008A2B6E" w:rsidP="008A2B6E">
      <w:pPr>
        <w:pStyle w:val="TNX-subsub"/>
        <w:numPr>
          <w:ilvl w:val="0"/>
          <w:numId w:val="0"/>
        </w:numPr>
        <w:rPr>
          <w:rFonts w:ascii="BrowalliaUPC" w:hAnsi="BrowalliaUPC" w:cs="BrowalliaUPC"/>
          <w:i w:val="0"/>
          <w:iCs w:val="0"/>
          <w:sz w:val="32"/>
          <w:szCs w:val="32"/>
          <w:lang w:val="en-US"/>
        </w:rPr>
      </w:pPr>
      <w:r>
        <w:rPr>
          <w:rFonts w:ascii="BrowalliaUPC" w:hAnsi="BrowalliaUPC" w:cs="BrowalliaUPC"/>
          <w:noProof/>
          <w:sz w:val="32"/>
          <w:szCs w:val="32"/>
          <w:lang w:val="en-US" w:eastAsia="en-US"/>
        </w:rPr>
        <w:drawing>
          <wp:inline distT="0" distB="0" distL="0" distR="0">
            <wp:extent cx="6072749" cy="3596053"/>
            <wp:effectExtent l="19050" t="0" r="4201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46" t="28295" r="6484" b="2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749" cy="3596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rowalliaUPC" w:hAnsi="BrowalliaUPC" w:cs="BrowalliaUPC"/>
          <w:i w:val="0"/>
          <w:iCs w:val="0"/>
          <w:sz w:val="32"/>
          <w:szCs w:val="32"/>
          <w:lang w:val="en-US"/>
        </w:rPr>
        <w:t xml:space="preserve">             </w:t>
      </w:r>
      <w:r w:rsidR="002A7A6E" w:rsidRPr="008A2B6E">
        <w:rPr>
          <w:rFonts w:ascii="BrowalliaUPC" w:hAnsi="BrowalliaUPC" w:cs="BrowalliaUPC"/>
          <w:i w:val="0"/>
          <w:iCs w:val="0"/>
          <w:lang w:val="en-US"/>
        </w:rPr>
        <w:t>Source: SMR</w:t>
      </w:r>
    </w:p>
    <w:p w:rsidR="00DF5416" w:rsidRPr="00FE052C" w:rsidRDefault="00DF5416" w:rsidP="006D051B">
      <w:pPr>
        <w:pStyle w:val="TNX-subsub"/>
        <w:numPr>
          <w:ilvl w:val="0"/>
          <w:numId w:val="11"/>
        </w:numPr>
        <w:ind w:left="1134" w:hanging="425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ศักยภาพในการเจริญเติบโตของตลาดสเตนเลส </w:t>
      </w:r>
    </w:p>
    <w:p w:rsidR="001B1E0C" w:rsidRPr="00FE052C" w:rsidRDefault="00DF5416" w:rsidP="00850D5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สเตนเลสเป็นผลิตภัณฑ์ที่มีโอกาสเจริญเติบโตอีกมากไม่ว่าจะตลาดในประเทศหรือตลาดส่งออก โดยตลาดในประเทศ ดังจะเห็นได้จากอัตราการเ</w:t>
      </w:r>
      <w:r w:rsidR="00236FAE" w:rsidRPr="00FE052C">
        <w:rPr>
          <w:rFonts w:ascii="BrowalliaUPC" w:hAnsi="BrowalliaUPC" w:cs="BrowalliaUPC"/>
          <w:sz w:val="32"/>
          <w:szCs w:val="32"/>
          <w:cs/>
        </w:rPr>
        <w:t>จริญเติบโตของสเตนเลสในรอบกว่า 35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ปีที่ผ่านมาที่มีการเจริญเติบโตสูงกว่าโลหะประเภทอื่นอันได้แก่ อลูมิเนียม สังกะสี ทองแดง หรือเหล็กกล้าคาร์บอน</w:t>
      </w:r>
    </w:p>
    <w:p w:rsidR="0003791F" w:rsidRPr="00FE052C" w:rsidRDefault="0003791F" w:rsidP="00850D5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03791F" w:rsidRPr="00FE052C" w:rsidRDefault="0003791F" w:rsidP="00850D5D">
      <w:pPr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</w:rPr>
        <w:t>Compound annual growth rate of major metals (%/year): 1980 - 2016</w:t>
      </w:r>
    </w:p>
    <w:p w:rsidR="0003791F" w:rsidRPr="00FE052C" w:rsidRDefault="0003791F" w:rsidP="00850D5D">
      <w:pPr>
        <w:ind w:firstLine="720"/>
        <w:jc w:val="thaiDistribute"/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drawing>
          <wp:inline distT="0" distB="0" distL="0" distR="0">
            <wp:extent cx="4843096" cy="2872859"/>
            <wp:effectExtent l="19050" t="0" r="0" b="0"/>
            <wp:docPr id="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7039" t="28599" r="16320" b="14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714" cy="2873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F7D" w:rsidRPr="00FE052C" w:rsidRDefault="008E635A" w:rsidP="00850D5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i/>
          <w:iCs/>
          <w:sz w:val="32"/>
          <w:szCs w:val="32"/>
        </w:rPr>
        <w:t>Source</w:t>
      </w:r>
      <w:r w:rsidR="00DF5416" w:rsidRPr="00FE052C">
        <w:rPr>
          <w:rFonts w:ascii="BrowalliaUPC" w:hAnsi="BrowalliaUPC" w:cs="BrowalliaUPC"/>
          <w:i/>
          <w:iCs/>
          <w:sz w:val="32"/>
          <w:szCs w:val="32"/>
        </w:rPr>
        <w:t>: International Stainless Steel Forum (ISSF)</w:t>
      </w:r>
    </w:p>
    <w:p w:rsidR="00850D5D" w:rsidRPr="00FE052C" w:rsidRDefault="00850D5D" w:rsidP="00850D5D">
      <w:pPr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014016" w:rsidRPr="00FE052C" w:rsidRDefault="00217F7D" w:rsidP="00DF5416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น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>อกจากนั้นในการเข้ามาเป็นผู้ถือหุ้นรายใหญ่รายเดียวของบริษัท โพสโค (เกาหลี) เป็นผลดีต่อบริษัทฯที่จะทำให้มีความสามารถในการแข่งขันในตลาดสินค้าใหม่ๆที่บริษัทฯ เดิมไม่สามารถควบคุมตลาดได้ดีขึ้น เช่น การเพิ่มความสามารถในการขายสินค้าเฉพาะกลุ่มมากขึ้น เช่นกลุ่มอุตสาหกรรมยานยนต์ กลุ่มอุตสาหกรรมเครื่องใช้ไฟฟ้า อุตสาหกรรมคอมพิวเตอร์ได้มากขึ้น</w:t>
      </w:r>
      <w:r w:rsidR="00782528" w:rsidRPr="00FE052C">
        <w:rPr>
          <w:rFonts w:ascii="BrowalliaUPC" w:hAnsi="BrowalliaUPC" w:cs="BrowalliaUPC"/>
          <w:sz w:val="32"/>
          <w:szCs w:val="32"/>
        </w:rPr>
        <w:t xml:space="preserve"> </w:t>
      </w:r>
      <w:r w:rsidR="00782528" w:rsidRPr="00FE052C">
        <w:rPr>
          <w:rFonts w:ascii="BrowalliaUPC" w:hAnsi="BrowalliaUPC" w:cs="BrowalliaUPC"/>
          <w:sz w:val="32"/>
          <w:szCs w:val="32"/>
          <w:cs/>
        </w:rPr>
        <w:t xml:space="preserve">และเมื่อบริษัทฯได้เปิดศูนย์บริการสเตนเลสรีดเย็น </w:t>
      </w:r>
      <w:r w:rsidR="00782528" w:rsidRPr="00FE052C">
        <w:rPr>
          <w:rFonts w:ascii="BrowalliaUPC" w:hAnsi="BrowalliaUPC" w:cs="BrowalliaUPC"/>
          <w:sz w:val="32"/>
          <w:szCs w:val="32"/>
        </w:rPr>
        <w:t>(POS-TSPC)</w:t>
      </w:r>
      <w:r w:rsidR="00782528" w:rsidRPr="00FE052C">
        <w:rPr>
          <w:rFonts w:ascii="BrowalliaUPC" w:hAnsi="BrowalliaUPC" w:cs="BrowalliaUPC"/>
          <w:sz w:val="32"/>
          <w:szCs w:val="32"/>
          <w:cs/>
        </w:rPr>
        <w:t xml:space="preserve"> โรงงานตัดสเตนเลส </w:t>
      </w:r>
      <w:r w:rsidR="00782528" w:rsidRPr="00FE052C">
        <w:rPr>
          <w:rFonts w:ascii="BrowalliaUPC" w:hAnsi="BrowalliaUPC" w:cs="BrowalliaUPC"/>
          <w:sz w:val="32"/>
          <w:szCs w:val="32"/>
        </w:rPr>
        <w:t xml:space="preserve">(Slitting) </w:t>
      </w:r>
      <w:r w:rsidR="00782528" w:rsidRPr="00FE052C">
        <w:rPr>
          <w:rFonts w:ascii="BrowalliaUPC" w:hAnsi="BrowalliaUPC" w:cs="BrowalliaUPC"/>
          <w:sz w:val="32"/>
          <w:szCs w:val="32"/>
          <w:cs/>
        </w:rPr>
        <w:t>ที่นิคมอุตสาหกรรมอมตะนคร จ. ชลบุรี บริษัทฯก็สามารถผลิตสินค้าให้ตรงกับความต้องการของลูกค้าและขยายฐานลูกค้าไปยังกลุ่มลูกค้ารายย่อยได้มากขึ้นด้วย</w:t>
      </w:r>
    </w:p>
    <w:p w:rsidR="00014016" w:rsidRPr="00FE052C" w:rsidRDefault="00014016" w:rsidP="00DF5416">
      <w:pPr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5416" w:rsidRPr="00FE052C" w:rsidRDefault="00DF5416" w:rsidP="00B675A1">
      <w:pPr>
        <w:pStyle w:val="TNX-subsub"/>
        <w:numPr>
          <w:ilvl w:val="0"/>
          <w:numId w:val="0"/>
        </w:numPr>
        <w:tabs>
          <w:tab w:val="left" w:pos="-540"/>
          <w:tab w:val="left" w:pos="180"/>
          <w:tab w:val="left" w:pos="4680"/>
          <w:tab w:val="left" w:pos="4860"/>
          <w:tab w:val="left" w:pos="5400"/>
          <w:tab w:val="left" w:pos="5580"/>
          <w:tab w:val="left" w:pos="6300"/>
        </w:tabs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เป้าหมายการดำเนินธุรกิจ </w:t>
      </w:r>
    </w:p>
    <w:p w:rsidR="00DF5416" w:rsidRPr="00FE052C" w:rsidRDefault="00DF5416" w:rsidP="006D051B">
      <w:pPr>
        <w:pStyle w:val="TNX-subsub"/>
        <w:numPr>
          <w:ilvl w:val="0"/>
          <w:numId w:val="12"/>
        </w:numPr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เพิ่มส่วนแบ่งการตลาดและปริมาณการจำหน่ายสเตนเลสรีดเย็นในประเทศ </w:t>
      </w:r>
    </w:p>
    <w:p w:rsidR="00DF5416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บริษัทฯยังคงมีเป้าหมายที่จะเพิ่มส่วนแบ่งการตลาดของสเตนเลสรีดเย็นในประเทศให้สูงขึ้นอย่างต่อเนื่อง โดยจะใช้ความได้เปรียบจากการเป็นผู้ผลิตสเตนเลสรีดเย็นรายเดียวในประเทศที่มีเทคโนโลยีการผลิตขั้นสูง มีผู้ถือหุ้นเป็นผู้ผลิตเหล็กที่ใหญ่เป็นอันดับต้นๆของโลกและไม่มีความเสียเปรียบในการแข่งขันกับคู่แข่งในตลาดโลก ทั้งในด้านของคุณภาพสินค้า และการส่งมอบสินค้าและบริการที่รวดเร็ว ตลอดจนการบริหารสินค้าคงคลัง และบริการหลังการขายที่ดี </w:t>
      </w:r>
      <w:r w:rsidR="00E6647D">
        <w:rPr>
          <w:rFonts w:ascii="BrowalliaUPC" w:hAnsi="BrowalliaUPC" w:cs="BrowalliaUPC"/>
          <w:sz w:val="32"/>
          <w:szCs w:val="32"/>
          <w:cs/>
          <w:lang w:val="th-TH"/>
        </w:rPr>
        <w:t>ในปี 256</w:t>
      </w:r>
      <w:r w:rsidR="00E6647D">
        <w:rPr>
          <w:rFonts w:ascii="BrowalliaUPC" w:hAnsi="BrowalliaUPC" w:cs="BrowalliaUPC"/>
          <w:sz w:val="32"/>
          <w:szCs w:val="32"/>
        </w:rPr>
        <w:t>0</w:t>
      </w:r>
      <w:r w:rsidR="00D90142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บริษัทมีส่วนแบ่งการตลาดในประเทศ 51</w:t>
      </w:r>
      <w:r w:rsidR="00D90142" w:rsidRPr="00FE052C">
        <w:rPr>
          <w:rFonts w:ascii="BrowalliaUPC" w:hAnsi="BrowalliaUPC" w:cs="BrowalliaUPC"/>
          <w:sz w:val="32"/>
          <w:szCs w:val="32"/>
        </w:rPr>
        <w:t>%</w:t>
      </w:r>
    </w:p>
    <w:p w:rsidR="008A2B6E" w:rsidRDefault="008A2B6E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8A2B6E" w:rsidRPr="00FE052C" w:rsidRDefault="008A2B6E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tbl>
      <w:tblPr>
        <w:tblW w:w="10145" w:type="dxa"/>
        <w:tblInd w:w="-235" w:type="dxa"/>
        <w:tblLook w:val="04A0"/>
      </w:tblPr>
      <w:tblGrid>
        <w:gridCol w:w="1245"/>
        <w:gridCol w:w="1012"/>
        <w:gridCol w:w="822"/>
        <w:gridCol w:w="1012"/>
        <w:gridCol w:w="762"/>
        <w:gridCol w:w="762"/>
        <w:gridCol w:w="279"/>
        <w:gridCol w:w="524"/>
        <w:gridCol w:w="238"/>
        <w:gridCol w:w="762"/>
        <w:gridCol w:w="279"/>
        <w:gridCol w:w="524"/>
        <w:gridCol w:w="238"/>
        <w:gridCol w:w="123"/>
        <w:gridCol w:w="813"/>
        <w:gridCol w:w="105"/>
        <w:gridCol w:w="645"/>
      </w:tblGrid>
      <w:tr w:rsidR="00397F62" w:rsidRPr="008A2B6E" w:rsidTr="00883492">
        <w:trPr>
          <w:trHeight w:val="571"/>
        </w:trPr>
        <w:tc>
          <w:tcPr>
            <w:tcW w:w="561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b/>
                <w:bCs/>
                <w:color w:val="000000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color w:val="000000"/>
                <w:sz w:val="28"/>
                <w:szCs w:val="28"/>
                <w:cs/>
              </w:rPr>
              <w:lastRenderedPageBreak/>
              <w:t>ยอดขายของบริษัทฯ ปี 2556 – 2560</w:t>
            </w:r>
          </w:p>
        </w:tc>
        <w:tc>
          <w:tcPr>
            <w:tcW w:w="8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</w:p>
        </w:tc>
        <w:tc>
          <w:tcPr>
            <w:tcW w:w="10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</w:p>
        </w:tc>
        <w:tc>
          <w:tcPr>
            <w:tcW w:w="8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</w:p>
        </w:tc>
        <w:tc>
          <w:tcPr>
            <w:tcW w:w="3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</w:p>
        </w:tc>
        <w:tc>
          <w:tcPr>
            <w:tcW w:w="7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</w:p>
        </w:tc>
      </w:tr>
      <w:tr w:rsidR="00397F62" w:rsidRPr="008A2B6E" w:rsidTr="00C33559">
        <w:trPr>
          <w:trHeight w:val="408"/>
        </w:trPr>
        <w:tc>
          <w:tcPr>
            <w:tcW w:w="12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2</w:t>
            </w: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55</w:t>
            </w: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7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2</w:t>
            </w: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557</w:t>
            </w:r>
          </w:p>
        </w:tc>
        <w:tc>
          <w:tcPr>
            <w:tcW w:w="18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2558</w:t>
            </w:r>
          </w:p>
        </w:tc>
        <w:tc>
          <w:tcPr>
            <w:tcW w:w="180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2559</w:t>
            </w:r>
          </w:p>
        </w:tc>
        <w:tc>
          <w:tcPr>
            <w:tcW w:w="16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vAlign w:val="center"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2560</w:t>
            </w:r>
          </w:p>
        </w:tc>
      </w:tr>
      <w:tr w:rsidR="00397F62" w:rsidRPr="008A2B6E" w:rsidTr="00883492">
        <w:trPr>
          <w:trHeight w:val="408"/>
        </w:trPr>
        <w:tc>
          <w:tcPr>
            <w:tcW w:w="12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ตัน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%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ตัน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%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ตัน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%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ตัน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%</w:t>
            </w:r>
          </w:p>
        </w:tc>
        <w:tc>
          <w:tcPr>
            <w:tcW w:w="104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ตัน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%</w:t>
            </w:r>
          </w:p>
        </w:tc>
      </w:tr>
      <w:tr w:rsidR="00397F62" w:rsidRPr="008A2B6E" w:rsidTr="00883492">
        <w:trPr>
          <w:trHeight w:val="489"/>
        </w:trPr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432C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color w:val="000000"/>
                <w:sz w:val="28"/>
                <w:szCs w:val="28"/>
                <w:cs/>
              </w:rPr>
              <w:t>ตลาด</w:t>
            </w:r>
          </w:p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color w:val="000000"/>
                <w:sz w:val="28"/>
                <w:szCs w:val="28"/>
                <w:cs/>
              </w:rPr>
              <w:t>ในประเทศ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</w:rPr>
              <w:t>104,427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</w:rPr>
              <w:t>67.6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125,938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67.9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jc w:val="center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115,274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68.0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jc w:val="center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155,927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70.5</w:t>
            </w:r>
          </w:p>
        </w:tc>
        <w:tc>
          <w:tcPr>
            <w:tcW w:w="1041" w:type="dxa"/>
            <w:gridSpan w:val="3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7F62" w:rsidRPr="008A2B6E" w:rsidRDefault="00397F62" w:rsidP="00883492">
            <w:pPr>
              <w:jc w:val="center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162,469</w:t>
            </w:r>
          </w:p>
        </w:tc>
        <w:tc>
          <w:tcPr>
            <w:tcW w:w="645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72.8</w:t>
            </w:r>
          </w:p>
        </w:tc>
      </w:tr>
      <w:tr w:rsidR="00397F62" w:rsidRPr="008A2B6E" w:rsidTr="00883492">
        <w:trPr>
          <w:trHeight w:val="489"/>
        </w:trPr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left"/>
              <w:rPr>
                <w:rFonts w:ascii="BrowalliaUPC" w:hAnsi="BrowalliaUPC" w:cs="BrowalliaUPC"/>
                <w:color w:val="000000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color w:val="000000"/>
                <w:sz w:val="28"/>
                <w:szCs w:val="28"/>
                <w:cs/>
              </w:rPr>
              <w:t>ตลาดต่างประเทศ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</w:rPr>
              <w:t>50,010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</w:rPr>
              <w:t>32.4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</w:rPr>
              <w:t>59,448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</w:rPr>
              <w:t>32.1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jc w:val="center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54,235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32.0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jc w:val="center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65,214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29.5</w:t>
            </w:r>
          </w:p>
        </w:tc>
        <w:tc>
          <w:tcPr>
            <w:tcW w:w="10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7F62" w:rsidRPr="008A2B6E" w:rsidRDefault="00397F62" w:rsidP="00883492">
            <w:pPr>
              <w:jc w:val="center"/>
              <w:rPr>
                <w:rFonts w:ascii="BrowalliaUPC" w:hAnsi="BrowalliaUPC" w:cs="BrowalliaUPC"/>
                <w:sz w:val="28"/>
                <w:szCs w:val="28"/>
                <w:cs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60,845</w:t>
            </w:r>
          </w:p>
        </w:tc>
        <w:tc>
          <w:tcPr>
            <w:tcW w:w="6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sz w:val="28"/>
                <w:szCs w:val="28"/>
                <w:cs/>
              </w:rPr>
              <w:t>27.2</w:t>
            </w:r>
          </w:p>
        </w:tc>
      </w:tr>
      <w:tr w:rsidR="00397F62" w:rsidRPr="008A2B6E" w:rsidTr="00C33559">
        <w:trPr>
          <w:trHeight w:val="611"/>
        </w:trPr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3"/>
            <w:vAlign w:val="center"/>
            <w:hideMark/>
          </w:tcPr>
          <w:p w:rsidR="00397F62" w:rsidRPr="008A2B6E" w:rsidRDefault="00397F62" w:rsidP="00883492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color w:val="000000"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color w:val="000000"/>
                <w:sz w:val="28"/>
                <w:szCs w:val="28"/>
                <w:cs/>
              </w:rPr>
              <w:t>รวม (ตัน)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154,437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100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</w:rPr>
              <w:t>185,386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100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169,509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100</w:t>
            </w:r>
          </w:p>
        </w:tc>
        <w:tc>
          <w:tcPr>
            <w:tcW w:w="10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221,141</w:t>
            </w:r>
          </w:p>
        </w:tc>
        <w:tc>
          <w:tcPr>
            <w:tcW w:w="7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noWrap/>
            <w:vAlign w:val="center"/>
            <w:hideMark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100</w:t>
            </w:r>
          </w:p>
        </w:tc>
        <w:tc>
          <w:tcPr>
            <w:tcW w:w="10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vAlign w:val="center"/>
          </w:tcPr>
          <w:p w:rsidR="00397F62" w:rsidRPr="008A2B6E" w:rsidRDefault="00397F62" w:rsidP="00C33559">
            <w:pPr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223,314</w:t>
            </w:r>
          </w:p>
        </w:tc>
        <w:tc>
          <w:tcPr>
            <w:tcW w:w="6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3"/>
            <w:vAlign w:val="center"/>
          </w:tcPr>
          <w:p w:rsidR="00397F62" w:rsidRPr="008A2B6E" w:rsidRDefault="00397F62" w:rsidP="00C33559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28"/>
                <w:szCs w:val="28"/>
              </w:rPr>
            </w:pPr>
            <w:r w:rsidRPr="008A2B6E">
              <w:rPr>
                <w:rFonts w:ascii="BrowalliaUPC" w:hAnsi="BrowalliaUPC" w:cs="BrowalliaUPC"/>
                <w:b/>
                <w:bCs/>
                <w:sz w:val="28"/>
                <w:szCs w:val="28"/>
                <w:cs/>
              </w:rPr>
              <w:t>100</w:t>
            </w:r>
          </w:p>
        </w:tc>
      </w:tr>
    </w:tbl>
    <w:p w:rsidR="00397F62" w:rsidRPr="008A2B6E" w:rsidRDefault="00AA5B50" w:rsidP="00397F62">
      <w:pPr>
        <w:rPr>
          <w:rFonts w:ascii="BrowalliaUPC" w:hAnsi="BrowalliaUPC" w:cs="BrowalliaUPC"/>
          <w:sz w:val="28"/>
          <w:szCs w:val="28"/>
          <w:cs/>
        </w:rPr>
      </w:pPr>
      <w:r w:rsidRPr="008A2B6E">
        <w:rPr>
          <w:rFonts w:ascii="BrowalliaUPC" w:hAnsi="BrowalliaUPC" w:cs="BrowalliaUPC"/>
          <w:sz w:val="28"/>
          <w:szCs w:val="28"/>
          <w:cs/>
        </w:rPr>
        <w:t>ปี</w:t>
      </w:r>
      <w:r w:rsidR="00397F62" w:rsidRPr="008A2B6E">
        <w:rPr>
          <w:rFonts w:ascii="BrowalliaUPC" w:hAnsi="BrowalliaUPC" w:cs="BrowalliaUPC"/>
          <w:sz w:val="28"/>
          <w:szCs w:val="28"/>
        </w:rPr>
        <w:t xml:space="preserve"> 2559</w:t>
      </w:r>
      <w:r w:rsidRPr="008A2B6E">
        <w:rPr>
          <w:rFonts w:ascii="BrowalliaUPC" w:hAnsi="BrowalliaUPC" w:cs="BrowalliaUPC"/>
          <w:sz w:val="28"/>
          <w:szCs w:val="28"/>
        </w:rPr>
        <w:t xml:space="preserve"> </w:t>
      </w:r>
      <w:r w:rsidRPr="008A2B6E">
        <w:rPr>
          <w:rFonts w:ascii="BrowalliaUPC" w:hAnsi="BrowalliaUPC" w:cs="BrowalliaUPC"/>
          <w:sz w:val="28"/>
          <w:szCs w:val="28"/>
          <w:cs/>
        </w:rPr>
        <w:t>รวมปริมาณการให้บริการ</w:t>
      </w:r>
      <w:r w:rsidR="00397F62" w:rsidRPr="008A2B6E">
        <w:rPr>
          <w:rFonts w:ascii="BrowalliaUPC" w:hAnsi="BrowalliaUPC" w:cs="BrowalliaUPC"/>
          <w:sz w:val="28"/>
          <w:szCs w:val="28"/>
        </w:rPr>
        <w:t xml:space="preserve"> 1,228 </w:t>
      </w:r>
      <w:r w:rsidRPr="008A2B6E">
        <w:rPr>
          <w:rFonts w:ascii="BrowalliaUPC" w:hAnsi="BrowalliaUPC" w:cs="BrowalliaUPC"/>
          <w:sz w:val="28"/>
          <w:szCs w:val="28"/>
          <w:cs/>
        </w:rPr>
        <w:t>ตัน</w:t>
      </w:r>
    </w:p>
    <w:p w:rsidR="00397F62" w:rsidRPr="008A2B6E" w:rsidRDefault="00AA5B50" w:rsidP="00397F62">
      <w:pPr>
        <w:rPr>
          <w:rFonts w:ascii="BrowalliaUPC" w:hAnsi="BrowalliaUPC" w:cs="BrowalliaUPC"/>
          <w:sz w:val="28"/>
          <w:szCs w:val="28"/>
          <w:cs/>
        </w:rPr>
      </w:pPr>
      <w:r w:rsidRPr="008A2B6E">
        <w:rPr>
          <w:rFonts w:ascii="BrowalliaUPC" w:hAnsi="BrowalliaUPC" w:cs="BrowalliaUPC"/>
          <w:sz w:val="28"/>
          <w:szCs w:val="28"/>
          <w:cs/>
        </w:rPr>
        <w:t>ปี</w:t>
      </w:r>
      <w:r w:rsidR="00397F62" w:rsidRPr="008A2B6E">
        <w:rPr>
          <w:rFonts w:ascii="BrowalliaUPC" w:hAnsi="BrowalliaUPC" w:cs="BrowalliaUPC"/>
          <w:sz w:val="28"/>
          <w:szCs w:val="28"/>
        </w:rPr>
        <w:t xml:space="preserve"> 2560</w:t>
      </w:r>
      <w:r w:rsidRPr="008A2B6E">
        <w:rPr>
          <w:rFonts w:ascii="BrowalliaUPC" w:hAnsi="BrowalliaUPC" w:cs="BrowalliaUPC"/>
          <w:sz w:val="28"/>
          <w:szCs w:val="28"/>
        </w:rPr>
        <w:t xml:space="preserve"> </w:t>
      </w:r>
      <w:r w:rsidRPr="008A2B6E">
        <w:rPr>
          <w:rFonts w:ascii="BrowalliaUPC" w:hAnsi="BrowalliaUPC" w:cs="BrowalliaUPC"/>
          <w:sz w:val="28"/>
          <w:szCs w:val="28"/>
          <w:cs/>
        </w:rPr>
        <w:t>รวมปริมาณการให้บริการ</w:t>
      </w:r>
      <w:r w:rsidR="00397F62" w:rsidRPr="008A2B6E">
        <w:rPr>
          <w:rFonts w:ascii="BrowalliaUPC" w:hAnsi="BrowalliaUPC" w:cs="BrowalliaUPC"/>
          <w:sz w:val="28"/>
          <w:szCs w:val="28"/>
        </w:rPr>
        <w:t xml:space="preserve"> 2,701.8 </w:t>
      </w:r>
      <w:r w:rsidRPr="008A2B6E">
        <w:rPr>
          <w:rFonts w:ascii="BrowalliaUPC" w:hAnsi="BrowalliaUPC" w:cs="BrowalliaUPC"/>
          <w:sz w:val="28"/>
          <w:szCs w:val="28"/>
          <w:cs/>
        </w:rPr>
        <w:t>ตัน</w:t>
      </w:r>
    </w:p>
    <w:p w:rsidR="00397F62" w:rsidRPr="00FE052C" w:rsidRDefault="00397F62" w:rsidP="00DF5416">
      <w:pPr>
        <w:spacing w:after="120"/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465B8B" w:rsidRPr="00FE052C" w:rsidRDefault="00DF5416" w:rsidP="00465B8B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นอกจากนี้ บริษัทฯ ยังมุ</w:t>
      </w:r>
      <w:r w:rsidR="007D6E7F" w:rsidRPr="00FE052C">
        <w:rPr>
          <w:rFonts w:ascii="BrowalliaUPC" w:hAnsi="BrowalliaUPC" w:cs="BrowalliaUPC"/>
          <w:sz w:val="32"/>
          <w:szCs w:val="32"/>
          <w:cs/>
          <w:lang w:val="th-TH"/>
        </w:rPr>
        <w:t>่งที่จะสนับสนุนให้มีการวิจัยและ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พัฒนาสินค้าและพัฒนาตลาดเพื่อนำสเตนเลสมาใช้ในผล</w:t>
      </w:r>
      <w:r w:rsidR="007D6E7F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ิตภัณฑ์ใหม่ๆเพิ่มมากขึ้น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ทั้งนี้เนื่องจากปริมาณการใช้สเตนเลสรีดเย็นในประเทศไทยต่อจำนวนประชากรยังเป็นอัตราส่วนที่น้อยเมื่อเทียบกับปริมาณการใช้สเตนเลสรีดเย็นในต่</w:t>
      </w:r>
      <w:r w:rsidR="007D6E7F" w:rsidRPr="00FE052C">
        <w:rPr>
          <w:rFonts w:ascii="BrowalliaUPC" w:hAnsi="BrowalliaUPC" w:cs="BrowalliaUPC"/>
          <w:sz w:val="32"/>
          <w:szCs w:val="32"/>
          <w:cs/>
          <w:lang w:val="th-TH"/>
        </w:rPr>
        <w:t>างประเทศ โดยบริษัทฯมีนโยบาย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ที่จะพัฒนาระบบอุตสาหกรรมปลายน้ำ </w:t>
      </w:r>
      <w:r w:rsidRPr="00FE052C">
        <w:rPr>
          <w:rFonts w:ascii="BrowalliaUPC" w:hAnsi="BrowalliaUPC" w:cs="BrowalliaUPC"/>
          <w:sz w:val="32"/>
          <w:szCs w:val="32"/>
          <w:cs/>
        </w:rPr>
        <w:t>(</w:t>
      </w:r>
      <w:r w:rsidRPr="00FE052C">
        <w:rPr>
          <w:rFonts w:ascii="BrowalliaUPC" w:hAnsi="BrowalliaUPC" w:cs="BrowalliaUPC"/>
          <w:sz w:val="32"/>
          <w:szCs w:val="32"/>
        </w:rPr>
        <w:t>Downstream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>Industry</w:t>
      </w:r>
      <w:r w:rsidRPr="00FE052C">
        <w:rPr>
          <w:rFonts w:ascii="BrowalliaUPC" w:hAnsi="BrowalliaUPC" w:cs="BrowalliaUPC"/>
          <w:sz w:val="32"/>
          <w:szCs w:val="32"/>
          <w:cs/>
        </w:rPr>
        <w:t>)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ขอ</w:t>
      </w:r>
      <w:r w:rsidR="007D6E7F" w:rsidRPr="00FE052C">
        <w:rPr>
          <w:rFonts w:ascii="BrowalliaUPC" w:hAnsi="BrowalliaUPC" w:cs="BrowalliaUPC"/>
          <w:sz w:val="32"/>
          <w:szCs w:val="32"/>
          <w:cs/>
          <w:lang w:val="th-TH"/>
        </w:rPr>
        <w:t>ง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อุตสาหกรรมสเตนเลสรีดเย็นในประเทศให้เติบโตมากยิ่งขึ้น เพื่อให้มีปริมาณการบริโภคในประเทศที่สูงขึ้นตามไปด้วย ทั้งนี้ บริษัทฯจะสามารถขยายปริมาณการจำหน่ายในอนาคตได้อีก หากอุตสาหกรรมปลายน้ำของอุตสาหกรรม</w:t>
      </w:r>
      <w:r w:rsidR="007D6E7F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สเตนเลสรีดเย็นในประเทศมีการเติบโตมากขึ้น </w:t>
      </w:r>
    </w:p>
    <w:p w:rsidR="00217F7D" w:rsidRDefault="00DF5416" w:rsidP="00465B8B">
      <w:pPr>
        <w:spacing w:after="120"/>
        <w:ind w:firstLine="720"/>
        <w:jc w:val="thaiDistribute"/>
        <w:rPr>
          <w:rStyle w:val="Emphasis"/>
          <w:rFonts w:ascii="BrowalliaUPC" w:hAnsi="BrowalliaUPC" w:cs="BrowalliaUPC"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บริษัทฯได้ร่วมมือกับลูกค้าและตัวแทนจำหน่ายของบริษัทฯ ในการพัฒนาสินค้าให้ตรงตามความต้องการของลูกค้า และยังได้มีการ</w:t>
      </w:r>
      <w:r w:rsidRPr="00FE052C">
        <w:rPr>
          <w:rFonts w:ascii="BrowalliaUPC" w:hAnsi="BrowalliaUPC" w:cs="BrowalliaUPC"/>
          <w:sz w:val="32"/>
          <w:szCs w:val="32"/>
          <w:cs/>
        </w:rPr>
        <w:t>ส่งเสริมความรู้ความเข้าใจเกี่ยวกับคุณสมบัติและการประยุกต์ใช้สเตนเลส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ทั้งโดยบริษัทฯเองและผ่านสมาคมพัฒนาสเตนเลสไทย โดยมีการจัดสัมมนา การฝึกอบรม รวมทั้งการวิจัย และการศึกษาความเป็นไปได้ของโครงการต่างๆ ให้กับผู้ประกอบการ นักศึกษา ช่างเทคนิค วิศวกร ตลอดจนส่วนราชการ อย่างต่อเนื่อง  และมีความมุ่งมั่นที่จะเพิ่มอัตราการขยายตัวของการบริโภคสเตนเลส โดยการเพิ่มมูลค่าของผลิตภัณฑ์ให้แก่กลุ่มอุตสาหกรรมธุรกิจขนาดกลางและขนาดย่อม (SME</w:t>
      </w:r>
      <w:r w:rsidRPr="00FE052C">
        <w:rPr>
          <w:rFonts w:ascii="BrowalliaUPC" w:hAnsi="BrowalliaUPC" w:cs="BrowalliaUPC"/>
          <w:sz w:val="32"/>
          <w:szCs w:val="32"/>
        </w:rPr>
        <w:t>s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) เพื่อให้ผลิตภัณฑ์สเตนเลสมีการใช้อย่างแพร่หลายในรูปแบบต่างๆ และเป็นการสนับสนุนแนวนโยบายในการสร้างอาชีพ ซึ่งจะทำให้อัตราการขยายตัวของการใช้ผลิตภัณฑ์สเตนเลสของทางบริษัทฯ เพิ่มมากขึ้นอย่างมีนัยสำคัญในอนาคต</w:t>
      </w:r>
    </w:p>
    <w:p w:rsidR="00465B8B" w:rsidRPr="00465B8B" w:rsidRDefault="00465B8B" w:rsidP="00465B8B">
      <w:pPr>
        <w:spacing w:after="120"/>
        <w:ind w:firstLine="720"/>
        <w:jc w:val="thaiDistribute"/>
        <w:rPr>
          <w:rStyle w:val="Emphasis"/>
          <w:rFonts w:ascii="BrowalliaUPC" w:hAnsi="BrowalliaUPC" w:cs="BrowalliaUPC"/>
          <w:i w:val="0"/>
          <w:iCs w:val="0"/>
          <w:sz w:val="32"/>
          <w:szCs w:val="32"/>
          <w:cs/>
        </w:rPr>
      </w:pPr>
    </w:p>
    <w:p w:rsidR="00DF5416" w:rsidRPr="00FE052C" w:rsidRDefault="00DF5416" w:rsidP="006D051B">
      <w:pPr>
        <w:pStyle w:val="TNX-subsub"/>
        <w:numPr>
          <w:ilvl w:val="0"/>
          <w:numId w:val="12"/>
        </w:numPr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>การขยายฐานลูกค้าในต่างประเทศให้มีความหลากหลายมากยิ่งขึ้น</w:t>
      </w:r>
    </w:p>
    <w:p w:rsidR="00DF5416" w:rsidRPr="00FE052C" w:rsidRDefault="00DF5416" w:rsidP="00DF5416">
      <w:pPr>
        <w:pStyle w:val="TNX-subsub"/>
        <w:numPr>
          <w:ilvl w:val="0"/>
          <w:numId w:val="0"/>
        </w:numPr>
        <w:ind w:firstLine="720"/>
        <w:jc w:val="thaiDistribute"/>
        <w:rPr>
          <w:rFonts w:ascii="BrowalliaUPC" w:hAnsi="BrowalliaUPC" w:cs="BrowalliaUPC"/>
          <w:i w:val="0"/>
          <w:iCs w:val="0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ในปี 25</w:t>
      </w:r>
      <w:r w:rsidR="00824B07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60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 xml:space="preserve"> ยอดขายในตลาดต่างประเทศ</w:t>
      </w:r>
      <w:r w:rsidR="00604BB7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ยังคงมีสัดสวน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ลดลงเนื่องม</w:t>
      </w:r>
      <w:r w:rsidR="00604BB7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าจากภาวะเศรษฐกิจ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 xml:space="preserve"> </w:t>
      </w:r>
      <w:r w:rsidR="00EE3D39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และ ราคานิกเกิลที่</w:t>
      </w:r>
      <w:r w:rsidR="00604BB7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>ยังคงมีความผันผวน</w:t>
      </w:r>
      <w:r w:rsidR="00EE3D39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 xml:space="preserve"> ส่งผลให้ความต้องการบริโภคสินค้าลดลง ตลอดจนภาวะเศรษฐกิจที่ถดถอยในกลุ่มประเทศยุโรป และจีนและการมีกำลังการผลิตส่วนเกินจากประเทศจีน แต่อย่างไรก็ตาม บริษัทฯ ยังคง มีเป้าหมายที่จะขยายฐานลูกค้าโดยผ่านตัวแทนจำหน่ายรายใหม่ๆในช่องทางการจัด</w:t>
      </w:r>
      <w:r w:rsidR="00EE3D39"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lastRenderedPageBreak/>
        <w:t>จำหน่ายของบริษัทในเครือของโพสโคซึ่งเป็นบริษัททางการค้าที่มีเครือข่ายการจัดจำหน่ายสินค้าไปทั่วโลกเพิ่มเติม  นอกจากนั้นบริษัทฯยังวางเป้าหมายที่จะเพิ่มจำนวนลูกค้าทางตรงมากขึ้น  โดยจะเน้นกลุ่มลูกค้าที่เป็นผู้ผลิตสินค้าที่ใช้สเตนเลสเป็นวัตถุดิบหรือผู้ประกอบการรายใหญ่ๆเพิ่มขึ้น</w:t>
      </w:r>
    </w:p>
    <w:p w:rsidR="00217F7D" w:rsidRPr="00FE052C" w:rsidRDefault="00217F7D" w:rsidP="004D3D9A">
      <w:pPr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DF5416" w:rsidRPr="00FE052C" w:rsidRDefault="00DF5416" w:rsidP="006D051B">
      <w:pPr>
        <w:pStyle w:val="TNX-subsub"/>
        <w:numPr>
          <w:ilvl w:val="0"/>
          <w:numId w:val="12"/>
        </w:numPr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มุ่งเน้นการให้บริการลูกค้า 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บริษัทฯ ยังคงมุ่งที่จะเพิ่มขีดความสามารถในการแข่งขัน โดยมุ่งที่จะทำการผลิตและส่งมอบสินค้าที่มีคุณภาพมาตรฐานสากล การที่บริษัทฯสามารถส่งมอบสินค้าที่ตรงต่อเวลา และลดระยะเวลาสั่งสินค้าของลูกค้า จึงทำให้บริษัทฯสามารถลดต้นทุนในส่วนของสินค้าคงคลังให้กับลูกค้า นอกจากนี้บริษัทฯ ยังมุ่งมั่นที่จะพัฒนาสินค้าให้ตรงตามความต้องการของลูกค้าอย่างต่อเนื่อง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หลังจากที่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ศูนย์บริการสเตนเลสรีดเย็น </w:t>
      </w:r>
      <w:r w:rsidRPr="00FE052C">
        <w:rPr>
          <w:rFonts w:ascii="BrowalliaUPC" w:hAnsi="BrowalliaUPC" w:cs="BrowalliaUPC"/>
          <w:sz w:val="32"/>
          <w:szCs w:val="32"/>
        </w:rPr>
        <w:t>(POS-TSPC)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โรงงานตัดสเตนเลส </w:t>
      </w:r>
      <w:r w:rsidRPr="00FE052C">
        <w:rPr>
          <w:rFonts w:ascii="BrowalliaUPC" w:hAnsi="BrowalliaUPC" w:cs="BrowalliaUPC"/>
          <w:sz w:val="32"/>
          <w:szCs w:val="32"/>
        </w:rPr>
        <w:t>(Slitting)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ที่นิคมอุตสาหกรรมอมตะซิตี้ จ.ชลบุรี ได้เปิดดำเนินการในเดือนพฤษภาคม 2556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ทำให้บริษัทฯสามารถผลิตสินค้าให้ตรงต่อความต้องการของลูกค้ามากขึ้น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217F7D" w:rsidRPr="00FE052C" w:rsidRDefault="00217F7D" w:rsidP="004D3D9A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5416" w:rsidRPr="00FE052C" w:rsidRDefault="00DF5416" w:rsidP="006D051B">
      <w:pPr>
        <w:pStyle w:val="TNX-subsub"/>
        <w:numPr>
          <w:ilvl w:val="0"/>
          <w:numId w:val="12"/>
        </w:numPr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 xml:space="preserve">เพิ่มประสิทธิภาพการผลิต 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บริษัทฯ มุ่งที่จะเพิ่มประสิทธิภาพ และลดต้นทุนการผลิตโดยการ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ดำเนินการภายใต้โปรแกรม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“</w:t>
      </w:r>
      <w:r w:rsidRPr="00FE052C">
        <w:rPr>
          <w:rFonts w:ascii="BrowalliaUPC" w:hAnsi="BrowalliaUPC" w:cs="BrowalliaUPC"/>
          <w:sz w:val="32"/>
          <w:szCs w:val="32"/>
        </w:rPr>
        <w:t>TPM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>Plus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”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โดยโครงการดังกล่าวเป็นโครงการในการดำเนินกระบวนการผลิตเพื่อให้เกิดประสิทธิภาพสูงสุดและลดต้นทุนการผลิต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ซึ่งบริษัทฯได้เริ่มปรับปรุงกระบวนการผลิตตามโครงการดังกล่าวตั้งแต่ปี 2545 ซึ่งบริษัทฯ คาดว่าจะสามารถเพิ่มประสิทธิภาพของกระบวนการผลิตได้อย่างสูง โดยปัจจุบันบริษัทฯ สามารถปรับปรุงประสิทธิภาพได้แล้วมากกว่าร้อยละ 90 ของผลการศึกษา บริษัทฯยังได้รับรางวัล จากการแข่งขันในกลุ่มบริษัทโพสโค (เกาหลีใต้) ซึ่งสะท้อนให้เห็นถึงการพัฒนาอย่างต่อเนื่องในกระบวนการผลิต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 ได้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>ดำเนินการ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ติดตั้งระบบบริหารงานแบบ </w:t>
      </w:r>
      <w:r w:rsidRPr="00FE052C">
        <w:rPr>
          <w:rFonts w:ascii="BrowalliaUPC" w:hAnsi="BrowalliaUPC" w:cs="BrowalliaUPC"/>
          <w:sz w:val="32"/>
          <w:szCs w:val="32"/>
        </w:rPr>
        <w:t xml:space="preserve">ERP (Enterprise Recourses Planning) </w:t>
      </w:r>
      <w:r w:rsidRPr="00FE052C">
        <w:rPr>
          <w:rFonts w:ascii="BrowalliaUPC" w:hAnsi="BrowalliaUPC" w:cs="BrowalliaUPC"/>
          <w:sz w:val="32"/>
          <w:szCs w:val="32"/>
          <w:cs/>
        </w:rPr>
        <w:t>อย่างสมบูรณ์ ซึ่งเป็นระบบเดียวกับที่บริษัทในกลุ่มโพสโค ใช้ทั้งโลก เพื่อควบคุมกระบวนการผลิตให้มีประสิทธิภาพมากขึ้น ตั้งแต่ระบบจัดซื้อ ระบบการผลิต ระบบสินค้าคงคลัง ตลอดจนระบบการจัดส่งสินค้า</w:t>
      </w:r>
    </w:p>
    <w:p w:rsidR="00DF5416" w:rsidRPr="00FE052C" w:rsidRDefault="00DF5416" w:rsidP="00B675A1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บริษัทฯยังได้รับรางวัลผลงานโดดเด่นจากการสร้างสรรค์การจัดการนวัตกรรมอย่างต่อเนื่อง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>จาก</w:t>
      </w:r>
      <w:r w:rsidRPr="00FE052C">
        <w:rPr>
          <w:rFonts w:ascii="BrowalliaUPC" w:hAnsi="BrowalliaUPC" w:cs="BrowalliaUPC"/>
          <w:sz w:val="32"/>
          <w:szCs w:val="32"/>
          <w:cs/>
        </w:rPr>
        <w:t>โพสโค (เกาหลีใต้) และได้รับคัดเลือกให้เป็นหนึ่งในผลงานจากโพสโคและครอบครัว ซึ่งรางวัลที่ได้รับนี้ ได้สะท้อนให้เห็นถึงการพัฒนาอย่างต่อเนื่องในกระบวนการผลิต</w:t>
      </w:r>
      <w:r w:rsidR="00B675A1" w:rsidRPr="00FE052C">
        <w:rPr>
          <w:rFonts w:ascii="BrowalliaUPC" w:hAnsi="BrowalliaUPC" w:cs="BrowalliaUPC"/>
          <w:sz w:val="32"/>
          <w:szCs w:val="32"/>
          <w:cs/>
        </w:rPr>
        <w:t xml:space="preserve"> อีกทั้งบริษัทยังมีการป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>รับปรุงระบบควบคุมการผลิตในส่วน</w:t>
      </w:r>
      <w:r w:rsidR="008D7853" w:rsidRPr="00FE052C">
        <w:rPr>
          <w:rFonts w:ascii="BrowalliaUPC" w:hAnsi="BrowalliaUPC" w:cs="BrowalliaUPC"/>
          <w:sz w:val="32"/>
          <w:szCs w:val="32"/>
        </w:rPr>
        <w:t xml:space="preserve"> Annealing and Pickling of Final (APF) </w:t>
      </w:r>
      <w:r w:rsidR="00B675A1" w:rsidRPr="00FE052C">
        <w:rPr>
          <w:rFonts w:ascii="BrowalliaUPC" w:hAnsi="BrowalliaUPC" w:cs="BrowalliaUPC"/>
          <w:sz w:val="32"/>
          <w:szCs w:val="32"/>
          <w:cs/>
        </w:rPr>
        <w:t>อย่างสมบูร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>ณ์ทั้งระบบ ซึ่งจะมีผลอย่างมีนัยยะสำคัญต่อระบบคุณภาพการผลิตของบริษัทฯ</w:t>
      </w:r>
      <w:r w:rsidR="00B675A1" w:rsidRPr="00FE052C">
        <w:rPr>
          <w:rFonts w:ascii="BrowalliaUPC" w:hAnsi="BrowalliaUPC" w:cs="BrowalliaUPC"/>
          <w:sz w:val="32"/>
          <w:szCs w:val="32"/>
          <w:cs/>
        </w:rPr>
        <w:t>ต่อไปในระยะยาว</w:t>
      </w:r>
      <w:r w:rsidR="008D7853" w:rsidRPr="00FE052C">
        <w:rPr>
          <w:rFonts w:ascii="BrowalliaUPC" w:hAnsi="BrowalliaUPC" w:cs="BrowalliaUPC"/>
          <w:sz w:val="32"/>
          <w:szCs w:val="32"/>
        </w:rPr>
        <w:t xml:space="preserve"> </w:t>
      </w:r>
    </w:p>
    <w:p w:rsidR="0047648B" w:rsidRPr="00FE052C" w:rsidRDefault="0047648B" w:rsidP="0047648B">
      <w:pPr>
        <w:spacing w:after="1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ในปี 2560 บริษัทเริ่มมีการทำ </w:t>
      </w:r>
      <w:r w:rsidRPr="00FE052C">
        <w:rPr>
          <w:rFonts w:ascii="BrowalliaUPC" w:hAnsi="BrowalliaUPC" w:cs="BrowalliaUPC"/>
          <w:sz w:val="32"/>
          <w:szCs w:val="32"/>
        </w:rPr>
        <w:t xml:space="preserve">IP Project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ภายในบริษัทโดยมุ่งเน้นการทำงานให้มีประสิทธิภาพยิ่งขึ้น จากการพิจารณาถึงข้อผิดพลาดที่เจอและแก้ไข </w:t>
      </w:r>
    </w:p>
    <w:p w:rsidR="00DF5416" w:rsidRPr="00FE052C" w:rsidRDefault="00DF5416" w:rsidP="006D051B">
      <w:pPr>
        <w:pStyle w:val="Heading1"/>
        <w:numPr>
          <w:ilvl w:val="1"/>
          <w:numId w:val="7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>การจัดหาผลิตภัณฑ์หรือการผลิต</w:t>
      </w:r>
    </w:p>
    <w:p w:rsidR="00DF5416" w:rsidRPr="00FE052C" w:rsidRDefault="00DF5416" w:rsidP="006D051B">
      <w:pPr>
        <w:pStyle w:val="ListParagraph"/>
        <w:numPr>
          <w:ilvl w:val="2"/>
          <w:numId w:val="7"/>
        </w:numPr>
        <w:tabs>
          <w:tab w:val="clear" w:pos="2280"/>
        </w:tabs>
        <w:spacing w:after="120"/>
        <w:ind w:left="1418" w:right="-154" w:hanging="567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ข้อมูลทั่วไป</w:t>
      </w:r>
    </w:p>
    <w:p w:rsidR="00DF5416" w:rsidRPr="00FE052C" w:rsidRDefault="00DF5416" w:rsidP="00DF5416">
      <w:pPr>
        <w:pStyle w:val="BodyTextundertable"/>
        <w:spacing w:before="0"/>
        <w:ind w:firstLine="851"/>
        <w:jc w:val="thaiDistribute"/>
        <w:rPr>
          <w:rFonts w:ascii="BrowalliaUPC" w:hAnsi="BrowalliaUPC" w:cs="BrowalliaUPC"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 เป็นผู้ผลิตสเตนเลสรีดเย็นรายเดียวในประเทศไทย โดยผลิตภัณฑ์ของผู้ผลิตเหล็กรายอื่นในประเทศจะเป็นเหล็กกล้าคาร์บอน ซึ่งต่างจากผลิตภัณฑ์ของบริษัทฯโดยสิ้นเชิงทั้งตลาดการใช้งานและกลุ่มลูกค้าเป้าหมาย</w:t>
      </w:r>
    </w:p>
    <w:p w:rsidR="00DF5416" w:rsidRPr="00FE052C" w:rsidRDefault="00DF5416" w:rsidP="00D66CEB">
      <w:pPr>
        <w:pStyle w:val="BodyTextundertable"/>
        <w:spacing w:before="0"/>
        <w:ind w:firstLine="851"/>
        <w:jc w:val="left"/>
        <w:rPr>
          <w:rFonts w:ascii="BrowalliaUPC" w:hAnsi="BrowalliaUPC" w:cs="BrowalliaUPC"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กระบวนการผลิตที่ทันสมัยทำให้สเตนเลสรีดเย็นของบ</w:t>
      </w:r>
      <w:r w:rsidR="00D66CEB" w:rsidRPr="00FE052C">
        <w:rPr>
          <w:rFonts w:ascii="BrowalliaUPC" w:hAnsi="BrowalliaUPC" w:cs="BrowalliaUPC"/>
          <w:sz w:val="32"/>
          <w:szCs w:val="32"/>
          <w:cs/>
        </w:rPr>
        <w:t>ริษัทฯ มีความต้านทานการกัดกร่อน</w:t>
      </w:r>
      <w:r w:rsidRPr="00FE052C">
        <w:rPr>
          <w:rFonts w:ascii="BrowalliaUPC" w:hAnsi="BrowalliaUPC" w:cs="BrowalliaUPC"/>
          <w:sz w:val="32"/>
          <w:szCs w:val="32"/>
          <w:cs/>
        </w:rPr>
        <w:t>ดีเยี่ยม มีพื้นผิวสวยงามเรียบเสมอกัน และมีความหนาเท่ากันตลอดแผ่น โดยสเตนเลสรีดเย็นของบริษัทฯ มีหลายเกรดให้เลือกตามความต้องการและความเหมาะสมในการใช้งานของลูกค้า ซึ่งบริษัทฯได้ให้ความช่วยเหลือทางด้านเทคนิคเพื่อที่จะคัดเลือกผลิตภัณฑ์ให้ตรงตามความต้องการของลูกค้าให้มากที่สุด</w:t>
      </w:r>
    </w:p>
    <w:p w:rsidR="00EE3D39" w:rsidRPr="00465B8B" w:rsidRDefault="00EE3D39" w:rsidP="00465B8B">
      <w:pPr>
        <w:pStyle w:val="BodyTextundertable"/>
        <w:spacing w:before="0"/>
        <w:ind w:firstLine="851"/>
        <w:jc w:val="thaiDistribute"/>
        <w:rPr>
          <w:rFonts w:ascii="BrowalliaUPC" w:hAnsi="BrowalliaUPC" w:cs="BrowalliaUPC"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สเตนเลสรีดเย็นของบริษัทฯ ผลิตจากวัตถุดิบที่เลือกสรรแล้วและใช้เทคโนโลยีการผลิตที่ทันสมัย ซึ่งผลิตภัณฑ์ของบริษัทฯได้รับการรับรองกระบวนการผลิตตามมาตรฐานสากล ISO 9001:2008 และเป็นสเตนเลสรีดเย็นที่ได้รับการผลิตตรงตามมาตรฐานสากล เช่น มาตรฐานอุตสาหกรรมแห่งประเทศญี่ปุ่น (JIS) สมาคมทดสอบและวัสดุอเมริกา (ASTM) มาตรฐานทวีปยุโรป (EN) และมาตรฐานผลิตภัณฑ์อุตสาหกรรมไทย (TIS)</w:t>
      </w:r>
    </w:p>
    <w:p w:rsidR="00DF5416" w:rsidRPr="00FE052C" w:rsidRDefault="00DF5416" w:rsidP="00DF5416">
      <w:pPr>
        <w:pStyle w:val="BodyTextundertable"/>
        <w:spacing w:before="0"/>
        <w:ind w:firstLine="851"/>
        <w:jc w:val="thaiDistribute"/>
        <w:rPr>
          <w:rFonts w:ascii="BrowalliaUPC" w:hAnsi="BrowalliaUPC" w:cs="BrowalliaUPC"/>
          <w:b w:val="0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b w:val="0"/>
          <w:sz w:val="32"/>
          <w:szCs w:val="32"/>
          <w:cs/>
        </w:rPr>
        <w:t>ตารางต่อไปนี้แสดงสเตนเลสรีดเย็นเกรดต่างๆ ของบริษัทฯ รวมถึงรายละเอียด การใช้งานและคุณสมบัติของสเตนเลสรีดเย็นเกรดต่างๆ</w:t>
      </w:r>
      <w:r w:rsidR="00EE3D39" w:rsidRPr="00FE052C">
        <w:rPr>
          <w:rFonts w:ascii="BrowalliaUPC" w:hAnsi="BrowalliaUPC" w:cs="BrowalliaUPC"/>
          <w:b w:val="0"/>
          <w:sz w:val="32"/>
          <w:szCs w:val="32"/>
          <w:cs/>
        </w:rPr>
        <w:t xml:space="preserve"> </w:t>
      </w:r>
    </w:p>
    <w:p w:rsidR="006E1B40" w:rsidRPr="00465B8B" w:rsidRDefault="006E1B40" w:rsidP="006E1B40">
      <w:pPr>
        <w:pStyle w:val="TNX-Subhead"/>
        <w:tabs>
          <w:tab w:val="clear" w:pos="360"/>
        </w:tabs>
        <w:spacing w:before="0"/>
        <w:ind w:left="570" w:firstLine="0"/>
        <w:jc w:val="center"/>
        <w:rPr>
          <w:rFonts w:ascii="BrowalliaUPC" w:hAnsi="BrowalliaUPC" w:cs="BrowalliaUPC"/>
          <w:sz w:val="32"/>
          <w:szCs w:val="32"/>
          <w:lang w:val="en-US"/>
        </w:rPr>
      </w:pPr>
      <w:r w:rsidRPr="00465B8B">
        <w:rPr>
          <w:rFonts w:ascii="BrowalliaUPC" w:hAnsi="BrowalliaUPC" w:cs="BrowalliaUPC"/>
          <w:sz w:val="32"/>
          <w:szCs w:val="32"/>
          <w:cs/>
        </w:rPr>
        <w:t>คุณสมบัติทั่วไปและการใช้งานของผลิตภัณฑ์</w:t>
      </w:r>
    </w:p>
    <w:tbl>
      <w:tblPr>
        <w:tblStyle w:val="MediumShading2-Accent5"/>
        <w:tblW w:w="0" w:type="auto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/>
      </w:tblPr>
      <w:tblGrid>
        <w:gridCol w:w="1101"/>
        <w:gridCol w:w="1275"/>
        <w:gridCol w:w="1418"/>
        <w:gridCol w:w="2268"/>
        <w:gridCol w:w="2977"/>
      </w:tblGrid>
      <w:tr w:rsidR="00DF6C3A" w:rsidRPr="00465B8B" w:rsidTr="0074008D">
        <w:trPr>
          <w:cnfStyle w:val="100000000000"/>
        </w:trPr>
        <w:tc>
          <w:tcPr>
            <w:cnfStyle w:val="001000000100"/>
            <w:tcW w:w="3794" w:type="dxa"/>
            <w:gridSpan w:val="3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ผลิตภัณฑ์ออสเตนิติก</w:t>
            </w:r>
          </w:p>
        </w:tc>
        <w:tc>
          <w:tcPr>
            <w:tcW w:w="2268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cnfStyle w:val="100000000000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คุณลักษณะ</w:t>
            </w:r>
          </w:p>
        </w:tc>
        <w:tc>
          <w:tcPr>
            <w:tcW w:w="2977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cnfStyle w:val="100000000000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การใช้งาน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เกรด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b/>
                <w:bCs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2"/>
                <w:szCs w:val="22"/>
                <w:cs/>
                <w:lang w:val="th-TH"/>
              </w:rPr>
              <w:t>ผิวสำเร็จ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b/>
                <w:bCs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2"/>
                <w:szCs w:val="22"/>
                <w:cs/>
                <w:lang w:val="th-TH"/>
              </w:rPr>
              <w:t>ความหนา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301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</w:rPr>
              <w:t>ความแข็งแรงสูง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เข็มขัดนิรภัย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ขดลวดสปริง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304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 xml:space="preserve">ทนต่อการกัดกร่อน, ขึ้นรูป และเชื่อได้ดีมาก และง่ายต่อการทำความสะอาด 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เครื่องใช้ในบ้าน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ถังน้ำ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งานก่อสร้าง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งานขนส่ง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304</w:t>
            </w: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</w:rPr>
              <w:t>L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ทนต่อการกัดกร่อนได้ดีมากและทนต่อการเกิดเซ็นซิไทเทชั่นและเชื่อมได้ดี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 xml:space="preserve">ท่อ 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ภาชนะหลุม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เครื่องใช้ในบ้าน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316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b/>
                <w:bCs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ทนต่อการกัดกร่อนได้ดีเยี่ยม โดยเฉพาะแบบรูเข็ม และมีความแข็งแกร่งที่อุณหภูมิสูงเมื่อเพิ่มโมลิบดินัม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อุตสาหกรรมผลิตอาหาร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หม้อน้ำ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เครื่องแลกเปลี่ยนความร้อน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316</w:t>
            </w: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</w:rPr>
              <w:t>L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การมีคาร์บอนน้อย ทำให้ทนต่อการกัดกร่อนรอบขอบเกรนได้ดีเยี่ยกว่าเกรด 316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อุตสากหรรมเคมี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แทงก์ขนาดใหญ่</w:t>
            </w:r>
          </w:p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ถังน้ำร้อน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321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เพิ่มไทเทเนียม ทำให้ทนต่อการกัดกร่อนรอบขอบเกรนมากขึ้น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เครื่องแลกเปลี่ยนความร้อน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  <w:tr w:rsidR="00DF6C3A" w:rsidRPr="00465B8B" w:rsidTr="0074008D">
        <w:tc>
          <w:tcPr>
            <w:cnfStyle w:val="001000000000"/>
            <w:tcW w:w="1101" w:type="dxa"/>
            <w:vMerge w:val="restart"/>
            <w:shd w:val="clear" w:color="auto" w:fill="A6A6A6" w:themeFill="background1" w:themeFillShade="A6"/>
            <w:vAlign w:val="center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  <w:t>304</w:t>
            </w:r>
            <w:r w:rsidRPr="00465B8B">
              <w:rPr>
                <w:rFonts w:ascii="BrowalliaUPC" w:hAnsi="BrowalliaUPC" w:cs="BrowalliaUPC"/>
                <w:color w:val="auto"/>
                <w:sz w:val="22"/>
                <w:szCs w:val="22"/>
              </w:rPr>
              <w:t>J1</w:t>
            </w: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2</w:t>
            </w:r>
            <w:r w:rsidRPr="00465B8B">
              <w:rPr>
                <w:rFonts w:ascii="BrowalliaUPC" w:hAnsi="BrowalliaUPC" w:cs="BrowalliaUPC"/>
                <w:sz w:val="22"/>
                <w:szCs w:val="22"/>
              </w:rPr>
              <w:t>D,2B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3.0</w:t>
            </w:r>
          </w:p>
        </w:tc>
        <w:tc>
          <w:tcPr>
            <w:tcW w:w="2268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เพิ่มความสามารถในการขึ้นรูปโดยการเติมทองแดง</w:t>
            </w:r>
          </w:p>
        </w:tc>
        <w:tc>
          <w:tcPr>
            <w:tcW w:w="2977" w:type="dxa"/>
            <w:vMerge w:val="restart"/>
          </w:tcPr>
          <w:p w:rsidR="00DF6C3A" w:rsidRPr="00465B8B" w:rsidRDefault="00DF6C3A" w:rsidP="0074008D">
            <w:pPr>
              <w:jc w:val="left"/>
              <w:cnfStyle w:val="0000000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ใช้ในงานที่ต้องการความสามารถในการขึ้นรูปลึก</w:t>
            </w:r>
          </w:p>
        </w:tc>
      </w:tr>
      <w:tr w:rsidR="00DF6C3A" w:rsidRPr="00465B8B" w:rsidTr="0074008D">
        <w:trPr>
          <w:cnfStyle w:val="000000100000"/>
        </w:trPr>
        <w:tc>
          <w:tcPr>
            <w:cnfStyle w:val="001000000000"/>
            <w:tcW w:w="1101" w:type="dxa"/>
            <w:vMerge/>
            <w:shd w:val="clear" w:color="auto" w:fill="A6A6A6" w:themeFill="background1" w:themeFillShade="A6"/>
          </w:tcPr>
          <w:p w:rsidR="00DF6C3A" w:rsidRPr="00465B8B" w:rsidRDefault="00DF6C3A" w:rsidP="0074008D">
            <w:pPr>
              <w:jc w:val="center"/>
              <w:rPr>
                <w:rFonts w:ascii="BrowalliaUPC" w:hAnsi="BrowalliaUPC" w:cs="BrowalliaUPC"/>
                <w:color w:val="auto"/>
                <w:sz w:val="22"/>
                <w:szCs w:val="22"/>
                <w:cs/>
                <w:lang w:val="th-TH"/>
              </w:rPr>
            </w:pPr>
          </w:p>
        </w:tc>
        <w:tc>
          <w:tcPr>
            <w:tcW w:w="1275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</w:rPr>
              <w:t>BA</w:t>
            </w:r>
          </w:p>
        </w:tc>
        <w:tc>
          <w:tcPr>
            <w:tcW w:w="1418" w:type="dxa"/>
          </w:tcPr>
          <w:p w:rsidR="00DF6C3A" w:rsidRPr="00465B8B" w:rsidRDefault="00DF6C3A" w:rsidP="0074008D">
            <w:pPr>
              <w:jc w:val="center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  <w:r w:rsidRPr="00465B8B"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  <w:t>0.3 – 1.6</w:t>
            </w:r>
          </w:p>
        </w:tc>
        <w:tc>
          <w:tcPr>
            <w:tcW w:w="2268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  <w:tc>
          <w:tcPr>
            <w:tcW w:w="2977" w:type="dxa"/>
            <w:vMerge/>
          </w:tcPr>
          <w:p w:rsidR="00DF6C3A" w:rsidRPr="00465B8B" w:rsidRDefault="00DF6C3A" w:rsidP="0074008D">
            <w:pPr>
              <w:jc w:val="left"/>
              <w:cnfStyle w:val="000000100000"/>
              <w:rPr>
                <w:rFonts w:ascii="BrowalliaUPC" w:hAnsi="BrowalliaUPC" w:cs="BrowalliaUPC"/>
                <w:sz w:val="22"/>
                <w:szCs w:val="22"/>
                <w:cs/>
                <w:lang w:val="th-TH"/>
              </w:rPr>
            </w:pPr>
          </w:p>
        </w:tc>
      </w:tr>
    </w:tbl>
    <w:p w:rsidR="00DF5416" w:rsidRPr="00FE052C" w:rsidRDefault="00DF5416" w:rsidP="00DF5416">
      <w:pPr>
        <w:pStyle w:val="ListParagraph"/>
        <w:ind w:left="570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5416" w:rsidRPr="00FE052C" w:rsidRDefault="00DF5416" w:rsidP="00DF5416">
      <w:pPr>
        <w:pStyle w:val="TNX-Subhead"/>
        <w:tabs>
          <w:tab w:val="clear" w:pos="360"/>
        </w:tabs>
        <w:spacing w:before="0"/>
        <w:ind w:left="709" w:firstLine="0"/>
        <w:jc w:val="both"/>
        <w:rPr>
          <w:rFonts w:ascii="BrowalliaUPC" w:hAnsi="BrowalliaUPC" w:cs="BrowalliaUPC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การใช้งานของสเตนเลสรีดเย็น</w:t>
      </w:r>
    </w:p>
    <w:p w:rsidR="001B1E0C" w:rsidRPr="00FE052C" w:rsidRDefault="00DF5416" w:rsidP="00824B07">
      <w:pPr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สเตนเลสรีดเย็นนับเป็นวัสดุที่มีประโยชน์ใช้สอยอย่างกว้างขวาง ด้วยคุณสมบัติที่ไม่เหมือนวัสดุอื่นใด เช่น ไม่เป็นสนิม ง่ายต่อการเชื่อมต่อ ง่ายต่อการขึ้นรูป ค่าบำรุงรักษาต่ำ และสามารถนำกลับมาใช้ใหม่ได้ จึงทำให้สเตนเลสรีดเย็นเป็นวัสดุที่ใช้ในหลายอุตสาหกรรมต่อเนื่อง ดังนี้</w:t>
      </w: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</w:pP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ชิ้นส่วนประกอบรถยนต์และการคมนาคม</w:t>
      </w: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ab/>
        <w:t>การประหยัดพลังงานจากการออกแบบให้ใช้วัสดุน้ำหนักน้อย ความทนทานต่อแรงกด กระแทกและผิววัสดุที่ปรับให้สวยงามทันสมัยได้ สเตนเลสออสเตนิติกเกรด 301, 304 และเฟอริติก เกรด 410</w:t>
      </w:r>
      <w:r w:rsidR="00B865DC" w:rsidRPr="00FE052C">
        <w:rPr>
          <w:rFonts w:ascii="BrowalliaUPC" w:hAnsi="BrowalliaUPC" w:cs="BrowalliaUPC"/>
          <w:sz w:val="32"/>
          <w:szCs w:val="32"/>
        </w:rPr>
        <w:t>L, 430, 439,</w:t>
      </w:r>
      <w:r w:rsidRPr="00FE052C">
        <w:rPr>
          <w:rFonts w:ascii="BrowalliaUPC" w:hAnsi="BrowalliaUPC" w:cs="BrowalliaUPC"/>
          <w:sz w:val="32"/>
          <w:szCs w:val="32"/>
        </w:rPr>
        <w:t xml:space="preserve"> 441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ของบริษัทฯเป็นตัวเลือกที่ประหยัดสำหรับการผลิตชิ้นส่วนประกอบรถยนต์ต่างๆ อาทิ ราวจับ ราวเหยียบ เข็มขัดนิรภัย คิ้วตกแต่ง และสเตนเลสเฟอริติก เกรด </w:t>
      </w:r>
      <w:r w:rsidRPr="00FE052C">
        <w:rPr>
          <w:rFonts w:ascii="BrowalliaUPC" w:hAnsi="BrowalliaUPC" w:cs="BrowalliaUPC"/>
          <w:sz w:val="32"/>
          <w:szCs w:val="32"/>
        </w:rPr>
        <w:t>409L, 439, 444, 436L, 436J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และ </w:t>
      </w:r>
      <w:r w:rsidRPr="00FE052C">
        <w:rPr>
          <w:rFonts w:ascii="BrowalliaUPC" w:hAnsi="BrowalliaUPC" w:cs="BrowalliaUPC"/>
          <w:sz w:val="32"/>
          <w:szCs w:val="32"/>
        </w:rPr>
        <w:t xml:space="preserve">430J1L </w:t>
      </w:r>
      <w:r w:rsidRPr="00FE052C">
        <w:rPr>
          <w:rFonts w:ascii="BrowalliaUPC" w:hAnsi="BrowalliaUPC" w:cs="BrowalliaUPC"/>
          <w:sz w:val="32"/>
          <w:szCs w:val="32"/>
          <w:cs/>
        </w:rPr>
        <w:t>เหมาะสำหรับระบบท่อไอเสียที่ต้องการความต้านทานความร้อนและการกัดกร่อนสูง</w:t>
      </w:r>
    </w:p>
    <w:p w:rsidR="00C16792" w:rsidRPr="00FE052C" w:rsidRDefault="00C16792" w:rsidP="00B673EF">
      <w:pPr>
        <w:ind w:right="28"/>
        <w:rPr>
          <w:rFonts w:ascii="BrowalliaUPC" w:hAnsi="BrowalliaUPC" w:cs="BrowalliaUPC"/>
          <w:sz w:val="32"/>
          <w:szCs w:val="32"/>
          <w:cs/>
          <w:lang w:val="th-TH"/>
        </w:rPr>
      </w:pPr>
    </w:p>
    <w:p w:rsidR="00B673EF" w:rsidRPr="00FE052C" w:rsidRDefault="00B673EF" w:rsidP="001B1E0C">
      <w:pPr>
        <w:ind w:right="28"/>
        <w:jc w:val="center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493727" cy="4800600"/>
            <wp:effectExtent l="19050" t="0" r="0" b="0"/>
            <wp:docPr id="30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433" cy="480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3EF" w:rsidRPr="00FE052C" w:rsidRDefault="00B673EF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465B8B" w:rsidRDefault="00465B8B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เครื่องใช้ไฟฟ้าในบ้าน</w:t>
      </w:r>
    </w:p>
    <w:p w:rsidR="00B673EF" w:rsidRDefault="00B673EF" w:rsidP="00B673EF">
      <w:pPr>
        <w:ind w:right="28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ความแข็งแรงของสเตนเลสทำให้สามารถลดความหนาของวัสดุที่ใช้ ส่งเสริมประสิทธิภาพการทำงาน และอายุการใช้งานที่ยาวนาน ดีไซน์ที่ให้ความทันสมัยของผิวสเตนเลสยังเพิ่มมูลค่าแก่เครื่องใช้ไฟฟ้าทั้งชนิดที่ใช้งานในครัว ฮาร์ดดิสก์ไดร์ฟ คอมพิวเตอร์ เฟรมโทรทัศน์และเฟอร์นิเจอร์ </w:t>
      </w:r>
      <w:r w:rsidR="008F7C35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ซึ่งสเตนเลสออสเตนิติกเกรด </w:t>
      </w:r>
      <w:r w:rsidRPr="00FE052C">
        <w:rPr>
          <w:rFonts w:ascii="BrowalliaUPC" w:hAnsi="BrowalliaUPC" w:cs="BrowalliaUPC"/>
          <w:sz w:val="32"/>
          <w:szCs w:val="32"/>
        </w:rPr>
        <w:t>304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และ</w:t>
      </w:r>
      <w:r w:rsidRPr="00FE052C">
        <w:rPr>
          <w:rFonts w:ascii="BrowalliaUPC" w:hAnsi="BrowalliaUPC" w:cs="BrowalliaUPC"/>
          <w:sz w:val="32"/>
          <w:szCs w:val="32"/>
        </w:rPr>
        <w:t xml:space="preserve"> 304J1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และสเตนเลสเฟอร์ริติกเกรด</w:t>
      </w:r>
      <w:r w:rsidRPr="00FE052C">
        <w:rPr>
          <w:rFonts w:ascii="BrowalliaUPC" w:hAnsi="BrowalliaUPC" w:cs="BrowalliaUPC"/>
          <w:sz w:val="32"/>
          <w:szCs w:val="32"/>
        </w:rPr>
        <w:t xml:space="preserve"> 430,441, POSRE1, 430M2, POS430RE </w:t>
      </w:r>
      <w:r w:rsidRPr="00FE052C">
        <w:rPr>
          <w:rFonts w:ascii="BrowalliaUPC" w:hAnsi="BrowalliaUPC" w:cs="BrowalliaUPC"/>
          <w:sz w:val="32"/>
          <w:szCs w:val="32"/>
          <w:cs/>
        </w:rPr>
        <w:t>และ 430</w:t>
      </w:r>
      <w:r w:rsidRPr="00FE052C">
        <w:rPr>
          <w:rFonts w:ascii="BrowalliaUPC" w:hAnsi="BrowalliaUPC" w:cs="BrowalliaUPC"/>
          <w:sz w:val="32"/>
          <w:szCs w:val="32"/>
        </w:rPr>
        <w:t>J1L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ช่วยสร้างสรรค์งานเหล่านี้ได้อย่างไม่มีที่สิ้นสุด</w:t>
      </w:r>
    </w:p>
    <w:p w:rsidR="00465B8B" w:rsidRPr="00FE052C" w:rsidRDefault="00465B8B" w:rsidP="00B673EF">
      <w:pPr>
        <w:ind w:right="28"/>
        <w:rPr>
          <w:rFonts w:ascii="BrowalliaUPC" w:hAnsi="BrowalliaUPC" w:cs="BrowalliaUPC"/>
          <w:sz w:val="32"/>
          <w:szCs w:val="32"/>
          <w:cs/>
          <w:lang w:val="th-TH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sz w:val="32"/>
          <w:szCs w:val="32"/>
          <w:cs/>
          <w:lang w:val="th-TH"/>
        </w:rPr>
      </w:pPr>
    </w:p>
    <w:p w:rsidR="00B673EF" w:rsidRPr="00FE052C" w:rsidRDefault="00B673EF" w:rsidP="001B1E0C">
      <w:pPr>
        <w:ind w:right="28"/>
        <w:jc w:val="center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525086" cy="4686300"/>
            <wp:effectExtent l="19050" t="0" r="0" b="0"/>
            <wp:docPr id="31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430" cy="4692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เครื่องใช้ในครัวเรือน</w:t>
      </w: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ความปลอดภัยและสุขอนามัยเป็นหัวใจสำคัญสำหรับเครื่องใช้ในครัวเรือน สเตนเลสจึงเป็นวัสดุที่เหมาะสมสำหรับผลิตเป็นภาชนะเพื่อใช้บรรจุและสัมผัสอาหาร ทนต่อความร้อนได้สูง ไม่ผุกร่อนง่ายและไม่ทำให้อาหารเปลี่ยนรสชาติ สเตนเลสของบริษัทฯที่ตอบสนองการใช้งานในครัวเรือน ได้แก่ สเตนเลสออสเตนิติกเกรด </w:t>
      </w:r>
      <w:r w:rsidRPr="00FE052C">
        <w:rPr>
          <w:rFonts w:ascii="BrowalliaUPC" w:hAnsi="BrowalliaUPC" w:cs="BrowalliaUPC"/>
          <w:sz w:val="32"/>
          <w:szCs w:val="32"/>
        </w:rPr>
        <w:t xml:space="preserve">304, 304L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และ </w:t>
      </w:r>
      <w:r w:rsidRPr="00FE052C">
        <w:rPr>
          <w:rFonts w:ascii="BrowalliaUPC" w:hAnsi="BrowalliaUPC" w:cs="BrowalliaUPC"/>
          <w:sz w:val="32"/>
          <w:szCs w:val="32"/>
        </w:rPr>
        <w:t xml:space="preserve">316L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และสเตนเลสเฟอร์ริติกเกรด </w:t>
      </w:r>
      <w:r w:rsidRPr="00FE052C">
        <w:rPr>
          <w:rFonts w:ascii="BrowalliaUPC" w:hAnsi="BrowalliaUPC" w:cs="BrowalliaUPC"/>
          <w:sz w:val="32"/>
          <w:szCs w:val="32"/>
        </w:rPr>
        <w:t xml:space="preserve">430, POSRE1, POS430RE </w:t>
      </w:r>
      <w:r w:rsidRPr="00FE052C">
        <w:rPr>
          <w:rFonts w:ascii="BrowalliaUPC" w:hAnsi="BrowalliaUPC" w:cs="BrowalliaUPC"/>
          <w:sz w:val="32"/>
          <w:szCs w:val="32"/>
          <w:cs/>
        </w:rPr>
        <w:t>และ</w:t>
      </w:r>
      <w:r w:rsidRPr="00FE052C">
        <w:rPr>
          <w:rFonts w:ascii="BrowalliaUPC" w:hAnsi="BrowalliaUPC" w:cs="BrowalliaUPC"/>
          <w:sz w:val="32"/>
          <w:szCs w:val="32"/>
        </w:rPr>
        <w:t xml:space="preserve"> 445NF </w:t>
      </w:r>
      <w:r w:rsidRPr="00FE052C">
        <w:rPr>
          <w:rFonts w:ascii="BrowalliaUPC" w:hAnsi="BrowalliaUPC" w:cs="BrowalliaUPC"/>
          <w:sz w:val="32"/>
          <w:szCs w:val="32"/>
          <w:cs/>
        </w:rPr>
        <w:t>เป็นต้น</w:t>
      </w:r>
    </w:p>
    <w:p w:rsidR="00B673EF" w:rsidRPr="00FE052C" w:rsidRDefault="00B673EF" w:rsidP="001B1E0C">
      <w:pPr>
        <w:ind w:right="28"/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564065" cy="5099539"/>
            <wp:effectExtent l="19050" t="0" r="0" b="0"/>
            <wp:docPr id="33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7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926" cy="510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3EF" w:rsidRPr="00FE052C" w:rsidRDefault="00B673EF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96D79" w:rsidRPr="00FE052C" w:rsidRDefault="00296D79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อุตสาหกรรมอาหาร เครื่องมือแพทย์</w:t>
      </w: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ในอุตสาหกรรมการผลิตอาหาร เครื่องดื่มและเครื่องมือแพทย์ พื้นผิวที่เรียบเนียนและความเสถียรต่อเคมีของสเตนเลสช่วยขจัดการเจริญเติบโตของแบคทีเรีย ให้ความปลอดภัยและสุขอนามัยสูง สเตนเลสของบริษัทฯที่เหมาะสมต่อการใช้งานประเภทนี้ ได้แก่ สเตนเลสออสเตนิติกเกรด</w:t>
      </w:r>
      <w:r w:rsidRPr="00FE052C">
        <w:rPr>
          <w:rFonts w:ascii="BrowalliaUPC" w:hAnsi="BrowalliaUPC" w:cs="BrowalliaUPC"/>
          <w:sz w:val="32"/>
          <w:szCs w:val="32"/>
        </w:rPr>
        <w:t xml:space="preserve"> 304, 304L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และ </w:t>
      </w:r>
      <w:r w:rsidRPr="00FE052C">
        <w:rPr>
          <w:rFonts w:ascii="BrowalliaUPC" w:hAnsi="BrowalliaUPC" w:cs="BrowalliaUPC"/>
          <w:sz w:val="32"/>
          <w:szCs w:val="32"/>
        </w:rPr>
        <w:t>316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และสเตนเลสเฟอร์ริติกเกรด </w:t>
      </w:r>
      <w:r w:rsidRPr="00FE052C">
        <w:rPr>
          <w:rFonts w:ascii="BrowalliaUPC" w:hAnsi="BrowalliaUPC" w:cs="BrowalliaUPC"/>
          <w:sz w:val="32"/>
          <w:szCs w:val="32"/>
        </w:rPr>
        <w:t xml:space="preserve">439, 441 </w:t>
      </w:r>
      <w:r w:rsidRPr="00FE052C">
        <w:rPr>
          <w:rFonts w:ascii="BrowalliaUPC" w:hAnsi="BrowalliaUPC" w:cs="BrowalliaUPC"/>
          <w:sz w:val="32"/>
          <w:szCs w:val="32"/>
          <w:cs/>
        </w:rPr>
        <w:t>และ 436</w:t>
      </w:r>
      <w:r w:rsidRPr="00FE052C">
        <w:rPr>
          <w:rFonts w:ascii="BrowalliaUPC" w:hAnsi="BrowalliaUPC" w:cs="BrowalliaUPC"/>
          <w:sz w:val="32"/>
          <w:szCs w:val="32"/>
        </w:rPr>
        <w:t>L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B673EF" w:rsidRPr="00FE052C" w:rsidRDefault="00B673EF" w:rsidP="00B673EF">
      <w:pPr>
        <w:ind w:right="28"/>
        <w:jc w:val="thaiDistribute"/>
        <w:rPr>
          <w:rFonts w:ascii="BrowalliaUPC" w:hAnsi="BrowalliaUPC" w:cs="BrowalliaUPC"/>
          <w:sz w:val="32"/>
          <w:szCs w:val="32"/>
        </w:rPr>
      </w:pPr>
    </w:p>
    <w:p w:rsidR="00B673EF" w:rsidRPr="00FE052C" w:rsidRDefault="00B673EF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845419" cy="5503985"/>
            <wp:effectExtent l="19050" t="0" r="2931" b="0"/>
            <wp:docPr id="37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31" cy="5507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3EF" w:rsidRPr="00FE052C" w:rsidRDefault="00B673EF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296D79" w:rsidRPr="00FE052C" w:rsidRDefault="00296D79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296D79" w:rsidRPr="00FE052C" w:rsidRDefault="00296D79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296D79" w:rsidRPr="00FE052C" w:rsidRDefault="00296D79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296D79" w:rsidRPr="00FE052C" w:rsidRDefault="00296D79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296D79" w:rsidRPr="00FE052C" w:rsidRDefault="00296D79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296D79" w:rsidRPr="00FE052C" w:rsidRDefault="00296D79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E81A18" w:rsidRPr="00FE052C" w:rsidRDefault="00E81A18" w:rsidP="00E81A18">
      <w:pPr>
        <w:ind w:right="28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อุตสาหกรรมหนักและอุตสาหกรรมการพลังงานต่างๆ</w:t>
      </w:r>
    </w:p>
    <w:p w:rsidR="00E81A18" w:rsidRPr="00FE052C" w:rsidRDefault="00E81A18" w:rsidP="00E81A18">
      <w:pPr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การผลิตในอุตสาหกรรมหนักต่างๆ อุตสาหกรรมเกี่ยวกับสารเคมีและอุตสาหกรรมพลังงาน เช่น ก๊าซและน้ำมัน นิวเคลียร์ ต้องการสเตนเลสเกรดที่มีคุณสมบัติพิเศษเฉพาะ สามารถให้ทั้งความปลอดภัย ทนทานต่อความร้อนได้สูงสุด และ/หรือพื้นผิวที่เงาแบบกระจก เพื่อการผลิตพลังงานทดแทนจากแสงอาทิตย์และลดมลภาวะต่อสิ่งแวดล้อม เป็นต้น สินค้าสเตนเลสของบริษัทฯเพื่ออุตสาหกรรมเหล่านี้ ได้แก่ สเตนเลสออสเตนิติกเกรด </w:t>
      </w:r>
      <w:r w:rsidRPr="00FE052C">
        <w:rPr>
          <w:rFonts w:ascii="BrowalliaUPC" w:hAnsi="BrowalliaUPC" w:cs="BrowalliaUPC"/>
          <w:sz w:val="32"/>
          <w:szCs w:val="32"/>
        </w:rPr>
        <w:t>316, 316L, 321, 304J1</w:t>
      </w:r>
    </w:p>
    <w:p w:rsidR="00B673EF" w:rsidRPr="00FE052C" w:rsidRDefault="00B673EF" w:rsidP="00B673EF">
      <w:pPr>
        <w:ind w:right="28"/>
        <w:rPr>
          <w:rFonts w:ascii="BrowalliaUPC" w:hAnsi="BrowalliaUPC" w:cs="BrowalliaUPC"/>
          <w:sz w:val="32"/>
          <w:szCs w:val="32"/>
        </w:rPr>
      </w:pPr>
    </w:p>
    <w:p w:rsidR="00E81A18" w:rsidRPr="00FE052C" w:rsidRDefault="00E81A18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950927" cy="5275385"/>
            <wp:effectExtent l="19050" t="0" r="0" b="0"/>
            <wp:docPr id="36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833" cy="528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D9A" w:rsidRPr="00FE052C" w:rsidRDefault="004D3D9A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B673EF">
      <w:pPr>
        <w:ind w:right="28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</w:p>
    <w:p w:rsidR="00DF5416" w:rsidRPr="00FE052C" w:rsidRDefault="00DF5416" w:rsidP="006D051B">
      <w:pPr>
        <w:pStyle w:val="TNX-Subhead"/>
        <w:numPr>
          <w:ilvl w:val="2"/>
          <w:numId w:val="7"/>
        </w:numPr>
        <w:tabs>
          <w:tab w:val="clear" w:pos="2280"/>
        </w:tabs>
        <w:spacing w:before="0"/>
        <w:ind w:left="1560" w:hanging="709"/>
        <w:jc w:val="left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โรงงาน อุปกรณ์และเครื่องจักร</w:t>
      </w:r>
    </w:p>
    <w:p w:rsidR="00DF5416" w:rsidRPr="00FE052C" w:rsidRDefault="00DF5416" w:rsidP="004D3D9A">
      <w:pPr>
        <w:spacing w:after="120"/>
        <w:ind w:firstLine="851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โรงงานสเตนเลสรีดเย็นของบริษัทฯ ตั้งอยู่ในนิคมอุตสาหกรรมระยองอินดัสเตรียลปาร์คในเขตอุตสาหกรรมพื้นที่ชายฝั่งภาคตะวันออกไปทางทิศตะวันออกเฉียงใต้ประมาณ 180 กิโลเมตร มีเนื้อที่รวม 128 ไร่ (205,000 ตารางเมตร)  ประกอบไปด้วยเครื่องจักรและอุปกรณ์การผลิตที่มีความทันสมัยทางเทคโนโลยี นอกจากนี้บริษัทฯ ยังได้ดำเนินการ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ติดตั้งระบบการทดสอบคุณภาพทุกขั้นตอนการผลิตอย่างละเอียดโดยวิศวกร ช่างเทคนิค ผู้ชำนาญการ เพื่อให้มั่นใจว่าผลิตภัณฑ์ของบริษัทฯ มีคุณภาพสูงได้รับความน่าเชื่อถือและไว้วางใจจากลูกค้า โดยผลิตภัณฑ์ของบริษัทฯ มีคุณภาพตามมาตรฐานสากล </w:t>
      </w:r>
      <w:r w:rsidRPr="00FE052C">
        <w:rPr>
          <w:rFonts w:ascii="BrowalliaUPC" w:hAnsi="BrowalliaUPC" w:cs="BrowalliaUPC"/>
          <w:sz w:val="32"/>
          <w:szCs w:val="32"/>
        </w:rPr>
        <w:t>JIS AISI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และ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 xml:space="preserve">Euronorm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ประกอบกับห้องปฏิบัติการที่เพียบพร้อมด้วยอุปกรณ์ตรวจสอบคุณภาพทั้งการตรวจสอบเชิงกลและการใช้คอมพิวเตอร์ หรือกล้องวิเคราะห์โครงสร้าง เพื่อให้มั่นใจและเป็นไปตามระบบควบคุมคุณภาพมาตรฐานสากลสูงสุด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ทำให้โรงงานและกระบวนการการผลิตสเตนเลสของบริษัทฯ มีความทันสมัยและมีประสิทธิภาพที่ดีกว่าผู้ผลิตสเตนเลสในต่างประเทศในหลายๆ บริษัท </w:t>
      </w:r>
      <w:r w:rsidR="00E81A18" w:rsidRPr="00FE052C">
        <w:rPr>
          <w:rFonts w:ascii="BrowalliaUPC" w:hAnsi="BrowalliaUPC" w:cs="BrowalliaUPC"/>
          <w:sz w:val="32"/>
          <w:szCs w:val="32"/>
          <w:cs/>
        </w:rPr>
        <w:t xml:space="preserve">และโรงงานของเรายังได้รับการรับรองมาตรฐานสากลต่างๆ ที่เกี่ยวข้องกับการผลิตที่สำคัญอีกด้วย </w:t>
      </w:r>
    </w:p>
    <w:p w:rsidR="00DF5416" w:rsidRPr="00FE052C" w:rsidRDefault="00DF5416" w:rsidP="00296D79">
      <w:pPr>
        <w:spacing w:after="120"/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392582" cy="2182483"/>
            <wp:effectExtent l="38100" t="0" r="17618" b="655967"/>
            <wp:docPr id="65" name="Picture 24" descr="Plant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 (3)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468" cy="2186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DF5416" w:rsidRDefault="00DF5416" w:rsidP="00C16792">
      <w:pPr>
        <w:spacing w:after="120"/>
        <w:ind w:right="28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โรงงานได้เริ่มผลิตสเตนเลสรีดเย็น ในปี 2536 โดยปัจจุบันมีกำลังการผลิต 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จำนวนประมาณ 200</w:t>
      </w:r>
      <w:r w:rsidRPr="00FE052C">
        <w:rPr>
          <w:rFonts w:ascii="BrowalliaUPC" w:hAnsi="BrowalliaUPC" w:cs="BrowalliaUPC"/>
          <w:sz w:val="32"/>
          <w:szCs w:val="32"/>
        </w:rPr>
        <w:t>,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000 ตันต่อปี และอยู่ในระหว่างการขยายกำลังการผลิตเป็น 300,000 ตันต่อปี โดยได้เริ่มลงทุนในการติดตั้งเครื่องจักรที่ใช้ในการรีดเย็น </w:t>
      </w:r>
      <w:r w:rsidRPr="00FE052C">
        <w:rPr>
          <w:rFonts w:ascii="BrowalliaUPC" w:hAnsi="BrowalliaUPC" w:cs="BrowalliaUPC"/>
          <w:sz w:val="32"/>
          <w:szCs w:val="32"/>
        </w:rPr>
        <w:t>(Sendzimir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</w:rPr>
        <w:t>Line)</w:t>
      </w: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เครื่องที่</w:t>
      </w:r>
      <w:r w:rsidR="009E630E">
        <w:rPr>
          <w:rFonts w:ascii="BrowalliaUPC" w:hAnsi="BrowalliaUPC" w:cs="BrowalliaUPC"/>
          <w:sz w:val="32"/>
          <w:szCs w:val="32"/>
          <w:cs/>
        </w:rPr>
        <w:t xml:space="preserve"> 3 เพิ่มเติมในปี 2550 ที่ผ่านมา</w:t>
      </w:r>
      <w:r w:rsidR="009E630E">
        <w:rPr>
          <w:rFonts w:ascii="BrowalliaUPC" w:hAnsi="BrowalliaUPC" w:cs="BrowalliaUPC" w:hint="cs"/>
          <w:sz w:val="32"/>
          <w:szCs w:val="32"/>
          <w:cs/>
        </w:rPr>
        <w:t xml:space="preserve">  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 xml:space="preserve">และต่อมาได้ติตตั้งเตาอบ </w:t>
      </w:r>
      <w:r w:rsidR="008D7853" w:rsidRPr="00FE052C">
        <w:rPr>
          <w:rFonts w:ascii="BrowalliaUPC" w:hAnsi="BrowalliaUPC" w:cs="BrowalliaUPC"/>
          <w:sz w:val="32"/>
          <w:szCs w:val="32"/>
        </w:rPr>
        <w:t>(BAF)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 xml:space="preserve"> เพิ่มเติม</w:t>
      </w:r>
      <w:r w:rsidR="009E630E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="009E3B8B" w:rsidRPr="00FE052C">
        <w:rPr>
          <w:rFonts w:ascii="BrowalliaUPC" w:hAnsi="BrowalliaUPC" w:cs="BrowalliaUPC"/>
          <w:sz w:val="32"/>
          <w:szCs w:val="32"/>
          <w:cs/>
        </w:rPr>
        <w:t>รวมเป็น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 xml:space="preserve">จำนวน </w:t>
      </w:r>
      <w:r w:rsidR="009E3B8B" w:rsidRPr="00FE052C">
        <w:rPr>
          <w:rFonts w:ascii="BrowalliaUPC" w:hAnsi="BrowalliaUPC" w:cs="BrowalliaUPC"/>
          <w:sz w:val="32"/>
          <w:szCs w:val="32"/>
          <w:cs/>
        </w:rPr>
        <w:t xml:space="preserve">3 </w:t>
      </w:r>
      <w:r w:rsidR="009E630E">
        <w:rPr>
          <w:rFonts w:ascii="BrowalliaUPC" w:hAnsi="BrowalliaUPC" w:cs="BrowalliaUPC"/>
          <w:sz w:val="32"/>
          <w:szCs w:val="32"/>
          <w:cs/>
        </w:rPr>
        <w:t>เตา</w:t>
      </w:r>
      <w:r w:rsidR="009E630E">
        <w:rPr>
          <w:rFonts w:ascii="BrowalliaUPC" w:hAnsi="BrowalliaUPC" w:cs="BrowalliaUPC" w:hint="cs"/>
          <w:sz w:val="32"/>
          <w:szCs w:val="32"/>
          <w:cs/>
        </w:rPr>
        <w:t xml:space="preserve">    </w:t>
      </w:r>
      <w:r w:rsidR="008D7853" w:rsidRPr="00FE052C">
        <w:rPr>
          <w:rFonts w:ascii="BrowalliaUPC" w:hAnsi="BrowalliaUPC" w:cs="BrowalliaUPC"/>
          <w:sz w:val="32"/>
          <w:szCs w:val="32"/>
          <w:cs/>
        </w:rPr>
        <w:t xml:space="preserve">เพื่อปรับเปลี่ยนคุณภาพสเตนเลสก่อนเข้าสู่กระบวนการรีดเย็น </w:t>
      </w:r>
      <w:r w:rsidRPr="00FE052C">
        <w:rPr>
          <w:rFonts w:ascii="BrowalliaUPC" w:hAnsi="BrowalliaUPC" w:cs="BrowalliaUPC"/>
          <w:sz w:val="32"/>
          <w:szCs w:val="32"/>
          <w:cs/>
        </w:rPr>
        <w:t>ซึ่งรองรับการรีดได้ถึง 300,000 ตันต่อปี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โรงงานของบริษัทฯ เป็นโรงงานสเตนเลสรีดเย็นที่นำเข้าม้วนสเตนเลสรีดร้อนจากต่างประเทศมาทำการรีดปรับลดขนาดเพื่อให้ได้ขนาดความหนา และพื้นผิวตามที่ลูกค้าต้องการ</w:t>
      </w:r>
    </w:p>
    <w:p w:rsidR="00465B8B" w:rsidRDefault="00465B8B" w:rsidP="00C16792">
      <w:pPr>
        <w:spacing w:after="120"/>
        <w:ind w:right="28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</w:p>
    <w:p w:rsidR="00465B8B" w:rsidRPr="00FE052C" w:rsidRDefault="00465B8B" w:rsidP="00C16792">
      <w:pPr>
        <w:spacing w:after="120"/>
        <w:ind w:right="28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lastRenderedPageBreak/>
        <w:t>เครื่องจักร และอุปกรณ์หลักในการผลิตสเตนเลสรีดเย็นของบริษัทฯ เป็นอุปกรณ์ที่ทันสมัย และเป็นอุปกรณ์ที่ใช้กันอย่างแพร่หลายในผู้ผลิตสเตนเลสรีดเย็นรายใหญ่ทั่วโลก ซึ่งประกอบด้วย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เตาอบอ่อนสำหรับเกรดเฟอร์ริติก (Batch Annealing Furnace)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เตาอบอ่อนและอ่างล้างขจัดออกไซด์ (Annealing and Pickling Line) ที่มีความยาว 280 เมตรสำหรับม้วนสเตนเลสรีดร้อนและรีดเย็น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เตาอบอ่อนและอ่างล้างขจัดออกไซด์ (Annealing and Pickling for Raw Material) ที่มีความยาว 305 เมตรสำหรับม้วนสเตนเลสรีดร้อน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เตาอบอ่อนสำหรับผิวมันเงา เครื่องรีดเย็นเซนด์ซิเมียร์ (ZRM1 และ ZRM2)</w:t>
      </w:r>
      <w:r w:rsidRPr="00FE052C">
        <w:rPr>
          <w:rFonts w:ascii="BrowalliaUPC" w:hAnsi="BrowalliaUPC" w:cs="BrowalliaUPC"/>
          <w:b w:val="0"/>
          <w:bCs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มีอัตราความเร็วถึง 600 และ 800 เมตรต่อนาที ตามลำดับ และในปี 2551 ได้เริ่มเดินเครื่องรีดเย็นเซนด์ซิเมียร์ </w:t>
      </w:r>
      <w:r w:rsidRPr="00FE052C">
        <w:rPr>
          <w:rFonts w:ascii="BrowalliaUPC" w:hAnsi="BrowalliaUPC" w:cs="BrowalliaUPC"/>
          <w:b w:val="0"/>
          <w:bCs/>
          <w:sz w:val="32"/>
          <w:szCs w:val="32"/>
        </w:rPr>
        <w:t>(ZRM3)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ที่มีอัตราความเร็วที่ 800 เมตรต่อนาที เพิ่มอีก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1 เครื่อง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เครื่องปรับความเรียบผิวหน้าเหล็ก (Skin Pass Mill)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เครื่องปรับความเรียบผิวหน้าเหล็ก (Skin Pass Mill No. 2) 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เครื่องปรับความเรียบโดยการดึง (Tension Leveler) เพื่อปรับความเรียบของผิวหน้าเหล็ก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เครื่องซ่อมผิว (Grinding Line)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เครื่องตัดหน้ากว้าง (Slitting Line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เครื่องที่ 2) สำหรับตัดขอบและตัดแผ่นหน้ากว้าง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เครื่องตัดเป็นแผ่น (Cut-to-length Line)</w:t>
      </w:r>
    </w:p>
    <w:p w:rsidR="00DF5416" w:rsidRPr="00FE052C" w:rsidRDefault="00DF5416" w:rsidP="006D051B">
      <w:pPr>
        <w:pStyle w:val="Bullet1"/>
        <w:numPr>
          <w:ilvl w:val="0"/>
          <w:numId w:val="17"/>
        </w:numPr>
        <w:ind w:hanging="51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เครื่องตัดหน้าแคบ (Slitting Line เครื่องที่ 1) สำหรับตัดขอบและตัดแผ่นหน้าแคบ</w:t>
      </w:r>
    </w:p>
    <w:p w:rsidR="00217F7D" w:rsidRPr="00FE052C" w:rsidRDefault="00465B8B" w:rsidP="00DF5416">
      <w:pPr>
        <w:pStyle w:val="Bullet1"/>
        <w:tabs>
          <w:tab w:val="clear" w:pos="360"/>
        </w:tabs>
        <w:jc w:val="thaiDistribute"/>
        <w:rPr>
          <w:rFonts w:ascii="BrowalliaUPC" w:hAnsi="BrowalliaUPC" w:cs="BrowalliaUPC"/>
          <w:bCs/>
          <w:sz w:val="32"/>
          <w:szCs w:val="32"/>
          <w:cs/>
          <w:lang w:val="th-TH"/>
        </w:rPr>
      </w:pPr>
      <w:r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  <w:r w:rsidR="00DF5416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       </w:t>
      </w:r>
    </w:p>
    <w:p w:rsidR="00217F7D" w:rsidRPr="00465B8B" w:rsidRDefault="00DF5416" w:rsidP="00465B8B">
      <w:pPr>
        <w:pStyle w:val="Bullet1"/>
        <w:tabs>
          <w:tab w:val="clear" w:pos="360"/>
        </w:tabs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นอกจากนี้บริษัทฯ มี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ศูนย์บริการสเตนเลสรีดเย็น </w:t>
      </w:r>
      <w:r w:rsidRPr="00FE052C">
        <w:rPr>
          <w:rFonts w:ascii="BrowalliaUPC" w:hAnsi="BrowalliaUPC" w:cs="BrowalliaUPC"/>
          <w:b w:val="0"/>
          <w:bCs/>
          <w:sz w:val="32"/>
          <w:szCs w:val="32"/>
        </w:rPr>
        <w:t>(POS-TSPC)</w:t>
      </w:r>
      <w:r w:rsidRPr="00FE052C">
        <w:rPr>
          <w:rFonts w:ascii="BrowalliaUPC" w:hAnsi="BrowalliaUPC" w:cs="BrowalliaUPC"/>
          <w:b w:val="0"/>
          <w:bCs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โรงงานตัดสเตนเลส </w:t>
      </w:r>
      <w:r w:rsidRPr="00FE052C">
        <w:rPr>
          <w:rFonts w:ascii="BrowalliaUPC" w:hAnsi="BrowalliaUPC" w:cs="BrowalliaUPC"/>
          <w:b w:val="0"/>
          <w:bCs/>
          <w:sz w:val="32"/>
          <w:szCs w:val="32"/>
        </w:rPr>
        <w:t>(Slitting)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แห่งที่ 2 ที่บริษัทฯ ได้จัดซื้อจากบริษัทแห่งหนึ่งในนิคมอุตสาหกรรมอมตะซิตี้ จ.ชลบุรี มีเนื้อที่รวม 9-3-65.9 ไร่ เพื่อให้เป็นอีกช่องทางหนึ่งในการบริการลูกค้า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ทั้งบริการตัด ซอยแผ่นสเตนเลสรีดเย็น สำหรับความต้องการพิเศษ ทั้งชนิดของเกรด ขนาด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ความหนา พื้นผิว และปริมาณความต้องการ</w:t>
      </w:r>
      <w:r w:rsidR="00760D23" w:rsidRPr="00FE052C">
        <w:rPr>
          <w:rFonts w:ascii="BrowalliaUPC" w:hAnsi="BrowalliaUPC" w:cs="BrowalliaUPC"/>
          <w:sz w:val="32"/>
          <w:szCs w:val="32"/>
          <w:cs/>
        </w:rPr>
        <w:t>ของลูกค้า</w:t>
      </w:r>
    </w:p>
    <w:p w:rsidR="00C16792" w:rsidRPr="00465B8B" w:rsidRDefault="00C16792" w:rsidP="00465B8B">
      <w:pPr>
        <w:pStyle w:val="Bullet1"/>
        <w:tabs>
          <w:tab w:val="clear" w:pos="360"/>
        </w:tabs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5125916" cy="1993255"/>
            <wp:effectExtent l="19050" t="0" r="0" b="0"/>
            <wp:docPr id="1" name="Picture 27" descr="image-marketing-tsp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marketing-tspc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9151" cy="199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416" w:rsidRPr="00FE052C" w:rsidRDefault="00DF5416" w:rsidP="006D051B">
      <w:pPr>
        <w:pStyle w:val="TNX-subsub"/>
        <w:numPr>
          <w:ilvl w:val="2"/>
          <w:numId w:val="7"/>
        </w:numPr>
        <w:tabs>
          <w:tab w:val="clear" w:pos="2280"/>
        </w:tabs>
        <w:ind w:left="1418" w:hanging="567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lastRenderedPageBreak/>
        <w:t>การถ่ายทอดและสนับสนุนทางด้านเทคโนโลยีจากผู้ผลิตเหล็กรายใหญ่ของโลก</w:t>
      </w:r>
      <w:r w:rsidRPr="00FE052C">
        <w:rPr>
          <w:rFonts w:ascii="BrowalliaUPC" w:hAnsi="BrowalliaUPC" w:cs="BrowalliaUPC"/>
          <w:i w:val="0"/>
          <w:iCs w:val="0"/>
          <w:sz w:val="32"/>
          <w:szCs w:val="32"/>
          <w:cs/>
        </w:rPr>
        <w:t xml:space="preserve"> </w:t>
      </w:r>
    </w:p>
    <w:p w:rsidR="00DF5416" w:rsidRPr="00FE052C" w:rsidRDefault="00DF5416" w:rsidP="00DF5416">
      <w:pPr>
        <w:spacing w:after="120"/>
        <w:ind w:firstLine="851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ในอดีต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กลุ่ม </w:t>
      </w:r>
      <w:r w:rsidRPr="00FE052C">
        <w:rPr>
          <w:rFonts w:ascii="BrowalliaUPC" w:hAnsi="BrowalliaUPC" w:cs="BrowalliaUPC"/>
          <w:sz w:val="32"/>
          <w:szCs w:val="32"/>
        </w:rPr>
        <w:t xml:space="preserve">Aperam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(ชื่อเดิม </w:t>
      </w:r>
      <w:r w:rsidRPr="00FE052C">
        <w:rPr>
          <w:rFonts w:ascii="BrowalliaUPC" w:hAnsi="BrowalliaUPC" w:cs="BrowalliaUPC"/>
          <w:sz w:val="32"/>
          <w:szCs w:val="32"/>
        </w:rPr>
        <w:t xml:space="preserve">“Arcelor”)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ซึ่งเป็นกลุ่มที่ได้ร่วมก่อตั้งบริษัทฯ และเป็นผู้ผลิตเหล็กกล้าและสเตนเลสที่ใหญ่รายหนึ่งของโลก ได้ดำเนินการถ่ายทอดและสนับสนุนทางด้านเทคโนโลยีทางด้านการผลิตที่ทันสมัยและมีประสิทธิผลให้กับบริษัทฯ มาโดยตลอด ทั้งนี้ บริษัทฯ ผู้บริหาร และพนักงานได้รับการถ่ายทอดความรู้ เทคโนโลยี อีกทั้งความชำนาญในการผลิตและจำหน่ายสเตนเลสรีดเย็นจากกลุ่มอาร์ซิลอร์มามากกว่า 10 ปี ซึ่งได้ส่งผลให้บริษัทฯ มีความสามารถในการผลิตสเตนเลสรีดเย็นที่มีคุณภาพสูง มีความหลากหลายในรูปแบบผลิตภัณฑ์ และมีต้นทุนที่ต่ำ และในปัจจุบัน</w:t>
      </w:r>
      <w:r w:rsidRPr="00FE052C">
        <w:rPr>
          <w:rFonts w:ascii="BrowalliaUPC" w:hAnsi="BrowalliaUPC" w:cs="BrowalliaUPC"/>
          <w:sz w:val="32"/>
          <w:szCs w:val="32"/>
          <w:cs/>
        </w:rPr>
        <w:t>บริษัท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โพสโค (เกาหลี) ซึ่งเป็นบริษัทผู้ผลิตเหล็กรายใหญ่อันดับต้น ๆ ของโลกได้เข้ามาถือหุ้นใหญ่ของบริษัทและมีการสนับสนุนทางด้านผู้ชำนาญการและด้านเทคโนโลยีใหม่ๆมาใช้เพื่อเพิ่มประสิทธิภาพให้ดียิ่งขึ้นไปอีกก้าวหนึ่ง  ทำให้บริษัทฯมีความมั่นใจในกระบวนการผลิตที่ดียิ่งขึ้นเพราะบริษัทฯจะได้นำประส</w:t>
      </w:r>
      <w:r w:rsidRPr="00FE052C">
        <w:rPr>
          <w:rFonts w:ascii="BrowalliaUPC" w:hAnsi="BrowalliaUPC" w:cs="BrowalliaUPC"/>
          <w:sz w:val="32"/>
          <w:szCs w:val="32"/>
          <w:cs/>
        </w:rPr>
        <w:t>บ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การณ์ที่ดีจากทั้ง 2 บริษัทยักษ์ใหญ่ของโลกมาสนับสนุนและพัฒนาคุณภาพการทำงานให้ไปสู่จุดสูงสุดต่อไป</w:t>
      </w:r>
    </w:p>
    <w:p w:rsidR="00C16792" w:rsidRPr="00FE052C" w:rsidRDefault="00C16792" w:rsidP="00DF5416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5416" w:rsidRPr="00FE052C" w:rsidRDefault="00DF5416" w:rsidP="006D051B">
      <w:pPr>
        <w:pStyle w:val="TNX-Subhead"/>
        <w:numPr>
          <w:ilvl w:val="2"/>
          <w:numId w:val="7"/>
        </w:numPr>
        <w:tabs>
          <w:tab w:val="clear" w:pos="2280"/>
        </w:tabs>
        <w:spacing w:before="0"/>
        <w:ind w:left="1418" w:hanging="567"/>
        <w:jc w:val="both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ขั้นตอนการผลิต</w:t>
      </w:r>
    </w:p>
    <w:p w:rsidR="00DF5416" w:rsidRPr="00FE052C" w:rsidRDefault="00DF5416" w:rsidP="00DF5416">
      <w:pPr>
        <w:spacing w:after="120"/>
        <w:ind w:firstLine="851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กระบวนการผลิตของบริษัทฯ เริ่มตั้งแต่การนำวัตถุดิบ (ม้วนสเตนเลสรีดร้อน) มาทำการรีดเย็น โดยบริษัทฯ จะนำเข้าจากผู้ผลิตในต่างประเทศ</w:t>
      </w:r>
      <w:r w:rsidR="00636835">
        <w:rPr>
          <w:rFonts w:ascii="BrowalliaUPC" w:hAnsi="BrowalliaUPC" w:cs="BrowalliaUPC" w:hint="cs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ทั้งนี้ </w:t>
      </w:r>
      <w:r w:rsidR="00636835">
        <w:rPr>
          <w:rFonts w:ascii="BrowalliaUPC" w:hAnsi="BrowalliaUPC" w:cs="BrowalliaUPC" w:hint="cs"/>
          <w:sz w:val="32"/>
          <w:szCs w:val="32"/>
          <w:cs/>
          <w:lang w:val="th-TH"/>
        </w:rPr>
        <w:t xml:space="preserve"> 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ม้วนสเตนเลสรีดร้อนจะผลิตจากเศษสเตนเลสซึ่งจะถูกหลอมรวมกับสารผสมในเตาหลอมอาร์คไฟฟ้า หลังจากนั้นจะผ่านกระบวนการที่ทำโลหะเหลวบริสุทธิ์ด้วยสูญญากาศ โดยโลหะที่บริสุทธิ์แล้วจะถูกนำมาหล่อแบบต่อเนื่อง เพื่อให้ได้มาซึ่งแท่งเหล็ก โดยแท่งเหล็กแบนดังกล่าวจะถูกนำมารีดร้อนเพื่อลดขนาดเป็นม้วนเหล็ก โดยบริษัทฯจะนำเข้าม้วนสเตนเลสรีดร้อนจากบริษัทฯ ผู้ผลิต เช่น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บริษัทโพสโค (เกาหลีใต้), </w:t>
      </w:r>
      <w:r w:rsidRPr="00FE052C">
        <w:rPr>
          <w:rFonts w:ascii="BrowalliaUPC" w:hAnsi="BrowalliaUPC" w:cs="BrowalliaUPC"/>
          <w:sz w:val="32"/>
          <w:szCs w:val="32"/>
        </w:rPr>
        <w:t xml:space="preserve">Nippon Steel </w:t>
      </w:r>
      <w:r w:rsidRPr="00FE052C">
        <w:rPr>
          <w:rFonts w:ascii="BrowalliaUPC" w:hAnsi="BrowalliaUPC" w:cs="BrowalliaUPC"/>
          <w:sz w:val="32"/>
          <w:szCs w:val="32"/>
          <w:cs/>
        </w:rPr>
        <w:t>และ</w:t>
      </w:r>
      <w:r w:rsidRPr="00FE052C">
        <w:rPr>
          <w:rFonts w:ascii="BrowalliaUPC" w:hAnsi="BrowalliaUPC" w:cs="BrowalliaUPC"/>
          <w:sz w:val="32"/>
          <w:szCs w:val="32"/>
        </w:rPr>
        <w:t xml:space="preserve"> Arcelor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โดยผู้จำหน่ายวัตถุดิบให้กับบริษัทฯ ล้วนแล้วแต่เป็นผู้ผลิตม้วนสเตนเลสรีดร้อนรายใหญ่ของโลก และบริษัท โพสโค (</w:t>
      </w:r>
      <w:r w:rsidR="00F64DA4" w:rsidRPr="00FE052C">
        <w:rPr>
          <w:rFonts w:ascii="BrowalliaUPC" w:hAnsi="BrowalliaUPC" w:cs="BrowalliaUPC"/>
          <w:sz w:val="32"/>
          <w:szCs w:val="32"/>
          <w:cs/>
          <w:lang w:val="th-TH"/>
        </w:rPr>
        <w:t>เ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กาหลีใต้) และ</w:t>
      </w:r>
      <w:r w:rsidRPr="00FE052C">
        <w:rPr>
          <w:rFonts w:ascii="BrowalliaUPC" w:hAnsi="BrowalliaUPC" w:cs="BrowalliaUPC"/>
          <w:sz w:val="32"/>
          <w:szCs w:val="32"/>
        </w:rPr>
        <w:t xml:space="preserve"> Nippon Steel </w:t>
      </w:r>
      <w:r w:rsidRPr="00FE052C">
        <w:rPr>
          <w:rFonts w:ascii="BrowalliaUPC" w:hAnsi="BrowalliaUPC" w:cs="BrowalliaUPC"/>
          <w:sz w:val="32"/>
          <w:szCs w:val="32"/>
          <w:cs/>
        </w:rPr>
        <w:t>ยังเป็นผู้ถือหุ้นของบริษัทฯด้วย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</w:p>
    <w:p w:rsidR="001B1E0C" w:rsidRPr="00FE052C" w:rsidRDefault="00DF5416" w:rsidP="00465B8B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ทั้งนี้ บริษัทฯ จะนำม้วนสเตนเลสรีดร้อนมาผ่านกระบวนการทางความร้อนและกัดด้วยกรด แล้วจึงทำการรีดลดขนาดด้วยเครื่องรีดเย็นเซนด์ซิเมียร์  (Sendzimir) จากนั้นจะนำมาผ่านการอบ และกัดกรด หรือผ่านกระบวนการอบเงา (Bright Annealing) โดยมีการรีดผิว (Skin Pass) อีกครั้ง เพื่อปรับความมันให้ได้ตามความต้องการของลูกค้า โดยกระบวนการผลิตสเตนเลสรีดเย็นของบริษัทฯ มีดังนี้</w:t>
      </w:r>
    </w:p>
    <w:p w:rsidR="00DF5416" w:rsidRPr="00FE052C" w:rsidRDefault="00DF5416" w:rsidP="006D051B">
      <w:pPr>
        <w:pStyle w:val="ListParagraph"/>
        <w:numPr>
          <w:ilvl w:val="0"/>
          <w:numId w:val="13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กระบวนการอบอ่อน และการขจัดออกไซด์ (Annealing and Pickling)</w:t>
      </w:r>
    </w:p>
    <w:p w:rsidR="00DE16B7" w:rsidRPr="00465B8B" w:rsidRDefault="00DE16B7" w:rsidP="00465B8B">
      <w:pPr>
        <w:pStyle w:val="ListParagraph"/>
        <w:ind w:left="105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ม้วนสเตนเลสรีดร้อนประเภทเฟอร์ริติกจะถูกป้อนเข้าไปในเตาอบอ่อน (Batch Annealing Furnance) ซึ่งภายในเครื่องมีอุณหภูมิประมาณ 850 องศาเซลเซียส เพื่ออบม้วนสเตนเลสรีดร้อนให้อ่อนตัวและมีโครงสร้างที่สมบูรณ์ โดยหลังจากที่ม้วนสเตนเลสรีดร้อนผ่านกระบวนการอบอ่อนจะเกิดปฏิกิริยาออกซิ-เดชั่น (Oxidation) บนพื้นผิว ซึ่งจะถูกกำจัดออกไปในกระบวนการออกไซด์ ซึ่งจะนำม้วนสเตนเลสรีดร้อนที่ผ่านกระบวนการอบอ่อนไปผ่านอ่างอาบล้างขจัดออกไซด์ ซึ่งมีส่วนผสมของกรดกำมะถันและกรดไฮโดรฟลูริก กับกรด</w:t>
      </w: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>ไนตริก ตามลำดับ สำหรับม้วนสเตนเลสรีดร้อนประเภทออสเตนิติกไม่จำเป็นต้องนำมาเข้าเตาอบอ่อน แต่สามารถนำเข้าสู่กระบวนการอบและกัดกรด (Annealing and Pickling) โดยตรงได้เลย</w:t>
      </w:r>
    </w:p>
    <w:p w:rsidR="00DE16B7" w:rsidRPr="00FE052C" w:rsidRDefault="00DE16B7" w:rsidP="00DE16B7">
      <w:pPr>
        <w:pStyle w:val="ListParagraph"/>
        <w:numPr>
          <w:ilvl w:val="0"/>
          <w:numId w:val="13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กระบวนการรีดเย็น</w:t>
      </w:r>
    </w:p>
    <w:p w:rsidR="001B1E0C" w:rsidRPr="00465B8B" w:rsidRDefault="00DE16B7" w:rsidP="00465B8B">
      <w:pPr>
        <w:pStyle w:val="BodyTextIndent"/>
        <w:tabs>
          <w:tab w:val="clear" w:pos="360"/>
        </w:tabs>
        <w:ind w:left="1058" w:firstLine="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เหล็กที่ผ่านการอบอ่อนและการขจัดออกไซด์ จะถูกนำไปผ่านเครื่อง Sendzimir Unit เพื่อทำการรีดลดขนาด โดย Sendzimir Unit จะประกอบด้วยลูกรีดทรงกระบอก 20 ลูก ซึ่งจะทำการบีบ อัด และรีดสเตนเลสให้บางลง โดยสเตนเลสจะมีความหนาลดลงหลังจากผ่านกระบวนการนี้แล้ว</w:t>
      </w:r>
    </w:p>
    <w:p w:rsidR="00DF5416" w:rsidRPr="00FE052C" w:rsidRDefault="00DF5416" w:rsidP="006D051B">
      <w:pPr>
        <w:pStyle w:val="ListParagraph"/>
        <w:numPr>
          <w:ilvl w:val="0"/>
          <w:numId w:val="13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กระบวนการปรับความเรียบผิวหน้าและความมันเงา (Skin Passing)</w:t>
      </w:r>
    </w:p>
    <w:p w:rsidR="001B1E0C" w:rsidRPr="00FE052C" w:rsidRDefault="00DF5416" w:rsidP="00465B8B">
      <w:pPr>
        <w:pStyle w:val="BodyTextIndent"/>
        <w:tabs>
          <w:tab w:val="clear" w:pos="360"/>
        </w:tabs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เนื่องจากความเรียบของสเตนเลสหลังผ่านการอบอ่อนและการขจัดออกไซด์ ครั้งที่ 2 ยังไม่เหมาะสมต่อการใช้งาน แผ่นสเตนเลสดังกล่าวจึงต้องนำมาผ่านกระบวนการรีดปรับผิวอีกครั้งเพื่อเพิ่มความเรียบและความเงาให้แก่ผิวหน้า</w:t>
      </w:r>
    </w:p>
    <w:p w:rsidR="00DF5416" w:rsidRPr="00FE052C" w:rsidRDefault="00DF5416" w:rsidP="006D051B">
      <w:pPr>
        <w:pStyle w:val="ListParagraph"/>
        <w:keepNext/>
        <w:numPr>
          <w:ilvl w:val="0"/>
          <w:numId w:val="13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กระบวนการตัด (Slitting and Cutting)</w:t>
      </w:r>
    </w:p>
    <w:p w:rsidR="00DF5416" w:rsidRPr="00FE052C" w:rsidRDefault="00DF5416" w:rsidP="00DF5416">
      <w:pPr>
        <w:pStyle w:val="ListParagraph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กระบวนการสุดท้ายของการผลิตคือการนำสเตนเลสรีดเย็นมาทำการคลี่เพื่อนำมาตัดเป็นแผ่นตามขนาดที่ลูกค้าต้องการ ซึ่งผลิตภัณฑ์สำเร็จรูปแล้วเรียกว่า สเตนเลสรีดเย็นแผ่น หรือนำสเตนเลสมาตัดตามความยาวที่กำหนดและม้วนกลับไป ซึ่งผลิตภัณฑ์สำเร็จรูปแล้วเรียกว่า สเตนเลสรีดเย็นม้วน หรือเรียกว่า สเตนเลสรีดเย็นม้วนหน้าแคบ ก่อนจัดส่งให้กับลูกค้าต่อไป</w:t>
      </w:r>
    </w:p>
    <w:p w:rsidR="00DF5416" w:rsidRPr="00FE052C" w:rsidRDefault="00DF5416" w:rsidP="00DF5416">
      <w:pPr>
        <w:pStyle w:val="Tabletext"/>
        <w:spacing w:after="120"/>
        <w:jc w:val="left"/>
        <w:rPr>
          <w:rFonts w:ascii="BrowalliaUPC" w:hAnsi="BrowalliaUPC" w:cs="BrowalliaUPC"/>
          <w:b/>
          <w:bCs/>
          <w:sz w:val="32"/>
          <w:szCs w:val="32"/>
        </w:rPr>
      </w:pPr>
    </w:p>
    <w:p w:rsidR="00DF5416" w:rsidRPr="00FE052C" w:rsidRDefault="00DF5416" w:rsidP="00DF5416">
      <w:pPr>
        <w:pStyle w:val="Tabletext"/>
        <w:spacing w:after="120"/>
        <w:jc w:val="left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drawing>
          <wp:inline distT="0" distB="0" distL="0" distR="0">
            <wp:extent cx="2814955" cy="1876845"/>
            <wp:effectExtent l="19050" t="0" r="4445" b="0"/>
            <wp:docPr id="53" name="Picture 2" descr="Plant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 (6)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189" cy="1881668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Pr="00FE052C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drawing>
          <wp:inline distT="0" distB="0" distL="0" distR="0">
            <wp:extent cx="2814793" cy="1876425"/>
            <wp:effectExtent l="19050" t="0" r="4607" b="0"/>
            <wp:docPr id="54" name="Picture 3" descr="Plant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 (8)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1090" cy="1880623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:rsidR="00DF5416" w:rsidRPr="00FE052C" w:rsidRDefault="00DF5416" w:rsidP="00DF5416">
      <w:pPr>
        <w:pStyle w:val="Tabletext"/>
        <w:spacing w:after="120"/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</w:rPr>
        <w:t xml:space="preserve">เครื่องรีดเย็นเซนด์ซิเมียร์              </w:t>
      </w:r>
      <w:r w:rsidR="004A240C"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  <w:t xml:space="preserve">           </w:t>
      </w: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</w:rPr>
        <w:t>เครื่องปรับความเรียบของพื้นผิวเหล็ก</w:t>
      </w:r>
    </w:p>
    <w:p w:rsidR="00DF5416" w:rsidRPr="00FE052C" w:rsidRDefault="00DF5416" w:rsidP="00DF5416">
      <w:pPr>
        <w:pStyle w:val="Tabletext"/>
        <w:spacing w:after="120"/>
        <w:jc w:val="left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04607C" w:rsidRPr="00FE052C" w:rsidRDefault="00DF5416" w:rsidP="00C16792">
      <w:pPr>
        <w:pStyle w:val="Tabletext"/>
        <w:spacing w:after="120"/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drawing>
          <wp:inline distT="0" distB="0" distL="0" distR="0">
            <wp:extent cx="5733415" cy="1497330"/>
            <wp:effectExtent l="19050" t="0" r="635" b="0"/>
            <wp:docPr id="55" name="Picture 14" descr="Plant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 (14)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9733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:rsidR="0004607C" w:rsidRPr="00FE052C" w:rsidRDefault="0004607C" w:rsidP="00DF5416">
      <w:pPr>
        <w:pStyle w:val="Tabletext"/>
        <w:spacing w:after="120"/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  <w:sectPr w:rsidR="0004607C" w:rsidRPr="00FE052C" w:rsidSect="00192513">
          <w:headerReference w:type="default" r:id="rId34"/>
          <w:footerReference w:type="default" r:id="rId35"/>
          <w:endnotePr>
            <w:numFmt w:val="decimal"/>
          </w:endnotePr>
          <w:pgSz w:w="11909" w:h="16834" w:code="9"/>
          <w:pgMar w:top="1287" w:right="1440" w:bottom="1276" w:left="1440" w:header="709" w:footer="709" w:gutter="0"/>
          <w:cols w:space="720"/>
          <w:docGrid w:linePitch="360"/>
        </w:sectPr>
      </w:pPr>
    </w:p>
    <w:p w:rsidR="00E81A18" w:rsidRPr="00FE052C" w:rsidRDefault="00E81A18" w:rsidP="00E81A18">
      <w:pPr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  <w:lastRenderedPageBreak/>
        <w:t>กระบวนการผลิตม้วนสเตนเลสรีดร้อน หรือ คอยล์ดำ</w:t>
      </w:r>
    </w:p>
    <w:p w:rsidR="0004607C" w:rsidRPr="00FE052C" w:rsidRDefault="0004607C" w:rsidP="00DF5416">
      <w:pPr>
        <w:spacing w:after="120"/>
        <w:ind w:left="1134"/>
        <w:jc w:val="center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DF5416" w:rsidRPr="00FE052C" w:rsidRDefault="00DF5416" w:rsidP="00DF5416">
      <w:pPr>
        <w:spacing w:after="120"/>
        <w:ind w:left="1134"/>
        <w:jc w:val="center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8783439" cy="1682151"/>
            <wp:effectExtent l="19050" t="0" r="0" b="0"/>
            <wp:docPr id="57" name="Picture 7" descr="produc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roduction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716" cy="169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A18" w:rsidRPr="00FE052C" w:rsidRDefault="00E81A18" w:rsidP="00E81A18">
      <w:pPr>
        <w:tabs>
          <w:tab w:val="left" w:pos="2310"/>
        </w:tabs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  <w:t xml:space="preserve">กระบวนการผลิตสเตนเลสของบริษัท </w:t>
      </w: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</w:rPr>
        <w:t xml:space="preserve">โพสโค </w:t>
      </w: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  <w:t>-</w:t>
      </w: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  <w:t xml:space="preserve"> ไทยน๊อคซ์ จำกัด (มหาชน)</w:t>
      </w:r>
    </w:p>
    <w:p w:rsidR="0004607C" w:rsidRPr="00FE052C" w:rsidRDefault="0004607C" w:rsidP="00DF5416">
      <w:pPr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</w:pPr>
    </w:p>
    <w:p w:rsidR="00DF5416" w:rsidRPr="00FE052C" w:rsidRDefault="00DF5416" w:rsidP="00DF5416">
      <w:pPr>
        <w:tabs>
          <w:tab w:val="left" w:pos="8590"/>
        </w:tabs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  <w:t xml:space="preserve">                </w:t>
      </w:r>
      <w:r w:rsidRPr="00FE052C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inline distT="0" distB="0" distL="0" distR="0">
            <wp:extent cx="8718550" cy="2228850"/>
            <wp:effectExtent l="19050" t="0" r="6350" b="0"/>
            <wp:docPr id="58" name="Picture 8" descr="Pro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ocess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49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416" w:rsidRPr="00FE052C" w:rsidRDefault="00DF5416" w:rsidP="00DF5416">
      <w:pPr>
        <w:ind w:left="1259" w:right="28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  <w:lang w:val="th-TH"/>
        </w:rPr>
      </w:pPr>
    </w:p>
    <w:p w:rsidR="001B1E0C" w:rsidRPr="00FE052C" w:rsidRDefault="001B1E0C" w:rsidP="00DF5416">
      <w:pPr>
        <w:spacing w:after="120"/>
        <w:ind w:right="-154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  <w:sectPr w:rsidR="001B1E0C" w:rsidRPr="00FE052C" w:rsidSect="00DF5416">
          <w:headerReference w:type="default" r:id="rId38"/>
          <w:pgSz w:w="16838" w:h="11906" w:orient="landscape"/>
          <w:pgMar w:top="1440" w:right="992" w:bottom="1440" w:left="992" w:header="720" w:footer="720" w:gutter="0"/>
          <w:cols w:space="720"/>
          <w:docGrid w:linePitch="360"/>
        </w:sectPr>
      </w:pPr>
    </w:p>
    <w:p w:rsidR="00DF5416" w:rsidRPr="00FE052C" w:rsidRDefault="00DF5416" w:rsidP="006D051B">
      <w:pPr>
        <w:pStyle w:val="ListParagraph"/>
        <w:numPr>
          <w:ilvl w:val="2"/>
          <w:numId w:val="7"/>
        </w:numPr>
        <w:tabs>
          <w:tab w:val="clear" w:pos="2280"/>
        </w:tabs>
        <w:spacing w:after="120"/>
        <w:ind w:left="1418" w:hanging="567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การวิจัยและพัฒนาการ</w:t>
      </w:r>
    </w:p>
    <w:p w:rsidR="00DF5416" w:rsidRPr="00FE052C" w:rsidRDefault="00DF5416" w:rsidP="00DF5416">
      <w:pPr>
        <w:pStyle w:val="BodyTextIndent"/>
        <w:tabs>
          <w:tab w:val="clear" w:pos="360"/>
        </w:tabs>
        <w:spacing w:after="120" w:line="276" w:lineRule="auto"/>
        <w:ind w:left="0" w:firstLine="851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ตั้ง</w:t>
      </w:r>
      <w:r w:rsidRPr="00FE052C">
        <w:rPr>
          <w:rStyle w:val="PageNumber"/>
          <w:rFonts w:ascii="BrowalliaUPC" w:hAnsi="BrowalliaUPC" w:cs="BrowalliaUPC"/>
          <w:sz w:val="32"/>
          <w:szCs w:val="32"/>
          <w:cs/>
        </w:rPr>
        <w:t xml:space="preserve">แต่เริ่มการก่อตั้งจนถึงปัจจุบัน </w:t>
      </w:r>
      <w:r w:rsidRPr="00FE052C">
        <w:rPr>
          <w:rFonts w:ascii="BrowalliaUPC" w:hAnsi="BrowalliaUPC" w:cs="BrowalliaUPC"/>
          <w:sz w:val="32"/>
          <w:szCs w:val="32"/>
          <w:cs/>
        </w:rPr>
        <w:t>บริษัทฯ ได้รับการสนับสนุนด้านเทคโนโลยีต่างๆ จากกลุ่ม</w:t>
      </w:r>
      <w:r w:rsidRPr="00FE052C">
        <w:rPr>
          <w:rFonts w:ascii="BrowalliaUPC" w:hAnsi="BrowalliaUPC" w:cs="BrowalliaUPC"/>
          <w:sz w:val="32"/>
          <w:szCs w:val="32"/>
        </w:rPr>
        <w:t xml:space="preserve"> Aperam </w:t>
      </w:r>
      <w:r w:rsidRPr="00FE052C">
        <w:rPr>
          <w:rFonts w:ascii="BrowalliaUPC" w:hAnsi="BrowalliaUPC" w:cs="BrowalliaUPC"/>
          <w:sz w:val="32"/>
          <w:szCs w:val="32"/>
          <w:cs/>
        </w:rPr>
        <w:t>เคยเป็นผู้ถือหุ้นใหญ่ของบริษัทฯ โดยได้รับการถ่ายทอดความรู้ และความชำนาญในการผลิต</w:t>
      </w:r>
      <w:r w:rsidR="009408E4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สเตนเลสรีดเย็นมาเป็นเวลากว่า 10 ปี ปัจจุบันบริษัทฯ ได้เปลี่ยนผู้ถือหุ้นใหญ่เป็นโพสโค (เกาหลี) ซึ่งเป็นผู้ผลิตเหล็กลำดับต้นๆของโลก จากประสบการณ์ของผู้ผลิตระดับโลก ดังนั้น ผู้บริหารและพนักงานของบริษัทฯ จึงมีความมั่นใจอย่างมากในการผลิตสเตนเลสรีดเย็นคุณภาพตามความต้องการของลูกค้าที่หลากหลายมากยิ่งขึ้นตลอดจนได้รับการสนับสนุนด้านการวิจัย และเทคโนโลยีจากบริษัท โพสโค (เกาหลี) ซึ่งเป็นผู้ถือหุ้นรายใหญ่อีกด้วย</w:t>
      </w:r>
    </w:p>
    <w:p w:rsidR="00DF5416" w:rsidRPr="00FE052C" w:rsidRDefault="00FD4DCB" w:rsidP="00DF5416">
      <w:pPr>
        <w:spacing w:after="120" w:line="276" w:lineRule="auto"/>
        <w:ind w:firstLine="851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ผู้บริหารของบริษัทฯ ได้เล็งเ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ห็</w:t>
      </w:r>
      <w:r w:rsidRPr="00FE052C">
        <w:rPr>
          <w:rFonts w:ascii="BrowalliaUPC" w:hAnsi="BrowalliaUPC" w:cs="BrowalliaUPC"/>
          <w:sz w:val="32"/>
          <w:szCs w:val="32"/>
          <w:cs/>
        </w:rPr>
        <w:t>นถึง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ความสำคัญของคุณภาพผลิตภัณฑ์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และมีแผนกควบคุมการผลิตดังนี้</w:t>
      </w:r>
      <w:r w:rsidR="00DF5416" w:rsidRPr="00FE052C">
        <w:rPr>
          <w:rFonts w:ascii="BrowalliaUPC" w:hAnsi="BrowalliaUPC" w:cs="BrowalliaUPC"/>
          <w:sz w:val="32"/>
          <w:szCs w:val="32"/>
          <w:cs/>
        </w:rPr>
        <w:t xml:space="preserve">   </w:t>
      </w:r>
    </w:p>
    <w:p w:rsidR="00DF5416" w:rsidRPr="00FE052C" w:rsidRDefault="00DF5416" w:rsidP="006D051B">
      <w:pPr>
        <w:pStyle w:val="ListParagraph"/>
        <w:numPr>
          <w:ilvl w:val="0"/>
          <w:numId w:val="16"/>
        </w:numPr>
        <w:spacing w:after="120" w:line="276" w:lineRule="auto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แผนกควบคุมกระบวนการผลิต</w:t>
      </w:r>
    </w:p>
    <w:p w:rsidR="00DF5416" w:rsidRPr="00FE052C" w:rsidRDefault="00DF5416" w:rsidP="00DF5416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แผนกควบคุมกระบวนการผลิต </w:t>
      </w:r>
      <w:r w:rsidRPr="00FE052C">
        <w:rPr>
          <w:rFonts w:ascii="BrowalliaUPC" w:hAnsi="BrowalliaUPC" w:cs="BrowalliaUPC"/>
          <w:sz w:val="32"/>
          <w:szCs w:val="32"/>
          <w:cs/>
        </w:rPr>
        <w:t>เป็นหน่วยงานที่รับ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ผิดชอบ</w:t>
      </w:r>
      <w:r w:rsidRPr="00FE052C">
        <w:rPr>
          <w:rFonts w:ascii="BrowalliaUPC" w:hAnsi="BrowalliaUPC" w:cs="BrowalliaUPC"/>
          <w:sz w:val="32"/>
          <w:szCs w:val="32"/>
          <w:cs/>
        </w:rPr>
        <w:t>ในการศึกษาปรับปรุงและพัฒนากระบวนการผลิต เพื่อให้กระบวนการผลิตมีประสิทธิภาพสูงสุดด้วยต้นทุนที่ต่ำ โดยมีหน้าที่ออกแบบ เฝ้าระวังและควบคุมกระบวนการผลิตให้เป็นไปตามข้อกำหนดสภาวะมาตรฐาน รวมถึงการวิเคราะห์ และให้ผลตอบกลับกับฝ่ายโรงงาน เพื่อให้ได้ผลิตภัณฑ์ที่มีคุณภาพคงที่ เป็นไปตามมาตรฐานและความต้องการของลูกค้า</w:t>
      </w:r>
    </w:p>
    <w:p w:rsidR="00DF5416" w:rsidRPr="00FE052C" w:rsidRDefault="00DF5416" w:rsidP="006D051B">
      <w:pPr>
        <w:pStyle w:val="TNX-Subhead"/>
        <w:numPr>
          <w:ilvl w:val="0"/>
          <w:numId w:val="16"/>
        </w:numPr>
        <w:spacing w:before="0" w:line="276" w:lineRule="auto"/>
        <w:rPr>
          <w:rFonts w:ascii="BrowalliaUPC" w:hAnsi="BrowalliaUPC" w:cs="BrowalliaUPC"/>
          <w:sz w:val="32"/>
          <w:szCs w:val="32"/>
          <w:lang w:val="en-US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แผนกประกันคุณภาพผลิตภัณฑ์</w:t>
      </w:r>
    </w:p>
    <w:p w:rsidR="00DF5416" w:rsidRPr="00FE052C" w:rsidRDefault="00DF5416" w:rsidP="00DF5416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  <w:lang w:eastAsia="ko-KR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แผนกประกันคุณภาพผลิตภัณฑ์รับผิดชอบในกา</w:t>
      </w:r>
      <w:r w:rsidRPr="00FE052C">
        <w:rPr>
          <w:rFonts w:ascii="BrowalliaUPC" w:hAnsi="BrowalliaUPC" w:cs="BrowalliaUPC"/>
          <w:sz w:val="32"/>
          <w:szCs w:val="32"/>
          <w:cs/>
        </w:rPr>
        <w:t>รตรวจสอบ และควบคุม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คุ</w:t>
      </w:r>
      <w:r w:rsidRPr="00FE052C">
        <w:rPr>
          <w:rFonts w:ascii="BrowalliaUPC" w:hAnsi="BrowalliaUPC" w:cs="BrowalliaUPC"/>
          <w:sz w:val="32"/>
          <w:szCs w:val="32"/>
          <w:cs/>
        </w:rPr>
        <w:t>ณภาพของวัตถุดิบสินค้าที่กำลังอยู่ในกระบวนการผลิต และผลิตภัณฑ์สำเร็จของบริษัทฯ ทั้งนี้ เพื่อให้ผลิตภัณฑ์ของบริษัทฯ เป็นไปตามข้อกำหนดของลูกค้า นอกจากนี้แล้วแผนกประกันคุณภาพผลิตภัณฑ์ยังทำหน้าที่กำหนดมาตรฐานของสเตนเลสรีดร้อนที่นำเข้าจากต่างประเทศ อีกทั้งยังทำหน้าที่เรียกร้องค่าเสียหายในกรณีที่วัตถุดิบไม่เป็นไปตามข้อกำหนด</w:t>
      </w:r>
      <w:r w:rsidRPr="00FE052C">
        <w:rPr>
          <w:rFonts w:ascii="BrowalliaUPC" w:hAnsi="BrowalliaUPC" w:cs="BrowalliaUPC"/>
          <w:sz w:val="32"/>
          <w:szCs w:val="32"/>
          <w:cs/>
          <w:lang w:eastAsia="ko-KR"/>
        </w:rPr>
        <w:t>อีกด้วย</w:t>
      </w:r>
    </w:p>
    <w:p w:rsidR="00DF5416" w:rsidRPr="00FE052C" w:rsidRDefault="00DF5416" w:rsidP="006D051B">
      <w:pPr>
        <w:pStyle w:val="TNX-Subhead"/>
        <w:numPr>
          <w:ilvl w:val="0"/>
          <w:numId w:val="16"/>
        </w:numPr>
        <w:tabs>
          <w:tab w:val="left" w:pos="720"/>
        </w:tabs>
        <w:spacing w:before="0" w:line="276" w:lineRule="auto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ศูนย์วิจัยและพัฒนา (</w:t>
      </w:r>
      <w:r w:rsidRPr="00FE052C">
        <w:rPr>
          <w:rFonts w:ascii="BrowalliaUPC" w:hAnsi="BrowalliaUPC" w:cs="BrowalliaUPC"/>
          <w:sz w:val="32"/>
          <w:szCs w:val="32"/>
          <w:lang w:val="en-US"/>
        </w:rPr>
        <w:t>Technical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Research </w:t>
      </w:r>
      <w:r w:rsidRPr="00FE052C">
        <w:rPr>
          <w:rFonts w:ascii="BrowalliaUPC" w:hAnsi="BrowalliaUPC" w:cs="BrowalliaUPC"/>
          <w:sz w:val="32"/>
          <w:szCs w:val="32"/>
          <w:lang w:val="en-US"/>
        </w:rPr>
        <w:t xml:space="preserve">&amp;Development </w:t>
      </w:r>
      <w:r w:rsidRPr="00FE052C">
        <w:rPr>
          <w:rFonts w:ascii="BrowalliaUPC" w:hAnsi="BrowalliaUPC" w:cs="BrowalliaUPC"/>
          <w:sz w:val="32"/>
          <w:szCs w:val="32"/>
          <w:cs/>
        </w:rPr>
        <w:t>Center</w:t>
      </w:r>
      <w:r w:rsidRPr="00FE052C">
        <w:rPr>
          <w:rFonts w:ascii="BrowalliaUPC" w:hAnsi="BrowalliaUPC" w:cs="BrowalliaUPC"/>
          <w:sz w:val="32"/>
          <w:szCs w:val="32"/>
          <w:lang w:val="en-US"/>
        </w:rPr>
        <w:t>: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TR</w:t>
      </w:r>
      <w:r w:rsidRPr="00FE052C">
        <w:rPr>
          <w:rFonts w:ascii="BrowalliaUPC" w:hAnsi="BrowalliaUPC" w:cs="BrowalliaUPC"/>
          <w:sz w:val="32"/>
          <w:szCs w:val="32"/>
          <w:lang w:val="en-US"/>
        </w:rPr>
        <w:t>D</w:t>
      </w:r>
      <w:r w:rsidRPr="00FE052C">
        <w:rPr>
          <w:rFonts w:ascii="BrowalliaUPC" w:hAnsi="BrowalliaUPC" w:cs="BrowalliaUPC"/>
          <w:sz w:val="32"/>
          <w:szCs w:val="32"/>
          <w:cs/>
        </w:rPr>
        <w:t>C)</w:t>
      </w:r>
    </w:p>
    <w:p w:rsidR="00DF5416" w:rsidRPr="00FE052C" w:rsidRDefault="00DF5416" w:rsidP="00DF5416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ศูนย์วิจัยและพัฒนาเป็นหน่วยงานที่มุ่งเน้นในการวิจัยและพัฒนาคุณภาพของสินค้าของบริษัทฯ โดยการวิจัยและพัฒนามีวัตถุประสงค์ที่จะศึกษากระบวนการต่างๆ เพื่อแก้ปัญหาของการผลิตสินค้า ปัญหาของการคืนสินค้าจากลูกค้า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ปั</w:t>
      </w:r>
      <w:r w:rsidRPr="00FE052C">
        <w:rPr>
          <w:rFonts w:ascii="BrowalliaUPC" w:hAnsi="BrowalliaUPC" w:cs="BrowalliaUPC"/>
          <w:sz w:val="32"/>
          <w:szCs w:val="32"/>
          <w:cs/>
        </w:rPr>
        <w:t>ญหาของคุณภาพน้ำทิ้ง คุณภาพของวัตถุดิบ และสนับสนุนการวิจัย และพัฒนากระบวนการผลิตรวมถึงการพัฒนาสินค้าเกรดใหม่โดยการจำลองและทดสอบจริงในกระบวนการผลิตร่วมกับแผนกควบคุมการผลิต ทั้งนี้เพื่อเพิ่มประสิทธิภาพ และลดต้นทุนการผลิต อีก</w:t>
      </w: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 xml:space="preserve">ทั้งยังมีหน้าที่ส่งเสริมและวางแผนพัฒนาการใช้สเตนเลสในรูปแบบต่างๆ ให้เพิ่มขึ้นทั้งในตลาดปัจจุบันและตลาดใหม่ๆ 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อย่างต่อเนื่อง โดยให้การอบรมเชิงเทคนิคแก่ลูกค้าและช่วยแก้ปัญหาต่างๆ ในการใช้งานให้แก่ลูกค้าด้วย</w:t>
      </w:r>
    </w:p>
    <w:p w:rsidR="00DF5416" w:rsidRPr="00FE052C" w:rsidRDefault="00DF5416" w:rsidP="006D051B">
      <w:pPr>
        <w:pStyle w:val="ListParagraph"/>
        <w:numPr>
          <w:ilvl w:val="0"/>
          <w:numId w:val="16"/>
        </w:numPr>
        <w:spacing w:after="120" w:line="276" w:lineRule="auto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แผนกบริการลูกค้าทางเทคนิค</w:t>
      </w:r>
    </w:p>
    <w:p w:rsidR="00DF5416" w:rsidRPr="00FE052C" w:rsidRDefault="00DF5416" w:rsidP="00DF5416">
      <w:pPr>
        <w:pStyle w:val="Subtitle"/>
        <w:spacing w:line="276" w:lineRule="auto"/>
        <w:ind w:firstLine="720"/>
        <w:jc w:val="thaiDistribute"/>
        <w:rPr>
          <w:rFonts w:ascii="BrowalliaUPC" w:eastAsia="Cordia New" w:hAnsi="BrowalliaUPC" w:cs="BrowalliaUPC"/>
          <w:b w:val="0"/>
          <w:bCs w:val="0"/>
          <w:snapToGrid/>
          <w:color w:val="auto"/>
          <w:sz w:val="32"/>
          <w:szCs w:val="32"/>
          <w:cs/>
          <w:lang w:eastAsia="en-US"/>
        </w:rPr>
      </w:pPr>
      <w:r w:rsidRPr="00FE052C">
        <w:rPr>
          <w:rFonts w:ascii="BrowalliaUPC" w:eastAsia="Cordia New" w:hAnsi="BrowalliaUPC" w:cs="BrowalliaUPC"/>
          <w:b w:val="0"/>
          <w:bCs w:val="0"/>
          <w:snapToGrid/>
          <w:color w:val="auto"/>
          <w:sz w:val="32"/>
          <w:szCs w:val="32"/>
          <w:cs/>
          <w:lang w:eastAsia="en-US"/>
        </w:rPr>
        <w:t>นอกจากนี้ บริษัทฯยังมีหน่วยงานบริการด้านเทคนิคให้กับลูกค้าซึ่งเป็นหน่วยงานที่ทำหน้าที่กำหนดมาตรฐานสินค้าบริษัทฯ  ให้การเสนอแนะ และให้คำปรึกษาลูกค้าทางด้านเทคนิค สนับสนุนให้ลูกค้าสามารถใช้สินค้าได้อย่างคุ้มค่า เกิดความพึงพอใจสูงสุดในตัวสินค้าและบริการ สืบสวนสอบสวนข้อร้องเรียนของลูกค้า เพื่อทำการวิเคราะห์ และวินิจฉัยความเสียหายที่เกิดกับลูกค้าด้วยความรวดเร็ว และเป็นธรรม รับทราบความต้องการของลูกค้า สรุปการประเมิน เสนอแนะต่อส่วนงานที่เกี่ยวข้อง เพื่อการพัฒนาคุณภาพสินค้าให้ตรงกับความต้องการของลูกค้า</w:t>
      </w:r>
    </w:p>
    <w:p w:rsidR="00DF5416" w:rsidRPr="00FE052C" w:rsidRDefault="00DF5416" w:rsidP="00DF5416">
      <w:pPr>
        <w:spacing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นอกจากภารกิจข้างต้นแล้ว ศูนย์วิจัยและพัฒนามีการศึกษาคุณภาพของสินค้าบริษัทฯ กับผู้ผลิตอื่นๆ เพื่อปรับปรุงคุณภาพผลิตภัณฑ์ของบริษัทฯ ให้ดียิ่งขึ้น โดยการศึกษาส่วนใหญ่จะมุ่งเน้นไปในการศึกษาในเชิงลึกร่วมกับฝ่ายโรงงานและลูกค้า รวมถึงห้องปฏิบัติการทดสอบที่ทำการทดสอบคุณสมบัติของผลิตภัณฑ์ให้เป็นไปตามมาตรฐานและ/หรือตรงกับความต้องการของลูกค้า ภายใต้การบริหารห้องปฏิบัติการทดสอบ เพื่อการรับประกันคุณภาพการทดสอบ และผลการทดสอบให้ถูกต้องเป็นไปตามมาตรฐานของ </w:t>
      </w:r>
      <w:r w:rsidRPr="00FE052C">
        <w:rPr>
          <w:rFonts w:ascii="BrowalliaUPC" w:hAnsi="BrowalliaUPC" w:cs="BrowalliaUPC"/>
          <w:sz w:val="32"/>
          <w:szCs w:val="32"/>
        </w:rPr>
        <w:t>ISO/IEC 17025:2005</w:t>
      </w:r>
    </w:p>
    <w:p w:rsidR="000318FC" w:rsidRPr="00FE052C" w:rsidRDefault="000318FC" w:rsidP="000318FC">
      <w:pPr>
        <w:spacing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นอกเหนือจากการค้นคว้าและวิจัยของบริษัทฯ เองแล้ว บริษัทฯยังมีการร่วมมือค้นคว้าและวิจัยกับมหาวิทยาลัย และสถาบันการศึกษาที่มีชื่อเสียงทั้งในประเทศและต่างประเทศ โดยทางบริษัทฯ ให้การสนับสนุนการค้นคว้าเกี่ยวกับผลิตภัณฑ์สเตนเลสรีดเย็นหลายโครงการ นอกจากนี้ บริษัทฯ ยังได้ให้การสนับสนุนแก่นักศึกษาและนักวิจัยทางด้านโลหะ และมุ่งประสานงานและร่วมมือกับศูนย์วิจัยของบริษัท โพสโค (เกาหลี) มากขึ้น เพื่อถ่ายทอดองค์ความรู้ และมาตรฐานการผลิต </w:t>
      </w:r>
      <w:r w:rsidR="009408E4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เพื่อให้ลูกค้าของบริษัทฯ ได้รับผลิตภัณฑ์ที่ดีที่สุดต่อไป </w:t>
      </w:r>
    </w:p>
    <w:p w:rsidR="00DF5416" w:rsidRPr="00FE052C" w:rsidRDefault="00DF5416" w:rsidP="00DF5416">
      <w:pPr>
        <w:pStyle w:val="ListParagraph"/>
        <w:spacing w:after="120"/>
        <w:ind w:left="1276" w:right="-154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DF5416" w:rsidRPr="00FE052C" w:rsidRDefault="00DF5416" w:rsidP="006D051B">
      <w:pPr>
        <w:pStyle w:val="ListParagraph"/>
        <w:numPr>
          <w:ilvl w:val="2"/>
          <w:numId w:val="7"/>
        </w:numPr>
        <w:tabs>
          <w:tab w:val="clear" w:pos="2280"/>
        </w:tabs>
        <w:spacing w:after="120"/>
        <w:ind w:left="1276" w:right="-154" w:hanging="567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กระบวนการจัดหาวัตถุดิบ</w:t>
      </w:r>
    </w:p>
    <w:p w:rsidR="00DF5416" w:rsidRPr="00FE052C" w:rsidRDefault="00DF5416" w:rsidP="00141A1B">
      <w:pPr>
        <w:spacing w:after="120"/>
        <w:ind w:right="-154" w:firstLine="709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 นำเข้าวัตถุ</w:t>
      </w:r>
      <w:r w:rsidR="009408E4">
        <w:rPr>
          <w:rFonts w:ascii="BrowalliaUPC" w:hAnsi="BrowalliaUPC" w:cs="BrowalliaUPC" w:hint="cs"/>
          <w:sz w:val="32"/>
          <w:szCs w:val="32"/>
          <w:cs/>
        </w:rPr>
        <w:t>ดิบ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100</w:t>
      </w:r>
      <w:r w:rsidRPr="00FE052C">
        <w:rPr>
          <w:rFonts w:ascii="BrowalliaUPC" w:hAnsi="BrowalliaUPC" w:cs="BrowalliaUPC"/>
          <w:sz w:val="32"/>
          <w:szCs w:val="32"/>
        </w:rPr>
        <w:t>%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ซึ่งเป็นสเตนเลสรีดร้อน </w:t>
      </w:r>
      <w:r w:rsidRPr="00FE052C">
        <w:rPr>
          <w:rFonts w:ascii="BrowalliaUPC" w:hAnsi="BrowalliaUPC" w:cs="BrowalliaUPC"/>
          <w:sz w:val="32"/>
          <w:szCs w:val="32"/>
        </w:rPr>
        <w:t>(Hot Rolled Stainless Steel)</w:t>
      </w:r>
      <w:r w:rsidR="00141A1B" w:rsidRPr="00FE052C">
        <w:rPr>
          <w:rFonts w:ascii="BrowalliaUPC" w:hAnsi="BrowalliaUPC" w:cs="BrowalliaUPC"/>
          <w:sz w:val="32"/>
          <w:szCs w:val="32"/>
          <w:cs/>
        </w:rPr>
        <w:t xml:space="preserve"> จากบริษัทผู้ผลิต</w:t>
      </w:r>
      <w:r w:rsidRPr="00FE052C">
        <w:rPr>
          <w:rFonts w:ascii="BrowalliaUPC" w:hAnsi="BrowalliaUPC" w:cs="BrowalliaUPC"/>
          <w:sz w:val="32"/>
          <w:szCs w:val="32"/>
          <w:cs/>
        </w:rPr>
        <w:t>สเตนเลสรี</w:t>
      </w:r>
      <w:r w:rsidR="00141A1B" w:rsidRPr="00FE052C">
        <w:rPr>
          <w:rFonts w:ascii="BrowalliaUPC" w:hAnsi="BrowalliaUPC" w:cs="BrowalliaUPC"/>
          <w:sz w:val="32"/>
          <w:szCs w:val="32"/>
          <w:cs/>
        </w:rPr>
        <w:t>ด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ร้อน ซึ่งเป็นผู้ผลิตรายใหญ่ของโลก คือ </w:t>
      </w:r>
    </w:p>
    <w:p w:rsidR="00DF5416" w:rsidRPr="00FE052C" w:rsidRDefault="00DF5416" w:rsidP="00DF5416">
      <w:pPr>
        <w:spacing w:after="120"/>
        <w:ind w:right="-154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1. กลุ่มบริษัท โพสโค (เกาหลีใต้) ซึ่งเป็นผู้ถือหุ้นใหญ่ของบริษัทฯในปัจจุบัน </w:t>
      </w:r>
      <w:r w:rsidR="000D0AF7" w:rsidRPr="00FE052C">
        <w:rPr>
          <w:rFonts w:ascii="BrowalliaUPC" w:hAnsi="BrowalliaUPC" w:cs="BrowalliaUPC"/>
          <w:sz w:val="32"/>
          <w:szCs w:val="32"/>
          <w:cs/>
        </w:rPr>
        <w:t>โดยยอดจัดซื้อส่วนใหญ่มาจากกลุ่มบริษัทดังกล่าว</w:t>
      </w:r>
    </w:p>
    <w:p w:rsidR="00DF5416" w:rsidRPr="00FE052C" w:rsidRDefault="00DF5416" w:rsidP="00DF5416">
      <w:pPr>
        <w:spacing w:after="120"/>
        <w:ind w:right="-154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2. กลุ่มบริษัทอื่นๆ เช่น </w:t>
      </w:r>
      <w:r w:rsidRPr="00FE052C">
        <w:rPr>
          <w:rFonts w:ascii="BrowalliaUPC" w:hAnsi="BrowalliaUPC" w:cs="BrowalliaUPC"/>
          <w:sz w:val="32"/>
          <w:szCs w:val="32"/>
        </w:rPr>
        <w:t>Nippon Steel (</w:t>
      </w:r>
      <w:r w:rsidRPr="00FE052C">
        <w:rPr>
          <w:rFonts w:ascii="BrowalliaUPC" w:hAnsi="BrowalliaUPC" w:cs="BrowalliaUPC"/>
          <w:sz w:val="32"/>
          <w:szCs w:val="32"/>
          <w:cs/>
        </w:rPr>
        <w:t>ผู้ถือหุ้น</w:t>
      </w:r>
      <w:r w:rsidR="006B5DEC" w:rsidRPr="00FE052C">
        <w:rPr>
          <w:rFonts w:ascii="BrowalliaUPC" w:hAnsi="BrowalliaUPC" w:cs="BrowalliaUPC"/>
          <w:sz w:val="32"/>
          <w:szCs w:val="32"/>
          <w:cs/>
        </w:rPr>
        <w:t>ข</w:t>
      </w:r>
      <w:r w:rsidRPr="00FE052C">
        <w:rPr>
          <w:rFonts w:ascii="BrowalliaUPC" w:hAnsi="BrowalliaUPC" w:cs="BrowalliaUPC"/>
          <w:sz w:val="32"/>
          <w:szCs w:val="32"/>
          <w:cs/>
        </w:rPr>
        <w:t>องบริษัทฯจากประเทศญี่ปุ่น) และบางส่วนจาก</w:t>
      </w: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 xml:space="preserve">กลุ่มบริษัท </w:t>
      </w:r>
      <w:r w:rsidRPr="00FE052C">
        <w:rPr>
          <w:rFonts w:ascii="BrowalliaUPC" w:hAnsi="BrowalliaUPC" w:cs="BrowalliaUPC"/>
          <w:sz w:val="32"/>
          <w:szCs w:val="32"/>
        </w:rPr>
        <w:t>Aperam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(ประเทศฝรั่งเศส)</w:t>
      </w:r>
    </w:p>
    <w:p w:rsidR="00E50B7D" w:rsidRPr="00FE052C" w:rsidRDefault="00DF5416" w:rsidP="00E50B7D">
      <w:pPr>
        <w:spacing w:after="120"/>
        <w:ind w:right="-154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อนึ่ง วัตถุดิบของบริษัทฯ สำหรับผลิตสเตนเลสรีดร้อนประเภทออสเตนิติกมีราคาผันผวนตามราคานิกเกิล ซึ่งเป็นผลิตภัณฑ์ประเภท </w:t>
      </w:r>
      <w:r w:rsidRPr="00FE052C">
        <w:rPr>
          <w:rFonts w:ascii="BrowalliaUPC" w:hAnsi="BrowalliaUPC" w:cs="BrowalliaUPC"/>
          <w:sz w:val="32"/>
          <w:szCs w:val="32"/>
        </w:rPr>
        <w:t xml:space="preserve">Commodity </w:t>
      </w:r>
    </w:p>
    <w:p w:rsidR="001D2EA7" w:rsidRPr="00FE052C" w:rsidRDefault="001D2EA7" w:rsidP="004D3D9A">
      <w:pPr>
        <w:spacing w:after="120"/>
        <w:ind w:left="-284" w:right="-154"/>
        <w:jc w:val="thaiDistribute"/>
        <w:rPr>
          <w:rFonts w:ascii="BrowalliaUPC" w:hAnsi="BrowalliaUPC" w:cs="BrowalliaUPC"/>
          <w:sz w:val="32"/>
          <w:szCs w:val="32"/>
          <w:cs/>
        </w:rPr>
      </w:pPr>
    </w:p>
    <w:p w:rsidR="00DF5416" w:rsidRPr="00FE052C" w:rsidRDefault="00DF5416" w:rsidP="006D051B">
      <w:pPr>
        <w:pStyle w:val="ListParagraph"/>
        <w:numPr>
          <w:ilvl w:val="2"/>
          <w:numId w:val="7"/>
        </w:numPr>
        <w:tabs>
          <w:tab w:val="clear" w:pos="2280"/>
        </w:tabs>
        <w:spacing w:after="120"/>
        <w:ind w:left="1276" w:right="-154" w:hanging="567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กฎระเบียบและข้อบังคับที่เกี่ยวข้องกับอุตสาหกรรมสเตนเลสรีดเย็นในประเทศไทย 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อุตสาหกรรมสเตนเลสรีดเย็นในประเทศจะได้รับผลกระทบจากกฎระเบียบและข้อบังคับที่เกี่ยวข้องกับอุตสาหกรรมดังนี้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</w:p>
    <w:p w:rsidR="00DF5416" w:rsidRPr="00FE052C" w:rsidRDefault="00DF5416" w:rsidP="006D051B">
      <w:pPr>
        <w:pStyle w:val="ListParagraph"/>
        <w:widowControl/>
        <w:numPr>
          <w:ilvl w:val="1"/>
          <w:numId w:val="14"/>
        </w:numPr>
        <w:shd w:val="clear" w:color="auto" w:fill="FFFFFF"/>
        <w:spacing w:before="240" w:after="120"/>
        <w:ind w:left="993" w:right="0" w:hanging="284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มาตรการตอบโต้การทุ่มตลาด (</w:t>
      </w:r>
      <w:r w:rsidRPr="00FE052C">
        <w:rPr>
          <w:rFonts w:ascii="BrowalliaUPC" w:hAnsi="BrowalliaUPC" w:cs="BrowalliaUPC"/>
          <w:b/>
          <w:bCs/>
          <w:sz w:val="32"/>
          <w:szCs w:val="32"/>
        </w:rPr>
        <w:t>Anti-dumping: AD)</w:t>
      </w:r>
    </w:p>
    <w:p w:rsidR="00C460A1" w:rsidRPr="00FE052C" w:rsidRDefault="00C460A1" w:rsidP="00C460A1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การทุ่มตลาด คือ การที่ประเทศคู่ค้าส่งออกสินค้าเข้ามาจำหน่ายในประเทศที่ได้รับความเสียหายในราคาที่ต่ำกว่าราคาที่จำหน่ายปรกติในประเทศ</w:t>
      </w:r>
      <w:r w:rsidRPr="00FE052C">
        <w:rPr>
          <w:rFonts w:ascii="BrowalliaUPC" w:hAnsi="BrowalliaUPC" w:cs="BrowalliaUPC"/>
          <w:sz w:val="32"/>
          <w:szCs w:val="32"/>
          <w:cs/>
        </w:rPr>
        <w:t>ของผู้ส่งออก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</w:p>
    <w:p w:rsidR="00C460A1" w:rsidRPr="00FE052C" w:rsidRDefault="00C460A1" w:rsidP="00C460A1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เพื่อปกป้องอุตสาหกรรมภายในประเทศมิให้เกิดความเสียหายจากการกระทำดังกล่าวกระทรวงพาณิชย์ในฐานะผู้ทำหน้าที่กำกับดูแลการค้าระหว่างประเทศ รวมทั้งปกป้องและรักษาผลประโยชน์ทางการค้าของไทย 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จึงดำเนินการตอบโต้เพื่อมิให้คู่ค้าใช้มาตรการทางการค้าที่ไม่เป็นธรรม โดยเฉพาะในเรื่องการทุ่มตลาด </w:t>
      </w: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(Anti-dumping: AD)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ตามแนวทางที่กำหนดโดยองค์การการค้าโลก </w:t>
      </w:r>
      <w:r w:rsidRPr="00FE052C">
        <w:rPr>
          <w:rFonts w:ascii="BrowalliaUPC" w:hAnsi="BrowalliaUPC" w:cs="BrowalliaUPC"/>
          <w:sz w:val="32"/>
          <w:szCs w:val="32"/>
        </w:rPr>
        <w:t>(WTO: World Trade Organization)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ตามพระราชบัญญัติการตอบโต้การทุ่มตลาดและการอุดหนุนซึ่งสินค้าจากต่างประเทศ พ.ศ. 2542</w:t>
      </w:r>
      <w:r w:rsidRPr="00FE052C">
        <w:rPr>
          <w:rFonts w:ascii="BrowalliaUPC" w:hAnsi="BrowalliaUPC" w:cs="BrowalliaUPC"/>
          <w:sz w:val="32"/>
          <w:szCs w:val="32"/>
          <w:cs/>
        </w:rPr>
        <w:tab/>
      </w:r>
    </w:p>
    <w:p w:rsidR="00C460A1" w:rsidRPr="00FE052C" w:rsidRDefault="00C460A1" w:rsidP="00C460A1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ปัจจุบันประเทศไทยมีการใช้มาตรการตอบโต้การทุ่มตลาดในสินค้าเหล็กแผ่นไร้สนิมรีดเย็นชนิดม้วน แผ่น และแผ่นแถบ จำนวน 2 กรณีด้วยกันดังนี้</w:t>
      </w:r>
    </w:p>
    <w:p w:rsidR="00C460A1" w:rsidRPr="00FE052C" w:rsidRDefault="00C460A1" w:rsidP="006D051B">
      <w:pPr>
        <w:pStyle w:val="ListParagraph"/>
        <w:widowControl/>
        <w:numPr>
          <w:ilvl w:val="2"/>
          <w:numId w:val="14"/>
        </w:numPr>
        <w:shd w:val="clear" w:color="auto" w:fill="FFFFFF"/>
        <w:spacing w:before="240" w:after="120"/>
        <w:ind w:left="567" w:hanging="566"/>
        <w:jc w:val="thaiDistribute"/>
        <w:rPr>
          <w:rFonts w:ascii="BrowalliaUPC" w:hAnsi="BrowalliaUPC" w:cs="BrowalliaUPC"/>
          <w:sz w:val="32"/>
          <w:szCs w:val="32"/>
          <w:u w:val="single"/>
          <w:cs/>
        </w:rPr>
      </w:pPr>
      <w:r w:rsidRPr="00FE052C">
        <w:rPr>
          <w:rFonts w:ascii="BrowalliaUPC" w:hAnsi="BrowalliaUPC" w:cs="BrowalliaUPC"/>
          <w:sz w:val="32"/>
          <w:szCs w:val="32"/>
          <w:u w:val="single"/>
          <w:cs/>
        </w:rPr>
        <w:t>มาตรการการตอบโต้การทุ่มตลาดสินค้าเหล็กแผ่นไร้สนิมรีดเย็นชนิดม้วน แผ่น และแผ่นแถบ ที่มีแหล่งกำเนิดจากประเทศญี่ปุ่น สหภาพยุโรป ไต้หวัน และสาธารณรัฐเกาหลี</w:t>
      </w:r>
    </w:p>
    <w:p w:rsidR="00C460A1" w:rsidRPr="00FE052C" w:rsidRDefault="00C460A1" w:rsidP="00C460A1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มาตรการการตอบโต้การทุ่มตลาดสินค้าเหล็กแผ่นไร้สนิมรีดเย็นชนิดม้วน แผ่น และแผ่นแถบ ที่มีแหล่งกำเนิดจากประเทศญี่ปุ่น สหภาพยุโรป ไต้หวัน และสาธารณรัฐเกาหลี</w:t>
      </w:r>
      <w:r w:rsidRPr="00FE052C">
        <w:rPr>
          <w:rFonts w:ascii="BrowalliaUPC" w:hAnsi="BrowalliaUPC" w:cs="BrowalliaUPC"/>
          <w:sz w:val="32"/>
          <w:szCs w:val="32"/>
        </w:rPr>
        <w:t xml:space="preserve"> (</w:t>
      </w:r>
      <w:r w:rsidRPr="00FE052C">
        <w:rPr>
          <w:rFonts w:ascii="BrowalliaUPC" w:hAnsi="BrowalliaUPC" w:cs="BrowalliaUPC"/>
          <w:sz w:val="32"/>
          <w:szCs w:val="32"/>
          <w:cs/>
        </w:rPr>
        <w:t>ฉบับที่</w:t>
      </w:r>
      <w:r w:rsidRPr="00FE052C">
        <w:rPr>
          <w:rFonts w:ascii="BrowalliaUPC" w:hAnsi="BrowalliaUPC" w:cs="BrowalliaUPC"/>
          <w:sz w:val="32"/>
          <w:szCs w:val="32"/>
        </w:rPr>
        <w:t xml:space="preserve"> 5) </w:t>
      </w:r>
      <w:r w:rsidRPr="00FE052C">
        <w:rPr>
          <w:rFonts w:ascii="BrowalliaUPC" w:hAnsi="BrowalliaUPC" w:cs="BrowalliaUPC"/>
          <w:sz w:val="32"/>
          <w:szCs w:val="32"/>
          <w:cs/>
        </w:rPr>
        <w:t>พ</w:t>
      </w:r>
      <w:r w:rsidRPr="00FE052C">
        <w:rPr>
          <w:rFonts w:ascii="BrowalliaUPC" w:hAnsi="BrowalliaUPC" w:cs="BrowalliaUPC"/>
          <w:sz w:val="32"/>
          <w:szCs w:val="32"/>
        </w:rPr>
        <w:t>.</w:t>
      </w:r>
      <w:r w:rsidRPr="00FE052C">
        <w:rPr>
          <w:rFonts w:ascii="BrowalliaUPC" w:hAnsi="BrowalliaUPC" w:cs="BrowalliaUPC"/>
          <w:sz w:val="32"/>
          <w:szCs w:val="32"/>
          <w:cs/>
        </w:rPr>
        <w:t>ศ</w:t>
      </w:r>
      <w:r w:rsidRPr="00FE052C">
        <w:rPr>
          <w:rFonts w:ascii="BrowalliaUPC" w:hAnsi="BrowalliaUPC" w:cs="BrowalliaUPC"/>
          <w:sz w:val="32"/>
          <w:szCs w:val="32"/>
        </w:rPr>
        <w:t xml:space="preserve">. 2546 </w:t>
      </w:r>
      <w:r w:rsidRPr="00FE052C">
        <w:rPr>
          <w:rFonts w:ascii="BrowalliaUPC" w:hAnsi="BrowalliaUPC" w:cs="BrowalliaUPC"/>
          <w:sz w:val="32"/>
          <w:szCs w:val="32"/>
          <w:cs/>
        </w:rPr>
        <w:t>ได้มีอายุครบ</w:t>
      </w:r>
      <w:r w:rsidRPr="00FE052C">
        <w:rPr>
          <w:rFonts w:ascii="BrowalliaUPC" w:hAnsi="BrowalliaUPC" w:cs="BrowalliaUPC"/>
          <w:sz w:val="32"/>
          <w:szCs w:val="32"/>
        </w:rPr>
        <w:t xml:space="preserve"> 5 </w:t>
      </w:r>
      <w:r w:rsidRPr="00FE052C">
        <w:rPr>
          <w:rFonts w:ascii="BrowalliaUPC" w:hAnsi="BrowalliaUPC" w:cs="BrowalliaUPC"/>
          <w:sz w:val="32"/>
          <w:szCs w:val="32"/>
          <w:cs/>
        </w:rPr>
        <w:t>ปีในวันที่</w:t>
      </w:r>
      <w:r w:rsidRPr="00FE052C">
        <w:rPr>
          <w:rFonts w:ascii="BrowalliaUPC" w:hAnsi="BrowalliaUPC" w:cs="BrowalliaUPC"/>
          <w:sz w:val="32"/>
          <w:szCs w:val="32"/>
        </w:rPr>
        <w:t xml:space="preserve"> 13 </w:t>
      </w:r>
      <w:r w:rsidRPr="00FE052C">
        <w:rPr>
          <w:rFonts w:ascii="BrowalliaUPC" w:hAnsi="BrowalliaUPC" w:cs="BrowalliaUPC"/>
          <w:sz w:val="32"/>
          <w:szCs w:val="32"/>
          <w:cs/>
        </w:rPr>
        <w:t>มีนาคม</w:t>
      </w:r>
      <w:r w:rsidRPr="00FE052C">
        <w:rPr>
          <w:rFonts w:ascii="BrowalliaUPC" w:hAnsi="BrowalliaUPC" w:cs="BrowalliaUPC"/>
          <w:sz w:val="32"/>
          <w:szCs w:val="32"/>
        </w:rPr>
        <w:t xml:space="preserve"> 2551 </w:t>
      </w:r>
      <w:r w:rsidRPr="00FE052C">
        <w:rPr>
          <w:rFonts w:ascii="BrowalliaUPC" w:hAnsi="BrowalliaUPC" w:cs="BrowalliaUPC"/>
          <w:sz w:val="32"/>
          <w:szCs w:val="32"/>
          <w:cs/>
        </w:rPr>
        <w:t>และบริษัทฯได้ทำการยื่นขอให้คณะกรรมการพิจารณาการทุ่มตลาดและการอุดหนุน ทำการพิจารณาทบทวนยืดระยะเวลาการเรียกเก็บอากรตอบโต้การทุ่มตลาด หรือที่เรียกว่าการทำ</w:t>
      </w:r>
      <w:r w:rsidRPr="00FE052C">
        <w:rPr>
          <w:rFonts w:ascii="BrowalliaUPC" w:hAnsi="BrowalliaUPC" w:cs="BrowalliaUPC"/>
          <w:sz w:val="32"/>
          <w:szCs w:val="32"/>
        </w:rPr>
        <w:t xml:space="preserve"> Sunset review </w:t>
      </w:r>
      <w:r w:rsidRPr="00FE052C">
        <w:rPr>
          <w:rFonts w:ascii="BrowalliaUPC" w:hAnsi="BrowalliaUPC" w:cs="BrowalliaUPC"/>
          <w:sz w:val="32"/>
          <w:szCs w:val="32"/>
          <w:cs/>
        </w:rPr>
        <w:t>ออกไปอีกเป็นระยะเวลาหนึ่ง ซึ่งคณะกรรมการพิจารณาการทุ่มตลาดและการอุดหนุน ได้มีมติเมื่อวันที่</w:t>
      </w:r>
      <w:r w:rsidRPr="00FE052C">
        <w:rPr>
          <w:rFonts w:ascii="BrowalliaUPC" w:hAnsi="BrowalliaUPC" w:cs="BrowalliaUPC"/>
          <w:sz w:val="32"/>
          <w:szCs w:val="32"/>
        </w:rPr>
        <w:t xml:space="preserve"> 5 </w:t>
      </w:r>
      <w:r w:rsidRPr="00FE052C">
        <w:rPr>
          <w:rFonts w:ascii="BrowalliaUPC" w:hAnsi="BrowalliaUPC" w:cs="BrowalliaUPC"/>
          <w:sz w:val="32"/>
          <w:szCs w:val="32"/>
          <w:cs/>
        </w:rPr>
        <w:t>มีนาคม</w:t>
      </w:r>
      <w:r w:rsidRPr="00FE052C">
        <w:rPr>
          <w:rFonts w:ascii="BrowalliaUPC" w:hAnsi="BrowalliaUPC" w:cs="BrowalliaUPC"/>
          <w:sz w:val="32"/>
          <w:szCs w:val="32"/>
        </w:rPr>
        <w:t xml:space="preserve"> 2552 </w:t>
      </w:r>
      <w:r w:rsidRPr="00FE052C">
        <w:rPr>
          <w:rFonts w:ascii="BrowalliaUPC" w:hAnsi="BrowalliaUPC" w:cs="BrowalliaUPC"/>
          <w:sz w:val="32"/>
          <w:szCs w:val="32"/>
          <w:cs/>
        </w:rPr>
        <w:t>อนุมัติให้ทำการต่ออายุมาตรการการทุ่มตลาดสินค้าเหล็กไร้สนิมรีดเย็นสำหรับการนำเข้าจากประเทศญี่ปุ่น ประเทศจีนและประเทศไต้หวันโดยยกเว้นประเทศในสหภาพยุโรป ออกไปอีกเป็นระยะเวลา</w:t>
      </w:r>
      <w:r w:rsidRPr="00FE052C">
        <w:rPr>
          <w:rFonts w:ascii="BrowalliaUPC" w:hAnsi="BrowalliaUPC" w:cs="BrowalliaUPC"/>
          <w:sz w:val="32"/>
          <w:szCs w:val="32"/>
        </w:rPr>
        <w:t xml:space="preserve"> 5 </w:t>
      </w:r>
      <w:r w:rsidRPr="00FE052C">
        <w:rPr>
          <w:rFonts w:ascii="BrowalliaUPC" w:hAnsi="BrowalliaUPC" w:cs="BrowalliaUPC"/>
          <w:sz w:val="32"/>
          <w:szCs w:val="32"/>
          <w:cs/>
        </w:rPr>
        <w:t>ปี โดยมาตราการนี้ได้สิ้นสุดในวันที่ 17 มีนาคม 2557</w:t>
      </w:r>
    </w:p>
    <w:p w:rsidR="00C460A1" w:rsidRPr="00FE052C" w:rsidRDefault="00C460A1" w:rsidP="00C460A1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ab/>
        <w:t xml:space="preserve"> เนื่องจากบริษัทฯพิจารณาเห็นว่ามีปริมาณการนำเข้าจากทั้งสามประเทศในช่วงที่มาตรการนี้มีการบังคับใช้ตลอดระยะเวลา 10 ปีที่ผ่านมานั้นยังคงมีอยู่เป็นจำนวนมาก ส่งผลกระทบต่อการดำเนินงานของบริษัทฯ ดังนั้นเพื่อลดความรุนแรงจากการแข่งขันและการทุ่มตลาดลงบริษัทฯจึงตัดสินใจที่จะยื่นขอให้กระทรวงพาณิชย์ในฐานะผู้ดูแลการใช้มาตราการดังกล่าว พิจารณาคงการบังคับใช้มาตราการต่อไป โดยเมื่อเดือนมีนาคม</w:t>
      </w:r>
      <w:r w:rsidRPr="00FE052C">
        <w:rPr>
          <w:rFonts w:ascii="BrowalliaUPC" w:hAnsi="BrowalliaUPC" w:cs="BrowalliaUPC"/>
          <w:sz w:val="32"/>
          <w:szCs w:val="32"/>
        </w:rPr>
        <w:t xml:space="preserve"> 255</w:t>
      </w:r>
      <w:r w:rsidRPr="00FE052C">
        <w:rPr>
          <w:rFonts w:ascii="BrowalliaUPC" w:hAnsi="BrowalliaUPC" w:cs="BrowalliaUPC"/>
          <w:sz w:val="32"/>
          <w:szCs w:val="32"/>
          <w:cs/>
        </w:rPr>
        <w:t>7 คณะกรรมการฯได้มีมติเปิดการไต่สวนการขยายระยะเวลาการบังคับใช้มาตราการออกไปอีก โดยมีการประกาศ ในราชกิจจ</w:t>
      </w:r>
      <w:r w:rsidR="002433B0" w:rsidRPr="00FE052C">
        <w:rPr>
          <w:rFonts w:ascii="BrowalliaUPC" w:hAnsi="BrowalliaUPC" w:cs="BrowalliaUPC"/>
          <w:sz w:val="32"/>
          <w:szCs w:val="32"/>
          <w:cs/>
        </w:rPr>
        <w:t>า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นุเบกษาเมื่อวันที่ 18 มีนาคม 2557 </w:t>
      </w:r>
    </w:p>
    <w:p w:rsidR="00C460A1" w:rsidRPr="00FE052C" w:rsidRDefault="00C460A1" w:rsidP="00C460A1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กรมการค้าต่างประเทศได้ทำการส่งแบบสอบถาม และเอกสารคำขอ ฉบับเปิดเผยไปยังผู้มีส่วนได้ส่วนเสีย อันได้แก่ 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22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 โพสโคไทยน๊อคซ์ จำกัด (มหาชน) ในฐานะอุตสาหกรรมภายในประเทศ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22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 ผู้ผลิต/ผู้ส่งออกจากญี่ปุ่น ไต้หวัน และสาธารณรัฐเกาหลี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22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ผู้นำเข้า / ผู้ใช้ภายในประเทศ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22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รัฐบาลประเทศผู้ผลิต / ผู้ส่งออก</w:t>
      </w:r>
    </w:p>
    <w:p w:rsidR="00C460A1" w:rsidRPr="00FE052C" w:rsidRDefault="00C460A1" w:rsidP="00C460A1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สำหรับความคืบหน้าในการไต่สวนล่าสุด กรณีดังกล่าวนั้น กรมการค้าต่างประเทศได้จัดทำร่างผลการทบทวนความจำเป็นในการต่ออายุการใช้มาตราการตอบโต้การทุ่มตลาดชั้นที่สุ</w:t>
      </w:r>
      <w:r w:rsidR="00694680" w:rsidRPr="00FE052C">
        <w:rPr>
          <w:rFonts w:ascii="BrowalliaUPC" w:hAnsi="BrowalliaUPC" w:cs="BrowalliaUPC"/>
          <w:sz w:val="32"/>
          <w:szCs w:val="32"/>
          <w:cs/>
        </w:rPr>
        <w:t>ด ออกมาเมื่อวันที่ 12 มกราคม 255</w:t>
      </w:r>
      <w:r w:rsidRPr="00FE052C">
        <w:rPr>
          <w:rFonts w:ascii="BrowalliaUPC" w:hAnsi="BrowalliaUPC" w:cs="BrowalliaUPC"/>
          <w:sz w:val="32"/>
          <w:szCs w:val="32"/>
          <w:cs/>
        </w:rPr>
        <w:t>8 โดย ผลการวินิจฉัยของคณะกรรมการฯดังกล่าวได้มีมติให้มีการเรียกเก็บอากรตอบโต้การทุ่มตลาดสินค้าเหล็กไร้สนิมรีดเย็นที่มีแหล่งกำเนิดจากประเทศญี่ปุ่น ไต้หวัน และสาธารณรัฐเกาหลีในอัตราเดิมต่อไปอีกเป็นระยะเวลา 5 ปีเนื่องจากมีข้อมูลและหลักฐานเพียงพอว่าหากยุติการใช้มาตรการ จะทำให้การทุ่มตลาดและความเสียหายฟื้นคืนมาอีก</w:t>
      </w:r>
    </w:p>
    <w:p w:rsidR="00694680" w:rsidRPr="00FE052C" w:rsidRDefault="00C460A1" w:rsidP="00694680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  <w:u w:val="single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กรมการค้าต่างประเทศ ได้จัดประชุมรับฟังความคิดเห็น/การแถลงด้วยวาจา สำหรับมติดังกล่าวแล้</w:t>
      </w:r>
      <w:r w:rsidR="00694680" w:rsidRPr="00FE052C">
        <w:rPr>
          <w:rFonts w:ascii="BrowalliaUPC" w:hAnsi="BrowalliaUPC" w:cs="BrowalliaUPC"/>
          <w:sz w:val="32"/>
          <w:szCs w:val="32"/>
          <w:cs/>
        </w:rPr>
        <w:t>ว เมื่อวันศุกร์ที่ 23 มกราคม 255</w:t>
      </w:r>
      <w:r w:rsidRPr="00FE052C">
        <w:rPr>
          <w:rFonts w:ascii="BrowalliaUPC" w:hAnsi="BrowalliaUPC" w:cs="BrowalliaUPC"/>
          <w:sz w:val="32"/>
          <w:szCs w:val="32"/>
          <w:cs/>
        </w:rPr>
        <w:t>8 มา โดยล่าสุดอยู่ในการออกประกาศในราชกิจจจานุเบกษา</w:t>
      </w:r>
      <w:r w:rsidR="00694680" w:rsidRPr="00FE052C">
        <w:rPr>
          <w:rFonts w:ascii="BrowalliaUPC" w:hAnsi="BrowalliaUPC" w:cs="BrowalliaUPC"/>
          <w:sz w:val="32"/>
          <w:szCs w:val="32"/>
          <w:cs/>
        </w:rPr>
        <w:t xml:space="preserve"> เมื่อ 25 กุมภาพันธ์ 2558 </w:t>
      </w:r>
    </w:p>
    <w:p w:rsidR="00C460A1" w:rsidRPr="00FE052C" w:rsidRDefault="00C460A1" w:rsidP="00694680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  <w:u w:val="single"/>
        </w:rPr>
      </w:pPr>
      <w:r w:rsidRPr="00FE052C">
        <w:rPr>
          <w:rFonts w:ascii="BrowalliaUPC" w:hAnsi="BrowalliaUPC" w:cs="BrowalliaUPC"/>
          <w:sz w:val="32"/>
          <w:szCs w:val="32"/>
          <w:u w:val="single"/>
          <w:cs/>
        </w:rPr>
        <w:t>มาตรการการตอบโต้การทุ่มตลาดสินค้าเหล็กแผ่นไร้สนิมรีดเย็นชนิดม้วน แผ่น และแผ่นแถบ ที่มีแหล่งกำเนิดจากสาธารณรัฐประชาชนจีน</w:t>
      </w:r>
    </w:p>
    <w:p w:rsidR="00C460A1" w:rsidRPr="00FE052C" w:rsidRDefault="00C460A1" w:rsidP="00C460A1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เมื่อวันที่ 7 สิงหาคม พ.ศ. 2555 คณะกรรมการพิจารณาการทุ่มตลาดและการอุดหนุน ได้มีมติให้เปิดไต่สวนการทุ่มตลาดสินค้าเหล็กไร้สนิมรีดเย็นชนิดม้วน แผ่นและแผ่นแถบที่มีแหล่งกำเนิดจากสาธารณรัฐประชาชนจีน ซึ่งต่อมาคณะกรรมการฯได้มีคำวินิจฉัยชั้นที่สุดเมื่อวันที่ 28 พฤศจิกายน พ.ศ. 2556 ว่ามีการทุ่มตลาดสินค้าเหล็กไร้สนิมรีดเย็นชนิดม้วน แผ่นและแผ่นแถบที่มีแหล่งกำเนิดจากสาธารณรัฐประชาชนจีน และก่อให้เกิดความเสียหายต่ออุตสาหกรรมภายใน จึงให้เรียกเก็บอากรตอบโต้การทุ่มตลาดสินค้าเหล็กไร้สนิมรีดเย็นชนิดม้วน แผ่นและแผ่นแถบดังต่อไปนี้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15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 xml:space="preserve">ร้อยละ 8.50 ของราคา ซี ไอ เอฟ สำหรับสินค้าที่ผลิตหรือส่งออกจากบริษัท </w:t>
      </w:r>
      <w:r w:rsidRPr="00FE052C">
        <w:rPr>
          <w:rFonts w:ascii="BrowalliaUPC" w:hAnsi="BrowalliaUPC" w:cs="BrowalliaUPC"/>
          <w:sz w:val="32"/>
          <w:szCs w:val="32"/>
        </w:rPr>
        <w:t xml:space="preserve">Ningbo Baoxin Stainless Steel </w:t>
      </w:r>
      <w:r w:rsidRPr="00FE052C">
        <w:rPr>
          <w:rFonts w:ascii="BrowalliaUPC" w:hAnsi="BrowalliaUPC" w:cs="BrowalliaUPC"/>
          <w:sz w:val="32"/>
          <w:szCs w:val="32"/>
          <w:cs/>
        </w:rPr>
        <w:t>จำกัด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15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ร้อยละ 33.32 ของราคา ซี ไอ เอฟ สำหรับสินค้าที่ผลิตหรือส่งออกจากผู้ผลิตรายอื่น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15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ยกเว้นการเรียกเก็บอากรตอบโต้การทุ่มตลาดจากผู้ผลิตและส่งออกของในกลุ่มบริษัท </w:t>
      </w:r>
      <w:r w:rsidRPr="00FE052C">
        <w:rPr>
          <w:rFonts w:ascii="BrowalliaUPC" w:hAnsi="BrowalliaUPC" w:cs="BrowalliaUPC"/>
          <w:sz w:val="32"/>
          <w:szCs w:val="32"/>
        </w:rPr>
        <w:t>Shangxi Taigang Stainless Steel</w:t>
      </w:r>
    </w:p>
    <w:p w:rsidR="00C460A1" w:rsidRPr="00FE052C" w:rsidRDefault="00C460A1" w:rsidP="006D051B">
      <w:pPr>
        <w:pStyle w:val="ListParagraph"/>
        <w:widowControl/>
        <w:numPr>
          <w:ilvl w:val="0"/>
          <w:numId w:val="15"/>
        </w:numPr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ให้เรียกเก็บอากรตอบโต้การทุ่มตลาดจากการนำเข้าสินค้าเหล็กไร้สนิมรีดเย็นชนิดม้วน แผ่นและแผ่นแถบ ในอัตราร้อยละ 0 ของราคา ซี ไอ เอฟ ในกรณีผู้ประกอบอุตสาหกรรมและผู้ประกอบการค้าเพื่อการส่งออกสินค้าสินค้าหรือเพื่อการค้า เพื่อการส่งออกภายใต้กฏหมายว่าด้วยการนิคมอุตสาหกรรม กฏหมายว่าด้วยการส่งเสริมการลงทุน กฏหมายว่าด้วยศุลกากร</w:t>
      </w:r>
    </w:p>
    <w:p w:rsidR="00DF5416" w:rsidRPr="00FE052C" w:rsidRDefault="00C460A1" w:rsidP="00E6580A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มาตราการดังกล่าวต่อประเทศจีนนี้มีผลบังคับใช้เป็นเวลา 5 ปี โดยเริ่มตั้งแต่ วันที่ 9 ธันวาคม 2556 จนถึงวันที่ 8 ธันวาคม 2561</w:t>
      </w:r>
      <w:r w:rsidR="00E6580A" w:rsidRPr="00FE052C">
        <w:rPr>
          <w:rFonts w:ascii="BrowalliaUPC" w:hAnsi="BrowalliaUPC" w:cs="BrowalliaUPC"/>
          <w:sz w:val="32"/>
          <w:szCs w:val="32"/>
          <w:cs/>
        </w:rPr>
        <w:t>ในขณะนี้บริษัทฯอยู่ในระหว่างการดำเนินการ ขอให้กระทรวงพาณิชย์ในฐานะผู้ดูแลการใช้มาตราการดังกล่าว พิจารณาคงการบังคับใช้มาตราการต่อไป เนื่องจากบริษัทฯพิจารณาเห็นว่ามีปริมาณการนำเข้าจากประเทศจีนในช่วงที่มาตรการนี้มีการบังคับใช้ตลอดระยะเวลา 4 ปีที่ผ่านมานั้นยังคงมีอยู่เป็นจำนวนมาก หากมาตราการสิ้นสุดลงอาจส่งผลกระทบต่อการดำเนินงานของบริษัทฯ  ในขณะนี้บริษัทฯอยู่ในระหว่างการดำเนินการที่จะยื่นคำร้องต่อกรมการค้าต่างประเทศ เพื่อลดความรุนแรงจากการแข่งขันและการทุ่มตลาดลง</w:t>
      </w:r>
    </w:p>
    <w:p w:rsidR="00E6580A" w:rsidRPr="00FE052C" w:rsidRDefault="00E6580A" w:rsidP="00E6580A">
      <w:pPr>
        <w:widowControl/>
        <w:shd w:val="clear" w:color="auto" w:fill="FFFFFF"/>
        <w:tabs>
          <w:tab w:val="left" w:pos="0"/>
        </w:tabs>
        <w:spacing w:before="240" w:after="120"/>
        <w:ind w:right="28"/>
        <w:jc w:val="thaiDistribute"/>
        <w:rPr>
          <w:rFonts w:ascii="BrowalliaUPC" w:hAnsi="BrowalliaUPC" w:cs="BrowalliaUPC"/>
          <w:sz w:val="32"/>
          <w:szCs w:val="32"/>
        </w:rPr>
      </w:pPr>
    </w:p>
    <w:p w:rsidR="00DF5416" w:rsidRPr="00FE052C" w:rsidRDefault="00DF5416" w:rsidP="006D051B">
      <w:pPr>
        <w:pStyle w:val="TNX-subsub"/>
        <w:keepNext/>
        <w:numPr>
          <w:ilvl w:val="1"/>
          <w:numId w:val="14"/>
        </w:numPr>
        <w:ind w:left="993" w:hanging="284"/>
        <w:jc w:val="thaiDistribute"/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i w:val="0"/>
          <w:iCs w:val="0"/>
          <w:sz w:val="32"/>
          <w:szCs w:val="32"/>
          <w:cs/>
        </w:rPr>
        <w:t>มาตรการควบคุมราคาสเตนเลส</w:t>
      </w:r>
    </w:p>
    <w:p w:rsidR="00DF5416" w:rsidRPr="00FE052C" w:rsidRDefault="00DF5416" w:rsidP="00DF5416">
      <w:pPr>
        <w:widowControl/>
        <w:shd w:val="clear" w:color="auto" w:fill="FFFFFF"/>
        <w:spacing w:before="240" w:after="120"/>
        <w:ind w:firstLine="709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กรมการค้าภายในเป็นองค์กรหนึ่งของกระทรวงพาณิชย์ ซึ่งมีหน้าที่ส่งเสริมการค้า การคุ้มครองผู้บริโภค และรักษาเสถียรภาพราคาสินค้า โดยในเรื่องการกำหนดราคาสินค้าและบริการควบคุม กรมการค้าภายในมีหน้าที่กำกับดูแลให้ผู้บริโภคได้ซื้อสินค้าและบริการในราคาที่เป็นธรรมและปริมาณเพียงพอกับความต้องการ และเพื่อป้องกันการกำหนดราคาซื้อ ราคาจำหน่าย หรือการกำหนดเงื่อนไข และวิธีปฏิบัติทางการค้าอันไม่เป็นธรรม</w:t>
      </w:r>
    </w:p>
    <w:p w:rsidR="00DF5416" w:rsidRPr="00FE052C" w:rsidRDefault="00DF5416" w:rsidP="00DF5416">
      <w:pPr>
        <w:widowControl/>
        <w:shd w:val="clear" w:color="auto" w:fill="FFFFFF"/>
        <w:tabs>
          <w:tab w:val="left" w:pos="0"/>
        </w:tabs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ปัจจุบันกรมการค้าภายใน กระทรวงพาณิชย์ ได้ยกเลิกการกำหนดราคาควบคุมสินค้าเหล็กกล้าไร้สนิมรีดเย็นแล้ว อย่างไรก็ตามกรมการค้าภายในยังคงขอความร่วมมือให้บริษัทฯแจ้งข้อมูลสินค้าเหล็กแผ่นตามประกาศคณะกรรมการกลางว่าด้วยราคาสินค้าและบริการ เรื่อง การกำหนดสินค้าและบริการควบคุม ปี 2557 ลงวันที่ 22 มกราคม 2557 </w:t>
      </w:r>
    </w:p>
    <w:p w:rsidR="00C460A1" w:rsidRPr="00FE052C" w:rsidRDefault="00C460A1" w:rsidP="00DF5416">
      <w:pPr>
        <w:tabs>
          <w:tab w:val="left" w:pos="0"/>
        </w:tabs>
        <w:jc w:val="thaiDistribute"/>
        <w:rPr>
          <w:rFonts w:ascii="BrowalliaUPC" w:hAnsi="BrowalliaUPC" w:cs="BrowalliaUPC"/>
          <w:sz w:val="32"/>
          <w:szCs w:val="32"/>
          <w:highlight w:val="yellow"/>
        </w:rPr>
      </w:pPr>
    </w:p>
    <w:p w:rsidR="001B1E0C" w:rsidRPr="00FE052C" w:rsidRDefault="001B1E0C" w:rsidP="00DF5416">
      <w:pPr>
        <w:tabs>
          <w:tab w:val="left" w:pos="0"/>
        </w:tabs>
        <w:jc w:val="thaiDistribute"/>
        <w:rPr>
          <w:rFonts w:ascii="BrowalliaUPC" w:hAnsi="BrowalliaUPC" w:cs="BrowalliaUPC"/>
          <w:sz w:val="32"/>
          <w:szCs w:val="32"/>
          <w:highlight w:val="yellow"/>
        </w:rPr>
      </w:pPr>
    </w:p>
    <w:p w:rsidR="001B1E0C" w:rsidRPr="00FE052C" w:rsidRDefault="001B1E0C" w:rsidP="00DF5416">
      <w:pPr>
        <w:tabs>
          <w:tab w:val="left" w:pos="0"/>
        </w:tabs>
        <w:jc w:val="thaiDistribute"/>
        <w:rPr>
          <w:rFonts w:ascii="BrowalliaUPC" w:hAnsi="BrowalliaUPC" w:cs="BrowalliaUPC"/>
          <w:sz w:val="32"/>
          <w:szCs w:val="32"/>
          <w:highlight w:val="yellow"/>
        </w:rPr>
      </w:pPr>
    </w:p>
    <w:p w:rsidR="00DF5416" w:rsidRPr="00FE052C" w:rsidRDefault="00DF5416" w:rsidP="006D051B">
      <w:pPr>
        <w:pStyle w:val="ListParagraph"/>
        <w:numPr>
          <w:ilvl w:val="1"/>
          <w:numId w:val="14"/>
        </w:numPr>
        <w:spacing w:after="120"/>
        <w:ind w:left="993" w:hanging="284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 xml:space="preserve">เขตการค้าเสรี </w:t>
      </w:r>
    </w:p>
    <w:p w:rsidR="00DF5416" w:rsidRPr="00FE052C" w:rsidRDefault="00DF5416" w:rsidP="00DF5416">
      <w:pPr>
        <w:widowControl/>
        <w:shd w:val="clear" w:color="auto" w:fill="FFFFFF"/>
        <w:spacing w:before="120" w:after="120"/>
        <w:ind w:right="28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ปัจจุบันภาษีนำเข้าสเตนเลสรีดเย็นทั่วไปของประเทศไทยที่เรียกว่า </w:t>
      </w:r>
      <w:r w:rsidRPr="00FE052C">
        <w:rPr>
          <w:rFonts w:ascii="BrowalliaUPC" w:hAnsi="BrowalliaUPC" w:cs="BrowalliaUPC"/>
          <w:sz w:val="32"/>
          <w:szCs w:val="32"/>
        </w:rPr>
        <w:t xml:space="preserve">MFN rate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จะยังคงอยู่ที่ร้อยละ 5 ยกเว้นเฉพาะภาษีนำเข้าสำหรับประเทศสมาชิกในกรอบ </w:t>
      </w:r>
      <w:r w:rsidRPr="00FE052C">
        <w:rPr>
          <w:rFonts w:ascii="BrowalliaUPC" w:hAnsi="BrowalliaUPC" w:cs="BrowalliaUPC"/>
          <w:sz w:val="32"/>
          <w:szCs w:val="32"/>
        </w:rPr>
        <w:t xml:space="preserve">ASEAN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หรือชื่อเดิมคือ </w:t>
      </w:r>
      <w:r w:rsidRPr="00FE052C">
        <w:rPr>
          <w:rFonts w:ascii="BrowalliaUPC" w:hAnsi="BrowalliaUPC" w:cs="BrowalliaUPC"/>
          <w:sz w:val="32"/>
          <w:szCs w:val="32"/>
        </w:rPr>
        <w:t xml:space="preserve">AFTA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นั้นที่ได้มีการให้สิทธิพิเศษด้านภาษีที่ต่ำกว่าอัตรา </w:t>
      </w:r>
      <w:r w:rsidRPr="00FE052C">
        <w:rPr>
          <w:rFonts w:ascii="BrowalliaUPC" w:hAnsi="BrowalliaUPC" w:cs="BrowalliaUPC"/>
          <w:sz w:val="32"/>
          <w:szCs w:val="32"/>
        </w:rPr>
        <w:t>MFN rate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โดยได้ลดลงเหลืออัตราร้อยละ 0 ตั้งแต่ปี 2553 เป็นต้นมา การลดภาษีนำเข้านี้ส่งผลให้สเตนเลสรีดเย็นที่นำเข้าจากประเทศเวียดนาม และอินโดนีเซียได้รับสิทธิพิเศษจากการลดภาษีนำเข้ามายังประเทศไทยในอัตราร้อยละ 0 และมีความสามารถในการแข่งขันด้านราคาได้มากขึ้น อย่างไรก็ตามสินค้าที่ผลิตจากทั้งสองประเทศนั้นจะมีคุณภาพที่ยังไม่เป็นที่ยอมรับของตลาดภายในประเทศไทยเและในระยะสั้นยังไม่สามารถแข่งขันกับสินค้าของบริษัทฯได้</w:t>
      </w:r>
      <w:r w:rsidRPr="00FE052C">
        <w:rPr>
          <w:rFonts w:ascii="BrowalliaUPC" w:hAnsi="BrowalliaUPC" w:cs="BrowalliaUPC"/>
          <w:sz w:val="32"/>
          <w:szCs w:val="32"/>
          <w:cs/>
        </w:rPr>
        <w:tab/>
      </w:r>
    </w:p>
    <w:p w:rsidR="00DF5416" w:rsidRPr="00FE052C" w:rsidRDefault="00DF5416" w:rsidP="00DF5416">
      <w:pPr>
        <w:widowControl/>
        <w:shd w:val="clear" w:color="auto" w:fill="FFFFFF"/>
        <w:spacing w:before="120" w:after="120"/>
        <w:ind w:right="28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ในขณะที่การเปิดเสรีทางการค้าในหลายๆ กรอบที่เริ่มมีผลบังคับใช้ผ่านมา อาทิ เช่น เขตการค้าเสรีไทย-ออสเตรเลีย </w:t>
      </w:r>
      <w:r w:rsidRPr="00FE052C">
        <w:rPr>
          <w:rFonts w:ascii="BrowalliaUPC" w:hAnsi="BrowalliaUPC" w:cs="BrowalliaUPC"/>
          <w:sz w:val="32"/>
          <w:szCs w:val="32"/>
        </w:rPr>
        <w:t>(TAFTA)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เขตการค้าเสรีไทย-ญี่ปุ่น </w:t>
      </w:r>
      <w:r w:rsidRPr="00FE052C">
        <w:rPr>
          <w:rFonts w:ascii="BrowalliaUPC" w:hAnsi="BrowalliaUPC" w:cs="BrowalliaUPC"/>
          <w:sz w:val="32"/>
          <w:szCs w:val="32"/>
        </w:rPr>
        <w:t xml:space="preserve">(JTEPA) </w:t>
      </w:r>
      <w:r w:rsidRPr="00FE052C">
        <w:rPr>
          <w:rFonts w:ascii="BrowalliaUPC" w:hAnsi="BrowalliaUPC" w:cs="BrowalliaUPC"/>
          <w:sz w:val="32"/>
          <w:szCs w:val="32"/>
          <w:cs/>
        </w:rPr>
        <w:t>เขตการค้าเสรีอาเซียน</w:t>
      </w:r>
      <w:r w:rsidRPr="00FE052C">
        <w:rPr>
          <w:rFonts w:ascii="BrowalliaUPC" w:hAnsi="BrowalliaUPC" w:cs="BrowalliaUPC"/>
          <w:sz w:val="32"/>
          <w:szCs w:val="32"/>
        </w:rPr>
        <w:t>-</w:t>
      </w:r>
      <w:r w:rsidRPr="00FE052C">
        <w:rPr>
          <w:rFonts w:ascii="BrowalliaUPC" w:hAnsi="BrowalliaUPC" w:cs="BrowalliaUPC"/>
          <w:sz w:val="32"/>
          <w:szCs w:val="32"/>
          <w:cs/>
        </w:rPr>
        <w:t>จีน เขตการค้าเสรีอาเซียน</w:t>
      </w:r>
      <w:r w:rsidRPr="00FE052C">
        <w:rPr>
          <w:rFonts w:ascii="BrowalliaUPC" w:hAnsi="BrowalliaUPC" w:cs="BrowalliaUPC"/>
          <w:sz w:val="32"/>
          <w:szCs w:val="32"/>
        </w:rPr>
        <w:t>–</w:t>
      </w:r>
      <w:r w:rsidRPr="00FE052C">
        <w:rPr>
          <w:rFonts w:ascii="BrowalliaUPC" w:hAnsi="BrowalliaUPC" w:cs="BrowalliaUPC"/>
          <w:sz w:val="32"/>
          <w:szCs w:val="32"/>
          <w:cs/>
        </w:rPr>
        <w:t>เกาหลี ตลอดจนการเจรจาเขตการค้าเสรีใหม่ๆทั้งทวิภาคีหรือพหุภาคีที่จะเกิดขึ้นนั้น ผู้ผลิตในอุตสาหกรรมเหล็กภายในประเทศทั้งหมดรวมทั้งบริษัทฯ นั้นได้ร้องขอให้รัฐบาลกำหนดสินค้าเหล็กไว้อยู่ในรายการสินค้าอ่อนไหวที่จะมีการเปิดตลาดในปีท้ายๆของข้อตกลงซึ่งจะอยู่ในช่วงเวลาหลังปี พ.ศ. 2559</w:t>
      </w:r>
      <w:r w:rsidR="0016713B"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เพื่อที่จะให้อุตสาหกรรมภายในประเทศสามารถปรับตัวรับการแข่งขันได้อย่างเต็มที่</w:t>
      </w:r>
    </w:p>
    <w:p w:rsidR="00E6580A" w:rsidRPr="00FE052C" w:rsidRDefault="00E6580A" w:rsidP="00E6580A">
      <w:pPr>
        <w:widowControl/>
        <w:shd w:val="clear" w:color="auto" w:fill="FFFFFF"/>
        <w:spacing w:before="120" w:after="120"/>
        <w:ind w:right="28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อนึ่ง สำหรับการจัดทำเขตเสรีการค้าในกรอบที่เหลืออยู่นั้น ตามมาตรา 178 ของรัฐธรรมนูญฉบับปี </w:t>
      </w:r>
      <w:r w:rsidRPr="00FE052C">
        <w:rPr>
          <w:rFonts w:ascii="BrowalliaUPC" w:hAnsi="BrowalliaUPC" w:cs="BrowalliaUPC"/>
          <w:sz w:val="32"/>
          <w:szCs w:val="32"/>
        </w:rPr>
        <w:t>25</w:t>
      </w:r>
      <w:r w:rsidRPr="00FE052C">
        <w:rPr>
          <w:rFonts w:ascii="BrowalliaUPC" w:hAnsi="BrowalliaUPC" w:cs="BrowalliaUPC"/>
          <w:sz w:val="32"/>
          <w:szCs w:val="32"/>
          <w:cs/>
        </w:rPr>
        <w:t>6</w:t>
      </w:r>
      <w:r w:rsidRPr="00FE052C">
        <w:rPr>
          <w:rFonts w:ascii="BrowalliaUPC" w:hAnsi="BrowalliaUPC" w:cs="BrowalliaUPC"/>
          <w:sz w:val="32"/>
          <w:szCs w:val="32"/>
        </w:rPr>
        <w:t>0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แห่งราชอาณาจักรไทยได้กำหนดให้หนังสือสัญญาอื่นที่อาจมีผลกระทบต่อความมั่นคงทางเศรษฐกิจ สังคม หรือการค้า หรือการลงทุนของประเทศอย่างกว้างขวาง ได้แก่ หนังสือสัญญาเกี่ยวกับการค้าเสรี เขตศุลกากรร่วมหรือการให้ใช้ทรัพยากรธรรมชาติ หรือทําให้ประเทศต้องสูญเสียสิทธิใน</w:t>
      </w:r>
      <w:r w:rsidR="00F23E3E">
        <w:rPr>
          <w:rFonts w:ascii="BrowalliaUPC" w:hAnsi="BrowalliaUPC" w:cs="BrowalliaUPC" w:hint="cs"/>
          <w:sz w:val="32"/>
          <w:szCs w:val="32"/>
          <w:cs/>
        </w:rPr>
        <w:t>ท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รัพยากรธรรมชาติทั้งหมด จะต้องผ่านการรับฟังความคิดเห็นของประชาชน การวางมาตรการแก้ไขหรือเยียวยาผู้ที่จะได้รับผลกระทบ ก่อนที่จะได้ความเห็นชอบของคณะรัฐมนตรี และนำเสนอกรอบการเจรจาขอความเห็นชอบต่อรัฐสภาอีกด้วย ซึ่งทั้งหมดนี้บริษัทฯ ได้ดำเนินการติดตามและเข้าไปมีส่วนร่วมอย่างใกล้ชิดมาโดยตลอด </w:t>
      </w:r>
    </w:p>
    <w:p w:rsidR="00CB6DCA" w:rsidRPr="00FE052C" w:rsidRDefault="00CB6DCA" w:rsidP="00DF5416">
      <w:pPr>
        <w:widowControl/>
        <w:shd w:val="clear" w:color="auto" w:fill="FFFFFF"/>
        <w:ind w:right="28"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DF5416" w:rsidRPr="00FE052C" w:rsidRDefault="00DF5416" w:rsidP="006D051B">
      <w:pPr>
        <w:pStyle w:val="TNX-Subhead"/>
        <w:numPr>
          <w:ilvl w:val="1"/>
          <w:numId w:val="14"/>
        </w:numPr>
        <w:spacing w:before="0"/>
        <w:ind w:left="993" w:hanging="284"/>
        <w:jc w:val="left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ผลกระทบต่อสิ่งแวดล้อม</w:t>
      </w:r>
      <w:r w:rsidRPr="00FE052C">
        <w:rPr>
          <w:rFonts w:ascii="BrowalliaUPC" w:hAnsi="BrowalliaUPC" w:cs="BrowalliaUPC"/>
          <w:sz w:val="32"/>
          <w:szCs w:val="32"/>
          <w:lang w:val="en-US"/>
        </w:rPr>
        <w:t xml:space="preserve"> </w:t>
      </w:r>
    </w:p>
    <w:p w:rsidR="00DF5416" w:rsidRPr="00FE052C" w:rsidRDefault="00DF5416" w:rsidP="00DF5416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นอกเหนือจากการให้ความสำคัญด้านคุณภาพและมาตรฐานของผลิตภัณฑ์แล้ว บริษัทฯยังให้ความสำคัญในการดูแล</w:t>
      </w:r>
      <w:r w:rsidR="0016713B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และรักษาสิ่งแวดล้อมตามมาตรฐานสากล ISO 14001 โดยบริษัทฯจัดให้มีระบบบำบัดน้ำเสีย ระบบกำจัดฝุ่นควันและฟอกสารพิษภายในโรงงานก่อนปล่อยออกสู่สิ่งแวดล้อม ทั้งนี้ </w:t>
      </w:r>
      <w:r w:rsidR="0016713B" w:rsidRPr="00FE052C">
        <w:rPr>
          <w:rFonts w:ascii="BrowalliaUPC" w:hAnsi="BrowalliaUPC" w:cs="BrowalliaUPC"/>
          <w:sz w:val="32"/>
          <w:szCs w:val="32"/>
          <w:cs/>
        </w:rPr>
        <w:t xml:space="preserve">บริษัทฯยังได้ทำการติดตั้งเครื่องวัดคุณภาพน้ำและเครื่องวัดคุณภาพอากาศ </w:t>
      </w:r>
      <w:r w:rsidR="0016713B" w:rsidRPr="00FE052C">
        <w:rPr>
          <w:rFonts w:ascii="BrowalliaUPC" w:hAnsi="BrowalliaUPC" w:cs="BrowalliaUPC"/>
          <w:sz w:val="32"/>
          <w:szCs w:val="32"/>
        </w:rPr>
        <w:t xml:space="preserve">On-Line </w:t>
      </w:r>
      <w:r w:rsidR="0016713B" w:rsidRPr="00FE052C">
        <w:rPr>
          <w:rFonts w:ascii="BrowalliaUPC" w:hAnsi="BrowalliaUPC" w:cs="BrowalliaUPC"/>
          <w:sz w:val="32"/>
          <w:szCs w:val="32"/>
          <w:cs/>
        </w:rPr>
        <w:t>ซึ่งจะส่งผลไปที่กรมโรงงานโดยตรงเพื่อเป็นการยืนยันค่าการควบคุมของสารต่างๆว่าอยู่ภายใต้กฏหมาย และไม่มีการก่อให้เกิดมลพิษกับชุมชนรอบๆโรงงาน</w:t>
      </w:r>
      <w:r w:rsidR="0016713B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ทั้งนี้ ตั้งแต่เริ่มดำเนินกิจการ บริษัทฯไม่เคยมีข้อพิพาทหรือถูกฟ้องร้องเกี่ยวกับปัญหาสิ่งแวดล้อม รวมทั้งไม่เคยได้รับการตักเตือนหรือถูกปรับจากหน่วยงานของรัฐแต่อย่างใด</w:t>
      </w:r>
      <w:r w:rsidRPr="00FE052C">
        <w:rPr>
          <w:rFonts w:ascii="BrowalliaUPC" w:hAnsi="BrowalliaUPC" w:cs="BrowalliaUPC"/>
          <w:sz w:val="32"/>
          <w:szCs w:val="32"/>
        </w:rPr>
        <w:t xml:space="preserve">  </w:t>
      </w:r>
    </w:p>
    <w:p w:rsidR="0016713B" w:rsidRPr="00FE052C" w:rsidRDefault="0016713B" w:rsidP="0016713B">
      <w:p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</w:rPr>
        <w:lastRenderedPageBreak/>
        <w:t xml:space="preserve">2.4 </w:t>
      </w: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ชิ้นงานหรือมูลค่างานที่ยังไม่ได้ส่งมอบ</w:t>
      </w:r>
    </w:p>
    <w:p w:rsidR="0016713B" w:rsidRPr="00FE052C" w:rsidRDefault="0016713B" w:rsidP="00465B8B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ณ ปัจจุบัน บริษัทฯไม่มีโครงการมูลค่าสูงหรือชิ้นงานที่ต้องใช้เวลานานในการส่งมอบ โดยปกติ ลูกค้าจะสั่งสินค้า โดยกำหนดประเภท ขนาด ความหนา และปริมาณสินค้า รวมทั้งทำการตกลงราคาเป็นคราวๆไป เนื่องจากสินค้ามีความผันผวนทางราคาและเปลี่ยนแปลงอยู่เสมอ การกำหนดรับงานโครงการหรืองานที่ต้องใช้ระยะเวลาจึงมีความเสี่ยงมากกว่าปกติ ในขณะนี้ บริษัทฯจึงไม่มีการรับงานโครงงานมูลค่าสูงหรือชิ้นงานที่ต้องใช้เวลานานในการส่งมอบแต่อย่างใด</w:t>
      </w:r>
    </w:p>
    <w:p w:rsidR="001B1E0C" w:rsidRPr="00FE052C" w:rsidRDefault="001B1E0C" w:rsidP="0016713B">
      <w:pPr>
        <w:spacing w:after="120"/>
        <w:jc w:val="thaiDistribute"/>
        <w:rPr>
          <w:rFonts w:ascii="BrowalliaUPC" w:hAnsi="BrowalliaUPC" w:cs="BrowalliaUPC"/>
          <w:sz w:val="32"/>
          <w:szCs w:val="32"/>
        </w:rPr>
      </w:pPr>
    </w:p>
    <w:p w:rsidR="00061795" w:rsidRPr="00FE052C" w:rsidRDefault="00061795" w:rsidP="00061795">
      <w:pPr>
        <w:pStyle w:val="NoSpacing"/>
        <w:rPr>
          <w:rFonts w:ascii="BrowalliaUPC" w:hAnsi="BrowalliaUPC" w:cs="BrowalliaUPC"/>
          <w:sz w:val="32"/>
          <w:cs/>
        </w:rPr>
      </w:pPr>
      <w:r w:rsidRPr="00FE052C">
        <w:rPr>
          <w:rFonts w:ascii="BrowalliaUPC" w:hAnsi="BrowalliaUPC" w:cs="BrowalliaUPC"/>
          <w:sz w:val="32"/>
          <w:cs/>
        </w:rPr>
        <w:t>ปัจจัยความเสี่ยง</w:t>
      </w:r>
    </w:p>
    <w:p w:rsidR="00061795" w:rsidRPr="00FE052C" w:rsidRDefault="00061795" w:rsidP="00061795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061795" w:rsidRPr="00FE052C" w:rsidRDefault="00061795" w:rsidP="00061795">
      <w:pPr>
        <w:spacing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ในปัจจุบันการดำเนินธุรกิจของบริษัทฯ อาจต้องเผชิญกับความเสี่ยงต่างๆ ซึ่งอาจส่งผลกระทบต่อผลประกอบการของบริษัทฯ  อย่างไรก็ตามในอนาคตอาจมีความเสี่ยงอื่นๆที่เกิดขึ้น ซึ่งบริษัทฯไม่สามารถทราบได้ในขณะนี้ หรือเป็นความเสี่ยงที่บริษัทฯพิจารณาในขณะนี้ว่าไม่มีผลกระทบในสาระสำคัญต่อการดำเนินธุรกิจของบริษัทฯ โดยปัจจัยความเสี่ยงหลักๆจำแนกได้ดังนี้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ab/>
      </w:r>
    </w:p>
    <w:p w:rsidR="00061795" w:rsidRPr="00FE052C" w:rsidRDefault="00061795" w:rsidP="00061795">
      <w:pPr>
        <w:spacing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</w:p>
    <w:p w:rsidR="00061795" w:rsidRPr="00FE052C" w:rsidRDefault="00061795" w:rsidP="006D051B">
      <w:pPr>
        <w:pStyle w:val="a"/>
        <w:keepNext/>
        <w:numPr>
          <w:ilvl w:val="1"/>
          <w:numId w:val="10"/>
        </w:numPr>
        <w:tabs>
          <w:tab w:val="left" w:pos="993"/>
        </w:tabs>
        <w:spacing w:after="120" w:line="276" w:lineRule="auto"/>
        <w:ind w:left="993" w:right="0" w:hanging="284"/>
        <w:jc w:val="left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ความเสี่ยงจากความผันผวนของราคาสินค้าและวัตถุดิบ </w:t>
      </w:r>
    </w:p>
    <w:p w:rsidR="00061795" w:rsidRPr="00FE052C" w:rsidRDefault="00061795" w:rsidP="00061795">
      <w:pPr>
        <w:autoSpaceDE w:val="0"/>
        <w:autoSpaceDN w:val="0"/>
        <w:adjustRightInd w:val="0"/>
        <w:spacing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โดยปกติแล้วราคาขายผลิตภัณฑ์ของบริษัทฯ จะเปลี่ยนแปลงสอดคล้องกับราคาซื้อวัตถุดิบ บริษัทฯ จึงอาจมีความเสี่ยง หากราคาขายผลิตภัณฑ์ไม่สามารถปรับให้สอดคล้องกับราคาซื้อวัตถุดิบซึ่งจะมีผลกระทบต่อส่วนต่างราคา (</w:t>
      </w:r>
      <w:r w:rsidRPr="00FE052C">
        <w:rPr>
          <w:rFonts w:ascii="BrowalliaUPC" w:hAnsi="BrowalliaUPC" w:cs="BrowalliaUPC"/>
          <w:sz w:val="32"/>
          <w:szCs w:val="32"/>
        </w:rPr>
        <w:t>metal margin</w:t>
      </w:r>
      <w:r w:rsidRPr="00FE052C">
        <w:rPr>
          <w:rFonts w:ascii="BrowalliaUPC" w:hAnsi="BrowalliaUPC" w:cs="BrowalliaUPC"/>
          <w:sz w:val="32"/>
          <w:szCs w:val="32"/>
          <w:cs/>
        </w:rPr>
        <w:t>) และอัตราการทำกำไรของบริษัทฯได้  ที่ผ่านมาบริษัทฯ ซื้อม้วนสเตนเลสรีดร้อน (ซึ่งเป็นวัตถุดิบในการผลิตสเตนเลสรีดเย็น) จากต่างประเทศทั้งหมด โดยบริษัทฯ ต้องสั่งวัตถุดิบล่วงหน้าประมาณ 2-4 เดือน (ขึ้นอยู่กับระยะทางการจัดส่งสินค้าจากบริษัทผู้ขายถึงโรงงานหลักของบริษัทฯที่ จ.ระยอง) จึงอาจทำให้บริษัทฯ มีความเสี่ยงคือ หากบริษัทฯซื้อวัตถุดิบมาในราคาสูงแต่ไม่สามารถขายผลิตภัณฑ์ของบริษัทฯในราคาที่สูงกว่าได้ ทั้งนี้ บริษัทฯได้มีการติดตามความเคลื่อนไหวของราคาสินค้าและวัตถุดิบในตลาดอย่างใกล้ชิด รวมทั้งติดตามรายงานการวิเคราะห์เชิงลึกต่างๆ เพื่อที่จะบริหารความเสี่ยงในส่วนนี้</w:t>
      </w:r>
    </w:p>
    <w:p w:rsidR="00061795" w:rsidRPr="00FE052C" w:rsidRDefault="00061795" w:rsidP="00061795">
      <w:pPr>
        <w:tabs>
          <w:tab w:val="left" w:pos="0"/>
          <w:tab w:val="num" w:pos="1080"/>
        </w:tabs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อย่างไรก็ตาม บริษัทฯ มีสภาพคล่องเพียงพอที่จะสามารถรองรับผลกระทบจากความเสี่ยงของราคาสินค้าและวัตถุดิบได้มากขึ้น และบริษัทฯได้จัดหาวงเงินสินเชื่อเพื่อบริหารความเสี่ยงจากการที่ราคาวัตถุดิบเปลี่ยนแปลง</w:t>
      </w:r>
      <w:r w:rsidRPr="00FE052C">
        <w:rPr>
          <w:rFonts w:ascii="BrowalliaUPC" w:hAnsi="BrowalliaUPC" w:cs="BrowalliaUPC"/>
          <w:sz w:val="32"/>
          <w:szCs w:val="32"/>
        </w:rPr>
        <w:t xml:space="preserve"> (Commodity Hedging) </w:t>
      </w:r>
      <w:r w:rsidRPr="00FE052C">
        <w:rPr>
          <w:rFonts w:ascii="BrowalliaUPC" w:hAnsi="BrowalliaUPC" w:cs="BrowalliaUPC"/>
          <w:sz w:val="32"/>
          <w:szCs w:val="32"/>
          <w:cs/>
        </w:rPr>
        <w:t>กับธนาคารพาณิชย์ทั้งในและนอกประเทศ</w:t>
      </w:r>
    </w:p>
    <w:p w:rsidR="001E21A7" w:rsidRPr="00FE052C" w:rsidRDefault="001E21A7" w:rsidP="00061795">
      <w:pPr>
        <w:tabs>
          <w:tab w:val="left" w:pos="0"/>
          <w:tab w:val="num" w:pos="1080"/>
        </w:tabs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อนึ่ง การบริหารความเสี่ยงของราคานิกเกิล ขึ้นอยู่กับภาวะตลาดและราคาในช่วงนั้นๆ</w:t>
      </w:r>
    </w:p>
    <w:p w:rsidR="00C460A1" w:rsidRPr="00FE052C" w:rsidRDefault="00C460A1" w:rsidP="00061795">
      <w:pPr>
        <w:tabs>
          <w:tab w:val="left" w:pos="0"/>
          <w:tab w:val="num" w:pos="1080"/>
        </w:tabs>
        <w:spacing w:line="276" w:lineRule="auto"/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</w:p>
    <w:p w:rsidR="00061795" w:rsidRPr="00FE052C" w:rsidRDefault="00061795" w:rsidP="006D051B">
      <w:pPr>
        <w:pStyle w:val="a"/>
        <w:numPr>
          <w:ilvl w:val="1"/>
          <w:numId w:val="10"/>
        </w:numPr>
        <w:spacing w:line="276" w:lineRule="auto"/>
        <w:ind w:left="993" w:hanging="284"/>
        <w:jc w:val="left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ความเสี่ยงจากการพึ่งพิงการจัดหาวัตถุดิบ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061795" w:rsidRPr="00FE052C" w:rsidRDefault="00061795" w:rsidP="00061795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เนื่องจากวัตถุดิบหลักของบริษัทฯ  คือ ม้วนสเตนเลสรีดร้อน  ซึ่งยังไม่มีการผลิตภายในประเทศ  จึงต้องนำเข้าจากต่างประเทศทั้งหมด  ทำให้มีความเสี่ยงในกรณีที่ผู้ผลิตจากต่างประเทศไม่สามารถจัดส่งวัตถุดิบได้ทันตามความต้องการ  อย่างไรก็ตามในปี 2554 บริษัท โพสโค (เกาหลี) ได้เข้ามาเป็นผู้ถือหุ้นรายใหญ่ของบริษัทฯ ทำให้ความเสี่ยงจากการจัดหาวัตถุดิบลดลง</w:t>
      </w:r>
    </w:p>
    <w:p w:rsidR="007D6E7F" w:rsidRPr="00FE052C" w:rsidRDefault="00061795" w:rsidP="00465B8B">
      <w:pPr>
        <w:spacing w:line="276" w:lineRule="auto"/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แต่อย่างไรก็ตาม บริษัทฯ ยังมีความสัมพันธ์อันดีและยังมีการจัดซื้อวัตถุดิบจากกลุ่มบริษัท นิปปอน สตีล จากประเทศญี่ปุ่น</w:t>
      </w:r>
      <w:r w:rsidR="002D2CC4" w:rsidRPr="00FE052C">
        <w:rPr>
          <w:rFonts w:ascii="BrowalliaUPC" w:hAnsi="BrowalliaUPC" w:cs="BrowalliaUPC"/>
          <w:sz w:val="32"/>
          <w:szCs w:val="32"/>
          <w:cs/>
        </w:rPr>
        <w:t xml:space="preserve"> (ผู้ถือ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หุ้นบริษัทฯอีกกลุ่มหนึ่ง) และ </w:t>
      </w:r>
      <w:r w:rsidRPr="00FE052C">
        <w:rPr>
          <w:rFonts w:ascii="BrowalliaUPC" w:hAnsi="BrowalliaUPC" w:cs="BrowalliaUPC"/>
          <w:sz w:val="32"/>
          <w:szCs w:val="32"/>
        </w:rPr>
        <w:t>Aperam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จากประเทศฝรั่งเศส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เพื่อกระจายความเสี่ยง</w:t>
      </w:r>
    </w:p>
    <w:p w:rsidR="00061795" w:rsidRPr="00FE052C" w:rsidRDefault="00061795" w:rsidP="006D051B">
      <w:pPr>
        <w:pStyle w:val="ListParagraph"/>
        <w:numPr>
          <w:ilvl w:val="1"/>
          <w:numId w:val="10"/>
        </w:numPr>
        <w:spacing w:after="120" w:line="276" w:lineRule="auto"/>
        <w:ind w:left="993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ความเสี่ยงจากการพึ่งพิงผู้จัดจำหน่ายน้อยรายในประเทศและต่างประเทศ</w:t>
      </w:r>
    </w:p>
    <w:p w:rsidR="00061795" w:rsidRPr="00FE052C" w:rsidRDefault="00061795" w:rsidP="00061795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เพื่อเป็นการรองรับกับการผลิตที่จะเพิ่มขึ้น ลดค่าใช้จ่ายทางการขาย และลดความเสี่ยงจากการพึ่งพิงผู้จัดจำหน่ายในประเทศจำนวนน้อยราย บริษัทฯได้เพิ่มช่องทางการจัดจำหน่ายของบริษัทฯให้มากขึ้น โดยบริษัทฯได้แต่งตั้งผู้จัดจำหน่ายรายใหม่ในประเทศเพิ่มขึ้น ทั้งยังมีการจำหน่ายโดยตรงโดยบริษัทฯ เอง ไปยังผู้ผลิตที่ใช้สเตนเลสปลายทางรายใหญ่ในอีกหลายๆประเทศอีกด้วย</w:t>
      </w:r>
    </w:p>
    <w:p w:rsidR="00061795" w:rsidRPr="00FE052C" w:rsidRDefault="00061795" w:rsidP="00061795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ในปี </w:t>
      </w:r>
      <w:r w:rsidRPr="00FE052C">
        <w:rPr>
          <w:rFonts w:ascii="BrowalliaUPC" w:hAnsi="BrowalliaUPC" w:cs="BrowalliaUPC"/>
          <w:sz w:val="32"/>
          <w:szCs w:val="32"/>
        </w:rPr>
        <w:t>255</w:t>
      </w:r>
      <w:r w:rsidRPr="00FE052C">
        <w:rPr>
          <w:rFonts w:ascii="BrowalliaUPC" w:hAnsi="BrowalliaUPC" w:cs="BrowalliaUPC"/>
          <w:sz w:val="32"/>
          <w:szCs w:val="32"/>
          <w:cs/>
        </w:rPr>
        <w:t>4 หลังการเข้ามาถือหุ้นใหญ่ของบริษัท โพสโค (เกาหลี) แล้ว ช่องทางการจำหน่ายไปยังตลาดภูมิภาคมีความเข้มแข็งขึ้น ทั้งนี้ เนื่องมาจากบริษัท โพสโค (เกาหลี) มีเครือข่ายของ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 แดวูอินเตอร์เนชั่นแนล ที่มีสาขากว่า 57 แห่งทั่วโลก ซึ่งจะทำให้บริษัทฯสามารถผลักดันการขายสินค้าไปยังตลาดต่างประเทศได้มากขึ้นกว่าที่ผ่านมา 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</w:p>
    <w:p w:rsidR="007D6E7F" w:rsidRPr="00FE052C" w:rsidRDefault="007D6E7F" w:rsidP="00061795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061795" w:rsidRPr="00FE052C" w:rsidRDefault="00061795" w:rsidP="006D051B">
      <w:pPr>
        <w:pStyle w:val="ListParagraph"/>
        <w:numPr>
          <w:ilvl w:val="1"/>
          <w:numId w:val="10"/>
        </w:numPr>
        <w:spacing w:after="120" w:line="276" w:lineRule="auto"/>
        <w:ind w:left="993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ความเสี่ยงจากการเพิ่มยอดผลิตสเตนเลสรีดเย็นในตลาดโลก</w:t>
      </w:r>
    </w:p>
    <w:p w:rsidR="00061795" w:rsidRPr="00FE052C" w:rsidRDefault="00061795" w:rsidP="00061795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ตลาดสเตนเลสมีอัตราการเจริญเติบโตสูงมากกว่าร้อยละ 7 ในระยะ 10 ปีที่ผ่านมา โดยเฉพาะในกลุ่มประเทศเอเชียและจีนซึ่งเป็นตลาดใหญ่สำหรับการผลิต</w:t>
      </w:r>
    </w:p>
    <w:p w:rsidR="00061795" w:rsidRPr="00FE052C" w:rsidRDefault="00061795" w:rsidP="00061795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</w:rPr>
        <w:t xml:space="preserve">International Stainless Steel Forum (“ISSF”) </w:t>
      </w:r>
      <w:r w:rsidRPr="00FE052C">
        <w:rPr>
          <w:rFonts w:ascii="BrowalliaUPC" w:hAnsi="BrowalliaUPC" w:cs="BrowalliaUPC"/>
          <w:sz w:val="32"/>
          <w:szCs w:val="32"/>
          <w:cs/>
        </w:rPr>
        <w:t>ประเมินความต้องการสเตนเลสในตลาดโลกว่าจ</w:t>
      </w:r>
      <w:r w:rsidR="001E21A7" w:rsidRPr="00FE052C">
        <w:rPr>
          <w:rFonts w:ascii="BrowalliaUPC" w:hAnsi="BrowalliaUPC" w:cs="BrowalliaUPC"/>
          <w:sz w:val="32"/>
          <w:szCs w:val="32"/>
          <w:cs/>
        </w:rPr>
        <w:t>ะมีการผลิตจากประเทศจีน</w:t>
      </w:r>
      <w:r w:rsidR="00373EC5" w:rsidRPr="00FE052C">
        <w:rPr>
          <w:rFonts w:ascii="BrowalliaUPC" w:hAnsi="BrowalliaUPC" w:cs="BrowalliaUPC"/>
          <w:sz w:val="32"/>
          <w:szCs w:val="32"/>
          <w:cs/>
        </w:rPr>
        <w:t>สูงขึ้นอีก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และกำลังผลิตส่วนเกินจากความต้องการใช้ในประเทศที่มีอยู่มาก ทำให้เกิดแรงผลักดันต่อการส่งออกไปต่างประเทศมากขึ้น และส่งผลให้เกิดการแข่งขันอย่างรุนแรงในตลาดนอกประเทศจีนเช่นกัน</w:t>
      </w:r>
      <w:r w:rsidRPr="00FE052C">
        <w:rPr>
          <w:rFonts w:ascii="BrowalliaUPC" w:hAnsi="BrowalliaUPC" w:cs="BrowalliaUPC"/>
          <w:sz w:val="32"/>
          <w:szCs w:val="32"/>
          <w:cs/>
        </w:rPr>
        <w:tab/>
      </w:r>
    </w:p>
    <w:p w:rsidR="00C460A1" w:rsidRPr="00465B8B" w:rsidRDefault="00061795" w:rsidP="00465B8B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ทั้งนี้ เพื่อป้องกันการทุ่มตลาดจากผู้ผลิตสเตนเลสต่างประเทศ บริษัทฯได้เข้าไปมีส่วนร่วม โดยการยื่นคำร้องต่อคณะกรรมการพิจารณาการทุ่มตลาดและการอุดหนุน กรมการค้าต่างประเทศ ในการพิจารณามาตรการตอบโต้การทุ่มตลาดสำหรับสินค้าประเภทสเตนเลสรีดเย็นจากประเทศญี่ปุ่น เกาหลีใต้ ไต้หวันและจีน เพื่อป้องกันและตอบโต้การแข่งขันทางการค้าภายในประเทศและกระทรวงพาณิชย์ได้มีการประกาศใช้มาตรการตอบโต้ตลาดการนำเข้าสินค้าประเภทสเตนเลสจากประเทศจีนแล้ว</w:t>
      </w:r>
    </w:p>
    <w:p w:rsidR="00061795" w:rsidRPr="00FE052C" w:rsidRDefault="00061795" w:rsidP="006D051B">
      <w:pPr>
        <w:pStyle w:val="a"/>
        <w:keepNext/>
        <w:numPr>
          <w:ilvl w:val="1"/>
          <w:numId w:val="10"/>
        </w:numPr>
        <w:tabs>
          <w:tab w:val="left" w:pos="993"/>
        </w:tabs>
        <w:spacing w:after="120" w:line="276" w:lineRule="auto"/>
        <w:ind w:left="993" w:right="0" w:hanging="284"/>
        <w:jc w:val="left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ความเสี่ยงจากการกำหนดเพดานราคาสเตนเลสรีดเย็น</w:t>
      </w:r>
      <w:r w:rsidRPr="00FE052C">
        <w:rPr>
          <w:rFonts w:ascii="BrowalliaUPC" w:hAnsi="BrowalliaUPC" w:cs="BrowalliaUPC"/>
          <w:b/>
          <w:bCs/>
          <w:sz w:val="32"/>
          <w:szCs w:val="32"/>
        </w:rPr>
        <w:t xml:space="preserve"> </w:t>
      </w:r>
    </w:p>
    <w:p w:rsidR="00B37DF5" w:rsidRPr="00FE052C" w:rsidRDefault="00B37DF5" w:rsidP="00B37DF5">
      <w:pPr>
        <w:tabs>
          <w:tab w:val="left" w:pos="0"/>
        </w:tabs>
        <w:spacing w:line="276" w:lineRule="auto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เดิม กรมการค้าภายใน กระทรวงพาณิชย์ กำหนดให้เหล็กแผ่นซึ่งรวมถึงเหล็กแผ่นไร้สนิมรีดเย็นหรือสเตนเลส เป็นหนึ่งในสินค้าควบคุมตามประกาศคณะกรรมการกลางว่าด้วยราคาสินค้า และบริการ ซึ่งมาตราการนี้กำหนดให้บริษัทฯ ในฐานะผู้ผลิตต้องทำการแจ้ง ต้นทุน ราคาและรายละเอียดที่กำหนด โดยกำหนดให้แจ้งในกรณีที่มีการเปลี่ยนแปลงรายการหรือราคาสูงกว่าที่แจ้งไว้ต่อคณะกรรมการกลางว่าด้วยราคาสินค้าและบริการล่วงหน้าเป็นเวลาไม่น้อยกว่าเจ็ดวันก่อนการนำสินค้าออกจำหน่าย</w:t>
      </w:r>
    </w:p>
    <w:p w:rsidR="00B37DF5" w:rsidRPr="00FE052C" w:rsidRDefault="00B37DF5" w:rsidP="00B37DF5">
      <w:pPr>
        <w:tabs>
          <w:tab w:val="left" w:pos="0"/>
        </w:tabs>
        <w:spacing w:line="276" w:lineRule="auto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ปัจจุบัน ได้ยกเลิกมาตรการกำหนดราคา ควบคุมสินค้าเหล็กกล้าไร้สนิมรีดเย็นแล้ว อย่างไรก็ตาม กรมการค้าภายในยังคงขอความร่วมมือให้บริษัทฯแจ้งข้อมูลสินค้าเหล็กแผ่นตามประกาศคณะกรรมการกลางว่าด้วยราคาสินค้าและบริการ เรื่อง การกำหนดสินค้าและบริการควบคุม ปี 2557 ลงวันที่ 22 มกราคม 2557 </w:t>
      </w:r>
    </w:p>
    <w:p w:rsidR="00B37DF5" w:rsidRPr="00FE052C" w:rsidRDefault="00B37DF5" w:rsidP="00B37DF5">
      <w:pPr>
        <w:tabs>
          <w:tab w:val="left" w:pos="0"/>
        </w:tabs>
        <w:spacing w:line="276" w:lineRule="auto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บริษัทฯ มีการปรับราคาขายสเตนเลสให้สอดคล้องกับต้นทุนวัตถุดิบและการแข่งขันด้านราคาขายกับคู่แข่งทางการค้าตลอดมา และเนื่องจากสถานการณ์ด้านเศรษฐกิจโลกมีความไม่แน่นอนสูง ส่งผลต่อปริมาณการลงทุนและการบริโภคสินค้าต่างๆเป็นจำนวนมาก สาเหตุดังกล่าวนี้ส่งผลให้ปริมาณความต้องการของสเตนเลสมีปริมาณผันผวน ทำให้ราคาของวัตถุดิบและสินค้าสำเร็จรูปมีการปรับตัวด้านราคาที่อ่อนลงตลอดปี 2559 เช่นเดียวกับปีที่ผ่านมา</w:t>
      </w:r>
    </w:p>
    <w:p w:rsidR="00B37DF5" w:rsidRPr="00FE052C" w:rsidRDefault="00B37DF5" w:rsidP="00B37DF5">
      <w:pPr>
        <w:tabs>
          <w:tab w:val="left" w:pos="0"/>
        </w:tabs>
        <w:spacing w:line="276" w:lineRule="auto"/>
        <w:ind w:right="28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อย่างไรก็ตาม หากกรมการค้าภายในพิจารณาใหม่ แล้วเห็นว่าควรกำหนดให้สเตนเลสรีดเย็น สินค้าของบริษัทฯ กลับเป็นสินค้าที่ต้องควบคุมราคา บริษัทฯจะมีความเสี่ยง หากบริษัทฯ ถูกกำหนดราคาขายในราคาที่ต่ำกว่าราคาตลาดโลก หรือวัตถุดิบมีราคาสูง อาจทำให้บริษัทฯ ประสบปัญหาในเรื่องของผลการประกอบการได้ ซึ่งเป็นสิ่งที่ไม่เป็นธรรมแก่อุตสาหกรรมภายในประเทศและผู้ถือหุ้นของบริษัทฯ</w:t>
      </w:r>
    </w:p>
    <w:p w:rsidR="00014016" w:rsidRPr="00FE052C" w:rsidRDefault="00014016" w:rsidP="00B37DF5">
      <w:pPr>
        <w:tabs>
          <w:tab w:val="left" w:pos="0"/>
        </w:tabs>
        <w:spacing w:line="276" w:lineRule="auto"/>
        <w:ind w:right="28"/>
        <w:jc w:val="thaiDistribute"/>
        <w:rPr>
          <w:rFonts w:ascii="BrowalliaUPC" w:hAnsi="BrowalliaUPC" w:cs="BrowalliaUPC"/>
          <w:sz w:val="32"/>
          <w:szCs w:val="32"/>
        </w:rPr>
      </w:pPr>
    </w:p>
    <w:p w:rsidR="00061795" w:rsidRPr="00465B8B" w:rsidRDefault="00061795" w:rsidP="006D051B">
      <w:pPr>
        <w:pStyle w:val="ListParagraph"/>
        <w:numPr>
          <w:ilvl w:val="1"/>
          <w:numId w:val="10"/>
        </w:numPr>
        <w:tabs>
          <w:tab w:val="left" w:pos="993"/>
        </w:tabs>
        <w:spacing w:after="120" w:line="276" w:lineRule="auto"/>
        <w:ind w:left="1134" w:right="28"/>
        <w:rPr>
          <w:rFonts w:ascii="BrowalliaUPC" w:hAnsi="BrowalliaUPC" w:cs="BrowalliaUPC"/>
          <w:b/>
          <w:bCs/>
          <w:sz w:val="36"/>
          <w:szCs w:val="36"/>
        </w:rPr>
      </w:pPr>
      <w:r w:rsidRPr="00465B8B">
        <w:rPr>
          <w:rFonts w:ascii="BrowalliaUPC" w:hAnsi="BrowalliaUPC" w:cs="BrowalliaUPC"/>
          <w:b/>
          <w:bCs/>
          <w:sz w:val="36"/>
          <w:szCs w:val="36"/>
          <w:cs/>
        </w:rPr>
        <w:t xml:space="preserve">ความเสี่ยงจากการเปิดเขตการค้าเสรี  </w:t>
      </w:r>
    </w:p>
    <w:p w:rsidR="00061795" w:rsidRPr="00FE052C" w:rsidRDefault="005A1250" w:rsidP="005A1250">
      <w:pPr>
        <w:ind w:left="414" w:firstLine="360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6.1</w:t>
      </w: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="00061795" w:rsidRPr="00FE052C">
        <w:rPr>
          <w:rFonts w:ascii="BrowalliaUPC" w:hAnsi="BrowalliaUPC" w:cs="BrowalliaUPC"/>
          <w:b/>
          <w:bCs/>
          <w:sz w:val="32"/>
          <w:szCs w:val="32"/>
          <w:cs/>
        </w:rPr>
        <w:t>มาตรการตอบโต้การทุ่มตลาด (</w:t>
      </w:r>
      <w:r w:rsidR="00061795" w:rsidRPr="00FE052C">
        <w:rPr>
          <w:rFonts w:ascii="BrowalliaUPC" w:hAnsi="BrowalliaUPC" w:cs="BrowalliaUPC"/>
          <w:b/>
          <w:bCs/>
          <w:sz w:val="32"/>
          <w:szCs w:val="32"/>
        </w:rPr>
        <w:t>Anti-dumping: AD)</w:t>
      </w:r>
    </w:p>
    <w:p w:rsidR="00C460A1" w:rsidRPr="00FE052C" w:rsidRDefault="00C460A1" w:rsidP="00C460A1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การทุ่มตลาด คือ การที่ประเทศคู่ค้าส่งออกสินค้าเข้ามาจำหน่ายในประเทศที่ได้รับความเสียหายในราคาที่ต่ำกว่าราคาที่จำหน่ายปรกติในประเทศ</w:t>
      </w:r>
      <w:r w:rsidRPr="00FE052C">
        <w:rPr>
          <w:rFonts w:ascii="BrowalliaUPC" w:hAnsi="BrowalliaUPC" w:cs="BrowalliaUPC"/>
          <w:sz w:val="32"/>
          <w:szCs w:val="32"/>
          <w:cs/>
        </w:rPr>
        <w:t>ของผู้ส่งออก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</w:t>
      </w:r>
    </w:p>
    <w:p w:rsidR="00C460A1" w:rsidRPr="00FE052C" w:rsidRDefault="00C460A1" w:rsidP="00C460A1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เพื่อปกป้องอุตสาหกรรมภายในประเทศมิให้เกิดความเสียหายจากการกระทำดังกล่าวกระทรวงพาณิชย์ในฐานะผู้ทำหน้าที่กำกับดูแลการค้าระหว่างประเทศ รวมทั้งปกป้องและรักษาผลประโยชน์ทางการค้าของไทย 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จึงดำเนินการตอบโต้เพื่อมิให้คู่ค้าใช้มาตรการทางการค้าที่ไม่เป็นธรรม โดยเฉพาะ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lastRenderedPageBreak/>
        <w:t xml:space="preserve">ในเรื่องการทุ่มตลาด </w:t>
      </w:r>
      <w:r w:rsidRPr="00FE052C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(Anti-dumping: AD)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ตามแนวทางที่กำหนดโดยองค์การการค้าโลก </w:t>
      </w:r>
      <w:r w:rsidRPr="00FE052C">
        <w:rPr>
          <w:rFonts w:ascii="BrowalliaUPC" w:hAnsi="BrowalliaUPC" w:cs="BrowalliaUPC"/>
          <w:sz w:val="32"/>
          <w:szCs w:val="32"/>
        </w:rPr>
        <w:t>(WTO: World Trade Organization)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ตามพระราชบัญญัติการตอบโต้การทุ่มตลาดและการอุดหนุนซึ่งสินค้าจากต่างประเทศ พ.ศ. 2542</w:t>
      </w:r>
      <w:r w:rsidRPr="00FE052C">
        <w:rPr>
          <w:rFonts w:ascii="BrowalliaUPC" w:hAnsi="BrowalliaUPC" w:cs="BrowalliaUPC"/>
          <w:sz w:val="32"/>
          <w:szCs w:val="32"/>
          <w:cs/>
        </w:rPr>
        <w:tab/>
      </w:r>
    </w:p>
    <w:p w:rsidR="00C460A1" w:rsidRPr="00FE052C" w:rsidRDefault="00C460A1" w:rsidP="00C460A1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ปัจจุบันประเทศไทยมีการใช้มาตรการตอบโต้การทุ่มตลาดในสินค้าเหล็กแผ่นไร้สนิมรีดเย็นชนิดม้วน แผ่น และแผ่นแถบ จำนวน 2 กรณีด้วยกันดังนี้</w:t>
      </w:r>
    </w:p>
    <w:p w:rsidR="00C460A1" w:rsidRPr="00FE052C" w:rsidRDefault="00C460A1" w:rsidP="006D051B">
      <w:pPr>
        <w:pStyle w:val="ListParagraph"/>
        <w:widowControl/>
        <w:numPr>
          <w:ilvl w:val="2"/>
          <w:numId w:val="14"/>
        </w:numPr>
        <w:shd w:val="clear" w:color="auto" w:fill="FFFFFF"/>
        <w:spacing w:before="240" w:after="120"/>
        <w:ind w:left="567" w:hanging="566"/>
        <w:jc w:val="thaiDistribute"/>
        <w:rPr>
          <w:rFonts w:ascii="BrowalliaUPC" w:hAnsi="BrowalliaUPC" w:cs="BrowalliaUPC"/>
          <w:sz w:val="32"/>
          <w:szCs w:val="32"/>
          <w:u w:val="single"/>
          <w:cs/>
        </w:rPr>
      </w:pPr>
      <w:r w:rsidRPr="00FE052C">
        <w:rPr>
          <w:rFonts w:ascii="BrowalliaUPC" w:hAnsi="BrowalliaUPC" w:cs="BrowalliaUPC"/>
          <w:sz w:val="32"/>
          <w:szCs w:val="32"/>
          <w:u w:val="single"/>
          <w:cs/>
        </w:rPr>
        <w:t>มาตรการการตอบโต้การทุ่มตลาดสินค้าเหล็กแผ่นไร้สนิมรีดเย็นชนิดม้วน แผ่น และแผ่นแถบ ที่มีแหล่งกำเนิดจากประเทศญี่ปุ่น สหภาพยุโรป ไต้หวัน และสาธารณรัฐเกาหลี</w:t>
      </w:r>
    </w:p>
    <w:p w:rsidR="00C460A1" w:rsidRPr="00FE052C" w:rsidRDefault="002433B0" w:rsidP="005A1250">
      <w:pPr>
        <w:pStyle w:val="ListParagraph"/>
        <w:widowControl/>
        <w:numPr>
          <w:ilvl w:val="2"/>
          <w:numId w:val="14"/>
        </w:numPr>
        <w:shd w:val="clear" w:color="auto" w:fill="FFFFFF"/>
        <w:spacing w:before="240" w:after="120"/>
        <w:ind w:left="567" w:right="28" w:hanging="567"/>
        <w:jc w:val="thaiDistribute"/>
        <w:rPr>
          <w:rFonts w:ascii="BrowalliaUPC" w:hAnsi="BrowalliaUPC" w:cs="BrowalliaUPC"/>
          <w:sz w:val="32"/>
          <w:szCs w:val="32"/>
          <w:u w:val="single"/>
        </w:rPr>
      </w:pPr>
      <w:r w:rsidRPr="00FE052C">
        <w:rPr>
          <w:rFonts w:ascii="BrowalliaUPC" w:hAnsi="BrowalliaUPC" w:cs="BrowalliaUPC"/>
          <w:sz w:val="32"/>
          <w:szCs w:val="32"/>
          <w:u w:val="single"/>
          <w:cs/>
        </w:rPr>
        <w:t>ม</w:t>
      </w:r>
      <w:r w:rsidR="00C460A1" w:rsidRPr="00FE052C">
        <w:rPr>
          <w:rFonts w:ascii="BrowalliaUPC" w:hAnsi="BrowalliaUPC" w:cs="BrowalliaUPC"/>
          <w:sz w:val="32"/>
          <w:szCs w:val="32"/>
          <w:u w:val="single"/>
          <w:cs/>
        </w:rPr>
        <w:t>าตรการการตอบโต้การทุ่มตลาดสินค้าเหล็กแผ่นไร้สนิมรีดเย็นชนิดม้วน แผ่น และแผ่นแถบ ที่มีแหล่งกำเนิดจากสาธารณรัฐประชาชนจีน</w:t>
      </w:r>
    </w:p>
    <w:p w:rsidR="00C460A1" w:rsidRPr="00FE052C" w:rsidRDefault="00C460A1" w:rsidP="004D3D9A">
      <w:pPr>
        <w:rPr>
          <w:rFonts w:ascii="BrowalliaUPC" w:hAnsi="BrowalliaUPC" w:cs="BrowalliaUPC"/>
          <w:sz w:val="32"/>
          <w:szCs w:val="32"/>
        </w:rPr>
      </w:pPr>
    </w:p>
    <w:p w:rsidR="00061795" w:rsidRPr="00FE052C" w:rsidRDefault="005A1250" w:rsidP="005A1250">
      <w:pPr>
        <w:ind w:left="567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6.2</w:t>
      </w:r>
      <w:r w:rsidRPr="00FE052C">
        <w:rPr>
          <w:rFonts w:ascii="BrowalliaUPC" w:hAnsi="BrowalliaUPC" w:cs="BrowalliaUPC"/>
          <w:sz w:val="32"/>
          <w:szCs w:val="32"/>
          <w:cs/>
        </w:rPr>
        <w:tab/>
      </w:r>
      <w:r w:rsidR="00061795" w:rsidRPr="00FE052C">
        <w:rPr>
          <w:rFonts w:ascii="BrowalliaUPC" w:hAnsi="BrowalliaUPC" w:cs="BrowalliaUPC"/>
          <w:b/>
          <w:bCs/>
          <w:sz w:val="32"/>
          <w:szCs w:val="32"/>
          <w:cs/>
        </w:rPr>
        <w:t>มาตรการควบคุมราคาสเตนเลส</w:t>
      </w:r>
    </w:p>
    <w:p w:rsidR="00061795" w:rsidRPr="00FE052C" w:rsidRDefault="00061795" w:rsidP="00061795">
      <w:pPr>
        <w:widowControl/>
        <w:shd w:val="clear" w:color="auto" w:fill="FFFFFF"/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กรมการค้าภายในเป็นองค์กรหนึ่งของกระทรวงพาณิชย์ ซึ่งมีหน้าที่ส่งเสริมการค้า การคุ้มครองผู้บริโภค และรักษาเสถียรภาพราคาสินค้า โดยในเรื่องการกำหนดราคาสินค้าและบริการควบคุม กรมการค้าภายในมีหน้าที่กำกับดูแลให้ผู้บริโภคได้ซื้อสินค้าและบริการในราคาที่เป็นธรรมและปริมาณเพียงพอกับความต้องการ และเพื่อป้องกันการกำหนดราคาซื้อ ราคาจำหน่าย หรือการกำหนดเงื่อนไข และวิธีปฏิบัติทางการค้าอันไม่เป็นธรรม</w:t>
      </w:r>
    </w:p>
    <w:p w:rsidR="00700915" w:rsidRPr="00FE052C" w:rsidRDefault="00061795" w:rsidP="00CB5A38">
      <w:pPr>
        <w:widowControl/>
        <w:shd w:val="clear" w:color="auto" w:fill="FFFFFF"/>
        <w:tabs>
          <w:tab w:val="left" w:pos="0"/>
        </w:tabs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</w:r>
      <w:r w:rsidR="00700915" w:rsidRPr="00FE052C">
        <w:rPr>
          <w:rFonts w:ascii="BrowalliaUPC" w:hAnsi="BrowalliaUPC" w:cs="BrowalliaUPC"/>
          <w:sz w:val="32"/>
          <w:szCs w:val="32"/>
          <w:cs/>
        </w:rPr>
        <w:t xml:space="preserve">ปัจจุบัน กรมการค้าภายใน กระทรวงพาณิชย์ ได้ยกเลิกการกำหนดให้เหล็กกล้าไร้สนิมรีดเย็นเป็นสินค้าควบคุมตามประกาศคณะกรรมการกลางว่าด้วยราคาสินค้าและบริการแล้ว แต่ยังคงขอความร่วมมือให้บริษัทฯแจ้งข้อมูลสินค้าเหล็กแผ่นตามประกาศคณะกรรมการกลางว่าด้วยราคาสินค้าและบริการ เรื่อง การกำหนดสินค้าและบริการควบคุม ปี 2557 ลงวันที่ 22 มกราคม 2557 </w:t>
      </w:r>
    </w:p>
    <w:p w:rsidR="005A1250" w:rsidRPr="00FE052C" w:rsidRDefault="005A1250" w:rsidP="005A1250">
      <w:pPr>
        <w:pStyle w:val="ListParagraph"/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6.3    </w:t>
      </w: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เขตการค้าเสรี </w:t>
      </w:r>
    </w:p>
    <w:p w:rsidR="005A1250" w:rsidRPr="00FE052C" w:rsidRDefault="005A1250" w:rsidP="005A1250">
      <w:pPr>
        <w:widowControl/>
        <w:shd w:val="clear" w:color="auto" w:fill="FFFFFF"/>
        <w:spacing w:before="120" w:after="120"/>
        <w:ind w:right="28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ปัจจุบันภาษีนำเข้าสเตนเลสรีดเย็นทั่วไปของประเทศไทยที่เรียกว่า </w:t>
      </w:r>
      <w:r w:rsidRPr="00FE052C">
        <w:rPr>
          <w:rFonts w:ascii="BrowalliaUPC" w:hAnsi="BrowalliaUPC" w:cs="BrowalliaUPC"/>
          <w:sz w:val="32"/>
          <w:szCs w:val="32"/>
        </w:rPr>
        <w:t xml:space="preserve">MFN rate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จะยังคงอยู่ที่ร้อยละ 5 ยกเว้นเฉพาะภาษีนำเข้าสำหรับประเทศสมาชิกในกรอบ </w:t>
      </w:r>
      <w:r w:rsidRPr="00FE052C">
        <w:rPr>
          <w:rFonts w:ascii="BrowalliaUPC" w:hAnsi="BrowalliaUPC" w:cs="BrowalliaUPC"/>
          <w:sz w:val="32"/>
          <w:szCs w:val="32"/>
        </w:rPr>
        <w:t xml:space="preserve">ASEAN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หรือชื่อเดิมคือ </w:t>
      </w:r>
      <w:r w:rsidRPr="00FE052C">
        <w:rPr>
          <w:rFonts w:ascii="BrowalliaUPC" w:hAnsi="BrowalliaUPC" w:cs="BrowalliaUPC"/>
          <w:sz w:val="32"/>
          <w:szCs w:val="32"/>
        </w:rPr>
        <w:t xml:space="preserve">AFTA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นั้นที่ได้มีการให้สิทธิพิเศษด้านภาษีที่ต่ำกว่าอัตรา </w:t>
      </w:r>
      <w:r w:rsidRPr="00FE052C">
        <w:rPr>
          <w:rFonts w:ascii="BrowalliaUPC" w:hAnsi="BrowalliaUPC" w:cs="BrowalliaUPC"/>
          <w:sz w:val="32"/>
          <w:szCs w:val="32"/>
        </w:rPr>
        <w:t>MFN rate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โดยได้ลดลงเหลืออัตราร้อยละ 0 ตั้งแต่ปี 2553 เป็นต้นมา อนึ่ง สำหรับการจัดทำเขตเสรีการค้าในกรอบที่เหลืออยู่นั้น ตามมาตรา 178 ของรัฐธรรมนูญฉบับปี </w:t>
      </w:r>
      <w:r w:rsidRPr="00FE052C">
        <w:rPr>
          <w:rFonts w:ascii="BrowalliaUPC" w:hAnsi="BrowalliaUPC" w:cs="BrowalliaUPC"/>
          <w:sz w:val="32"/>
          <w:szCs w:val="32"/>
        </w:rPr>
        <w:t>25</w:t>
      </w:r>
      <w:r w:rsidRPr="00FE052C">
        <w:rPr>
          <w:rFonts w:ascii="BrowalliaUPC" w:hAnsi="BrowalliaUPC" w:cs="BrowalliaUPC"/>
          <w:sz w:val="32"/>
          <w:szCs w:val="32"/>
          <w:cs/>
        </w:rPr>
        <w:t>6</w:t>
      </w:r>
      <w:r w:rsidRPr="00FE052C">
        <w:rPr>
          <w:rFonts w:ascii="BrowalliaUPC" w:hAnsi="BrowalliaUPC" w:cs="BrowalliaUPC"/>
          <w:sz w:val="32"/>
          <w:szCs w:val="32"/>
        </w:rPr>
        <w:t>0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แห่งราชอาณาจักรไทยได้กำหนดให้หนังสือสัญญาอื่นที่อาจมีผลกระทบต่อความมั่นคงทางเศรษฐกิจ สังคม หรือการค้า หรือการลงทุนของประเทศอย่างกว้างขวาง ได้แก่ หนังสือสัญญาเกี่ยวกับการค้าเสรี เขตศุลกากรร่วมหรือการให้ใช้ทรัพยากรธรรมชาติ หรือทําให้ประเทศต้องสูญเสียสิทธิใน</w:t>
      </w:r>
      <w:r w:rsidR="005D03C6">
        <w:rPr>
          <w:rFonts w:ascii="BrowalliaUPC" w:hAnsi="BrowalliaUPC" w:cs="BrowalliaUPC" w:hint="cs"/>
          <w:sz w:val="32"/>
          <w:szCs w:val="32"/>
          <w:cs/>
        </w:rPr>
        <w:t>ท</w:t>
      </w:r>
      <w:r w:rsidRPr="00FE052C">
        <w:rPr>
          <w:rFonts w:ascii="BrowalliaUPC" w:hAnsi="BrowalliaUPC" w:cs="BrowalliaUPC"/>
          <w:sz w:val="32"/>
          <w:szCs w:val="32"/>
          <w:cs/>
        </w:rPr>
        <w:t>รัพยากรธรรมชาติทั้งหมด จะต้องผ่านการรับฟังความคิดเห็นของประชาชน การวางมาตรการแก้ไขหรือเยียวยาผู้ที่จะได้รับผลกระทบ ก่อนที่จะได้ความเห็นชอบของคณะรัฐมนตรี และนำเสนอกรอบการ</w:t>
      </w: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 xml:space="preserve">เจรจาขอความเห็นชอบต่อรัฐสภาอีกด้วย ซึ่งทั้งหมดนี้บริษัทฯ ได้ดำเนินการติดตามและเข้าไปมีส่วนร่วมอย่างใกล้ชิดมาโดยตลอด </w:t>
      </w:r>
    </w:p>
    <w:p w:rsidR="005A1250" w:rsidRPr="00FE052C" w:rsidRDefault="005A1250" w:rsidP="005A1250">
      <w:pPr>
        <w:widowControl/>
        <w:shd w:val="clear" w:color="auto" w:fill="FFFFFF"/>
        <w:tabs>
          <w:tab w:val="left" w:pos="0"/>
        </w:tabs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</w:p>
    <w:p w:rsidR="00061795" w:rsidRPr="00FE052C" w:rsidRDefault="00061795" w:rsidP="006D051B">
      <w:pPr>
        <w:pStyle w:val="a"/>
        <w:keepNext/>
        <w:numPr>
          <w:ilvl w:val="1"/>
          <w:numId w:val="10"/>
        </w:numPr>
        <w:spacing w:after="120" w:line="276" w:lineRule="auto"/>
        <w:ind w:left="1134" w:right="0"/>
        <w:jc w:val="left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ความเสี่ยงจากการเปลี่ยนแปลงของอัตราแลกเปลี่ยน </w:t>
      </w:r>
    </w:p>
    <w:p w:rsidR="00061795" w:rsidRPr="00FE052C" w:rsidRDefault="00061795" w:rsidP="00700915">
      <w:pPr>
        <w:spacing w:line="276" w:lineRule="auto"/>
        <w:ind w:right="28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บริษัทฯ มีการนำเข้าม้วนสเตนเลสรีดร้อนทั้งหมดจากต่างประเทศ </w:t>
      </w:r>
      <w:r w:rsidR="00700915" w:rsidRPr="00FE052C">
        <w:rPr>
          <w:rFonts w:ascii="BrowalliaUPC" w:hAnsi="BrowalliaUPC" w:cs="BrowalliaUPC"/>
          <w:sz w:val="32"/>
          <w:szCs w:val="32"/>
          <w:cs/>
        </w:rPr>
        <w:t>ซึ่งราคาซื้อวัตถุดิบจะถูกกำหนดในสกุลเงินบาท ในกรณีที่ซื้อจากโพสโค (เกาหลี) และอยู่ในสกุลเงินอื่นหากซื้อจากญี่ปุ่นหรือแหล่งอื่น ในขณะที่ราคาจำหน่ายสเตนเลสรีดเย็นสำหรับสินค้าทั้งในประเทศและต่างประเทศจะถูกกำหนดโดยการอ้างอิงกับราคาตลาดโลกซึ่งอยู่ในรูปเงินตราต่างประเทศดังนั้น ความเสี่ยงในด้านผลกระทบจากความผันผวนของอัตราแลกเปลี่ยนต่อประเด็นดังกล่าวจึงอยู่ในขอบเขตที่จำกัด อย่างไรก็ตาม แม้ว่าโพสโค (เกาหลี) จะทำการจำหน่ายวัตถุดิบในสกุลเงินบาท แต่หากเห็นว่าจะมีความเสี่ยงสูงก็อาจยกเลิกข้อตกลงนี้ได้ทุกเมื่อ   อีกทั้งช่วงระยะเวลาของการจ่ายเงินและรับเงินสำหรับการจัดซื้อวัตถุดิบและการจำหน่ายผลิตภัณฑ์โดยปกติของบริษัทฯ จะมีระยะที่ไม่เท่ากัน</w:t>
      </w:r>
      <w:r w:rsidR="00700915" w:rsidRPr="00FE052C">
        <w:rPr>
          <w:rFonts w:ascii="BrowalliaUPC" w:hAnsi="BrowalliaUPC" w:cs="BrowalliaUPC"/>
          <w:strike/>
          <w:sz w:val="32"/>
          <w:szCs w:val="32"/>
          <w:cs/>
        </w:rPr>
        <w:t xml:space="preserve"> </w:t>
      </w:r>
      <w:r w:rsidR="00700915" w:rsidRPr="00FE052C">
        <w:rPr>
          <w:rFonts w:ascii="BrowalliaUPC" w:hAnsi="BrowalliaUPC" w:cs="BrowalliaUPC"/>
          <w:sz w:val="32"/>
          <w:szCs w:val="32"/>
          <w:cs/>
        </w:rPr>
        <w:t>ดังนั้น การเปลี่ยนแปลงของอัตราแลกเปลี่ยนในช่วงเวลาดังกล่าวอาจทำให้ต้นทุนวัตถุดิบไม่สอดคล้องกับราคาการจำหน่ายของผลิตภัณฑ์</w:t>
      </w:r>
    </w:p>
    <w:p w:rsidR="007D6E7F" w:rsidRPr="00FE052C" w:rsidRDefault="007D6E7F" w:rsidP="00061795">
      <w:pPr>
        <w:spacing w:line="276" w:lineRule="auto"/>
        <w:ind w:right="28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061795" w:rsidRPr="00FE052C" w:rsidRDefault="00061795" w:rsidP="006D051B">
      <w:pPr>
        <w:pStyle w:val="ListParagraph"/>
        <w:numPr>
          <w:ilvl w:val="1"/>
          <w:numId w:val="10"/>
        </w:numPr>
        <w:spacing w:line="276" w:lineRule="auto"/>
        <w:ind w:left="1134" w:right="28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 xml:space="preserve">ความเสี่ยงจากการมีกลุ่มผู้ถือหุ้นรายใหญ่ </w:t>
      </w:r>
    </w:p>
    <w:p w:rsidR="00061795" w:rsidRPr="00FE052C" w:rsidRDefault="00061795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ในปัจจุบันบริษัท โพสโค (</w:t>
      </w:r>
      <w:r w:rsidR="009408E4">
        <w:rPr>
          <w:rFonts w:ascii="BrowalliaUPC" w:hAnsi="BrowalliaUPC" w:cs="BrowalliaUPC"/>
          <w:sz w:val="32"/>
          <w:szCs w:val="32"/>
          <w:cs/>
        </w:rPr>
        <w:t>เกาหลี) ถือหุ้นประมาณร้อยละ 84.</w:t>
      </w:r>
      <w:r w:rsidR="009408E4">
        <w:rPr>
          <w:rFonts w:ascii="BrowalliaUPC" w:hAnsi="BrowalliaUPC" w:cs="BrowalliaUPC" w:hint="cs"/>
          <w:sz w:val="32"/>
          <w:szCs w:val="32"/>
          <w:cs/>
        </w:rPr>
        <w:t>78 (ณ 8 มีนาคม 2561)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ของทุนจดทะเบียนชำระแล้วของบริษัทฯ จึงทำให้บริษัท โพสโค (เกาหลี) สามารถควบคุมมติที่ประชุมผู้ถือหุ้นได้เกือบทั้งหมด ไม่ว่าจะเป็นเรื่องการแต่งตั้งกรรมการ หรือการขอมติในเรื่องอื่นที่ต้องใช้เสียงส่วนใหญ่ของที่ประชุมผู้ถือหุ้น อย่างไรก็ดี ผู้บริหารย่อมมีวัตถุประสงค์อันเดียวกันคือ บริหารธุรกิจเพื่อประโยชน์กับผู้ถือหุ้นทุกท่าน ทั้งรายใหญ่และรายย่อย โดยก่อให้เกิดกำไรสูงสุดจากการประกอบกิจการเพื่อจ่ายเงินปันผลให้ผู้ถือหุ้นทุกท่านอย่างมั่นคงทั้งในระยะสั้นและระยะยาว</w:t>
      </w:r>
    </w:p>
    <w:p w:rsidR="00CB5A38" w:rsidRPr="00FE052C" w:rsidRDefault="00CB5A38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1B1E0C" w:rsidRPr="00FE052C" w:rsidRDefault="001B1E0C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1B1E0C" w:rsidRPr="00FE052C" w:rsidRDefault="001B1E0C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1B1E0C" w:rsidRPr="00FE052C" w:rsidRDefault="001B1E0C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1B1E0C" w:rsidRDefault="001B1E0C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465B8B" w:rsidRPr="00FE052C" w:rsidRDefault="00465B8B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1B1E0C" w:rsidRPr="00FE052C" w:rsidRDefault="001B1E0C" w:rsidP="00061795">
      <w:pPr>
        <w:pStyle w:val="a"/>
        <w:tabs>
          <w:tab w:val="num" w:pos="-180"/>
          <w:tab w:val="left" w:pos="0"/>
        </w:tabs>
        <w:spacing w:line="276" w:lineRule="auto"/>
        <w:ind w:right="130"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1832" w:rsidRPr="00FE052C" w:rsidRDefault="00DF1832" w:rsidP="00DF1832">
      <w:pPr>
        <w:pStyle w:val="NoSpacing"/>
        <w:rPr>
          <w:rFonts w:ascii="BrowalliaUPC" w:hAnsi="BrowalliaUPC" w:cs="BrowalliaUPC"/>
          <w:sz w:val="32"/>
          <w:cs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 xml:space="preserve">ทรัพย์สินที่ใช้ในการประกอบธุรกิจ </w:t>
      </w:r>
    </w:p>
    <w:p w:rsidR="00DF1832" w:rsidRPr="00FE052C" w:rsidRDefault="00DF1832" w:rsidP="006D051B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 xml:space="preserve">ทรัพย์สินถาวรหลักที่ใช้ในการประกอบธุรกิจ </w:t>
      </w:r>
      <w:r w:rsidR="009574AF" w:rsidRPr="00FE052C">
        <w:rPr>
          <w:rFonts w:ascii="BrowalliaUPC" w:hAnsi="BrowalliaUPC" w:cs="BrowalliaUPC"/>
          <w:sz w:val="32"/>
        </w:rPr>
        <w:t xml:space="preserve"> </w:t>
      </w:r>
    </w:p>
    <w:p w:rsidR="00DF1832" w:rsidRPr="00FE052C" w:rsidRDefault="00DF1832" w:rsidP="00DF1832">
      <w:pPr>
        <w:ind w:firstLine="709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ณ วันที่ </w:t>
      </w:r>
      <w:r w:rsidRPr="00FE052C">
        <w:rPr>
          <w:rFonts w:ascii="BrowalliaUPC" w:hAnsi="BrowalliaUPC" w:cs="BrowalliaUPC"/>
          <w:sz w:val="32"/>
          <w:szCs w:val="32"/>
        </w:rPr>
        <w:t>31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ธันวาคม </w:t>
      </w:r>
      <w:r w:rsidR="00B31035" w:rsidRPr="00FE052C">
        <w:rPr>
          <w:rFonts w:ascii="BrowalliaUPC" w:hAnsi="BrowalliaUPC" w:cs="BrowalliaUPC"/>
          <w:sz w:val="32"/>
          <w:szCs w:val="32"/>
        </w:rPr>
        <w:t>25</w:t>
      </w:r>
      <w:r w:rsidR="009574AF" w:rsidRPr="00FE052C">
        <w:rPr>
          <w:rFonts w:ascii="BrowalliaUPC" w:hAnsi="BrowalliaUPC" w:cs="BrowalliaUPC"/>
          <w:sz w:val="32"/>
          <w:szCs w:val="32"/>
          <w:cs/>
        </w:rPr>
        <w:t>60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บริษัทฯมีทรัพย์สินถาวรหลักที่ใช้ในการประกอบธุรกิจดังนี้</w:t>
      </w:r>
    </w:p>
    <w:p w:rsidR="00DF1832" w:rsidRPr="00FE052C" w:rsidRDefault="00DF1832" w:rsidP="00DF1832">
      <w:pPr>
        <w:ind w:firstLine="709"/>
        <w:rPr>
          <w:rFonts w:ascii="BrowalliaUPC" w:hAnsi="BrowalliaUPC" w:cs="BrowalliaUPC"/>
          <w:color w:val="4F81BD" w:themeColor="accent1"/>
          <w:sz w:val="32"/>
          <w:szCs w:val="32"/>
        </w:rPr>
      </w:pPr>
    </w:p>
    <w:tbl>
      <w:tblPr>
        <w:tblW w:w="0" w:type="auto"/>
        <w:jc w:val="center"/>
        <w:tblInd w:w="-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4994"/>
        <w:gridCol w:w="1800"/>
        <w:gridCol w:w="2565"/>
      </w:tblGrid>
      <w:tr w:rsidR="009C7023" w:rsidRPr="00FE052C" w:rsidTr="00883492">
        <w:trPr>
          <w:cantSplit/>
          <w:trHeight w:val="880"/>
          <w:jc w:val="center"/>
        </w:trPr>
        <w:tc>
          <w:tcPr>
            <w:tcW w:w="4994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pct12" w:color="auto" w:fill="FFFFFF"/>
            <w:vAlign w:val="center"/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รายการทรัพย์สิน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vAlign w:val="center"/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เจ้าของกรรมสิทธิ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FFFFFF"/>
            <w:vAlign w:val="center"/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มูลค่าคงเหลือสุทธิ</w:t>
            </w:r>
          </w:p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หลังหักค่าเสื่อมราคาสะสม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nil"/>
              <w:bottom w:val="nil"/>
              <w:right w:val="nil"/>
            </w:tcBorders>
            <w:vAlign w:val="center"/>
          </w:tcPr>
          <w:p w:rsidR="009C7023" w:rsidRPr="00FE052C" w:rsidRDefault="009C7023" w:rsidP="00883492">
            <w:pPr>
              <w:pStyle w:val="Tabletext"/>
              <w:jc w:val="left"/>
              <w:rPr>
                <w:rFonts w:ascii="BrowalliaUPC" w:hAnsi="BrowalliaUPC" w:cs="BrowalliaUPC"/>
                <w:sz w:val="32"/>
                <w:szCs w:val="32"/>
                <w:u w:val="single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u w:val="single"/>
                <w:cs/>
              </w:rPr>
              <w:t>ทรัพย์สินที่มีกรรมสิทธิ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C7023" w:rsidRPr="00FE052C" w:rsidRDefault="009C7023" w:rsidP="00883492">
            <w:pPr>
              <w:pStyle w:val="Tabletext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nil"/>
              <w:bottom w:val="dotted" w:sz="4" w:space="0" w:color="auto"/>
              <w:right w:val="nil"/>
            </w:tcBorders>
          </w:tcPr>
          <w:p w:rsidR="009C7023" w:rsidRPr="00FE052C" w:rsidRDefault="009C7023" w:rsidP="009C7023">
            <w:pPr>
              <w:pStyle w:val="Tabletext"/>
              <w:numPr>
                <w:ilvl w:val="0"/>
                <w:numId w:val="20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ที่ดิน และส่วนปรับปรุง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318,856,450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dotted" w:sz="4" w:space="0" w:color="auto"/>
              <w:bottom w:val="dotted" w:sz="4" w:space="0" w:color="auto"/>
              <w:right w:val="nil"/>
            </w:tcBorders>
            <w:vAlign w:val="center"/>
          </w:tcPr>
          <w:p w:rsidR="009C7023" w:rsidRPr="00FE052C" w:rsidRDefault="009C7023" w:rsidP="009C7023">
            <w:pPr>
              <w:pStyle w:val="Tabletext"/>
              <w:numPr>
                <w:ilvl w:val="0"/>
                <w:numId w:val="20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อาคาร และส่วนปรับปรุง</w:t>
            </w:r>
          </w:p>
        </w:tc>
        <w:tc>
          <w:tcPr>
            <w:tcW w:w="18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</w:p>
        </w:tc>
        <w:tc>
          <w:tcPr>
            <w:tcW w:w="256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669,372,217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dotted" w:sz="4" w:space="0" w:color="auto"/>
              <w:bottom w:val="dotted" w:sz="4" w:space="0" w:color="auto"/>
              <w:right w:val="nil"/>
            </w:tcBorders>
            <w:vAlign w:val="center"/>
          </w:tcPr>
          <w:p w:rsidR="009C7023" w:rsidRPr="00FE052C" w:rsidRDefault="009C7023" w:rsidP="009C7023">
            <w:pPr>
              <w:pStyle w:val="Tabletext"/>
              <w:numPr>
                <w:ilvl w:val="0"/>
                <w:numId w:val="20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เครื่องจักร และอุปกรณ์ 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รวมอะไหล่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)</w:t>
            </w:r>
          </w:p>
        </w:tc>
        <w:tc>
          <w:tcPr>
            <w:tcW w:w="18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</w:p>
        </w:tc>
        <w:tc>
          <w:tcPr>
            <w:tcW w:w="256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2,483,455,250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9C7023">
            <w:pPr>
              <w:pStyle w:val="Tabletext"/>
              <w:numPr>
                <w:ilvl w:val="0"/>
                <w:numId w:val="20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8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</w:p>
        </w:tc>
        <w:tc>
          <w:tcPr>
            <w:tcW w:w="256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53,335,523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dotted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9C7023">
            <w:pPr>
              <w:pStyle w:val="Tabletext"/>
              <w:numPr>
                <w:ilvl w:val="0"/>
                <w:numId w:val="20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18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</w:p>
        </w:tc>
        <w:tc>
          <w:tcPr>
            <w:tcW w:w="256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1,168,834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jc w:val="center"/>
        </w:trPr>
        <w:tc>
          <w:tcPr>
            <w:tcW w:w="4994" w:type="dxa"/>
            <w:tcBorders>
              <w:top w:val="dotted" w:sz="4" w:space="0" w:color="auto"/>
              <w:bottom w:val="nil"/>
              <w:right w:val="nil"/>
            </w:tcBorders>
          </w:tcPr>
          <w:p w:rsidR="009C7023" w:rsidRPr="00FE052C" w:rsidRDefault="009C7023" w:rsidP="009C7023">
            <w:pPr>
              <w:pStyle w:val="Tabletext"/>
              <w:numPr>
                <w:ilvl w:val="0"/>
                <w:numId w:val="20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งานระหว่างก่อสร้าง และเครื่องจักรระหว่างติดตั้ง</w:t>
            </w:r>
          </w:p>
        </w:tc>
        <w:tc>
          <w:tcPr>
            <w:tcW w:w="1800" w:type="dxa"/>
            <w:tcBorders>
              <w:top w:val="dotted" w:sz="4" w:space="0" w:color="auto"/>
              <w:left w:val="single" w:sz="4" w:space="0" w:color="auto"/>
              <w:bottom w:val="nil"/>
              <w:right w:val="nil"/>
            </w:tcBorders>
          </w:tcPr>
          <w:p w:rsidR="009C7023" w:rsidRPr="00FE052C" w:rsidRDefault="009C7023" w:rsidP="00883492">
            <w:pPr>
              <w:pStyle w:val="Tabletext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</w:t>
            </w:r>
          </w:p>
        </w:tc>
        <w:tc>
          <w:tcPr>
            <w:tcW w:w="2565" w:type="dxa"/>
            <w:tcBorders>
              <w:top w:val="dotted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50,780,850</w:t>
            </w:r>
          </w:p>
        </w:tc>
      </w:tr>
      <w:tr w:rsidR="009C7023" w:rsidRPr="00FE052C" w:rsidTr="00883492">
        <w:tblPrEx>
          <w:tblCellMar>
            <w:left w:w="144" w:type="dxa"/>
            <w:right w:w="144" w:type="dxa"/>
          </w:tblCellMar>
        </w:tblPrEx>
        <w:trPr>
          <w:cantSplit/>
          <w:jc w:val="center"/>
        </w:trPr>
        <w:tc>
          <w:tcPr>
            <w:tcW w:w="49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C7023" w:rsidRPr="00FE052C" w:rsidRDefault="009C7023" w:rsidP="00CE58CC">
            <w:pPr>
              <w:pStyle w:val="Tabletext"/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023" w:rsidRPr="00FE052C" w:rsidRDefault="009C7023" w:rsidP="00883492">
            <w:pPr>
              <w:pStyle w:val="Tabletext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C7023" w:rsidRPr="00FE052C" w:rsidRDefault="009C7023" w:rsidP="00CE58CC">
            <w:pPr>
              <w:ind w:right="383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3,576,969,124</w:t>
            </w:r>
          </w:p>
        </w:tc>
      </w:tr>
    </w:tbl>
    <w:p w:rsidR="009C7023" w:rsidRPr="00FE052C" w:rsidRDefault="009C7023" w:rsidP="00465B8B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1832" w:rsidRPr="00FE052C" w:rsidRDefault="00DF1832" w:rsidP="006D051B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สัญญาเช่าพื้นที่สำนักงาน</w:t>
      </w:r>
      <w:r w:rsidR="00CF6FCD" w:rsidRPr="00FE052C">
        <w:rPr>
          <w:rFonts w:ascii="BrowalliaUPC" w:hAnsi="BrowalliaUPC" w:cs="BrowalliaUPC"/>
          <w:sz w:val="32"/>
        </w:rPr>
        <w:t xml:space="preserve"> </w:t>
      </w:r>
    </w:p>
    <w:p w:rsidR="00DF1832" w:rsidRPr="00FE052C" w:rsidRDefault="00DF1832" w:rsidP="00DF1832">
      <w:pPr>
        <w:spacing w:before="240" w:after="12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บริษัทฯเช่าพื้นที่ </w:t>
      </w:r>
      <w:r w:rsidR="00CD0CDB" w:rsidRPr="00FE052C">
        <w:rPr>
          <w:rFonts w:ascii="BrowalliaUPC" w:hAnsi="BrowalliaUPC" w:cs="BrowalliaUPC"/>
          <w:sz w:val="32"/>
          <w:szCs w:val="32"/>
          <w:cs/>
          <w:lang w:val="th-TH"/>
        </w:rPr>
        <w:t>808.26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ตารางเมตร</w:t>
      </w:r>
      <w:r w:rsidR="00350EE3" w:rsidRPr="00FE052C">
        <w:rPr>
          <w:rFonts w:ascii="BrowalliaUPC" w:hAnsi="BrowalliaUPC" w:cs="BrowalliaUPC"/>
          <w:sz w:val="32"/>
          <w:szCs w:val="32"/>
          <w:cs/>
        </w:rPr>
        <w:t xml:space="preserve"> ที่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="00350EE3" w:rsidRPr="00FE052C">
        <w:rPr>
          <w:rFonts w:ascii="BrowalliaUPC" w:hAnsi="BrowalliaUPC" w:cs="BrowalliaUPC"/>
          <w:sz w:val="32"/>
          <w:szCs w:val="32"/>
          <w:cs/>
        </w:rPr>
        <w:t xml:space="preserve">เอ็มโพเรียม 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ทาวเวอร์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เพื่อใช้เป็นสำนักงาน โดยมีสรุปรายละเอียดของสัญญาเช่าดังนี้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35"/>
        <w:gridCol w:w="7007"/>
      </w:tblGrid>
      <w:tr w:rsidR="00DF1832" w:rsidRPr="00FE052C" w:rsidTr="00CE043A">
        <w:tc>
          <w:tcPr>
            <w:tcW w:w="2235" w:type="dxa"/>
          </w:tcPr>
          <w:p w:rsidR="00DF1832" w:rsidRPr="00FE052C" w:rsidRDefault="00DF1832" w:rsidP="00CE043A">
            <w:pPr>
              <w:tabs>
                <w:tab w:val="left" w:pos="1980"/>
              </w:tabs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ผู้ให้เช่า</w:t>
            </w:r>
          </w:p>
        </w:tc>
        <w:tc>
          <w:tcPr>
            <w:tcW w:w="7007" w:type="dxa"/>
            <w:shd w:val="clear" w:color="auto" w:fill="auto"/>
            <w:vAlign w:val="center"/>
          </w:tcPr>
          <w:p w:rsidR="00DF1832" w:rsidRPr="00FE052C" w:rsidRDefault="00CD0CDB" w:rsidP="00CE043A">
            <w:pPr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กองทุนเอ็มโพเรียม ทาวเวอร์ โดย บลจ บัวหลวง จำกัด</w:t>
            </w:r>
          </w:p>
          <w:p w:rsidR="007E2EE7" w:rsidRPr="00FE052C" w:rsidRDefault="007E2EE7" w:rsidP="00CE043A">
            <w:pPr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(EMPORIUM TOWER PROPERTY FUND)</w:t>
            </w:r>
          </w:p>
        </w:tc>
      </w:tr>
      <w:tr w:rsidR="00DF1832" w:rsidRPr="00FE052C" w:rsidTr="009574AF">
        <w:trPr>
          <w:trHeight w:val="498"/>
        </w:trPr>
        <w:tc>
          <w:tcPr>
            <w:tcW w:w="2235" w:type="dxa"/>
          </w:tcPr>
          <w:p w:rsidR="00DF1832" w:rsidRPr="00FE052C" w:rsidRDefault="00DF1832" w:rsidP="00CE043A">
            <w:pPr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ผู้เช่า</w:t>
            </w:r>
          </w:p>
        </w:tc>
        <w:tc>
          <w:tcPr>
            <w:tcW w:w="7007" w:type="dxa"/>
            <w:vAlign w:val="center"/>
          </w:tcPr>
          <w:p w:rsidR="00DF1832" w:rsidRPr="00FE052C" w:rsidRDefault="00FE4C75" w:rsidP="00FE4C75">
            <w:pPr>
              <w:jc w:val="thaiDistribute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 โพสโค-ไทยน๊อคซ์</w:t>
            </w:r>
            <w:r w:rsidR="00DF1832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จำกัด </w:t>
            </w:r>
            <w:r w:rsidR="00DF1832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(มหาชน)</w:t>
            </w:r>
          </w:p>
        </w:tc>
      </w:tr>
      <w:tr w:rsidR="00DF1832" w:rsidRPr="00FE052C" w:rsidTr="00CE043A">
        <w:tc>
          <w:tcPr>
            <w:tcW w:w="2235" w:type="dxa"/>
          </w:tcPr>
          <w:p w:rsidR="00DF1832" w:rsidRPr="00FE052C" w:rsidRDefault="00DF1832" w:rsidP="00CE043A">
            <w:pPr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สถานที่</w:t>
            </w:r>
          </w:p>
        </w:tc>
        <w:tc>
          <w:tcPr>
            <w:tcW w:w="7007" w:type="dxa"/>
            <w:vAlign w:val="center"/>
          </w:tcPr>
          <w:p w:rsidR="00DF1832" w:rsidRPr="00FE052C" w:rsidRDefault="009574AF" w:rsidP="00CE043A">
            <w:pPr>
              <w:pStyle w:val="ListParagraph"/>
              <w:ind w:left="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622 อาคารเอ็มโพเรียมทาวเวอร์ ชั้น 15/6-8 ถนนสุขุมวิท แขวงคลองตัน เขตคลองเตย กรุงเทพมหานคร</w:t>
            </w:r>
          </w:p>
        </w:tc>
      </w:tr>
      <w:tr w:rsidR="00DF1832" w:rsidRPr="00FE052C" w:rsidTr="00CE043A">
        <w:tc>
          <w:tcPr>
            <w:tcW w:w="2235" w:type="dxa"/>
          </w:tcPr>
          <w:p w:rsidR="00DF1832" w:rsidRPr="00FE052C" w:rsidRDefault="00DF1832" w:rsidP="00CE043A">
            <w:pPr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7007" w:type="dxa"/>
            <w:vAlign w:val="center"/>
          </w:tcPr>
          <w:p w:rsidR="00DF1832" w:rsidRPr="00FE052C" w:rsidRDefault="0046235F" w:rsidP="00CD0CDB">
            <w:pPr>
              <w:pStyle w:val="ListParagraph"/>
              <w:ind w:lef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3</w:t>
            </w:r>
            <w:r w:rsidR="00DF1832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ปี ( ตั้งแต่วันที่</w:t>
            </w:r>
            <w:r w:rsidR="00FE4C75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1 </w:t>
            </w:r>
            <w:r w:rsidR="00CD0CDB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สิงหาคม</w:t>
            </w:r>
            <w:r w:rsidR="00FE4C75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25</w:t>
            </w:r>
            <w:r w:rsidR="00CD0CDB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60</w:t>
            </w:r>
            <w:r w:rsidR="003F47B3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– 3</w:t>
            </w:r>
            <w:r w:rsidR="00CD0CDB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1</w:t>
            </w:r>
            <w:r w:rsidR="003F47B3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</w:t>
            </w:r>
            <w:r w:rsidR="00CD0CDB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กรกฎาคม</w:t>
            </w:r>
            <w:r w:rsidR="003F47B3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256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3</w:t>
            </w:r>
            <w:r w:rsidR="00DF1832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)</w:t>
            </w:r>
          </w:p>
        </w:tc>
      </w:tr>
      <w:tr w:rsidR="00DF1832" w:rsidRPr="00FE052C" w:rsidTr="00764D4D">
        <w:trPr>
          <w:trHeight w:val="2317"/>
        </w:trPr>
        <w:tc>
          <w:tcPr>
            <w:tcW w:w="2235" w:type="dxa"/>
          </w:tcPr>
          <w:p w:rsidR="00A702FA" w:rsidRDefault="00A702FA" w:rsidP="00CE043A">
            <w:p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</w:p>
          <w:p w:rsidR="00DF1832" w:rsidRPr="00FE052C" w:rsidRDefault="00DF1832" w:rsidP="00CE043A">
            <w:pPr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อัตราค่าเช่า</w:t>
            </w:r>
          </w:p>
        </w:tc>
        <w:tc>
          <w:tcPr>
            <w:tcW w:w="7007" w:type="dxa"/>
            <w:vAlign w:val="center"/>
          </w:tcPr>
          <w:p w:rsidR="00DF1832" w:rsidRPr="00FE052C" w:rsidRDefault="00DF1832" w:rsidP="00764D4D">
            <w:pPr>
              <w:pStyle w:val="ListParagraph"/>
              <w:ind w:left="0"/>
              <w:jc w:val="thaiDistribute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ค่าเช่า 1</w:t>
            </w:r>
            <w:r w:rsidR="0046235F" w:rsidRPr="00FE052C">
              <w:rPr>
                <w:rFonts w:ascii="BrowalliaUPC" w:hAnsi="BrowalliaUPC" w:cs="BrowalliaUPC"/>
                <w:sz w:val="32"/>
                <w:szCs w:val="32"/>
                <w:cs/>
              </w:rPr>
              <w:t>21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="0046235F" w:rsidRPr="00FE052C">
              <w:rPr>
                <w:rFonts w:ascii="BrowalliaUPC" w:hAnsi="BrowalliaUPC" w:cs="BrowalliaUPC"/>
                <w:sz w:val="32"/>
                <w:szCs w:val="32"/>
              </w:rPr>
              <w:t>239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บาทต่อเดือน และค่า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อุปกรณ์และการตกแต่ง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3F47B3" w:rsidRPr="00FE052C">
              <w:rPr>
                <w:rFonts w:ascii="BrowalliaUPC" w:hAnsi="BrowalliaUPC" w:cs="BrowalliaUPC"/>
                <w:sz w:val="32"/>
                <w:szCs w:val="32"/>
                <w:cs/>
              </w:rPr>
              <w:t>4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  <w:cs/>
              </w:rPr>
              <w:t>84</w:t>
            </w:r>
            <w:r w:rsidR="003F47B3"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</w:rPr>
              <w:t>956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บาทต่อเดือน 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ค่าบริการ 32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</w:rPr>
              <w:t xml:space="preserve">,330.40 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บาทต่อเดือน 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ค่าภาษีโรงเรือน 17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</w:rPr>
              <w:t xml:space="preserve">,325.05 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บาทต่อเดือน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รวมเป็น </w:t>
            </w:r>
            <w:r w:rsidR="003462D1" w:rsidRPr="00FE052C">
              <w:rPr>
                <w:rFonts w:ascii="BrowalliaUPC" w:hAnsi="BrowalliaUPC" w:cs="BrowalliaUPC"/>
                <w:sz w:val="32"/>
                <w:szCs w:val="32"/>
              </w:rPr>
              <w:t>6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</w:rPr>
              <w:t>55</w:t>
            </w:r>
            <w:r w:rsidR="003462D1" w:rsidRPr="00FE052C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</w:rPr>
              <w:t>850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</w:rPr>
              <w:t>.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</w:rPr>
              <w:t>4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</w:rPr>
              <w:t>5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บาทต่อเดือน </w:t>
            </w:r>
            <w:r w:rsidR="00A05898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  <w:r w:rsidR="00764D4D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(ค่ามัดจำ 1,915,576.20 บาทจ่ายในวันทำสัญญา)  </w:t>
            </w:r>
          </w:p>
        </w:tc>
      </w:tr>
    </w:tbl>
    <w:p w:rsidR="00DF1832" w:rsidRPr="00FE052C" w:rsidRDefault="00DF1832" w:rsidP="006D051B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lastRenderedPageBreak/>
        <w:t>การลงทุนในบริษัทร่วม</w:t>
      </w:r>
    </w:p>
    <w:p w:rsidR="00DF1832" w:rsidRPr="00FE052C" w:rsidRDefault="00DF1832" w:rsidP="00DF1832">
      <w:pPr>
        <w:pStyle w:val="ListParagraph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บริษัทฯมีการลงทุนในบริษัท เอ็นเอส-ไทยน๊อคซ์ ออโต้ จำกัด ซึ่งเป็นบริษัทร่วมทุนระหว่างบริษัทกับบริษัท เอ็นเอส-เอสแอล จำกัด และ บริษัท สยามบุณฑริก จำกัด ทุนจดทะเบียนชำระแล้วจำนวน 10,000,000 บาท มีวัตถุประสงค์ในการประกอบกิจการคือ ทำการตลาด ขายและจำหน่ายผลิตภัณฑ์ที่ผลิตจากเหล็กกล้าไร้สนิมของบริษัทฯ เพื่อใช้ในอุตสาหกรรมยานยนต์และจักรยานยนต์ในประเทศไทย ประเทศสมาชิกอาเซียน และประเทศอินเดีย โดยบริษัทฯมีสัดส่วนการลงทุนในบริษัทร่วมนี้ มูลค่ารวม 4.9 ล้านบาท คิดเป็นสัดส่วนการถือหุ้นร้อยละ 49 ของหุ้นทั้งหมด</w:t>
      </w:r>
    </w:p>
    <w:p w:rsidR="00DF1832" w:rsidRPr="00FE052C" w:rsidRDefault="00DF1832" w:rsidP="006D051B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นโยบายการลงทุน</w:t>
      </w:r>
    </w:p>
    <w:p w:rsidR="00DF1832" w:rsidRPr="00FE052C" w:rsidRDefault="00DF1832" w:rsidP="00DF1832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ใน</w:t>
      </w:r>
      <w:r w:rsidR="004E3CB2" w:rsidRPr="00FE052C">
        <w:rPr>
          <w:rFonts w:ascii="BrowalliaUPC" w:hAnsi="BrowalliaUPC" w:cs="BrowalliaUPC"/>
          <w:sz w:val="32"/>
          <w:szCs w:val="32"/>
          <w:cs/>
          <w:lang w:val="th-TH"/>
        </w:rPr>
        <w:t>ปี 2561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บริษัทฯมี</w:t>
      </w:r>
      <w:r w:rsidR="004E3CB2" w:rsidRPr="00FE052C">
        <w:rPr>
          <w:rFonts w:ascii="BrowalliaUPC" w:hAnsi="BrowalliaUPC" w:cs="BrowalliaUPC"/>
          <w:sz w:val="32"/>
          <w:szCs w:val="32"/>
          <w:cs/>
          <w:lang w:val="th-TH"/>
        </w:rPr>
        <w:t>แผนเพิ่ม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กำลังการผลิต</w:t>
      </w:r>
      <w:r w:rsidR="004E3CB2" w:rsidRPr="00FE052C">
        <w:rPr>
          <w:rFonts w:ascii="BrowalliaUPC" w:hAnsi="BrowalliaUPC" w:cs="BrowalliaUPC"/>
          <w:sz w:val="32"/>
          <w:szCs w:val="32"/>
          <w:cs/>
          <w:lang w:val="th-TH"/>
        </w:rPr>
        <w:t xml:space="preserve"> โดยลงทุนเครื่องปรับความเรียบผิวหน้าเหล็ก (Skin Pass Mill) เพื่อแก้ปัญหาคอขวดทางการผลิตและ</w:t>
      </w:r>
      <w:r w:rsidRPr="00FE052C">
        <w:rPr>
          <w:rFonts w:ascii="BrowalliaUPC" w:hAnsi="BrowalliaUPC" w:cs="BrowalliaUPC"/>
          <w:sz w:val="32"/>
          <w:szCs w:val="32"/>
          <w:cs/>
          <w:lang w:val="th-TH"/>
        </w:rPr>
        <w:t>รองรับความต้องการของตลาด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ทั้งภายในประเทศและต่างประเทศ ปัจจุบันบริษัท ฯ เน้นนโยบายการรักษาฐานลูกค้าเดิม เพื่อเพิ่มประสิทธภาพในการขาย บริษัท ฯ ได้จัดกลุ่มลูกค้าเป็นสามกลุ่ม คือ ลูกค้าต่างประเทศ, ลูกค้าที่เป็นดีลเลอร์ในประเทศ และลูกค้าประเภทเอ็นยูสเซอร์ในประเทศ  นอกจากนี้ยังรักษานโยบายควบคุมและลดต้นทุนการผลิตที่ไม่จำเป็นต่อไป โดยบริษัท ฯ เปิดโอกาสให้พนักงานเสนอความคิดเห็นว่าทำอย่างไรให้ผลกำไรเพิ่มขึ้น รวมทั้งเสนอคำแนะนำต่าง ๆ ที่จะช่วยพัฒนาขีดความสามารถในการแข่งขันกับตลาดภายนอก   นอกจากนี้ บริษัท ฯ ได้ร่วมมือกับบริษัทแม่จากประเทศเกาหลีใต้ ในส่วนของตลาดต่างประเทศ </w:t>
      </w:r>
    </w:p>
    <w:p w:rsidR="00DF1832" w:rsidRPr="00FE052C" w:rsidRDefault="00DF1832" w:rsidP="00DF1832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เพื่อขยายฐานลูกค้าในประเทศให้กว้างขึ้น </w:t>
      </w:r>
      <w:r w:rsidR="001E21A7" w:rsidRPr="00FE052C">
        <w:rPr>
          <w:rFonts w:ascii="BrowalliaUPC" w:hAnsi="BrowalliaUPC" w:cs="BrowalliaUPC"/>
          <w:sz w:val="32"/>
          <w:szCs w:val="32"/>
          <w:cs/>
        </w:rPr>
        <w:t>บริษัท</w:t>
      </w:r>
      <w:r w:rsidRPr="00FE052C">
        <w:rPr>
          <w:rFonts w:ascii="BrowalliaUPC" w:hAnsi="BrowalliaUPC" w:cs="BrowalliaUPC"/>
          <w:sz w:val="32"/>
          <w:szCs w:val="32"/>
          <w:cs/>
        </w:rPr>
        <w:t>ฯ ได้ขยายการลงทุนในโรงงานตัดแผ่นสเตนเลส โดยลงทุนขยายสาขาในนิคมอมตะนคร</w:t>
      </w:r>
      <w:r w:rsidR="009A6B03" w:rsidRPr="00FE052C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FE052C">
        <w:rPr>
          <w:rFonts w:ascii="BrowalliaUPC" w:hAnsi="BrowalliaUPC" w:cs="BrowalliaUPC"/>
          <w:sz w:val="32"/>
          <w:szCs w:val="32"/>
          <w:cs/>
        </w:rPr>
        <w:t>ชลบุรี เพื่อหวังผลในระยะยาวในการเข้าถึงลูกค้ารายย่อยให้มากขึ้น</w:t>
      </w:r>
    </w:p>
    <w:p w:rsidR="00DF1832" w:rsidRPr="00FE052C" w:rsidRDefault="00DF1832" w:rsidP="00DF1832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แต่อย่างไรก็ตาม บริษัท ฯ ยังคงมีข้อจำกัดในการขยายตลาดต่างประเทศเนื่องจากการแข่งขันรุนแรง และบริษัท ฯ ยังคงเผชิญหน้ากับมาตราการทุ่มตลาดจากหลายประเทศอยู่และอยู่ในระหว่างการดำเนินการตอบโต้ดังกล่าวอยู่ อย่างไรก็ตาม บริษัท ฯ ยังคงได้รับการสนับสนุนจากบริษัทแม่ในประเทศเกาหลีใต้ ทั้งเรื่องเงิ</w:t>
      </w:r>
      <w:r w:rsidR="009408E4">
        <w:rPr>
          <w:rFonts w:ascii="BrowalliaUPC" w:hAnsi="BrowalliaUPC" w:cs="BrowalliaUPC"/>
          <w:sz w:val="32"/>
          <w:szCs w:val="32"/>
          <w:cs/>
        </w:rPr>
        <w:t>นทุนและเทคโนโลยี</w:t>
      </w:r>
      <w:r w:rsidRPr="00FE052C">
        <w:rPr>
          <w:rFonts w:ascii="BrowalliaUPC" w:hAnsi="BrowalliaUPC" w:cs="BrowalliaUPC"/>
          <w:sz w:val="32"/>
          <w:szCs w:val="32"/>
          <w:cs/>
        </w:rPr>
        <w:t>ด้านการวิจัยและพัฒนาทั้งในด้านการผลิต, การขายและการบริหารจัดการ เป็นอย่างดี</w:t>
      </w:r>
    </w:p>
    <w:p w:rsidR="007D6414" w:rsidRPr="00FE052C" w:rsidRDefault="007D6414" w:rsidP="007D6414">
      <w:pPr>
        <w:ind w:firstLine="720"/>
        <w:jc w:val="thaiDistribute"/>
        <w:rPr>
          <w:rFonts w:ascii="BrowalliaUPC" w:hAnsi="BrowalliaUPC" w:cs="BrowalliaUPC"/>
          <w:sz w:val="32"/>
          <w:szCs w:val="32"/>
          <w:highlight w:val="yellow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 xml:space="preserve">สำหรับนโยบายการบริหารเงินของบริษัทฯนั้น จะพิจารณาจากรายจ่ายของบริษัทฯ ซึ่งระบุจำแนกออกเป็นรายวัน และวางแผนล่วงหน้าเป็นรายเดือน รายไตรมาส และรายปี ทำให้สามารถประมาณการสภาพคล่องทางการเงินของบริษัทฯได้ล่วงหน้า และหากพิจารณาแล้วว่ามีความเหมาะสม บริษัทฯจะนำสภาพคล่องส่วนเกินมาบริหารต่อยอด ภายในวงเงินที่กำหนดไว้ เพื่อให้เกิดผลประโยชน์สูงสุด </w:t>
      </w:r>
    </w:p>
    <w:p w:rsidR="007D6414" w:rsidRPr="00FE052C" w:rsidRDefault="007D6414" w:rsidP="007D6414">
      <w:pPr>
        <w:jc w:val="thaiDistribute"/>
        <w:rPr>
          <w:rFonts w:ascii="BrowalliaUPC" w:hAnsi="BrowalliaUPC" w:cs="BrowalliaUPC"/>
          <w:sz w:val="32"/>
          <w:szCs w:val="32"/>
          <w:highlight w:val="yellow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ปัจจุบัน บริษัทฯมีการลงทุนในกองทุนส่วนบุคคล</w:t>
      </w:r>
      <w:r w:rsidRPr="00FE052C">
        <w:rPr>
          <w:rFonts w:ascii="BrowalliaUPC" w:hAnsi="BrowalliaUPC" w:cs="BrowalliaUPC"/>
          <w:sz w:val="32"/>
          <w:szCs w:val="32"/>
        </w:rPr>
        <w:t xml:space="preserve"> (Private Fund) </w:t>
      </w:r>
      <w:r w:rsidRPr="00FE052C">
        <w:rPr>
          <w:rFonts w:ascii="BrowalliaUPC" w:hAnsi="BrowalliaUPC" w:cs="BrowalliaUPC"/>
          <w:sz w:val="32"/>
          <w:szCs w:val="32"/>
          <w:cs/>
        </w:rPr>
        <w:t>จัดตั้งมาตั้งแต่เดือนมีนาคม 2555 โดยการว่าจ้างสถาบันการเงินในประเทศและยังลงทุนในกองทุนรวมตลาดเงิน กองทุนตราสารหนี้ มีวัตถุประสงค์เพื่อการบริหารเงินสดและสภาพคล่อง โดยจะลงทุนในเงินฝากกับสถาบันการเงินทั้งระยะ</w:t>
      </w: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 xml:space="preserve">สั้นและระยะยาว ตราสารหนี้ที่มีสภาพคล่องและมีอันดับความน่าเชื่อถือ (รายละเอียดตามหมายเหตุประกอบงบการเงิน ข้อ 7)  </w:t>
      </w:r>
    </w:p>
    <w:p w:rsidR="007D6414" w:rsidRPr="00FE052C" w:rsidRDefault="007D6414" w:rsidP="007D6414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อย่างไรก็ตาม หากพิจารณาจากแผนรายจ่ายของบริษัทฯแล้วเห็นว่าสภาพคล่องไม่พอเพียง บริษัทฯก็มีแหล่งเงินทุน ประเภทวงเงินสินเชื่อจากธนาคารพาณิชย์ 2 แห่ง รองรับอยู่ตลอดเวลา โดยเป็นการอนุมัติให้วงเงินสินเชื่อโดยปราศจากหลักประกันด้วย</w:t>
      </w:r>
    </w:p>
    <w:p w:rsidR="00DF1832" w:rsidRPr="00FE052C" w:rsidRDefault="007D6414" w:rsidP="00C36AD3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ทั้งนี้ ในการพิจารณาเกี่ยวกับกิจกรรมการลงทุนเพื่อการบริหารสภาพคล่องส่วนเกิน ส่วนเงินลงทุนระยะสั้น และเงินลงทุนระยะยาวของบริษัทฯนี้ ประธานกรรมการและผู้อำนวยการฝ่ายการเงินจะเป็นผู้พิจารณาร่วมกัน และภายใต้กรอบที่คณะกรรมการบริษัทฯให้อำนาจไว้</w:t>
      </w:r>
      <w:r w:rsidRPr="00FE052C">
        <w:rPr>
          <w:rFonts w:ascii="BrowalliaUPC" w:hAnsi="BrowalliaUPC" w:cs="BrowalliaUPC"/>
          <w:sz w:val="32"/>
          <w:szCs w:val="32"/>
        </w:rPr>
        <w:t xml:space="preserve"> </w:t>
      </w:r>
    </w:p>
    <w:p w:rsidR="007D6414" w:rsidRPr="00FE052C" w:rsidRDefault="007D6414" w:rsidP="007D6414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  <w:cs/>
        </w:rPr>
      </w:pPr>
      <w:r w:rsidRPr="00FE052C">
        <w:rPr>
          <w:rFonts w:ascii="BrowalliaUPC" w:hAnsi="BrowalliaUPC" w:cs="BrowalliaUPC"/>
          <w:sz w:val="32"/>
          <w:cs/>
        </w:rPr>
        <w:t xml:space="preserve">การตีราคาทรัพย์สิน/การได้มาจำหน่ายไปซึ่งทรัพย์สิน </w:t>
      </w:r>
    </w:p>
    <w:p w:rsidR="007D6414" w:rsidRPr="00FE052C" w:rsidRDefault="007D6414" w:rsidP="007D6414">
      <w:pPr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  <w:t>ในปี 25</w:t>
      </w:r>
      <w:r w:rsidR="008C5564" w:rsidRPr="00FE052C">
        <w:rPr>
          <w:rFonts w:ascii="BrowalliaUPC" w:hAnsi="BrowalliaUPC" w:cs="BrowalliaUPC"/>
          <w:sz w:val="32"/>
          <w:szCs w:val="32"/>
        </w:rPr>
        <w:t>60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ที่ผ่านมาไม่มีรายการประเมินราคาทรัพย์สินใหม่ของบริษัทฯ และรายการได้มาหรือจำหน่ายไปซึ่งทรัพย์สินของบริษัทฯระหว่างปี 25</w:t>
      </w:r>
      <w:r w:rsidR="008C5564" w:rsidRPr="00FE052C">
        <w:rPr>
          <w:rFonts w:ascii="BrowalliaUPC" w:hAnsi="BrowalliaUPC" w:cs="BrowalliaUPC"/>
          <w:sz w:val="32"/>
          <w:szCs w:val="32"/>
        </w:rPr>
        <w:t>60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เป็นรายการทำธุรกิจปกติของบริษัทฯ กับรายการลงทุนเพื่อเพิ่มสภาพคล่องของบริษัทฯ </w:t>
      </w:r>
    </w:p>
    <w:p w:rsidR="00DF1832" w:rsidRPr="00FE052C" w:rsidRDefault="00DF1832" w:rsidP="00BD0BCD">
      <w:pPr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1832" w:rsidRPr="00FE052C" w:rsidRDefault="00DF1832" w:rsidP="00DF1832">
      <w:pPr>
        <w:pStyle w:val="NoSpacing"/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ข้อพิพาททางกฎหมาย</w:t>
      </w:r>
      <w:r w:rsidR="00CF6FCD" w:rsidRPr="00FE052C">
        <w:rPr>
          <w:rFonts w:ascii="BrowalliaUPC" w:hAnsi="BrowalliaUPC" w:cs="BrowalliaUPC"/>
          <w:sz w:val="32"/>
        </w:rPr>
        <w:t xml:space="preserve"> </w:t>
      </w:r>
    </w:p>
    <w:p w:rsidR="00DF1832" w:rsidRPr="00FE052C" w:rsidRDefault="00DF1832" w:rsidP="00DF1832">
      <w:pPr>
        <w:rPr>
          <w:rFonts w:ascii="BrowalliaUPC" w:hAnsi="BrowalliaUPC" w:cs="BrowalliaUPC"/>
          <w:sz w:val="32"/>
          <w:szCs w:val="32"/>
        </w:rPr>
      </w:pPr>
    </w:p>
    <w:p w:rsidR="0044699D" w:rsidRPr="00FE052C" w:rsidRDefault="007D6414" w:rsidP="0044699D">
      <w:pPr>
        <w:pStyle w:val="ListParagraph"/>
        <w:ind w:left="0"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ณ วันที่ 31 ธันวาคม 25</w:t>
      </w:r>
      <w:r w:rsidR="00D41898" w:rsidRPr="00FE052C">
        <w:rPr>
          <w:rFonts w:ascii="BrowalliaUPC" w:hAnsi="BrowalliaUPC" w:cs="BrowalliaUPC"/>
          <w:sz w:val="32"/>
          <w:szCs w:val="32"/>
          <w:cs/>
        </w:rPr>
        <w:t>60</w:t>
      </w:r>
      <w:r w:rsidR="0044699D" w:rsidRPr="00FE052C">
        <w:rPr>
          <w:rFonts w:ascii="BrowalliaUPC" w:hAnsi="BrowalliaUPC" w:cs="BrowalliaUPC"/>
          <w:sz w:val="32"/>
          <w:szCs w:val="32"/>
          <w:cs/>
        </w:rPr>
        <w:t xml:space="preserve"> บริษัทฯมีข้อพิพาททางกฎหมาย ดังต่อไปนี้</w:t>
      </w:r>
    </w:p>
    <w:p w:rsidR="0044699D" w:rsidRPr="00FE052C" w:rsidRDefault="0044699D" w:rsidP="0044699D">
      <w:pPr>
        <w:pStyle w:val="ListParagraph"/>
        <w:ind w:left="709"/>
        <w:rPr>
          <w:rFonts w:ascii="BrowalliaUPC" w:hAnsi="BrowalliaUPC" w:cs="BrowalliaUPC"/>
          <w:b/>
          <w:bCs/>
          <w:sz w:val="32"/>
          <w:szCs w:val="32"/>
        </w:rPr>
      </w:pPr>
    </w:p>
    <w:p w:rsidR="00D41898" w:rsidRPr="00FE052C" w:rsidRDefault="00D41898" w:rsidP="00D41898">
      <w:pPr>
        <w:pStyle w:val="ListParagraph"/>
        <w:numPr>
          <w:ilvl w:val="0"/>
          <w:numId w:val="24"/>
        </w:numPr>
        <w:ind w:left="709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ข้อพิพาทคดีแรงงาน ระหว่างบริษัทฯ กับ นายชุษณะ วีระพันธุ์</w:t>
      </w:r>
    </w:p>
    <w:p w:rsidR="00D41898" w:rsidRPr="00FE052C" w:rsidRDefault="00D41898" w:rsidP="00D41898">
      <w:pPr>
        <w:pStyle w:val="ListParagraph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นายชุษณะ วีระพันธุ์ เป็นโจทก์ฟ้องบริษัทฯ ฐานเลิกจ้างไม่เป็นธรรม ศาลชั้นต้นได้พิพากษาให้บริษัทฯชดใช้ค่าเสียหายจากการเลิกจ้างไม่</w:t>
      </w:r>
      <w:r w:rsidR="003F03FD">
        <w:rPr>
          <w:rFonts w:ascii="BrowalliaUPC" w:hAnsi="BrowalliaUPC" w:cs="BrowalliaUPC"/>
          <w:sz w:val="32"/>
          <w:szCs w:val="32"/>
          <w:cs/>
        </w:rPr>
        <w:t>เป็นธรรมให้แก่โจทก์เป็นเงิน 3</w:t>
      </w:r>
      <w:r w:rsidR="003F03FD">
        <w:rPr>
          <w:rFonts w:ascii="BrowalliaUPC" w:hAnsi="BrowalliaUPC" w:cs="BrowalliaUPC"/>
          <w:sz w:val="32"/>
          <w:szCs w:val="32"/>
        </w:rPr>
        <w:t xml:space="preserve">.7 </w:t>
      </w:r>
      <w:r w:rsidR="003F03FD">
        <w:rPr>
          <w:rFonts w:ascii="BrowalliaUPC" w:hAnsi="BrowalliaUPC" w:cs="BrowalliaUPC" w:hint="cs"/>
          <w:sz w:val="32"/>
          <w:szCs w:val="32"/>
          <w:cs/>
        </w:rPr>
        <w:t>ล้าน</w:t>
      </w:r>
      <w:r w:rsidRPr="00FE052C">
        <w:rPr>
          <w:rFonts w:ascii="BrowalliaUPC" w:hAnsi="BrowalliaUPC" w:cs="BrowalliaUPC"/>
          <w:sz w:val="32"/>
          <w:szCs w:val="32"/>
          <w:cs/>
        </w:rPr>
        <w:t>บาท บริษัทฯยื่นฎีกา ปัจจุบัน คดีอยู่ในระหว่างการพิจารณาของศาลฎีกา</w:t>
      </w:r>
    </w:p>
    <w:p w:rsidR="0044699D" w:rsidRPr="00FE052C" w:rsidRDefault="0044699D" w:rsidP="0044699D">
      <w:pPr>
        <w:pStyle w:val="ListParagraph"/>
        <w:ind w:left="709"/>
        <w:jc w:val="thaiDistribute"/>
        <w:rPr>
          <w:rFonts w:ascii="BrowalliaUPC" w:hAnsi="BrowalliaUPC" w:cs="BrowalliaUPC"/>
          <w:sz w:val="32"/>
          <w:szCs w:val="32"/>
        </w:rPr>
      </w:pPr>
    </w:p>
    <w:p w:rsidR="007D6414" w:rsidRPr="00FE052C" w:rsidRDefault="007D6414" w:rsidP="007D6414">
      <w:pPr>
        <w:pStyle w:val="ListParagraph"/>
        <w:numPr>
          <w:ilvl w:val="0"/>
          <w:numId w:val="24"/>
        </w:numPr>
        <w:ind w:left="709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ข้อพิพาทคดีแพ่ง ระหว่างบริษัทฯ และ บริษัท เมาท์เท่น ครีก ดีเวลลอปเม้นท์ จำกัด</w:t>
      </w:r>
      <w:r w:rsidRPr="00FE052C">
        <w:rPr>
          <w:rFonts w:ascii="BrowalliaUPC" w:hAnsi="BrowalliaUPC" w:cs="BrowalliaUPC"/>
          <w:b/>
          <w:bCs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(“</w:t>
      </w:r>
      <w:r w:rsidRPr="00FE052C">
        <w:rPr>
          <w:rFonts w:ascii="BrowalliaUPC" w:hAnsi="BrowalliaUPC" w:cs="BrowalliaUPC"/>
          <w:b/>
          <w:bCs/>
          <w:sz w:val="32"/>
          <w:szCs w:val="32"/>
        </w:rPr>
        <w:t>MCD”)</w:t>
      </w:r>
    </w:p>
    <w:p w:rsidR="004B0D19" w:rsidRDefault="004B0D19" w:rsidP="00633CE0">
      <w:pPr>
        <w:pStyle w:val="ListParagraph"/>
        <w:ind w:left="709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t>บริษัท เมาท์เท่น ครีก ดีเวลลอปเม้นท์ จำกัด</w:t>
      </w:r>
      <w:r w:rsidR="007D6414" w:rsidRPr="00FE052C">
        <w:rPr>
          <w:rFonts w:ascii="BrowalliaUPC" w:hAnsi="BrowalliaUPC" w:cs="BrowalliaUPC"/>
          <w:sz w:val="32"/>
          <w:szCs w:val="32"/>
          <w:cs/>
        </w:rPr>
        <w:t xml:space="preserve"> เป็นโจทก์ฟ้องบริษัทฯให้คืนเงินที่ชำระไปเกินจากการซื้อที่ดินและทรัพย์สินของบริษัทฯ โครงการสนามกอล์ฟ เมาท์เท่น ครีก รีสอร์ต แอนด์ เรสซิเด้นท์ (</w:t>
      </w:r>
      <w:r w:rsidR="007D6414" w:rsidRPr="00FE052C">
        <w:rPr>
          <w:rFonts w:ascii="BrowalliaUPC" w:hAnsi="BrowalliaUPC" w:cs="BrowalliaUPC"/>
          <w:sz w:val="32"/>
          <w:szCs w:val="32"/>
        </w:rPr>
        <w:t xml:space="preserve">Mountain Creek Resort &amp; Residence) </w:t>
      </w:r>
      <w:r w:rsidR="007D6414" w:rsidRPr="00FE052C">
        <w:rPr>
          <w:rFonts w:ascii="BrowalliaUPC" w:hAnsi="BrowalliaUPC" w:cs="BrowalliaUPC"/>
          <w:sz w:val="32"/>
          <w:szCs w:val="32"/>
          <w:cs/>
        </w:rPr>
        <w:t>อำเภอสีคิ้ว จังหวัดนครราชสีมา จำนวน 89,654,911.05 บาท ขอให้ชำระเงินจำนวนดังกล่าวคืนพร้อมดอกเบี้ย ร้อยละ 7.5 ต่อปี นับแต่วันที่ชำระเงินให้ตามสัญญาจนถึงวันฟ้องคดี เป็นเงิน 22,899,358.32 รวมเป็นทุนทรัพย์ในคดีทั้งสิ้น 112,554,259.37 บาท และดอกเ</w:t>
      </w:r>
      <w:r w:rsidR="009408E4">
        <w:rPr>
          <w:rFonts w:ascii="BrowalliaUPC" w:hAnsi="BrowalliaUPC" w:cs="BrowalliaUPC"/>
          <w:sz w:val="32"/>
          <w:szCs w:val="32"/>
          <w:cs/>
        </w:rPr>
        <w:t>บี้ยหลังฟ้องอีกร้อยละ 7.5 ของ</w:t>
      </w:r>
      <w:r w:rsidR="007D6414" w:rsidRPr="00FE052C">
        <w:rPr>
          <w:rFonts w:ascii="BrowalliaUPC" w:hAnsi="BrowalliaUPC" w:cs="BrowalliaUPC"/>
          <w:sz w:val="32"/>
          <w:szCs w:val="32"/>
          <w:cs/>
        </w:rPr>
        <w:t>เงิน</w:t>
      </w:r>
      <w:r w:rsidR="009408E4">
        <w:rPr>
          <w:rFonts w:ascii="BrowalliaUPC" w:hAnsi="BrowalliaUPC" w:cs="BrowalliaUPC" w:hint="cs"/>
          <w:sz w:val="32"/>
          <w:szCs w:val="32"/>
          <w:cs/>
        </w:rPr>
        <w:t>ต้น</w:t>
      </w:r>
      <w:r w:rsidR="007D6414" w:rsidRPr="00FE052C">
        <w:rPr>
          <w:rFonts w:ascii="BrowalliaUPC" w:hAnsi="BrowalliaUPC" w:cs="BrowalliaUPC"/>
          <w:sz w:val="32"/>
          <w:szCs w:val="32"/>
          <w:cs/>
        </w:rPr>
        <w:t xml:space="preserve">จนกว่าจะชำระเสร็จสิ้น </w:t>
      </w:r>
    </w:p>
    <w:p w:rsidR="00CE58CC" w:rsidRPr="00FE052C" w:rsidRDefault="00CE58CC" w:rsidP="00633CE0">
      <w:pPr>
        <w:pStyle w:val="ListParagraph"/>
        <w:ind w:left="709"/>
        <w:rPr>
          <w:rFonts w:ascii="BrowalliaUPC" w:hAnsi="BrowalliaUPC" w:cs="BrowalliaUPC"/>
          <w:sz w:val="32"/>
          <w:szCs w:val="32"/>
        </w:rPr>
      </w:pPr>
    </w:p>
    <w:p w:rsidR="004B0D19" w:rsidRPr="00FE052C" w:rsidRDefault="00FE4389" w:rsidP="004B0D19">
      <w:pPr>
        <w:pStyle w:val="ListParagraph"/>
        <w:numPr>
          <w:ilvl w:val="0"/>
          <w:numId w:val="29"/>
        </w:numPr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lastRenderedPageBreak/>
        <w:t xml:space="preserve">วันที่ 25 สิงหาคม พ.ศ. 2559 </w:t>
      </w:r>
      <w:r w:rsidR="00EE6383" w:rsidRPr="00FE052C">
        <w:rPr>
          <w:rFonts w:ascii="BrowalliaUPC" w:hAnsi="BrowalliaUPC" w:cs="BrowalliaUPC"/>
          <w:sz w:val="32"/>
          <w:szCs w:val="32"/>
          <w:cs/>
        </w:rPr>
        <w:t>ศาลชั้นต้นพิจารณาแล้วพิพากษาให้ยกฟ้อง</w:t>
      </w:r>
      <w:r w:rsidR="00815167" w:rsidRPr="00FE052C">
        <w:rPr>
          <w:rFonts w:ascii="BrowalliaUPC" w:hAnsi="BrowalliaUPC" w:cs="BrowalliaUPC"/>
          <w:sz w:val="32"/>
          <w:szCs w:val="32"/>
          <w:cs/>
        </w:rPr>
        <w:t>โจทก์</w:t>
      </w:r>
      <w:r w:rsidR="00633CE0" w:rsidRPr="00FE052C">
        <w:rPr>
          <w:rFonts w:ascii="BrowalliaUPC" w:hAnsi="BrowalliaUPC" w:cs="BrowalliaUPC"/>
          <w:sz w:val="32"/>
          <w:szCs w:val="32"/>
          <w:cs/>
        </w:rPr>
        <w:t xml:space="preserve"> จึงมีผลทำให้บริษัทฯเป็นฝ่ายชนะคดีในศาลชั้นต้น</w:t>
      </w:r>
    </w:p>
    <w:p w:rsidR="004B0D19" w:rsidRPr="00FE052C" w:rsidRDefault="00011AA4" w:rsidP="004B0D19">
      <w:pPr>
        <w:pStyle w:val="ListParagraph"/>
        <w:numPr>
          <w:ilvl w:val="0"/>
          <w:numId w:val="29"/>
        </w:numPr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วันที่ 27 กันยายน พ.ศ. 2560 ศาลอุทธรณ์ได้มีคำพิพากษาให้จำเ</w:t>
      </w:r>
      <w:r w:rsidR="007E2EE7" w:rsidRPr="00FE052C">
        <w:rPr>
          <w:rFonts w:ascii="BrowalliaUPC" w:hAnsi="BrowalliaUPC" w:cs="BrowalliaUPC"/>
          <w:sz w:val="32"/>
          <w:szCs w:val="32"/>
          <w:cs/>
        </w:rPr>
        <w:t xml:space="preserve">ลยอีกครั้งและยกฟ้องโจทก์  </w:t>
      </w:r>
      <w:r w:rsidRPr="00FE052C">
        <w:rPr>
          <w:rFonts w:ascii="BrowalliaUPC" w:hAnsi="BrowalliaUPC" w:cs="BrowalliaUPC"/>
          <w:sz w:val="32"/>
          <w:szCs w:val="32"/>
          <w:cs/>
        </w:rPr>
        <w:t xml:space="preserve"> จึงมีผลทำให้บริษัทฯเป็นฝ่ายชนะคดี</w:t>
      </w:r>
    </w:p>
    <w:p w:rsidR="00011AA4" w:rsidRPr="00465B8B" w:rsidRDefault="00011AA4" w:rsidP="00465B8B">
      <w:pPr>
        <w:pStyle w:val="ListParagraph"/>
        <w:numPr>
          <w:ilvl w:val="0"/>
          <w:numId w:val="29"/>
        </w:numPr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sz w:val="32"/>
          <w:szCs w:val="32"/>
          <w:cs/>
        </w:rPr>
        <w:t>โจทก์ได้</w:t>
      </w:r>
      <w:r w:rsidR="004B0D19" w:rsidRPr="00FE052C">
        <w:rPr>
          <w:rFonts w:ascii="BrowalliaUPC" w:hAnsi="BrowalliaUPC" w:cs="BrowalliaUPC"/>
          <w:sz w:val="32"/>
          <w:szCs w:val="32"/>
          <w:cs/>
        </w:rPr>
        <w:t>ยื่น</w:t>
      </w:r>
      <w:r w:rsidRPr="00FE052C">
        <w:rPr>
          <w:rFonts w:ascii="BrowalliaUPC" w:hAnsi="BrowalliaUPC" w:cs="BrowalliaUPC"/>
          <w:sz w:val="32"/>
          <w:szCs w:val="32"/>
          <w:cs/>
        </w:rPr>
        <w:t>อุทธรณ์คำตัดสินของศาลอุทธรณ์ต่อศาลฎีกาในเดือนธันวาคม 2560</w:t>
      </w:r>
      <w:r w:rsidR="004B0D19" w:rsidRPr="00FE052C">
        <w:rPr>
          <w:rFonts w:ascii="BrowalliaUPC" w:hAnsi="BrowalliaUPC" w:cs="BrowalliaUPC"/>
          <w:sz w:val="32"/>
          <w:szCs w:val="32"/>
        </w:rPr>
        <w:t xml:space="preserve"> </w:t>
      </w:r>
      <w:r w:rsidR="004B0D19" w:rsidRPr="00FE052C">
        <w:rPr>
          <w:rFonts w:ascii="BrowalliaUPC" w:hAnsi="BrowalliaUPC" w:cs="BrowalliaUPC"/>
          <w:sz w:val="32"/>
          <w:szCs w:val="32"/>
          <w:cs/>
        </w:rPr>
        <w:t>ทั้งนี้ศาลฎีกาจะใช้เวลาประมาณ 2-3 ปีในการตัดสินขั้นสุดท้าย</w:t>
      </w:r>
    </w:p>
    <w:p w:rsidR="00011AA4" w:rsidRPr="00FE052C" w:rsidRDefault="00011AA4" w:rsidP="00011AA4">
      <w:pPr>
        <w:pStyle w:val="ListParagraph"/>
        <w:ind w:left="709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DF1832" w:rsidRPr="00FE052C" w:rsidRDefault="00DF1832" w:rsidP="00DF1832">
      <w:pPr>
        <w:pStyle w:val="NoSpacing"/>
        <w:rPr>
          <w:rFonts w:ascii="BrowalliaUPC" w:hAnsi="BrowalliaUPC" w:cs="BrowalliaUPC"/>
          <w:sz w:val="32"/>
          <w:cs/>
          <w:lang w:val="th-TH"/>
        </w:rPr>
      </w:pPr>
      <w:r w:rsidRPr="00FE052C">
        <w:rPr>
          <w:rFonts w:ascii="BrowalliaUPC" w:hAnsi="BrowalliaUPC" w:cs="BrowalliaUPC"/>
          <w:sz w:val="32"/>
          <w:cs/>
          <w:lang w:val="th-TH"/>
        </w:rPr>
        <w:t>ข้อมูลทั่วไปและข้อมูลสำคัญอื่น</w:t>
      </w:r>
    </w:p>
    <w:p w:rsidR="00DF1832" w:rsidRPr="00465B8B" w:rsidRDefault="00DF1832" w:rsidP="00DF1832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  <w:cs/>
          <w:lang w:val="th-TH"/>
        </w:rPr>
      </w:pPr>
      <w:r w:rsidRPr="00FE052C">
        <w:rPr>
          <w:rFonts w:ascii="BrowalliaUPC" w:hAnsi="BrowalliaUPC" w:cs="BrowalliaUPC"/>
          <w:sz w:val="32"/>
          <w:cs/>
        </w:rPr>
        <w:t>ข้อมูลทั่วไปของบริษัท</w:t>
      </w:r>
    </w:p>
    <w:tbl>
      <w:tblPr>
        <w:tblpPr w:leftFromText="180" w:rightFromText="180" w:vertAnchor="text" w:horzAnchor="margin" w:tblpY="5"/>
        <w:tblW w:w="9889" w:type="dxa"/>
        <w:tblLayout w:type="fixed"/>
        <w:tblLook w:val="0000"/>
      </w:tblPr>
      <w:tblGrid>
        <w:gridCol w:w="2161"/>
        <w:gridCol w:w="357"/>
        <w:gridCol w:w="7371"/>
      </w:tblGrid>
      <w:tr w:rsidR="00DF1832" w:rsidRPr="00FE052C" w:rsidTr="00CE043A">
        <w:trPr>
          <w:trHeight w:val="1090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ชื่อบริษัท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บริษัท โพสโค-ไทยน๊อคซ์ จำกัด (มหาชน)</w:t>
            </w: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POSCO-Thainox Public Company Limited</w:t>
            </w:r>
          </w:p>
        </w:tc>
      </w:tr>
      <w:tr w:rsidR="00DF1832" w:rsidRPr="00FE052C" w:rsidTr="00CE043A">
        <w:trPr>
          <w:trHeight w:val="1105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ชื่อย่อ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INOX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ไอน๊อคซ์</w:t>
            </w:r>
          </w:p>
        </w:tc>
      </w:tr>
      <w:tr w:rsidR="00DF1832" w:rsidRPr="00FE052C" w:rsidTr="00CE043A">
        <w:trPr>
          <w:trHeight w:val="552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ประเภทธุรกิจ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ประกอบธุรกิจหลักในการผลิตและจำหน่ายสเตนเลสรีดเย็น</w:t>
            </w:r>
          </w:p>
        </w:tc>
      </w:tr>
      <w:tr w:rsidR="00DF1832" w:rsidRPr="00FE052C" w:rsidTr="00CE043A">
        <w:trPr>
          <w:trHeight w:val="1523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ที่ตั้งสำนักงานใหญ่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A075C1" w:rsidRPr="00FE052C" w:rsidRDefault="00A075C1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622 อาคารเอ็มโพเรียมทาวเวอร์ ชั้น 15/6-8 ถนนสุขุมวิท แขวงคลองตัน เขตคลองเตย กรุงเทพมหานคร</w:t>
            </w:r>
          </w:p>
          <w:p w:rsidR="00DF1832" w:rsidRPr="00FE052C" w:rsidRDefault="00DF1832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โทรศัพท์ </w:t>
            </w:r>
            <w:r w:rsidR="00A075C1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0-2494-3130-49   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โทรสาร </w:t>
            </w:r>
            <w:r w:rsidR="00A075C1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0-2494-3178-9</w:t>
            </w:r>
          </w:p>
        </w:tc>
      </w:tr>
      <w:tr w:rsidR="00DF1832" w:rsidRPr="00FE052C" w:rsidTr="00CE043A">
        <w:trPr>
          <w:trHeight w:val="1538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ที่ตั้งโรงงาน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6D051B">
            <w:pPr>
              <w:pStyle w:val="Tabletext"/>
              <w:numPr>
                <w:ilvl w:val="0"/>
                <w:numId w:val="21"/>
              </w:numPr>
              <w:spacing w:after="60"/>
              <w:jc w:val="left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324 หมู่ 8 ถนนทางหลวงหมายเลข 3191 ตำบลมาบข่า อำเภอนิคมพัฒนา</w:t>
            </w:r>
            <w:r w:rsidR="009408E4">
              <w:rPr>
                <w:rFonts w:ascii="BrowalliaUPC" w:hAnsi="BrowalliaUPC" w:cs="BrowalliaUPC" w:hint="cs"/>
                <w:sz w:val="32"/>
                <w:szCs w:val="32"/>
                <w:cs/>
                <w:lang w:val="th-TH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จังหวัดระยอง 21180</w:t>
            </w:r>
          </w:p>
          <w:p w:rsidR="00DF1832" w:rsidRPr="00FE052C" w:rsidRDefault="00DF1832" w:rsidP="00CE043A">
            <w:pPr>
              <w:pStyle w:val="Tabletext"/>
              <w:spacing w:after="60"/>
              <w:ind w:left="743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โทรศัพท์ (038) 636125-32  โทรสาร (038) 636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-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099</w:t>
            </w:r>
          </w:p>
          <w:p w:rsidR="00DF1832" w:rsidRPr="00FE052C" w:rsidRDefault="00DF1832" w:rsidP="006D051B">
            <w:pPr>
              <w:pStyle w:val="Tabletext"/>
              <w:numPr>
                <w:ilvl w:val="0"/>
                <w:numId w:val="21"/>
              </w:numPr>
              <w:spacing w:after="6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700/453 หมู่ 7 นิคมอุตสาหกรรมอมตะนคร อำเภอเมืองชลบุรี จังหวัดชลบุรี 20000</w:t>
            </w:r>
          </w:p>
          <w:p w:rsidR="00DF1832" w:rsidRPr="00FE052C" w:rsidRDefault="00DF1832" w:rsidP="00CE043A">
            <w:pPr>
              <w:pStyle w:val="Tabletext"/>
              <w:spacing w:after="60"/>
              <w:ind w:left="720"/>
              <w:jc w:val="lef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โทรศัพท์ (038) 454141-3</w:t>
            </w:r>
            <w:r w:rsidR="009408E4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 โทรสาร (038) 454179 </w:t>
            </w:r>
          </w:p>
        </w:tc>
      </w:tr>
      <w:tr w:rsidR="00DF1832" w:rsidRPr="00FE052C" w:rsidTr="00CE043A">
        <w:trPr>
          <w:trHeight w:val="552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เลขทะเบียนบริษัท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0107547000419</w:t>
            </w:r>
          </w:p>
        </w:tc>
      </w:tr>
      <w:tr w:rsidR="00DF1832" w:rsidRPr="00FE052C" w:rsidTr="00CE043A">
        <w:trPr>
          <w:trHeight w:val="552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Website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www.poscothainox.com</w:t>
            </w:r>
          </w:p>
        </w:tc>
      </w:tr>
      <w:tr w:rsidR="00DF1832" w:rsidRPr="00FE052C" w:rsidTr="00CE043A">
        <w:trPr>
          <w:trHeight w:val="1911"/>
        </w:trPr>
        <w:tc>
          <w:tcPr>
            <w:tcW w:w="2161" w:type="dxa"/>
          </w:tcPr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lastRenderedPageBreak/>
              <w:t>นายทะเบียน</w:t>
            </w: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                                  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</w:t>
            </w: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7D6414" w:rsidRPr="00FE052C" w:rsidRDefault="007D6414" w:rsidP="007D6414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ศูนย์รับฝากหลักทรัพย์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>(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ประเทศไทย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)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จำกัด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                </w:t>
            </w:r>
          </w:p>
          <w:p w:rsidR="007D6414" w:rsidRPr="00FE052C" w:rsidRDefault="007D6414" w:rsidP="007D6414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93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อาคารตลาดหลักทรัพย์แห่งประเทศไทย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                </w:t>
            </w:r>
          </w:p>
          <w:p w:rsidR="007D6414" w:rsidRPr="00FE052C" w:rsidRDefault="007D6414" w:rsidP="007D6414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ถนนรัชดาภิเษก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ดินแดง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กรุงเทพฯ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 10400                                                    </w:t>
            </w:r>
          </w:p>
          <w:p w:rsidR="00DF1832" w:rsidRPr="00FE052C" w:rsidRDefault="007D6414" w:rsidP="007D6414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โทร</w:t>
            </w:r>
            <w:r w:rsidRPr="00FE052C">
              <w:rPr>
                <w:rFonts w:ascii="BrowalliaUPC" w:hAnsi="BrowalliaUPC" w:cs="BrowalliaUPC"/>
                <w:sz w:val="32"/>
                <w:szCs w:val="32"/>
              </w:rPr>
              <w:t xml:space="preserve">. 02-009–9000                                                  </w:t>
            </w:r>
          </w:p>
        </w:tc>
      </w:tr>
      <w:tr w:rsidR="00DF1832" w:rsidRPr="00FE052C" w:rsidTr="00CE043A">
        <w:trPr>
          <w:trHeight w:val="568"/>
        </w:trPr>
        <w:tc>
          <w:tcPr>
            <w:tcW w:w="2161" w:type="dxa"/>
          </w:tcPr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ผู้สอบบัญชี</w:t>
            </w: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 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u w:val="single"/>
                <w:cs/>
              </w:rPr>
            </w:pP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7F394E" w:rsidRPr="00FE052C" w:rsidRDefault="00E7679A" w:rsidP="007F394E">
            <w:pPr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  <w:highlight w:val="yellow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 เคพีเอ็มจี ภูมิไชย สอบบัญชี จำกัด</w:t>
            </w:r>
          </w:p>
          <w:p w:rsidR="007F394E" w:rsidRPr="00FE052C" w:rsidRDefault="00CE58CC" w:rsidP="007F394E">
            <w:pPr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/>
                <w:sz w:val="32"/>
                <w:szCs w:val="32"/>
                <w:cs/>
              </w:rPr>
              <w:t>นาง</w:t>
            </w:r>
            <w:r w:rsidR="00E7679A" w:rsidRPr="00FE052C">
              <w:rPr>
                <w:rFonts w:ascii="BrowalliaUPC" w:hAnsi="BrowalliaUPC" w:cs="BrowalliaUPC"/>
                <w:sz w:val="32"/>
                <w:szCs w:val="32"/>
                <w:cs/>
              </w:rPr>
              <w:t>วิไล บูรณกิตติโสภณ</w:t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 xml:space="preserve">ผู้สอบบัญชีรับอนุญาตเลขที่ </w:t>
            </w:r>
            <w:r w:rsidR="00E7679A" w:rsidRPr="00FE052C">
              <w:rPr>
                <w:rFonts w:ascii="BrowalliaUPC" w:hAnsi="BrowalliaUPC" w:cs="BrowalliaUPC"/>
                <w:sz w:val="32"/>
                <w:szCs w:val="32"/>
                <w:cs/>
              </w:rPr>
              <w:t>3920</w:t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หรือ</w:t>
            </w:r>
          </w:p>
          <w:p w:rsidR="007F394E" w:rsidRPr="00FE052C" w:rsidRDefault="00E7679A" w:rsidP="007F394E">
            <w:pPr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นางสาวพรทิพย์ ริมดุสิต</w:t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 xml:space="preserve">ผู้สอบบัญชีรับอนุญาตเลขที่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5565</w:t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 xml:space="preserve"> หรือ</w:t>
            </w:r>
          </w:p>
          <w:p w:rsidR="00DF1832" w:rsidRPr="00FE052C" w:rsidRDefault="00E7679A" w:rsidP="00E7679A">
            <w:pPr>
              <w:widowControl/>
              <w:ind w:right="0"/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นาย บัณฑิต ตั้งภากรณ์</w:t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</w:r>
            <w:r w:rsidR="007F394E" w:rsidRPr="00FE052C">
              <w:rPr>
                <w:rFonts w:ascii="BrowalliaUPC" w:hAnsi="BrowalliaUPC" w:cs="BrowalliaUPC"/>
                <w:sz w:val="32"/>
                <w:szCs w:val="32"/>
                <w:cs/>
              </w:rPr>
              <w:tab/>
              <w:t xml:space="preserve">ผู้สอบบัญชีรับอนุญาตเลขที่ 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8509</w:t>
            </w:r>
          </w:p>
        </w:tc>
      </w:tr>
      <w:tr w:rsidR="00DF1832" w:rsidRPr="00FE052C" w:rsidTr="00CE043A">
        <w:trPr>
          <w:trHeight w:val="1762"/>
        </w:trPr>
        <w:tc>
          <w:tcPr>
            <w:tcW w:w="2161" w:type="dxa"/>
          </w:tcPr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ที่ปรึกษากฎหมาย</w:t>
            </w: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 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                      </w:t>
            </w:r>
          </w:p>
          <w:p w:rsidR="00DF1832" w:rsidRPr="00FE052C" w:rsidRDefault="00DF1832" w:rsidP="000E12A9">
            <w:pPr>
              <w:spacing w:after="60"/>
              <w:ind w:right="-4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ที่ปรึกษาทางการ</w:t>
            </w:r>
            <w:r w:rsidR="000E12A9">
              <w:rPr>
                <w:rFonts w:ascii="BrowalliaUPC" w:hAnsi="BrowalliaUPC" w:cs="BrowalliaUPC" w:hint="cs"/>
                <w:b/>
                <w:bCs/>
                <w:sz w:val="32"/>
                <w:szCs w:val="32"/>
                <w:cs/>
              </w:rPr>
              <w:t>เงิน</w:t>
            </w:r>
            <w:r w:rsidR="00DB165C">
              <w:rPr>
                <w:rFonts w:ascii="BrowalliaUPC" w:hAnsi="BrowalliaUPC" w:cs="BrowalliaUPC" w:hint="cs"/>
                <w:b/>
                <w:bCs/>
                <w:sz w:val="32"/>
                <w:szCs w:val="32"/>
                <w:cs/>
              </w:rPr>
              <w:t xml:space="preserve"> </w:t>
            </w:r>
          </w:p>
          <w:p w:rsidR="00DF1832" w:rsidRPr="00FE052C" w:rsidRDefault="00DF1832" w:rsidP="00CE043A">
            <w:pPr>
              <w:spacing w:after="60"/>
              <w:ind w:right="-198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ที่ปรึกษาหรือผู้จัดการ ภายใต้สัญญาการจัดการ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371" w:type="dxa"/>
          </w:tcPr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 ชินเดช แอนด์ แอสโซซิเอทส์ จำกัด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 สมบัติลีกัล จำกัด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 อภิสิทธิ์ แอนด์ อัลลายแอนซ์ จำกัด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สำนักงาน วิศิษฎ์ มาสุวัฒนะ ทนายความ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ไม่มี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ไม่มี</w:t>
            </w:r>
          </w:p>
          <w:p w:rsidR="00DF1832" w:rsidRPr="00FE052C" w:rsidRDefault="00DF1832" w:rsidP="00CE043A">
            <w:pPr>
              <w:spacing w:after="60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</w:tbl>
    <w:p w:rsidR="00DF1832" w:rsidRPr="00FE052C" w:rsidRDefault="00DF1832" w:rsidP="006D051B">
      <w:pPr>
        <w:pStyle w:val="Heading1"/>
        <w:numPr>
          <w:ilvl w:val="1"/>
          <w:numId w:val="19"/>
        </w:numPr>
        <w:rPr>
          <w:rFonts w:ascii="BrowalliaUPC" w:hAnsi="BrowalliaUPC" w:cs="BrowalliaUPC"/>
          <w:sz w:val="32"/>
        </w:rPr>
      </w:pPr>
      <w:r w:rsidRPr="00FE052C">
        <w:rPr>
          <w:rFonts w:ascii="BrowalliaUPC" w:hAnsi="BrowalliaUPC" w:cs="BrowalliaUPC"/>
          <w:sz w:val="32"/>
          <w:cs/>
        </w:rPr>
        <w:t>ข้อมูลทั่วไปของบริษัทร่วม</w:t>
      </w:r>
    </w:p>
    <w:tbl>
      <w:tblPr>
        <w:tblpPr w:leftFromText="180" w:rightFromText="180" w:vertAnchor="text" w:horzAnchor="margin" w:tblpY="440"/>
        <w:tblW w:w="9573" w:type="dxa"/>
        <w:tblLayout w:type="fixed"/>
        <w:tblLook w:val="0000"/>
      </w:tblPr>
      <w:tblGrid>
        <w:gridCol w:w="2161"/>
        <w:gridCol w:w="357"/>
        <w:gridCol w:w="7055"/>
      </w:tblGrid>
      <w:tr w:rsidR="00DF1832" w:rsidRPr="00FE052C" w:rsidTr="009A6B03">
        <w:trPr>
          <w:trHeight w:val="1090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ชื่อบริษัท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055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บริษัท เอ็นเอส-ไทยน๊อคซ์ ออโต้ จำกัด</w:t>
            </w:r>
          </w:p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</w:rPr>
              <w:t>NS-Thainox Auto Co., Ltd.</w:t>
            </w:r>
          </w:p>
        </w:tc>
      </w:tr>
      <w:tr w:rsidR="00DF1832" w:rsidRPr="00FE052C" w:rsidTr="009A6B03">
        <w:trPr>
          <w:trHeight w:val="552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ประเภทธุรกิจ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055" w:type="dxa"/>
          </w:tcPr>
          <w:p w:rsidR="00DF1832" w:rsidRPr="00FE052C" w:rsidRDefault="00DF1832" w:rsidP="00CE043A">
            <w:pPr>
              <w:pStyle w:val="Tabletext"/>
              <w:spacing w:after="60"/>
              <w:jc w:val="thaiDistribute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ประกอบธุรกิจทำการตลาด ขาย และจำหน่ายผลิตภัณฑ์ที่ผลิตจากเหล็กกล้าไร้สนิม เพื่อใช้ในอุตสาหกรรมยานยนต์และจักรยานยนต์ในประเทศไทย</w:t>
            </w:r>
          </w:p>
        </w:tc>
      </w:tr>
      <w:tr w:rsidR="00DF1832" w:rsidRPr="00FE052C" w:rsidTr="009A6B03">
        <w:trPr>
          <w:trHeight w:val="1523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ที่ตั้งสำนักงานใหญ่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:</w:t>
            </w:r>
          </w:p>
        </w:tc>
        <w:tc>
          <w:tcPr>
            <w:tcW w:w="7055" w:type="dxa"/>
          </w:tcPr>
          <w:p w:rsidR="00DF1832" w:rsidRPr="00FE052C" w:rsidRDefault="00DF1832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1 อาคารเอ็มดีทาวเวอร์ ชั้น 20 ซอยบางนา-ตราด </w:t>
            </w:r>
            <w:r w:rsidR="00072DB0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25 ถนนบางนา-ตราด กม.3 </w:t>
            </w:r>
            <w:r w:rsidR="004F7044">
              <w:rPr>
                <w:rFonts w:ascii="BrowalliaUPC" w:hAnsi="BrowalliaUPC" w:cs="BrowalliaUPC" w:hint="cs"/>
                <w:sz w:val="32"/>
                <w:szCs w:val="32"/>
                <w:cs/>
                <w:lang w:val="th-TH"/>
              </w:rPr>
              <w:t>แขวง</w:t>
            </w:r>
            <w:r w:rsidR="00072DB0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บางนา</w:t>
            </w:r>
            <w:r w:rsidR="004F7044">
              <w:rPr>
                <w:rFonts w:ascii="BrowalliaUPC" w:hAnsi="BrowalliaUPC" w:cs="BrowalliaUPC" w:hint="cs"/>
                <w:sz w:val="32"/>
                <w:szCs w:val="32"/>
                <w:cs/>
                <w:lang w:val="th-TH"/>
              </w:rPr>
              <w:t>เหนือ</w:t>
            </w:r>
            <w:r w:rsidR="00072DB0"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 เขตบ</w:t>
            </w: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 xml:space="preserve">างนา กรุงเทพมหานคร </w:t>
            </w:r>
          </w:p>
          <w:p w:rsidR="00DF1832" w:rsidRPr="00FE052C" w:rsidRDefault="00DF1832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  <w:lang w:val="th-TH"/>
              </w:rPr>
              <w:t>โทรศัพท์ (02) 744-0720  โทรสาร (02) 744-0240</w:t>
            </w:r>
          </w:p>
        </w:tc>
      </w:tr>
      <w:tr w:rsidR="00DF1832" w:rsidRPr="00FE052C" w:rsidTr="009A6B03">
        <w:trPr>
          <w:trHeight w:val="1151"/>
        </w:trPr>
        <w:tc>
          <w:tcPr>
            <w:tcW w:w="2161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  <w:cs/>
                <w:lang w:val="th-TH"/>
              </w:rPr>
              <w:t>หุ้น</w:t>
            </w:r>
          </w:p>
        </w:tc>
        <w:tc>
          <w:tcPr>
            <w:tcW w:w="357" w:type="dxa"/>
          </w:tcPr>
          <w:p w:rsidR="00DF1832" w:rsidRPr="00FE052C" w:rsidRDefault="00DF1832" w:rsidP="00CE043A">
            <w:pPr>
              <w:pStyle w:val="Tabletext"/>
              <w:spacing w:after="60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7055" w:type="dxa"/>
          </w:tcPr>
          <w:p w:rsidR="00DF1832" w:rsidRDefault="00DF1832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FE052C">
              <w:rPr>
                <w:rFonts w:ascii="BrowalliaUPC" w:hAnsi="BrowalliaUPC" w:cs="BrowalliaUPC"/>
                <w:sz w:val="32"/>
                <w:szCs w:val="32"/>
                <w:cs/>
              </w:rPr>
              <w:t>บริษัทฯถือหุ้นสามัญเป็นสัดส่วนร้อยละ 49 ของจำนวนหุ้นทั้งหมด</w:t>
            </w:r>
          </w:p>
          <w:p w:rsidR="004815C7" w:rsidRPr="00FE052C" w:rsidRDefault="004815C7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</w:p>
          <w:p w:rsidR="009A6B03" w:rsidRPr="00FE052C" w:rsidRDefault="009A6B03" w:rsidP="00CE043A">
            <w:pPr>
              <w:pStyle w:val="Tabletext"/>
              <w:spacing w:after="60"/>
              <w:jc w:val="left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</w:tbl>
    <w:p w:rsidR="00DF1832" w:rsidRPr="00FE052C" w:rsidRDefault="00DF1832" w:rsidP="006D051B">
      <w:pPr>
        <w:pStyle w:val="ListParagraph"/>
        <w:numPr>
          <w:ilvl w:val="1"/>
          <w:numId w:val="19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</w:pPr>
      <w:r w:rsidRPr="00FE052C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ข้อมูลสำคัญอื่น</w:t>
      </w:r>
    </w:p>
    <w:p w:rsidR="00DF1832" w:rsidRPr="00FE052C" w:rsidRDefault="00DF1832" w:rsidP="00465B8B">
      <w:pPr>
        <w:pStyle w:val="TNX-Subhead"/>
        <w:tabs>
          <w:tab w:val="clear" w:pos="360"/>
          <w:tab w:val="left" w:pos="1276"/>
        </w:tabs>
        <w:spacing w:before="0" w:after="0"/>
        <w:jc w:val="both"/>
        <w:rPr>
          <w:rFonts w:ascii="BrowalliaUPC" w:hAnsi="BrowalliaUPC" w:cs="BrowalliaUPC"/>
          <w:sz w:val="32"/>
          <w:szCs w:val="32"/>
          <w:cs/>
        </w:rPr>
      </w:pPr>
      <w:r w:rsidRPr="00FE052C">
        <w:rPr>
          <w:rFonts w:ascii="BrowalliaUPC" w:hAnsi="BrowalliaUPC" w:cs="BrowalliaUPC"/>
          <w:sz w:val="32"/>
          <w:szCs w:val="32"/>
          <w:cs/>
        </w:rPr>
        <w:tab/>
      </w:r>
      <w:r w:rsidRPr="00FE052C">
        <w:rPr>
          <w:rFonts w:ascii="BrowalliaUPC" w:hAnsi="BrowalliaUPC" w:cs="BrowalliaUPC"/>
          <w:sz w:val="32"/>
          <w:szCs w:val="32"/>
          <w:cs/>
        </w:rPr>
        <w:tab/>
        <w:t xml:space="preserve">6.3.1 สิทธิและประโยชน์จากบัตรส่งเสริมการลงทุน   </w:t>
      </w:r>
    </w:p>
    <w:p w:rsidR="00072DB0" w:rsidRPr="00465B8B" w:rsidRDefault="00DF1832" w:rsidP="00465B8B">
      <w:pPr>
        <w:pStyle w:val="TNX-Subhead"/>
        <w:tabs>
          <w:tab w:val="clear" w:pos="360"/>
        </w:tabs>
        <w:spacing w:before="0" w:after="0"/>
        <w:ind w:left="0" w:firstLine="720"/>
        <w:rPr>
          <w:rFonts w:ascii="BrowalliaUPC" w:hAnsi="BrowalliaUPC" w:cs="BrowalliaUPC"/>
          <w:b w:val="0"/>
          <w:bCs w:val="0"/>
          <w:sz w:val="32"/>
          <w:szCs w:val="32"/>
          <w:highlight w:val="yellow"/>
          <w:lang w:val="en-US"/>
        </w:rPr>
      </w:pPr>
      <w:r w:rsidRPr="00FE052C">
        <w:rPr>
          <w:rFonts w:ascii="BrowalliaUPC" w:hAnsi="BrowalliaUPC" w:cs="BrowalliaUPC"/>
          <w:b w:val="0"/>
          <w:bCs w:val="0"/>
          <w:sz w:val="32"/>
          <w:szCs w:val="32"/>
          <w:cs/>
        </w:rPr>
        <w:t xml:space="preserve">บริษัทฯได้รับสิทธิและประโยชน์ตามพระราชบัญญัติส่งเสริมการลงทุน พ.ศ. 2520 ว่าด้วยการเป็นผู้ผลิตสเตนเลสรีดเย็น โดยมีเกณฑ์หลักๆ ดังต่อไปนี้   </w:t>
      </w:r>
    </w:p>
    <w:p w:rsidR="00DF1832" w:rsidRPr="00FE052C" w:rsidRDefault="00DF1832" w:rsidP="00F13D9E">
      <w:pPr>
        <w:jc w:val="left"/>
        <w:rPr>
          <w:rFonts w:ascii="BrowalliaUPC" w:hAnsi="BrowalliaUPC" w:cs="BrowalliaUPC"/>
          <w:sz w:val="32"/>
          <w:szCs w:val="32"/>
        </w:rPr>
      </w:pPr>
      <w:r w:rsidRPr="00FE052C">
        <w:rPr>
          <w:rFonts w:ascii="BrowalliaUPC" w:hAnsi="BrowalliaUPC" w:cs="BrowalliaUPC"/>
          <w:bCs/>
          <w:sz w:val="32"/>
          <w:szCs w:val="32"/>
          <w:cs/>
        </w:rPr>
        <w:t>ได้รับสิทธิบัตรจากคณะกรรมการส่งเสริมการลงทุน</w:t>
      </w:r>
      <w:r w:rsidRPr="00FE052C">
        <w:rPr>
          <w:rFonts w:ascii="BrowalliaUPC" w:hAnsi="BrowalliaUPC" w:cs="BrowalliaUPC"/>
          <w:bCs/>
          <w:sz w:val="32"/>
          <w:szCs w:val="32"/>
        </w:rPr>
        <w:t xml:space="preserve">  </w:t>
      </w:r>
      <w:r w:rsidRPr="00FE052C">
        <w:rPr>
          <w:rFonts w:ascii="BrowalliaUPC" w:hAnsi="BrowalliaUPC" w:cs="BrowalliaUPC"/>
          <w:bCs/>
          <w:sz w:val="32"/>
          <w:szCs w:val="32"/>
          <w:cs/>
        </w:rPr>
        <w:t>4</w:t>
      </w:r>
      <w:r w:rsidRPr="00FE052C">
        <w:rPr>
          <w:rFonts w:ascii="BrowalliaUPC" w:hAnsi="BrowalliaUPC" w:cs="BrowalliaUPC"/>
          <w:bCs/>
          <w:sz w:val="32"/>
          <w:szCs w:val="32"/>
        </w:rPr>
        <w:t xml:space="preserve"> </w:t>
      </w:r>
      <w:r w:rsidRPr="00FE052C">
        <w:rPr>
          <w:rFonts w:ascii="BrowalliaUPC" w:hAnsi="BrowalliaUPC" w:cs="BrowalliaUPC"/>
          <w:bCs/>
          <w:sz w:val="32"/>
          <w:szCs w:val="32"/>
          <w:cs/>
        </w:rPr>
        <w:t>ฉบับ</w:t>
      </w:r>
      <w:r w:rsidRPr="00FE052C">
        <w:rPr>
          <w:rFonts w:ascii="BrowalliaUPC" w:hAnsi="BrowalliaUPC" w:cs="BrowalliaUPC"/>
          <w:bCs/>
          <w:sz w:val="32"/>
          <w:szCs w:val="32"/>
        </w:rPr>
        <w:t xml:space="preserve">  </w:t>
      </w:r>
      <w:r w:rsidRPr="00FE052C">
        <w:rPr>
          <w:rFonts w:ascii="BrowalliaUPC" w:hAnsi="BrowalliaUPC" w:cs="BrowalliaUPC"/>
          <w:bCs/>
          <w:sz w:val="32"/>
          <w:szCs w:val="32"/>
          <w:cs/>
        </w:rPr>
        <w:t>และมีสิทธิประโยชน์ดังนี้</w:t>
      </w:r>
    </w:p>
    <w:p w:rsidR="00015E5A" w:rsidRPr="00FE052C" w:rsidRDefault="00015E5A" w:rsidP="0074008D">
      <w:pPr>
        <w:jc w:val="left"/>
        <w:rPr>
          <w:rFonts w:ascii="BrowalliaUPC" w:hAnsi="BrowalliaUPC" w:cs="BrowalliaUPC"/>
          <w:color w:val="4F81BD" w:themeColor="accent1"/>
          <w:sz w:val="32"/>
          <w:szCs w:val="32"/>
        </w:rPr>
      </w:pPr>
    </w:p>
    <w:tbl>
      <w:tblPr>
        <w:tblW w:w="11053" w:type="dxa"/>
        <w:tblInd w:w="-88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4928"/>
        <w:gridCol w:w="1468"/>
        <w:gridCol w:w="1680"/>
        <w:gridCol w:w="1559"/>
        <w:gridCol w:w="1418"/>
      </w:tblGrid>
      <w:tr w:rsidR="00DF1832" w:rsidRPr="00465B8B" w:rsidTr="00CE043A">
        <w:tc>
          <w:tcPr>
            <w:tcW w:w="492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สำหรับสิทธิประโยชน์รับ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บัตรส่งเสริมเลขที่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</w:rPr>
              <w:t>1141/2534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  <w:u w:val="single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Cold Rolled Stainless Steel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บัตรส่งเสริมเลขที่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1165/2540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ผลิตสเตนเลสรีดเย็น ชนิดม้วนและแผ่น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บัตรส่งเสริมเลขที่1023(2) / 2552 ผลิตเหล็กแผ่นไร้สนิมรีดเย็นชนิดผิวมันเงา</w:t>
            </w:r>
          </w:p>
        </w:tc>
        <w:tc>
          <w:tcPr>
            <w:tcW w:w="1418" w:type="dxa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 xml:space="preserve">บัตรส่งเสริมเลขที่ 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1592/รอ/2556</w:t>
            </w:r>
          </w:p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ตัดและแปรรูปโลหะแผ่น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tabs>
                <w:tab w:val="left" w:pos="612"/>
              </w:tabs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>.25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 xml:space="preserve">   นำเข้าคนต่างด้าวซึ่งเป็นช่างฝีมือได้ตามจำนวนและระยะเวลาตามสมควร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</w:rPr>
              <w:t>/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b/>
                <w:bCs/>
                <w:sz w:val="24"/>
                <w:szCs w:val="24"/>
                <w:cs/>
              </w:rPr>
              <w:t>/</w:t>
            </w:r>
          </w:p>
        </w:tc>
      </w:tr>
      <w:tr w:rsidR="00DF1832" w:rsidRPr="00465B8B" w:rsidTr="00CE043A">
        <w:trPr>
          <w:trHeight w:val="677"/>
        </w:trPr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>.26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 xml:space="preserve">       ให้คนต่างด้าวทำงานเฉพาะตำแหน่งได้ตามจำนวนและระยะเวลาที่คณะ กรรมการให้ความเห็นชอบ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/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ม.27       อนุญาตให้ถือกรรมสิทธ์ในที่ดินตามจำนวนที่คณะกรรมการเห็นสมควร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/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/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ม. 28      ยกเว้นอากรขาเข้าสำหรับเครื่องจักรที่คณะกรรมการอนุมัติ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  <w:cs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559" w:type="dxa"/>
            <w:vAlign w:val="center"/>
          </w:tcPr>
          <w:p w:rsidR="00DF1832" w:rsidRPr="00465B8B" w:rsidRDefault="00D856A1" w:rsidP="00D856A1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</w:t>
            </w:r>
            <w:r w:rsidR="00DF1832" w:rsidRPr="00465B8B">
              <w:rPr>
                <w:rFonts w:ascii="BrowalliaUPC" w:hAnsi="BrowalliaUPC" w:cs="BrowalliaUPC"/>
                <w:sz w:val="24"/>
                <w:szCs w:val="24"/>
              </w:rPr>
              <w:t>/A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  <w:cs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ม. 29 ลดหย่อนอากรขาเข้าสำหรับเครื่องจักรกึ่งหนึ่งตามที่คณะกรรมการอนุมัติ ยกเว้นเครื่องจักรที่มีอากรขาเข้าต่ำกว่าร้อยละ 10 จะไม่ได้รับการลดหย่อน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559" w:type="dxa"/>
            <w:vAlign w:val="center"/>
          </w:tcPr>
          <w:p w:rsidR="00DF1832" w:rsidRPr="00465B8B" w:rsidRDefault="007F394E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31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 xml:space="preserve">     ยกเว้นภาษีเงินได้นิติบุคคล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  <w:cs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34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 xml:space="preserve">     ยกเว้นไม่ต้องนำเงินปันผลจากกิจการที่ได้รับส่งเสริมไปรวมคำนวณภาษีเงินได้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35 (1)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ได้รับลดหย่อนภาษีการค้าสำหรับขายผลิตภัณฑ์ร้อยละ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90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ของอัตราปกติ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35 (2)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ลดหย่อนภาษีเงินได้นิติบุคคลสำหรับกำไรสุทธิที่ได้รับจากการลงทุน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50% 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มีกำหนด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5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ปี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นับตั้งแต่วันพ้นเวลาตาม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.31 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rPr>
          <w:trHeight w:val="461"/>
        </w:trPr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35 (3)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ให้หักค่าขนส่ง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ค่าไฟฟ้า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และ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ค่าน้ำประปา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2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เท่าของค่าใช้จ่ายที่เกิดขึ้นเป็นเวลา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   10 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ปี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35 (4)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ให้หักเงินทุนในการ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ติดตั้งสิ่งอำนวยความสะดวก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25 %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ของเงินทุนนอกเหนือจากการ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หักค่าเสื่อมราคาตามปกติ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b/>
                <w:bCs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 / A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N/A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36 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 xml:space="preserve"> ยกเว้นอากรขาเข้าสำหรับวัตถุดิบ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และวัสดุจำเป็นที่นำเข้าจากต่างประเทศเพื่อใช้ในการผลิตเพื่อการส่งออก</w:t>
            </w:r>
          </w:p>
        </w:tc>
        <w:tc>
          <w:tcPr>
            <w:tcW w:w="1468" w:type="dxa"/>
            <w:vAlign w:val="center"/>
          </w:tcPr>
          <w:p w:rsidR="00DF1832" w:rsidRPr="00465B8B" w:rsidRDefault="007F394E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  <w:cs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680" w:type="dxa"/>
            <w:vAlign w:val="center"/>
          </w:tcPr>
          <w:p w:rsidR="00DF1832" w:rsidRPr="00465B8B" w:rsidRDefault="007F394E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559" w:type="dxa"/>
            <w:vAlign w:val="center"/>
          </w:tcPr>
          <w:p w:rsidR="00DF1832" w:rsidRPr="00465B8B" w:rsidRDefault="00072DB0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  <w:tc>
          <w:tcPr>
            <w:tcW w:w="1418" w:type="dxa"/>
            <w:vAlign w:val="center"/>
          </w:tcPr>
          <w:p w:rsidR="00DF1832" w:rsidRPr="00465B8B" w:rsidRDefault="007F394E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Expired</w:t>
            </w:r>
          </w:p>
        </w:tc>
      </w:tr>
      <w:tr w:rsidR="00DF1832" w:rsidRPr="00465B8B" w:rsidTr="00CE043A">
        <w:tc>
          <w:tcPr>
            <w:tcW w:w="4928" w:type="dxa"/>
          </w:tcPr>
          <w:p w:rsidR="00DF1832" w:rsidRPr="00465B8B" w:rsidRDefault="00DF1832" w:rsidP="00CE043A">
            <w:pPr>
              <w:widowControl/>
              <w:jc w:val="left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ม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.37 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ได้รับอนุญาตให้นำหรือส่ง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เงินออกนอกราชอาณาจักร</w:t>
            </w:r>
            <w:r w:rsidRPr="00465B8B">
              <w:rPr>
                <w:rFonts w:ascii="BrowalliaUPC" w:hAnsi="BrowalliaUPC" w:cs="BrowalliaUPC"/>
                <w:sz w:val="24"/>
                <w:szCs w:val="24"/>
              </w:rPr>
              <w:t xml:space="preserve"> </w:t>
            </w:r>
            <w:r w:rsidRPr="00465B8B">
              <w:rPr>
                <w:rFonts w:ascii="BrowalliaUPC" w:hAnsi="BrowalliaUPC" w:cs="BrowalliaUPC"/>
                <w:sz w:val="24"/>
                <w:szCs w:val="24"/>
                <w:cs/>
              </w:rPr>
              <w:t>เป็นเงินตราต่างประเทศ</w:t>
            </w:r>
          </w:p>
        </w:tc>
        <w:tc>
          <w:tcPr>
            <w:tcW w:w="146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680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559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  <w:tc>
          <w:tcPr>
            <w:tcW w:w="1418" w:type="dxa"/>
            <w:vAlign w:val="center"/>
          </w:tcPr>
          <w:p w:rsidR="00DF1832" w:rsidRPr="00465B8B" w:rsidRDefault="00DF1832" w:rsidP="00CE043A">
            <w:pPr>
              <w:widowControl/>
              <w:jc w:val="center"/>
              <w:rPr>
                <w:rFonts w:ascii="BrowalliaUPC" w:hAnsi="BrowalliaUPC" w:cs="BrowalliaUPC"/>
                <w:sz w:val="24"/>
                <w:szCs w:val="24"/>
              </w:rPr>
            </w:pPr>
            <w:r w:rsidRPr="00465B8B">
              <w:rPr>
                <w:rFonts w:ascii="BrowalliaUPC" w:hAnsi="BrowalliaUPC" w:cs="BrowalliaUPC"/>
                <w:sz w:val="24"/>
                <w:szCs w:val="24"/>
              </w:rPr>
              <w:t>/</w:t>
            </w:r>
          </w:p>
        </w:tc>
      </w:tr>
    </w:tbl>
    <w:p w:rsidR="00DF1832" w:rsidRPr="00FE052C" w:rsidRDefault="00DF1832" w:rsidP="009A6B03">
      <w:pPr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</w:p>
    <w:sectPr w:rsidR="00DF1832" w:rsidRPr="00FE052C" w:rsidSect="00CE043A">
      <w:headerReference w:type="default" r:id="rId39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48D7" w:rsidRDefault="00DE48D7" w:rsidP="009E70BD">
      <w:r>
        <w:separator/>
      </w:r>
    </w:p>
  </w:endnote>
  <w:endnote w:type="continuationSeparator" w:id="0">
    <w:p w:rsidR="00DE48D7" w:rsidRDefault="00DE48D7" w:rsidP="009E70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39594"/>
      <w:docPartObj>
        <w:docPartGallery w:val="Page Numbers (Bottom of Page)"/>
        <w:docPartUnique/>
      </w:docPartObj>
    </w:sdtPr>
    <w:sdtEndPr>
      <w:rPr>
        <w:rFonts w:ascii="Angsana New" w:hAnsi="Angsana New"/>
        <w:sz w:val="24"/>
        <w:szCs w:val="24"/>
      </w:rPr>
    </w:sdtEndPr>
    <w:sdtContent>
      <w:p w:rsidR="00DB165C" w:rsidRPr="00456385" w:rsidRDefault="000000D1">
        <w:pPr>
          <w:pStyle w:val="Footer"/>
          <w:jc w:val="right"/>
          <w:rPr>
            <w:rFonts w:ascii="Angsana New" w:hAnsi="Angsana New"/>
            <w:sz w:val="24"/>
            <w:szCs w:val="24"/>
          </w:rPr>
        </w:pPr>
        <w:r w:rsidRPr="00456385">
          <w:rPr>
            <w:rFonts w:ascii="Angsana New" w:hAnsi="Angsana New"/>
            <w:sz w:val="24"/>
            <w:szCs w:val="24"/>
          </w:rPr>
          <w:fldChar w:fldCharType="begin"/>
        </w:r>
        <w:r w:rsidR="00DB165C" w:rsidRPr="00456385">
          <w:rPr>
            <w:rFonts w:ascii="Angsana New" w:hAnsi="Angsana New"/>
            <w:sz w:val="24"/>
            <w:szCs w:val="24"/>
          </w:rPr>
          <w:instrText xml:space="preserve"> PAGE   \* MERGEFORMAT </w:instrText>
        </w:r>
        <w:r w:rsidRPr="00456385">
          <w:rPr>
            <w:rFonts w:ascii="Angsana New" w:hAnsi="Angsana New"/>
            <w:sz w:val="24"/>
            <w:szCs w:val="24"/>
          </w:rPr>
          <w:fldChar w:fldCharType="separate"/>
        </w:r>
        <w:r w:rsidR="003F03FD">
          <w:rPr>
            <w:rFonts w:ascii="Angsana New" w:hAnsi="Angsana New"/>
            <w:noProof/>
            <w:sz w:val="24"/>
            <w:szCs w:val="24"/>
          </w:rPr>
          <w:t>50</w:t>
        </w:r>
        <w:r w:rsidRPr="00456385">
          <w:rPr>
            <w:rFonts w:ascii="Angsana New" w:hAnsi="Angsana New"/>
            <w:sz w:val="24"/>
            <w:szCs w:val="24"/>
          </w:rPr>
          <w:fldChar w:fldCharType="end"/>
        </w:r>
      </w:p>
    </w:sdtContent>
  </w:sdt>
  <w:p w:rsidR="00DB165C" w:rsidRDefault="00DB165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48D7" w:rsidRDefault="00DE48D7" w:rsidP="009E70BD">
      <w:r>
        <w:separator/>
      </w:r>
    </w:p>
  </w:footnote>
  <w:footnote w:type="continuationSeparator" w:id="0">
    <w:p w:rsidR="00DE48D7" w:rsidRDefault="00DE48D7" w:rsidP="009E70B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165C" w:rsidRPr="007B6975" w:rsidRDefault="00DB165C" w:rsidP="00DF5416">
    <w:pPr>
      <w:pStyle w:val="Header"/>
      <w:rPr>
        <w:rStyle w:val="PageNumber"/>
        <w:rFonts w:ascii="Angsana New" w:hAnsi="Angsana New"/>
        <w:i/>
        <w:iCs/>
        <w:sz w:val="28"/>
        <w:szCs w:val="28"/>
        <w:u w:val="single"/>
        <w:cs/>
      </w:rPr>
    </w:pPr>
    <w:r>
      <w:rPr>
        <w:rStyle w:val="PageNumber"/>
        <w:rFonts w:asciiTheme="majorHAnsi" w:eastAsiaTheme="majorEastAsia" w:hAnsiTheme="majorHAnsi" w:cstheme="majorBidi" w:hint="cs"/>
        <w:i/>
        <w:iCs/>
        <w:sz w:val="28"/>
        <w:szCs w:val="28"/>
        <w:u w:val="single"/>
        <w:cs/>
      </w:rPr>
      <w:t>แบบแสดงรายการข้อมูลประจำปี 2560</w:t>
    </w:r>
    <w:r w:rsidRPr="007B6975">
      <w:rPr>
        <w:rStyle w:val="PageNumber"/>
        <w:rFonts w:asciiTheme="majorHAnsi" w:eastAsiaTheme="majorEastAsia" w:hAnsiTheme="majorHAnsi" w:cstheme="majorBidi"/>
        <w:sz w:val="24"/>
        <w:szCs w:val="24"/>
        <w:u w:val="single"/>
        <w:cs/>
      </w:rPr>
      <w:ptab w:relativeTo="margin" w:alignment="right" w:leader="none"/>
    </w:r>
    <w:r w:rsidRPr="007B6975">
      <w:rPr>
        <w:rStyle w:val="PageNumber"/>
        <w:rFonts w:ascii="Angsana New" w:hAnsi="Angsana New" w:hint="cs"/>
        <w:i/>
        <w:iCs/>
        <w:sz w:val="28"/>
        <w:szCs w:val="28"/>
        <w:u w:val="single"/>
        <w:cs/>
      </w:rPr>
      <w:t>บมจ. โพสโค-ไทยน๊อคซ์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165C" w:rsidRPr="00F309A9" w:rsidRDefault="00DB165C">
    <w:pPr>
      <w:pStyle w:val="Header"/>
      <w:rPr>
        <w:rFonts w:ascii="Angsana New" w:hAnsi="Angsana New"/>
        <w:i/>
        <w:iCs/>
        <w:sz w:val="28"/>
        <w:szCs w:val="28"/>
        <w:u w:val="single"/>
      </w:rPr>
    </w:pPr>
    <w:r>
      <w:rPr>
        <w:rStyle w:val="PageNumber"/>
        <w:rFonts w:asciiTheme="majorHAnsi" w:eastAsiaTheme="majorEastAsia" w:hAnsiTheme="majorHAnsi" w:cstheme="majorBidi" w:hint="cs"/>
        <w:i/>
        <w:iCs/>
        <w:sz w:val="28"/>
        <w:szCs w:val="28"/>
        <w:u w:val="single"/>
        <w:cs/>
      </w:rPr>
      <w:t>แบบแสดงรายการข้อมูลประจำปี 2560</w:t>
    </w:r>
    <w:r w:rsidRPr="007B6975">
      <w:rPr>
        <w:rStyle w:val="PageNumber"/>
        <w:rFonts w:asciiTheme="majorHAnsi" w:eastAsiaTheme="majorEastAsia" w:hAnsiTheme="majorHAnsi" w:cstheme="majorBidi"/>
        <w:sz w:val="24"/>
        <w:szCs w:val="24"/>
        <w:u w:val="single"/>
        <w:cs/>
      </w:rPr>
      <w:ptab w:relativeTo="margin" w:alignment="right" w:leader="none"/>
    </w:r>
    <w:r w:rsidRPr="007B6975">
      <w:rPr>
        <w:rStyle w:val="PageNumber"/>
        <w:rFonts w:ascii="Angsana New" w:hAnsi="Angsana New" w:hint="cs"/>
        <w:i/>
        <w:iCs/>
        <w:sz w:val="28"/>
        <w:szCs w:val="28"/>
        <w:u w:val="single"/>
        <w:cs/>
      </w:rPr>
      <w:t>บมจ. โพสโค-ไทยน๊อคซ์</w:t>
    </w:r>
  </w:p>
  <w:p w:rsidR="00DB165C" w:rsidRPr="004D4E94" w:rsidRDefault="00DB165C">
    <w:pPr>
      <w:pStyle w:val="Header"/>
      <w:jc w:val="center"/>
      <w:rPr>
        <w:rStyle w:val="PageNumber"/>
        <w:rFonts w:ascii="Angsana New" w:hAnsi="Angsana New"/>
        <w:sz w:val="28"/>
        <w:szCs w:val="2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165C" w:rsidRPr="00477C5D" w:rsidRDefault="00DB165C">
    <w:pPr>
      <w:pStyle w:val="Header"/>
      <w:rPr>
        <w:i/>
        <w:iCs/>
        <w:u w:val="single"/>
      </w:rPr>
    </w:pPr>
    <w:r>
      <w:rPr>
        <w:rStyle w:val="PageNumber"/>
        <w:rFonts w:asciiTheme="majorHAnsi" w:eastAsiaTheme="majorEastAsia" w:hAnsiTheme="majorHAnsi" w:cstheme="majorBidi" w:hint="cs"/>
        <w:i/>
        <w:iCs/>
        <w:sz w:val="28"/>
        <w:szCs w:val="28"/>
        <w:u w:val="single"/>
        <w:cs/>
      </w:rPr>
      <w:t>แบบแสดงรายการข้อมูลประจำปี 2560</w:t>
    </w:r>
    <w:r w:rsidRPr="00477C5D">
      <w:rPr>
        <w:rStyle w:val="PageNumber"/>
        <w:rFonts w:asciiTheme="majorHAnsi" w:eastAsiaTheme="majorEastAsia" w:hAnsiTheme="majorHAnsi" w:cstheme="majorBidi"/>
        <w:i/>
        <w:iCs/>
        <w:sz w:val="24"/>
        <w:szCs w:val="24"/>
        <w:u w:val="single"/>
        <w:cs/>
      </w:rPr>
      <w:ptab w:relativeTo="margin" w:alignment="right" w:leader="none"/>
    </w:r>
    <w:r w:rsidRPr="00477C5D">
      <w:rPr>
        <w:rStyle w:val="PageNumber"/>
        <w:rFonts w:eastAsia="SimSun" w:hint="cs"/>
        <w:i/>
        <w:iCs/>
        <w:sz w:val="28"/>
        <w:szCs w:val="28"/>
        <w:u w:val="single"/>
        <w:cs/>
      </w:rPr>
      <w:t>บมจ. โพสโค-ไทยน๊อคซ์</w:t>
    </w:r>
  </w:p>
  <w:p w:rsidR="00DB165C" w:rsidRPr="00477C5D" w:rsidRDefault="00DB165C">
    <w:pPr>
      <w:pStyle w:val="Header"/>
      <w:rPr>
        <w:i/>
        <w:iCs/>
        <w:u w:val="single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D04F5"/>
    <w:multiLevelType w:val="hybridMultilevel"/>
    <w:tmpl w:val="991C5F0A"/>
    <w:lvl w:ilvl="0" w:tplc="E02A3E6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C654A0"/>
    <w:multiLevelType w:val="hybridMultilevel"/>
    <w:tmpl w:val="93AE07B4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CF6350"/>
    <w:multiLevelType w:val="hybridMultilevel"/>
    <w:tmpl w:val="7A1E593E"/>
    <w:lvl w:ilvl="0" w:tplc="A3B606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pacing w:val="0"/>
        <w:w w:val="100"/>
        <w:position w:val="0"/>
      </w:rPr>
    </w:lvl>
    <w:lvl w:ilvl="1" w:tplc="4C523B0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00A11D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5E609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9C03F8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320D9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A090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F8BC7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BCEFA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612CDA"/>
    <w:multiLevelType w:val="hybridMultilevel"/>
    <w:tmpl w:val="D8CEF7AE"/>
    <w:lvl w:ilvl="0" w:tplc="0409001B">
      <w:start w:val="1"/>
      <w:numFmt w:val="thaiLetters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8FCAA076">
      <w:start w:val="1"/>
      <w:numFmt w:val="thaiLetters"/>
      <w:lvlText w:val="%3."/>
      <w:lvlJc w:val="left"/>
      <w:pPr>
        <w:ind w:left="2340" w:hanging="360"/>
      </w:pPr>
      <w:rPr>
        <w:rFonts w:hint="default"/>
      </w:rPr>
    </w:lvl>
    <w:lvl w:ilvl="3" w:tplc="8A94E910">
      <w:start w:val="1"/>
      <w:numFmt w:val="decimal"/>
      <w:lvlText w:val="%4."/>
      <w:lvlJc w:val="left"/>
      <w:pPr>
        <w:ind w:left="2880" w:hanging="360"/>
      </w:pPr>
      <w:rPr>
        <w:b/>
        <w:bCs/>
      </w:rPr>
    </w:lvl>
    <w:lvl w:ilvl="4" w:tplc="4238C430">
      <w:start w:val="5"/>
      <w:numFmt w:val="bullet"/>
      <w:lvlText w:val=""/>
      <w:lvlJc w:val="left"/>
      <w:pPr>
        <w:ind w:left="3600" w:hanging="360"/>
      </w:pPr>
      <w:rPr>
        <w:rFonts w:ascii="Symbol" w:eastAsia="Times New Roman" w:hAnsi="Symbol" w:cstheme="majorBidi" w:hint="default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BC1077"/>
    <w:multiLevelType w:val="hybridMultilevel"/>
    <w:tmpl w:val="73866498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0F">
      <w:start w:val="1"/>
      <w:numFmt w:val="decimal"/>
      <w:lvlText w:val="%2."/>
      <w:lvlJc w:val="left"/>
      <w:pPr>
        <w:ind w:left="2007" w:hanging="360"/>
      </w:pPr>
      <w:rPr>
        <w:rFonts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18A36DBD"/>
    <w:multiLevelType w:val="hybridMultilevel"/>
    <w:tmpl w:val="70DAF624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0962F9"/>
    <w:multiLevelType w:val="hybridMultilevel"/>
    <w:tmpl w:val="73866498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0F">
      <w:start w:val="1"/>
      <w:numFmt w:val="decimal"/>
      <w:lvlText w:val="%2."/>
      <w:lvlJc w:val="left"/>
      <w:pPr>
        <w:ind w:left="2007" w:hanging="360"/>
      </w:pPr>
      <w:rPr>
        <w:rFonts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1C74545D"/>
    <w:multiLevelType w:val="multilevel"/>
    <w:tmpl w:val="B414ECAE"/>
    <w:lvl w:ilvl="0">
      <w:start w:val="1"/>
      <w:numFmt w:val="decimal"/>
      <w:pStyle w:val="NoSpacing"/>
      <w:lvlText w:val="%1."/>
      <w:lvlJc w:val="left"/>
      <w:pPr>
        <w:ind w:left="502" w:hanging="360"/>
      </w:pPr>
      <w:rPr>
        <w:rFonts w:asciiTheme="majorBidi" w:hAnsiTheme="majorBidi" w:cstheme="majorBidi" w:hint="default"/>
        <w:b/>
        <w:bCs w:val="0"/>
        <w:i w:val="0"/>
        <w:iCs w:val="0"/>
        <w:sz w:val="32"/>
        <w:szCs w:val="32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Theme="majorBidi" w:hAnsiTheme="majorBidi" w:cstheme="majorBidi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sz w:val="32"/>
      </w:rPr>
    </w:lvl>
  </w:abstractNum>
  <w:abstractNum w:abstractNumId="8">
    <w:nsid w:val="1CE12242"/>
    <w:multiLevelType w:val="hybridMultilevel"/>
    <w:tmpl w:val="D31C766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2277993"/>
    <w:multiLevelType w:val="multilevel"/>
    <w:tmpl w:val="D1C4F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FreesiaUPC" w:hint="default"/>
        <w:b/>
        <w:bCs/>
        <w:sz w:val="28"/>
        <w:szCs w:val="28"/>
        <w:u w:val="none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720"/>
      </w:pPr>
      <w:rPr>
        <w:rFonts w:ascii="Times New Roman" w:hAnsi="Times New Roman" w:cs="FreesiaUPC" w:hint="default"/>
        <w:b/>
        <w:bCs/>
        <w:sz w:val="28"/>
        <w:szCs w:val="28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FreesiaUPC" w:hint="default"/>
        <w:b/>
        <w:bCs/>
        <w:sz w:val="28"/>
        <w:szCs w:val="28"/>
        <w:u w:val="none"/>
        <w:cs w:val="0"/>
        <w:lang w:bidi="th-TH"/>
      </w:rPr>
    </w:lvl>
    <w:lvl w:ilvl="3">
      <w:start w:val="1"/>
      <w:numFmt w:val="decimal"/>
      <w:pStyle w:val="TNX-subsub"/>
      <w:isLgl/>
      <w:lvlText w:val="%1.%2.%3.%4"/>
      <w:lvlJc w:val="left"/>
      <w:pPr>
        <w:tabs>
          <w:tab w:val="num" w:pos="720"/>
        </w:tabs>
        <w:ind w:left="720" w:hanging="720"/>
      </w:pPr>
      <w:rPr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1530"/>
        </w:tabs>
        <w:ind w:left="1530" w:hanging="108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1890"/>
        </w:tabs>
        <w:ind w:left="1890" w:hanging="144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90"/>
        </w:tabs>
        <w:ind w:left="1890" w:hanging="144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50"/>
        </w:tabs>
        <w:ind w:left="2250" w:hanging="180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250"/>
        </w:tabs>
        <w:ind w:left="2250" w:hanging="1800"/>
      </w:pPr>
      <w:rPr>
        <w:rFonts w:hint="default"/>
        <w:cs w:val="0"/>
        <w:lang w:bidi="th-TH"/>
      </w:rPr>
    </w:lvl>
  </w:abstractNum>
  <w:abstractNum w:abstractNumId="10">
    <w:nsid w:val="2A716FDB"/>
    <w:multiLevelType w:val="hybridMultilevel"/>
    <w:tmpl w:val="BCCECCE0"/>
    <w:lvl w:ilvl="0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1" w:tplc="FFFFFFFF">
      <w:start w:val="1"/>
      <w:numFmt w:val="decimal"/>
      <w:lvlText w:val="%2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2" w:tplc="FFFFFFFF">
      <w:start w:val="2555"/>
      <w:numFmt w:val="decimal"/>
      <w:lvlText w:val="%3"/>
      <w:lvlJc w:val="left"/>
      <w:pPr>
        <w:ind w:left="3660" w:hanging="420"/>
      </w:pPr>
      <w:rPr>
        <w:rFonts w:hint="default"/>
      </w:rPr>
    </w:lvl>
    <w:lvl w:ilvl="3" w:tplc="2E6A178C">
      <w:start w:val="1"/>
      <w:numFmt w:val="decimal"/>
      <w:lvlText w:val="(%4)"/>
      <w:lvlJc w:val="left"/>
      <w:pPr>
        <w:ind w:left="4320" w:hanging="360"/>
      </w:pPr>
      <w:rPr>
        <w:rFonts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1">
    <w:nsid w:val="346539D1"/>
    <w:multiLevelType w:val="multilevel"/>
    <w:tmpl w:val="AA32B350"/>
    <w:lvl w:ilvl="0">
      <w:start w:val="2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570"/>
        </w:tabs>
        <w:ind w:left="570" w:hanging="570"/>
      </w:pPr>
      <w:rPr>
        <w:rFonts w:ascii="Angsana New" w:hAnsi="Angsana New" w:cs="Angsana New"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2280"/>
        </w:tabs>
        <w:ind w:left="2280" w:hanging="720"/>
      </w:pPr>
      <w:rPr>
        <w:rFonts w:hint="default"/>
        <w:b/>
        <w:i w:val="0"/>
        <w:iCs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2">
    <w:nsid w:val="366159DF"/>
    <w:multiLevelType w:val="hybridMultilevel"/>
    <w:tmpl w:val="DAD8115E"/>
    <w:lvl w:ilvl="0" w:tplc="0409001B">
      <w:start w:val="1"/>
      <w:numFmt w:val="thaiLetters"/>
      <w:lvlText w:val="%1."/>
      <w:lvlJc w:val="left"/>
      <w:pPr>
        <w:ind w:left="1058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778" w:hanging="360"/>
      </w:pPr>
    </w:lvl>
    <w:lvl w:ilvl="2" w:tplc="8FCAA076">
      <w:start w:val="1"/>
      <w:numFmt w:val="thaiLetters"/>
      <w:lvlText w:val="%3."/>
      <w:lvlJc w:val="left"/>
      <w:pPr>
        <w:ind w:left="2678" w:hanging="360"/>
      </w:pPr>
      <w:rPr>
        <w:rFonts w:hint="default"/>
      </w:rPr>
    </w:lvl>
    <w:lvl w:ilvl="3" w:tplc="8A94E910">
      <w:start w:val="1"/>
      <w:numFmt w:val="decimal"/>
      <w:lvlText w:val="%4."/>
      <w:lvlJc w:val="left"/>
      <w:pPr>
        <w:ind w:left="3218" w:hanging="360"/>
      </w:pPr>
      <w:rPr>
        <w:b/>
        <w:bCs/>
      </w:rPr>
    </w:lvl>
    <w:lvl w:ilvl="4" w:tplc="4238C430">
      <w:start w:val="5"/>
      <w:numFmt w:val="bullet"/>
      <w:lvlText w:val=""/>
      <w:lvlJc w:val="left"/>
      <w:pPr>
        <w:ind w:left="3938" w:hanging="360"/>
      </w:pPr>
      <w:rPr>
        <w:rFonts w:ascii="Symbol" w:eastAsia="Times New Roman" w:hAnsi="Symbol" w:cstheme="majorBidi" w:hint="default"/>
      </w:rPr>
    </w:lvl>
    <w:lvl w:ilvl="5" w:tplc="0409001B" w:tentative="1">
      <w:start w:val="1"/>
      <w:numFmt w:val="lowerRoman"/>
      <w:lvlText w:val="%6."/>
      <w:lvlJc w:val="right"/>
      <w:pPr>
        <w:ind w:left="4658" w:hanging="180"/>
      </w:pPr>
    </w:lvl>
    <w:lvl w:ilvl="6" w:tplc="0409000F" w:tentative="1">
      <w:start w:val="1"/>
      <w:numFmt w:val="decimal"/>
      <w:lvlText w:val="%7."/>
      <w:lvlJc w:val="left"/>
      <w:pPr>
        <w:ind w:left="5378" w:hanging="360"/>
      </w:pPr>
    </w:lvl>
    <w:lvl w:ilvl="7" w:tplc="04090019" w:tentative="1">
      <w:start w:val="1"/>
      <w:numFmt w:val="lowerLetter"/>
      <w:lvlText w:val="%8."/>
      <w:lvlJc w:val="left"/>
      <w:pPr>
        <w:ind w:left="6098" w:hanging="360"/>
      </w:pPr>
    </w:lvl>
    <w:lvl w:ilvl="8" w:tplc="040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13">
    <w:nsid w:val="402341EE"/>
    <w:multiLevelType w:val="multilevel"/>
    <w:tmpl w:val="294823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cstheme="majorBidi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cstheme="majorBidi"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cstheme="majorBidi"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cstheme="majorBidi"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cstheme="majorBidi" w:hint="default"/>
      </w:rPr>
    </w:lvl>
    <w:lvl w:ilvl="6">
      <w:start w:val="1"/>
      <w:numFmt w:val="decimal"/>
      <w:isLgl/>
      <w:lvlText w:val="%1.%2.%3.%4.%5.%6.%7"/>
      <w:lvlJc w:val="left"/>
      <w:pPr>
        <w:ind w:left="3240" w:hanging="1080"/>
      </w:pPr>
      <w:rPr>
        <w:rFonts w:cstheme="majorBidi"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cstheme="majorBidi"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  <w:rPr>
        <w:rFonts w:cstheme="majorBidi" w:hint="default"/>
      </w:rPr>
    </w:lvl>
  </w:abstractNum>
  <w:abstractNum w:abstractNumId="14">
    <w:nsid w:val="434A393D"/>
    <w:multiLevelType w:val="hybridMultilevel"/>
    <w:tmpl w:val="2EB404CC"/>
    <w:lvl w:ilvl="0" w:tplc="0409001B">
      <w:start w:val="1"/>
      <w:numFmt w:val="thaiLetters"/>
      <w:lvlText w:val="%1."/>
      <w:lvlJc w:val="left"/>
      <w:pPr>
        <w:ind w:left="1058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778" w:hanging="360"/>
      </w:pPr>
    </w:lvl>
    <w:lvl w:ilvl="2" w:tplc="8FCAA076">
      <w:start w:val="1"/>
      <w:numFmt w:val="thaiLetters"/>
      <w:lvlText w:val="%3."/>
      <w:lvlJc w:val="left"/>
      <w:pPr>
        <w:ind w:left="2678" w:hanging="360"/>
      </w:pPr>
      <w:rPr>
        <w:rFonts w:hint="default"/>
      </w:rPr>
    </w:lvl>
    <w:lvl w:ilvl="3" w:tplc="8A94E910">
      <w:start w:val="1"/>
      <w:numFmt w:val="decimal"/>
      <w:lvlText w:val="%4."/>
      <w:lvlJc w:val="left"/>
      <w:pPr>
        <w:ind w:left="3218" w:hanging="360"/>
      </w:pPr>
      <w:rPr>
        <w:b/>
        <w:bCs/>
      </w:rPr>
    </w:lvl>
    <w:lvl w:ilvl="4" w:tplc="4238C430">
      <w:start w:val="5"/>
      <w:numFmt w:val="bullet"/>
      <w:lvlText w:val=""/>
      <w:lvlJc w:val="left"/>
      <w:pPr>
        <w:ind w:left="3938" w:hanging="360"/>
      </w:pPr>
      <w:rPr>
        <w:rFonts w:ascii="Symbol" w:eastAsia="Times New Roman" w:hAnsi="Symbol" w:cstheme="majorBidi" w:hint="default"/>
      </w:rPr>
    </w:lvl>
    <w:lvl w:ilvl="5" w:tplc="0409001B" w:tentative="1">
      <w:start w:val="1"/>
      <w:numFmt w:val="lowerRoman"/>
      <w:lvlText w:val="%6."/>
      <w:lvlJc w:val="right"/>
      <w:pPr>
        <w:ind w:left="4658" w:hanging="180"/>
      </w:pPr>
    </w:lvl>
    <w:lvl w:ilvl="6" w:tplc="0409000F" w:tentative="1">
      <w:start w:val="1"/>
      <w:numFmt w:val="decimal"/>
      <w:lvlText w:val="%7."/>
      <w:lvlJc w:val="left"/>
      <w:pPr>
        <w:ind w:left="5378" w:hanging="360"/>
      </w:pPr>
    </w:lvl>
    <w:lvl w:ilvl="7" w:tplc="04090019" w:tentative="1">
      <w:start w:val="1"/>
      <w:numFmt w:val="lowerLetter"/>
      <w:lvlText w:val="%8."/>
      <w:lvlJc w:val="left"/>
      <w:pPr>
        <w:ind w:left="6098" w:hanging="360"/>
      </w:pPr>
    </w:lvl>
    <w:lvl w:ilvl="8" w:tplc="040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15">
    <w:nsid w:val="43AA0315"/>
    <w:multiLevelType w:val="singleLevel"/>
    <w:tmpl w:val="26A87838"/>
    <w:lvl w:ilvl="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hAnsi="Times New Roman" w:hint="default"/>
        <w:cs w:val="0"/>
        <w:lang w:bidi="th-TH"/>
      </w:rPr>
    </w:lvl>
  </w:abstractNum>
  <w:abstractNum w:abstractNumId="16">
    <w:nsid w:val="440375A6"/>
    <w:multiLevelType w:val="hybridMultilevel"/>
    <w:tmpl w:val="712658F6"/>
    <w:lvl w:ilvl="0" w:tplc="B3847B58">
      <w:start w:val="1"/>
      <w:numFmt w:val="bullet"/>
      <w:lvlText w:val="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>
    <w:nsid w:val="44512988"/>
    <w:multiLevelType w:val="hybridMultilevel"/>
    <w:tmpl w:val="9176C23A"/>
    <w:lvl w:ilvl="0" w:tplc="8FCAA07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6B25B17"/>
    <w:multiLevelType w:val="hybridMultilevel"/>
    <w:tmpl w:val="9244D9AA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0F">
      <w:start w:val="1"/>
      <w:numFmt w:val="decimal"/>
      <w:lvlText w:val="%2."/>
      <w:lvlJc w:val="left"/>
      <w:pPr>
        <w:ind w:left="2007" w:hanging="360"/>
      </w:pPr>
      <w:rPr>
        <w:rFonts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>
    <w:nsid w:val="46ED23E5"/>
    <w:multiLevelType w:val="multilevel"/>
    <w:tmpl w:val="D55CC918"/>
    <w:lvl w:ilvl="0">
      <w:start w:val="1"/>
      <w:numFmt w:val="decimal"/>
      <w:lvlText w:val="%1."/>
      <w:lvlJc w:val="left"/>
      <w:pPr>
        <w:ind w:left="1146" w:hanging="360"/>
      </w:pPr>
      <w:rPr>
        <w:rFonts w:hint="default"/>
        <w:b w:val="0"/>
        <w:bCs/>
      </w:rPr>
    </w:lvl>
    <w:lvl w:ilvl="1">
      <w:start w:val="1"/>
      <w:numFmt w:val="decimal"/>
      <w:isLgl/>
      <w:lvlText w:val="%1.%2"/>
      <w:lvlJc w:val="left"/>
      <w:pPr>
        <w:ind w:left="1146" w:hanging="360"/>
      </w:pPr>
      <w:rPr>
        <w:rFonts w:hint="default"/>
        <w:b/>
        <w:bCs w:val="0"/>
      </w:rPr>
    </w:lvl>
    <w:lvl w:ilvl="2">
      <w:start w:val="1"/>
      <w:numFmt w:val="decimal"/>
      <w:isLgl/>
      <w:lvlText w:val="%1.%2.%3"/>
      <w:lvlJc w:val="left"/>
      <w:pPr>
        <w:ind w:left="150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6" w:hanging="1440"/>
      </w:pPr>
      <w:rPr>
        <w:rFonts w:hint="default"/>
      </w:rPr>
    </w:lvl>
  </w:abstractNum>
  <w:abstractNum w:abstractNumId="20">
    <w:nsid w:val="4A7F2BA3"/>
    <w:multiLevelType w:val="hybridMultilevel"/>
    <w:tmpl w:val="A6D0F51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>
    <w:nsid w:val="54936272"/>
    <w:multiLevelType w:val="hybridMultilevel"/>
    <w:tmpl w:val="D2B6270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DB829F1"/>
    <w:multiLevelType w:val="multilevel"/>
    <w:tmpl w:val="821A90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3091B2B"/>
    <w:multiLevelType w:val="hybridMultilevel"/>
    <w:tmpl w:val="F6269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7A73DCC"/>
    <w:multiLevelType w:val="singleLevel"/>
    <w:tmpl w:val="D678724C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s w:val="0"/>
        <w:lang w:bidi="th-TH"/>
      </w:rPr>
    </w:lvl>
  </w:abstractNum>
  <w:abstractNum w:abstractNumId="25">
    <w:nsid w:val="6A0E6223"/>
    <w:multiLevelType w:val="multilevel"/>
    <w:tmpl w:val="C644CCB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asciiTheme="majorBidi" w:hAnsiTheme="majorBidi" w:cstheme="majorBidi" w:hint="default"/>
        <w:sz w:val="32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sz w:val="32"/>
      </w:rPr>
    </w:lvl>
  </w:abstractNum>
  <w:abstractNum w:abstractNumId="26">
    <w:nsid w:val="74246C75"/>
    <w:multiLevelType w:val="hybridMultilevel"/>
    <w:tmpl w:val="80EC669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0F">
      <w:start w:val="1"/>
      <w:numFmt w:val="decimal"/>
      <w:lvlText w:val="%2."/>
      <w:lvlJc w:val="left"/>
      <w:pPr>
        <w:ind w:left="2160" w:hanging="360"/>
      </w:pPr>
    </w:lvl>
    <w:lvl w:ilvl="2" w:tplc="6E0AE36C">
      <w:start w:val="1"/>
      <w:numFmt w:val="decimal"/>
      <w:lvlText w:val="(%3)"/>
      <w:lvlJc w:val="left"/>
      <w:pPr>
        <w:ind w:left="2880" w:hanging="18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75020DE6"/>
    <w:multiLevelType w:val="hybridMultilevel"/>
    <w:tmpl w:val="F7DC457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5494368"/>
    <w:multiLevelType w:val="singleLevel"/>
    <w:tmpl w:val="26A87838"/>
    <w:lvl w:ilvl="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hAnsi="Times New Roman" w:hint="default"/>
        <w:cs w:val="0"/>
        <w:lang w:bidi="th-TH"/>
      </w:rPr>
    </w:lvl>
  </w:abstractNum>
  <w:abstractNum w:abstractNumId="29">
    <w:nsid w:val="7B03787B"/>
    <w:multiLevelType w:val="hybridMultilevel"/>
    <w:tmpl w:val="3B164946"/>
    <w:lvl w:ilvl="0" w:tplc="917A7A1E">
      <w:start w:val="1"/>
      <w:numFmt w:val="thaiLetters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0"/>
  </w:num>
  <w:num w:numId="3">
    <w:abstractNumId w:val="2"/>
  </w:num>
  <w:num w:numId="4">
    <w:abstractNumId w:val="0"/>
  </w:num>
  <w:num w:numId="5">
    <w:abstractNumId w:val="19"/>
  </w:num>
  <w:num w:numId="6">
    <w:abstractNumId w:val="9"/>
  </w:num>
  <w:num w:numId="7">
    <w:abstractNumId w:val="11"/>
  </w:num>
  <w:num w:numId="8">
    <w:abstractNumId w:val="28"/>
  </w:num>
  <w:num w:numId="9">
    <w:abstractNumId w:val="15"/>
  </w:num>
  <w:num w:numId="10">
    <w:abstractNumId w:val="18"/>
  </w:num>
  <w:num w:numId="11">
    <w:abstractNumId w:val="3"/>
  </w:num>
  <w:num w:numId="12">
    <w:abstractNumId w:val="12"/>
  </w:num>
  <w:num w:numId="13">
    <w:abstractNumId w:val="14"/>
  </w:num>
  <w:num w:numId="14">
    <w:abstractNumId w:val="26"/>
  </w:num>
  <w:num w:numId="15">
    <w:abstractNumId w:val="6"/>
  </w:num>
  <w:num w:numId="16">
    <w:abstractNumId w:val="17"/>
  </w:num>
  <w:num w:numId="17">
    <w:abstractNumId w:val="20"/>
  </w:num>
  <w:num w:numId="18">
    <w:abstractNumId w:val="25"/>
  </w:num>
  <w:num w:numId="19">
    <w:abstractNumId w:val="7"/>
  </w:num>
  <w:num w:numId="20">
    <w:abstractNumId w:val="13"/>
  </w:num>
  <w:num w:numId="21">
    <w:abstractNumId w:val="27"/>
  </w:num>
  <w:num w:numId="22">
    <w:abstractNumId w:val="23"/>
  </w:num>
  <w:num w:numId="23">
    <w:abstractNumId w:val="4"/>
  </w:num>
  <w:num w:numId="24">
    <w:abstractNumId w:val="8"/>
  </w:num>
  <w:num w:numId="25">
    <w:abstractNumId w:val="29"/>
  </w:num>
  <w:num w:numId="26">
    <w:abstractNumId w:val="16"/>
  </w:num>
  <w:num w:numId="27">
    <w:abstractNumId w:val="1"/>
  </w:num>
  <w:num w:numId="28">
    <w:abstractNumId w:val="22"/>
  </w:num>
  <w:num w:numId="29">
    <w:abstractNumId w:val="5"/>
  </w:num>
  <w:num w:numId="30">
    <w:abstractNumId w:val="21"/>
  </w:num>
  <w:num w:numId="31">
    <w:abstractNumId w:val="9"/>
  </w:num>
  <w:num w:numId="32">
    <w:abstractNumId w:val="7"/>
    <w:lvlOverride w:ilvl="0">
      <w:startOverride w:val="6"/>
    </w:lvlOverride>
    <w:lvlOverride w:ilvl="1">
      <w:startOverride w:val="3"/>
    </w:lvlOverride>
  </w:num>
  <w:num w:numId="33">
    <w:abstractNumId w:val="7"/>
    <w:lvlOverride w:ilvl="0">
      <w:startOverride w:val="6"/>
    </w:lvlOverride>
    <w:lvlOverride w:ilvl="1">
      <w:startOverride w:val="3"/>
    </w:lvlOverride>
  </w:num>
  <w:num w:numId="34">
    <w:abstractNumId w:val="7"/>
    <w:lvlOverride w:ilvl="0">
      <w:startOverride w:val="6"/>
    </w:lvlOverride>
    <w:lvlOverride w:ilvl="1">
      <w:startOverride w:val="3"/>
    </w:lvlOverride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grammar="clean"/>
  <w:defaultTabStop w:val="720"/>
  <w:drawingGridHorizontalSpacing w:val="100"/>
  <w:displayHorizont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applyBreakingRules/>
  </w:compat>
  <w:rsids>
    <w:rsidRoot w:val="009E70BD"/>
    <w:rsid w:val="000000D1"/>
    <w:rsid w:val="00001BD9"/>
    <w:rsid w:val="00005374"/>
    <w:rsid w:val="000075DF"/>
    <w:rsid w:val="00011AA4"/>
    <w:rsid w:val="00013DA5"/>
    <w:rsid w:val="00014016"/>
    <w:rsid w:val="00015AFA"/>
    <w:rsid w:val="00015E5A"/>
    <w:rsid w:val="00017232"/>
    <w:rsid w:val="000231D9"/>
    <w:rsid w:val="000318FC"/>
    <w:rsid w:val="0003791F"/>
    <w:rsid w:val="00042657"/>
    <w:rsid w:val="0004476F"/>
    <w:rsid w:val="000452F2"/>
    <w:rsid w:val="0004607C"/>
    <w:rsid w:val="000501D7"/>
    <w:rsid w:val="000506F4"/>
    <w:rsid w:val="00052BFA"/>
    <w:rsid w:val="00060C52"/>
    <w:rsid w:val="000611D5"/>
    <w:rsid w:val="00061203"/>
    <w:rsid w:val="00061795"/>
    <w:rsid w:val="0006282B"/>
    <w:rsid w:val="00067B13"/>
    <w:rsid w:val="00072DB0"/>
    <w:rsid w:val="00074216"/>
    <w:rsid w:val="000806D2"/>
    <w:rsid w:val="00085121"/>
    <w:rsid w:val="000908EB"/>
    <w:rsid w:val="00093FA0"/>
    <w:rsid w:val="00096896"/>
    <w:rsid w:val="000A3C62"/>
    <w:rsid w:val="000A403E"/>
    <w:rsid w:val="000A65D6"/>
    <w:rsid w:val="000B4D7A"/>
    <w:rsid w:val="000C49D6"/>
    <w:rsid w:val="000D0AF7"/>
    <w:rsid w:val="000D513F"/>
    <w:rsid w:val="000E0823"/>
    <w:rsid w:val="000E12A9"/>
    <w:rsid w:val="000E720B"/>
    <w:rsid w:val="000E7AF8"/>
    <w:rsid w:val="000F623C"/>
    <w:rsid w:val="001029EF"/>
    <w:rsid w:val="001147D5"/>
    <w:rsid w:val="00114CFD"/>
    <w:rsid w:val="00134E49"/>
    <w:rsid w:val="001407A7"/>
    <w:rsid w:val="00141A1B"/>
    <w:rsid w:val="0016680E"/>
    <w:rsid w:val="00166C1C"/>
    <w:rsid w:val="0016713B"/>
    <w:rsid w:val="00176D1C"/>
    <w:rsid w:val="00183088"/>
    <w:rsid w:val="001857BF"/>
    <w:rsid w:val="00192513"/>
    <w:rsid w:val="0019432C"/>
    <w:rsid w:val="001A23FC"/>
    <w:rsid w:val="001A6348"/>
    <w:rsid w:val="001A70FF"/>
    <w:rsid w:val="001B1E0C"/>
    <w:rsid w:val="001C10FF"/>
    <w:rsid w:val="001C464D"/>
    <w:rsid w:val="001C698B"/>
    <w:rsid w:val="001D2EA7"/>
    <w:rsid w:val="001D34FB"/>
    <w:rsid w:val="001D593F"/>
    <w:rsid w:val="001D7145"/>
    <w:rsid w:val="001E21A7"/>
    <w:rsid w:val="001E3B74"/>
    <w:rsid w:val="001E5D23"/>
    <w:rsid w:val="001F6FAD"/>
    <w:rsid w:val="002033C2"/>
    <w:rsid w:val="00207B5D"/>
    <w:rsid w:val="00217F7D"/>
    <w:rsid w:val="00232AA1"/>
    <w:rsid w:val="00236FAE"/>
    <w:rsid w:val="002433B0"/>
    <w:rsid w:val="002468A1"/>
    <w:rsid w:val="0024794C"/>
    <w:rsid w:val="00247E17"/>
    <w:rsid w:val="00256E60"/>
    <w:rsid w:val="0026256E"/>
    <w:rsid w:val="00277FE7"/>
    <w:rsid w:val="0028053B"/>
    <w:rsid w:val="002863A8"/>
    <w:rsid w:val="00296D79"/>
    <w:rsid w:val="002A6A6C"/>
    <w:rsid w:val="002A6B9B"/>
    <w:rsid w:val="002A7A6E"/>
    <w:rsid w:val="002D1F47"/>
    <w:rsid w:val="002D2CC4"/>
    <w:rsid w:val="002D5602"/>
    <w:rsid w:val="002D56DA"/>
    <w:rsid w:val="002E6385"/>
    <w:rsid w:val="002E69BF"/>
    <w:rsid w:val="002F0971"/>
    <w:rsid w:val="002F6A75"/>
    <w:rsid w:val="002F711C"/>
    <w:rsid w:val="003031F9"/>
    <w:rsid w:val="0030335B"/>
    <w:rsid w:val="00310115"/>
    <w:rsid w:val="00312B10"/>
    <w:rsid w:val="003228A7"/>
    <w:rsid w:val="00325824"/>
    <w:rsid w:val="00327B1C"/>
    <w:rsid w:val="00337091"/>
    <w:rsid w:val="0034047F"/>
    <w:rsid w:val="00344208"/>
    <w:rsid w:val="003462D1"/>
    <w:rsid w:val="00350EE3"/>
    <w:rsid w:val="003536CF"/>
    <w:rsid w:val="00366D7D"/>
    <w:rsid w:val="00371CCD"/>
    <w:rsid w:val="0037211A"/>
    <w:rsid w:val="00373EC5"/>
    <w:rsid w:val="00374F31"/>
    <w:rsid w:val="003776D8"/>
    <w:rsid w:val="00377C5B"/>
    <w:rsid w:val="003869A0"/>
    <w:rsid w:val="0039215B"/>
    <w:rsid w:val="00396975"/>
    <w:rsid w:val="00397F62"/>
    <w:rsid w:val="003A1213"/>
    <w:rsid w:val="003A2546"/>
    <w:rsid w:val="003A7D1E"/>
    <w:rsid w:val="003B0F40"/>
    <w:rsid w:val="003B1F57"/>
    <w:rsid w:val="003C114F"/>
    <w:rsid w:val="003D3EA7"/>
    <w:rsid w:val="003D779C"/>
    <w:rsid w:val="003E29D2"/>
    <w:rsid w:val="003E69AE"/>
    <w:rsid w:val="003F03FD"/>
    <w:rsid w:val="003F4096"/>
    <w:rsid w:val="003F47B3"/>
    <w:rsid w:val="003F6B01"/>
    <w:rsid w:val="00402EC7"/>
    <w:rsid w:val="00410026"/>
    <w:rsid w:val="00411AE4"/>
    <w:rsid w:val="004149CE"/>
    <w:rsid w:val="00421399"/>
    <w:rsid w:val="00422C66"/>
    <w:rsid w:val="0043716D"/>
    <w:rsid w:val="004403EC"/>
    <w:rsid w:val="00446295"/>
    <w:rsid w:val="0044699D"/>
    <w:rsid w:val="00456385"/>
    <w:rsid w:val="0046235F"/>
    <w:rsid w:val="00462927"/>
    <w:rsid w:val="0046473F"/>
    <w:rsid w:val="00464FBB"/>
    <w:rsid w:val="00465B8B"/>
    <w:rsid w:val="00473245"/>
    <w:rsid w:val="00475477"/>
    <w:rsid w:val="0047648B"/>
    <w:rsid w:val="004815C7"/>
    <w:rsid w:val="00483D96"/>
    <w:rsid w:val="00491221"/>
    <w:rsid w:val="004A0012"/>
    <w:rsid w:val="004A16B5"/>
    <w:rsid w:val="004A240C"/>
    <w:rsid w:val="004A5421"/>
    <w:rsid w:val="004A5B96"/>
    <w:rsid w:val="004B0B1C"/>
    <w:rsid w:val="004B0D19"/>
    <w:rsid w:val="004B4C67"/>
    <w:rsid w:val="004B6E47"/>
    <w:rsid w:val="004C63D5"/>
    <w:rsid w:val="004D0B26"/>
    <w:rsid w:val="004D24AC"/>
    <w:rsid w:val="004D315E"/>
    <w:rsid w:val="004D3D9A"/>
    <w:rsid w:val="004D5B56"/>
    <w:rsid w:val="004D6BBB"/>
    <w:rsid w:val="004E2364"/>
    <w:rsid w:val="004E2812"/>
    <w:rsid w:val="004E3CB2"/>
    <w:rsid w:val="004E6BEF"/>
    <w:rsid w:val="004E7525"/>
    <w:rsid w:val="004E770C"/>
    <w:rsid w:val="004F5639"/>
    <w:rsid w:val="004F7044"/>
    <w:rsid w:val="004F7FA1"/>
    <w:rsid w:val="0050044E"/>
    <w:rsid w:val="00504FF8"/>
    <w:rsid w:val="0051489C"/>
    <w:rsid w:val="00516151"/>
    <w:rsid w:val="00520DD4"/>
    <w:rsid w:val="005251B2"/>
    <w:rsid w:val="00537F37"/>
    <w:rsid w:val="00547ED9"/>
    <w:rsid w:val="0055054F"/>
    <w:rsid w:val="00551E0C"/>
    <w:rsid w:val="0055393E"/>
    <w:rsid w:val="00553CBF"/>
    <w:rsid w:val="00561331"/>
    <w:rsid w:val="00566D43"/>
    <w:rsid w:val="00576011"/>
    <w:rsid w:val="005815ED"/>
    <w:rsid w:val="00584559"/>
    <w:rsid w:val="0058690B"/>
    <w:rsid w:val="00595A85"/>
    <w:rsid w:val="005977E1"/>
    <w:rsid w:val="005A010A"/>
    <w:rsid w:val="005A1250"/>
    <w:rsid w:val="005B005D"/>
    <w:rsid w:val="005B1809"/>
    <w:rsid w:val="005B1E3D"/>
    <w:rsid w:val="005B4CE7"/>
    <w:rsid w:val="005C3CE8"/>
    <w:rsid w:val="005D03C6"/>
    <w:rsid w:val="005D7C9C"/>
    <w:rsid w:val="005E4E09"/>
    <w:rsid w:val="005E4EF5"/>
    <w:rsid w:val="005F7174"/>
    <w:rsid w:val="005F7526"/>
    <w:rsid w:val="006012F3"/>
    <w:rsid w:val="0060157D"/>
    <w:rsid w:val="00604BB7"/>
    <w:rsid w:val="00605B5C"/>
    <w:rsid w:val="00606AB6"/>
    <w:rsid w:val="0060778D"/>
    <w:rsid w:val="00607D48"/>
    <w:rsid w:val="00611FD5"/>
    <w:rsid w:val="006204F4"/>
    <w:rsid w:val="00623BDF"/>
    <w:rsid w:val="00625347"/>
    <w:rsid w:val="006256F2"/>
    <w:rsid w:val="00633CE0"/>
    <w:rsid w:val="0063443B"/>
    <w:rsid w:val="00636835"/>
    <w:rsid w:val="006604CF"/>
    <w:rsid w:val="00666CA7"/>
    <w:rsid w:val="00676F2E"/>
    <w:rsid w:val="00684D3B"/>
    <w:rsid w:val="00690460"/>
    <w:rsid w:val="00694680"/>
    <w:rsid w:val="006A2152"/>
    <w:rsid w:val="006A6D7F"/>
    <w:rsid w:val="006B5DEC"/>
    <w:rsid w:val="006C4500"/>
    <w:rsid w:val="006C73ED"/>
    <w:rsid w:val="006D051B"/>
    <w:rsid w:val="006E1B40"/>
    <w:rsid w:val="006E62B8"/>
    <w:rsid w:val="006E7545"/>
    <w:rsid w:val="006F4E23"/>
    <w:rsid w:val="006F6DA7"/>
    <w:rsid w:val="00700915"/>
    <w:rsid w:val="0070435F"/>
    <w:rsid w:val="00707B20"/>
    <w:rsid w:val="00712150"/>
    <w:rsid w:val="0071623C"/>
    <w:rsid w:val="007162F0"/>
    <w:rsid w:val="00721349"/>
    <w:rsid w:val="0073160F"/>
    <w:rsid w:val="0073198A"/>
    <w:rsid w:val="007328FC"/>
    <w:rsid w:val="00736A41"/>
    <w:rsid w:val="0074008D"/>
    <w:rsid w:val="00741B1A"/>
    <w:rsid w:val="00741E2D"/>
    <w:rsid w:val="00746FB0"/>
    <w:rsid w:val="007514EF"/>
    <w:rsid w:val="007520CD"/>
    <w:rsid w:val="007528B5"/>
    <w:rsid w:val="0075555F"/>
    <w:rsid w:val="00756094"/>
    <w:rsid w:val="00760D23"/>
    <w:rsid w:val="00760E5F"/>
    <w:rsid w:val="00764D4D"/>
    <w:rsid w:val="007745B6"/>
    <w:rsid w:val="00782528"/>
    <w:rsid w:val="00784BFD"/>
    <w:rsid w:val="007850F8"/>
    <w:rsid w:val="007954BC"/>
    <w:rsid w:val="00797BC8"/>
    <w:rsid w:val="007A48A3"/>
    <w:rsid w:val="007A64C7"/>
    <w:rsid w:val="007C4A7B"/>
    <w:rsid w:val="007D1629"/>
    <w:rsid w:val="007D29F8"/>
    <w:rsid w:val="007D6414"/>
    <w:rsid w:val="007D6E7F"/>
    <w:rsid w:val="007E2EE7"/>
    <w:rsid w:val="007E5A50"/>
    <w:rsid w:val="007E6883"/>
    <w:rsid w:val="007F0FB6"/>
    <w:rsid w:val="007F394E"/>
    <w:rsid w:val="00802AEB"/>
    <w:rsid w:val="008033B6"/>
    <w:rsid w:val="008116DE"/>
    <w:rsid w:val="00815167"/>
    <w:rsid w:val="00816B03"/>
    <w:rsid w:val="00820398"/>
    <w:rsid w:val="008216AF"/>
    <w:rsid w:val="00824B07"/>
    <w:rsid w:val="008333FB"/>
    <w:rsid w:val="00836BFC"/>
    <w:rsid w:val="00837C24"/>
    <w:rsid w:val="008402B4"/>
    <w:rsid w:val="00840CED"/>
    <w:rsid w:val="00850D5D"/>
    <w:rsid w:val="00851418"/>
    <w:rsid w:val="00851496"/>
    <w:rsid w:val="00866FC7"/>
    <w:rsid w:val="008749CA"/>
    <w:rsid w:val="0087593F"/>
    <w:rsid w:val="00876951"/>
    <w:rsid w:val="008804F8"/>
    <w:rsid w:val="00880E48"/>
    <w:rsid w:val="00883492"/>
    <w:rsid w:val="008926E3"/>
    <w:rsid w:val="00893442"/>
    <w:rsid w:val="008977D0"/>
    <w:rsid w:val="008A07EB"/>
    <w:rsid w:val="008A2B6E"/>
    <w:rsid w:val="008B1561"/>
    <w:rsid w:val="008C3CB4"/>
    <w:rsid w:val="008C5564"/>
    <w:rsid w:val="008D1D44"/>
    <w:rsid w:val="008D7853"/>
    <w:rsid w:val="008E46C7"/>
    <w:rsid w:val="008E635A"/>
    <w:rsid w:val="008F6B5C"/>
    <w:rsid w:val="008F7389"/>
    <w:rsid w:val="008F7C35"/>
    <w:rsid w:val="00912267"/>
    <w:rsid w:val="00923F39"/>
    <w:rsid w:val="00934707"/>
    <w:rsid w:val="00936B62"/>
    <w:rsid w:val="00936FFD"/>
    <w:rsid w:val="009408E4"/>
    <w:rsid w:val="00950B2B"/>
    <w:rsid w:val="0095360B"/>
    <w:rsid w:val="009574AF"/>
    <w:rsid w:val="0096705E"/>
    <w:rsid w:val="00973DDC"/>
    <w:rsid w:val="0097789F"/>
    <w:rsid w:val="00980714"/>
    <w:rsid w:val="00983E4E"/>
    <w:rsid w:val="00992937"/>
    <w:rsid w:val="00997E30"/>
    <w:rsid w:val="009A0376"/>
    <w:rsid w:val="009A6B03"/>
    <w:rsid w:val="009B0980"/>
    <w:rsid w:val="009B1251"/>
    <w:rsid w:val="009B71D2"/>
    <w:rsid w:val="009B7AF0"/>
    <w:rsid w:val="009B7B24"/>
    <w:rsid w:val="009C07F6"/>
    <w:rsid w:val="009C2FC1"/>
    <w:rsid w:val="009C7023"/>
    <w:rsid w:val="009D64B1"/>
    <w:rsid w:val="009E1AC0"/>
    <w:rsid w:val="009E206C"/>
    <w:rsid w:val="009E3B8B"/>
    <w:rsid w:val="009E41B9"/>
    <w:rsid w:val="009E630E"/>
    <w:rsid w:val="009E70BD"/>
    <w:rsid w:val="009F1133"/>
    <w:rsid w:val="009F2E8F"/>
    <w:rsid w:val="00A011A0"/>
    <w:rsid w:val="00A05898"/>
    <w:rsid w:val="00A06AB3"/>
    <w:rsid w:val="00A075C1"/>
    <w:rsid w:val="00A13534"/>
    <w:rsid w:val="00A143C7"/>
    <w:rsid w:val="00A33DF8"/>
    <w:rsid w:val="00A3798E"/>
    <w:rsid w:val="00A57BFD"/>
    <w:rsid w:val="00A702FA"/>
    <w:rsid w:val="00A73C4D"/>
    <w:rsid w:val="00A77782"/>
    <w:rsid w:val="00A91E1C"/>
    <w:rsid w:val="00A97316"/>
    <w:rsid w:val="00AA5B50"/>
    <w:rsid w:val="00AA5F38"/>
    <w:rsid w:val="00AA71B9"/>
    <w:rsid w:val="00AB255B"/>
    <w:rsid w:val="00AB4314"/>
    <w:rsid w:val="00AB625C"/>
    <w:rsid w:val="00AC6528"/>
    <w:rsid w:val="00AD6B7D"/>
    <w:rsid w:val="00AD771C"/>
    <w:rsid w:val="00AD7CD6"/>
    <w:rsid w:val="00AE0666"/>
    <w:rsid w:val="00AE62A0"/>
    <w:rsid w:val="00AF1B26"/>
    <w:rsid w:val="00B06827"/>
    <w:rsid w:val="00B07A2D"/>
    <w:rsid w:val="00B11C2D"/>
    <w:rsid w:val="00B136DA"/>
    <w:rsid w:val="00B2238A"/>
    <w:rsid w:val="00B23143"/>
    <w:rsid w:val="00B24A75"/>
    <w:rsid w:val="00B2562A"/>
    <w:rsid w:val="00B31035"/>
    <w:rsid w:val="00B36C6F"/>
    <w:rsid w:val="00B37DF5"/>
    <w:rsid w:val="00B65BBB"/>
    <w:rsid w:val="00B673EF"/>
    <w:rsid w:val="00B675A1"/>
    <w:rsid w:val="00B73281"/>
    <w:rsid w:val="00B865DC"/>
    <w:rsid w:val="00B92693"/>
    <w:rsid w:val="00BA465F"/>
    <w:rsid w:val="00BA6221"/>
    <w:rsid w:val="00BB059C"/>
    <w:rsid w:val="00BB17FD"/>
    <w:rsid w:val="00BB7D34"/>
    <w:rsid w:val="00BC1BE5"/>
    <w:rsid w:val="00BD0BCD"/>
    <w:rsid w:val="00BD27E6"/>
    <w:rsid w:val="00BD2A56"/>
    <w:rsid w:val="00BD3369"/>
    <w:rsid w:val="00BE0537"/>
    <w:rsid w:val="00BE39B0"/>
    <w:rsid w:val="00BF1396"/>
    <w:rsid w:val="00C02BCD"/>
    <w:rsid w:val="00C10587"/>
    <w:rsid w:val="00C16792"/>
    <w:rsid w:val="00C20165"/>
    <w:rsid w:val="00C24C48"/>
    <w:rsid w:val="00C320D6"/>
    <w:rsid w:val="00C33559"/>
    <w:rsid w:val="00C3673C"/>
    <w:rsid w:val="00C36AD3"/>
    <w:rsid w:val="00C42780"/>
    <w:rsid w:val="00C43A36"/>
    <w:rsid w:val="00C460A1"/>
    <w:rsid w:val="00C47941"/>
    <w:rsid w:val="00C65525"/>
    <w:rsid w:val="00C662E0"/>
    <w:rsid w:val="00C73D91"/>
    <w:rsid w:val="00C77539"/>
    <w:rsid w:val="00C81D70"/>
    <w:rsid w:val="00C86CE2"/>
    <w:rsid w:val="00C91D6C"/>
    <w:rsid w:val="00C9259E"/>
    <w:rsid w:val="00C954DA"/>
    <w:rsid w:val="00C9789F"/>
    <w:rsid w:val="00CA1F84"/>
    <w:rsid w:val="00CA33AC"/>
    <w:rsid w:val="00CA724A"/>
    <w:rsid w:val="00CA7ED4"/>
    <w:rsid w:val="00CB2ACF"/>
    <w:rsid w:val="00CB5A38"/>
    <w:rsid w:val="00CB6DCA"/>
    <w:rsid w:val="00CD0CDB"/>
    <w:rsid w:val="00CD2802"/>
    <w:rsid w:val="00CD349C"/>
    <w:rsid w:val="00CE043A"/>
    <w:rsid w:val="00CE58CC"/>
    <w:rsid w:val="00CE59D4"/>
    <w:rsid w:val="00CF2B1E"/>
    <w:rsid w:val="00CF6FCD"/>
    <w:rsid w:val="00CF73C9"/>
    <w:rsid w:val="00CF776B"/>
    <w:rsid w:val="00D17D1F"/>
    <w:rsid w:val="00D20DFD"/>
    <w:rsid w:val="00D41898"/>
    <w:rsid w:val="00D4286F"/>
    <w:rsid w:val="00D56D84"/>
    <w:rsid w:val="00D61E66"/>
    <w:rsid w:val="00D644EB"/>
    <w:rsid w:val="00D66CEB"/>
    <w:rsid w:val="00D74A06"/>
    <w:rsid w:val="00D81717"/>
    <w:rsid w:val="00D856A1"/>
    <w:rsid w:val="00D90142"/>
    <w:rsid w:val="00D90A88"/>
    <w:rsid w:val="00D960B7"/>
    <w:rsid w:val="00DA06EF"/>
    <w:rsid w:val="00DA6993"/>
    <w:rsid w:val="00DB0350"/>
    <w:rsid w:val="00DB165C"/>
    <w:rsid w:val="00DB2CCB"/>
    <w:rsid w:val="00DB568A"/>
    <w:rsid w:val="00DB56E3"/>
    <w:rsid w:val="00DC65EE"/>
    <w:rsid w:val="00DD7621"/>
    <w:rsid w:val="00DE16B7"/>
    <w:rsid w:val="00DE1D62"/>
    <w:rsid w:val="00DE27DC"/>
    <w:rsid w:val="00DE48D7"/>
    <w:rsid w:val="00DF1832"/>
    <w:rsid w:val="00DF3EE6"/>
    <w:rsid w:val="00DF5416"/>
    <w:rsid w:val="00DF6C3A"/>
    <w:rsid w:val="00E041E6"/>
    <w:rsid w:val="00E072D9"/>
    <w:rsid w:val="00E1177B"/>
    <w:rsid w:val="00E13F49"/>
    <w:rsid w:val="00E13F99"/>
    <w:rsid w:val="00E21627"/>
    <w:rsid w:val="00E312CE"/>
    <w:rsid w:val="00E421CE"/>
    <w:rsid w:val="00E4256E"/>
    <w:rsid w:val="00E50B7D"/>
    <w:rsid w:val="00E52243"/>
    <w:rsid w:val="00E60FEA"/>
    <w:rsid w:val="00E61054"/>
    <w:rsid w:val="00E62368"/>
    <w:rsid w:val="00E62A18"/>
    <w:rsid w:val="00E654F6"/>
    <w:rsid w:val="00E6580A"/>
    <w:rsid w:val="00E6647D"/>
    <w:rsid w:val="00E714B5"/>
    <w:rsid w:val="00E7679A"/>
    <w:rsid w:val="00E81A18"/>
    <w:rsid w:val="00E86124"/>
    <w:rsid w:val="00E95244"/>
    <w:rsid w:val="00EB3D83"/>
    <w:rsid w:val="00EB529D"/>
    <w:rsid w:val="00EB5953"/>
    <w:rsid w:val="00EB5D47"/>
    <w:rsid w:val="00ED19A3"/>
    <w:rsid w:val="00EE24FE"/>
    <w:rsid w:val="00EE3D39"/>
    <w:rsid w:val="00EE6383"/>
    <w:rsid w:val="00EF462C"/>
    <w:rsid w:val="00F0571F"/>
    <w:rsid w:val="00F05FF1"/>
    <w:rsid w:val="00F06F8E"/>
    <w:rsid w:val="00F108F4"/>
    <w:rsid w:val="00F13D9E"/>
    <w:rsid w:val="00F146BC"/>
    <w:rsid w:val="00F16FD6"/>
    <w:rsid w:val="00F23E3E"/>
    <w:rsid w:val="00F241F6"/>
    <w:rsid w:val="00F33E8A"/>
    <w:rsid w:val="00F408D5"/>
    <w:rsid w:val="00F512CA"/>
    <w:rsid w:val="00F512F6"/>
    <w:rsid w:val="00F54010"/>
    <w:rsid w:val="00F57941"/>
    <w:rsid w:val="00F641B9"/>
    <w:rsid w:val="00F64DA4"/>
    <w:rsid w:val="00F80DC7"/>
    <w:rsid w:val="00F85628"/>
    <w:rsid w:val="00F937D9"/>
    <w:rsid w:val="00F9556B"/>
    <w:rsid w:val="00F95F48"/>
    <w:rsid w:val="00FA0BBB"/>
    <w:rsid w:val="00FA2C6E"/>
    <w:rsid w:val="00FA2EEE"/>
    <w:rsid w:val="00FA35C2"/>
    <w:rsid w:val="00FA54DF"/>
    <w:rsid w:val="00FB100F"/>
    <w:rsid w:val="00FB6E2E"/>
    <w:rsid w:val="00FC5C8A"/>
    <w:rsid w:val="00FD2DD9"/>
    <w:rsid w:val="00FD4AC7"/>
    <w:rsid w:val="00FD4DCB"/>
    <w:rsid w:val="00FE052C"/>
    <w:rsid w:val="00FE1F5B"/>
    <w:rsid w:val="00FE4389"/>
    <w:rsid w:val="00FE4C75"/>
    <w:rsid w:val="00FF222E"/>
    <w:rsid w:val="00FF4E50"/>
    <w:rsid w:val="00FF51A0"/>
    <w:rsid w:val="00FF5715"/>
    <w:rsid w:val="00FF75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70BD"/>
    <w:pPr>
      <w:widowControl w:val="0"/>
      <w:spacing w:after="0" w:line="240" w:lineRule="auto"/>
      <w:ind w:right="29"/>
      <w:jc w:val="both"/>
    </w:pPr>
    <w:rPr>
      <w:rFonts w:ascii="CordiaUPC" w:eastAsia="Times New Roman" w:hAnsi="CordiaUPC" w:cs="Angsana New"/>
      <w:sz w:val="20"/>
      <w:szCs w:val="20"/>
    </w:rPr>
  </w:style>
  <w:style w:type="paragraph" w:styleId="Heading1">
    <w:name w:val="heading 1"/>
    <w:aliases w:val="หัวข้อย่อย"/>
    <w:basedOn w:val="Normal"/>
    <w:next w:val="Normal"/>
    <w:link w:val="Heading1Char"/>
    <w:uiPriority w:val="9"/>
    <w:qFormat/>
    <w:rsid w:val="00DF5416"/>
    <w:pPr>
      <w:keepNext/>
      <w:keepLines/>
      <w:spacing w:before="480"/>
      <w:jc w:val="left"/>
      <w:outlineLvl w:val="0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Heading2">
    <w:name w:val="heading 2"/>
    <w:aliases w:val="ส่วนที่"/>
    <w:basedOn w:val="Normal"/>
    <w:next w:val="Normal"/>
    <w:link w:val="Heading2Char"/>
    <w:unhideWhenUsed/>
    <w:qFormat/>
    <w:rsid w:val="00061795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sz w:val="26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541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aliases w:val="ส่วนที่ Char"/>
    <w:basedOn w:val="DefaultParagraphFont"/>
    <w:link w:val="Heading2"/>
    <w:rsid w:val="00061795"/>
    <w:rPr>
      <w:rFonts w:asciiTheme="majorHAnsi" w:eastAsiaTheme="majorEastAsia" w:hAnsiTheme="majorHAnsi" w:cstheme="majorBidi"/>
      <w:b/>
      <w:bCs/>
      <w:sz w:val="26"/>
      <w:szCs w:val="32"/>
    </w:rPr>
  </w:style>
  <w:style w:type="paragraph" w:styleId="BodyTextIndent">
    <w:name w:val="Body Text Indent"/>
    <w:basedOn w:val="Normal"/>
    <w:link w:val="BodyTextIndentChar"/>
    <w:rsid w:val="009E70BD"/>
    <w:pPr>
      <w:widowControl/>
      <w:tabs>
        <w:tab w:val="num" w:pos="360"/>
      </w:tabs>
      <w:ind w:left="360" w:right="0" w:firstLine="1418"/>
    </w:pPr>
    <w:rPr>
      <w:rFonts w:eastAsia="Batang" w:cs="CordiaUPC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9E70BD"/>
    <w:rPr>
      <w:rFonts w:ascii="CordiaUPC" w:eastAsia="Batang" w:hAnsi="CordiaUPC" w:cs="CordiaUPC"/>
      <w:sz w:val="28"/>
    </w:rPr>
  </w:style>
  <w:style w:type="character" w:styleId="PageNumber">
    <w:name w:val="page number"/>
    <w:basedOn w:val="DefaultParagraphFont"/>
    <w:rsid w:val="009E70BD"/>
  </w:style>
  <w:style w:type="paragraph" w:styleId="ListParagraph">
    <w:name w:val="List Paragraph"/>
    <w:basedOn w:val="Normal"/>
    <w:uiPriority w:val="34"/>
    <w:qFormat/>
    <w:rsid w:val="009E70BD"/>
    <w:pPr>
      <w:ind w:left="720"/>
      <w:contextualSpacing/>
    </w:pPr>
    <w:rPr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70BD"/>
    <w:rPr>
      <w:rFonts w:ascii="Tahoma" w:hAnsi="Tahoma"/>
      <w:sz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70BD"/>
    <w:rPr>
      <w:rFonts w:ascii="Tahoma" w:eastAsia="Times New Roman" w:hAnsi="Tahoma" w:cs="Angsana New"/>
      <w:sz w:val="16"/>
      <w:szCs w:val="20"/>
    </w:rPr>
  </w:style>
  <w:style w:type="paragraph" w:styleId="Header">
    <w:name w:val="header"/>
    <w:aliases w:val="Guideline"/>
    <w:basedOn w:val="Normal"/>
    <w:link w:val="HeaderChar"/>
    <w:uiPriority w:val="99"/>
    <w:unhideWhenUsed/>
    <w:rsid w:val="009E70BD"/>
    <w:pPr>
      <w:tabs>
        <w:tab w:val="center" w:pos="4513"/>
        <w:tab w:val="right" w:pos="9026"/>
      </w:tabs>
    </w:pPr>
    <w:rPr>
      <w:szCs w:val="25"/>
    </w:rPr>
  </w:style>
  <w:style w:type="character" w:customStyle="1" w:styleId="HeaderChar">
    <w:name w:val="Header Char"/>
    <w:aliases w:val="Guideline Char"/>
    <w:basedOn w:val="DefaultParagraphFont"/>
    <w:link w:val="Header"/>
    <w:uiPriority w:val="99"/>
    <w:rsid w:val="009E70BD"/>
    <w:rPr>
      <w:rFonts w:ascii="CordiaUPC" w:eastAsia="Times New Roman" w:hAnsi="CordiaUPC" w:cs="Angsana New"/>
      <w:sz w:val="20"/>
      <w:szCs w:val="25"/>
    </w:rPr>
  </w:style>
  <w:style w:type="paragraph" w:styleId="Footer">
    <w:name w:val="footer"/>
    <w:basedOn w:val="Normal"/>
    <w:link w:val="FooterChar"/>
    <w:uiPriority w:val="99"/>
    <w:unhideWhenUsed/>
    <w:rsid w:val="009E70BD"/>
    <w:pPr>
      <w:tabs>
        <w:tab w:val="center" w:pos="4513"/>
        <w:tab w:val="right" w:pos="9026"/>
      </w:tabs>
    </w:pPr>
    <w:rPr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9E70BD"/>
    <w:rPr>
      <w:rFonts w:ascii="CordiaUPC" w:eastAsia="Times New Roman" w:hAnsi="CordiaUPC" w:cs="Angsana New"/>
      <w:sz w:val="20"/>
      <w:szCs w:val="25"/>
    </w:rPr>
  </w:style>
  <w:style w:type="paragraph" w:customStyle="1" w:styleId="Tabletext">
    <w:name w:val="Table.text"/>
    <w:basedOn w:val="Normal"/>
    <w:rsid w:val="00DF5416"/>
    <w:pPr>
      <w:widowControl/>
      <w:ind w:right="0"/>
    </w:pPr>
    <w:rPr>
      <w:rFonts w:ascii="Times New Roman" w:hAnsi="Times New Roman"/>
      <w:sz w:val="24"/>
      <w:szCs w:val="24"/>
    </w:rPr>
  </w:style>
  <w:style w:type="paragraph" w:customStyle="1" w:styleId="TNX-Subhead">
    <w:name w:val="TNX-Subhead"/>
    <w:basedOn w:val="Normal"/>
    <w:next w:val="Normal"/>
    <w:rsid w:val="00DF5416"/>
    <w:pPr>
      <w:keepNext/>
      <w:widowControl/>
      <w:shd w:val="clear" w:color="C0C0C0" w:fill="auto"/>
      <w:tabs>
        <w:tab w:val="num" w:pos="360"/>
      </w:tabs>
      <w:spacing w:before="240" w:after="120"/>
      <w:ind w:left="360" w:right="0" w:hanging="360"/>
      <w:jc w:val="thaiDistribute"/>
    </w:pPr>
    <w:rPr>
      <w:rFonts w:ascii="Times New Roman" w:eastAsia="Batang" w:hAnsi="Times New Roman"/>
      <w:b/>
      <w:bCs/>
      <w:sz w:val="28"/>
      <w:szCs w:val="28"/>
      <w:lang w:val="th-TH"/>
    </w:rPr>
  </w:style>
  <w:style w:type="paragraph" w:customStyle="1" w:styleId="TNX-subsub">
    <w:name w:val="TNX-subsub"/>
    <w:basedOn w:val="Normal"/>
    <w:rsid w:val="00DF5416"/>
    <w:pPr>
      <w:widowControl/>
      <w:numPr>
        <w:ilvl w:val="3"/>
        <w:numId w:val="6"/>
      </w:numPr>
      <w:spacing w:after="120"/>
      <w:ind w:right="0"/>
    </w:pPr>
    <w:rPr>
      <w:rFonts w:ascii="Cordia New" w:eastAsia="Batang" w:hAnsi="Cordia New" w:cs="FreesiaUPC"/>
      <w:i/>
      <w:iCs/>
      <w:sz w:val="28"/>
      <w:szCs w:val="28"/>
      <w:lang w:val="en-GB"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DF5416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5416"/>
    <w:rPr>
      <w:rFonts w:eastAsia="Batang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F5416"/>
    <w:rPr>
      <w:rFonts w:ascii="CordiaUPC" w:eastAsia="Batang" w:hAnsi="CordiaUPC" w:cs="Angsana New"/>
      <w:sz w:val="20"/>
      <w:szCs w:val="25"/>
    </w:rPr>
  </w:style>
  <w:style w:type="paragraph" w:styleId="BodyTextIndent2">
    <w:name w:val="Body Text Indent 2"/>
    <w:basedOn w:val="Normal"/>
    <w:link w:val="BodyTextIndent2Char"/>
    <w:unhideWhenUsed/>
    <w:rsid w:val="00DF5416"/>
    <w:pPr>
      <w:spacing w:after="120" w:line="480" w:lineRule="auto"/>
      <w:ind w:left="360"/>
    </w:pPr>
    <w:rPr>
      <w:szCs w:val="25"/>
    </w:rPr>
  </w:style>
  <w:style w:type="character" w:customStyle="1" w:styleId="BodyTextIndent2Char">
    <w:name w:val="Body Text Indent 2 Char"/>
    <w:basedOn w:val="DefaultParagraphFont"/>
    <w:link w:val="BodyTextIndent2"/>
    <w:rsid w:val="00DF5416"/>
    <w:rPr>
      <w:rFonts w:ascii="CordiaUPC" w:eastAsia="Times New Roman" w:hAnsi="CordiaUPC" w:cs="Angsana New"/>
      <w:sz w:val="20"/>
      <w:szCs w:val="25"/>
    </w:rPr>
  </w:style>
  <w:style w:type="paragraph" w:customStyle="1" w:styleId="Bullet1">
    <w:name w:val="Bullet 1"/>
    <w:basedOn w:val="Normal"/>
    <w:rsid w:val="00DF5416"/>
    <w:pPr>
      <w:widowControl/>
      <w:tabs>
        <w:tab w:val="num" w:pos="360"/>
      </w:tabs>
      <w:spacing w:after="120"/>
      <w:ind w:right="0"/>
    </w:pPr>
    <w:rPr>
      <w:rFonts w:ascii="Times New Roman" w:eastAsia="Batang" w:hAnsi="Times New Roman" w:cs="FreesiaUPC"/>
      <w:b/>
      <w:sz w:val="28"/>
      <w:szCs w:val="28"/>
    </w:rPr>
  </w:style>
  <w:style w:type="paragraph" w:customStyle="1" w:styleId="BodyTextundertable">
    <w:name w:val="Body Text under table"/>
    <w:basedOn w:val="BodyTextIndent"/>
    <w:rsid w:val="00DF5416"/>
    <w:pPr>
      <w:tabs>
        <w:tab w:val="clear" w:pos="360"/>
      </w:tabs>
      <w:spacing w:before="180" w:after="120"/>
      <w:ind w:left="0" w:firstLine="720"/>
    </w:pPr>
    <w:rPr>
      <w:rFonts w:ascii="Times New Roman" w:hAnsi="Times New Roman" w:cs="Angsana New"/>
      <w:b/>
      <w:lang w:val="th-TH"/>
    </w:rPr>
  </w:style>
  <w:style w:type="table" w:styleId="TableGrid">
    <w:name w:val="Table Grid"/>
    <w:basedOn w:val="TableNormal"/>
    <w:uiPriority w:val="59"/>
    <w:rsid w:val="00DF54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nx-subsub0">
    <w:name w:val="tnx-subsub"/>
    <w:basedOn w:val="Normal"/>
    <w:rsid w:val="00DF5416"/>
    <w:pPr>
      <w:widowControl/>
      <w:spacing w:before="100" w:beforeAutospacing="1" w:after="100" w:afterAutospacing="1"/>
      <w:ind w:right="0"/>
      <w:jc w:val="left"/>
    </w:pPr>
    <w:rPr>
      <w:rFonts w:ascii="Tahoma" w:hAnsi="Tahoma" w:cs="Tahoma"/>
      <w:sz w:val="24"/>
      <w:szCs w:val="24"/>
    </w:rPr>
  </w:style>
  <w:style w:type="paragraph" w:styleId="Subtitle">
    <w:name w:val="Subtitle"/>
    <w:basedOn w:val="Normal"/>
    <w:link w:val="SubtitleChar"/>
    <w:qFormat/>
    <w:rsid w:val="00DF5416"/>
    <w:pPr>
      <w:widowControl/>
      <w:ind w:right="0"/>
      <w:jc w:val="left"/>
    </w:pPr>
    <w:rPr>
      <w:rFonts w:ascii="Angsana New" w:eastAsia="SimSun" w:hAnsi="Angsana New"/>
      <w:b/>
      <w:bCs/>
      <w:snapToGrid w:val="0"/>
      <w:color w:val="000000"/>
      <w:sz w:val="36"/>
      <w:szCs w:val="36"/>
      <w:lang w:eastAsia="ja-JP"/>
    </w:rPr>
  </w:style>
  <w:style w:type="character" w:customStyle="1" w:styleId="SubtitleChar">
    <w:name w:val="Subtitle Char"/>
    <w:basedOn w:val="DefaultParagraphFont"/>
    <w:link w:val="Subtitle"/>
    <w:rsid w:val="00DF5416"/>
    <w:rPr>
      <w:rFonts w:ascii="Angsana New" w:eastAsia="SimSun" w:hAnsi="Angsana New" w:cs="Angsana New"/>
      <w:b/>
      <w:bCs/>
      <w:snapToGrid w:val="0"/>
      <w:color w:val="000000"/>
      <w:sz w:val="36"/>
      <w:szCs w:val="36"/>
      <w:lang w:eastAsia="ja-JP"/>
    </w:rPr>
  </w:style>
  <w:style w:type="character" w:customStyle="1" w:styleId="Heading1Char">
    <w:name w:val="Heading 1 Char"/>
    <w:aliases w:val="หัวข้อย่อย Char"/>
    <w:basedOn w:val="DefaultParagraphFont"/>
    <w:link w:val="Heading1"/>
    <w:uiPriority w:val="9"/>
    <w:rsid w:val="00DF5416"/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F5416"/>
    <w:pPr>
      <w:widowControl/>
      <w:spacing w:line="276" w:lineRule="auto"/>
      <w:ind w:right="0"/>
      <w:outlineLvl w:val="9"/>
    </w:pPr>
    <w:rPr>
      <w:szCs w:val="28"/>
      <w:lang w:bidi="ar-SA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DF5416"/>
    <w:pPr>
      <w:widowControl/>
      <w:spacing w:after="100" w:line="276" w:lineRule="auto"/>
      <w:ind w:left="220" w:right="0"/>
      <w:jc w:val="left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DF5416"/>
    <w:pPr>
      <w:widowControl/>
      <w:spacing w:after="100" w:line="276" w:lineRule="auto"/>
      <w:ind w:right="0"/>
      <w:jc w:val="left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DF5416"/>
    <w:pPr>
      <w:widowControl/>
      <w:spacing w:after="100" w:line="276" w:lineRule="auto"/>
      <w:ind w:left="440" w:right="0"/>
      <w:jc w:val="left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paragraph" w:styleId="NoSpacing">
    <w:name w:val="No Spacing"/>
    <w:aliases w:val="หัวข้อ"/>
    <w:autoRedefine/>
    <w:uiPriority w:val="1"/>
    <w:qFormat/>
    <w:rsid w:val="00061795"/>
    <w:pPr>
      <w:widowControl w:val="0"/>
      <w:numPr>
        <w:numId w:val="19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D9D9D9" w:themeFill="background1" w:themeFillShade="D9"/>
      <w:spacing w:after="0" w:line="240" w:lineRule="auto"/>
      <w:ind w:right="29"/>
    </w:pPr>
    <w:rPr>
      <w:rFonts w:ascii="CordiaUPC" w:eastAsia="Times New Roman" w:hAnsi="CordiaUPC" w:cs="Angsana New"/>
      <w:bCs/>
      <w:sz w:val="20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5416"/>
    <w:rPr>
      <w:rFonts w:asciiTheme="majorHAnsi" w:eastAsiaTheme="majorEastAsia" w:hAnsiTheme="majorHAnsi" w:cstheme="majorBidi"/>
      <w:b/>
      <w:bCs/>
      <w:color w:val="4F81BD" w:themeColor="accent1"/>
      <w:sz w:val="20"/>
      <w:szCs w:val="25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DF5416"/>
    <w:rPr>
      <w:rFonts w:ascii="Tahoma" w:hAnsi="Tahoma"/>
      <w:sz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DF5416"/>
    <w:rPr>
      <w:rFonts w:ascii="Tahoma" w:eastAsia="Times New Roman" w:hAnsi="Tahoma" w:cs="Angsana New"/>
      <w:sz w:val="16"/>
      <w:szCs w:val="20"/>
    </w:rPr>
  </w:style>
  <w:style w:type="paragraph" w:customStyle="1" w:styleId="a">
    <w:name w:val="ºÇ¡"/>
    <w:basedOn w:val="Normal"/>
    <w:rsid w:val="00061795"/>
    <w:pPr>
      <w:widowControl/>
      <w:ind w:right="129"/>
      <w:jc w:val="right"/>
    </w:pPr>
    <w:rPr>
      <w:rFonts w:ascii="Book Antiqua" w:hAnsi="Book Antiqua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DF1832"/>
    <w:rPr>
      <w:i/>
      <w:i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C10FF"/>
    <w:rPr>
      <w:rFonts w:eastAsia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C10FF"/>
    <w:rPr>
      <w:rFonts w:eastAsia="Times New Roman"/>
      <w:b/>
      <w:bCs/>
    </w:rPr>
  </w:style>
  <w:style w:type="table" w:styleId="MediumShading2-Accent5">
    <w:name w:val="Medium Shading 2 Accent 5"/>
    <w:basedOn w:val="TableNormal"/>
    <w:uiPriority w:val="64"/>
    <w:rsid w:val="00DF6C3A"/>
    <w:pPr>
      <w:spacing w:after="0" w:line="240" w:lineRule="auto"/>
    </w:pPr>
    <w:rPr>
      <w:rFonts w:eastAsiaTheme="minorEastAsia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81D70"/>
    <w:pPr>
      <w:widowControl/>
      <w:spacing w:before="100" w:beforeAutospacing="1" w:after="100" w:afterAutospacing="1"/>
      <w:ind w:right="0"/>
      <w:jc w:val="left"/>
    </w:pPr>
    <w:rPr>
      <w:rFonts w:ascii="Tahoma" w:hAnsi="Tahoma" w:cs="Tahoma"/>
      <w:sz w:val="24"/>
      <w:szCs w:val="24"/>
    </w:rPr>
  </w:style>
  <w:style w:type="character" w:customStyle="1" w:styleId="st">
    <w:name w:val="st"/>
    <w:basedOn w:val="DefaultParagraphFont"/>
    <w:rsid w:val="00CD0CDB"/>
  </w:style>
  <w:style w:type="character" w:styleId="Strong">
    <w:name w:val="Strong"/>
    <w:basedOn w:val="DefaultParagraphFont"/>
    <w:uiPriority w:val="22"/>
    <w:qFormat/>
    <w:rsid w:val="003E69A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91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21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66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406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1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18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3207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356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5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Compliance\56-1\2017\ISSF\calcu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style val="34"/>
  <c:chart>
    <c:autoTitleDeleted val="1"/>
    <c:plotArea>
      <c:layout>
        <c:manualLayout>
          <c:layoutTarget val="inner"/>
          <c:xMode val="edge"/>
          <c:yMode val="edge"/>
          <c:x val="3.0365769496204304E-2"/>
          <c:y val="3.2128514056224931E-2"/>
          <c:w val="0.93926846100759143"/>
          <c:h val="0.7590380419315057"/>
        </c:manualLayout>
      </c:layout>
      <c:lineChart>
        <c:grouping val="standard"/>
        <c:ser>
          <c:idx val="0"/>
          <c:order val="0"/>
          <c:tx>
            <c:strRef>
              <c:f>sales!$E$6</c:f>
              <c:strCache>
                <c:ptCount val="1"/>
                <c:pt idx="0">
                  <c:v>Export Sale Volume</c:v>
                </c:pt>
              </c:strCache>
            </c:strRef>
          </c:tx>
          <c:dLbls>
            <c:dLbl>
              <c:idx val="0"/>
              <c:layout>
                <c:manualLayout>
                  <c:x val="-5.4941393195415814E-2"/>
                  <c:y val="-4.41767068273093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1504540193345401E-2"/>
                  <c:y val="-4.819277108433751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0462442194725817E-2"/>
                  <c:y val="-3.212851405622484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6.5983491194035751E-2"/>
                  <c:y val="-4.016064257028120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32229666943806E-2"/>
                  <c:y val="-4.81927710843375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462442194725886E-2"/>
                  <c:y val="-6.4257028112449863E-2"/>
                </c:manualLayout>
              </c:layout>
              <c:dLblPos val="r"/>
              <c:showVal val="1"/>
            </c:dLbl>
            <c:dLblPos val="ctr"/>
            <c:showVal val="1"/>
          </c:dLbls>
          <c:cat>
            <c:numRef>
              <c:f>sales!$F$5:$K$5</c:f>
              <c:numCache>
                <c:formatCode>General</c:formatCode>
                <c:ptCount val="6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  <c:pt idx="5">
                  <c:v>2560</c:v>
                </c:pt>
              </c:numCache>
            </c:numRef>
          </c:cat>
          <c:val>
            <c:numRef>
              <c:f>sales!$F$6:$K$6</c:f>
              <c:numCache>
                <c:formatCode>_(* #,##0.00_);_(* \(#,##0.00\);_(* "-"??_);_(@_)</c:formatCode>
                <c:ptCount val="6"/>
                <c:pt idx="0">
                  <c:v>56.620000000000012</c:v>
                </c:pt>
                <c:pt idx="1">
                  <c:v>50.01</c:v>
                </c:pt>
                <c:pt idx="2">
                  <c:v>59.448</c:v>
                </c:pt>
                <c:pt idx="3">
                  <c:v>54.235000000000049</c:v>
                </c:pt>
                <c:pt idx="4">
                  <c:v>65.214000000000027</c:v>
                </c:pt>
                <c:pt idx="5">
                  <c:v>60.844999999999999</c:v>
                </c:pt>
              </c:numCache>
            </c:numRef>
          </c:val>
        </c:ser>
        <c:ser>
          <c:idx val="1"/>
          <c:order val="1"/>
          <c:tx>
            <c:strRef>
              <c:f>sales!$E$7</c:f>
              <c:strCache>
                <c:ptCount val="1"/>
                <c:pt idx="0">
                  <c:v>Domestic Sale Volume</c:v>
                </c:pt>
              </c:strCache>
            </c:strRef>
          </c:tx>
          <c:dLbls>
            <c:dLbl>
              <c:idx val="0"/>
              <c:layout>
                <c:manualLayout>
                  <c:x val="-6.1939214119974127E-2"/>
                  <c:y val="-5.622489959839354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2981312118593919E-2"/>
                  <c:y val="-4.417670682730939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699738619629119E-2"/>
                  <c:y val="-3.614457831325304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5741836618248834E-2"/>
                  <c:y val="-6.0240963855421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1939214119974127E-2"/>
                  <c:y val="-5.220883534136546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6360780989332913E-2"/>
                  <c:y val="-5.6224899598393545E-2"/>
                </c:manualLayout>
              </c:layout>
              <c:dLblPos val="r"/>
              <c:showVal val="1"/>
            </c:dLbl>
            <c:dLblPos val="ctr"/>
            <c:showVal val="1"/>
          </c:dLbls>
          <c:cat>
            <c:numRef>
              <c:f>sales!$F$5:$K$5</c:f>
              <c:numCache>
                <c:formatCode>General</c:formatCode>
                <c:ptCount val="6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  <c:pt idx="5">
                  <c:v>2560</c:v>
                </c:pt>
              </c:numCache>
            </c:numRef>
          </c:cat>
          <c:val>
            <c:numRef>
              <c:f>sales!$F$7:$K$7</c:f>
              <c:numCache>
                <c:formatCode>_(* #,##0.00_);_(* \(#,##0.00\);_(* "-"??_);_(@_)</c:formatCode>
                <c:ptCount val="6"/>
                <c:pt idx="0">
                  <c:v>112.52</c:v>
                </c:pt>
                <c:pt idx="1">
                  <c:v>104.42700000000002</c:v>
                </c:pt>
                <c:pt idx="2">
                  <c:v>125.938</c:v>
                </c:pt>
                <c:pt idx="3">
                  <c:v>115.274</c:v>
                </c:pt>
                <c:pt idx="4">
                  <c:v>155.92700000000019</c:v>
                </c:pt>
                <c:pt idx="5">
                  <c:v>162.46900000000002</c:v>
                </c:pt>
              </c:numCache>
            </c:numRef>
          </c:val>
        </c:ser>
        <c:ser>
          <c:idx val="2"/>
          <c:order val="2"/>
          <c:tx>
            <c:strRef>
              <c:f>sales!$E$8</c:f>
              <c:strCache>
                <c:ptCount val="1"/>
                <c:pt idx="0">
                  <c:v>Total</c:v>
                </c:pt>
              </c:strCache>
            </c:strRef>
          </c:tx>
          <c:dLbls>
            <c:dLbl>
              <c:idx val="0"/>
              <c:layout>
                <c:manualLayout>
                  <c:x val="-5.9178689620319261E-2"/>
                  <c:y val="-4.016064257028109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7460263119284089E-2"/>
                  <c:y val="-6.82730923694778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9178689620319261E-2"/>
                  <c:y val="-6.024096385542188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7.022078761893899E-2"/>
                  <c:y val="-5.622489959839354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0462442194725817E-2"/>
                  <c:y val="-4.01606425702810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9121305488987676E-2"/>
                  <c:y val="-3.2128514056224931E-2"/>
                </c:manualLayout>
              </c:layout>
              <c:dLblPos val="r"/>
              <c:showVal val="1"/>
            </c:dLbl>
            <c:dLblPos val="ctr"/>
            <c:showVal val="1"/>
          </c:dLbls>
          <c:cat>
            <c:numRef>
              <c:f>sales!$F$5:$K$5</c:f>
              <c:numCache>
                <c:formatCode>General</c:formatCode>
                <c:ptCount val="6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  <c:pt idx="5">
                  <c:v>2560</c:v>
                </c:pt>
              </c:numCache>
            </c:numRef>
          </c:cat>
          <c:val>
            <c:numRef>
              <c:f>sales!$F$8:$K$8</c:f>
              <c:numCache>
                <c:formatCode>_(* #,##0.00_);_(* \(#,##0.00\);_(* "-"??_);_(@_)</c:formatCode>
                <c:ptCount val="6"/>
                <c:pt idx="0">
                  <c:v>169.14</c:v>
                </c:pt>
                <c:pt idx="1">
                  <c:v>154.43700000000001</c:v>
                </c:pt>
                <c:pt idx="2">
                  <c:v>185.38600000000019</c:v>
                </c:pt>
                <c:pt idx="3">
                  <c:v>169.50899999999999</c:v>
                </c:pt>
                <c:pt idx="4">
                  <c:v>221.14099999999999</c:v>
                </c:pt>
                <c:pt idx="5">
                  <c:v>223.31399999999999</c:v>
                </c:pt>
              </c:numCache>
            </c:numRef>
          </c:val>
        </c:ser>
        <c:dLbls>
          <c:showVal val="1"/>
        </c:dLbls>
        <c:marker val="1"/>
        <c:axId val="108010496"/>
        <c:axId val="108020480"/>
      </c:lineChart>
      <c:catAx>
        <c:axId val="108010496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9525">
            <a:noFill/>
          </a:ln>
        </c:spPr>
        <c:txPr>
          <a:bodyPr/>
          <a:lstStyle/>
          <a:p>
            <a:pPr>
              <a:defRPr sz="1400"/>
            </a:pPr>
            <a:endParaRPr lang="en-US"/>
          </a:p>
        </c:txPr>
        <c:crossAx val="108020480"/>
        <c:crosses val="autoZero"/>
        <c:auto val="1"/>
        <c:lblAlgn val="ctr"/>
        <c:lblOffset val="100"/>
      </c:catAx>
      <c:valAx>
        <c:axId val="108020480"/>
        <c:scaling>
          <c:orientation val="minMax"/>
        </c:scaling>
        <c:delete val="1"/>
        <c:axPos val="l"/>
        <c:numFmt formatCode="_(* #,##0.00_);_(* \(#,##0.00\);_(* &quot;-&quot;??_);_(@_)" sourceLinked="1"/>
        <c:tickLblPos val="none"/>
        <c:crossAx val="108010496"/>
        <c:crosses val="autoZero"/>
        <c:crossBetween val="between"/>
      </c:valAx>
    </c:plotArea>
    <c:legend>
      <c:legendPos val="b"/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E6DE8D-4209-40E4-A830-F505BEAA6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1949</TotalTime>
  <Pages>53</Pages>
  <Words>12539</Words>
  <Characters>71473</Characters>
  <Application>Microsoft Office Word</Application>
  <DocSecurity>0</DocSecurity>
  <Lines>595</Lines>
  <Paragraphs>167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sararin</dc:creator>
  <cp:lastModifiedBy>Chanakarn</cp:lastModifiedBy>
  <cp:revision>85</cp:revision>
  <cp:lastPrinted>2018-03-15T10:59:00Z</cp:lastPrinted>
  <dcterms:created xsi:type="dcterms:W3CDTF">2018-01-09T10:24:00Z</dcterms:created>
  <dcterms:modified xsi:type="dcterms:W3CDTF">2018-03-28T09:36:00Z</dcterms:modified>
</cp:coreProperties>
</file>