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1A" w:rsidRPr="004A2A02" w:rsidRDefault="00006C1A" w:rsidP="00006C1A">
      <w:pPr>
        <w:tabs>
          <w:tab w:val="left" w:pos="0"/>
        </w:tabs>
        <w:spacing w:before="120"/>
        <w:jc w:val="center"/>
        <w:rPr>
          <w:rFonts w:ascii="Angsana New" w:hAnsi="Angsana New"/>
          <w:b/>
          <w:bCs/>
          <w:sz w:val="28"/>
        </w:rPr>
      </w:pPr>
      <w:r w:rsidRPr="004A2A02">
        <w:rPr>
          <w:rFonts w:ascii="Angsana New" w:hAnsi="Angsana New"/>
          <w:b/>
          <w:bCs/>
          <w:sz w:val="28"/>
        </w:rPr>
        <w:br/>
      </w:r>
      <w:r w:rsidRPr="004A2A02">
        <w:rPr>
          <w:rFonts w:ascii="Angsana New" w:hAnsi="Angsana New"/>
          <w:b/>
          <w:bCs/>
          <w:sz w:val="28"/>
          <w:cs/>
        </w:rPr>
        <w:t xml:space="preserve">ส่วนที่ </w:t>
      </w:r>
      <w:r w:rsidRPr="004A2A02">
        <w:rPr>
          <w:rFonts w:ascii="Angsana New" w:hAnsi="Angsana New"/>
          <w:b/>
          <w:bCs/>
          <w:sz w:val="28"/>
        </w:rPr>
        <w:t>3</w:t>
      </w:r>
    </w:p>
    <w:p w:rsidR="00006C1A" w:rsidRPr="004A2A02" w:rsidRDefault="00006C1A" w:rsidP="00006C1A">
      <w:pPr>
        <w:tabs>
          <w:tab w:val="left" w:pos="567"/>
        </w:tabs>
        <w:spacing w:before="120"/>
        <w:jc w:val="center"/>
        <w:rPr>
          <w:rFonts w:ascii="Angsana New" w:hAnsi="Angsana New"/>
          <w:b/>
          <w:bCs/>
          <w:sz w:val="28"/>
          <w:cs/>
        </w:rPr>
      </w:pPr>
      <w:r w:rsidRPr="004A2A02">
        <w:rPr>
          <w:rFonts w:ascii="Angsana New" w:hAnsi="Angsana New"/>
          <w:b/>
          <w:bCs/>
          <w:sz w:val="28"/>
          <w:cs/>
        </w:rPr>
        <w:t>ฐานะการเงินและผลการดำเนินงาน</w:t>
      </w:r>
    </w:p>
    <w:p w:rsidR="00006C1A" w:rsidRPr="004A2A02" w:rsidRDefault="00006C1A" w:rsidP="00006C1A">
      <w:pPr>
        <w:tabs>
          <w:tab w:val="left" w:pos="567"/>
        </w:tabs>
        <w:spacing w:before="120"/>
        <w:rPr>
          <w:rFonts w:ascii="Angsana New" w:hAnsi="Angsana New"/>
          <w:b/>
          <w:bCs/>
          <w:sz w:val="28"/>
        </w:rPr>
      </w:pPr>
    </w:p>
    <w:p w:rsidR="00006C1A" w:rsidRPr="004A2A02" w:rsidRDefault="00006C1A" w:rsidP="00006C1A">
      <w:pPr>
        <w:tabs>
          <w:tab w:val="left" w:pos="567"/>
        </w:tabs>
        <w:spacing w:before="120"/>
        <w:rPr>
          <w:rFonts w:ascii="Angsana New" w:hAnsi="Angsana New"/>
          <w:b/>
          <w:bCs/>
          <w:sz w:val="28"/>
          <w:cs/>
        </w:rPr>
      </w:pPr>
      <w:r w:rsidRPr="004A2A02">
        <w:rPr>
          <w:rFonts w:ascii="Angsana New" w:hAnsi="Angsana New"/>
          <w:b/>
          <w:bCs/>
          <w:sz w:val="28"/>
          <w:cs/>
        </w:rPr>
        <w:t>1</w:t>
      </w:r>
      <w:r w:rsidRPr="004A2A02">
        <w:rPr>
          <w:rFonts w:ascii="Angsana New" w:hAnsi="Angsana New"/>
          <w:b/>
          <w:bCs/>
          <w:sz w:val="28"/>
        </w:rPr>
        <w:t>3</w:t>
      </w:r>
      <w:r w:rsidRPr="004A2A02">
        <w:rPr>
          <w:rFonts w:ascii="Angsana New" w:hAnsi="Angsana New"/>
          <w:b/>
          <w:bCs/>
          <w:sz w:val="28"/>
          <w:cs/>
        </w:rPr>
        <w:t>.</w:t>
      </w:r>
      <w:r w:rsidRPr="004A2A02">
        <w:rPr>
          <w:rFonts w:ascii="Angsana New" w:hAnsi="Angsana New"/>
          <w:b/>
          <w:bCs/>
          <w:sz w:val="28"/>
          <w:cs/>
        </w:rPr>
        <w:tab/>
      </w:r>
      <w:r w:rsidRPr="004A2A02">
        <w:rPr>
          <w:rFonts w:ascii="Angsana New" w:hAnsi="Angsana New"/>
          <w:b/>
          <w:bCs/>
          <w:sz w:val="28"/>
          <w:u w:val="single"/>
          <w:cs/>
        </w:rPr>
        <w:t>ข้อมูลทางการเงินที่สำคัญ</w:t>
      </w:r>
    </w:p>
    <w:p w:rsidR="00006C1A" w:rsidRPr="004A2A02" w:rsidRDefault="00006C1A" w:rsidP="00006C1A">
      <w:pPr>
        <w:tabs>
          <w:tab w:val="left" w:pos="567"/>
        </w:tabs>
        <w:spacing w:before="120"/>
        <w:rPr>
          <w:rFonts w:ascii="Angsana New" w:hAnsi="Angsana New"/>
          <w:b/>
          <w:bCs/>
          <w:sz w:val="28"/>
        </w:rPr>
      </w:pPr>
      <w:r w:rsidRPr="004A2A02">
        <w:rPr>
          <w:rFonts w:ascii="Angsana New" w:hAnsi="Angsana New"/>
          <w:b/>
          <w:bCs/>
          <w:sz w:val="28"/>
          <w:cs/>
        </w:rPr>
        <w:t>1)</w:t>
      </w:r>
      <w:r w:rsidRPr="004A2A02">
        <w:rPr>
          <w:rFonts w:ascii="Angsana New" w:hAnsi="Angsana New"/>
          <w:b/>
          <w:bCs/>
          <w:sz w:val="28"/>
          <w:cs/>
        </w:rPr>
        <w:tab/>
        <w:t>สรุปรายงานการตรวจสอบของผู้สอบบัญชีรับอนุญาตในระยะ 3 ปีที่ผ่านมา</w:t>
      </w:r>
    </w:p>
    <w:p w:rsidR="00827D05" w:rsidRPr="004A2A02" w:rsidRDefault="002A2AA7" w:rsidP="00006C1A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4A2A02">
        <w:rPr>
          <w:rFonts w:ascii="Angsana New" w:hAnsi="Angsana New"/>
          <w:sz w:val="28"/>
          <w:cs/>
        </w:rPr>
        <w:t>งบการเงินรวมของบริษัท เอเซียเสริมกิจลีสซิ่ง จำกัด (มหาชน) สำหรับปี 255</w:t>
      </w:r>
      <w:r w:rsidRPr="004A2A02">
        <w:rPr>
          <w:rFonts w:ascii="Angsana New" w:hAnsi="Angsana New"/>
          <w:sz w:val="28"/>
        </w:rPr>
        <w:t>8</w:t>
      </w:r>
      <w:r w:rsidRPr="004A2A02">
        <w:rPr>
          <w:rFonts w:ascii="Angsana New" w:hAnsi="Angsana New"/>
          <w:sz w:val="28"/>
          <w:cs/>
        </w:rPr>
        <w:t xml:space="preserve"> ตรวจสอบโดยนางสาววิสสุตา </w:t>
      </w:r>
      <w:r w:rsidRPr="004A2A02">
        <w:rPr>
          <w:rFonts w:ascii="Angsana New" w:hAnsi="Angsana New" w:hint="cs"/>
          <w:sz w:val="28"/>
          <w:cs/>
        </w:rPr>
        <w:t xml:space="preserve">                    </w:t>
      </w:r>
      <w:r w:rsidRPr="004A2A02">
        <w:rPr>
          <w:rFonts w:ascii="Angsana New" w:hAnsi="Angsana New"/>
          <w:sz w:val="28"/>
          <w:cs/>
        </w:rPr>
        <w:t>จริยธนากร ผู้สอบบัญชีรับอนุญาต เลขทะเบียน 3853 บริษัท สำนักงาน อีวาย จำกัด โดยผู้สอบบัญชีมีความเห็นว่างบการเงินรวม ณ วันที่ 31 ธันวาคม 255</w:t>
      </w:r>
      <w:r w:rsidRPr="004A2A02">
        <w:rPr>
          <w:rFonts w:ascii="Angsana New" w:hAnsi="Angsana New"/>
          <w:sz w:val="28"/>
        </w:rPr>
        <w:t>8</w:t>
      </w:r>
      <w:r w:rsidRPr="004A2A02">
        <w:rPr>
          <w:rFonts w:ascii="Angsana New" w:hAnsi="Angsana New"/>
          <w:sz w:val="28"/>
          <w:cs/>
        </w:rPr>
        <w:t xml:space="preserve"> แสดงฐานะการเงิน ผลการดำเนินงาน และกระแสเงินสดสำหรับปีสิ้นสุดวันเดียวกันของบริษัทและบริษัทย่อยโดยถูกต้องตามที่ควรในสาระสำคัญตาม</w:t>
      </w:r>
      <w:r w:rsidRPr="004A2A02">
        <w:rPr>
          <w:rFonts w:ascii="Angsana New" w:hAnsi="Angsana New" w:hint="cs"/>
          <w:sz w:val="28"/>
          <w:cs/>
        </w:rPr>
        <w:t>มาตรฐานการรายงานทางการเงิน</w:t>
      </w:r>
    </w:p>
    <w:p w:rsidR="001D65F0" w:rsidRPr="004A2A02" w:rsidRDefault="001D65F0" w:rsidP="00006C1A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4A2A02">
        <w:rPr>
          <w:rFonts w:ascii="Angsana New" w:hAnsi="Angsana New"/>
          <w:sz w:val="28"/>
          <w:cs/>
        </w:rPr>
        <w:t>งบการเงินรวมของบริษัท เอเซียเสริมกิจลีสซิ่ง จำกัด (มหาชน) สำหรับปี 255</w:t>
      </w:r>
      <w:r w:rsidR="002A2AA7" w:rsidRPr="004A2A02">
        <w:rPr>
          <w:rFonts w:ascii="Angsana New" w:hAnsi="Angsana New"/>
          <w:sz w:val="28"/>
        </w:rPr>
        <w:t>9</w:t>
      </w:r>
      <w:r w:rsidRPr="004A2A02">
        <w:rPr>
          <w:rFonts w:ascii="Angsana New" w:hAnsi="Angsana New"/>
          <w:sz w:val="28"/>
          <w:cs/>
        </w:rPr>
        <w:t xml:space="preserve"> ตรวจสอบโดยนางสาววิสสุตา </w:t>
      </w:r>
      <w:r w:rsidR="00956813" w:rsidRPr="004A2A02">
        <w:rPr>
          <w:rFonts w:ascii="Angsana New" w:hAnsi="Angsana New" w:hint="cs"/>
          <w:sz w:val="28"/>
          <w:cs/>
        </w:rPr>
        <w:t xml:space="preserve">                    </w:t>
      </w:r>
      <w:r w:rsidRPr="004A2A02">
        <w:rPr>
          <w:rFonts w:ascii="Angsana New" w:hAnsi="Angsana New"/>
          <w:sz w:val="28"/>
          <w:cs/>
        </w:rPr>
        <w:t>จริยธนากร ผู้สอบบัญชีรับอนุญาต เลขทะเบียน 3853 บริษัท สำนักงาน อีวาย จำกัด โดยผู้สอบบัญชีมีความเห็นว่างบการเงินรวม ณ วันที่ 31 ธันวาคม 255</w:t>
      </w:r>
      <w:r w:rsidR="002A2AA7" w:rsidRPr="004A2A02">
        <w:rPr>
          <w:rFonts w:ascii="Angsana New" w:hAnsi="Angsana New"/>
          <w:sz w:val="28"/>
        </w:rPr>
        <w:t>9</w:t>
      </w:r>
      <w:r w:rsidRPr="004A2A02">
        <w:rPr>
          <w:rFonts w:ascii="Angsana New" w:hAnsi="Angsana New"/>
          <w:sz w:val="28"/>
          <w:cs/>
        </w:rPr>
        <w:t xml:space="preserve"> แสดงฐานะการเงิน ผลการดำเนินงาน และกระแสเงินสดสำหรับปีสิ้นสุดวันเดียวกันของบริษัทและบริษัทย่อยโดยถูกต้องตามที่ควรในสาระสำคัญตาม</w:t>
      </w:r>
      <w:r w:rsidRPr="004A2A02">
        <w:rPr>
          <w:rFonts w:ascii="Angsana New" w:hAnsi="Angsana New" w:hint="cs"/>
          <w:sz w:val="28"/>
          <w:cs/>
        </w:rPr>
        <w:t>มาตรฐานการรายงานทางการเงิน</w:t>
      </w:r>
    </w:p>
    <w:p w:rsidR="004A2A02" w:rsidRPr="004A2A02" w:rsidRDefault="004A2A02" w:rsidP="004A2A02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4A2A02">
        <w:rPr>
          <w:rFonts w:ascii="Angsana New" w:hAnsi="Angsana New"/>
          <w:sz w:val="28"/>
          <w:cs/>
        </w:rPr>
        <w:t xml:space="preserve">งบการเงินรวมของบริษัท เอเซียเสริมกิจลีสซิ่ง จำกัด (มหาชน) สำหรับปี </w:t>
      </w:r>
      <w:r w:rsidRPr="004A2A02">
        <w:rPr>
          <w:rFonts w:ascii="Angsana New" w:hAnsi="Angsana New"/>
          <w:sz w:val="28"/>
        </w:rPr>
        <w:t>2560</w:t>
      </w:r>
      <w:r w:rsidRPr="004A2A02">
        <w:rPr>
          <w:rFonts w:ascii="Angsana New" w:hAnsi="Angsana New"/>
          <w:sz w:val="28"/>
          <w:cs/>
        </w:rPr>
        <w:t xml:space="preserve"> ตรวจสอบโดยนางพูนนารถ เผ่าเจริญ ผู้สอบบัญชีรับอนุญาต เลขทะเบียน </w:t>
      </w:r>
      <w:r w:rsidRPr="004A2A02">
        <w:rPr>
          <w:rFonts w:ascii="Angsana New" w:hAnsi="Angsana New"/>
          <w:sz w:val="28"/>
        </w:rPr>
        <w:t xml:space="preserve">5238 </w:t>
      </w:r>
      <w:r w:rsidRPr="004A2A02">
        <w:rPr>
          <w:rFonts w:ascii="Angsana New" w:hAnsi="Angsana New"/>
          <w:sz w:val="28"/>
          <w:cs/>
        </w:rPr>
        <w:t>บริษัท สำนักงาน อีวาย จำกัด โดยผู้สอบบัญชีมีความเห็นว่างบการเงินรวม ณ วันที่ 31 ธันวาคม 25</w:t>
      </w:r>
      <w:r w:rsidRPr="004A2A02">
        <w:rPr>
          <w:rFonts w:ascii="Angsana New" w:hAnsi="Angsana New"/>
          <w:sz w:val="28"/>
        </w:rPr>
        <w:t>60</w:t>
      </w:r>
      <w:r w:rsidRPr="004A2A02">
        <w:rPr>
          <w:rFonts w:ascii="Angsana New" w:hAnsi="Angsana New"/>
          <w:sz w:val="28"/>
          <w:cs/>
        </w:rPr>
        <w:t xml:space="preserve"> แสดงฐานะการเงิน ผลการดำเนินงาน และกระแสเงินสดสำหรับปีสิ้นสุดวันเดียวกันของบริษัทและบริษัทย่อยโดยถูกต้องตามที่ควรในสาระสำคัญตามมาตรฐานการรายงานทางการเงิน</w:t>
      </w:r>
    </w:p>
    <w:p w:rsidR="00006C1A" w:rsidRPr="004A2A02" w:rsidRDefault="00177840" w:rsidP="00177840">
      <w:pPr>
        <w:tabs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28"/>
        </w:rPr>
      </w:pPr>
      <w:r w:rsidRPr="004A2A02">
        <w:rPr>
          <w:rFonts w:ascii="Angsana New" w:hAnsi="Angsana New"/>
          <w:sz w:val="28"/>
          <w:cs/>
        </w:rPr>
        <w:br w:type="page"/>
      </w:r>
      <w:r w:rsidR="00006C1A" w:rsidRPr="004A2A02">
        <w:rPr>
          <w:rFonts w:ascii="Angsana New" w:hAnsi="Angsana New"/>
          <w:b/>
          <w:bCs/>
          <w:sz w:val="28"/>
          <w:cs/>
        </w:rPr>
        <w:lastRenderedPageBreak/>
        <w:t>2)</w:t>
      </w:r>
      <w:r w:rsidR="00006C1A" w:rsidRPr="004A2A02">
        <w:rPr>
          <w:rFonts w:ascii="Angsana New" w:hAnsi="Angsana New"/>
          <w:b/>
          <w:bCs/>
          <w:sz w:val="28"/>
          <w:cs/>
        </w:rPr>
        <w:tab/>
        <w:t>สรุปฐานะการเงินและผลการดำเนินงาน</w:t>
      </w:r>
    </w:p>
    <w:p w:rsidR="004A2A02" w:rsidRPr="00A4511E" w:rsidRDefault="004A2A02" w:rsidP="005771A7">
      <w:pPr>
        <w:tabs>
          <w:tab w:val="left" w:pos="567"/>
          <w:tab w:val="left" w:pos="720"/>
        </w:tabs>
        <w:spacing w:before="120"/>
        <w:ind w:firstLine="567"/>
        <w:rPr>
          <w:rFonts w:ascii="Angsana New" w:hAnsi="Angsana New"/>
          <w:sz w:val="28"/>
        </w:rPr>
      </w:pPr>
      <w:r w:rsidRPr="00A4511E">
        <w:rPr>
          <w:rFonts w:ascii="Angsana New" w:hAnsi="Angsana New"/>
          <w:sz w:val="28"/>
          <w:cs/>
        </w:rPr>
        <w:t xml:space="preserve">ตารางแสดงรายการงบแสดงฐานะการเงิน งบกำไรขาดทุนเบ็ดเสร็จ และงบกระแสเงินสด ในปี </w:t>
      </w:r>
      <w:r w:rsidRPr="00A4511E">
        <w:rPr>
          <w:rFonts w:ascii="Angsana New" w:hAnsi="Angsana New"/>
          <w:sz w:val="28"/>
        </w:rPr>
        <w:t>2558 - 2560</w:t>
      </w:r>
      <w:r w:rsidRPr="00A4511E">
        <w:rPr>
          <w:rFonts w:ascii="Angsana New" w:hAnsi="Angsana New"/>
          <w:sz w:val="28"/>
          <w:cs/>
        </w:rPr>
        <w:t xml:space="preserve"> เป็นดังนี้ </w:t>
      </w:r>
    </w:p>
    <w:p w:rsidR="004A2A02" w:rsidRPr="00A4511E" w:rsidRDefault="004A2A02" w:rsidP="004A2A02">
      <w:pPr>
        <w:tabs>
          <w:tab w:val="left" w:pos="567"/>
          <w:tab w:val="left" w:pos="720"/>
        </w:tabs>
        <w:rPr>
          <w:rFonts w:ascii="Angsana New" w:hAnsi="Angsana New"/>
          <w:spacing w:val="-2"/>
        </w:rPr>
      </w:pPr>
    </w:p>
    <w:tbl>
      <w:tblPr>
        <w:tblW w:w="9324" w:type="dxa"/>
        <w:jc w:val="center"/>
        <w:tblLayout w:type="fixed"/>
        <w:tblLook w:val="04A0"/>
      </w:tblPr>
      <w:tblGrid>
        <w:gridCol w:w="3510"/>
        <w:gridCol w:w="920"/>
        <w:gridCol w:w="921"/>
        <w:gridCol w:w="996"/>
        <w:gridCol w:w="850"/>
        <w:gridCol w:w="1134"/>
        <w:gridCol w:w="993"/>
      </w:tblGrid>
      <w:tr w:rsidR="004A2A02" w:rsidRPr="00A4511E" w:rsidTr="00273E97">
        <w:trPr>
          <w:trHeight w:val="204"/>
          <w:tblHeader/>
          <w:jc w:val="center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4A2A02" w:rsidRPr="00A4511E" w:rsidTr="00273E97">
        <w:trPr>
          <w:trHeight w:val="360"/>
          <w:tblHeader/>
          <w:jc w:val="center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117.28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0.39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94.73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0.30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303.57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0.89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63.32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12.34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0.04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10.59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11.06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10,617.27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35.10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A4511E">
              <w:rPr>
                <w:rFonts w:ascii="Angsana New" w:hAnsi="Angsana New"/>
                <w:sz w:val="26"/>
                <w:szCs w:val="26"/>
              </w:rPr>
              <w:t>,291.84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35.61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12,080.58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35.53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356.11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1.18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336.29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254.33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0.75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1,029.30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3.40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697.84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395.54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1.16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200.60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0.66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277.70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435.99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1.28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สินทรัพย์รอการขาย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39.27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0.13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43.81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186.59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0.62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201.48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201.43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0.59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12,558.75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41.52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12,954.28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40.86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13,865.82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40.78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ลูกหนี้ตามสัญญาเช่าซื้อที่ถึงกำหนดชำระเกินกว่าหนึ่งปี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16,893.60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55.85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17,888.02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56.42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19,266.79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56.67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ลูกหนี้ตามสัญญาเช่าการเงินที่ถึงกำหนดชำระเกินกว่าหนึ่งปี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459.72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1.52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346.39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217.22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5771A7" w:rsidRDefault="004A2A02" w:rsidP="005771A7">
            <w:pPr>
              <w:ind w:right="-13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771A7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ลูกหนี้เงินให้กู้ยืมที่ถึงกำหนดชำระเกินกว่าหนึ่งปี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27.40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0.09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152.70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236.62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0.70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9.78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0.03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ที่ดินอาคารและอุปกรณ์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132.67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0.44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135.55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126.61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20.43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0.07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17.51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14.87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127.87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0.42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177.59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232.23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0.68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19.26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0.06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24.74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28.32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17,690.73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58.48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18,752.26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59.14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20,133.37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59.22</w:t>
            </w: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30,249.48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31,706.54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33,999.19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4,518.97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14.94 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5,225.41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16.48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5,038.00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14.82</w:t>
            </w: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2,000.00 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6.61 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800.00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</w:tr>
      <w:tr w:rsidR="004A2A02" w:rsidRPr="00A4511E" w:rsidTr="005771A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เงินกู้ยืมระยะยาวจากธนาคารที่ถึงกำหนดชำระภายในหนึ่งปี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3,100.00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10.25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3,050.00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2,450.00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7.21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2,224.24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7.35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2,899.51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1,339.83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3.94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หุ้นกู้ชนิดไม่มีประกันระยะสั้นอื่น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3,593.82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11.88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5,339.78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16.84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7,549.73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22.21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0.45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0.00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1,666.02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5.51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60.93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95.98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0.32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97.53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99.25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เงินวางประกันการกู้ยืมเงินที่ถึงกำหนดชำระภายในหนึ่งปี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14.12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507.62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1.68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561.67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629.70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1.85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17,707.09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58.54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17,235.08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54.36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17,920.88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52.71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A4511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800.00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2.64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2,800.00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5.88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เงินกู้ระยะยาวจากธนาคาร</w:t>
            </w:r>
            <w:r w:rsidRPr="00A4511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3,700.00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12.23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3,850.00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12.14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5,495.94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16.16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</w:t>
            </w:r>
            <w:r w:rsidRPr="00A4511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3,598.10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11.89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3,123.37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3,642.64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10.71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เงินวางประกันการเช่าและกู้ยืมเงิน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4.45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0.01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20.84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14.32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92.85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0.31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98.91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94.50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0.28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8,195.40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27.09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9,893.12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31.20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11,247.40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33.08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25,902.49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85.63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27,128.20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85.56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29,168.28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85.79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1,759.48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5.82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1,759.48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1,759.48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5.18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715.42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2.37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715.42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715.42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2.10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ผลต่างจากการปรับโครงสร้างผู้ถือหุ้น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4.19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0.01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4.19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4.19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กำไรสะสมจัดสรรแล้ว</w:t>
            </w:r>
            <w:r w:rsidRPr="00A4511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176.00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0.58 </w:t>
            </w:r>
          </w:p>
        </w:tc>
        <w:tc>
          <w:tcPr>
            <w:tcW w:w="996" w:type="dxa"/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176.00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176.00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0.52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1,691.91 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5.59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1,923.26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6.07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2,175.82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6.40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4,346.99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14.37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4,578.34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14.44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4,830.91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14.21</w:t>
            </w:r>
          </w:p>
        </w:tc>
      </w:tr>
      <w:tr w:rsidR="004A2A02" w:rsidRPr="00A4511E" w:rsidTr="00273E97">
        <w:trPr>
          <w:trHeight w:val="36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30,249.48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31,706.54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33,999.19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4A2A02" w:rsidRPr="00A4511E" w:rsidRDefault="004A2A02" w:rsidP="004A2A02">
      <w:pPr>
        <w:tabs>
          <w:tab w:val="left" w:pos="0"/>
        </w:tabs>
        <w:spacing w:before="120"/>
        <w:rPr>
          <w:rFonts w:ascii="Angsana New" w:hAnsi="Angsana New"/>
        </w:rPr>
      </w:pPr>
      <w:r w:rsidRPr="00A4511E">
        <w:rPr>
          <w:rFonts w:ascii="Angsana New" w:hAnsi="Angsana New"/>
          <w:szCs w:val="24"/>
          <w:cs/>
        </w:rPr>
        <w:t xml:space="preserve">ที่มา </w:t>
      </w:r>
      <w:r w:rsidRPr="00A4511E">
        <w:rPr>
          <w:rFonts w:ascii="Angsana New" w:hAnsi="Angsana New"/>
          <w:szCs w:val="24"/>
        </w:rPr>
        <w:t xml:space="preserve">: </w:t>
      </w:r>
      <w:r w:rsidRPr="00A4511E">
        <w:rPr>
          <w:rFonts w:ascii="Angsana New" w:hAnsi="Angsana New"/>
          <w:szCs w:val="24"/>
          <w:cs/>
        </w:rPr>
        <w:t>งบการเงินรวมของบริษัท เอเซียเสริมกิจลีสซิ่ง จำกัด (มหาชน) ตรวจสอบโดยผู้สอบบัญชี สำหรับปี 255</w:t>
      </w:r>
      <w:r w:rsidRPr="00A4511E">
        <w:rPr>
          <w:rFonts w:ascii="Angsana New" w:hAnsi="Angsana New"/>
          <w:szCs w:val="24"/>
        </w:rPr>
        <w:t>8–</w:t>
      </w:r>
      <w:r w:rsidRPr="00A4511E">
        <w:rPr>
          <w:rFonts w:ascii="Angsana New" w:hAnsi="Angsana New"/>
          <w:szCs w:val="24"/>
          <w:cs/>
        </w:rPr>
        <w:t xml:space="preserve"> 25</w:t>
      </w:r>
      <w:r w:rsidRPr="00A4511E">
        <w:rPr>
          <w:rFonts w:ascii="Angsana New" w:hAnsi="Angsana New"/>
          <w:szCs w:val="24"/>
        </w:rPr>
        <w:t>60</w:t>
      </w:r>
    </w:p>
    <w:p w:rsidR="004A2A02" w:rsidRDefault="004A2A02" w:rsidP="004A2A02">
      <w:pPr>
        <w:tabs>
          <w:tab w:val="left" w:pos="0"/>
        </w:tabs>
        <w:spacing w:before="120"/>
        <w:rPr>
          <w:rFonts w:ascii="Angsana New" w:hAnsi="Angsana New"/>
          <w:szCs w:val="24"/>
        </w:rPr>
      </w:pPr>
    </w:p>
    <w:p w:rsidR="00A4511E" w:rsidRDefault="00A4511E" w:rsidP="004A2A02">
      <w:pPr>
        <w:tabs>
          <w:tab w:val="left" w:pos="0"/>
        </w:tabs>
        <w:spacing w:before="120"/>
        <w:rPr>
          <w:rFonts w:ascii="Angsana New" w:hAnsi="Angsana New"/>
          <w:szCs w:val="24"/>
        </w:rPr>
      </w:pPr>
    </w:p>
    <w:p w:rsidR="00EA1E5C" w:rsidRPr="00A4511E" w:rsidRDefault="00EA1E5C" w:rsidP="004A2A02">
      <w:pPr>
        <w:tabs>
          <w:tab w:val="left" w:pos="0"/>
        </w:tabs>
        <w:spacing w:before="120"/>
        <w:rPr>
          <w:rFonts w:ascii="Angsana New" w:hAnsi="Angsana New"/>
          <w:szCs w:val="24"/>
        </w:rPr>
      </w:pPr>
    </w:p>
    <w:tbl>
      <w:tblPr>
        <w:tblW w:w="4965" w:type="pct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4"/>
        <w:gridCol w:w="1121"/>
        <w:gridCol w:w="990"/>
        <w:gridCol w:w="990"/>
        <w:gridCol w:w="988"/>
        <w:gridCol w:w="988"/>
        <w:gridCol w:w="870"/>
      </w:tblGrid>
      <w:tr w:rsidR="004A2A02" w:rsidRPr="00A4511E" w:rsidTr="00273E97">
        <w:trPr>
          <w:trHeight w:val="300"/>
          <w:tblHeader/>
          <w:jc w:val="center"/>
        </w:trPr>
        <w:tc>
          <w:tcPr>
            <w:tcW w:w="1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br w:type="page"/>
            </w: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4A2A02" w:rsidRPr="00A4511E" w:rsidTr="00273E97">
        <w:trPr>
          <w:trHeight w:val="300"/>
          <w:tblHeader/>
          <w:jc w:val="center"/>
        </w:trPr>
        <w:tc>
          <w:tcPr>
            <w:tcW w:w="1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A2A02" w:rsidRPr="00A4511E" w:rsidTr="00273E97">
        <w:trPr>
          <w:trHeight w:val="278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รายได้จากดอกผลเช่าซื้อ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2,218.63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81.50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2,305.92 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81.89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2,415.40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82.34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รายได้จากการซื้อสิทธิเรียกร้อง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109.66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4.03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88.74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3.15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50.62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1.73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78.77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2.89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65.00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2.31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46.37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1.58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13.34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0.49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30.58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1.09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51.69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1.76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รายได้จากค่าปรับล่าช้า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82.18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3.02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106.00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120.41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4.10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รายได้จากการแนะนำลูกค้าเกี่ยวกับประกันภัย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167.45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6.15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168.46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5.98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190.23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6.49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0.13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0.00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0.14 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0.00 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51.95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1.91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51.09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1.81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58.49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1.99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2,722.11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2,815.93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2,933.36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cantSplit/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157.29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5.78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166.93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5.93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173.61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5.92</w:t>
            </w:r>
          </w:p>
        </w:tc>
      </w:tr>
      <w:tr w:rsidR="004A2A02" w:rsidRPr="00A4511E" w:rsidTr="00273E97">
        <w:trPr>
          <w:cantSplit/>
          <w:trHeight w:val="297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537.11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19.73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570.80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20.27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603.80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20.58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270.01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9.92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379.79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13.49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463.78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15.81</w:t>
            </w:r>
          </w:p>
        </w:tc>
      </w:tr>
      <w:tr w:rsidR="004A2A02" w:rsidRPr="00A4511E" w:rsidTr="00273E97">
        <w:trPr>
          <w:trHeight w:val="300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903.98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33.21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830.63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29.50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771.95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26.32</w:t>
            </w:r>
          </w:p>
        </w:tc>
      </w:tr>
      <w:tr w:rsidR="004A2A02" w:rsidRPr="00A4511E" w:rsidTr="00273E97">
        <w:trPr>
          <w:trHeight w:val="224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173.10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 xml:space="preserve">6.36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161.10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175.18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5.97</w:t>
            </w:r>
          </w:p>
        </w:tc>
      </w:tr>
      <w:tr w:rsidR="004A2A02" w:rsidRPr="00A4511E" w:rsidTr="00273E97">
        <w:trPr>
          <w:trHeight w:val="233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2,041.49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75.00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2,109.25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74.90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2,188.32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74.60</w:t>
            </w:r>
          </w:p>
        </w:tc>
      </w:tr>
      <w:tr w:rsidR="004A2A02" w:rsidRPr="00A4511E" w:rsidTr="00273E97">
        <w:trPr>
          <w:trHeight w:val="215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680.61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25.00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706.68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25.10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745.04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25.40</w:t>
            </w:r>
          </w:p>
        </w:tc>
      </w:tr>
      <w:tr w:rsidR="004A2A02" w:rsidRPr="00A4511E" w:rsidTr="00273E97">
        <w:trPr>
          <w:trHeight w:val="215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273E97">
        <w:trPr>
          <w:trHeight w:val="215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ผลขาดทุนจากการประมาณการตามหลักคณิตศาสตร์ประกันภัย </w:t>
            </w:r>
            <w:r w:rsidRPr="00A4511E">
              <w:rPr>
                <w:rFonts w:ascii="Angsana New" w:hAnsi="Angsana New"/>
                <w:sz w:val="26"/>
                <w:szCs w:val="26"/>
              </w:rPr>
              <w:t>–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สุทธิจากภาษีเงินได้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(0.53)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(0.02)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273E97">
        <w:trPr>
          <w:trHeight w:val="215"/>
          <w:jc w:val="center"/>
        </w:trPr>
        <w:tc>
          <w:tcPr>
            <w:tcW w:w="1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(0.53)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(0.02)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273E97">
        <w:trPr>
          <w:trHeight w:val="215"/>
          <w:jc w:val="center"/>
        </w:trPr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680.61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25.00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706.15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25.08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745.04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25.40</w:t>
            </w:r>
          </w:p>
        </w:tc>
      </w:tr>
    </w:tbl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  <w:r w:rsidRPr="00A4511E">
        <w:rPr>
          <w:rFonts w:ascii="Angsana New" w:hAnsi="Angsana New"/>
          <w:szCs w:val="24"/>
          <w:cs/>
        </w:rPr>
        <w:t xml:space="preserve">ที่มา </w:t>
      </w:r>
      <w:r w:rsidRPr="00A4511E">
        <w:rPr>
          <w:rFonts w:ascii="Angsana New" w:hAnsi="Angsana New"/>
          <w:szCs w:val="24"/>
        </w:rPr>
        <w:t xml:space="preserve">: </w:t>
      </w:r>
      <w:r w:rsidRPr="00A4511E">
        <w:rPr>
          <w:rFonts w:ascii="Angsana New" w:hAnsi="Angsana New"/>
          <w:szCs w:val="24"/>
          <w:cs/>
        </w:rPr>
        <w:t>งบการเงินรวมของบริษัท เอเซียเสริมกิจลีสซิ่ง จำกัด (มหาชน) ตรวจสอบโดยผู้สอบบัญชี สำหรับปี 255</w:t>
      </w:r>
      <w:r w:rsidRPr="00A4511E">
        <w:rPr>
          <w:rFonts w:ascii="Angsana New" w:hAnsi="Angsana New"/>
          <w:szCs w:val="24"/>
        </w:rPr>
        <w:t>8 –</w:t>
      </w:r>
      <w:r w:rsidRPr="00A4511E">
        <w:rPr>
          <w:rFonts w:ascii="Angsana New" w:hAnsi="Angsana New"/>
          <w:szCs w:val="24"/>
          <w:cs/>
        </w:rPr>
        <w:t xml:space="preserve"> 2560</w:t>
      </w: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A4511E" w:rsidRDefault="004A2A02" w:rsidP="004A2A02">
      <w:pPr>
        <w:spacing w:before="120"/>
        <w:ind w:right="-164"/>
        <w:rPr>
          <w:rFonts w:ascii="Angsana New" w:hAnsi="Angsana New"/>
          <w:szCs w:val="24"/>
        </w:rPr>
      </w:pPr>
    </w:p>
    <w:p w:rsidR="004A2A02" w:rsidRPr="00273E97" w:rsidRDefault="004A2A02" w:rsidP="00273E97">
      <w:pPr>
        <w:spacing w:before="60"/>
        <w:ind w:right="118"/>
        <w:jc w:val="right"/>
        <w:rPr>
          <w:rFonts w:ascii="Angsana New" w:hAnsi="Angsana New"/>
          <w:sz w:val="26"/>
          <w:szCs w:val="26"/>
        </w:rPr>
      </w:pPr>
      <w:r w:rsidRPr="00273E97">
        <w:rPr>
          <w:rFonts w:ascii="Angsana New" w:hAnsi="Angsana New"/>
          <w:sz w:val="26"/>
          <w:szCs w:val="26"/>
          <w:cs/>
        </w:rPr>
        <w:t>(หน่วย : ล้านบาท</w:t>
      </w:r>
      <w:r w:rsidRPr="00273E97">
        <w:rPr>
          <w:rFonts w:ascii="Angsana New" w:hAnsi="Angsana New"/>
          <w:sz w:val="26"/>
          <w:szCs w:val="26"/>
        </w:rPr>
        <w:t>)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9"/>
        <w:gridCol w:w="1417"/>
        <w:gridCol w:w="1274"/>
        <w:gridCol w:w="1275"/>
      </w:tblGrid>
      <w:tr w:rsidR="004A2A02" w:rsidRPr="00A4511E" w:rsidTr="00E4399D">
        <w:trPr>
          <w:tblHeader/>
        </w:trPr>
        <w:tc>
          <w:tcPr>
            <w:tcW w:w="5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2A02" w:rsidRPr="00A4511E" w:rsidTr="00E4399D">
        <w:trPr>
          <w:trHeight w:val="188"/>
          <w:tblHeader/>
        </w:trPr>
        <w:tc>
          <w:tcPr>
            <w:tcW w:w="5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02" w:rsidRPr="00A4511E" w:rsidRDefault="004A2A02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853.72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867.79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920.22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รายการปรับกระทบยอดกำไรก่อนภาษีเป็นเงินสดรับ (จ่าย) จากกิจกรรมดำเนินงาน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หนี้สงสัยจะสูญและขาดทุนจากการลดมูลค่าของสินทรัพย์รอการขาย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270.01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379.79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463.78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ขาดทุน (กำไร) จากการปรับมูลค่าเงินลงทุนชั่วคราว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(4.10)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(0.47)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ขาดทุนจากการลดมูลค่าของเงินลงทุนระยะยาวอื่น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  <w:tr w:rsidR="004A2A02" w:rsidRPr="00A4511E" w:rsidTr="00E4399D">
        <w:trPr>
          <w:trHeight w:val="352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24.26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23.53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3.83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8.34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9.75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กำไรจากการจำหน่ายอุปกรณ์และยานพาหนะ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(1.12)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(1.45)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(1.28)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ตัดจำหน่ายอุปกรณ์และยานพาหนะ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(0.13)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(0.14)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(0.15)</w:t>
            </w:r>
          </w:p>
        </w:tc>
      </w:tr>
      <w:tr w:rsidR="004A2A02" w:rsidRPr="00A4511E" w:rsidTr="00E4399D">
        <w:trPr>
          <w:trHeight w:val="233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(2,395.33)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(2,469.63)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(2,551.54)</w:t>
            </w:r>
          </w:p>
        </w:tc>
      </w:tr>
      <w:tr w:rsidR="004A2A02" w:rsidRPr="00A4511E" w:rsidTr="00E4399D">
        <w:trPr>
          <w:trHeight w:val="233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900.81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827.87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770.07</w:t>
            </w:r>
          </w:p>
        </w:tc>
      </w:tr>
      <w:tr w:rsidR="004A2A02" w:rsidRPr="00A4511E" w:rsidTr="00E4399D">
        <w:trPr>
          <w:trHeight w:val="233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ขาดทุนจากการดำเนินงานก่อนการเปลี่ยนแปลงในสินทรัพย์และหนี้สินดำเนินงาน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(339.89)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(354.78)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(362.21)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(63.32)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(803.80)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(1,800.40)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(2,362.84)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36.82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132.52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197.65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ลูกหนี้จากการซื้อสิทธิเรียกร้อง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(5.53)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281.10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302.97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(145.19)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(208.98)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(249.44)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(41.17)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(82.08)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(220.47)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11.45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(11.03)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6.53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(49.80)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(102.89)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(139.95)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หนี้สินดำเนินงานเพิ่มขึ้น </w:t>
            </w:r>
            <w:r w:rsidRPr="00A4511E">
              <w:rPr>
                <w:rFonts w:ascii="Angsana New" w:hAnsi="Angsana New"/>
                <w:sz w:val="26"/>
                <w:szCs w:val="26"/>
              </w:rPr>
              <w:t>(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A451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rPr>
          <w:trHeight w:val="215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4.91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29.41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64.30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เงินวางประกันการเช่าและกู้ยืมเงิน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16.39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7.60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เงินสดใช้ไปในกิจกรรมดำเนินงาน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(1,332.20)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(2,100.73)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(2,819.18)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เงินสดจ่ายผลประโยชน์ระยะยาวของพนักงาน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(5.61)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(14.16)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เงินชดเชยผลขาดทุนจากทรัพย์สินรอการขาย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หนี้สูญได้รับคืน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13.44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16.16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25.02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2,375.14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2,439.16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2,560.82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(898.83)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(803.45)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(780.97)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(200.45)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(210.87)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(228.53)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A4511E" w:rsidDel="006534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ใช้ไปในกิจกรรมดำเนินงาน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(41.62)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(663.19)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(1,255.35)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ซื้อเงินลงทุนระยะยาวอื่น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(5.70)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ซื้อที่ดิน อาคาร 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(64.76)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(27.15)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(15.72)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(4.18)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(1.04)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(1.18)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เงินสดรับจากการจำหน่ายอุปกรณ์และยานพาหนะ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1.54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(72.98)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(26.01)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(14.92)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เงินกู้ยืมระยะสั้นจากธนาคารเพิ่มขึ้น (ลดลง)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1,533.00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710.00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(186.00)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เงินกู้ยืมระยะสั้นอื่นลดลง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(1,002.00)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(1,611.00)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(61.00)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 xml:space="preserve">หุ้นกู้ระยะสั้นอื่นเพิ่มขึ้น </w:t>
            </w:r>
            <w:r w:rsidRPr="00A4511E">
              <w:rPr>
                <w:rFonts w:ascii="Angsana New" w:hAnsi="Angsana New"/>
                <w:sz w:val="26"/>
                <w:szCs w:val="26"/>
              </w:rPr>
              <w:t>(</w:t>
            </w:r>
            <w:r w:rsidRPr="00A4511E">
              <w:rPr>
                <w:rFonts w:ascii="Angsana New" w:hAnsi="Angsana New"/>
                <w:sz w:val="26"/>
                <w:szCs w:val="26"/>
                <w:cs/>
              </w:rPr>
              <w:t>ลดลง)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(804.00)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1,746.00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2,210.00</w:t>
            </w:r>
          </w:p>
        </w:tc>
      </w:tr>
      <w:tr w:rsidR="004A2A02" w:rsidRPr="00A4511E" w:rsidTr="00E4399D">
        <w:trPr>
          <w:trHeight w:val="352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800.00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จ่ายชำระคืนเงินกู้ยืมระยะยาวจากกิจการที่เกี่ยวข้องกัน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(300.00)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(2,000.00)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2,150.00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3,200.00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4,100.00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จ่ายชำระคืนเงินกู้ยืมระยะยาวจากธนาคาร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(2,700.00)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(3,100.00)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(3,050.00)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(456.25)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(474.79)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(492.48)</w:t>
            </w:r>
          </w:p>
        </w:tc>
      </w:tr>
      <w:tr w:rsidR="004A2A02" w:rsidRPr="00A4511E" w:rsidTr="00E4399D">
        <w:trPr>
          <w:trHeight w:val="35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เงินสดรับจากการออกหุ้นกู้ระยะยาว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1,220.00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2,425.00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1,860.00</w:t>
            </w:r>
          </w:p>
        </w:tc>
      </w:tr>
      <w:tr w:rsidR="004A2A02" w:rsidRPr="00A4511E" w:rsidTr="00E4399D">
        <w:trPr>
          <w:trHeight w:val="352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จ่ายชำระหุ้นกู้ระยะยาวครบกำหนด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(350.00)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(2,225.00)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(2,900.00)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90.75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670.21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1,480.52</w:t>
            </w:r>
          </w:p>
        </w:tc>
      </w:tr>
      <w:tr w:rsidR="004A2A02" w:rsidRPr="00A4511E" w:rsidTr="00E4399D">
        <w:trPr>
          <w:trHeight w:val="221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(23.85)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(18.99)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210.25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136.16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</w:rPr>
              <w:t>112.31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11E">
              <w:rPr>
                <w:rFonts w:ascii="Angsana New" w:hAnsi="Angsana New"/>
                <w:sz w:val="26"/>
                <w:szCs w:val="26"/>
                <w:cs/>
              </w:rPr>
              <w:t>93.32</w:t>
            </w:r>
          </w:p>
        </w:tc>
      </w:tr>
      <w:tr w:rsidR="004A2A02" w:rsidRPr="00A4511E" w:rsidTr="00E4399D"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112.31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</w:rPr>
              <w:t>93.32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A02" w:rsidRPr="00A4511E" w:rsidRDefault="004A2A02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5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303.57</w:t>
            </w:r>
          </w:p>
        </w:tc>
      </w:tr>
    </w:tbl>
    <w:p w:rsidR="004A2A02" w:rsidRPr="00A4511E" w:rsidRDefault="004A2A02" w:rsidP="004A2A02">
      <w:pPr>
        <w:spacing w:before="120"/>
        <w:rPr>
          <w:rFonts w:ascii="Angsana New" w:hAnsi="Angsana New"/>
          <w:szCs w:val="24"/>
        </w:rPr>
      </w:pPr>
      <w:r w:rsidRPr="00A4511E">
        <w:rPr>
          <w:rFonts w:ascii="Angsana New" w:hAnsi="Angsana New"/>
          <w:szCs w:val="24"/>
          <w:cs/>
        </w:rPr>
        <w:t xml:space="preserve">ที่มา </w:t>
      </w:r>
      <w:r w:rsidRPr="00A4511E">
        <w:rPr>
          <w:rFonts w:ascii="Angsana New" w:hAnsi="Angsana New"/>
          <w:szCs w:val="24"/>
        </w:rPr>
        <w:t xml:space="preserve">: </w:t>
      </w:r>
      <w:r w:rsidRPr="00A4511E">
        <w:rPr>
          <w:rFonts w:ascii="Angsana New" w:hAnsi="Angsana New"/>
          <w:szCs w:val="24"/>
          <w:cs/>
        </w:rPr>
        <w:t>งบการเงินรวมของบริษัท เอเซียเสริมกิจลีสซิ่ง จำกัด (มหาชน) ตรวจสอบโดยผู้สอบบัญชี สำหรับปี 255</w:t>
      </w:r>
      <w:r w:rsidRPr="00A4511E">
        <w:rPr>
          <w:rFonts w:ascii="Angsana New" w:hAnsi="Angsana New"/>
          <w:szCs w:val="24"/>
        </w:rPr>
        <w:t>8</w:t>
      </w:r>
      <w:r w:rsidRPr="00A4511E">
        <w:rPr>
          <w:rFonts w:ascii="Angsana New" w:hAnsi="Angsana New"/>
          <w:szCs w:val="24"/>
          <w:cs/>
        </w:rPr>
        <w:t>– 25</w:t>
      </w:r>
      <w:r w:rsidRPr="00A4511E">
        <w:rPr>
          <w:rFonts w:ascii="Angsana New" w:hAnsi="Angsana New"/>
          <w:szCs w:val="24"/>
        </w:rPr>
        <w:t>60</w:t>
      </w:r>
    </w:p>
    <w:p w:rsidR="00006C1A" w:rsidRPr="00154BCB" w:rsidRDefault="00006C1A" w:rsidP="004A2A02">
      <w:pPr>
        <w:tabs>
          <w:tab w:val="left" w:pos="567"/>
        </w:tabs>
        <w:spacing w:after="120"/>
        <w:rPr>
          <w:rFonts w:ascii="Angsana New" w:hAnsi="Angsana New"/>
          <w:sz w:val="28"/>
        </w:rPr>
      </w:pPr>
      <w:r w:rsidRPr="004A2A02">
        <w:rPr>
          <w:rFonts w:ascii="Angsana New" w:hAnsi="Angsana New"/>
          <w:color w:val="FF0000"/>
          <w:sz w:val="28"/>
        </w:rPr>
        <w:br w:type="page"/>
      </w:r>
      <w:r w:rsidRPr="00154BCB">
        <w:rPr>
          <w:rFonts w:ascii="Angsana New" w:hAnsi="Angsana New"/>
          <w:b/>
          <w:bCs/>
          <w:sz w:val="28"/>
        </w:rPr>
        <w:t>3)</w:t>
      </w:r>
      <w:r w:rsidRPr="00154BCB">
        <w:rPr>
          <w:rFonts w:ascii="Angsana New" w:hAnsi="Angsana New"/>
          <w:b/>
          <w:bCs/>
          <w:sz w:val="28"/>
        </w:rPr>
        <w:tab/>
      </w:r>
      <w:r w:rsidRPr="00154BCB">
        <w:rPr>
          <w:rFonts w:ascii="Angsana New" w:hAnsi="Angsana New"/>
          <w:b/>
          <w:bCs/>
          <w:sz w:val="28"/>
          <w:cs/>
        </w:rPr>
        <w:t>อัตราส่วนทางการเงิน</w:t>
      </w:r>
    </w:p>
    <w:p w:rsidR="00154BCB" w:rsidRDefault="00154BCB" w:rsidP="002F515B">
      <w:pPr>
        <w:tabs>
          <w:tab w:val="left" w:pos="567"/>
          <w:tab w:val="left" w:pos="709"/>
        </w:tabs>
        <w:spacing w:before="60"/>
        <w:ind w:left="357" w:hanging="357"/>
        <w:jc w:val="thaiDistribute"/>
        <w:rPr>
          <w:rFonts w:ascii="Angsana New" w:hAnsi="Angsana New"/>
          <w:color w:val="FF0000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5"/>
        <w:gridCol w:w="1137"/>
        <w:gridCol w:w="1134"/>
        <w:gridCol w:w="1134"/>
      </w:tblGrid>
      <w:tr w:rsidR="00154BCB" w:rsidRPr="00154BCB" w:rsidTr="00E4399D">
        <w:trPr>
          <w:tblHeader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อัตราส่วนทางการเงิน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4BCB" w:rsidRPr="00154BCB" w:rsidTr="00E4399D">
        <w:trPr>
          <w:tblHeader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154BCB" w:rsidRPr="00154BCB" w:rsidTr="00E4399D"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อัตราดอกเบี้ยรับ </w:t>
            </w:r>
            <w:r w:rsidRPr="00154BCB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1/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8.25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8.18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8.01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อัตราดอกเบี้ยจ่าย </w:t>
            </w:r>
            <w:r w:rsidRPr="00154BCB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1/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3.63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ส่วนต่างอัตราดอกเบี้ย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4.62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4.96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5.18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อัตรากำไรสุทธิ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25.40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อัตราผลตอบแทนผู้ถือหุ้น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16.41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16.16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16.19</w:t>
            </w:r>
          </w:p>
        </w:tc>
      </w:tr>
      <w:tr w:rsidR="00154BCB" w:rsidRPr="00154BCB" w:rsidTr="00E4399D">
        <w:trPr>
          <w:trHeight w:val="24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180"/>
                <w:tab w:val="left" w:pos="900"/>
                <w:tab w:val="right" w:pos="3132"/>
              </w:tabs>
              <w:ind w:right="61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อัตราส่วนแสดงประสิทธิภาพในการดำเนินงาน 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อัตราผลตอบแทนจากสินทรัพย์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2.28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อัตราการหมุนของสินทรัพย์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(เท่า)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180"/>
                <w:tab w:val="right" w:pos="295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อัตราส่วนวิเคราะห์นโยบายทางการเงิน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อัตราส่วนหนี้สินต่อส่วนของผู้ถือหุ้น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(เท่า)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5.96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5.93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6.04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5137"/>
              </w:tabs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อัตราส่วนเงินให้กู้ต่อเงินกู้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(เท่า)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1.19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180"/>
                <w:tab w:val="right" w:pos="2952"/>
              </w:tabs>
              <w:ind w:right="61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อัตราส่วนคุณภาพสินทรัพย์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180"/>
                <w:tab w:val="left" w:pos="900"/>
                <w:tab w:val="right" w:pos="3132"/>
                <w:tab w:val="left" w:pos="5137"/>
              </w:tabs>
              <w:ind w:right="61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อัตราส่วนค่าเผื่อหนี้สงสัยจะสูญต่อสินเชื่อรวม        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54BCB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2.48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900"/>
                <w:tab w:val="left" w:pos="2813"/>
                <w:tab w:val="left" w:pos="5137"/>
                <w:tab w:val="right" w:pos="5562"/>
              </w:tabs>
              <w:ind w:right="61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 xml:space="preserve">    อัตราส่วนหนี้สูญต่อสินเชื่อรวม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54BCB">
              <w:rPr>
                <w:rFonts w:ascii="Angsana New" w:hAnsi="Angsana New"/>
                <w:sz w:val="26"/>
                <w:szCs w:val="26"/>
              </w:rPr>
              <w:t>(%)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  <w:tr w:rsidR="00154BCB" w:rsidRPr="00154BCB" w:rsidTr="00E4399D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tabs>
                <w:tab w:val="left" w:pos="180"/>
                <w:tab w:val="left" w:pos="900"/>
                <w:tab w:val="right" w:pos="3132"/>
                <w:tab w:val="left" w:pos="5137"/>
              </w:tabs>
              <w:ind w:right="612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 xml:space="preserve">    อัตราส่วนเงินให้สินเชื่อที่หยุดรับรู้รายได้ต่อสินเชื่อรวม 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(</w:t>
            </w:r>
            <w:r w:rsidRPr="00154BCB">
              <w:rPr>
                <w:rFonts w:ascii="Angsana New" w:hAnsi="Angsana New"/>
                <w:sz w:val="26"/>
                <w:szCs w:val="26"/>
              </w:rPr>
              <w:t>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2.51</w:t>
            </w:r>
          </w:p>
        </w:tc>
      </w:tr>
      <w:tr w:rsidR="00154BCB" w:rsidRPr="00154BCB" w:rsidTr="00E4399D">
        <w:trPr>
          <w:trHeight w:val="17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154BCB">
            <w:pPr>
              <w:tabs>
                <w:tab w:val="left" w:pos="180"/>
                <w:tab w:val="left" w:pos="900"/>
                <w:tab w:val="left" w:pos="2847"/>
                <w:tab w:val="right" w:pos="3132"/>
                <w:tab w:val="left" w:pos="5137"/>
              </w:tabs>
              <w:ind w:right="176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  <w:t>อัตราส่วนค่าเผื่อหนี้สงสัยจะสูญต่อเงินให้สินเชื่อที่หยุดรับรู้รายได้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154BCB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54BCB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96.84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109.47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BCB" w:rsidRPr="00154BCB" w:rsidRDefault="00154BCB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BCB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</w:tr>
    </w:tbl>
    <w:p w:rsidR="00006C1A" w:rsidRPr="00154BCB" w:rsidRDefault="00006C1A" w:rsidP="00154BCB">
      <w:pPr>
        <w:tabs>
          <w:tab w:val="left" w:pos="567"/>
          <w:tab w:val="left" w:pos="709"/>
        </w:tabs>
        <w:spacing w:before="120"/>
        <w:ind w:left="357" w:hanging="357"/>
        <w:jc w:val="thaiDistribute"/>
        <w:rPr>
          <w:rFonts w:ascii="Angsana New" w:hAnsi="Angsana New"/>
          <w:szCs w:val="24"/>
          <w:cs/>
        </w:rPr>
      </w:pPr>
      <w:r w:rsidRPr="00154BCB">
        <w:rPr>
          <w:rFonts w:ascii="Angsana New" w:hAnsi="Angsana New"/>
          <w:szCs w:val="24"/>
          <w:cs/>
        </w:rPr>
        <w:t>หมายเหตุ</w:t>
      </w:r>
      <w:r w:rsidRPr="00154BCB">
        <w:rPr>
          <w:rFonts w:ascii="Angsana New" w:hAnsi="Angsana New"/>
          <w:szCs w:val="24"/>
        </w:rPr>
        <w:t xml:space="preserve">: </w:t>
      </w:r>
      <w:r w:rsidRPr="00154BCB">
        <w:rPr>
          <w:rFonts w:ascii="Angsana New" w:hAnsi="Angsana New"/>
          <w:szCs w:val="24"/>
          <w:vertAlign w:val="superscript"/>
          <w:cs/>
        </w:rPr>
        <w:tab/>
        <w:t>1/</w:t>
      </w:r>
      <w:r w:rsidRPr="00154BCB">
        <w:rPr>
          <w:rFonts w:ascii="Angsana New" w:hAnsi="Angsana New" w:hint="cs"/>
          <w:szCs w:val="24"/>
          <w:cs/>
        </w:rPr>
        <w:t xml:space="preserve"> </w:t>
      </w:r>
      <w:r w:rsidRPr="00154BCB">
        <w:rPr>
          <w:rFonts w:ascii="Angsana New" w:hAnsi="Angsana New"/>
          <w:szCs w:val="24"/>
          <w:cs/>
        </w:rPr>
        <w:t xml:space="preserve">ดอกเบี้ยรับเป็นอัตรา </w:t>
      </w:r>
      <w:r w:rsidRPr="00154BCB">
        <w:rPr>
          <w:rFonts w:ascii="Angsana New" w:hAnsi="Angsana New"/>
          <w:szCs w:val="24"/>
        </w:rPr>
        <w:t xml:space="preserve">Effective Rate </w:t>
      </w:r>
      <w:r w:rsidRPr="00154BCB">
        <w:rPr>
          <w:rFonts w:ascii="Angsana New" w:hAnsi="Angsana New"/>
          <w:szCs w:val="24"/>
          <w:cs/>
        </w:rPr>
        <w:t>และ ดอกเบี้ยจ่ายรวมค่าธรรมเนียมการอาวัลและการค้ำประกันเงินกู้</w:t>
      </w:r>
    </w:p>
    <w:p w:rsidR="00006C1A" w:rsidRPr="004A2A02" w:rsidRDefault="00006C1A" w:rsidP="00006C1A">
      <w:pPr>
        <w:tabs>
          <w:tab w:val="left" w:pos="540"/>
        </w:tabs>
        <w:spacing w:before="120"/>
        <w:ind w:left="360" w:hanging="360"/>
        <w:jc w:val="both"/>
        <w:rPr>
          <w:rFonts w:ascii="Angsana New" w:hAnsi="Angsana New"/>
          <w:color w:val="FF0000"/>
          <w:sz w:val="28"/>
        </w:rPr>
      </w:pPr>
      <w:r w:rsidRPr="004A2A02">
        <w:rPr>
          <w:rFonts w:ascii="Angsana New" w:hAnsi="Angsana New"/>
          <w:color w:val="FF0000"/>
          <w:sz w:val="28"/>
          <w:cs/>
        </w:rPr>
        <w:t xml:space="preserve">        </w:t>
      </w:r>
    </w:p>
    <w:p w:rsidR="00006C1A" w:rsidRPr="004A2A02" w:rsidRDefault="00006C1A" w:rsidP="00006C1A">
      <w:pPr>
        <w:tabs>
          <w:tab w:val="left" w:pos="540"/>
        </w:tabs>
        <w:spacing w:before="120"/>
        <w:jc w:val="thaiDistribute"/>
        <w:rPr>
          <w:rFonts w:ascii="Angsana New" w:hAnsi="Angsana New"/>
          <w:color w:val="FF0000"/>
          <w:sz w:val="28"/>
        </w:rPr>
      </w:pPr>
      <w:r w:rsidRPr="004A2A02">
        <w:rPr>
          <w:rFonts w:ascii="Angsana New" w:hAnsi="Angsana New"/>
          <w:color w:val="FF0000"/>
          <w:sz w:val="28"/>
          <w:cs/>
        </w:rPr>
        <w:t xml:space="preserve"> </w:t>
      </w:r>
    </w:p>
    <w:p w:rsidR="00006C1A" w:rsidRPr="004A2A02" w:rsidRDefault="00006C1A" w:rsidP="00006C1A">
      <w:pPr>
        <w:spacing w:before="120"/>
        <w:rPr>
          <w:rFonts w:ascii="Angsana New" w:hAnsi="Angsana New"/>
          <w:color w:val="FF0000"/>
          <w:sz w:val="28"/>
        </w:rPr>
      </w:pPr>
    </w:p>
    <w:p w:rsidR="00006C1A" w:rsidRPr="004A2A02" w:rsidRDefault="00006C1A" w:rsidP="00F61BBA">
      <w:pPr>
        <w:tabs>
          <w:tab w:val="left" w:pos="567"/>
        </w:tabs>
        <w:spacing w:before="120"/>
        <w:rPr>
          <w:rFonts w:ascii="Angsana New" w:hAnsi="Angsana New"/>
          <w:b/>
          <w:bCs/>
          <w:color w:val="FF0000"/>
          <w:sz w:val="28"/>
          <w:cs/>
        </w:rPr>
      </w:pPr>
    </w:p>
    <w:p w:rsidR="00467A2B" w:rsidRPr="00D4707E" w:rsidRDefault="00006C1A" w:rsidP="00F61BBA">
      <w:pPr>
        <w:tabs>
          <w:tab w:val="left" w:pos="567"/>
        </w:tabs>
        <w:spacing w:before="120"/>
        <w:rPr>
          <w:rFonts w:ascii="Angsana New" w:hAnsi="Angsana New"/>
          <w:sz w:val="28"/>
          <w:u w:val="single"/>
        </w:rPr>
      </w:pPr>
      <w:r w:rsidRPr="004A2A02">
        <w:rPr>
          <w:rFonts w:ascii="Angsana New" w:hAnsi="Angsana New"/>
          <w:b/>
          <w:bCs/>
          <w:color w:val="FF0000"/>
          <w:sz w:val="28"/>
        </w:rPr>
        <w:br w:type="page"/>
      </w:r>
      <w:r w:rsidR="00945855" w:rsidRPr="00D4707E">
        <w:rPr>
          <w:rFonts w:ascii="Angsana New" w:hAnsi="Angsana New"/>
          <w:b/>
          <w:bCs/>
          <w:sz w:val="28"/>
        </w:rPr>
        <w:t>14.</w:t>
      </w:r>
      <w:r w:rsidR="00467A2B" w:rsidRPr="00D4707E">
        <w:rPr>
          <w:rFonts w:ascii="Angsana New" w:hAnsi="Angsana New"/>
          <w:b/>
          <w:bCs/>
          <w:sz w:val="28"/>
        </w:rPr>
        <w:tab/>
      </w:r>
      <w:r w:rsidR="00467A2B" w:rsidRPr="00D4707E">
        <w:rPr>
          <w:rFonts w:ascii="Angsana New" w:hAnsi="Angsana New"/>
          <w:b/>
          <w:bCs/>
          <w:sz w:val="28"/>
          <w:u w:val="single"/>
          <w:cs/>
        </w:rPr>
        <w:t>การวิเคราะห์</w:t>
      </w:r>
      <w:r w:rsidR="00945855" w:rsidRPr="00D4707E">
        <w:rPr>
          <w:rFonts w:ascii="Angsana New" w:hAnsi="Angsana New" w:hint="cs"/>
          <w:b/>
          <w:bCs/>
          <w:sz w:val="28"/>
          <w:u w:val="single"/>
          <w:cs/>
        </w:rPr>
        <w:t>และคำอธิบายของฝ่ายจัดการ</w:t>
      </w:r>
    </w:p>
    <w:p w:rsidR="00467A2B" w:rsidRPr="00D4707E" w:rsidRDefault="00467A2B" w:rsidP="00945855">
      <w:pPr>
        <w:numPr>
          <w:ilvl w:val="0"/>
          <w:numId w:val="11"/>
        </w:numPr>
        <w:tabs>
          <w:tab w:val="clear" w:pos="930"/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D4707E">
        <w:rPr>
          <w:rFonts w:ascii="Angsana New" w:hAnsi="Angsana New"/>
          <w:b/>
          <w:bCs/>
          <w:sz w:val="28"/>
          <w:cs/>
        </w:rPr>
        <w:t>ภาพรวมของ</w:t>
      </w:r>
      <w:r w:rsidR="0017046E" w:rsidRPr="00D4707E">
        <w:rPr>
          <w:rFonts w:ascii="Angsana New" w:hAnsi="Angsana New" w:hint="cs"/>
          <w:b/>
          <w:bCs/>
          <w:sz w:val="28"/>
          <w:cs/>
        </w:rPr>
        <w:t>ฐานะการเงินและ</w:t>
      </w:r>
      <w:r w:rsidRPr="00D4707E">
        <w:rPr>
          <w:rFonts w:ascii="Angsana New" w:hAnsi="Angsana New"/>
          <w:b/>
          <w:bCs/>
          <w:sz w:val="28"/>
          <w:cs/>
        </w:rPr>
        <w:t>ผลการดำเนินงานที่ผ่านมา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สำหรับผลประกอบการของบริษัทและบริษัทย่อย ณ วันที่ </w:t>
      </w:r>
      <w:r w:rsidRPr="00D4707E">
        <w:rPr>
          <w:rFonts w:ascii="Angsana New" w:hAnsi="Angsana New"/>
          <w:sz w:val="28"/>
        </w:rPr>
        <w:t>31</w:t>
      </w:r>
      <w:r w:rsidRPr="00D4707E">
        <w:rPr>
          <w:rFonts w:ascii="Angsana New" w:hAnsi="Angsana New"/>
          <w:sz w:val="28"/>
          <w:cs/>
        </w:rPr>
        <w:t xml:space="preserve"> ธันวาคม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มีสินทรัพย์รวมจำนวน </w:t>
      </w:r>
      <w:r w:rsidRPr="00D4707E">
        <w:rPr>
          <w:rFonts w:ascii="Angsana New" w:hAnsi="Angsana New"/>
          <w:sz w:val="28"/>
        </w:rPr>
        <w:t xml:space="preserve">33,999.19 </w:t>
      </w:r>
      <w:r w:rsidRPr="00D4707E">
        <w:rPr>
          <w:rFonts w:ascii="Angsana New" w:hAnsi="Angsana New"/>
          <w:sz w:val="28"/>
          <w:cs/>
        </w:rPr>
        <w:t xml:space="preserve">ล้านบาท เพิ่มขึ้นจาก </w:t>
      </w:r>
      <w:r w:rsidRPr="00D4707E">
        <w:rPr>
          <w:rFonts w:ascii="Angsana New" w:hAnsi="Angsana New"/>
          <w:sz w:val="28"/>
        </w:rPr>
        <w:t>31,706.54</w:t>
      </w:r>
      <w:r w:rsidRPr="00D4707E">
        <w:rPr>
          <w:rFonts w:ascii="Angsana New" w:hAnsi="Angsana New"/>
          <w:sz w:val="28"/>
          <w:cs/>
        </w:rPr>
        <w:t xml:space="preserve"> ล้านบาท ณ สิ้นปี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</w:t>
      </w:r>
      <w:r w:rsidRPr="00D4707E">
        <w:rPr>
          <w:rFonts w:ascii="Angsana New" w:hAnsi="Angsana New"/>
          <w:sz w:val="28"/>
        </w:rPr>
        <w:t>7.23</w:t>
      </w:r>
      <w:r w:rsidRPr="00D4707E">
        <w:rPr>
          <w:rFonts w:ascii="Angsana New" w:hAnsi="Angsana New"/>
          <w:sz w:val="28"/>
          <w:cs/>
        </w:rPr>
        <w:t xml:space="preserve"> เป็นผลมาจากการเติบโตของพอร์ตสินเชื่อ ในขณะที่การให้สินเชื่อในปี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มีจำนวน </w:t>
      </w:r>
      <w:r w:rsidRPr="00D4707E">
        <w:rPr>
          <w:rFonts w:ascii="Angsana New" w:hAnsi="Angsana New"/>
          <w:sz w:val="28"/>
        </w:rPr>
        <w:t xml:space="preserve">19,371.87 </w:t>
      </w:r>
      <w:r w:rsidRPr="00D4707E">
        <w:rPr>
          <w:rFonts w:ascii="Angsana New" w:hAnsi="Angsana New"/>
          <w:sz w:val="28"/>
          <w:cs/>
        </w:rPr>
        <w:t xml:space="preserve">ล้านบาท ลดลงจาก </w:t>
      </w:r>
      <w:r w:rsidRPr="00D4707E">
        <w:rPr>
          <w:rFonts w:ascii="Angsana New" w:hAnsi="Angsana New"/>
          <w:sz w:val="28"/>
        </w:rPr>
        <w:t>20,090.72</w:t>
      </w:r>
      <w:r w:rsidRPr="00D4707E">
        <w:rPr>
          <w:rFonts w:ascii="Angsana New" w:hAnsi="Angsana New"/>
          <w:sz w:val="28"/>
          <w:cs/>
        </w:rPr>
        <w:t xml:space="preserve"> ล้านบาท ในปี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หรือลดลงร้อยละ</w:t>
      </w:r>
      <w:r w:rsidRPr="00D4707E">
        <w:rPr>
          <w:rFonts w:ascii="Angsana New" w:hAnsi="Angsana New"/>
          <w:sz w:val="28"/>
        </w:rPr>
        <w:t xml:space="preserve"> 3.58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สำหรับหนี้สินรวม ณ วันที่ </w:t>
      </w:r>
      <w:r w:rsidRPr="00D4707E">
        <w:rPr>
          <w:rFonts w:ascii="Angsana New" w:hAnsi="Angsana New"/>
          <w:sz w:val="28"/>
        </w:rPr>
        <w:t>31</w:t>
      </w:r>
      <w:r w:rsidRPr="00D4707E">
        <w:rPr>
          <w:rFonts w:ascii="Angsana New" w:hAnsi="Angsana New"/>
          <w:sz w:val="28"/>
          <w:cs/>
        </w:rPr>
        <w:t xml:space="preserve"> ธันวาคม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Pr="00D4707E">
        <w:rPr>
          <w:rFonts w:ascii="Angsana New" w:hAnsi="Angsana New"/>
          <w:sz w:val="28"/>
        </w:rPr>
        <w:t>29,168.28</w:t>
      </w:r>
      <w:r w:rsidRPr="00D4707E">
        <w:rPr>
          <w:rFonts w:ascii="Angsana New" w:hAnsi="Angsana New"/>
          <w:sz w:val="28"/>
          <w:cs/>
        </w:rPr>
        <w:t xml:space="preserve"> ล้านบาท เพิ่มขึ้นจาก </w:t>
      </w:r>
      <w:r w:rsidRPr="00D4707E">
        <w:rPr>
          <w:rFonts w:ascii="Angsana New" w:hAnsi="Angsana New"/>
          <w:sz w:val="28"/>
        </w:rPr>
        <w:t>27,128.20</w:t>
      </w:r>
      <w:r w:rsidRPr="00D4707E">
        <w:rPr>
          <w:rFonts w:ascii="Angsana New" w:hAnsi="Angsana New"/>
          <w:sz w:val="28"/>
          <w:cs/>
        </w:rPr>
        <w:t xml:space="preserve"> ล้านบาท ณ สิ้นปี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</w:t>
      </w:r>
      <w:r w:rsidRPr="00D4707E">
        <w:rPr>
          <w:rFonts w:ascii="Angsana New" w:hAnsi="Angsana New"/>
          <w:sz w:val="28"/>
        </w:rPr>
        <w:t xml:space="preserve"> 7.52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ส่วนของผู้ถือหุ้น ณ วันที่ </w:t>
      </w:r>
      <w:r w:rsidRPr="00D4707E">
        <w:rPr>
          <w:rFonts w:ascii="Angsana New" w:hAnsi="Angsana New"/>
          <w:sz w:val="28"/>
        </w:rPr>
        <w:t>31</w:t>
      </w:r>
      <w:r w:rsidRPr="00D4707E">
        <w:rPr>
          <w:rFonts w:ascii="Angsana New" w:hAnsi="Angsana New"/>
          <w:sz w:val="28"/>
          <w:cs/>
        </w:rPr>
        <w:t xml:space="preserve"> ธันวาคม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 4</w:t>
      </w:r>
      <w:r w:rsidRPr="00D4707E">
        <w:rPr>
          <w:rFonts w:ascii="Angsana New" w:hAnsi="Angsana New"/>
          <w:sz w:val="28"/>
        </w:rPr>
        <w:t>,</w:t>
      </w:r>
      <w:r w:rsidRPr="00D4707E">
        <w:rPr>
          <w:rFonts w:ascii="Angsana New" w:hAnsi="Angsana New"/>
          <w:sz w:val="28"/>
          <w:cs/>
        </w:rPr>
        <w:t xml:space="preserve">830.91 ล้านบาท เพิ่มขึ้นจาก </w:t>
      </w:r>
      <w:r w:rsidRPr="00D4707E">
        <w:rPr>
          <w:rFonts w:ascii="Angsana New" w:hAnsi="Angsana New"/>
          <w:sz w:val="28"/>
        </w:rPr>
        <w:t>4,578.34</w:t>
      </w:r>
      <w:r w:rsidRPr="00D4707E">
        <w:rPr>
          <w:rFonts w:ascii="Angsana New" w:hAnsi="Angsana New"/>
          <w:sz w:val="28"/>
          <w:cs/>
        </w:rPr>
        <w:t xml:space="preserve"> ล้านบาท ณ สิ้นปี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5.52 ซึ่งเป็นผลมาจากผลการดำเนินงานที่ดีขึ้นส่งผลให้กำไรสะสมของบริษัทและบริษัทย่อยเพิ่มขึ้น โดยมีทุนชำระแล้วจำนวน </w:t>
      </w:r>
      <w:r w:rsidRPr="00D4707E">
        <w:rPr>
          <w:rFonts w:ascii="Angsana New" w:hAnsi="Angsana New"/>
          <w:sz w:val="28"/>
        </w:rPr>
        <w:t>1,759.48</w:t>
      </w:r>
      <w:r w:rsidRPr="00D4707E">
        <w:rPr>
          <w:rFonts w:ascii="Angsana New" w:hAnsi="Angsana New"/>
          <w:sz w:val="28"/>
          <w:cs/>
        </w:rPr>
        <w:t xml:space="preserve"> ล้านบาท และมีกำไรสะสมเท่ากับ 2</w:t>
      </w:r>
      <w:r w:rsidRPr="00D4707E">
        <w:rPr>
          <w:rFonts w:ascii="Angsana New" w:hAnsi="Angsana New"/>
          <w:sz w:val="28"/>
        </w:rPr>
        <w:t>,</w:t>
      </w:r>
      <w:r w:rsidRPr="00D4707E">
        <w:rPr>
          <w:rFonts w:ascii="Angsana New" w:hAnsi="Angsana New"/>
          <w:sz w:val="28"/>
          <w:cs/>
        </w:rPr>
        <w:t xml:space="preserve">351.82 ล้านบาท 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รายได้รวมในปี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 2</w:t>
      </w:r>
      <w:r w:rsidRPr="00D4707E">
        <w:rPr>
          <w:rFonts w:ascii="Angsana New" w:hAnsi="Angsana New"/>
          <w:sz w:val="28"/>
        </w:rPr>
        <w:t>,</w:t>
      </w:r>
      <w:r w:rsidRPr="00D4707E">
        <w:rPr>
          <w:rFonts w:ascii="Angsana New" w:hAnsi="Angsana New"/>
          <w:sz w:val="28"/>
          <w:cs/>
        </w:rPr>
        <w:t xml:space="preserve">933.36 ล้านบาท เพิ่มขึ้นจาก </w:t>
      </w:r>
      <w:r w:rsidRPr="00D4707E">
        <w:rPr>
          <w:rFonts w:ascii="Angsana New" w:hAnsi="Angsana New"/>
          <w:sz w:val="28"/>
        </w:rPr>
        <w:t>2,815.93</w:t>
      </w:r>
      <w:r w:rsidRPr="00D4707E">
        <w:rPr>
          <w:rFonts w:ascii="Angsana New" w:hAnsi="Angsana New"/>
          <w:sz w:val="28"/>
          <w:cs/>
        </w:rPr>
        <w:t xml:space="preserve"> ล้านบาท ในปี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4.17 เป็นผลมาจากการเติบโตของพอร์ตสินเชื่อ โดยมีรายได้หลักจากการให้บริการสินเชื่อเช่าซื้อ คิดเป็นร้อยละ 82.34 ของรายได้รวมในปี 25</w:t>
      </w:r>
      <w:r w:rsidRPr="00D4707E">
        <w:rPr>
          <w:rFonts w:ascii="Angsana New" w:hAnsi="Angsana New"/>
          <w:sz w:val="28"/>
        </w:rPr>
        <w:t xml:space="preserve">60 </w:t>
      </w:r>
      <w:r w:rsidRPr="00D4707E">
        <w:rPr>
          <w:rFonts w:ascii="Angsana New" w:hAnsi="Angsana New"/>
          <w:sz w:val="28"/>
          <w:cs/>
        </w:rPr>
        <w:t xml:space="preserve">และคิดเป็นร้อยละ </w:t>
      </w:r>
      <w:r w:rsidRPr="00D4707E">
        <w:rPr>
          <w:rFonts w:ascii="Angsana New" w:hAnsi="Angsana New"/>
          <w:sz w:val="28"/>
        </w:rPr>
        <w:t>81.89</w:t>
      </w:r>
      <w:r w:rsidRPr="00D4707E">
        <w:rPr>
          <w:rFonts w:ascii="Angsana New" w:hAnsi="Angsana New"/>
          <w:sz w:val="28"/>
          <w:cs/>
        </w:rPr>
        <w:t xml:space="preserve"> ของรายได้รวมในปี 255</w:t>
      </w:r>
      <w:r w:rsidRPr="00D4707E">
        <w:rPr>
          <w:rFonts w:ascii="Angsana New" w:hAnsi="Angsana New"/>
          <w:sz w:val="28"/>
        </w:rPr>
        <w:t>9</w:t>
      </w:r>
      <w:r w:rsidRPr="00D4707E">
        <w:rPr>
          <w:rFonts w:ascii="Angsana New" w:hAnsi="Angsana New"/>
          <w:sz w:val="28"/>
          <w:cs/>
        </w:rPr>
        <w:t xml:space="preserve"> และรองลงมาเป็นรายได้จากการซื้อสิทธิเรียกร้อง (บริการแฟคตอริ่ง) คิดเป็นร้อยละ 1.73 ของรายได้รวมในปี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</w:t>
      </w:r>
      <w:r w:rsidRPr="00D4707E">
        <w:rPr>
          <w:rFonts w:ascii="Angsana New" w:hAnsi="Angsana New"/>
          <w:sz w:val="28"/>
        </w:rPr>
        <w:t>3.15</w:t>
      </w:r>
      <w:r w:rsidRPr="00D4707E">
        <w:rPr>
          <w:rFonts w:ascii="Angsana New" w:hAnsi="Angsana New"/>
          <w:sz w:val="28"/>
          <w:cs/>
        </w:rPr>
        <w:t xml:space="preserve"> ของรายได้รวมในปี 255</w:t>
      </w:r>
      <w:r w:rsidRPr="00D4707E">
        <w:rPr>
          <w:rFonts w:ascii="Angsana New" w:hAnsi="Angsana New"/>
          <w:sz w:val="28"/>
        </w:rPr>
        <w:t>9</w:t>
      </w:r>
      <w:r w:rsidRPr="00D4707E">
        <w:rPr>
          <w:rFonts w:ascii="Angsana New" w:hAnsi="Angsana New"/>
          <w:sz w:val="28"/>
          <w:cs/>
        </w:rPr>
        <w:t xml:space="preserve"> และรายได้จากสัญญาเช่าการเงิน (ให้บริการสินเชื่อลีสซิ่ง) คิดเป็นร้อยละ 1.58 ของรายได้รวมในปี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</w:t>
      </w:r>
      <w:r w:rsidRPr="00D4707E">
        <w:rPr>
          <w:rFonts w:ascii="Angsana New" w:hAnsi="Angsana New"/>
          <w:sz w:val="28"/>
        </w:rPr>
        <w:t>2.31</w:t>
      </w:r>
      <w:r w:rsidRPr="00D4707E">
        <w:rPr>
          <w:rFonts w:ascii="Angsana New" w:hAnsi="Angsana New"/>
          <w:sz w:val="28"/>
          <w:cs/>
        </w:rPr>
        <w:t xml:space="preserve"> ของรายได้รวมในปี 255</w:t>
      </w:r>
      <w:r w:rsidRPr="00D4707E">
        <w:rPr>
          <w:rFonts w:ascii="Angsana New" w:hAnsi="Angsana New"/>
          <w:sz w:val="28"/>
        </w:rPr>
        <w:t>9</w:t>
      </w:r>
      <w:r w:rsidRPr="00D4707E">
        <w:rPr>
          <w:rFonts w:ascii="Angsana New" w:hAnsi="Angsana New"/>
          <w:sz w:val="28"/>
          <w:cs/>
        </w:rPr>
        <w:t xml:space="preserve"> และรายได้อื่น เช่น รายได้ดอกเบี้ยจากการให้กู้ยืม รายได้ค่าปรับล่าช้า รายได้จากการแนะนำลูกค้าเกี่ยวกับประกันภัย เป็นต้น คิดเป็นร้อยละ 14.35 ของรายได้รวมในปี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12.65 ของรายได้รวมในปี 2559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>สำหรับค่าใช้จ่ายรวม (รวมหนี้สูญและหนี้สงสัยจะสูญ ค่าใช้จ่ายทางการเงิน และภาษีเงินได้นิติบุคคล) 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มีจำนวน 2</w:t>
      </w:r>
      <w:r w:rsidRPr="00D4707E">
        <w:rPr>
          <w:rFonts w:ascii="Angsana New" w:hAnsi="Angsana New"/>
          <w:sz w:val="28"/>
        </w:rPr>
        <w:t>,</w:t>
      </w:r>
      <w:r w:rsidRPr="00D4707E">
        <w:rPr>
          <w:rFonts w:ascii="Angsana New" w:hAnsi="Angsana New"/>
          <w:sz w:val="28"/>
          <w:cs/>
        </w:rPr>
        <w:t>188.31 ล้านบาท เพิ่มขึ้นจาก 2</w:t>
      </w:r>
      <w:r w:rsidRPr="00D4707E">
        <w:rPr>
          <w:rFonts w:ascii="Angsana New" w:hAnsi="Angsana New"/>
          <w:sz w:val="28"/>
        </w:rPr>
        <w:t>,109.24</w:t>
      </w:r>
      <w:r w:rsidRPr="00D4707E">
        <w:rPr>
          <w:rFonts w:ascii="Angsana New" w:hAnsi="Angsana New"/>
          <w:sz w:val="28"/>
          <w:cs/>
        </w:rPr>
        <w:t xml:space="preserve"> ล้านบาท ในปี 255</w:t>
      </w:r>
      <w:r w:rsidRPr="00D4707E">
        <w:rPr>
          <w:rFonts w:ascii="Angsana New" w:hAnsi="Angsana New"/>
          <w:sz w:val="28"/>
        </w:rPr>
        <w:t>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3.75 โดยมีค่าใช้จ่ายในการขายและบริหาร คิดเป็นร้อยละ </w:t>
      </w:r>
      <w:r w:rsidRPr="00D4707E">
        <w:rPr>
          <w:rFonts w:ascii="Angsana New" w:hAnsi="Angsana New"/>
          <w:sz w:val="28"/>
        </w:rPr>
        <w:t>35.53</w:t>
      </w:r>
      <w:r w:rsidRPr="00D4707E">
        <w:rPr>
          <w:rFonts w:ascii="Angsana New" w:hAnsi="Angsana New"/>
          <w:sz w:val="28"/>
          <w:cs/>
        </w:rPr>
        <w:t xml:space="preserve"> ของค่าใช้จ่ายรวมในปี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34.98  ของค่าใช้จ่ายรวมในปี 2559 หนี้สูญและหนี้สงสัยจะสูญคิดเป็นร้อยละ 21.19 ของค่าใช้จ่ายรวมในปี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</w:t>
      </w:r>
      <w:r w:rsidRPr="00D4707E">
        <w:rPr>
          <w:rFonts w:ascii="Angsana New" w:hAnsi="Angsana New"/>
          <w:sz w:val="28"/>
        </w:rPr>
        <w:t>18.00</w:t>
      </w:r>
      <w:r w:rsidRPr="00D4707E">
        <w:rPr>
          <w:rFonts w:ascii="Angsana New" w:hAnsi="Angsana New"/>
          <w:sz w:val="28"/>
          <w:cs/>
        </w:rPr>
        <w:t xml:space="preserve"> ของค่าใช้จ่ายรวมในปี 255</w:t>
      </w:r>
      <w:r w:rsidRPr="00D4707E">
        <w:rPr>
          <w:rFonts w:ascii="Angsana New" w:hAnsi="Angsana New"/>
          <w:sz w:val="28"/>
        </w:rPr>
        <w:t>9</w:t>
      </w:r>
      <w:r w:rsidRPr="00D4707E">
        <w:rPr>
          <w:rFonts w:ascii="Angsana New" w:hAnsi="Angsana New"/>
          <w:sz w:val="28"/>
          <w:cs/>
        </w:rPr>
        <w:t xml:space="preserve"> ค่าใช้จ่ายทางการเงิน คิดเป็นร้อยละ 35.28 ของค่าใช้จ่ายรวมในปี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39.38 ของค่าใช้จ่ายรวมในปี 2559 และภาษีเงินได้นิติบุคคล คิดเป็นร้อยละ 8.01 ของค่าใช้จ่ายรวมในปี 25</w:t>
      </w:r>
      <w:r w:rsidRPr="00D4707E">
        <w:rPr>
          <w:rFonts w:ascii="Angsana New" w:hAnsi="Angsana New"/>
          <w:sz w:val="28"/>
        </w:rPr>
        <w:t>60</w:t>
      </w:r>
      <w:r w:rsidRPr="00D4707E">
        <w:rPr>
          <w:rFonts w:ascii="Angsana New" w:hAnsi="Angsana New"/>
          <w:sz w:val="28"/>
          <w:cs/>
        </w:rPr>
        <w:t xml:space="preserve"> และร้อยละ 7.64 ของค่าใช้จ่ายรวมในปี 2559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ค่าใช้จ่ายในการขายและบริหาร ในปี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Pr="00D4707E">
        <w:rPr>
          <w:rFonts w:ascii="Angsana New" w:hAnsi="Angsana New"/>
          <w:sz w:val="28"/>
        </w:rPr>
        <w:t>777.41</w:t>
      </w:r>
      <w:r w:rsidRPr="00D4707E">
        <w:rPr>
          <w:rFonts w:ascii="Angsana New" w:hAnsi="Angsana New"/>
          <w:sz w:val="28"/>
          <w:cs/>
        </w:rPr>
        <w:t xml:space="preserve"> ล้านบาท เพิ่มขึ้นจาก </w:t>
      </w:r>
      <w:r w:rsidR="00F31310">
        <w:rPr>
          <w:rFonts w:ascii="Angsana New" w:hAnsi="Angsana New"/>
          <w:sz w:val="28"/>
        </w:rPr>
        <w:t>737.72</w:t>
      </w:r>
      <w:r w:rsidR="00F31310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ล้านบาท ในปี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5.38 สำหรับค่าใช้จ่ายทางการเงินในปี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</w:t>
      </w:r>
      <w:r w:rsidRPr="00D4707E">
        <w:rPr>
          <w:rFonts w:ascii="Angsana New" w:hAnsi="Angsana New"/>
          <w:sz w:val="28"/>
        </w:rPr>
        <w:t xml:space="preserve"> 771.95</w:t>
      </w:r>
      <w:r w:rsidRPr="00D4707E">
        <w:rPr>
          <w:rFonts w:ascii="Angsana New" w:hAnsi="Angsana New"/>
          <w:sz w:val="28"/>
          <w:cs/>
        </w:rPr>
        <w:t xml:space="preserve"> ล้านบาท ลดลงจาก </w:t>
      </w:r>
      <w:r w:rsidRPr="00D4707E">
        <w:rPr>
          <w:rFonts w:ascii="Angsana New" w:hAnsi="Angsana New"/>
          <w:sz w:val="28"/>
        </w:rPr>
        <w:t xml:space="preserve">830.63 </w:t>
      </w:r>
      <w:r w:rsidRPr="00D4707E">
        <w:rPr>
          <w:rFonts w:ascii="Angsana New" w:hAnsi="Angsana New"/>
          <w:sz w:val="28"/>
          <w:cs/>
        </w:rPr>
        <w:t xml:space="preserve">ล้านบาท ในปี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หรือลดลงร้อยละ 7.06 เนื่องจากอัตราดอกเบี้ยเงินกู้ยืมลดลง ในขณะที่ปริมาณเงินกู้ยืมมีจำนวนมากขึ้นจากการขยายตัวของพอร์ตสินเชื่อ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D4707E">
        <w:rPr>
          <w:rFonts w:ascii="Angsana New" w:hAnsi="Angsana New"/>
          <w:sz w:val="28"/>
          <w:cs/>
        </w:rPr>
        <w:t xml:space="preserve">กำไรสำหรับปี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มีจำนวน </w:t>
      </w:r>
      <w:r w:rsidRPr="00D4707E">
        <w:rPr>
          <w:rFonts w:ascii="Angsana New" w:hAnsi="Angsana New"/>
          <w:sz w:val="28"/>
        </w:rPr>
        <w:t>745.04</w:t>
      </w:r>
      <w:r w:rsidRPr="00D4707E">
        <w:rPr>
          <w:rFonts w:ascii="Angsana New" w:hAnsi="Angsana New"/>
          <w:sz w:val="28"/>
          <w:cs/>
        </w:rPr>
        <w:t xml:space="preserve"> ล้านบาท เพิ่มขึ้นจาก </w:t>
      </w:r>
      <w:r w:rsidRPr="00D4707E">
        <w:rPr>
          <w:rFonts w:ascii="Angsana New" w:hAnsi="Angsana New"/>
          <w:sz w:val="28"/>
        </w:rPr>
        <w:t>706.68</w:t>
      </w:r>
      <w:r w:rsidRPr="00D4707E">
        <w:rPr>
          <w:rFonts w:ascii="Angsana New" w:hAnsi="Angsana New"/>
          <w:sz w:val="28"/>
          <w:cs/>
        </w:rPr>
        <w:t xml:space="preserve"> ล้านบาท ในปี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หรือเพิ่มขึ้นร้อยละ 5.43</w:t>
      </w:r>
      <w:r w:rsidR="00F31310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>สำหรับอัตรากำไรสุทธิ (</w:t>
      </w:r>
      <w:r w:rsidRPr="00D4707E">
        <w:rPr>
          <w:rFonts w:ascii="Angsana New" w:hAnsi="Angsana New"/>
          <w:sz w:val="28"/>
        </w:rPr>
        <w:t xml:space="preserve">Net Profit Margin) </w:t>
      </w:r>
      <w:r w:rsidRPr="00D4707E">
        <w:rPr>
          <w:rFonts w:ascii="Angsana New" w:hAnsi="Angsana New"/>
          <w:sz w:val="28"/>
          <w:cs/>
        </w:rPr>
        <w:t xml:space="preserve">ในปี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เท่ากับร้อยละ 25.40 เพิ่มขึ้นเล็กน้อยจากในปี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ที่เท่ากับร้อยละ </w:t>
      </w:r>
      <w:r w:rsidRPr="00D4707E">
        <w:rPr>
          <w:rFonts w:ascii="Angsana New" w:hAnsi="Angsana New"/>
          <w:sz w:val="28"/>
        </w:rPr>
        <w:t xml:space="preserve">25.10 </w:t>
      </w:r>
      <w:r w:rsidRPr="00D4707E">
        <w:rPr>
          <w:rFonts w:ascii="Angsana New" w:hAnsi="Angsana New"/>
          <w:sz w:val="28"/>
          <w:cs/>
        </w:rPr>
        <w:t>และอัตราผลตอบแทนผู้ถือหุ้น (</w:t>
      </w:r>
      <w:r w:rsidRPr="00D4707E">
        <w:rPr>
          <w:rFonts w:ascii="Angsana New" w:hAnsi="Angsana New"/>
          <w:sz w:val="28"/>
        </w:rPr>
        <w:t xml:space="preserve">Return on Equity) </w:t>
      </w:r>
      <w:r w:rsidRPr="00D4707E">
        <w:rPr>
          <w:rFonts w:ascii="Angsana New" w:hAnsi="Angsana New"/>
          <w:sz w:val="28"/>
          <w:cs/>
        </w:rPr>
        <w:t xml:space="preserve">ณ สิ้นปี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เท่ากับร้อยละ 16.19 ใกล้เคียงกับ ณ สิ้นปี </w:t>
      </w:r>
      <w:r w:rsidRPr="00D4707E">
        <w:rPr>
          <w:rFonts w:ascii="Angsana New" w:hAnsi="Angsana New"/>
          <w:sz w:val="28"/>
        </w:rPr>
        <w:t>2559</w:t>
      </w:r>
      <w:r w:rsidRPr="00D4707E">
        <w:rPr>
          <w:rFonts w:ascii="Angsana New" w:hAnsi="Angsana New"/>
          <w:sz w:val="28"/>
          <w:cs/>
        </w:rPr>
        <w:t xml:space="preserve"> ที่ร้อยละ </w:t>
      </w:r>
      <w:r w:rsidRPr="00D4707E">
        <w:rPr>
          <w:rFonts w:ascii="Angsana New" w:hAnsi="Angsana New"/>
          <w:sz w:val="28"/>
        </w:rPr>
        <w:t>16.16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พอร์ตสินเชื่อ ก่อนการหักค่าเผื่อหนี้สงสัยจะสูญ ในปี </w:t>
      </w:r>
      <w:r w:rsidRPr="00D4707E">
        <w:rPr>
          <w:rFonts w:ascii="Angsana New" w:hAnsi="Angsana New"/>
          <w:sz w:val="28"/>
        </w:rPr>
        <w:t>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Pr="00D4707E">
        <w:rPr>
          <w:rFonts w:ascii="Angsana New" w:hAnsi="Angsana New"/>
          <w:sz w:val="28"/>
        </w:rPr>
        <w:t>33,724.42</w:t>
      </w:r>
      <w:r w:rsidRPr="00D4707E">
        <w:rPr>
          <w:rFonts w:ascii="Angsana New" w:hAnsi="Angsana New"/>
          <w:sz w:val="28"/>
          <w:cs/>
        </w:rPr>
        <w:t xml:space="preserve"> ล้านบาท เพิ่มขึ้นจาก </w:t>
      </w:r>
      <w:r w:rsidRPr="00D4707E">
        <w:rPr>
          <w:rFonts w:ascii="Angsana New" w:hAnsi="Angsana New"/>
          <w:sz w:val="28"/>
        </w:rPr>
        <w:t>31,671.29</w:t>
      </w:r>
      <w:r w:rsidR="00F31310">
        <w:rPr>
          <w:rFonts w:ascii="Angsana New" w:hAnsi="Angsana New"/>
          <w:sz w:val="28"/>
        </w:rPr>
        <w:t xml:space="preserve">       </w:t>
      </w:r>
      <w:r w:rsidRPr="00D4707E">
        <w:rPr>
          <w:rFonts w:ascii="Angsana New" w:hAnsi="Angsana New"/>
          <w:sz w:val="28"/>
          <w:cs/>
        </w:rPr>
        <w:t xml:space="preserve">ล้านบาท 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หรือเพิ่มขึ้นร้อยละ </w:t>
      </w:r>
      <w:r w:rsidRPr="00D4707E">
        <w:rPr>
          <w:rFonts w:ascii="Angsana New" w:hAnsi="Angsana New"/>
          <w:sz w:val="28"/>
        </w:rPr>
        <w:t>6.48</w:t>
      </w:r>
      <w:r w:rsidRPr="00D4707E">
        <w:rPr>
          <w:rFonts w:ascii="Angsana New" w:hAnsi="Angsana New"/>
          <w:sz w:val="28"/>
          <w:cs/>
        </w:rPr>
        <w:t xml:space="preserve"> ในขณะที่สัดส่วนสินเชื่อที่ไม่ก่อให้เกิดรายได้ (</w:t>
      </w:r>
      <w:r w:rsidRPr="00D4707E">
        <w:rPr>
          <w:rFonts w:ascii="Angsana New" w:hAnsi="Angsana New"/>
          <w:sz w:val="28"/>
        </w:rPr>
        <w:t xml:space="preserve">NPLs) </w:t>
      </w:r>
      <w:r w:rsidRPr="00D4707E">
        <w:rPr>
          <w:rFonts w:ascii="Angsana New" w:hAnsi="Angsana New"/>
          <w:sz w:val="28"/>
          <w:cs/>
        </w:rPr>
        <w:t xml:space="preserve">ณ สิ้นปี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เท่ากับร้อยละ 2.51 ของพอร์ตสินเชื่อรวม เพิ่มขึ้นจากร้อยละ </w:t>
      </w:r>
      <w:r w:rsidR="00F31310">
        <w:rPr>
          <w:rFonts w:ascii="Angsana New" w:hAnsi="Angsana New"/>
          <w:sz w:val="28"/>
        </w:rPr>
        <w:t>1.96</w:t>
      </w:r>
      <w:r w:rsidR="00F31310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ของพอร์ตสินเชื่อรวม ณ สิ้นปี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>แต่ยังสะท้อนให้เห็นคุณภาพของสินทรัพย์ของบริษัทและบริษัทย่อยอยู่ในเกณฑ์ที่ดี สำหรับอัตราส่วนค่าเผื่อหนี้สงสัยจะสูญต่อสินเชื่อที่ไม่ก่อให้เกิดรายได้ (</w:t>
      </w:r>
      <w:r w:rsidRPr="00D4707E">
        <w:rPr>
          <w:rFonts w:ascii="Angsana New" w:hAnsi="Angsana New"/>
          <w:sz w:val="28"/>
        </w:rPr>
        <w:t xml:space="preserve">NPLs) </w:t>
      </w:r>
      <w:r w:rsidRPr="00D4707E">
        <w:rPr>
          <w:rFonts w:ascii="Angsana New" w:hAnsi="Angsana New"/>
          <w:sz w:val="28"/>
          <w:cs/>
        </w:rPr>
        <w:t xml:space="preserve">เท่ากับร้อยละ 99.00 ณ สิ้นปี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ลดลงจากร้อยละ </w:t>
      </w:r>
      <w:r w:rsidRPr="00D4707E">
        <w:rPr>
          <w:rFonts w:ascii="Angsana New" w:hAnsi="Angsana New"/>
          <w:sz w:val="28"/>
        </w:rPr>
        <w:t xml:space="preserve">109.47 </w:t>
      </w:r>
      <w:r w:rsidRPr="00D4707E">
        <w:rPr>
          <w:rFonts w:ascii="Angsana New" w:hAnsi="Angsana New"/>
          <w:sz w:val="28"/>
          <w:cs/>
        </w:rPr>
        <w:t xml:space="preserve">ณ สิ้นปี </w:t>
      </w:r>
      <w:r w:rsidRPr="00D4707E">
        <w:rPr>
          <w:rFonts w:ascii="Angsana New" w:hAnsi="Angsana New"/>
          <w:sz w:val="28"/>
        </w:rPr>
        <w:t>2559</w:t>
      </w:r>
    </w:p>
    <w:p w:rsidR="00C9128B" w:rsidRPr="00D4707E" w:rsidRDefault="00467A2B" w:rsidP="00945855">
      <w:pPr>
        <w:numPr>
          <w:ilvl w:val="0"/>
          <w:numId w:val="11"/>
        </w:numPr>
        <w:tabs>
          <w:tab w:val="clear" w:pos="930"/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D4707E">
        <w:rPr>
          <w:rFonts w:ascii="Angsana New" w:hAnsi="Angsana New"/>
          <w:b/>
          <w:bCs/>
          <w:sz w:val="28"/>
          <w:cs/>
        </w:rPr>
        <w:t>ผลการดำเนินงานที่ผ่านมาของแต่ละกลุ่มธุรกิจ</w:t>
      </w:r>
    </w:p>
    <w:p w:rsidR="00FB6EE8" w:rsidRDefault="00087117" w:rsidP="00DB4601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D4707E">
        <w:rPr>
          <w:rFonts w:ascii="Angsana New" w:hAnsi="Angsana New" w:hint="cs"/>
          <w:b/>
          <w:bCs/>
          <w:sz w:val="28"/>
          <w:cs/>
        </w:rPr>
        <w:t>รายได้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trike/>
          <w:sz w:val="28"/>
          <w:cs/>
        </w:rPr>
      </w:pPr>
      <w:r w:rsidRPr="00D4707E">
        <w:rPr>
          <w:rFonts w:ascii="Angsana New" w:hAnsi="Angsana New"/>
          <w:sz w:val="28"/>
          <w:cs/>
        </w:rPr>
        <w:t xml:space="preserve">รายได้รวมของบริษัทและบริษัทย่อยในปี </w:t>
      </w:r>
      <w:r w:rsidRPr="00D4707E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="0014318B">
        <w:rPr>
          <w:rFonts w:ascii="Angsana New" w:hAnsi="Angsana New"/>
          <w:sz w:val="28"/>
        </w:rPr>
        <w:t>2,722.11</w:t>
      </w:r>
      <w:r w:rsidR="0014318B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 xml:space="preserve">2,815.93 </w:t>
      </w:r>
      <w:r w:rsidRPr="00D4707E">
        <w:rPr>
          <w:rFonts w:ascii="Angsana New" w:hAnsi="Angsana New"/>
          <w:sz w:val="28"/>
          <w:cs/>
        </w:rPr>
        <w:t xml:space="preserve">ล้านบาท และ </w:t>
      </w:r>
      <w:r w:rsidRPr="00D4707E">
        <w:rPr>
          <w:rFonts w:ascii="Angsana New" w:hAnsi="Angsana New"/>
          <w:sz w:val="28"/>
        </w:rPr>
        <w:t xml:space="preserve">2,933.36 </w:t>
      </w:r>
      <w:r w:rsidRPr="00D4707E">
        <w:rPr>
          <w:rFonts w:ascii="Angsana New" w:hAnsi="Angsana New"/>
          <w:sz w:val="28"/>
          <w:cs/>
        </w:rPr>
        <w:t>ล้านบาท ตามลำดับ โดยรายได้ส่วนใหญ่มาจากรายได้ดอกผลเช่าซื้อ นอกจากนั้นเป็นรายได้จากการซื้อสิทธิเรียกร้อง รายได้จากสัญญาเช่าการเงิน และรายได้อื่น เช่น รายได้ดอกเบี้ยจากการให้กู้ยืม รายได้ค่าปรับล่าช้า รายได้จากการแนะนำลูกค้าเกี่ยวกับประกันภัย เป็นต้น รายละเอียดมีดังนี้</w:t>
      </w:r>
    </w:p>
    <w:p w:rsidR="00D4707E" w:rsidRPr="00D4707E" w:rsidRDefault="00D4707E" w:rsidP="00D4707E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sz w:val="28"/>
          <w:u w:val="single"/>
        </w:rPr>
      </w:pPr>
      <w:r w:rsidRPr="00D4707E">
        <w:rPr>
          <w:rFonts w:ascii="Angsana New" w:hAnsi="Angsana New"/>
          <w:i/>
          <w:iCs/>
          <w:sz w:val="28"/>
          <w:cs/>
        </w:rPr>
        <w:tab/>
      </w:r>
      <w:r w:rsidRPr="00D4707E">
        <w:rPr>
          <w:rFonts w:ascii="Angsana New" w:hAnsi="Angsana New"/>
          <w:i/>
          <w:iCs/>
          <w:sz w:val="28"/>
          <w:u w:val="single"/>
          <w:cs/>
        </w:rPr>
        <w:t>รายได้จากดอกผลเช่าซื้อ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รายได้จากดอกผลเช่าซื้อในปี </w:t>
      </w:r>
      <w:r w:rsidR="0014318B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มีจำนวน </w:t>
      </w:r>
      <w:r w:rsidR="0014318B">
        <w:rPr>
          <w:rFonts w:ascii="Angsana New" w:hAnsi="Angsana New"/>
          <w:sz w:val="28"/>
        </w:rPr>
        <w:t>2,218.63</w:t>
      </w:r>
      <w:r w:rsidR="0014318B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 xml:space="preserve">2,305.92 </w:t>
      </w:r>
      <w:r w:rsidRPr="00D4707E">
        <w:rPr>
          <w:rFonts w:ascii="Angsana New" w:hAnsi="Angsana New"/>
          <w:sz w:val="28"/>
          <w:cs/>
        </w:rPr>
        <w:t xml:space="preserve">ล้านบาท และ </w:t>
      </w:r>
      <w:r w:rsidRPr="00D4707E">
        <w:rPr>
          <w:rFonts w:ascii="Angsana New" w:hAnsi="Angsana New"/>
          <w:sz w:val="28"/>
        </w:rPr>
        <w:t xml:space="preserve">2,415.40 </w:t>
      </w:r>
      <w:r w:rsidRPr="00D4707E">
        <w:rPr>
          <w:rFonts w:ascii="Angsana New" w:hAnsi="Angsana New"/>
          <w:sz w:val="28"/>
          <w:cs/>
        </w:rPr>
        <w:t xml:space="preserve">ล้านบาท ตามลำดับ โดยในปี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เพิ่มขึ้นร้อยละ 3.93 จากปี </w:t>
      </w:r>
      <w:r w:rsidRPr="00D4707E">
        <w:rPr>
          <w:rFonts w:ascii="Angsana New" w:hAnsi="Angsana New"/>
          <w:sz w:val="28"/>
        </w:rPr>
        <w:t>255</w:t>
      </w:r>
      <w:r w:rsidRPr="00D4707E">
        <w:rPr>
          <w:rFonts w:ascii="Angsana New" w:hAnsi="Angsana New"/>
          <w:sz w:val="28"/>
          <w:cs/>
        </w:rPr>
        <w:t xml:space="preserve">8 และปี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เพิ่มขึ้นร้อยละ </w:t>
      </w:r>
      <w:r w:rsidRPr="00D4707E">
        <w:rPr>
          <w:rFonts w:ascii="Angsana New" w:hAnsi="Angsana New"/>
          <w:sz w:val="28"/>
        </w:rPr>
        <w:t>4.75</w:t>
      </w:r>
      <w:r w:rsidRPr="00D4707E">
        <w:rPr>
          <w:rFonts w:ascii="Angsana New" w:hAnsi="Angsana New"/>
          <w:sz w:val="28"/>
          <w:cs/>
        </w:rPr>
        <w:t xml:space="preserve"> จากปี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การเพิ่มขึ้นในปี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>เป็นผลมาจากการเติบโตของพอร์ตสินเชื่อเช่าซื้อ ในขณะที่ยอดลูกหนี้ตามสัญญาเช่าซื้อก่อนหักค่าเผื่อหนี้สงสัยจะสูญ (ไม่รวมลูกหนี้ตามคำพิพากษา</w:t>
      </w:r>
      <w:r w:rsidRPr="00D4707E">
        <w:rPr>
          <w:rFonts w:ascii="Angsana New" w:hAnsi="Angsana New"/>
          <w:sz w:val="28"/>
        </w:rPr>
        <w:t>)</w:t>
      </w:r>
      <w:r w:rsidRPr="00D4707E">
        <w:rPr>
          <w:rFonts w:ascii="Angsana New" w:hAnsi="Angsana New"/>
          <w:sz w:val="28"/>
          <w:cs/>
        </w:rPr>
        <w:t xml:space="preserve"> ณ สิ้นปี </w:t>
      </w:r>
      <w:r w:rsidR="0014318B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  <w:cs/>
        </w:rPr>
        <w:t xml:space="preserve"> เท่ากับ </w:t>
      </w:r>
      <w:r w:rsidRPr="00D4707E">
        <w:rPr>
          <w:rFonts w:ascii="Angsana New" w:hAnsi="Angsana New"/>
          <w:sz w:val="28"/>
        </w:rPr>
        <w:t xml:space="preserve">27,932.84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>29,734.63</w:t>
      </w:r>
      <w:r w:rsidRPr="00D4707E">
        <w:rPr>
          <w:rFonts w:ascii="Angsana New" w:hAnsi="Angsana New"/>
          <w:sz w:val="28"/>
          <w:cs/>
        </w:rPr>
        <w:t xml:space="preserve"> ล้านบาท และ </w:t>
      </w:r>
      <w:r w:rsidR="0014318B">
        <w:rPr>
          <w:rFonts w:ascii="Angsana New" w:hAnsi="Angsana New"/>
          <w:sz w:val="28"/>
        </w:rPr>
        <w:t>32,044.34</w:t>
      </w:r>
      <w:r w:rsidR="0014318B">
        <w:rPr>
          <w:rFonts w:ascii="Angsana New" w:hAnsi="Angsana New" w:hint="cs"/>
          <w:sz w:val="28"/>
          <w:cs/>
        </w:rPr>
        <w:t xml:space="preserve"> </w:t>
      </w:r>
      <w:r w:rsidRPr="00D4707E">
        <w:rPr>
          <w:rFonts w:ascii="Angsana New" w:hAnsi="Angsana New"/>
          <w:sz w:val="28"/>
          <w:cs/>
        </w:rPr>
        <w:t xml:space="preserve">ล้านบาท ตามลำดับ ทั้งนี้ สัดส่วนรายได้จากดอกผลเช่าซื้อในปี </w:t>
      </w:r>
      <w:r w:rsidRPr="00D4707E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  <w:cs/>
        </w:rPr>
        <w:t xml:space="preserve"> คิดเป็นร้อยละ </w:t>
      </w:r>
      <w:r w:rsidRPr="00D4707E">
        <w:rPr>
          <w:rFonts w:ascii="Angsana New" w:hAnsi="Angsana New"/>
          <w:sz w:val="28"/>
        </w:rPr>
        <w:t xml:space="preserve">81.50 </w:t>
      </w:r>
      <w:r w:rsidRPr="00D4707E">
        <w:rPr>
          <w:rFonts w:ascii="Angsana New" w:hAnsi="Angsana New"/>
          <w:sz w:val="28"/>
          <w:cs/>
        </w:rPr>
        <w:t xml:space="preserve">ร้อยละ </w:t>
      </w:r>
      <w:r w:rsidRPr="00D4707E">
        <w:rPr>
          <w:rFonts w:ascii="Angsana New" w:hAnsi="Angsana New"/>
          <w:sz w:val="28"/>
        </w:rPr>
        <w:t xml:space="preserve">81.89 </w:t>
      </w:r>
      <w:r w:rsidRPr="00D4707E">
        <w:rPr>
          <w:rFonts w:ascii="Angsana New" w:hAnsi="Angsana New"/>
          <w:sz w:val="28"/>
          <w:cs/>
        </w:rPr>
        <w:t>และร้อยละ 82.34 ของรายได้รวมของบริษัทและบริษัทย่อย ตามลำดับ</w:t>
      </w:r>
    </w:p>
    <w:p w:rsidR="00D4707E" w:rsidRPr="00D4707E" w:rsidRDefault="00D4707E" w:rsidP="00D4707E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sz w:val="28"/>
          <w:u w:val="single"/>
        </w:rPr>
      </w:pPr>
      <w:r w:rsidRPr="00D4707E">
        <w:rPr>
          <w:rFonts w:ascii="Angsana New" w:hAnsi="Angsana New"/>
          <w:i/>
          <w:iCs/>
          <w:sz w:val="28"/>
          <w:cs/>
        </w:rPr>
        <w:tab/>
      </w:r>
      <w:r w:rsidRPr="00D4707E">
        <w:rPr>
          <w:rFonts w:ascii="Angsana New" w:hAnsi="Angsana New"/>
          <w:i/>
          <w:iCs/>
          <w:sz w:val="28"/>
          <w:u w:val="single"/>
          <w:cs/>
        </w:rPr>
        <w:t>รายได้จากการซื้อสิทธิเรียกร้อง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รายได้จากการซื้อสิทธิเรียกร้องจากการให้บริการสินเชื่อแฟคตอริ่งของบริษัทย่อย </w:t>
      </w:r>
      <w:r w:rsidRPr="00D4707E">
        <w:rPr>
          <w:rFonts w:ascii="Angsana New" w:hAnsi="Angsana New"/>
          <w:sz w:val="28"/>
        </w:rPr>
        <w:t>(BGPL)</w:t>
      </w:r>
      <w:r w:rsidRPr="00D4707E">
        <w:rPr>
          <w:rFonts w:ascii="Angsana New" w:hAnsi="Angsana New"/>
          <w:sz w:val="28"/>
          <w:cs/>
        </w:rPr>
        <w:t xml:space="preserve"> โดยในปี </w:t>
      </w:r>
      <w:r w:rsidRPr="00D4707E">
        <w:rPr>
          <w:rFonts w:ascii="Angsana New" w:hAnsi="Angsana New"/>
          <w:sz w:val="28"/>
        </w:rPr>
        <w:t xml:space="preserve">2558 – 2560 </w:t>
      </w:r>
      <w:r w:rsidRPr="00D4707E">
        <w:rPr>
          <w:rFonts w:ascii="Angsana New" w:hAnsi="Angsana New"/>
          <w:sz w:val="28"/>
          <w:cs/>
        </w:rPr>
        <w:t xml:space="preserve">มีจำนวน  </w:t>
      </w:r>
      <w:r w:rsidRPr="00D4707E">
        <w:rPr>
          <w:rFonts w:ascii="Angsana New" w:hAnsi="Angsana New"/>
          <w:sz w:val="28"/>
        </w:rPr>
        <w:t xml:space="preserve">109.66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 xml:space="preserve">88.74 </w:t>
      </w:r>
      <w:r w:rsidRPr="00D4707E">
        <w:rPr>
          <w:rFonts w:ascii="Angsana New" w:hAnsi="Angsana New"/>
          <w:sz w:val="28"/>
          <w:cs/>
        </w:rPr>
        <w:t xml:space="preserve">ล้านบาท และ 50.62 ล้านบาท ตามลำดับ โดยในปี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ลดลงร้อยละ 19.08 จากปี </w:t>
      </w:r>
      <w:r w:rsidRPr="00D4707E">
        <w:rPr>
          <w:rFonts w:ascii="Angsana New" w:hAnsi="Angsana New"/>
          <w:sz w:val="28"/>
        </w:rPr>
        <w:t>255</w:t>
      </w:r>
      <w:r w:rsidRPr="00D4707E">
        <w:rPr>
          <w:rFonts w:ascii="Angsana New" w:hAnsi="Angsana New"/>
          <w:sz w:val="28"/>
          <w:cs/>
        </w:rPr>
        <w:t xml:space="preserve">8 และปี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ลดลงร้อยละ 42.96 จากปี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การลดลงของรายได้จากซื้อสิทธิเรียกร้องเป็นผลมาจากการลดลงของพอร์ตสินเชื่อการซื้อสิทธิเรียกร้อง เนื่องจาก </w:t>
      </w:r>
      <w:r w:rsidRPr="00D4707E">
        <w:rPr>
          <w:rFonts w:ascii="Angsana New" w:hAnsi="Angsana New"/>
          <w:sz w:val="28"/>
        </w:rPr>
        <w:t xml:space="preserve">BGPL </w:t>
      </w:r>
      <w:r w:rsidRPr="00D4707E">
        <w:rPr>
          <w:rFonts w:ascii="Angsana New" w:hAnsi="Angsana New"/>
          <w:sz w:val="28"/>
          <w:cs/>
        </w:rPr>
        <w:t xml:space="preserve">มีความเข้มงวดในการปล่อยสินเชื่อมากขึ้น ในขณะที่ยอดลูกหนี้จากการซื้อสิทธิเรียกร้องก่อนหักค่าเผื่อหนี้สงสัยจะสูญ (ไม่รวมลูกหนี้ตามคำพิพากษา) ณ สิ้นปี </w:t>
      </w:r>
      <w:r w:rsidRPr="00D4707E">
        <w:rPr>
          <w:rFonts w:ascii="Angsana New" w:hAnsi="Angsana New"/>
          <w:sz w:val="28"/>
        </w:rPr>
        <w:t xml:space="preserve">2558 – 2560 </w:t>
      </w:r>
      <w:r w:rsidRPr="00D4707E">
        <w:rPr>
          <w:rFonts w:ascii="Angsana New" w:hAnsi="Angsana New"/>
          <w:sz w:val="28"/>
          <w:cs/>
        </w:rPr>
        <w:t xml:space="preserve">เท่ากับ </w:t>
      </w:r>
      <w:r w:rsidRPr="00D4707E">
        <w:rPr>
          <w:rFonts w:ascii="Angsana New" w:hAnsi="Angsana New"/>
          <w:sz w:val="28"/>
        </w:rPr>
        <w:t xml:space="preserve">1,072.43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>790.90</w:t>
      </w:r>
      <w:r w:rsidRPr="00D4707E">
        <w:rPr>
          <w:rFonts w:ascii="Angsana New" w:hAnsi="Angsana New"/>
          <w:sz w:val="28"/>
          <w:cs/>
        </w:rPr>
        <w:t xml:space="preserve"> ล้านบาท และ </w:t>
      </w:r>
      <w:r w:rsidRPr="00D4707E">
        <w:rPr>
          <w:rFonts w:ascii="Angsana New" w:hAnsi="Angsana New"/>
          <w:sz w:val="28"/>
        </w:rPr>
        <w:t xml:space="preserve">487.93 </w:t>
      </w:r>
      <w:r w:rsidRPr="00D4707E">
        <w:rPr>
          <w:rFonts w:ascii="Angsana New" w:hAnsi="Angsana New"/>
          <w:sz w:val="28"/>
          <w:cs/>
        </w:rPr>
        <w:t xml:space="preserve">ล้านบาท ตามลำดับ ทั้งนี้ สัดส่วนรายได้จากการซื้อสิทธิเรียกร้องในปี </w:t>
      </w:r>
      <w:r w:rsidRPr="00D4707E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  <w:cs/>
        </w:rPr>
        <w:t xml:space="preserve"> คิดเป็นร้อยละ 4.03ร้อยละ </w:t>
      </w:r>
      <w:r w:rsidRPr="00D4707E">
        <w:rPr>
          <w:rFonts w:ascii="Angsana New" w:hAnsi="Angsana New"/>
          <w:sz w:val="28"/>
        </w:rPr>
        <w:t xml:space="preserve">3.15 </w:t>
      </w:r>
      <w:r w:rsidRPr="00D4707E">
        <w:rPr>
          <w:rFonts w:ascii="Angsana New" w:hAnsi="Angsana New"/>
          <w:sz w:val="28"/>
          <w:cs/>
        </w:rPr>
        <w:t>และร้อยละ 1.73 ของรายได้รวมของบริษัทและบริษัทย่อย ตามลำดับ</w:t>
      </w:r>
    </w:p>
    <w:p w:rsidR="00D4707E" w:rsidRPr="00D4707E" w:rsidRDefault="00D4707E" w:rsidP="00D4707E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i/>
          <w:iCs/>
          <w:sz w:val="28"/>
          <w:u w:val="single"/>
        </w:rPr>
      </w:pPr>
      <w:r w:rsidRPr="00D4707E">
        <w:rPr>
          <w:rFonts w:ascii="Angsana New" w:hAnsi="Angsana New"/>
          <w:i/>
          <w:iCs/>
          <w:sz w:val="28"/>
          <w:cs/>
        </w:rPr>
        <w:tab/>
      </w:r>
      <w:r w:rsidRPr="00D4707E">
        <w:rPr>
          <w:rFonts w:ascii="Angsana New" w:hAnsi="Angsana New"/>
          <w:i/>
          <w:iCs/>
          <w:sz w:val="28"/>
          <w:u w:val="single"/>
          <w:cs/>
        </w:rPr>
        <w:t>รายได้จากสัญญาเช่าการเงิน</w:t>
      </w:r>
    </w:p>
    <w:p w:rsid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sz w:val="28"/>
          <w:cs/>
        </w:rPr>
        <w:t xml:space="preserve">รายได้จากสัญญาเช่าการเงินของบริษัทย่อย </w:t>
      </w:r>
      <w:r w:rsidRPr="00D4707E">
        <w:rPr>
          <w:rFonts w:ascii="Angsana New" w:hAnsi="Angsana New"/>
          <w:sz w:val="28"/>
        </w:rPr>
        <w:t>(BGPL)</w:t>
      </w:r>
      <w:r w:rsidRPr="00D4707E">
        <w:rPr>
          <w:rFonts w:ascii="Angsana New" w:hAnsi="Angsana New"/>
          <w:sz w:val="28"/>
          <w:cs/>
        </w:rPr>
        <w:t xml:space="preserve">ในปี </w:t>
      </w:r>
      <w:r w:rsidRPr="00D4707E">
        <w:rPr>
          <w:rFonts w:ascii="Angsana New" w:hAnsi="Angsana New"/>
          <w:sz w:val="28"/>
        </w:rPr>
        <w:t>2558 – 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Pr="00D4707E">
        <w:rPr>
          <w:rFonts w:ascii="Angsana New" w:hAnsi="Angsana New"/>
          <w:sz w:val="28"/>
        </w:rPr>
        <w:t xml:space="preserve">78.77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 xml:space="preserve">65.00 </w:t>
      </w:r>
      <w:r w:rsidRPr="00D4707E">
        <w:rPr>
          <w:rFonts w:ascii="Angsana New" w:hAnsi="Angsana New"/>
          <w:sz w:val="28"/>
          <w:cs/>
        </w:rPr>
        <w:t xml:space="preserve">ล้านบาท และ 46.37 ล้านบาท ตามลำดับ โดยในปี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>ลดลงร้อยละ</w:t>
      </w:r>
      <w:r w:rsidRPr="00D4707E">
        <w:rPr>
          <w:rFonts w:ascii="Angsana New" w:hAnsi="Angsana New"/>
          <w:sz w:val="28"/>
        </w:rPr>
        <w:t xml:space="preserve"> 17.48 </w:t>
      </w:r>
      <w:r w:rsidRPr="00D4707E">
        <w:rPr>
          <w:rFonts w:ascii="Angsana New" w:hAnsi="Angsana New"/>
          <w:sz w:val="28"/>
          <w:cs/>
        </w:rPr>
        <w:t xml:space="preserve">จากปี </w:t>
      </w:r>
      <w:r w:rsidRPr="00D4707E">
        <w:rPr>
          <w:rFonts w:ascii="Angsana New" w:hAnsi="Angsana New"/>
          <w:sz w:val="28"/>
        </w:rPr>
        <w:t xml:space="preserve">2558 </w:t>
      </w:r>
      <w:r w:rsidRPr="00D4707E">
        <w:rPr>
          <w:rFonts w:ascii="Angsana New" w:hAnsi="Angsana New"/>
          <w:sz w:val="28"/>
          <w:cs/>
        </w:rPr>
        <w:t xml:space="preserve">และปี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>ลดลงร้อยละ</w:t>
      </w:r>
      <w:r w:rsidRPr="00D4707E">
        <w:rPr>
          <w:rFonts w:ascii="Angsana New" w:hAnsi="Angsana New"/>
          <w:sz w:val="28"/>
        </w:rPr>
        <w:t xml:space="preserve"> 28.66 </w:t>
      </w:r>
      <w:r w:rsidRPr="00D4707E">
        <w:rPr>
          <w:rFonts w:ascii="Angsana New" w:hAnsi="Angsana New"/>
          <w:sz w:val="28"/>
          <w:cs/>
        </w:rPr>
        <w:t xml:space="preserve">จากปี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เป็นผลมาจากการลดลงของพอร์ตสินเชื่อสัญญาเช่าทางการเงิน เนื่องจาก </w:t>
      </w:r>
      <w:r w:rsidRPr="00D4707E">
        <w:rPr>
          <w:rFonts w:ascii="Angsana New" w:hAnsi="Angsana New"/>
          <w:sz w:val="28"/>
        </w:rPr>
        <w:t xml:space="preserve">BGPL </w:t>
      </w:r>
      <w:r w:rsidRPr="00D4707E">
        <w:rPr>
          <w:rFonts w:ascii="Angsana New" w:hAnsi="Angsana New"/>
          <w:sz w:val="28"/>
          <w:cs/>
        </w:rPr>
        <w:t xml:space="preserve">มีความเข้มงวดในการปล่อยสินเชื่อมากขึ้นซึ่งยอดลูกหนี้ตามสัญญาเช่าการเงินก่อนหักค่าเผื่อหนี้สงสัยจะสูญ (ไม่รวมลูกหนี้ตามคำพิพากษา) ณ สิ้นปี </w:t>
      </w:r>
      <w:r w:rsidRPr="00D4707E">
        <w:rPr>
          <w:rFonts w:ascii="Angsana New" w:hAnsi="Angsana New"/>
          <w:sz w:val="28"/>
        </w:rPr>
        <w:t xml:space="preserve">2558 – 2560 </w:t>
      </w:r>
      <w:r w:rsidRPr="00D4707E">
        <w:rPr>
          <w:rFonts w:ascii="Angsana New" w:hAnsi="Angsana New"/>
          <w:sz w:val="28"/>
          <w:cs/>
        </w:rPr>
        <w:t>เท่ากับ 842.03 ล้านบาท 709.37 ล้านบาท และ</w:t>
      </w:r>
      <w:r w:rsidRPr="00D4707E">
        <w:rPr>
          <w:rFonts w:ascii="Angsana New" w:hAnsi="Angsana New"/>
          <w:sz w:val="28"/>
        </w:rPr>
        <w:t xml:space="preserve"> 511.26</w:t>
      </w:r>
      <w:r w:rsidRPr="00D4707E">
        <w:rPr>
          <w:rFonts w:ascii="Angsana New" w:hAnsi="Angsana New"/>
          <w:sz w:val="28"/>
          <w:cs/>
        </w:rPr>
        <w:t xml:space="preserve"> ล้านบาท ตามลำดับ ทั้งนี้ สัดส่วนรายได้จากสัญญาเช่าการเงินในปี </w:t>
      </w:r>
      <w:r w:rsidRPr="00D4707E">
        <w:rPr>
          <w:rFonts w:ascii="Angsana New" w:hAnsi="Angsana New"/>
          <w:sz w:val="28"/>
        </w:rPr>
        <w:t>2558 - 2560</w:t>
      </w:r>
      <w:r w:rsidRPr="00D4707E">
        <w:rPr>
          <w:rFonts w:ascii="Angsana New" w:hAnsi="Angsana New"/>
          <w:sz w:val="28"/>
          <w:cs/>
        </w:rPr>
        <w:t xml:space="preserve"> คิดเป็นร้อยละ </w:t>
      </w:r>
      <w:r w:rsidRPr="00D4707E">
        <w:rPr>
          <w:rFonts w:ascii="Angsana New" w:hAnsi="Angsana New"/>
          <w:sz w:val="28"/>
        </w:rPr>
        <w:t xml:space="preserve">2.89 </w:t>
      </w:r>
      <w:r w:rsidRPr="00D4707E">
        <w:rPr>
          <w:rFonts w:ascii="Angsana New" w:hAnsi="Angsana New"/>
          <w:sz w:val="28"/>
          <w:cs/>
        </w:rPr>
        <w:t xml:space="preserve">ร้อยละ </w:t>
      </w:r>
      <w:r w:rsidRPr="00D4707E">
        <w:rPr>
          <w:rFonts w:ascii="Angsana New" w:hAnsi="Angsana New"/>
          <w:sz w:val="28"/>
        </w:rPr>
        <w:t xml:space="preserve">2.31 </w:t>
      </w:r>
      <w:r w:rsidRPr="00D4707E">
        <w:rPr>
          <w:rFonts w:ascii="Angsana New" w:hAnsi="Angsana New"/>
          <w:sz w:val="28"/>
          <w:cs/>
        </w:rPr>
        <w:t>และร้อยละ 1.58 ของรายได้รวมของบริษัทและบริษัทย่อย ตามลำดับ</w:t>
      </w:r>
    </w:p>
    <w:p w:rsidR="00BA7D15" w:rsidRDefault="00BA7D15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BA7D15" w:rsidRDefault="00BA7D15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BA7D15" w:rsidRPr="00D4707E" w:rsidRDefault="00BA7D15" w:rsidP="00D4707E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D4707E" w:rsidRPr="00D4707E" w:rsidRDefault="00D4707E" w:rsidP="00BA7D15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D4707E">
        <w:rPr>
          <w:rFonts w:ascii="Angsana New" w:hAnsi="Angsana New"/>
          <w:i/>
          <w:iCs/>
          <w:sz w:val="28"/>
          <w:u w:val="single"/>
          <w:cs/>
        </w:rPr>
        <w:t>รายได้อื่น</w:t>
      </w:r>
    </w:p>
    <w:p w:rsidR="00D4707E" w:rsidRPr="00D4707E" w:rsidRDefault="00D4707E" w:rsidP="00D4707E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D4707E">
        <w:rPr>
          <w:rFonts w:ascii="Angsana New" w:hAnsi="Angsana New"/>
          <w:sz w:val="28"/>
          <w:cs/>
        </w:rPr>
        <w:t xml:space="preserve">รายได้อื่นของบริษัท ได้แก่ รายได้ดอกเบี้ยจากการให้กู้ยืม รายได้ค่าปรับล่าช้า รายได้จากการแนะนำลูกค้าเกี่ยวกับประกันภัย เป็นต้น รายได้อื่นของบริษัทและบริษัทย่อยในปี </w:t>
      </w:r>
      <w:r w:rsidRPr="00D4707E">
        <w:rPr>
          <w:rFonts w:ascii="Angsana New" w:hAnsi="Angsana New"/>
          <w:sz w:val="28"/>
        </w:rPr>
        <w:t>2558 – 2560</w:t>
      </w:r>
      <w:r w:rsidRPr="00D4707E">
        <w:rPr>
          <w:rFonts w:ascii="Angsana New" w:hAnsi="Angsana New"/>
          <w:sz w:val="28"/>
          <w:cs/>
        </w:rPr>
        <w:t xml:space="preserve"> มีจำนวน </w:t>
      </w:r>
      <w:r w:rsidRPr="00D4707E">
        <w:rPr>
          <w:rFonts w:ascii="Angsana New" w:hAnsi="Angsana New"/>
          <w:sz w:val="28"/>
        </w:rPr>
        <w:t>315.04</w:t>
      </w:r>
      <w:r w:rsidRPr="00D4707E">
        <w:rPr>
          <w:rFonts w:ascii="Angsana New" w:hAnsi="Angsana New"/>
          <w:sz w:val="28"/>
          <w:cs/>
        </w:rPr>
        <w:t xml:space="preserve"> ล้านบาท </w:t>
      </w:r>
      <w:r w:rsidRPr="00D4707E">
        <w:rPr>
          <w:rFonts w:ascii="Angsana New" w:hAnsi="Angsana New"/>
          <w:sz w:val="28"/>
        </w:rPr>
        <w:t xml:space="preserve">356.27 </w:t>
      </w:r>
      <w:r w:rsidRPr="00D4707E">
        <w:rPr>
          <w:rFonts w:ascii="Angsana New" w:hAnsi="Angsana New"/>
          <w:sz w:val="28"/>
          <w:cs/>
        </w:rPr>
        <w:t xml:space="preserve">ล้านบาท และ </w:t>
      </w:r>
      <w:r w:rsidRPr="00D4707E">
        <w:rPr>
          <w:rFonts w:ascii="Angsana New" w:hAnsi="Angsana New"/>
          <w:sz w:val="28"/>
        </w:rPr>
        <w:t>420.97</w:t>
      </w:r>
      <w:r w:rsidRPr="00D4707E">
        <w:rPr>
          <w:rFonts w:ascii="Angsana New" w:hAnsi="Angsana New"/>
          <w:sz w:val="28"/>
          <w:cs/>
        </w:rPr>
        <w:t xml:space="preserve"> ล้านบาท ตามลำดับ โดยในปี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>เพิ่มขึ้นร้อยละ 13.</w:t>
      </w:r>
      <w:r w:rsidRPr="00D4707E">
        <w:rPr>
          <w:rFonts w:ascii="Angsana New" w:hAnsi="Angsana New"/>
          <w:sz w:val="28"/>
        </w:rPr>
        <w:t xml:space="preserve">09 </w:t>
      </w:r>
      <w:r w:rsidRPr="00D4707E">
        <w:rPr>
          <w:rFonts w:ascii="Angsana New" w:hAnsi="Angsana New"/>
          <w:sz w:val="28"/>
          <w:cs/>
        </w:rPr>
        <w:t xml:space="preserve">จากปี </w:t>
      </w:r>
      <w:r w:rsidRPr="00D4707E">
        <w:rPr>
          <w:rFonts w:ascii="Angsana New" w:hAnsi="Angsana New"/>
          <w:sz w:val="28"/>
        </w:rPr>
        <w:t xml:space="preserve">2558 </w:t>
      </w:r>
      <w:r w:rsidRPr="00D4707E">
        <w:rPr>
          <w:rFonts w:ascii="Angsana New" w:hAnsi="Angsana New"/>
          <w:sz w:val="28"/>
          <w:cs/>
        </w:rPr>
        <w:t xml:space="preserve">และปี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 xml:space="preserve">เพิ่มขึ้นร้อยละ 18.16 จากปี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ส่วนใหญ่เป็นผลมาจากรายได้จากการแนะนำลูกค้าเกี่ยวกับประกันภัยเพิ่มขึ้น ตามปริมาณการปล่อยสินเชื่อใหม่ โดยในปี </w:t>
      </w:r>
      <w:r w:rsidRPr="00D4707E">
        <w:rPr>
          <w:rFonts w:ascii="Angsana New" w:hAnsi="Angsana New"/>
          <w:sz w:val="28"/>
        </w:rPr>
        <w:t xml:space="preserve">2558 – 2560 </w:t>
      </w:r>
      <w:r w:rsidRPr="00D4707E">
        <w:rPr>
          <w:rFonts w:ascii="Angsana New" w:hAnsi="Angsana New"/>
          <w:sz w:val="28"/>
          <w:cs/>
        </w:rPr>
        <w:t xml:space="preserve">มีจำนวน </w:t>
      </w:r>
      <w:r w:rsidRPr="00D4707E">
        <w:rPr>
          <w:rFonts w:ascii="Angsana New" w:hAnsi="Angsana New"/>
          <w:sz w:val="28"/>
        </w:rPr>
        <w:t xml:space="preserve">167.45 </w:t>
      </w:r>
      <w:r w:rsidRPr="00D4707E">
        <w:rPr>
          <w:rFonts w:ascii="Angsana New" w:hAnsi="Angsana New"/>
          <w:sz w:val="28"/>
          <w:cs/>
        </w:rPr>
        <w:t xml:space="preserve">ล้านบาท </w:t>
      </w:r>
      <w:r w:rsidRPr="00D4707E">
        <w:rPr>
          <w:rFonts w:ascii="Angsana New" w:hAnsi="Angsana New"/>
          <w:sz w:val="28"/>
        </w:rPr>
        <w:t xml:space="preserve">168.46 </w:t>
      </w:r>
      <w:r w:rsidRPr="00D4707E">
        <w:rPr>
          <w:rFonts w:ascii="Angsana New" w:hAnsi="Angsana New"/>
          <w:sz w:val="28"/>
          <w:cs/>
        </w:rPr>
        <w:t xml:space="preserve">ล้านบาท และ </w:t>
      </w:r>
      <w:r w:rsidRPr="00D4707E">
        <w:rPr>
          <w:rFonts w:ascii="Angsana New" w:hAnsi="Angsana New"/>
          <w:sz w:val="28"/>
        </w:rPr>
        <w:t xml:space="preserve">190.23 </w:t>
      </w:r>
      <w:r w:rsidRPr="00D4707E">
        <w:rPr>
          <w:rFonts w:ascii="Angsana New" w:hAnsi="Angsana New"/>
          <w:sz w:val="28"/>
          <w:cs/>
        </w:rPr>
        <w:t xml:space="preserve">ล้านบาท ตามลำดับ คิดเป็นเพิ่มขึ้นร้อยละ 0.60 ในปี </w:t>
      </w:r>
      <w:r w:rsidRPr="00D4707E">
        <w:rPr>
          <w:rFonts w:ascii="Angsana New" w:hAnsi="Angsana New"/>
          <w:sz w:val="28"/>
        </w:rPr>
        <w:t xml:space="preserve">2559 </w:t>
      </w:r>
      <w:r w:rsidRPr="00D4707E">
        <w:rPr>
          <w:rFonts w:ascii="Angsana New" w:hAnsi="Angsana New"/>
          <w:sz w:val="28"/>
          <w:cs/>
        </w:rPr>
        <w:t xml:space="preserve">และร้อยละ </w:t>
      </w:r>
      <w:r w:rsidRPr="00D4707E">
        <w:rPr>
          <w:rFonts w:ascii="Angsana New" w:hAnsi="Angsana New"/>
          <w:sz w:val="28"/>
        </w:rPr>
        <w:t>12.92</w:t>
      </w:r>
      <w:r w:rsidRPr="00D4707E">
        <w:rPr>
          <w:rFonts w:ascii="Angsana New" w:hAnsi="Angsana New"/>
          <w:sz w:val="28"/>
          <w:cs/>
        </w:rPr>
        <w:t xml:space="preserve"> ในปี </w:t>
      </w:r>
      <w:r w:rsidRPr="00D4707E">
        <w:rPr>
          <w:rFonts w:ascii="Angsana New" w:hAnsi="Angsana New"/>
          <w:sz w:val="28"/>
        </w:rPr>
        <w:t xml:space="preserve">2560 </w:t>
      </w:r>
      <w:r w:rsidRPr="00D4707E">
        <w:rPr>
          <w:rFonts w:ascii="Angsana New" w:hAnsi="Angsana New"/>
          <w:sz w:val="28"/>
          <w:cs/>
        </w:rPr>
        <w:t>ตามลำดับ การเพิ่มขึ้นของรายได้จากการแนะนำลูกค้าเกี่ยวกับประกันภัยเนื่องจากบริษัทขยายพอร์ตสินเชื่อเช่าซื้อรถบรรทุกเพิ่มมากขึ้น และได้ดำเนินการจัดตั้งบริษัท เอสเค อินชัวรันส์ โบรกเกอร์ จำกัด เพื่อดำเนินธุรกิจนายหน้าประกันภัย</w:t>
      </w:r>
    </w:p>
    <w:p w:rsidR="00467A2B" w:rsidRPr="00BA7D15" w:rsidRDefault="00467A2B" w:rsidP="00DB4601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A7D15">
        <w:rPr>
          <w:rFonts w:ascii="Angsana New" w:hAnsi="Angsana New"/>
          <w:b/>
          <w:bCs/>
          <w:sz w:val="28"/>
          <w:cs/>
        </w:rPr>
        <w:t>ค่าใช้จ่าย</w:t>
      </w:r>
    </w:p>
    <w:p w:rsidR="00BA7D15" w:rsidRPr="00BA7D15" w:rsidRDefault="00BA7D15" w:rsidP="00BA7D15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BA7D15">
        <w:rPr>
          <w:rFonts w:ascii="Angsana New" w:hAnsi="Angsana New"/>
          <w:sz w:val="28"/>
          <w:cs/>
        </w:rPr>
        <w:t xml:space="preserve">ค่าใช้จ่ายรวม (รวมหนี้สูญและหนี้สงสัยจะสูญ ค่าใช้จ่ายทางการเงิน และค่าใช้จ่ายภาษีเงินได้) ของบริษัทและบริษัทย่อยในปี </w:t>
      </w:r>
      <w:r w:rsidRPr="00BA7D15">
        <w:rPr>
          <w:rFonts w:ascii="Angsana New" w:hAnsi="Angsana New"/>
          <w:sz w:val="28"/>
        </w:rPr>
        <w:t>2558 – 2560</w:t>
      </w:r>
      <w:r w:rsidRPr="00BA7D15">
        <w:rPr>
          <w:rFonts w:ascii="Angsana New" w:hAnsi="Angsana New"/>
          <w:sz w:val="28"/>
          <w:cs/>
        </w:rPr>
        <w:t xml:space="preserve"> มีจำนวน </w:t>
      </w:r>
      <w:r w:rsidRPr="00BA7D15">
        <w:rPr>
          <w:rFonts w:ascii="Angsana New" w:hAnsi="Angsana New"/>
          <w:sz w:val="28"/>
        </w:rPr>
        <w:t xml:space="preserve">2,041.49 </w:t>
      </w:r>
      <w:r w:rsidRPr="00BA7D15">
        <w:rPr>
          <w:rFonts w:ascii="Angsana New" w:hAnsi="Angsana New"/>
          <w:sz w:val="28"/>
          <w:cs/>
        </w:rPr>
        <w:t xml:space="preserve">ล้านบาท </w:t>
      </w:r>
      <w:r w:rsidRPr="00BA7D15">
        <w:rPr>
          <w:rFonts w:ascii="Angsana New" w:hAnsi="Angsana New"/>
          <w:sz w:val="28"/>
        </w:rPr>
        <w:t xml:space="preserve">2,109.24 </w:t>
      </w:r>
      <w:r w:rsidRPr="00BA7D15">
        <w:rPr>
          <w:rFonts w:ascii="Angsana New" w:hAnsi="Angsana New"/>
          <w:sz w:val="28"/>
          <w:cs/>
        </w:rPr>
        <w:t xml:space="preserve">ล้านบาท และ </w:t>
      </w:r>
      <w:r w:rsidRPr="00BA7D15">
        <w:rPr>
          <w:rFonts w:ascii="Angsana New" w:hAnsi="Angsana New"/>
          <w:sz w:val="28"/>
        </w:rPr>
        <w:t xml:space="preserve">2,188.31 </w:t>
      </w:r>
      <w:r w:rsidRPr="00BA7D15">
        <w:rPr>
          <w:rFonts w:ascii="Angsana New" w:hAnsi="Angsana New"/>
          <w:sz w:val="28"/>
          <w:cs/>
        </w:rPr>
        <w:t xml:space="preserve">ล้านบาท ตามลำดับ โดยในปี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 xml:space="preserve">3.32 </w:t>
      </w:r>
      <w:r w:rsidRPr="00BA7D15">
        <w:rPr>
          <w:rFonts w:ascii="Angsana New" w:hAnsi="Angsana New"/>
          <w:sz w:val="28"/>
          <w:cs/>
        </w:rPr>
        <w:t xml:space="preserve">จากปี </w:t>
      </w:r>
      <w:r w:rsidRPr="00BA7D15">
        <w:rPr>
          <w:rFonts w:ascii="Angsana New" w:hAnsi="Angsana New"/>
          <w:sz w:val="28"/>
        </w:rPr>
        <w:t xml:space="preserve">2558 </w:t>
      </w:r>
      <w:r w:rsidRPr="00BA7D15">
        <w:rPr>
          <w:rFonts w:ascii="Angsana New" w:hAnsi="Angsana New"/>
          <w:sz w:val="28"/>
          <w:cs/>
        </w:rPr>
        <w:t xml:space="preserve">และปี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 xml:space="preserve">3.75 </w:t>
      </w:r>
      <w:r w:rsidRPr="00BA7D15">
        <w:rPr>
          <w:rFonts w:ascii="Angsana New" w:hAnsi="Angsana New"/>
          <w:sz w:val="28"/>
          <w:cs/>
        </w:rPr>
        <w:t xml:space="preserve">จากปี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>ค่าใช้จ่ายรวมส่วนใหญ่ ได้แก่ ค่าใช้จ่ายในการขายและบริหาร รองลงมาเป็นค่าใช้จ่ายทางการเงิน หนี้สูญและหนี้สงสัยจะสูญ และภาษีเงินได้นิติบุคคล โดยมีรายละเอียด ดังนี้</w:t>
      </w:r>
    </w:p>
    <w:p w:rsidR="00BA7D15" w:rsidRPr="00BA7D15" w:rsidRDefault="00BA7D15" w:rsidP="00BA7D15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i/>
          <w:iCs/>
          <w:sz w:val="28"/>
          <w:u w:val="single"/>
        </w:rPr>
      </w:pPr>
      <w:r w:rsidRPr="00BA7D15">
        <w:rPr>
          <w:rFonts w:ascii="Angsana New" w:hAnsi="Angsana New"/>
          <w:i/>
          <w:iCs/>
          <w:sz w:val="28"/>
          <w:cs/>
        </w:rPr>
        <w:tab/>
      </w:r>
      <w:r w:rsidRPr="00BA7D15">
        <w:rPr>
          <w:rFonts w:ascii="Angsana New" w:hAnsi="Angsana New"/>
          <w:i/>
          <w:iCs/>
          <w:sz w:val="28"/>
          <w:u w:val="single"/>
          <w:cs/>
        </w:rPr>
        <w:t xml:space="preserve">ค่าใช้จ่ายในการขายและบริหาร </w:t>
      </w:r>
    </w:p>
    <w:p w:rsidR="00BA7D15" w:rsidRPr="00BA7D15" w:rsidRDefault="00BA7D15" w:rsidP="00BA7D15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BA7D15">
        <w:rPr>
          <w:rFonts w:ascii="Angsana New" w:hAnsi="Angsana New"/>
          <w:sz w:val="28"/>
          <w:cs/>
        </w:rPr>
        <w:t xml:space="preserve">ค่าใช้จ่ายในการขายและบริหารของบริษัทและบริษัทย่อยในปี </w:t>
      </w:r>
      <w:r w:rsidRPr="00BA7D15">
        <w:rPr>
          <w:rFonts w:ascii="Angsana New" w:hAnsi="Angsana New"/>
          <w:sz w:val="28"/>
        </w:rPr>
        <w:t xml:space="preserve">2558 - 2560 </w:t>
      </w:r>
      <w:r w:rsidRPr="00BA7D15">
        <w:rPr>
          <w:rFonts w:ascii="Angsana New" w:hAnsi="Angsana New"/>
          <w:sz w:val="28"/>
          <w:cs/>
        </w:rPr>
        <w:t xml:space="preserve">มีจำนวน </w:t>
      </w:r>
      <w:r w:rsidRPr="00BA7D15">
        <w:rPr>
          <w:rFonts w:ascii="Angsana New" w:hAnsi="Angsana New"/>
          <w:sz w:val="28"/>
        </w:rPr>
        <w:t>694.40</w:t>
      </w:r>
      <w:r w:rsidRPr="00BA7D15">
        <w:rPr>
          <w:rFonts w:ascii="Angsana New" w:hAnsi="Angsana New"/>
          <w:sz w:val="28"/>
          <w:cs/>
        </w:rPr>
        <w:t xml:space="preserve"> ล้านบาท </w:t>
      </w:r>
      <w:r w:rsidRPr="00BA7D15">
        <w:rPr>
          <w:rFonts w:ascii="Angsana New" w:hAnsi="Angsana New"/>
          <w:sz w:val="28"/>
        </w:rPr>
        <w:t>737.72</w:t>
      </w:r>
      <w:r w:rsidRPr="00BA7D15">
        <w:rPr>
          <w:rFonts w:ascii="Angsana New" w:hAnsi="Angsana New"/>
          <w:sz w:val="28"/>
          <w:cs/>
        </w:rPr>
        <w:t xml:space="preserve"> ล้านบาท และ </w:t>
      </w:r>
      <w:r w:rsidRPr="00BA7D15">
        <w:rPr>
          <w:rFonts w:ascii="Angsana New" w:hAnsi="Angsana New"/>
          <w:sz w:val="28"/>
        </w:rPr>
        <w:t>777.41</w:t>
      </w:r>
      <w:r w:rsidRPr="00BA7D15">
        <w:rPr>
          <w:rFonts w:ascii="Angsana New" w:hAnsi="Angsana New"/>
          <w:sz w:val="28"/>
          <w:cs/>
        </w:rPr>
        <w:t xml:space="preserve"> ล้านบาท ตามลำดับ โดยในปี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>6</w:t>
      </w:r>
      <w:r w:rsidRPr="00BA7D15">
        <w:rPr>
          <w:rFonts w:ascii="Angsana New" w:hAnsi="Angsana New"/>
          <w:sz w:val="28"/>
          <w:cs/>
        </w:rPr>
        <w:t xml:space="preserve">.24 จากปี </w:t>
      </w:r>
      <w:r w:rsidRPr="00BA7D15">
        <w:rPr>
          <w:rFonts w:ascii="Angsana New" w:hAnsi="Angsana New"/>
          <w:sz w:val="28"/>
        </w:rPr>
        <w:t>255</w:t>
      </w:r>
      <w:r w:rsidRPr="00BA7D15">
        <w:rPr>
          <w:rFonts w:ascii="Angsana New" w:hAnsi="Angsana New"/>
          <w:sz w:val="28"/>
          <w:cs/>
        </w:rPr>
        <w:t xml:space="preserve">8 และปี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 xml:space="preserve">5.38 </w:t>
      </w:r>
      <w:r w:rsidRPr="00BA7D15">
        <w:rPr>
          <w:rFonts w:ascii="Angsana New" w:hAnsi="Angsana New"/>
          <w:sz w:val="28"/>
          <w:cs/>
        </w:rPr>
        <w:t xml:space="preserve">จากปี </w:t>
      </w:r>
      <w:r w:rsidRPr="00BA7D15">
        <w:rPr>
          <w:rFonts w:ascii="Angsana New" w:hAnsi="Angsana New"/>
          <w:sz w:val="28"/>
        </w:rPr>
        <w:t>255</w:t>
      </w:r>
      <w:r w:rsidRPr="00BA7D15">
        <w:rPr>
          <w:rFonts w:ascii="Angsana New" w:hAnsi="Angsana New"/>
          <w:sz w:val="28"/>
          <w:cs/>
        </w:rPr>
        <w:t xml:space="preserve">9 ค่าใช้จ่ายในการขายและบริหารส่วนใหญ่เป็นไปตามพอร์ตสินเชื่อที่ขยายตัวของบริษัท ซึ่งสัดส่วนค่าใช้จ่ายในการขายและบริหารในปี </w:t>
      </w:r>
      <w:r w:rsidRPr="00BA7D15">
        <w:rPr>
          <w:rFonts w:ascii="Angsana New" w:hAnsi="Angsana New"/>
          <w:sz w:val="28"/>
        </w:rPr>
        <w:t>2558 – 2560</w:t>
      </w:r>
      <w:r w:rsidRPr="00BA7D15">
        <w:rPr>
          <w:rFonts w:ascii="Angsana New" w:hAnsi="Angsana New"/>
          <w:sz w:val="28"/>
          <w:cs/>
        </w:rPr>
        <w:t xml:space="preserve"> เท่ากับร้อยละ </w:t>
      </w:r>
      <w:r w:rsidRPr="00BA7D15">
        <w:rPr>
          <w:rFonts w:ascii="Angsana New" w:hAnsi="Angsana New"/>
          <w:sz w:val="28"/>
        </w:rPr>
        <w:t xml:space="preserve">34.01 </w:t>
      </w:r>
      <w:r w:rsidRPr="00BA7D15">
        <w:rPr>
          <w:rFonts w:ascii="Angsana New" w:hAnsi="Angsana New"/>
          <w:sz w:val="28"/>
          <w:cs/>
        </w:rPr>
        <w:t xml:space="preserve">ร้อยละ </w:t>
      </w:r>
      <w:r w:rsidRPr="00BA7D15">
        <w:rPr>
          <w:rFonts w:ascii="Angsana New" w:hAnsi="Angsana New"/>
          <w:sz w:val="28"/>
        </w:rPr>
        <w:t xml:space="preserve">34.98 </w:t>
      </w:r>
      <w:r w:rsidRPr="00BA7D15">
        <w:rPr>
          <w:rFonts w:ascii="Angsana New" w:hAnsi="Angsana New"/>
          <w:sz w:val="28"/>
          <w:cs/>
        </w:rPr>
        <w:t>และร้อยละ 35.53 ของค่าใช้จ่ายรวม ตามลำดับ ค่าใช้จ่ายในการขายและบริหารส่วนใหญ่ ประกอบด้วย เงินเดือน โบนัส และค่าใช้จ่ายพนักงาน</w:t>
      </w:r>
    </w:p>
    <w:p w:rsidR="00BA7D15" w:rsidRPr="00BA7D15" w:rsidRDefault="00BA7D15" w:rsidP="00BA7D15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i/>
          <w:iCs/>
          <w:sz w:val="28"/>
          <w:u w:val="single"/>
        </w:rPr>
      </w:pPr>
      <w:r w:rsidRPr="00BA7D15">
        <w:rPr>
          <w:rFonts w:ascii="Angsana New" w:hAnsi="Angsana New"/>
          <w:i/>
          <w:iCs/>
          <w:sz w:val="28"/>
          <w:cs/>
        </w:rPr>
        <w:tab/>
      </w:r>
      <w:r w:rsidRPr="00BA7D15">
        <w:rPr>
          <w:rFonts w:ascii="Angsana New" w:hAnsi="Angsana New"/>
          <w:i/>
          <w:iCs/>
          <w:sz w:val="28"/>
          <w:u w:val="single"/>
          <w:cs/>
        </w:rPr>
        <w:t>หนี้สูญและหนี้สงสัยจะสูญ</w:t>
      </w:r>
    </w:p>
    <w:p w:rsidR="00BA7D15" w:rsidRPr="00BA7D15" w:rsidRDefault="00BA7D15" w:rsidP="00BA7D15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BA7D15">
        <w:rPr>
          <w:rFonts w:ascii="Angsana New" w:hAnsi="Angsana New"/>
          <w:sz w:val="28"/>
          <w:cs/>
        </w:rPr>
        <w:t xml:space="preserve">ค่าใช้จ่ายหนี้สูญและหนี้สงสัยจะสูญของบริษัทและบริษัทย่อย </w:t>
      </w:r>
      <w:r w:rsidRPr="00BA7D15">
        <w:rPr>
          <w:rFonts w:ascii="Angsana New" w:hAnsi="Angsana New"/>
          <w:sz w:val="28"/>
        </w:rPr>
        <w:t xml:space="preserve">(BGPL) </w:t>
      </w:r>
      <w:r w:rsidRPr="00BA7D15">
        <w:rPr>
          <w:rFonts w:ascii="Angsana New" w:hAnsi="Angsana New"/>
          <w:sz w:val="28"/>
          <w:cs/>
        </w:rPr>
        <w:t xml:space="preserve">ในปี </w:t>
      </w:r>
      <w:r w:rsidRPr="00BA7D15">
        <w:rPr>
          <w:rFonts w:ascii="Angsana New" w:hAnsi="Angsana New"/>
          <w:sz w:val="28"/>
        </w:rPr>
        <w:t xml:space="preserve">2558 – 2560 </w:t>
      </w:r>
      <w:r w:rsidRPr="00BA7D15">
        <w:rPr>
          <w:rFonts w:ascii="Angsana New" w:hAnsi="Angsana New"/>
          <w:sz w:val="28"/>
          <w:cs/>
        </w:rPr>
        <w:t>มีจำนวน 270.01ล้านบาท 379.79</w:t>
      </w:r>
      <w:r w:rsidR="005E0D1F">
        <w:rPr>
          <w:rFonts w:ascii="Angsana New" w:hAnsi="Angsana New" w:hint="cs"/>
          <w:sz w:val="28"/>
          <w:cs/>
        </w:rPr>
        <w:t xml:space="preserve"> </w:t>
      </w:r>
      <w:r w:rsidRPr="00BA7D15">
        <w:rPr>
          <w:rFonts w:ascii="Angsana New" w:hAnsi="Angsana New"/>
          <w:sz w:val="28"/>
          <w:cs/>
        </w:rPr>
        <w:t xml:space="preserve">ล้านบาท และ </w:t>
      </w:r>
      <w:r w:rsidRPr="00BA7D15">
        <w:rPr>
          <w:rFonts w:ascii="Angsana New" w:hAnsi="Angsana New"/>
          <w:sz w:val="28"/>
        </w:rPr>
        <w:t xml:space="preserve">463.78 </w:t>
      </w:r>
      <w:r w:rsidRPr="00BA7D15">
        <w:rPr>
          <w:rFonts w:ascii="Angsana New" w:hAnsi="Angsana New"/>
          <w:sz w:val="28"/>
          <w:cs/>
        </w:rPr>
        <w:t xml:space="preserve">ล้านบาท ตามลำดับ โดยในปี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40.66 จากปี </w:t>
      </w:r>
      <w:r w:rsidRPr="00BA7D15">
        <w:rPr>
          <w:rFonts w:ascii="Angsana New" w:hAnsi="Angsana New"/>
          <w:sz w:val="28"/>
        </w:rPr>
        <w:t>255</w:t>
      </w:r>
      <w:r w:rsidRPr="00BA7D15">
        <w:rPr>
          <w:rFonts w:ascii="Angsana New" w:hAnsi="Angsana New"/>
          <w:sz w:val="28"/>
          <w:cs/>
        </w:rPr>
        <w:t xml:space="preserve">8 และปี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>22.11</w:t>
      </w:r>
      <w:r w:rsidRPr="00BA7D15">
        <w:rPr>
          <w:rFonts w:ascii="Angsana New" w:hAnsi="Angsana New"/>
          <w:sz w:val="28"/>
          <w:cs/>
        </w:rPr>
        <w:t xml:space="preserve"> จากปี </w:t>
      </w:r>
      <w:r w:rsidRPr="00BA7D15">
        <w:rPr>
          <w:rFonts w:ascii="Angsana New" w:hAnsi="Angsana New"/>
          <w:sz w:val="28"/>
        </w:rPr>
        <w:t>255</w:t>
      </w:r>
      <w:r w:rsidRPr="00BA7D15">
        <w:rPr>
          <w:rFonts w:ascii="Angsana New" w:hAnsi="Angsana New"/>
          <w:sz w:val="28"/>
          <w:cs/>
        </w:rPr>
        <w:t xml:space="preserve">9  โดยการเพิ่มขึ้นในปี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เป็นไปตามสภาพเศรษฐกิจของไทยที่ชะลอตัวลง แม้ว่าในปี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>เศรษฐกิจมีแนวโน้มฟื้นตัว แต่ยังคงส่งผลต่อเนื่อง</w:t>
      </w:r>
      <w:bookmarkStart w:id="0" w:name="_GoBack"/>
      <w:bookmarkEnd w:id="0"/>
      <w:r w:rsidRPr="00BA7D15">
        <w:rPr>
          <w:rFonts w:ascii="Angsana New" w:hAnsi="Angsana New"/>
          <w:sz w:val="28"/>
          <w:cs/>
        </w:rPr>
        <w:t>ทั้งนี้ บริษัทมีอัตราส่วนเงินให้สินเชื่อที่หยุดรับรู้รายได้ต่อสินเชื่อรวม ในปี 255</w:t>
      </w:r>
      <w:r w:rsidRPr="00BA7D15">
        <w:rPr>
          <w:rFonts w:ascii="Angsana New" w:hAnsi="Angsana New"/>
          <w:sz w:val="28"/>
        </w:rPr>
        <w:t>8</w:t>
      </w:r>
      <w:r w:rsidRPr="00BA7D15">
        <w:rPr>
          <w:rFonts w:ascii="Angsana New" w:hAnsi="Angsana New"/>
          <w:sz w:val="28"/>
          <w:cs/>
        </w:rPr>
        <w:t xml:space="preserve"> - 25</w:t>
      </w:r>
      <w:r w:rsidRPr="00BA7D15">
        <w:rPr>
          <w:rFonts w:ascii="Angsana New" w:hAnsi="Angsana New"/>
          <w:sz w:val="28"/>
        </w:rPr>
        <w:t>60</w:t>
      </w:r>
      <w:r w:rsidRPr="00BA7D15">
        <w:rPr>
          <w:rFonts w:ascii="Angsana New" w:hAnsi="Angsana New"/>
          <w:sz w:val="28"/>
          <w:cs/>
        </w:rPr>
        <w:t xml:space="preserve"> เท่ากับร้อยละ 1.70 ร้อยละ </w:t>
      </w:r>
      <w:r w:rsidRPr="00BA7D15">
        <w:rPr>
          <w:rFonts w:ascii="Angsana New" w:hAnsi="Angsana New"/>
          <w:sz w:val="28"/>
        </w:rPr>
        <w:t>1</w:t>
      </w:r>
      <w:r w:rsidRPr="00BA7D15">
        <w:rPr>
          <w:rFonts w:ascii="Angsana New" w:hAnsi="Angsana New"/>
          <w:sz w:val="28"/>
          <w:cs/>
        </w:rPr>
        <w:t xml:space="preserve">.96 และร้อยละ 2.51 ตามลำดับ ซึ่งยังถือว่าอยู่ในเกณฑ์ที่ดี โดยหนี้สูญและหนี้สงสัยจะสูญคิดเป็นสัดส่วนร้อยละ </w:t>
      </w:r>
      <w:r w:rsidRPr="00BA7D15">
        <w:rPr>
          <w:rFonts w:ascii="Angsana New" w:hAnsi="Angsana New"/>
          <w:sz w:val="28"/>
        </w:rPr>
        <w:t>13.</w:t>
      </w:r>
      <w:r w:rsidRPr="00BA7D15">
        <w:rPr>
          <w:rFonts w:ascii="Angsana New" w:hAnsi="Angsana New"/>
          <w:sz w:val="28"/>
          <w:cs/>
        </w:rPr>
        <w:t>23 ร้อยละ 18</w:t>
      </w:r>
      <w:r w:rsidRPr="00BA7D15">
        <w:rPr>
          <w:rFonts w:ascii="Angsana New" w:hAnsi="Angsana New"/>
          <w:sz w:val="28"/>
        </w:rPr>
        <w:t xml:space="preserve">.00 </w:t>
      </w:r>
      <w:r w:rsidRPr="00BA7D15">
        <w:rPr>
          <w:rFonts w:ascii="Angsana New" w:hAnsi="Angsana New"/>
          <w:sz w:val="28"/>
          <w:cs/>
        </w:rPr>
        <w:t>และร้อยละ 21.19 ของค่าใช้จ่ายรวมในปี 255</w:t>
      </w:r>
      <w:r w:rsidRPr="00BA7D15">
        <w:rPr>
          <w:rFonts w:ascii="Angsana New" w:hAnsi="Angsana New"/>
          <w:sz w:val="28"/>
        </w:rPr>
        <w:t>8 - 2560</w:t>
      </w:r>
      <w:r w:rsidRPr="00BA7D15">
        <w:rPr>
          <w:rFonts w:ascii="Angsana New" w:hAnsi="Angsana New"/>
          <w:sz w:val="28"/>
          <w:cs/>
        </w:rPr>
        <w:t xml:space="preserve"> ตามลำดับ </w:t>
      </w:r>
    </w:p>
    <w:p w:rsidR="00BA7D15" w:rsidRPr="00BA7D15" w:rsidRDefault="00BA7D15" w:rsidP="00BA7D15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sz w:val="28"/>
          <w:u w:val="single"/>
          <w:cs/>
        </w:rPr>
      </w:pPr>
      <w:r w:rsidRPr="00BA7D15">
        <w:rPr>
          <w:rFonts w:ascii="Angsana New" w:hAnsi="Angsana New"/>
          <w:sz w:val="28"/>
          <w:cs/>
        </w:rPr>
        <w:tab/>
      </w:r>
      <w:r w:rsidRPr="00BA7D15">
        <w:rPr>
          <w:rFonts w:ascii="Angsana New" w:hAnsi="Angsana New"/>
          <w:i/>
          <w:iCs/>
          <w:sz w:val="28"/>
          <w:u w:val="single"/>
          <w:cs/>
        </w:rPr>
        <w:t>ค่าใช้จ่ายทางการเงิน</w:t>
      </w:r>
    </w:p>
    <w:p w:rsidR="00BA7D15" w:rsidRPr="00BA7D15" w:rsidRDefault="00BA7D15" w:rsidP="00BA7D15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BA7D15">
        <w:rPr>
          <w:rFonts w:ascii="Angsana New" w:hAnsi="Angsana New"/>
          <w:sz w:val="28"/>
          <w:cs/>
        </w:rPr>
        <w:t xml:space="preserve">ค่าใช้จ่ายทางการเงินถือเป็นต้นทุนหลักในการดำเนินธุรกิจของบริษัท ซึ่งประกอบด้วย ดอกเบี้ยจ่าย และค่าธรรมเนียมจากการค้ำประกัน ค่าใช้จ่ายทางการเงินของบริษัทและบริษัทย่อยในปี </w:t>
      </w:r>
      <w:r w:rsidRPr="00BA7D15">
        <w:rPr>
          <w:rFonts w:ascii="Angsana New" w:hAnsi="Angsana New"/>
          <w:sz w:val="28"/>
        </w:rPr>
        <w:t>2558 – 2560</w:t>
      </w:r>
      <w:r w:rsidRPr="00BA7D15">
        <w:rPr>
          <w:rFonts w:ascii="Angsana New" w:hAnsi="Angsana New"/>
          <w:sz w:val="28"/>
          <w:cs/>
        </w:rPr>
        <w:t xml:space="preserve"> มีจำนวน 903.98 ล้านบาท 830.63 ล้านบาท และ </w:t>
      </w:r>
      <w:r w:rsidRPr="00BA7D15">
        <w:rPr>
          <w:rFonts w:ascii="Angsana New" w:hAnsi="Angsana New"/>
          <w:sz w:val="28"/>
        </w:rPr>
        <w:t xml:space="preserve">771.95 </w:t>
      </w:r>
      <w:r w:rsidRPr="00BA7D15">
        <w:rPr>
          <w:rFonts w:ascii="Angsana New" w:hAnsi="Angsana New"/>
          <w:sz w:val="28"/>
          <w:cs/>
        </w:rPr>
        <w:t xml:space="preserve">ล้านบาท ตามลำดับ โดยในปี </w:t>
      </w:r>
      <w:r w:rsidRPr="00BA7D15">
        <w:rPr>
          <w:rFonts w:ascii="Angsana New" w:hAnsi="Angsana New"/>
          <w:sz w:val="28"/>
        </w:rPr>
        <w:t>2559</w:t>
      </w:r>
      <w:r w:rsidRPr="00BA7D15">
        <w:rPr>
          <w:rFonts w:ascii="Angsana New" w:hAnsi="Angsana New"/>
          <w:sz w:val="28"/>
          <w:cs/>
        </w:rPr>
        <w:t xml:space="preserve"> ลดลงร้อยละ 8.11 จากปี </w:t>
      </w:r>
      <w:r w:rsidRPr="00BA7D15">
        <w:rPr>
          <w:rFonts w:ascii="Angsana New" w:hAnsi="Angsana New"/>
          <w:sz w:val="28"/>
        </w:rPr>
        <w:t xml:space="preserve">2558 </w:t>
      </w:r>
      <w:r w:rsidRPr="00BA7D15">
        <w:rPr>
          <w:rFonts w:ascii="Angsana New" w:hAnsi="Angsana New"/>
          <w:sz w:val="28"/>
          <w:cs/>
        </w:rPr>
        <w:t xml:space="preserve">และปี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 xml:space="preserve">ลดลงร้อยละ 7.06 จากปี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เป็นผลมาจากอัตราดอกเบี้ยจ่ายที่ลดลง ในขณะที่มีปริมาณเงินกู้ยืมมีจำนวนเพิ่มขึ้น โดยในปี </w:t>
      </w:r>
      <w:r w:rsidRPr="00BA7D15">
        <w:rPr>
          <w:rFonts w:ascii="Angsana New" w:hAnsi="Angsana New"/>
          <w:sz w:val="28"/>
        </w:rPr>
        <w:t>2558 - 2560</w:t>
      </w:r>
      <w:r w:rsidRPr="00BA7D15">
        <w:rPr>
          <w:rFonts w:ascii="Angsana New" w:hAnsi="Angsana New"/>
          <w:sz w:val="28"/>
          <w:cs/>
        </w:rPr>
        <w:t xml:space="preserve">ค่าใช้จ่ายทางการเงินมีสัดส่วนเท่ากับร้อยละ </w:t>
      </w:r>
      <w:r w:rsidRPr="00BA7D15">
        <w:rPr>
          <w:rFonts w:ascii="Angsana New" w:hAnsi="Angsana New"/>
          <w:sz w:val="28"/>
        </w:rPr>
        <w:t xml:space="preserve">44.28 </w:t>
      </w:r>
      <w:r w:rsidRPr="00BA7D15">
        <w:rPr>
          <w:rFonts w:ascii="Angsana New" w:hAnsi="Angsana New"/>
          <w:sz w:val="28"/>
          <w:cs/>
        </w:rPr>
        <w:t xml:space="preserve">ร้อยละ </w:t>
      </w:r>
      <w:r w:rsidRPr="00BA7D15">
        <w:rPr>
          <w:rFonts w:ascii="Angsana New" w:hAnsi="Angsana New"/>
          <w:sz w:val="28"/>
        </w:rPr>
        <w:t xml:space="preserve">39.38 </w:t>
      </w:r>
      <w:r w:rsidRPr="00BA7D15">
        <w:rPr>
          <w:rFonts w:ascii="Angsana New" w:hAnsi="Angsana New"/>
          <w:sz w:val="28"/>
          <w:cs/>
        </w:rPr>
        <w:t>และร้อยละ 35.28 ของค่าใช้จ่ายรวม ตามลำดับ</w:t>
      </w:r>
    </w:p>
    <w:p w:rsidR="00BA7D15" w:rsidRPr="00BA7D15" w:rsidRDefault="00BA7D15" w:rsidP="00BA7D15">
      <w:pPr>
        <w:tabs>
          <w:tab w:val="left" w:pos="567"/>
        </w:tabs>
        <w:spacing w:before="120"/>
        <w:ind w:left="-181"/>
        <w:jc w:val="thaiDistribute"/>
        <w:rPr>
          <w:rFonts w:ascii="Angsana New" w:hAnsi="Angsana New"/>
          <w:i/>
          <w:iCs/>
          <w:sz w:val="28"/>
          <w:u w:val="single"/>
        </w:rPr>
      </w:pPr>
      <w:r w:rsidRPr="00BA7D15">
        <w:rPr>
          <w:rFonts w:ascii="Angsana New" w:hAnsi="Angsana New"/>
          <w:sz w:val="28"/>
          <w:cs/>
        </w:rPr>
        <w:tab/>
      </w:r>
      <w:r w:rsidRPr="00BA7D15">
        <w:rPr>
          <w:rFonts w:ascii="Angsana New" w:hAnsi="Angsana New"/>
          <w:i/>
          <w:iCs/>
          <w:sz w:val="28"/>
          <w:u w:val="single"/>
          <w:cs/>
        </w:rPr>
        <w:t>ค่าใช้จ่ายภาษีเงินได้</w:t>
      </w:r>
    </w:p>
    <w:p w:rsidR="00BA7D15" w:rsidRPr="00BA7D15" w:rsidRDefault="00BA7D15" w:rsidP="00BA7D15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BA7D15">
        <w:rPr>
          <w:rFonts w:ascii="Angsana New" w:hAnsi="Angsana New"/>
          <w:sz w:val="28"/>
          <w:cs/>
        </w:rPr>
        <w:t xml:space="preserve">ค่าใช้จ่ายภาษีเงินได้ของบริษัทและบริษัทย่อยในปี </w:t>
      </w:r>
      <w:r w:rsidR="005E0D1F">
        <w:rPr>
          <w:rFonts w:ascii="Angsana New" w:hAnsi="Angsana New"/>
          <w:sz w:val="28"/>
        </w:rPr>
        <w:t>2558 - 2560</w:t>
      </w:r>
      <w:r w:rsidRPr="00BA7D15">
        <w:rPr>
          <w:rFonts w:ascii="Angsana New" w:hAnsi="Angsana New"/>
          <w:sz w:val="28"/>
          <w:cs/>
        </w:rPr>
        <w:t xml:space="preserve"> มีจำนวน 173.10</w:t>
      </w:r>
      <w:r w:rsidR="005E0D1F">
        <w:rPr>
          <w:rFonts w:ascii="Angsana New" w:hAnsi="Angsana New" w:hint="cs"/>
          <w:sz w:val="28"/>
          <w:cs/>
        </w:rPr>
        <w:t xml:space="preserve"> </w:t>
      </w:r>
      <w:r w:rsidRPr="00BA7D15">
        <w:rPr>
          <w:rFonts w:ascii="Angsana New" w:hAnsi="Angsana New"/>
          <w:sz w:val="28"/>
          <w:cs/>
        </w:rPr>
        <w:t>ล้านบาท 161.10</w:t>
      </w:r>
      <w:r w:rsidR="005E0D1F">
        <w:rPr>
          <w:rFonts w:ascii="Angsana New" w:hAnsi="Angsana New" w:hint="cs"/>
          <w:sz w:val="28"/>
          <w:cs/>
        </w:rPr>
        <w:t xml:space="preserve"> </w:t>
      </w:r>
      <w:r w:rsidRPr="00BA7D15">
        <w:rPr>
          <w:rFonts w:ascii="Angsana New" w:hAnsi="Angsana New"/>
          <w:sz w:val="28"/>
          <w:cs/>
        </w:rPr>
        <w:t xml:space="preserve">ล้านบาท และ </w:t>
      </w:r>
      <w:r w:rsidRPr="00BA7D15">
        <w:rPr>
          <w:rFonts w:ascii="Angsana New" w:hAnsi="Angsana New"/>
          <w:sz w:val="28"/>
        </w:rPr>
        <w:t xml:space="preserve">175.18 </w:t>
      </w:r>
      <w:r w:rsidRPr="00BA7D15">
        <w:rPr>
          <w:rFonts w:ascii="Angsana New" w:hAnsi="Angsana New"/>
          <w:sz w:val="28"/>
          <w:cs/>
        </w:rPr>
        <w:t xml:space="preserve">ล้านบาท ตามลำดับ โดยในปี </w:t>
      </w:r>
      <w:r w:rsidRPr="00BA7D15">
        <w:rPr>
          <w:rFonts w:ascii="Angsana New" w:hAnsi="Angsana New"/>
          <w:sz w:val="28"/>
        </w:rPr>
        <w:t xml:space="preserve">2559 </w:t>
      </w:r>
      <w:r w:rsidRPr="00BA7D15">
        <w:rPr>
          <w:rFonts w:ascii="Angsana New" w:hAnsi="Angsana New"/>
          <w:sz w:val="28"/>
          <w:cs/>
        </w:rPr>
        <w:t xml:space="preserve">ลดลงร้อยละ 6.93 จากปี </w:t>
      </w:r>
      <w:r w:rsidRPr="00BA7D15">
        <w:rPr>
          <w:rFonts w:ascii="Angsana New" w:hAnsi="Angsana New"/>
          <w:sz w:val="28"/>
        </w:rPr>
        <w:t>2558</w:t>
      </w:r>
      <w:r w:rsidRPr="00BA7D15">
        <w:rPr>
          <w:rFonts w:ascii="Angsana New" w:hAnsi="Angsana New"/>
          <w:sz w:val="28"/>
          <w:cs/>
        </w:rPr>
        <w:t xml:space="preserve"> เนื่องจากบริษัทย่อย </w:t>
      </w:r>
      <w:r w:rsidRPr="00BA7D15">
        <w:rPr>
          <w:rFonts w:ascii="Angsana New" w:hAnsi="Angsana New"/>
          <w:sz w:val="28"/>
        </w:rPr>
        <w:t xml:space="preserve">(BGPL) </w:t>
      </w:r>
      <w:r w:rsidRPr="00BA7D15">
        <w:rPr>
          <w:rFonts w:ascii="Angsana New" w:hAnsi="Angsana New"/>
          <w:sz w:val="28"/>
          <w:cs/>
        </w:rPr>
        <w:t xml:space="preserve">ได้รับสิทธิประโยชน์ทางด้านภาษีและในปี </w:t>
      </w:r>
      <w:r w:rsidRPr="00BA7D15">
        <w:rPr>
          <w:rFonts w:ascii="Angsana New" w:hAnsi="Angsana New"/>
          <w:sz w:val="28"/>
        </w:rPr>
        <w:t xml:space="preserve">2560 </w:t>
      </w:r>
      <w:r w:rsidRPr="00BA7D15">
        <w:rPr>
          <w:rFonts w:ascii="Angsana New" w:hAnsi="Angsana New"/>
          <w:sz w:val="28"/>
          <w:cs/>
        </w:rPr>
        <w:t xml:space="preserve">เพิ่มขึ้นร้อยละ </w:t>
      </w:r>
      <w:r w:rsidRPr="00BA7D15">
        <w:rPr>
          <w:rFonts w:ascii="Angsana New" w:hAnsi="Angsana New"/>
          <w:sz w:val="28"/>
        </w:rPr>
        <w:t xml:space="preserve">8.74 </w:t>
      </w:r>
      <w:r w:rsidRPr="00BA7D15">
        <w:rPr>
          <w:rFonts w:ascii="Angsana New" w:hAnsi="Angsana New"/>
          <w:sz w:val="28"/>
          <w:cs/>
        </w:rPr>
        <w:t xml:space="preserve">จากปี </w:t>
      </w:r>
      <w:r w:rsidRPr="00BA7D15">
        <w:rPr>
          <w:rFonts w:ascii="Angsana New" w:hAnsi="Angsana New"/>
          <w:sz w:val="28"/>
        </w:rPr>
        <w:t>2559</w:t>
      </w:r>
      <w:r w:rsidRPr="00BA7D15">
        <w:rPr>
          <w:rFonts w:ascii="Angsana New" w:hAnsi="Angsana New"/>
          <w:sz w:val="28"/>
          <w:cs/>
        </w:rPr>
        <w:t xml:space="preserve">โดยในปี </w:t>
      </w:r>
      <w:r w:rsidRPr="00BA7D15">
        <w:rPr>
          <w:rFonts w:ascii="Angsana New" w:hAnsi="Angsana New"/>
          <w:sz w:val="28"/>
        </w:rPr>
        <w:t xml:space="preserve">2558 – 2560 </w:t>
      </w:r>
      <w:r w:rsidRPr="00BA7D15">
        <w:rPr>
          <w:rFonts w:ascii="Angsana New" w:hAnsi="Angsana New"/>
          <w:sz w:val="28"/>
          <w:cs/>
        </w:rPr>
        <w:t xml:space="preserve">ค่าใช้จ่ายภาษีเงินได้มีสัดส่วนเท่ากับร้อยละ </w:t>
      </w:r>
      <w:r w:rsidRPr="00BA7D15">
        <w:rPr>
          <w:rFonts w:ascii="Angsana New" w:hAnsi="Angsana New"/>
          <w:sz w:val="28"/>
        </w:rPr>
        <w:t xml:space="preserve">8.48 </w:t>
      </w:r>
      <w:r w:rsidRPr="00BA7D15">
        <w:rPr>
          <w:rFonts w:ascii="Angsana New" w:hAnsi="Angsana New"/>
          <w:sz w:val="28"/>
          <w:cs/>
        </w:rPr>
        <w:t xml:space="preserve">ร้อยละ </w:t>
      </w:r>
      <w:r w:rsidRPr="00BA7D15">
        <w:rPr>
          <w:rFonts w:ascii="Angsana New" w:hAnsi="Angsana New"/>
          <w:sz w:val="28"/>
        </w:rPr>
        <w:t xml:space="preserve">7.64 </w:t>
      </w:r>
      <w:r w:rsidRPr="00BA7D15">
        <w:rPr>
          <w:rFonts w:ascii="Angsana New" w:hAnsi="Angsana New"/>
          <w:sz w:val="28"/>
          <w:cs/>
        </w:rPr>
        <w:t xml:space="preserve">และร้อยละ </w:t>
      </w:r>
      <w:r w:rsidRPr="00BA7D15">
        <w:rPr>
          <w:rFonts w:ascii="Angsana New" w:hAnsi="Angsana New"/>
          <w:sz w:val="28"/>
        </w:rPr>
        <w:t>8.01</w:t>
      </w:r>
      <w:r w:rsidRPr="00BA7D15">
        <w:rPr>
          <w:rFonts w:ascii="Angsana New" w:hAnsi="Angsana New"/>
          <w:sz w:val="28"/>
          <w:cs/>
        </w:rPr>
        <w:t xml:space="preserve"> ของค่าใช้จ่ายรวม ตามลำดับ</w:t>
      </w:r>
    </w:p>
    <w:p w:rsidR="00077D7F" w:rsidRDefault="00077D7F" w:rsidP="00DB4601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2A2413">
        <w:rPr>
          <w:rFonts w:ascii="Angsana New" w:hAnsi="Angsana New"/>
          <w:b/>
          <w:bCs/>
          <w:sz w:val="28"/>
          <w:cs/>
        </w:rPr>
        <w:t>กำไรเบ็ดเสร็จรวม</w:t>
      </w:r>
    </w:p>
    <w:p w:rsidR="002A2413" w:rsidRPr="002A2413" w:rsidRDefault="002A2413" w:rsidP="002A2413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2A2413">
        <w:rPr>
          <w:rFonts w:ascii="Angsana New" w:hAnsi="Angsana New"/>
          <w:sz w:val="28"/>
          <w:cs/>
        </w:rPr>
        <w:t xml:space="preserve">กำไรสำหรับปี </w:t>
      </w:r>
      <w:r w:rsidRPr="002A2413">
        <w:rPr>
          <w:rFonts w:ascii="Angsana New" w:hAnsi="Angsana New"/>
          <w:sz w:val="28"/>
        </w:rPr>
        <w:t xml:space="preserve">2558 – 2560 </w:t>
      </w:r>
      <w:r w:rsidRPr="002A2413">
        <w:rPr>
          <w:rFonts w:ascii="Angsana New" w:hAnsi="Angsana New"/>
          <w:sz w:val="28"/>
          <w:cs/>
        </w:rPr>
        <w:t xml:space="preserve">ของบริษัทและบริษัทย่อย มีจำนวน 680.61 ล้านบาท 706.68 ล้านบาท และ 745.04 ล้านบาท ตามลำดับ โดยในปี </w:t>
      </w:r>
      <w:r w:rsidRPr="002A2413">
        <w:rPr>
          <w:rFonts w:ascii="Angsana New" w:hAnsi="Angsana New"/>
          <w:sz w:val="28"/>
        </w:rPr>
        <w:t xml:space="preserve">2559 </w:t>
      </w:r>
      <w:r w:rsidRPr="002A2413">
        <w:rPr>
          <w:rFonts w:ascii="Angsana New" w:hAnsi="Angsana New"/>
          <w:sz w:val="28"/>
          <w:cs/>
        </w:rPr>
        <w:t xml:space="preserve">เพิ่มขึ้นร้อยละ 3.83 จากปี </w:t>
      </w:r>
      <w:r w:rsidRPr="002A2413">
        <w:rPr>
          <w:rFonts w:ascii="Angsana New" w:hAnsi="Angsana New"/>
          <w:sz w:val="28"/>
        </w:rPr>
        <w:t>255</w:t>
      </w:r>
      <w:r w:rsidRPr="002A2413">
        <w:rPr>
          <w:rFonts w:ascii="Angsana New" w:hAnsi="Angsana New"/>
          <w:sz w:val="28"/>
          <w:cs/>
        </w:rPr>
        <w:t xml:space="preserve">8 และปี </w:t>
      </w:r>
      <w:r w:rsidRPr="002A2413">
        <w:rPr>
          <w:rFonts w:ascii="Angsana New" w:hAnsi="Angsana New"/>
          <w:sz w:val="28"/>
        </w:rPr>
        <w:t>2560</w:t>
      </w:r>
      <w:r w:rsidRPr="002A2413">
        <w:rPr>
          <w:rFonts w:ascii="Angsana New" w:hAnsi="Angsana New"/>
          <w:sz w:val="28"/>
          <w:cs/>
        </w:rPr>
        <w:t xml:space="preserve"> เพิ่มขึ้นร้อยละ 5.43 จากปี </w:t>
      </w:r>
      <w:r w:rsidRPr="002A2413">
        <w:rPr>
          <w:rFonts w:ascii="Angsana New" w:hAnsi="Angsana New"/>
          <w:sz w:val="28"/>
        </w:rPr>
        <w:t>2559</w:t>
      </w:r>
      <w:r w:rsidRPr="002A2413">
        <w:rPr>
          <w:rFonts w:ascii="Angsana New" w:hAnsi="Angsana New"/>
          <w:sz w:val="28"/>
          <w:cs/>
        </w:rPr>
        <w:t xml:space="preserve"> ทั้งนี้ อัตราส่วนกำไรสุทธิของบริษัทในปี </w:t>
      </w:r>
      <w:r w:rsidRPr="002A2413">
        <w:rPr>
          <w:rFonts w:ascii="Angsana New" w:hAnsi="Angsana New"/>
          <w:sz w:val="28"/>
        </w:rPr>
        <w:t xml:space="preserve">2558 – 2560 </w:t>
      </w:r>
      <w:r w:rsidRPr="002A2413">
        <w:rPr>
          <w:rFonts w:ascii="Angsana New" w:hAnsi="Angsana New"/>
          <w:sz w:val="28"/>
          <w:cs/>
        </w:rPr>
        <w:t xml:space="preserve">เท่ากับร้อยละ </w:t>
      </w:r>
      <w:r w:rsidRPr="002A2413">
        <w:rPr>
          <w:rFonts w:ascii="Angsana New" w:hAnsi="Angsana New"/>
          <w:sz w:val="28"/>
        </w:rPr>
        <w:t xml:space="preserve">25.00 </w:t>
      </w:r>
      <w:r w:rsidRPr="002A2413">
        <w:rPr>
          <w:rFonts w:ascii="Angsana New" w:hAnsi="Angsana New"/>
          <w:sz w:val="28"/>
          <w:cs/>
        </w:rPr>
        <w:t xml:space="preserve">ร้อยละ </w:t>
      </w:r>
      <w:r w:rsidRPr="002A2413">
        <w:rPr>
          <w:rFonts w:ascii="Angsana New" w:hAnsi="Angsana New"/>
          <w:sz w:val="28"/>
        </w:rPr>
        <w:t xml:space="preserve">25.10 </w:t>
      </w:r>
      <w:r w:rsidRPr="002A2413">
        <w:rPr>
          <w:rFonts w:ascii="Angsana New" w:hAnsi="Angsana New"/>
          <w:sz w:val="28"/>
          <w:cs/>
        </w:rPr>
        <w:t xml:space="preserve">และร้อยละ </w:t>
      </w:r>
      <w:r w:rsidRPr="002A2413">
        <w:rPr>
          <w:rFonts w:ascii="Angsana New" w:hAnsi="Angsana New"/>
          <w:sz w:val="28"/>
        </w:rPr>
        <w:t xml:space="preserve">25.40 </w:t>
      </w:r>
      <w:r w:rsidRPr="002A2413">
        <w:rPr>
          <w:rFonts w:ascii="Angsana New" w:hAnsi="Angsana New"/>
          <w:sz w:val="28"/>
          <w:cs/>
        </w:rPr>
        <w:t xml:space="preserve">ตามลำดับ สำหรับกำไรต่อหุ้นถัวเฉลี่ยถ่วงน้ำหนักในปี </w:t>
      </w:r>
      <w:r w:rsidRPr="002A2413">
        <w:rPr>
          <w:rFonts w:ascii="Angsana New" w:hAnsi="Angsana New"/>
          <w:sz w:val="28"/>
        </w:rPr>
        <w:t xml:space="preserve">2558 – 2560 </w:t>
      </w:r>
      <w:r w:rsidRPr="002A2413">
        <w:rPr>
          <w:rFonts w:ascii="Angsana New" w:hAnsi="Angsana New"/>
          <w:sz w:val="28"/>
          <w:cs/>
        </w:rPr>
        <w:t>เท่ากับ</w:t>
      </w:r>
      <w:r w:rsidRPr="002A2413">
        <w:rPr>
          <w:rFonts w:ascii="Angsana New" w:hAnsi="Angsana New"/>
          <w:sz w:val="28"/>
        </w:rPr>
        <w:t xml:space="preserve"> 1.93 </w:t>
      </w:r>
      <w:r w:rsidRPr="002A2413">
        <w:rPr>
          <w:rFonts w:ascii="Angsana New" w:hAnsi="Angsana New"/>
          <w:sz w:val="28"/>
          <w:cs/>
        </w:rPr>
        <w:t xml:space="preserve">บาทต่อหุ้น </w:t>
      </w:r>
      <w:r w:rsidRPr="002A2413">
        <w:rPr>
          <w:rFonts w:ascii="Angsana New" w:hAnsi="Angsana New"/>
          <w:sz w:val="28"/>
        </w:rPr>
        <w:t xml:space="preserve">2.01 </w:t>
      </w:r>
      <w:r w:rsidRPr="002A2413">
        <w:rPr>
          <w:rFonts w:ascii="Angsana New" w:hAnsi="Angsana New"/>
          <w:sz w:val="28"/>
          <w:cs/>
        </w:rPr>
        <w:t>บาทต่อหุ้น และ</w:t>
      </w:r>
      <w:r w:rsidRPr="002A2413">
        <w:rPr>
          <w:rFonts w:ascii="Angsana New" w:hAnsi="Angsana New"/>
          <w:sz w:val="28"/>
        </w:rPr>
        <w:t xml:space="preserve"> 2.12</w:t>
      </w:r>
      <w:r w:rsidRPr="002A2413">
        <w:rPr>
          <w:rFonts w:ascii="Angsana New" w:hAnsi="Angsana New"/>
          <w:sz w:val="28"/>
          <w:cs/>
        </w:rPr>
        <w:t xml:space="preserve"> บาทต่อหุ้น ตามลำดับ</w:t>
      </w:r>
    </w:p>
    <w:p w:rsidR="002A2413" w:rsidRPr="002A2413" w:rsidRDefault="002A2413" w:rsidP="002A2413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2A2413">
        <w:rPr>
          <w:rFonts w:ascii="Angsana New" w:hAnsi="Angsana New"/>
          <w:sz w:val="28"/>
          <w:cs/>
        </w:rPr>
        <w:t xml:space="preserve">บริษัทและบริษัทย่อยมีความสามารถในการรักษาระดับส่วนต่างอัตราดอกเบี้ยได้อย่างเหมาะสม แม้ว่าจะมีการแข่งขันด้านดอกเบี้ยที่รุนแรงในตลาด นอกจากนี้บริษัทและบริษัทย่อยยังให้ความสำคัญกับการบริหารความเสี่ยง </w:t>
      </w:r>
      <w:r w:rsidRPr="002A2413">
        <w:rPr>
          <w:rFonts w:ascii="Angsana New" w:hAnsi="Angsana New"/>
          <w:sz w:val="28"/>
        </w:rPr>
        <w:t>(Risk Management)</w:t>
      </w:r>
      <w:r w:rsidRPr="002A2413">
        <w:rPr>
          <w:rFonts w:ascii="Angsana New" w:hAnsi="Angsana New"/>
          <w:sz w:val="28"/>
          <w:cs/>
        </w:rPr>
        <w:t xml:space="preserve"> เน้นรักษาคุณภาพสินเชื่อดูแลสัดส่วนระหว่างยอดสินเชื่อรถยนต์ใหม่และรถยนต์ใช้แล้ว โดยเน้นการให้สินเชื่อเช่าซื้อรถยนต์ประเภทที่ให้ผลตอบแทนสูงในขณะที่ความเสี่ยงยังอยู่ในเกณฑ์ที่กำหนดไว้ เช่น รถยนต์ใช้แล้ว รถยนต์เพื่อการพาณิชย์มากกว่ารถยนต์ส่วนบุคคล สำหรับสินเชื่อลีสซิ่งและแฟคตอริ่ง บริษัทย่อยมีการกำหนดอัตราดอกเบี้ยรับไม่ให้ต่ำเกินไป แต่สามารถแข่งขันกับคู่แข่งขันในตลาดได้</w:t>
      </w:r>
    </w:p>
    <w:p w:rsidR="00467A2B" w:rsidRPr="003B3E13" w:rsidRDefault="00467A2B" w:rsidP="002E2CBC">
      <w:pPr>
        <w:numPr>
          <w:ilvl w:val="0"/>
          <w:numId w:val="11"/>
        </w:numPr>
        <w:tabs>
          <w:tab w:val="clear" w:pos="930"/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sz w:val="28"/>
        </w:rPr>
      </w:pPr>
      <w:r w:rsidRPr="003B3E13">
        <w:rPr>
          <w:rFonts w:ascii="Angsana New" w:hAnsi="Angsana New"/>
          <w:b/>
          <w:bCs/>
          <w:sz w:val="28"/>
          <w:cs/>
        </w:rPr>
        <w:t>การวิเคราะห์ฐานะการเงิน</w:t>
      </w:r>
    </w:p>
    <w:p w:rsidR="002E2CBC" w:rsidRPr="003B3E13" w:rsidRDefault="002E2CBC" w:rsidP="002E2CBC">
      <w:pPr>
        <w:pStyle w:val="ListParagraph"/>
        <w:numPr>
          <w:ilvl w:val="0"/>
          <w:numId w:val="24"/>
        </w:numPr>
        <w:tabs>
          <w:tab w:val="left" w:pos="993"/>
        </w:tabs>
        <w:spacing w:before="120"/>
        <w:jc w:val="thaiDistribute"/>
        <w:rPr>
          <w:rFonts w:ascii="Angsana New" w:hAnsi="Angsana New"/>
          <w:vanish/>
          <w:sz w:val="28"/>
        </w:rPr>
      </w:pPr>
    </w:p>
    <w:p w:rsidR="00467A2B" w:rsidRPr="003B3E13" w:rsidRDefault="00467A2B" w:rsidP="00A26964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3B3E13">
        <w:rPr>
          <w:rFonts w:ascii="Angsana New" w:hAnsi="Angsana New"/>
          <w:b/>
          <w:bCs/>
          <w:sz w:val="28"/>
          <w:cs/>
        </w:rPr>
        <w:t>สินทรัพย์</w:t>
      </w:r>
    </w:p>
    <w:p w:rsidR="003B3E13" w:rsidRPr="003B3E13" w:rsidRDefault="003B3E13" w:rsidP="003B3E13">
      <w:pPr>
        <w:tabs>
          <w:tab w:val="left" w:pos="1276"/>
        </w:tabs>
        <w:spacing w:before="120"/>
        <w:ind w:firstLine="567"/>
        <w:jc w:val="thaiDistribute"/>
        <w:rPr>
          <w:rFonts w:ascii="Angsana New" w:hAnsi="Angsana New"/>
          <w:b/>
          <w:bCs/>
          <w:sz w:val="28"/>
          <w:cs/>
        </w:rPr>
      </w:pPr>
      <w:r w:rsidRPr="003B3E13">
        <w:rPr>
          <w:rFonts w:ascii="Angsana New" w:hAnsi="Angsana New"/>
          <w:sz w:val="28"/>
          <w:cs/>
        </w:rPr>
        <w:t>สินทรัพย์รวมของบริษัทและบริษัทย่อย ณ สิ้นปี 255</w:t>
      </w:r>
      <w:r w:rsidRPr="003B3E13">
        <w:rPr>
          <w:rFonts w:ascii="Angsana New" w:hAnsi="Angsana New"/>
          <w:sz w:val="28"/>
        </w:rPr>
        <w:t>8 -</w:t>
      </w:r>
      <w:r w:rsidRPr="003B3E13">
        <w:rPr>
          <w:rFonts w:ascii="Angsana New" w:hAnsi="Angsana New"/>
          <w:sz w:val="28"/>
          <w:cs/>
        </w:rPr>
        <w:t xml:space="preserve"> 25</w:t>
      </w:r>
      <w:r w:rsidRPr="003B3E13">
        <w:rPr>
          <w:rFonts w:ascii="Angsana New" w:hAnsi="Angsana New"/>
          <w:sz w:val="28"/>
        </w:rPr>
        <w:t>60</w:t>
      </w:r>
      <w:r w:rsidRPr="003B3E13">
        <w:rPr>
          <w:rFonts w:ascii="Angsana New" w:hAnsi="Angsana New"/>
          <w:sz w:val="28"/>
          <w:cs/>
        </w:rPr>
        <w:t xml:space="preserve"> มีจำนวน </w:t>
      </w:r>
      <w:r w:rsidRPr="003B3E13">
        <w:rPr>
          <w:rFonts w:ascii="Angsana New" w:hAnsi="Angsana New"/>
          <w:sz w:val="28"/>
        </w:rPr>
        <w:t>30,249.48</w:t>
      </w:r>
      <w:r w:rsidRPr="003B3E13">
        <w:rPr>
          <w:rFonts w:ascii="Angsana New" w:hAnsi="Angsana New"/>
          <w:sz w:val="28"/>
          <w:cs/>
        </w:rPr>
        <w:t xml:space="preserve"> ล้านบาท </w:t>
      </w:r>
      <w:r w:rsidRPr="003B3E13">
        <w:rPr>
          <w:rFonts w:ascii="Angsana New" w:hAnsi="Angsana New"/>
          <w:sz w:val="28"/>
        </w:rPr>
        <w:t xml:space="preserve">31,706.54 </w:t>
      </w:r>
      <w:r w:rsidRPr="003B3E13">
        <w:rPr>
          <w:rFonts w:ascii="Angsana New" w:hAnsi="Angsana New"/>
          <w:sz w:val="28"/>
          <w:cs/>
        </w:rPr>
        <w:t xml:space="preserve">ล้านบาท และ </w:t>
      </w:r>
      <w:r w:rsidRPr="003B3E13">
        <w:rPr>
          <w:rFonts w:ascii="Angsana New" w:hAnsi="Angsana New"/>
          <w:sz w:val="28"/>
        </w:rPr>
        <w:t>33,999.19</w:t>
      </w:r>
      <w:r w:rsidRPr="003B3E13">
        <w:rPr>
          <w:rFonts w:ascii="Angsana New" w:hAnsi="Angsana New"/>
          <w:sz w:val="28"/>
          <w:cs/>
        </w:rPr>
        <w:t xml:space="preserve"> ล้านบาท ตามลำดับ โดย ณ สิ้นปี 2559 เพิ่มขึ้นร้อยละ </w:t>
      </w:r>
      <w:r w:rsidRPr="003B3E13">
        <w:rPr>
          <w:rFonts w:ascii="Angsana New" w:hAnsi="Angsana New"/>
          <w:sz w:val="28"/>
        </w:rPr>
        <w:t>4.82</w:t>
      </w:r>
      <w:r w:rsidRPr="003B3E13">
        <w:rPr>
          <w:rFonts w:ascii="Angsana New" w:hAnsi="Angsana New"/>
          <w:sz w:val="28"/>
          <w:cs/>
        </w:rPr>
        <w:t xml:space="preserve"> จากสิ้นปี 255</w:t>
      </w:r>
      <w:r w:rsidRPr="003B3E13">
        <w:rPr>
          <w:rFonts w:ascii="Angsana New" w:hAnsi="Angsana New"/>
          <w:sz w:val="28"/>
        </w:rPr>
        <w:t xml:space="preserve">8 </w:t>
      </w:r>
      <w:r w:rsidRPr="003B3E13">
        <w:rPr>
          <w:rFonts w:ascii="Angsana New" w:hAnsi="Angsana New"/>
          <w:sz w:val="28"/>
          <w:cs/>
        </w:rPr>
        <w:t xml:space="preserve">และ ณ สิ้นปี 2560 เพิ่มขึ้นร้อยละ </w:t>
      </w:r>
      <w:r w:rsidRPr="003B3E13">
        <w:rPr>
          <w:rFonts w:ascii="Angsana New" w:hAnsi="Angsana New"/>
          <w:sz w:val="28"/>
        </w:rPr>
        <w:t>7.23</w:t>
      </w:r>
      <w:r w:rsidRPr="003B3E13">
        <w:rPr>
          <w:rFonts w:ascii="Angsana New" w:hAnsi="Angsana New"/>
          <w:sz w:val="28"/>
          <w:cs/>
        </w:rPr>
        <w:t xml:space="preserve"> จากสิ้นปี 255</w:t>
      </w:r>
      <w:r w:rsidRPr="003B3E13">
        <w:rPr>
          <w:rFonts w:ascii="Angsana New" w:hAnsi="Angsana New"/>
          <w:sz w:val="28"/>
        </w:rPr>
        <w:t xml:space="preserve">9 </w:t>
      </w:r>
      <w:r w:rsidRPr="003B3E13">
        <w:rPr>
          <w:rFonts w:ascii="Angsana New" w:hAnsi="Angsana New"/>
          <w:sz w:val="28"/>
          <w:cs/>
        </w:rPr>
        <w:t xml:space="preserve">โดยสินทรัพย์รวมที่เพิ่มขึ้นต่อเนื่องเป็นผลมาจากการขยายตัวของลูกหนี้ตามสัญญาเช่าซื้อ (สุทธิจากการหักค่าเผื่อหนี้สงสัยจะสูญ) ซึ่งเป็นสินทรัพย์หลักของบริษัทและบริษัทย่อย โดยคิดเป็นสัดส่วนร้อยละ </w:t>
      </w:r>
      <w:r w:rsidRPr="003B3E13">
        <w:rPr>
          <w:rFonts w:ascii="Angsana New" w:hAnsi="Angsana New"/>
          <w:sz w:val="28"/>
        </w:rPr>
        <w:t>90.95</w:t>
      </w:r>
      <w:r w:rsidRPr="003B3E13">
        <w:rPr>
          <w:rFonts w:ascii="Angsana New" w:hAnsi="Angsana New"/>
          <w:sz w:val="28"/>
          <w:cs/>
        </w:rPr>
        <w:t xml:space="preserve"> ร้อยละ </w:t>
      </w:r>
      <w:r w:rsidRPr="003B3E13">
        <w:rPr>
          <w:rFonts w:ascii="Angsana New" w:hAnsi="Angsana New"/>
          <w:sz w:val="28"/>
        </w:rPr>
        <w:t xml:space="preserve">92.03 </w:t>
      </w:r>
      <w:r w:rsidRPr="003B3E13">
        <w:rPr>
          <w:rFonts w:ascii="Angsana New" w:hAnsi="Angsana New"/>
          <w:sz w:val="28"/>
          <w:cs/>
        </w:rPr>
        <w:t>และร้อยละ 92.20 ของสินทรัพย์รวม ณ สิ้นปี 255</w:t>
      </w:r>
      <w:r w:rsidRPr="003B3E13">
        <w:rPr>
          <w:rFonts w:ascii="Angsana New" w:hAnsi="Angsana New"/>
          <w:sz w:val="28"/>
        </w:rPr>
        <w:t>8-</w:t>
      </w:r>
      <w:r w:rsidRPr="003B3E13">
        <w:rPr>
          <w:rFonts w:ascii="Angsana New" w:hAnsi="Angsana New"/>
          <w:sz w:val="28"/>
          <w:cs/>
        </w:rPr>
        <w:t xml:space="preserve"> 25</w:t>
      </w:r>
      <w:r w:rsidRPr="003B3E13">
        <w:rPr>
          <w:rFonts w:ascii="Angsana New" w:hAnsi="Angsana New"/>
          <w:sz w:val="28"/>
        </w:rPr>
        <w:t>60</w:t>
      </w:r>
      <w:r w:rsidRPr="003B3E13">
        <w:rPr>
          <w:rFonts w:ascii="Angsana New" w:hAnsi="Angsana New"/>
          <w:sz w:val="28"/>
          <w:cs/>
        </w:rPr>
        <w:t xml:space="preserve"> ตามลำดับ ทั้งนี้ สินทรัพย์หลักของบริษัทและบริษัทย่อย สรุปได้ดังนี้</w:t>
      </w:r>
    </w:p>
    <w:p w:rsidR="00467A2B" w:rsidRPr="003B3E13" w:rsidRDefault="00606F94" w:rsidP="00A26964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  <w:r w:rsidRPr="003B3E13">
        <w:rPr>
          <w:rFonts w:ascii="Angsana New" w:hAnsi="Angsana New"/>
          <w:b/>
          <w:bCs/>
          <w:sz w:val="28"/>
          <w:cs/>
        </w:rPr>
        <w:t>3.1.1 )</w:t>
      </w:r>
      <w:r w:rsidRPr="003B3E13">
        <w:rPr>
          <w:rFonts w:ascii="Angsana New" w:hAnsi="Angsana New" w:hint="cs"/>
          <w:b/>
          <w:bCs/>
          <w:sz w:val="28"/>
          <w:cs/>
        </w:rPr>
        <w:tab/>
      </w:r>
      <w:r w:rsidR="00467A2B" w:rsidRPr="003B3E13">
        <w:rPr>
          <w:rFonts w:ascii="Angsana New" w:hAnsi="Angsana New"/>
          <w:b/>
          <w:bCs/>
          <w:sz w:val="28"/>
          <w:cs/>
        </w:rPr>
        <w:t xml:space="preserve">ลูกหนี้ตามสัญญาเช่าซื้อ </w:t>
      </w:r>
    </w:p>
    <w:p w:rsidR="003B3E13" w:rsidRPr="003B3E13" w:rsidRDefault="003B3E13" w:rsidP="003B3E13">
      <w:pPr>
        <w:spacing w:before="120"/>
        <w:ind w:firstLine="1276"/>
        <w:jc w:val="thaiDistribute"/>
        <w:rPr>
          <w:rFonts w:ascii="Angsana New" w:hAnsi="Angsana New"/>
          <w:sz w:val="28"/>
        </w:rPr>
      </w:pPr>
      <w:r w:rsidRPr="003B3E13">
        <w:rPr>
          <w:rFonts w:ascii="Angsana New" w:hAnsi="Angsana New"/>
          <w:sz w:val="28"/>
          <w:cs/>
        </w:rPr>
        <w:t>ลูกหนี้ตามสัญญาเช่าซื้อ (ภายหลังหักค่าเผื่อหนี้สงสัยจะสูญ) ของบริษัทและบริษัทย่อย</w:t>
      </w:r>
      <w:r w:rsidRPr="003B3E13">
        <w:rPr>
          <w:rFonts w:ascii="Angsana New" w:hAnsi="Angsana New" w:hint="cs"/>
          <w:sz w:val="28"/>
          <w:cs/>
        </w:rPr>
        <w:t xml:space="preserve"> </w:t>
      </w:r>
      <w:r w:rsidRPr="003B3E13">
        <w:rPr>
          <w:rFonts w:ascii="Angsana New" w:hAnsi="Angsana New"/>
          <w:sz w:val="28"/>
        </w:rPr>
        <w:t>(BGPL)</w:t>
      </w:r>
      <w:r w:rsidRPr="003B3E13">
        <w:rPr>
          <w:rFonts w:ascii="Angsana New" w:hAnsi="Angsana New"/>
          <w:sz w:val="28"/>
          <w:cs/>
        </w:rPr>
        <w:t xml:space="preserve"> ณ สิ้นปี 255</w:t>
      </w:r>
      <w:r w:rsidRPr="003B3E13">
        <w:rPr>
          <w:rFonts w:ascii="Angsana New" w:hAnsi="Angsana New"/>
          <w:sz w:val="28"/>
        </w:rPr>
        <w:t>8-</w:t>
      </w:r>
      <w:r w:rsidRPr="003B3E13">
        <w:rPr>
          <w:rFonts w:ascii="Angsana New" w:hAnsi="Angsana New" w:hint="cs"/>
          <w:sz w:val="28"/>
          <w:cs/>
        </w:rPr>
        <w:t xml:space="preserve"> 25</w:t>
      </w:r>
      <w:r w:rsidRPr="003B3E13">
        <w:rPr>
          <w:rFonts w:ascii="Angsana New" w:hAnsi="Angsana New"/>
          <w:sz w:val="28"/>
        </w:rPr>
        <w:t>60</w:t>
      </w:r>
      <w:r w:rsidRPr="003B3E13">
        <w:rPr>
          <w:rFonts w:ascii="Angsana New" w:hAnsi="Angsana New" w:hint="cs"/>
          <w:sz w:val="28"/>
          <w:cs/>
        </w:rPr>
        <w:t xml:space="preserve"> มีจำนวน </w:t>
      </w:r>
      <w:r w:rsidRPr="003B3E13">
        <w:rPr>
          <w:rFonts w:ascii="Angsana New" w:hAnsi="Angsana New"/>
          <w:sz w:val="28"/>
        </w:rPr>
        <w:t>27,510.87</w:t>
      </w:r>
      <w:r w:rsidRPr="003B3E13">
        <w:rPr>
          <w:rFonts w:ascii="Angsana New" w:hAnsi="Angsana New" w:hint="cs"/>
          <w:sz w:val="28"/>
          <w:cs/>
        </w:rPr>
        <w:t xml:space="preserve"> ล้านบาท </w:t>
      </w:r>
      <w:r w:rsidRPr="003B3E13">
        <w:rPr>
          <w:rFonts w:ascii="Angsana New" w:hAnsi="Angsana New"/>
          <w:sz w:val="28"/>
        </w:rPr>
        <w:t xml:space="preserve">29,179.86 </w:t>
      </w:r>
      <w:r w:rsidRPr="003B3E13">
        <w:rPr>
          <w:rFonts w:ascii="Angsana New" w:hAnsi="Angsana New" w:hint="cs"/>
          <w:sz w:val="28"/>
          <w:cs/>
        </w:rPr>
        <w:t xml:space="preserve">ล้านบาท และ </w:t>
      </w:r>
      <w:r w:rsidRPr="003B3E13">
        <w:rPr>
          <w:rFonts w:ascii="Angsana New" w:hAnsi="Angsana New"/>
          <w:sz w:val="28"/>
        </w:rPr>
        <w:t xml:space="preserve">31,347.37 </w:t>
      </w:r>
      <w:r w:rsidRPr="003B3E13">
        <w:rPr>
          <w:rFonts w:ascii="Angsana New" w:hAnsi="Angsana New" w:hint="cs"/>
          <w:sz w:val="28"/>
          <w:cs/>
        </w:rPr>
        <w:t xml:space="preserve">ล้านบาท ตามลำดับ โดย ณ สิ้นปี 2559 เพิ่มขึ้นร้อยละ </w:t>
      </w:r>
      <w:r w:rsidRPr="003B3E13">
        <w:rPr>
          <w:rFonts w:ascii="Angsana New" w:hAnsi="Angsana New"/>
          <w:sz w:val="28"/>
        </w:rPr>
        <w:t>6.07</w:t>
      </w:r>
      <w:r w:rsidRPr="003B3E13">
        <w:rPr>
          <w:rFonts w:ascii="Angsana New" w:hAnsi="Angsana New" w:hint="cs"/>
          <w:sz w:val="28"/>
          <w:cs/>
        </w:rPr>
        <w:t xml:space="preserve"> จากสิ้นปี 255</w:t>
      </w:r>
      <w:r w:rsidRPr="003B3E13">
        <w:rPr>
          <w:rFonts w:ascii="Angsana New" w:hAnsi="Angsana New"/>
          <w:sz w:val="28"/>
        </w:rPr>
        <w:t xml:space="preserve">8 </w:t>
      </w:r>
      <w:r w:rsidRPr="003B3E13">
        <w:rPr>
          <w:rFonts w:ascii="Angsana New" w:hAnsi="Angsana New" w:hint="cs"/>
          <w:sz w:val="28"/>
          <w:cs/>
        </w:rPr>
        <w:t>และสิ้นปี 2560 เพิ่มขึ้นร้อยละ 7.43 จากสิ้นปี 255</w:t>
      </w:r>
      <w:r w:rsidRPr="003B3E13">
        <w:rPr>
          <w:rFonts w:ascii="Angsana New" w:hAnsi="Angsana New"/>
          <w:sz w:val="28"/>
        </w:rPr>
        <w:t xml:space="preserve">9 </w:t>
      </w:r>
      <w:r w:rsidRPr="003B3E13">
        <w:rPr>
          <w:rFonts w:ascii="Angsana New" w:hAnsi="Angsana New" w:hint="cs"/>
          <w:sz w:val="28"/>
          <w:cs/>
        </w:rPr>
        <w:t>ซึ่งลูกหนี้ตามสัญญาเช่าซื้อที่เพิ่มขึ้นต่อเนื่องเป็นผลมาจากการขยายตัวพอร์ตสินเชื่อเช่าซื้อของบริษัทและบริษัทย่อย</w:t>
      </w:r>
    </w:p>
    <w:p w:rsidR="00467A2B" w:rsidRPr="0002130A" w:rsidRDefault="00467A2B" w:rsidP="00A26964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02130A">
        <w:rPr>
          <w:rFonts w:ascii="Angsana New" w:hAnsi="Angsana New"/>
          <w:b/>
          <w:bCs/>
          <w:sz w:val="28"/>
          <w:cs/>
        </w:rPr>
        <w:t xml:space="preserve">3.1.2) </w:t>
      </w:r>
      <w:r w:rsidR="00606F94" w:rsidRPr="0002130A">
        <w:rPr>
          <w:rFonts w:ascii="Angsana New" w:hAnsi="Angsana New" w:hint="cs"/>
          <w:b/>
          <w:bCs/>
          <w:sz w:val="28"/>
          <w:cs/>
        </w:rPr>
        <w:tab/>
      </w:r>
      <w:r w:rsidRPr="0002130A">
        <w:rPr>
          <w:rFonts w:ascii="Angsana New" w:hAnsi="Angsana New"/>
          <w:b/>
          <w:bCs/>
          <w:sz w:val="28"/>
          <w:cs/>
        </w:rPr>
        <w:t>ลูกหนี้ตามสัญญาเช่าการเงิน</w:t>
      </w:r>
      <w:r w:rsidRPr="0002130A">
        <w:rPr>
          <w:rFonts w:ascii="Angsana New" w:hAnsi="Angsana New"/>
          <w:b/>
          <w:bCs/>
          <w:sz w:val="28"/>
        </w:rPr>
        <w:t xml:space="preserve"> </w:t>
      </w:r>
    </w:p>
    <w:p w:rsidR="0002130A" w:rsidRPr="0002130A" w:rsidRDefault="0002130A" w:rsidP="0002130A">
      <w:pPr>
        <w:spacing w:before="120"/>
        <w:ind w:firstLine="1276"/>
        <w:jc w:val="thaiDistribute"/>
        <w:rPr>
          <w:rFonts w:ascii="Angsana New" w:hAnsi="Angsana New"/>
          <w:sz w:val="28"/>
        </w:rPr>
      </w:pPr>
      <w:r w:rsidRPr="005E0D1F">
        <w:rPr>
          <w:rFonts w:ascii="Angsana New" w:hAnsi="Angsana New"/>
          <w:spacing w:val="-2"/>
          <w:sz w:val="28"/>
          <w:cs/>
        </w:rPr>
        <w:t>ลูกหนี้ตามสัญญาเช่าการเงิน (ภายหลังหักค่าเผื่อหนี้สงสัยจะสูญ) ของบริษัทย่อย</w:t>
      </w:r>
      <w:r w:rsidRPr="005E0D1F">
        <w:rPr>
          <w:rFonts w:ascii="Angsana New" w:hAnsi="Angsana New" w:hint="cs"/>
          <w:spacing w:val="-2"/>
          <w:sz w:val="28"/>
          <w:cs/>
        </w:rPr>
        <w:t xml:space="preserve"> </w:t>
      </w:r>
      <w:r w:rsidRPr="005E0D1F">
        <w:rPr>
          <w:rFonts w:ascii="Angsana New" w:hAnsi="Angsana New"/>
          <w:spacing w:val="-2"/>
          <w:sz w:val="28"/>
        </w:rPr>
        <w:t>(BGPL)</w:t>
      </w:r>
      <w:r w:rsidRPr="005E0D1F">
        <w:rPr>
          <w:rFonts w:ascii="Angsana New" w:hAnsi="Angsana New"/>
          <w:spacing w:val="-2"/>
          <w:sz w:val="28"/>
          <w:cs/>
        </w:rPr>
        <w:t xml:space="preserve"> ณ สิ้นปี </w:t>
      </w:r>
      <w:r w:rsidR="005E0D1F" w:rsidRPr="005E0D1F">
        <w:rPr>
          <w:rFonts w:ascii="Angsana New" w:hAnsi="Angsana New"/>
          <w:spacing w:val="-2"/>
          <w:sz w:val="28"/>
        </w:rPr>
        <w:t>2558 - 2560</w:t>
      </w:r>
      <w:r w:rsidRPr="005E0D1F">
        <w:rPr>
          <w:rFonts w:ascii="Angsana New" w:hAnsi="Angsana New" w:hint="cs"/>
          <w:spacing w:val="-2"/>
          <w:sz w:val="28"/>
          <w:cs/>
        </w:rPr>
        <w:t xml:space="preserve"> </w:t>
      </w:r>
      <w:r w:rsidRPr="0002130A">
        <w:rPr>
          <w:rFonts w:ascii="Angsana New" w:hAnsi="Angsana New" w:hint="cs"/>
          <w:sz w:val="28"/>
          <w:cs/>
        </w:rPr>
        <w:t xml:space="preserve">มีจำนวน </w:t>
      </w:r>
      <w:r w:rsidRPr="0002130A">
        <w:rPr>
          <w:rFonts w:ascii="Angsana New" w:hAnsi="Angsana New"/>
          <w:sz w:val="28"/>
        </w:rPr>
        <w:t>815.83</w:t>
      </w:r>
      <w:r w:rsidRPr="0002130A">
        <w:rPr>
          <w:rFonts w:ascii="Angsana New" w:hAnsi="Angsana New" w:hint="cs"/>
          <w:sz w:val="28"/>
          <w:cs/>
        </w:rPr>
        <w:t xml:space="preserve"> ล้านบาท </w:t>
      </w:r>
      <w:r w:rsidRPr="0002130A">
        <w:rPr>
          <w:rFonts w:ascii="Angsana New" w:hAnsi="Angsana New"/>
          <w:sz w:val="28"/>
        </w:rPr>
        <w:t xml:space="preserve">682.68 </w:t>
      </w:r>
      <w:r w:rsidRPr="0002130A">
        <w:rPr>
          <w:rFonts w:ascii="Angsana New" w:hAnsi="Angsana New" w:hint="cs"/>
          <w:sz w:val="28"/>
          <w:cs/>
        </w:rPr>
        <w:t xml:space="preserve">ล้านบาท และ </w:t>
      </w:r>
      <w:r w:rsidRPr="0002130A">
        <w:rPr>
          <w:rFonts w:ascii="Angsana New" w:hAnsi="Angsana New"/>
          <w:sz w:val="28"/>
        </w:rPr>
        <w:t xml:space="preserve">471.55 </w:t>
      </w:r>
      <w:r w:rsidRPr="0002130A">
        <w:rPr>
          <w:rFonts w:ascii="Angsana New" w:hAnsi="Angsana New" w:hint="cs"/>
          <w:sz w:val="28"/>
          <w:cs/>
        </w:rPr>
        <w:t>ล้านบาท ตามลำดับ โดย ณ สิ้นปี 2559 ลดลงร้อยละ 16.32 จากสิ้นปี 2558และ ณ สิ้นปี 2560 ลดลงร้อยละ 30.93 จากสิ้นปี 2559 เป็นผลมาจากลูกค้าบางรายของบริษัทย่อยได้จ่ายคืนหนี้ทั้งจำนวนก่อนครบกำหนด และลูกค้าเลือกทำสินเชื่อเช่าซื้อแทนสินเชื่อสัญญาเช่าทางการเงินจึงส่งผลให้ยอดลูกหนี้จากสัญญาเช่าทางการเงินลดลง รวมทั้งความเข้มงวดในการปล่อยสินเชื่อของบริษัทย่อย</w:t>
      </w:r>
    </w:p>
    <w:p w:rsidR="002E7780" w:rsidRPr="0002130A" w:rsidRDefault="002E7780" w:rsidP="00A26964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02130A">
        <w:rPr>
          <w:rFonts w:ascii="Angsana New" w:hAnsi="Angsana New"/>
          <w:b/>
          <w:bCs/>
          <w:sz w:val="28"/>
          <w:cs/>
        </w:rPr>
        <w:t>3.1.</w:t>
      </w:r>
      <w:r w:rsidRPr="0002130A">
        <w:rPr>
          <w:rFonts w:ascii="Angsana New" w:hAnsi="Angsana New"/>
          <w:b/>
          <w:bCs/>
          <w:sz w:val="28"/>
        </w:rPr>
        <w:t>3</w:t>
      </w:r>
      <w:r w:rsidRPr="0002130A">
        <w:rPr>
          <w:rFonts w:ascii="Angsana New" w:hAnsi="Angsana New"/>
          <w:b/>
          <w:bCs/>
          <w:sz w:val="28"/>
          <w:cs/>
        </w:rPr>
        <w:t>)</w:t>
      </w:r>
      <w:r w:rsidR="00606F94" w:rsidRPr="0002130A">
        <w:rPr>
          <w:rFonts w:ascii="Angsana New" w:hAnsi="Angsana New" w:hint="cs"/>
          <w:b/>
          <w:bCs/>
          <w:sz w:val="28"/>
          <w:cs/>
        </w:rPr>
        <w:tab/>
      </w:r>
      <w:r w:rsidRPr="0002130A">
        <w:rPr>
          <w:rFonts w:ascii="Angsana New" w:hAnsi="Angsana New"/>
          <w:b/>
          <w:bCs/>
          <w:sz w:val="28"/>
          <w:cs/>
        </w:rPr>
        <w:t>ลูกหนี้จากการซื้อสิทธิเรียกร้อง</w:t>
      </w:r>
      <w:r w:rsidRPr="0002130A">
        <w:rPr>
          <w:rFonts w:ascii="Angsana New" w:hAnsi="Angsana New"/>
          <w:b/>
          <w:bCs/>
          <w:sz w:val="28"/>
        </w:rPr>
        <w:t xml:space="preserve"> </w:t>
      </w:r>
    </w:p>
    <w:p w:rsidR="0002130A" w:rsidRPr="0002130A" w:rsidRDefault="0002130A" w:rsidP="0002130A">
      <w:pPr>
        <w:spacing w:before="120"/>
        <w:ind w:firstLine="1276"/>
        <w:jc w:val="thaiDistribute"/>
        <w:rPr>
          <w:rFonts w:ascii="Angsana New" w:hAnsi="Angsana New"/>
          <w:sz w:val="28"/>
          <w:cs/>
        </w:rPr>
      </w:pPr>
      <w:r w:rsidRPr="005E0D1F">
        <w:rPr>
          <w:rFonts w:ascii="Angsana New" w:hAnsi="Angsana New"/>
          <w:spacing w:val="-4"/>
          <w:sz w:val="28"/>
          <w:cs/>
        </w:rPr>
        <w:t>ลูกหนี้จากการซื้อสิทธิเรียกร้อง (ภายหลังหักค่าเผื่อหนี้สงสัยจะสูญ) ของบริษัทย่อย</w:t>
      </w:r>
      <w:r w:rsidRPr="005E0D1F">
        <w:rPr>
          <w:rFonts w:ascii="Angsana New" w:hAnsi="Angsana New" w:hint="cs"/>
          <w:spacing w:val="-4"/>
          <w:sz w:val="28"/>
          <w:cs/>
        </w:rPr>
        <w:t xml:space="preserve"> </w:t>
      </w:r>
      <w:r w:rsidRPr="005E0D1F">
        <w:rPr>
          <w:rFonts w:ascii="Angsana New" w:hAnsi="Angsana New"/>
          <w:spacing w:val="-4"/>
          <w:sz w:val="28"/>
        </w:rPr>
        <w:t>(BGPL)</w:t>
      </w:r>
      <w:r w:rsidRPr="005E0D1F">
        <w:rPr>
          <w:rFonts w:ascii="Angsana New" w:hAnsi="Angsana New"/>
          <w:spacing w:val="-4"/>
          <w:sz w:val="28"/>
          <w:cs/>
        </w:rPr>
        <w:t xml:space="preserve"> ณ สิ้นปี </w:t>
      </w:r>
      <w:r w:rsidR="005E0D1F" w:rsidRPr="005E0D1F">
        <w:rPr>
          <w:rFonts w:ascii="Angsana New" w:hAnsi="Angsana New"/>
          <w:spacing w:val="-4"/>
          <w:sz w:val="28"/>
        </w:rPr>
        <w:t>2558 - 2560</w:t>
      </w:r>
      <w:r w:rsidRPr="005E0D1F">
        <w:rPr>
          <w:rFonts w:ascii="Angsana New" w:hAnsi="Angsana New" w:hint="cs"/>
          <w:spacing w:val="-4"/>
          <w:sz w:val="28"/>
          <w:cs/>
        </w:rPr>
        <w:t xml:space="preserve"> </w:t>
      </w:r>
      <w:r w:rsidRPr="0002130A">
        <w:rPr>
          <w:rFonts w:ascii="Angsana New" w:hAnsi="Angsana New" w:hint="cs"/>
          <w:sz w:val="28"/>
          <w:cs/>
        </w:rPr>
        <w:t xml:space="preserve">มีจำนวน </w:t>
      </w:r>
      <w:r w:rsidRPr="0002130A">
        <w:rPr>
          <w:rFonts w:ascii="Angsana New" w:hAnsi="Angsana New"/>
          <w:sz w:val="28"/>
        </w:rPr>
        <w:t>1,029.30</w:t>
      </w:r>
      <w:r w:rsidRPr="0002130A">
        <w:rPr>
          <w:rFonts w:ascii="Angsana New" w:hAnsi="Angsana New" w:hint="cs"/>
          <w:sz w:val="28"/>
          <w:cs/>
        </w:rPr>
        <w:t xml:space="preserve"> ล้านบาท </w:t>
      </w:r>
      <w:r w:rsidRPr="0002130A">
        <w:rPr>
          <w:rFonts w:ascii="Angsana New" w:hAnsi="Angsana New"/>
          <w:sz w:val="28"/>
        </w:rPr>
        <w:t xml:space="preserve">697.84 </w:t>
      </w:r>
      <w:r w:rsidRPr="0002130A">
        <w:rPr>
          <w:rFonts w:ascii="Angsana New" w:hAnsi="Angsana New" w:hint="cs"/>
          <w:sz w:val="28"/>
          <w:cs/>
        </w:rPr>
        <w:t xml:space="preserve">ล้านบาท และ </w:t>
      </w:r>
      <w:r w:rsidRPr="0002130A">
        <w:rPr>
          <w:rFonts w:ascii="Angsana New" w:hAnsi="Angsana New"/>
          <w:sz w:val="28"/>
        </w:rPr>
        <w:t xml:space="preserve">395.54 </w:t>
      </w:r>
      <w:r w:rsidRPr="0002130A">
        <w:rPr>
          <w:rFonts w:ascii="Angsana New" w:hAnsi="Angsana New" w:hint="cs"/>
          <w:sz w:val="28"/>
          <w:cs/>
        </w:rPr>
        <w:t xml:space="preserve">ล้านบาท ตามลำดับ โดย ณ สิ้นปี 2559 ลดลงร้อยละ </w:t>
      </w:r>
      <w:r w:rsidRPr="0002130A">
        <w:rPr>
          <w:rFonts w:ascii="Angsana New" w:hAnsi="Angsana New"/>
          <w:sz w:val="28"/>
        </w:rPr>
        <w:t>32.20</w:t>
      </w:r>
      <w:r w:rsidRPr="0002130A">
        <w:rPr>
          <w:rFonts w:ascii="Angsana New" w:hAnsi="Angsana New" w:hint="cs"/>
          <w:sz w:val="28"/>
          <w:cs/>
        </w:rPr>
        <w:t xml:space="preserve"> จากสิ้นปี 2558 และสิ้นปี 2560 ลดลงร้อยละ 43.32 จากสิ้นปี 2559 เป็นผลมาจากการชะลอตัวของการขยายพอร์ตธุรกิจ และความเข้มงวดมากขึ้นในการปล่อยสินเชื่อของบริษัทย่อย</w:t>
      </w:r>
    </w:p>
    <w:p w:rsidR="00467A2B" w:rsidRPr="00DC7912" w:rsidRDefault="00467A2B" w:rsidP="00A26964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u w:val="single"/>
        </w:rPr>
      </w:pPr>
      <w:r w:rsidRPr="00DC7912">
        <w:rPr>
          <w:rFonts w:ascii="Angsana New" w:hAnsi="Angsana New"/>
          <w:b/>
          <w:bCs/>
          <w:sz w:val="28"/>
          <w:u w:val="single"/>
          <w:cs/>
        </w:rPr>
        <w:t>คุณภาพลูกหนี้ของบริษัทและบริษัทย่อย</w:t>
      </w:r>
    </w:p>
    <w:p w:rsidR="00DC7912" w:rsidRPr="00DC7912" w:rsidRDefault="00DC7912" w:rsidP="00DC7912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DC7912">
        <w:rPr>
          <w:rFonts w:ascii="Angsana New" w:hAnsi="Angsana New"/>
          <w:sz w:val="28"/>
          <w:cs/>
        </w:rPr>
        <w:t xml:space="preserve">บริษัทและบริษัทย่อย </w:t>
      </w:r>
      <w:r w:rsidRPr="00DC7912">
        <w:rPr>
          <w:rFonts w:ascii="Angsana New" w:hAnsi="Angsana New"/>
          <w:sz w:val="28"/>
        </w:rPr>
        <w:t xml:space="preserve">(BGPL) </w:t>
      </w:r>
      <w:r w:rsidRPr="00DC7912">
        <w:rPr>
          <w:rFonts w:ascii="Angsana New" w:hAnsi="Angsana New"/>
          <w:sz w:val="28"/>
          <w:cs/>
        </w:rPr>
        <w:t xml:space="preserve">มีการจัดชั้นลูกหนี้ตามสถานะของลูกหนี้แต่ละราย ซึ่งเป็นไปตามเกณฑ์ที่บริษัทและบริษัทย่อยกำหนดขึ้นเพื่อประเมินคุณภาพของลูกหนี้ แนวทางการจัดชั้นลูกหนี้ตามสถานะของลูกหนี้ดังกล่าวใช้เพื่อประเมินและบริหารภายในบริษัทเท่านั้น เพื่อประโยชน์ในการเปรียบเทียบ บริษัทและบริษัทย่อยจึงได้จัดทำรายละเอียดเกี่ยวกับลูกหนี้ตามสัญญาเช่าซื้อและลูกหนี้ตามสัญญาเช่าการเงินแบ่งตามอายุลูกหนี้ที่ค้างชำระในลักษณะเดียวกับบริษัทอื่นในอุตสาหกรรมเดียวกัน ดังนี้ </w:t>
      </w:r>
    </w:p>
    <w:p w:rsidR="00DC7912" w:rsidRDefault="00DC7912" w:rsidP="00DC7912">
      <w:pPr>
        <w:spacing w:before="120" w:after="120"/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 xml:space="preserve">ตารางแสดงลูกหนี้ตามสัญญาเช่าซื้อคงเหลือของบริษัทและบริษัทย่อย </w:t>
      </w:r>
      <w:r w:rsidRPr="00DC7912">
        <w:rPr>
          <w:rFonts w:ascii="Angsana New" w:hAnsi="Angsana New"/>
          <w:b/>
          <w:bCs/>
          <w:sz w:val="28"/>
        </w:rPr>
        <w:t>(BGPL)</w:t>
      </w:r>
    </w:p>
    <w:p w:rsidR="00DC7912" w:rsidRPr="00DC7912" w:rsidRDefault="00DC7912" w:rsidP="00DC7912">
      <w:pPr>
        <w:spacing w:before="120" w:after="120"/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>แบ่งตามอายุลูกหนี้ที่ค้างชำระ ณ 31 ธันวาคม 25</w:t>
      </w:r>
      <w:r w:rsidRPr="00DC7912">
        <w:rPr>
          <w:rFonts w:ascii="Angsana New" w:hAnsi="Angsana New"/>
          <w:b/>
          <w:bCs/>
          <w:sz w:val="28"/>
        </w:rPr>
        <w:t>60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1"/>
        <w:gridCol w:w="2470"/>
        <w:gridCol w:w="2126"/>
      </w:tblGrid>
      <w:tr w:rsidR="00DC7912" w:rsidRPr="00DC7912" w:rsidTr="00DC7912">
        <w:trPr>
          <w:tblHeader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อายุหนี้ค้างชำระ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มูลค่าลูกหนี้</w:t>
            </w:r>
          </w:p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ลูกหนี้ยังไม่ถึงกำหนดชำระ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28,616.76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89.30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 1 - 3 งวด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2,360.44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7.37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4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6 </w:t>
            </w:r>
            <w:r w:rsidRPr="00DC7912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291.43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0.91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7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12 </w:t>
            </w:r>
            <w:r w:rsidRPr="00DC7912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244.07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0.76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ลูกหนี้ค้างชำระเกินกว่า 12 งวดขึ้นไป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531.64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1.66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รวม*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 xml:space="preserve">     32,044.34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  <w:tr w:rsidR="00DC7912" w:rsidRPr="00DC7912" w:rsidTr="00DC7912">
        <w:trPr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หักค่าเผื่อหนี้สงสัยจะสูญ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696.97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 </w:t>
            </w:r>
          </w:p>
        </w:tc>
      </w:tr>
      <w:tr w:rsidR="00DC7912" w:rsidRPr="00DC7912" w:rsidTr="00DC7912">
        <w:trPr>
          <w:trHeight w:val="60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 xml:space="preserve">     31,347.37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</w:tbl>
    <w:p w:rsidR="00DC7912" w:rsidRPr="00DC7912" w:rsidRDefault="00DC7912" w:rsidP="00DC7912">
      <w:pPr>
        <w:tabs>
          <w:tab w:val="left" w:pos="851"/>
        </w:tabs>
        <w:spacing w:before="120"/>
        <w:ind w:left="851" w:right="543"/>
        <w:rPr>
          <w:rFonts w:ascii="Angsana New" w:hAnsi="Angsana New"/>
          <w:szCs w:val="24"/>
        </w:rPr>
      </w:pPr>
      <w:r w:rsidRPr="00DC7912">
        <w:rPr>
          <w:rFonts w:ascii="Angsana New" w:hAnsi="Angsana New"/>
          <w:szCs w:val="24"/>
          <w:cs/>
        </w:rPr>
        <w:t>หมายเหตุ</w:t>
      </w:r>
      <w:r w:rsidRPr="00DC7912">
        <w:rPr>
          <w:rFonts w:ascii="Angsana New" w:hAnsi="Angsana New"/>
          <w:szCs w:val="24"/>
        </w:rPr>
        <w:t xml:space="preserve">:  </w:t>
      </w:r>
      <w:r w:rsidRPr="00DC7912">
        <w:rPr>
          <w:rFonts w:ascii="Angsana New" w:hAnsi="Angsana New"/>
          <w:szCs w:val="24"/>
          <w:cs/>
        </w:rPr>
        <w:t>* ลูกหนี้ตามสัญญาเช่าซื้อ คำนวณจากลูกหนี้ตามสัญญาเช่าซื้อหลังหักดอกผลเช่าซื้อที่ยังไม่ถือเป็นรายได้ ก่อนหักค่าเผื่อหนี้สงสัยจะสูญ</w:t>
      </w:r>
    </w:p>
    <w:p w:rsidR="00DC7912" w:rsidRDefault="00DC7912" w:rsidP="00DC7912">
      <w:pPr>
        <w:ind w:firstLine="567"/>
        <w:jc w:val="thaiDistribute"/>
        <w:rPr>
          <w:rFonts w:ascii="Angsana New" w:hAnsi="Angsana New"/>
          <w:sz w:val="28"/>
        </w:rPr>
      </w:pPr>
    </w:p>
    <w:p w:rsidR="00DC7912" w:rsidRPr="00DC7912" w:rsidRDefault="00DC7912" w:rsidP="00DC7912">
      <w:pPr>
        <w:ind w:firstLine="567"/>
        <w:jc w:val="thaiDistribute"/>
        <w:rPr>
          <w:rFonts w:ascii="Angsana New" w:hAnsi="Angsana New"/>
          <w:sz w:val="28"/>
        </w:rPr>
      </w:pPr>
      <w:r w:rsidRPr="00DC7912">
        <w:rPr>
          <w:rFonts w:ascii="Angsana New" w:hAnsi="Angsana New"/>
          <w:sz w:val="28"/>
          <w:cs/>
        </w:rPr>
        <w:t>เมื่อพิจารณาจากตารางข้างต้น ลูกหนี้ตามสัญญาเช่าซื้อของบริษัทและบริษัทย่อย ณ สิ้นปี 25</w:t>
      </w:r>
      <w:r w:rsidRPr="00DC7912">
        <w:rPr>
          <w:rFonts w:ascii="Angsana New" w:hAnsi="Angsana New"/>
          <w:sz w:val="28"/>
        </w:rPr>
        <w:t>60</w:t>
      </w:r>
      <w:r w:rsidRPr="00DC7912">
        <w:rPr>
          <w:rFonts w:ascii="Angsana New" w:hAnsi="Angsana New"/>
          <w:sz w:val="28"/>
          <w:cs/>
        </w:rPr>
        <w:t xml:space="preserve"> ส่วนใหญ่เป็นลูกหนี้ปกติและลูกหนี้ค้างชำระไม่เกิน </w:t>
      </w:r>
      <w:r w:rsidRPr="00DC7912">
        <w:rPr>
          <w:rFonts w:ascii="Angsana New" w:hAnsi="Angsana New"/>
          <w:sz w:val="28"/>
        </w:rPr>
        <w:t>3</w:t>
      </w:r>
      <w:r w:rsidRPr="00DC7912">
        <w:rPr>
          <w:rFonts w:ascii="Angsana New" w:hAnsi="Angsana New"/>
          <w:sz w:val="28"/>
          <w:cs/>
        </w:rPr>
        <w:t xml:space="preserve"> งวด เท่ากับ</w:t>
      </w:r>
      <w:r w:rsidRPr="00DC7912">
        <w:rPr>
          <w:rFonts w:ascii="Angsana New" w:hAnsi="Angsana New"/>
          <w:sz w:val="28"/>
        </w:rPr>
        <w:t xml:space="preserve"> 30,977.20 </w:t>
      </w:r>
      <w:r w:rsidRPr="00DC7912">
        <w:rPr>
          <w:rFonts w:ascii="Angsana New" w:hAnsi="Angsana New"/>
          <w:sz w:val="28"/>
          <w:cs/>
        </w:rPr>
        <w:t>ล้านบาท คิดเป็นร้อยละ 96.67 ของลูกหนี้ตามสัญญาเช่าซื้อรวม บริษัทและบริษัทย่อยมีระบบการควบคุมและติดตามหนี้ที่รัดกุมและมีประสิทธิภาพ โดยการจัดเจ้าหน้าที่ดูแลและควบคุมการชำระเงินของลูกค้าแต่ละรายอย่างใกล้ชิด ซึ่งหากลูกหนี้มีการค้างชำระ เจ้าหน้าที่ที่รับผิดชอบจะติดตามทวงถามทันที</w:t>
      </w:r>
    </w:p>
    <w:p w:rsidR="00DC7912" w:rsidRPr="00DC7912" w:rsidRDefault="00DC7912" w:rsidP="00DC7912">
      <w:pPr>
        <w:spacing w:before="120"/>
        <w:ind w:firstLine="567"/>
        <w:jc w:val="thaiDistribute"/>
        <w:rPr>
          <w:rFonts w:ascii="Angsana New" w:hAnsi="Angsana New"/>
          <w:sz w:val="28"/>
        </w:rPr>
      </w:pPr>
    </w:p>
    <w:p w:rsidR="00DC7912" w:rsidRDefault="00DC7912" w:rsidP="00DC7912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 xml:space="preserve">ตารางแสดงลูกหนี้ตามสัญญาเช่าการเงินคงเหลือของบริษัทย่อย </w:t>
      </w:r>
      <w:r w:rsidRPr="00DC7912">
        <w:rPr>
          <w:rFonts w:ascii="Angsana New" w:hAnsi="Angsana New"/>
          <w:b/>
          <w:bCs/>
          <w:sz w:val="28"/>
        </w:rPr>
        <w:t xml:space="preserve">(BGPL) </w:t>
      </w:r>
    </w:p>
    <w:p w:rsidR="00DC7912" w:rsidRPr="00DC7912" w:rsidRDefault="00DC7912" w:rsidP="00DC7912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>แบ่งตามอายุลูกหนี้ที่ค้างชำระ ณ 31 ธันวาคม 25</w:t>
      </w:r>
      <w:r w:rsidRPr="00DC7912">
        <w:rPr>
          <w:rFonts w:ascii="Angsana New" w:hAnsi="Angsana New"/>
          <w:b/>
          <w:bCs/>
          <w:sz w:val="28"/>
        </w:rPr>
        <w:t>60</w:t>
      </w:r>
    </w:p>
    <w:p w:rsidR="00DC7912" w:rsidRPr="00DC7912" w:rsidRDefault="00DC7912" w:rsidP="00DC7912">
      <w:pPr>
        <w:spacing w:before="120"/>
        <w:jc w:val="thaiDistribute"/>
        <w:rPr>
          <w:rFonts w:ascii="Angsana New" w:hAnsi="Angsana New"/>
          <w:b/>
          <w:bCs/>
          <w:sz w:val="28"/>
          <w:cs/>
        </w:rPr>
      </w:pPr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9"/>
        <w:gridCol w:w="2469"/>
        <w:gridCol w:w="2126"/>
      </w:tblGrid>
      <w:tr w:rsidR="00DC7912" w:rsidRPr="00DC7912" w:rsidTr="00DC7912">
        <w:trPr>
          <w:tblHeader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อายุหนี้ค้างชำระ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มูลค่าลูกหนี้</w:t>
            </w:r>
          </w:p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ลูกหนี้ยังไม่ถึงกำหนดชำระ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474.03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92.72 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 1 - 3 งวด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9.40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1.84 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4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6 </w:t>
            </w:r>
            <w:r w:rsidRPr="00DC7912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1.81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0.35 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7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12 </w:t>
            </w:r>
            <w:r w:rsidRPr="00DC7912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    -   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ลูกหนี้ค้างชำระเกินกว่า 12 งวดขึ้นไป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26.03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5.09 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รวม*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511.26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100.00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หักค่าเผื่อหนี้สงสัยจะสูญ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39.71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 </w:t>
            </w:r>
          </w:p>
        </w:tc>
      </w:tr>
      <w:tr w:rsidR="00DC7912" w:rsidRPr="00DC7912" w:rsidTr="00DC7912">
        <w:trPr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471.55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912" w:rsidRPr="00DC7912" w:rsidRDefault="00DC7912" w:rsidP="00E4399D">
            <w:pPr>
              <w:ind w:right="6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</w:tbl>
    <w:p w:rsidR="00DC7912" w:rsidRPr="00DC7912" w:rsidRDefault="00DC7912" w:rsidP="00DC7912">
      <w:pPr>
        <w:tabs>
          <w:tab w:val="left" w:pos="709"/>
        </w:tabs>
        <w:spacing w:before="120"/>
        <w:ind w:left="709" w:right="685"/>
        <w:rPr>
          <w:rFonts w:ascii="Angsana New" w:hAnsi="Angsana New"/>
          <w:szCs w:val="24"/>
        </w:rPr>
      </w:pPr>
      <w:r w:rsidRPr="00DC7912">
        <w:rPr>
          <w:rFonts w:ascii="Angsana New" w:hAnsi="Angsana New"/>
          <w:szCs w:val="24"/>
          <w:cs/>
        </w:rPr>
        <w:t>หมายเหตุ</w:t>
      </w:r>
      <w:r w:rsidRPr="00DC7912">
        <w:rPr>
          <w:rFonts w:ascii="Angsana New" w:hAnsi="Angsana New"/>
          <w:szCs w:val="24"/>
        </w:rPr>
        <w:t xml:space="preserve">:  </w:t>
      </w:r>
      <w:r>
        <w:rPr>
          <w:rFonts w:ascii="Angsana New" w:hAnsi="Angsana New"/>
          <w:szCs w:val="24"/>
          <w:cs/>
        </w:rPr>
        <w:t xml:space="preserve">*  </w:t>
      </w:r>
      <w:r w:rsidRPr="00DC7912">
        <w:rPr>
          <w:rFonts w:ascii="Angsana New" w:hAnsi="Angsana New"/>
          <w:szCs w:val="24"/>
          <w:cs/>
        </w:rPr>
        <w:t>ลูกหนี้ตามสัญญาเช่าทางการเงิน คำนวณจากลูกหนี้ตามสัญญาเช่าการเงินหลังหักดอกเบี้ยที่ยังไม่ถือเป็นรายได้ ก่อนหักค่าเผื่อหนี้สงสัยจะสูญ</w:t>
      </w:r>
    </w:p>
    <w:p w:rsidR="00DC7912" w:rsidRDefault="00DC7912" w:rsidP="00DC7912">
      <w:pPr>
        <w:ind w:firstLine="567"/>
        <w:jc w:val="thaiDistribute"/>
        <w:rPr>
          <w:rFonts w:ascii="Angsana New" w:hAnsi="Angsana New"/>
          <w:sz w:val="28"/>
        </w:rPr>
      </w:pPr>
    </w:p>
    <w:p w:rsidR="00DC7912" w:rsidRPr="00DC7912" w:rsidRDefault="00DC7912" w:rsidP="00DC7912">
      <w:pPr>
        <w:ind w:firstLine="567"/>
        <w:jc w:val="thaiDistribute"/>
        <w:rPr>
          <w:rFonts w:ascii="Angsana New" w:hAnsi="Angsana New"/>
          <w:sz w:val="28"/>
        </w:rPr>
      </w:pPr>
      <w:r w:rsidRPr="00DC7912">
        <w:rPr>
          <w:rFonts w:ascii="Angsana New" w:hAnsi="Angsana New"/>
          <w:sz w:val="28"/>
          <w:cs/>
        </w:rPr>
        <w:t>เมื่อพิจารณาจากตารางข้างต้น ลูกหนี้ตามสัญญาเช่าการเงินของบริษัทย่อย ณ สิ้นปี 25</w:t>
      </w:r>
      <w:r w:rsidRPr="00DC7912">
        <w:rPr>
          <w:rFonts w:ascii="Angsana New" w:hAnsi="Angsana New"/>
          <w:sz w:val="28"/>
        </w:rPr>
        <w:t>60</w:t>
      </w:r>
      <w:r w:rsidRPr="00DC7912">
        <w:rPr>
          <w:rFonts w:ascii="Angsana New" w:hAnsi="Angsana New"/>
          <w:sz w:val="28"/>
          <w:cs/>
        </w:rPr>
        <w:t xml:space="preserve"> ส่วนใหญ่เป็นลูกหนี้ปกติและลูกหนี้ค้างชำระไม่เกิน </w:t>
      </w:r>
      <w:r w:rsidRPr="00DC7912">
        <w:rPr>
          <w:rFonts w:ascii="Angsana New" w:hAnsi="Angsana New"/>
          <w:sz w:val="28"/>
        </w:rPr>
        <w:t>3</w:t>
      </w:r>
      <w:r w:rsidRPr="00DC7912">
        <w:rPr>
          <w:rFonts w:ascii="Angsana New" w:hAnsi="Angsana New"/>
          <w:sz w:val="28"/>
          <w:cs/>
        </w:rPr>
        <w:t xml:space="preserve"> งวด เท่ากับ 483.42 ล้านบาท คิดเป็นร้อยละ 94.5</w:t>
      </w:r>
      <w:r w:rsidRPr="00DC7912">
        <w:rPr>
          <w:rFonts w:ascii="Angsana New" w:hAnsi="Angsana New"/>
          <w:sz w:val="28"/>
        </w:rPr>
        <w:t xml:space="preserve">6 </w:t>
      </w:r>
      <w:r w:rsidRPr="00DC7912">
        <w:rPr>
          <w:rFonts w:ascii="Angsana New" w:hAnsi="Angsana New"/>
          <w:sz w:val="28"/>
          <w:cs/>
        </w:rPr>
        <w:t>ของลูกหนี้ตามสัญญาเช่าการเงินรวม</w:t>
      </w:r>
    </w:p>
    <w:p w:rsidR="00DC7912" w:rsidRPr="00DC7912" w:rsidRDefault="00DC7912" w:rsidP="00F95CC7">
      <w:pPr>
        <w:jc w:val="thaiDistribute"/>
        <w:rPr>
          <w:rFonts w:ascii="Angsana New" w:hAnsi="Angsana New"/>
          <w:sz w:val="28"/>
        </w:rPr>
      </w:pPr>
    </w:p>
    <w:p w:rsidR="00F95CC7" w:rsidRDefault="00DC7912" w:rsidP="00F95CC7">
      <w:pPr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 xml:space="preserve">ตารางแสดงลูกหนี้จากการซื้อสิทธิเรียกร้องของบริษัทย่อย </w:t>
      </w:r>
      <w:r w:rsidRPr="00DC7912">
        <w:rPr>
          <w:rFonts w:ascii="Angsana New" w:hAnsi="Angsana New"/>
          <w:b/>
          <w:bCs/>
          <w:sz w:val="28"/>
        </w:rPr>
        <w:t>(BGPL)</w:t>
      </w:r>
    </w:p>
    <w:p w:rsidR="00DC7912" w:rsidRPr="00DC7912" w:rsidRDefault="00DC7912" w:rsidP="00F95CC7">
      <w:pPr>
        <w:spacing w:before="120" w:after="120"/>
        <w:jc w:val="center"/>
        <w:rPr>
          <w:rFonts w:ascii="Angsana New" w:hAnsi="Angsana New"/>
          <w:b/>
          <w:bCs/>
          <w:sz w:val="28"/>
        </w:rPr>
      </w:pPr>
      <w:r w:rsidRPr="00DC7912">
        <w:rPr>
          <w:rFonts w:ascii="Angsana New" w:hAnsi="Angsana New"/>
          <w:b/>
          <w:bCs/>
          <w:sz w:val="28"/>
          <w:cs/>
        </w:rPr>
        <w:t>แบ่งตามอายุลูกหนี้ที่ค้างชำระ ณ 31 ธันวาคม 25</w:t>
      </w:r>
      <w:r w:rsidRPr="00DC7912">
        <w:rPr>
          <w:rFonts w:ascii="Angsana New" w:hAnsi="Angsana New"/>
          <w:b/>
          <w:bCs/>
          <w:sz w:val="28"/>
        </w:rPr>
        <w:t>60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469"/>
        <w:gridCol w:w="1984"/>
      </w:tblGrid>
      <w:tr w:rsidR="00DC7912" w:rsidRPr="00DC7912" w:rsidTr="00E4399D">
        <w:trPr>
          <w:tblHeader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อายุหนี้ค้างชำระ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มูลค่าลูกหนี้</w:t>
            </w:r>
          </w:p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ลูกหนี้ยังไม่ถึงกำหนดชำระ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348.99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71.52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 1 - 3 เดือน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46.55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9.54 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4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6 </w:t>
            </w:r>
            <w:r w:rsidRPr="00DC791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    -   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 xml:space="preserve">ลูกหนี้ค้างชำระ </w:t>
            </w:r>
            <w:r w:rsidRPr="00DC7912">
              <w:rPr>
                <w:rFonts w:ascii="Angsana New" w:hAnsi="Angsana New"/>
                <w:sz w:val="28"/>
              </w:rPr>
              <w:t>7</w:t>
            </w:r>
            <w:r w:rsidRPr="00DC7912">
              <w:rPr>
                <w:rFonts w:ascii="Angsana New" w:hAnsi="Angsana New"/>
                <w:sz w:val="28"/>
                <w:cs/>
              </w:rPr>
              <w:t xml:space="preserve"> -</w:t>
            </w:r>
            <w:r w:rsidRPr="00DC7912">
              <w:rPr>
                <w:rFonts w:ascii="Angsana New" w:hAnsi="Angsana New"/>
                <w:sz w:val="28"/>
              </w:rPr>
              <w:t xml:space="preserve"> 12 </w:t>
            </w:r>
            <w:r w:rsidRPr="00DC791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      -   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ลูกหนี้ค้างชำระเกินกว่า 12 เดือน ขึ้นไป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92.39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18.94 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 xml:space="preserve">          487.93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 xml:space="preserve">          100.00 </w:t>
            </w:r>
          </w:p>
        </w:tc>
      </w:tr>
      <w:tr w:rsidR="00DC7912" w:rsidRPr="00DC7912" w:rsidTr="00E4399D">
        <w:trPr>
          <w:trHeight w:val="199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  <w:cs/>
              </w:rPr>
              <w:t>หักค่าเผื่อหนี้สงสัยจะสูญ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 xml:space="preserve">            92.39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DC7912">
              <w:rPr>
                <w:rFonts w:ascii="Angsana New" w:hAnsi="Angsana New"/>
                <w:sz w:val="28"/>
              </w:rPr>
              <w:t> </w:t>
            </w:r>
          </w:p>
        </w:tc>
      </w:tr>
      <w:tr w:rsidR="00DC7912" w:rsidRPr="00DC7912" w:rsidTr="00E4399D">
        <w:trPr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12" w:rsidRPr="00DC7912" w:rsidRDefault="00DC7912" w:rsidP="00E4399D">
            <w:pPr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  <w:cs/>
              </w:rPr>
              <w:t>ลูกหนี้จากการซื้อสิทธิเรียกร้องสุทธิ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60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 xml:space="preserve">          395.54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912" w:rsidRPr="00DC7912" w:rsidRDefault="00DC7912" w:rsidP="00E4399D">
            <w:pPr>
              <w:ind w:right="45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791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</w:tbl>
    <w:p w:rsidR="00E65ECC" w:rsidRDefault="00E65ECC" w:rsidP="00E65ECC">
      <w:pPr>
        <w:ind w:firstLine="567"/>
        <w:jc w:val="thaiDistribute"/>
        <w:rPr>
          <w:rFonts w:ascii="Angsana New" w:hAnsi="Angsana New"/>
          <w:sz w:val="28"/>
        </w:rPr>
      </w:pPr>
    </w:p>
    <w:p w:rsidR="00DC7912" w:rsidRPr="00DC7912" w:rsidRDefault="00DC7912" w:rsidP="00E65ECC">
      <w:pPr>
        <w:ind w:firstLine="567"/>
        <w:jc w:val="thaiDistribute"/>
        <w:rPr>
          <w:rFonts w:ascii="Angsana New" w:hAnsi="Angsana New"/>
          <w:sz w:val="28"/>
        </w:rPr>
      </w:pPr>
      <w:r w:rsidRPr="00DC7912">
        <w:rPr>
          <w:rFonts w:ascii="Angsana New" w:hAnsi="Angsana New"/>
          <w:sz w:val="28"/>
          <w:cs/>
        </w:rPr>
        <w:t>เมื่อพิจารณาจากตารางข้างต้น ลูกหนี้จากการซื้อสิทธิเรียกร้องของบริษัทย่อย ณ สิ้นปี 25</w:t>
      </w:r>
      <w:r w:rsidRPr="00DC7912">
        <w:rPr>
          <w:rFonts w:ascii="Angsana New" w:hAnsi="Angsana New"/>
          <w:sz w:val="28"/>
        </w:rPr>
        <w:t>60</w:t>
      </w:r>
      <w:r w:rsidRPr="00DC7912">
        <w:rPr>
          <w:rFonts w:ascii="Angsana New" w:hAnsi="Angsana New"/>
          <w:sz w:val="28"/>
          <w:cs/>
        </w:rPr>
        <w:t xml:space="preserve"> ส่วนใหญ่เป็นลูกหนี้</w:t>
      </w:r>
      <w:r w:rsidRPr="00DC7912">
        <w:rPr>
          <w:rFonts w:ascii="Angsana New" w:hAnsi="Angsana New"/>
          <w:spacing w:val="-2"/>
          <w:sz w:val="28"/>
          <w:cs/>
        </w:rPr>
        <w:t xml:space="preserve">ปกติและลูกหนี้ค้างชำระไม่เกิน </w:t>
      </w:r>
      <w:r w:rsidRPr="00DC7912">
        <w:rPr>
          <w:rFonts w:ascii="Angsana New" w:hAnsi="Angsana New"/>
          <w:spacing w:val="-2"/>
          <w:sz w:val="28"/>
        </w:rPr>
        <w:t>3</w:t>
      </w:r>
      <w:r w:rsidRPr="00DC7912">
        <w:rPr>
          <w:rFonts w:ascii="Angsana New" w:hAnsi="Angsana New"/>
          <w:spacing w:val="-2"/>
          <w:sz w:val="28"/>
          <w:cs/>
        </w:rPr>
        <w:t xml:space="preserve"> เดือน เท่ากับ </w:t>
      </w:r>
      <w:r w:rsidRPr="00DC7912">
        <w:rPr>
          <w:rFonts w:ascii="Angsana New" w:hAnsi="Angsana New"/>
          <w:spacing w:val="-2"/>
          <w:sz w:val="28"/>
        </w:rPr>
        <w:t xml:space="preserve">395.54 </w:t>
      </w:r>
      <w:r w:rsidRPr="00DC7912">
        <w:rPr>
          <w:rFonts w:ascii="Angsana New" w:hAnsi="Angsana New"/>
          <w:spacing w:val="-2"/>
          <w:sz w:val="28"/>
          <w:cs/>
        </w:rPr>
        <w:t>ล้านบาท คิดเป็นร้อยละ 81.06 ของลูกหนี้จากการซื้อสิทธิเรียกร้องรวม</w:t>
      </w:r>
    </w:p>
    <w:p w:rsidR="00467A2B" w:rsidRPr="006E6990" w:rsidRDefault="00467A2B" w:rsidP="00510A1A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6E6990">
        <w:rPr>
          <w:rFonts w:ascii="Angsana New" w:hAnsi="Angsana New"/>
          <w:b/>
          <w:bCs/>
          <w:sz w:val="28"/>
          <w:u w:val="single"/>
          <w:cs/>
        </w:rPr>
        <w:t>ความเพียงพอของการตั้งสำรองหนี้สงสัยจะสูญของบริษัทและบริษัทย่อย</w:t>
      </w:r>
    </w:p>
    <w:p w:rsidR="006E6990" w:rsidRPr="006E6990" w:rsidRDefault="006E6990" w:rsidP="006E6990">
      <w:pPr>
        <w:spacing w:before="120"/>
        <w:ind w:firstLine="567"/>
        <w:jc w:val="thaiDistribute"/>
        <w:rPr>
          <w:rFonts w:ascii="Angsana New" w:hAnsi="Angsana New"/>
          <w:spacing w:val="-2"/>
          <w:sz w:val="28"/>
        </w:rPr>
      </w:pPr>
      <w:r w:rsidRPr="006E6990">
        <w:rPr>
          <w:rFonts w:ascii="Angsana New" w:hAnsi="Angsana New"/>
          <w:spacing w:val="-2"/>
          <w:sz w:val="28"/>
          <w:cs/>
        </w:rPr>
        <w:t>จากการที่บริษัทและบริษัทย่อย</w:t>
      </w:r>
      <w:r w:rsidRPr="006E6990">
        <w:rPr>
          <w:rFonts w:ascii="Angsana New" w:hAnsi="Angsana New" w:hint="cs"/>
          <w:spacing w:val="-2"/>
          <w:sz w:val="28"/>
          <w:cs/>
        </w:rPr>
        <w:t xml:space="preserve"> </w:t>
      </w:r>
      <w:r w:rsidRPr="006E6990">
        <w:rPr>
          <w:rFonts w:ascii="Angsana New" w:hAnsi="Angsana New"/>
          <w:spacing w:val="-2"/>
          <w:sz w:val="28"/>
        </w:rPr>
        <w:t xml:space="preserve">(BGPL) </w:t>
      </w:r>
      <w:r w:rsidRPr="006E6990">
        <w:rPr>
          <w:rFonts w:ascii="Angsana New" w:hAnsi="Angsana New"/>
          <w:spacing w:val="-2"/>
          <w:sz w:val="28"/>
          <w:cs/>
        </w:rPr>
        <w:t>มีประสิทธิภาพที่ดีในการจัดเก็บหนี้ ขนาดพอร์ตสินเชื่อที่เพิ่มขึ้นและผลจากการตัดหนี้สูญ สินเชื่อที่ไม่ก่อให้เกิดรายได้ (</w:t>
      </w:r>
      <w:r w:rsidRPr="006E6990">
        <w:rPr>
          <w:rFonts w:ascii="Angsana New" w:hAnsi="Angsana New"/>
          <w:spacing w:val="-2"/>
          <w:sz w:val="28"/>
        </w:rPr>
        <w:t xml:space="preserve">NPLs) </w:t>
      </w:r>
      <w:r w:rsidRPr="006E6990">
        <w:rPr>
          <w:rFonts w:ascii="Angsana New" w:hAnsi="Angsana New" w:hint="cs"/>
          <w:spacing w:val="-2"/>
          <w:sz w:val="28"/>
          <w:cs/>
        </w:rPr>
        <w:t>ณ สิ้นปี 25</w:t>
      </w:r>
      <w:r w:rsidRPr="006E6990">
        <w:rPr>
          <w:rFonts w:ascii="Angsana New" w:hAnsi="Angsana New"/>
          <w:spacing w:val="-2"/>
          <w:sz w:val="28"/>
        </w:rPr>
        <w:t>60</w:t>
      </w:r>
      <w:r w:rsidRPr="006E6990">
        <w:rPr>
          <w:rFonts w:ascii="Angsana New" w:hAnsi="Angsana New" w:hint="cs"/>
          <w:spacing w:val="-2"/>
          <w:sz w:val="28"/>
          <w:cs/>
        </w:rPr>
        <w:t xml:space="preserve"> มีจำนวนเท่ากับ </w:t>
      </w:r>
      <w:r w:rsidRPr="006E6990">
        <w:rPr>
          <w:rFonts w:ascii="Angsana New" w:hAnsi="Angsana New"/>
          <w:spacing w:val="-2"/>
          <w:sz w:val="28"/>
          <w:cs/>
        </w:rPr>
        <w:t>845.79</w:t>
      </w:r>
      <w:r w:rsidRPr="006E6990">
        <w:rPr>
          <w:rFonts w:ascii="Angsana New" w:hAnsi="Angsana New" w:hint="cs"/>
          <w:spacing w:val="-2"/>
          <w:sz w:val="28"/>
          <w:cs/>
        </w:rPr>
        <w:t xml:space="preserve"> ล้านบาท หรือเท่ากับร้อยละ 2.51 ของยอดลูกหนี้รวม (ก่อนหักค่าเผื่อหนี้สงสัยจะสูญ) นอกจากนี้อัตราส่วนค่าเผื่อหนี้สงสัยจะสูญต่อสินเชื่อที่ไม่ก่อให้เกิดรายได้ (</w:t>
      </w:r>
      <w:r w:rsidRPr="006E6990">
        <w:rPr>
          <w:rFonts w:ascii="Angsana New" w:hAnsi="Angsana New"/>
          <w:spacing w:val="-2"/>
          <w:sz w:val="28"/>
        </w:rPr>
        <w:t xml:space="preserve">NPLs) </w:t>
      </w:r>
      <w:r w:rsidRPr="006E6990">
        <w:rPr>
          <w:rFonts w:ascii="Angsana New" w:hAnsi="Angsana New" w:hint="cs"/>
          <w:spacing w:val="-2"/>
          <w:sz w:val="28"/>
          <w:cs/>
        </w:rPr>
        <w:t>อยู่ในอัตราร้อยละ 99.00 สะท้อนให้เห็นถึงความเพียงพอของการตั้งสำรองค่าเผื่อหนี้สงสัยจะสูญของบริษัทและบริษัทย่อย</w:t>
      </w:r>
    </w:p>
    <w:p w:rsidR="00467A2B" w:rsidRPr="006E6990" w:rsidRDefault="00467A2B" w:rsidP="00510A1A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  <w:r w:rsidRPr="006E6990">
        <w:rPr>
          <w:rFonts w:ascii="Angsana New" w:hAnsi="Angsana New"/>
          <w:b/>
          <w:bCs/>
          <w:sz w:val="28"/>
        </w:rPr>
        <w:t>3.1.</w:t>
      </w:r>
      <w:r w:rsidR="00AA0AE8" w:rsidRPr="006E6990">
        <w:rPr>
          <w:rFonts w:ascii="Angsana New" w:hAnsi="Angsana New"/>
          <w:b/>
          <w:bCs/>
          <w:sz w:val="28"/>
        </w:rPr>
        <w:t>4</w:t>
      </w:r>
      <w:r w:rsidRPr="006E6990">
        <w:rPr>
          <w:rFonts w:ascii="Angsana New" w:hAnsi="Angsana New"/>
          <w:b/>
          <w:bCs/>
          <w:sz w:val="28"/>
        </w:rPr>
        <w:t>)</w:t>
      </w:r>
      <w:r w:rsidR="001E05DF" w:rsidRPr="006E6990">
        <w:rPr>
          <w:rFonts w:ascii="Angsana New" w:hAnsi="Angsana New"/>
          <w:b/>
          <w:bCs/>
          <w:sz w:val="28"/>
        </w:rPr>
        <w:tab/>
      </w:r>
      <w:r w:rsidRPr="006E6990">
        <w:rPr>
          <w:rFonts w:ascii="Angsana New" w:hAnsi="Angsana New"/>
          <w:b/>
          <w:bCs/>
          <w:sz w:val="28"/>
          <w:cs/>
        </w:rPr>
        <w:t xml:space="preserve">ที่ดิน อาคาร และอุปกรณ์ </w:t>
      </w:r>
      <w:r w:rsidR="009E346B" w:rsidRPr="006E6990">
        <w:rPr>
          <w:rFonts w:ascii="Angsana New" w:hAnsi="Angsana New"/>
          <w:b/>
          <w:bCs/>
          <w:sz w:val="28"/>
          <w:cs/>
        </w:rPr>
        <w:t>และ</w:t>
      </w:r>
      <w:r w:rsidRPr="006E6990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:rsidR="006E6990" w:rsidRPr="006E6990" w:rsidRDefault="006E6990" w:rsidP="006E6990">
      <w:pPr>
        <w:spacing w:before="120"/>
        <w:ind w:firstLine="1276"/>
        <w:jc w:val="thaiDistribute"/>
        <w:rPr>
          <w:rFonts w:ascii="Angsana New" w:hAnsi="Angsana New"/>
          <w:sz w:val="28"/>
          <w:cs/>
        </w:rPr>
      </w:pPr>
      <w:r w:rsidRPr="006E6990">
        <w:rPr>
          <w:rFonts w:ascii="Angsana New" w:hAnsi="Angsana New"/>
          <w:sz w:val="28"/>
          <w:cs/>
        </w:rPr>
        <w:t xml:space="preserve">ที่ดิน อาคาร และอุปกรณ์ และสินทรัพย์ไม่มีตัวตน (สินทรัพย์ไม่มีตัวตน ได้แก่ โปรแกรมคอมพิวเตอร์) ของบริษัทและบริษัทย่อย ณ สิ้นปี </w:t>
      </w:r>
      <w:r w:rsidRPr="006E6990">
        <w:rPr>
          <w:rFonts w:ascii="Angsana New" w:hAnsi="Angsana New"/>
          <w:sz w:val="28"/>
        </w:rPr>
        <w:t>2558 – 2560</w:t>
      </w:r>
      <w:r w:rsidRPr="006E6990">
        <w:rPr>
          <w:rFonts w:ascii="Angsana New" w:hAnsi="Angsana New" w:hint="cs"/>
          <w:sz w:val="28"/>
          <w:cs/>
        </w:rPr>
        <w:t xml:space="preserve"> มีจำนวน </w:t>
      </w:r>
      <w:r w:rsidRPr="006E6990">
        <w:rPr>
          <w:rFonts w:ascii="Angsana New" w:hAnsi="Angsana New"/>
          <w:sz w:val="28"/>
        </w:rPr>
        <w:t xml:space="preserve">153.09 </w:t>
      </w:r>
      <w:r w:rsidRPr="006E6990">
        <w:rPr>
          <w:rFonts w:ascii="Angsana New" w:hAnsi="Angsana New" w:hint="cs"/>
          <w:sz w:val="28"/>
          <w:cs/>
        </w:rPr>
        <w:t xml:space="preserve">ล้านบาท </w:t>
      </w:r>
      <w:r w:rsidRPr="006E6990">
        <w:rPr>
          <w:rFonts w:ascii="Angsana New" w:hAnsi="Angsana New"/>
          <w:sz w:val="28"/>
        </w:rPr>
        <w:t xml:space="preserve">153.06 </w:t>
      </w:r>
      <w:r w:rsidRPr="006E6990">
        <w:rPr>
          <w:rFonts w:ascii="Angsana New" w:hAnsi="Angsana New" w:hint="cs"/>
          <w:sz w:val="28"/>
          <w:cs/>
        </w:rPr>
        <w:t xml:space="preserve">ล้านบาท และ </w:t>
      </w:r>
      <w:r w:rsidRPr="006E6990">
        <w:rPr>
          <w:rFonts w:ascii="Angsana New" w:hAnsi="Angsana New"/>
          <w:sz w:val="28"/>
        </w:rPr>
        <w:t>141.48</w:t>
      </w:r>
      <w:r w:rsidRPr="006E6990">
        <w:rPr>
          <w:rFonts w:ascii="Angsana New" w:hAnsi="Angsana New" w:hint="cs"/>
          <w:sz w:val="28"/>
          <w:cs/>
        </w:rPr>
        <w:t xml:space="preserve"> ล้านบาท ตามลำดับ โดย ณ สิ้นปี </w:t>
      </w:r>
      <w:r w:rsidRPr="006E6990">
        <w:rPr>
          <w:rFonts w:ascii="Angsana New" w:hAnsi="Angsana New"/>
          <w:sz w:val="28"/>
        </w:rPr>
        <w:t xml:space="preserve">2560 </w:t>
      </w:r>
      <w:r w:rsidRPr="006E6990">
        <w:rPr>
          <w:rFonts w:ascii="Angsana New" w:hAnsi="Angsana New" w:hint="cs"/>
          <w:sz w:val="28"/>
          <w:cs/>
        </w:rPr>
        <w:t xml:space="preserve">ลดลงร้อยละ 7.57 จากสิ้นปี 2559 ส่วนใหญ่เป็นการลดลงของมูลค่าอาคาร </w:t>
      </w:r>
      <w:r w:rsidRPr="006E6990">
        <w:rPr>
          <w:rFonts w:ascii="Angsana New" w:hAnsi="Angsana New"/>
          <w:sz w:val="28"/>
          <w:cs/>
        </w:rPr>
        <w:t>เครื่องตกแต่งและเครื่องใช้สำนักงาน</w:t>
      </w:r>
      <w:r w:rsidRPr="006E6990">
        <w:rPr>
          <w:rFonts w:ascii="Angsana New" w:hAnsi="Angsana New" w:hint="cs"/>
          <w:sz w:val="28"/>
          <w:cs/>
        </w:rPr>
        <w:t xml:space="preserve"> และสินทรัพย์ไม่มีตัวตน ตามการตัดค่าเสื่อมราคาและค่าตัดจำหน่าย</w:t>
      </w:r>
    </w:p>
    <w:p w:rsidR="00467A2B" w:rsidRPr="006E6990" w:rsidRDefault="00467A2B" w:rsidP="00510A1A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  <w:r w:rsidRPr="006E6990">
        <w:rPr>
          <w:rFonts w:ascii="Angsana New" w:hAnsi="Angsana New"/>
          <w:b/>
          <w:bCs/>
          <w:sz w:val="28"/>
        </w:rPr>
        <w:t>3.1.</w:t>
      </w:r>
      <w:r w:rsidR="00AA0AE8" w:rsidRPr="006E6990">
        <w:rPr>
          <w:rFonts w:ascii="Angsana New" w:hAnsi="Angsana New"/>
          <w:b/>
          <w:bCs/>
          <w:sz w:val="28"/>
        </w:rPr>
        <w:t>5</w:t>
      </w:r>
      <w:r w:rsidRPr="006E6990">
        <w:rPr>
          <w:rFonts w:ascii="Angsana New" w:hAnsi="Angsana New"/>
          <w:b/>
          <w:bCs/>
          <w:sz w:val="28"/>
        </w:rPr>
        <w:t>)</w:t>
      </w:r>
      <w:r w:rsidR="001E05DF" w:rsidRPr="006E6990">
        <w:rPr>
          <w:rFonts w:ascii="Angsana New" w:hAnsi="Angsana New"/>
          <w:b/>
          <w:bCs/>
          <w:sz w:val="28"/>
        </w:rPr>
        <w:tab/>
      </w:r>
      <w:r w:rsidR="002F40D4" w:rsidRPr="006E6990">
        <w:rPr>
          <w:rFonts w:ascii="Angsana New" w:hAnsi="Angsana New"/>
          <w:b/>
          <w:bCs/>
          <w:sz w:val="28"/>
          <w:cs/>
        </w:rPr>
        <w:t>สิน</w:t>
      </w:r>
      <w:r w:rsidRPr="006E6990">
        <w:rPr>
          <w:rFonts w:ascii="Angsana New" w:hAnsi="Angsana New"/>
          <w:b/>
          <w:bCs/>
          <w:sz w:val="28"/>
          <w:cs/>
        </w:rPr>
        <w:t xml:space="preserve">ทรัพย์รอการขาย </w:t>
      </w:r>
    </w:p>
    <w:p w:rsidR="006E6990" w:rsidRPr="006E6990" w:rsidRDefault="006E6990" w:rsidP="006E6990">
      <w:pPr>
        <w:spacing w:before="120"/>
        <w:ind w:firstLine="1276"/>
        <w:jc w:val="thaiDistribute"/>
        <w:rPr>
          <w:rFonts w:ascii="Angsana New" w:hAnsi="Angsana New"/>
          <w:sz w:val="28"/>
          <w:cs/>
        </w:rPr>
      </w:pPr>
      <w:r w:rsidRPr="006E6990">
        <w:rPr>
          <w:rFonts w:ascii="Angsana New" w:hAnsi="Angsana New"/>
          <w:sz w:val="28"/>
          <w:cs/>
        </w:rPr>
        <w:t>สินทรัพย์รอการขายของบริษัทและบริษัทย่อย</w:t>
      </w:r>
      <w:r w:rsidRPr="006E6990">
        <w:rPr>
          <w:rFonts w:ascii="Angsana New" w:hAnsi="Angsana New" w:hint="cs"/>
          <w:sz w:val="28"/>
          <w:cs/>
        </w:rPr>
        <w:t xml:space="preserve"> </w:t>
      </w:r>
      <w:r w:rsidRPr="006E6990">
        <w:rPr>
          <w:rFonts w:ascii="Angsana New" w:hAnsi="Angsana New"/>
          <w:sz w:val="28"/>
        </w:rPr>
        <w:t>(BGPL)</w:t>
      </w:r>
      <w:r w:rsidRPr="006E6990">
        <w:rPr>
          <w:rFonts w:ascii="Angsana New" w:hAnsi="Angsana New"/>
          <w:sz w:val="28"/>
          <w:cs/>
        </w:rPr>
        <w:t xml:space="preserve"> ได้แก่ รถยนต์และเครื่องจักรที่ยึดคืนจากลูกหนี้ตามสัญญา เนื่องจากการผิดนัดชำระหนี้ โดย ณ สิ้นปี 255</w:t>
      </w:r>
      <w:r w:rsidRPr="006E6990">
        <w:rPr>
          <w:rFonts w:ascii="Angsana New" w:hAnsi="Angsana New"/>
          <w:sz w:val="28"/>
        </w:rPr>
        <w:t>8-</w:t>
      </w:r>
      <w:r w:rsidRPr="006E6990">
        <w:rPr>
          <w:rFonts w:ascii="Angsana New" w:hAnsi="Angsana New" w:hint="cs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 w:hint="cs"/>
          <w:sz w:val="28"/>
          <w:cs/>
        </w:rPr>
        <w:t xml:space="preserve"> มีจำนวน </w:t>
      </w:r>
      <w:r w:rsidRPr="006E6990">
        <w:rPr>
          <w:rFonts w:ascii="Angsana New" w:hAnsi="Angsana New"/>
          <w:sz w:val="28"/>
        </w:rPr>
        <w:t>39.27</w:t>
      </w:r>
      <w:r w:rsidRPr="006E6990">
        <w:rPr>
          <w:rFonts w:ascii="Angsana New" w:hAnsi="Angsana New" w:hint="cs"/>
          <w:sz w:val="28"/>
          <w:cs/>
        </w:rPr>
        <w:t xml:space="preserve"> ล้านบาท </w:t>
      </w:r>
      <w:r w:rsidRPr="006E6990">
        <w:rPr>
          <w:rFonts w:ascii="Angsana New" w:hAnsi="Angsana New"/>
          <w:sz w:val="28"/>
        </w:rPr>
        <w:t xml:space="preserve">43.82 </w:t>
      </w:r>
      <w:r w:rsidRPr="006E6990">
        <w:rPr>
          <w:rFonts w:ascii="Angsana New" w:hAnsi="Angsana New" w:hint="cs"/>
          <w:sz w:val="28"/>
          <w:cs/>
        </w:rPr>
        <w:t>ล้านบาท และ 120.00 ล้านบาท ตามลำดับ ซึ่ง ณ สิ้นปี 255</w:t>
      </w:r>
      <w:r w:rsidRPr="006E6990">
        <w:rPr>
          <w:rFonts w:ascii="Angsana New" w:hAnsi="Angsana New"/>
          <w:sz w:val="28"/>
        </w:rPr>
        <w:t>8 -</w:t>
      </w:r>
      <w:r w:rsidRPr="006E6990">
        <w:rPr>
          <w:rFonts w:ascii="Angsana New" w:hAnsi="Angsana New" w:hint="cs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 w:hint="cs"/>
          <w:sz w:val="28"/>
          <w:cs/>
        </w:rPr>
        <w:t xml:space="preserve"> มีจำนวนทรัพย์สินที่ยึดคืนคงเหลือจำนวน </w:t>
      </w:r>
      <w:r w:rsidRPr="006E6990">
        <w:rPr>
          <w:rFonts w:ascii="Angsana New" w:hAnsi="Angsana New"/>
          <w:sz w:val="28"/>
        </w:rPr>
        <w:t>83</w:t>
      </w:r>
      <w:r w:rsidRPr="006E6990">
        <w:rPr>
          <w:rFonts w:ascii="Angsana New" w:hAnsi="Angsana New" w:hint="cs"/>
          <w:sz w:val="28"/>
          <w:cs/>
        </w:rPr>
        <w:t xml:space="preserve"> ราย </w:t>
      </w:r>
      <w:r w:rsidRPr="006E6990">
        <w:rPr>
          <w:rFonts w:ascii="Angsana New" w:hAnsi="Angsana New"/>
          <w:sz w:val="28"/>
        </w:rPr>
        <w:t>71</w:t>
      </w:r>
      <w:r w:rsidRPr="006E6990">
        <w:rPr>
          <w:rFonts w:ascii="Angsana New" w:hAnsi="Angsana New" w:hint="cs"/>
          <w:sz w:val="28"/>
          <w:cs/>
        </w:rPr>
        <w:t xml:space="preserve"> ราย และ 150</w:t>
      </w:r>
      <w:r w:rsidR="00145C6F">
        <w:rPr>
          <w:rFonts w:ascii="Angsana New" w:hAnsi="Angsana New" w:hint="cs"/>
          <w:sz w:val="28"/>
          <w:cs/>
        </w:rPr>
        <w:t xml:space="preserve"> </w:t>
      </w:r>
      <w:r w:rsidRPr="006E6990">
        <w:rPr>
          <w:rFonts w:ascii="Angsana New" w:hAnsi="Angsana New" w:hint="cs"/>
          <w:sz w:val="28"/>
          <w:cs/>
        </w:rPr>
        <w:t>ราย ตามลำดับ โดยเมื่อเปรียบเทียบจำนวนสินทรัพย์รอการขายถือได้ว่าเป็นจำนวนน้อยเมื่อเปรียบเทียบกับจำนวนสัญญาคงเหลือ ณ สิ้นปี 255</w:t>
      </w:r>
      <w:r w:rsidRPr="006E6990">
        <w:rPr>
          <w:rFonts w:ascii="Angsana New" w:hAnsi="Angsana New"/>
          <w:sz w:val="28"/>
        </w:rPr>
        <w:t>8 -</w:t>
      </w:r>
      <w:r w:rsidRPr="006E6990">
        <w:rPr>
          <w:rFonts w:ascii="Angsana New" w:hAnsi="Angsana New" w:hint="cs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 w:hint="cs"/>
          <w:sz w:val="28"/>
          <w:cs/>
        </w:rPr>
        <w:t xml:space="preserve"> ที่มีจำนวน  </w:t>
      </w:r>
      <w:r w:rsidRPr="006E6990">
        <w:rPr>
          <w:rFonts w:ascii="Angsana New" w:hAnsi="Angsana New"/>
          <w:sz w:val="28"/>
        </w:rPr>
        <w:t>44,779</w:t>
      </w:r>
      <w:r w:rsidRPr="006E6990">
        <w:rPr>
          <w:rFonts w:ascii="Angsana New" w:hAnsi="Angsana New" w:hint="cs"/>
          <w:sz w:val="28"/>
          <w:cs/>
        </w:rPr>
        <w:t xml:space="preserve"> สัญญา </w:t>
      </w:r>
      <w:r w:rsidRPr="006E6990">
        <w:rPr>
          <w:rFonts w:ascii="Angsana New" w:hAnsi="Angsana New"/>
          <w:sz w:val="28"/>
        </w:rPr>
        <w:t>45,334</w:t>
      </w:r>
      <w:r w:rsidRPr="006E6990">
        <w:rPr>
          <w:rFonts w:ascii="Angsana New" w:hAnsi="Angsana New" w:hint="cs"/>
          <w:sz w:val="28"/>
          <w:cs/>
        </w:rPr>
        <w:t xml:space="preserve"> สัญญา และ </w:t>
      </w:r>
      <w:r w:rsidR="00145C6F">
        <w:rPr>
          <w:rFonts w:ascii="Angsana New" w:hAnsi="Angsana New"/>
          <w:sz w:val="28"/>
        </w:rPr>
        <w:t>46,307</w:t>
      </w:r>
      <w:r w:rsidR="00145C6F">
        <w:rPr>
          <w:rFonts w:ascii="Angsana New" w:hAnsi="Angsana New" w:hint="cs"/>
          <w:sz w:val="28"/>
          <w:cs/>
        </w:rPr>
        <w:t xml:space="preserve"> </w:t>
      </w:r>
      <w:r w:rsidRPr="006E6990">
        <w:rPr>
          <w:rFonts w:ascii="Angsana New" w:hAnsi="Angsana New" w:hint="cs"/>
          <w:sz w:val="28"/>
          <w:cs/>
        </w:rPr>
        <w:t>สัญญา ตามลำดับ ซึ่งเป็นผลมาจากบริษัทและบริษัทย่อยมีระบบการควบคุมและติดตามหนี้ที่มีประสิทธิภาพ และมีการให้สินเชื่อแก่ทรัพย์สินที่มีสภาพคล่องสูง เมื่อมีการนำออกเสนอขายจึงสามารถขายได้รวดเร็ว</w:t>
      </w:r>
      <w:r w:rsidRPr="006E6990">
        <w:rPr>
          <w:rFonts w:ascii="Angsana New" w:hAnsi="Angsana New" w:hint="cs"/>
          <w:sz w:val="28"/>
          <w:cs/>
        </w:rPr>
        <w:tab/>
      </w:r>
    </w:p>
    <w:p w:rsidR="00290E6A" w:rsidRPr="006E6990" w:rsidRDefault="00290E6A" w:rsidP="00510A1A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E6990">
        <w:rPr>
          <w:rFonts w:ascii="Angsana New" w:hAnsi="Angsana New"/>
          <w:b/>
          <w:bCs/>
          <w:sz w:val="28"/>
          <w:cs/>
        </w:rPr>
        <w:t>หนี้สินรวม</w:t>
      </w:r>
    </w:p>
    <w:p w:rsidR="006E6990" w:rsidRPr="006E6990" w:rsidRDefault="006E6990" w:rsidP="006E6990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6E6990">
        <w:rPr>
          <w:rFonts w:ascii="Angsana New" w:hAnsi="Angsana New"/>
          <w:sz w:val="28"/>
          <w:cs/>
        </w:rPr>
        <w:t xml:space="preserve">หนี้สินรวมของบริษัทและบริษัทย่อย ณ สิ้นปี </w:t>
      </w:r>
      <w:r w:rsidRPr="006E6990">
        <w:rPr>
          <w:rFonts w:ascii="Angsana New" w:hAnsi="Angsana New"/>
          <w:sz w:val="28"/>
        </w:rPr>
        <w:t xml:space="preserve">2558 – 2560 </w:t>
      </w:r>
      <w:r w:rsidRPr="006E6990">
        <w:rPr>
          <w:rFonts w:ascii="Angsana New" w:hAnsi="Angsana New"/>
          <w:sz w:val="28"/>
          <w:cs/>
        </w:rPr>
        <w:t xml:space="preserve">มีจำนวน </w:t>
      </w:r>
      <w:r w:rsidRPr="006E6990">
        <w:rPr>
          <w:rFonts w:ascii="Angsana New" w:hAnsi="Angsana New"/>
          <w:sz w:val="28"/>
        </w:rPr>
        <w:t xml:space="preserve">25,902.49 </w:t>
      </w:r>
      <w:r w:rsidRPr="006E6990">
        <w:rPr>
          <w:rFonts w:ascii="Angsana New" w:hAnsi="Angsana New"/>
          <w:sz w:val="28"/>
          <w:cs/>
        </w:rPr>
        <w:t xml:space="preserve">ล้านบาท </w:t>
      </w:r>
      <w:r w:rsidRPr="006E6990">
        <w:rPr>
          <w:rFonts w:ascii="Angsana New" w:hAnsi="Angsana New"/>
          <w:sz w:val="28"/>
        </w:rPr>
        <w:t xml:space="preserve">27,128.20 </w:t>
      </w:r>
      <w:r w:rsidRPr="006E6990">
        <w:rPr>
          <w:rFonts w:ascii="Angsana New" w:hAnsi="Angsana New"/>
          <w:sz w:val="28"/>
          <w:cs/>
        </w:rPr>
        <w:t xml:space="preserve">ล้านบาท และ </w:t>
      </w:r>
      <w:r w:rsidRPr="006E6990">
        <w:rPr>
          <w:rFonts w:ascii="Angsana New" w:hAnsi="Angsana New"/>
          <w:sz w:val="28"/>
        </w:rPr>
        <w:t>29,168.28</w:t>
      </w:r>
      <w:r w:rsidRPr="006E6990">
        <w:rPr>
          <w:rFonts w:ascii="Angsana New" w:hAnsi="Angsana New"/>
          <w:sz w:val="28"/>
          <w:cs/>
        </w:rPr>
        <w:t xml:space="preserve"> ล้านบาท ตามลำดับ โดย ณ สิ้นปี </w:t>
      </w:r>
      <w:r w:rsidRPr="006E6990">
        <w:rPr>
          <w:rFonts w:ascii="Angsana New" w:hAnsi="Angsana New"/>
          <w:sz w:val="28"/>
        </w:rPr>
        <w:t xml:space="preserve">2559 </w:t>
      </w:r>
      <w:r w:rsidRPr="006E6990">
        <w:rPr>
          <w:rFonts w:ascii="Angsana New" w:hAnsi="Angsana New"/>
          <w:sz w:val="28"/>
          <w:cs/>
        </w:rPr>
        <w:t xml:space="preserve">เพิ่มขึ้นร้อยละ </w:t>
      </w:r>
      <w:r w:rsidRPr="006E6990">
        <w:rPr>
          <w:rFonts w:ascii="Angsana New" w:hAnsi="Angsana New"/>
          <w:sz w:val="28"/>
        </w:rPr>
        <w:t xml:space="preserve">4.73 </w:t>
      </w:r>
      <w:r w:rsidRPr="006E6990">
        <w:rPr>
          <w:rFonts w:ascii="Angsana New" w:hAnsi="Angsana New"/>
          <w:sz w:val="28"/>
          <w:cs/>
        </w:rPr>
        <w:t>จาก ณ สิ้นปี 255</w:t>
      </w:r>
      <w:r w:rsidRPr="006E6990">
        <w:rPr>
          <w:rFonts w:ascii="Angsana New" w:hAnsi="Angsana New"/>
          <w:sz w:val="28"/>
        </w:rPr>
        <w:t xml:space="preserve">8 </w:t>
      </w:r>
      <w:r w:rsidRPr="006E6990">
        <w:rPr>
          <w:rFonts w:ascii="Angsana New" w:hAnsi="Angsana New"/>
          <w:sz w:val="28"/>
          <w:cs/>
        </w:rPr>
        <w:t>และสิ้นปี 2560 เพิ่มขึ้นร้อยละ 7.52 จากสิ้นปี 2559 โดยการเพิ่มขึ้นของเงินกู้ยืมเพื่อรองรับการขยายตัวของพอร์ตสินเชื่อที่เพิ่มขึ้น</w:t>
      </w:r>
    </w:p>
    <w:p w:rsidR="006E6990" w:rsidRPr="006E6990" w:rsidRDefault="006E6990" w:rsidP="00F621B8">
      <w:pPr>
        <w:spacing w:before="120"/>
        <w:jc w:val="center"/>
        <w:rPr>
          <w:rFonts w:ascii="Angsana New" w:hAnsi="Angsana New"/>
          <w:b/>
          <w:bCs/>
          <w:sz w:val="28"/>
          <w:cs/>
        </w:rPr>
      </w:pPr>
      <w:r w:rsidRPr="006E6990">
        <w:rPr>
          <w:rFonts w:ascii="Angsana New" w:hAnsi="Angsana New"/>
          <w:b/>
          <w:bCs/>
          <w:sz w:val="28"/>
          <w:cs/>
        </w:rPr>
        <w:t>ตารางแสดงรายละเอียดหนี้สินรวมของบริษัทและบริษัทย่อย</w:t>
      </w:r>
    </w:p>
    <w:p w:rsidR="006E6990" w:rsidRPr="006E6990" w:rsidRDefault="006E6990" w:rsidP="006E6990">
      <w:pPr>
        <w:spacing w:before="120"/>
        <w:ind w:left="6300" w:right="-23" w:firstLine="900"/>
        <w:jc w:val="right"/>
        <w:rPr>
          <w:rFonts w:ascii="Angsana New" w:hAnsi="Angsana New"/>
          <w:sz w:val="26"/>
          <w:szCs w:val="26"/>
        </w:rPr>
      </w:pPr>
      <w:r w:rsidRPr="006E6990">
        <w:rPr>
          <w:rFonts w:ascii="Angsana New" w:hAnsi="Angsana New"/>
          <w:sz w:val="26"/>
          <w:szCs w:val="26"/>
          <w:cs/>
        </w:rPr>
        <w:t xml:space="preserve">(หน่วย </w:t>
      </w:r>
      <w:r w:rsidRPr="006E6990">
        <w:rPr>
          <w:rFonts w:ascii="Angsana New" w:hAnsi="Angsana New"/>
          <w:sz w:val="26"/>
          <w:szCs w:val="26"/>
        </w:rPr>
        <w:t xml:space="preserve">: </w:t>
      </w:r>
      <w:r w:rsidRPr="006E6990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992"/>
        <w:gridCol w:w="851"/>
        <w:gridCol w:w="992"/>
        <w:gridCol w:w="851"/>
        <w:gridCol w:w="993"/>
        <w:gridCol w:w="850"/>
      </w:tblGrid>
      <w:tr w:rsidR="006E6990" w:rsidRPr="006E6990" w:rsidTr="00F621B8">
        <w:trPr>
          <w:cantSplit/>
          <w:tblHeader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ประเภทเงินกู้ยืม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31 ธันวาคม</w:t>
            </w:r>
          </w:p>
        </w:tc>
      </w:tr>
      <w:tr w:rsidR="006E6990" w:rsidRPr="006E6990" w:rsidTr="00F621B8">
        <w:trPr>
          <w:tblHeader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90" w:rsidRPr="006E6990" w:rsidRDefault="006E6990" w:rsidP="00E4399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4,518.97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17.45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5,225.41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19.26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5,038.00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17.27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numPr>
                <w:ilvl w:val="0"/>
                <w:numId w:val="27"/>
              </w:numPr>
              <w:ind w:left="284" w:right="175" w:hanging="142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 เงินกู้ยืมจากธนาคารที่เกี่ยวข้องกัน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304.97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1.18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6E6990">
            <w:pPr>
              <w:numPr>
                <w:ilvl w:val="0"/>
                <w:numId w:val="27"/>
              </w:numPr>
              <w:ind w:left="284" w:hanging="142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เงินเบิกเกินบัญชีและเงินกู้ยืมจากธนาคารอื่น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4,214.00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16.27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5,224.00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19.25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5,038.00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17.27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2,000.00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7.72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800.00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2.74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3,100.00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11.97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3,050.00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11.24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2,450.00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8.40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2,224.24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8.59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2,899.51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10.69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1,339.83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4.59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หุ้นกู้ชนิดไม่มีประกันระยะสั้นอื่น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3,593.82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13.87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5,339.79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19.68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7,549.72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25.88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เงินกู้ยืมระยะสั้นอื่น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1,666.02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6.43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60.93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17,103.04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66.03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16,575.64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61.09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17,177.55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58.89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เงินกู้ยืมระยะยาวจากกิจการที่เกี่ยวข้องกัน-สุทธิจากส่วนที่ถึงกำหนดชำระภายใน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800.00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3.09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2,800.00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10.32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2,000.00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6.86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เงินกู้ยืมระยะยาวจากธนาคาร-สุทธิจากส่วนที่ถึงกำหนดชำระภายใน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3,700.00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14.28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3,850.00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14.19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5,495.94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18.84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หุ้นกู้ชนิดไม่มีประกัน</w:t>
            </w:r>
            <w:r w:rsidRPr="006E6990">
              <w:rPr>
                <w:rFonts w:ascii="Angsana New" w:hAnsi="Angsana New"/>
                <w:sz w:val="26"/>
                <w:szCs w:val="26"/>
              </w:rPr>
              <w:t>-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</w:t>
            </w:r>
            <w:r w:rsidRPr="006E699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E699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3,598.10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13.89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3,123.37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11.51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3,642.65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12.49</w:t>
            </w:r>
          </w:p>
        </w:tc>
      </w:tr>
      <w:tr w:rsidR="006E6990" w:rsidRPr="006E6990" w:rsidTr="00F621B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8,098.10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31.26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9,773.37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36.02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11,138.59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38.19</w:t>
            </w:r>
          </w:p>
        </w:tc>
      </w:tr>
      <w:tr w:rsidR="006E6990" w:rsidRPr="006E6990" w:rsidTr="00F621B8">
        <w:trPr>
          <w:trHeight w:val="7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25,201.14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97.29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26,349.01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97.11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28,316.14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97.08</w:t>
            </w:r>
          </w:p>
        </w:tc>
      </w:tr>
      <w:tr w:rsidR="006E6990" w:rsidRPr="006E6990" w:rsidTr="00F621B8">
        <w:trPr>
          <w:trHeight w:val="7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  <w:r w:rsidRPr="006E6990">
              <w:rPr>
                <w:rFonts w:ascii="Angsana New" w:hAnsi="Angsana New"/>
                <w:sz w:val="26"/>
                <w:szCs w:val="26"/>
                <w:vertAlign w:val="superscript"/>
              </w:rPr>
              <w:t xml:space="preserve"> 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701.35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 xml:space="preserve">2.71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779.19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852.14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6990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</w:tr>
      <w:tr w:rsidR="006E6990" w:rsidRPr="006E6990" w:rsidTr="00F621B8">
        <w:trPr>
          <w:trHeight w:val="7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25,902.49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100.00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27,128.20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F621B8">
            <w:pPr>
              <w:ind w:left="-10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29,168.28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990" w:rsidRPr="006E6990" w:rsidRDefault="006E6990" w:rsidP="00E43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6990">
              <w:rPr>
                <w:rFonts w:ascii="Angsana New" w:hAnsi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6E6990" w:rsidRPr="006E6990" w:rsidRDefault="006E6990" w:rsidP="006E6990">
      <w:pPr>
        <w:ind w:left="360" w:hanging="360"/>
        <w:jc w:val="both"/>
        <w:rPr>
          <w:rFonts w:ascii="Angsana New" w:hAnsi="Angsana New"/>
          <w:szCs w:val="24"/>
        </w:rPr>
      </w:pPr>
      <w:r w:rsidRPr="006E6990">
        <w:rPr>
          <w:rFonts w:ascii="Angsana New" w:hAnsi="Angsana New"/>
          <w:szCs w:val="24"/>
          <w:cs/>
        </w:rPr>
        <w:t>ที่มา</w:t>
      </w:r>
      <w:r w:rsidRPr="006E6990">
        <w:rPr>
          <w:rFonts w:ascii="Angsana New" w:hAnsi="Angsana New"/>
          <w:szCs w:val="24"/>
        </w:rPr>
        <w:t xml:space="preserve">:  </w:t>
      </w:r>
      <w:r w:rsidRPr="006E6990">
        <w:rPr>
          <w:rFonts w:ascii="Angsana New" w:hAnsi="Angsana New"/>
          <w:szCs w:val="24"/>
          <w:cs/>
        </w:rPr>
        <w:t xml:space="preserve">งบการเงินรวมของบริษัท เอเซียเสริมกิจลีสซิ่ง จำกัด (มหาชน) ตรวจสอบโดยผู้สอบบัญชี สำหรับปี </w:t>
      </w:r>
      <w:r w:rsidRPr="006E6990">
        <w:rPr>
          <w:rFonts w:ascii="Angsana New" w:hAnsi="Angsana New"/>
          <w:szCs w:val="24"/>
        </w:rPr>
        <w:t>2558</w:t>
      </w:r>
      <w:r w:rsidRPr="006E6990">
        <w:rPr>
          <w:rFonts w:ascii="Angsana New" w:hAnsi="Angsana New"/>
          <w:szCs w:val="24"/>
          <w:cs/>
        </w:rPr>
        <w:t xml:space="preserve">- </w:t>
      </w:r>
      <w:r w:rsidRPr="006E6990">
        <w:rPr>
          <w:rFonts w:ascii="Angsana New" w:hAnsi="Angsana New"/>
          <w:szCs w:val="24"/>
        </w:rPr>
        <w:t>2560</w:t>
      </w:r>
    </w:p>
    <w:p w:rsidR="006E6990" w:rsidRPr="006E6990" w:rsidRDefault="006E6990" w:rsidP="006E6990">
      <w:pPr>
        <w:tabs>
          <w:tab w:val="left" w:pos="851"/>
        </w:tabs>
        <w:ind w:left="851" w:hanging="851"/>
        <w:jc w:val="thaiDistribute"/>
        <w:rPr>
          <w:rFonts w:ascii="Angsana New" w:hAnsi="Angsana New"/>
          <w:szCs w:val="24"/>
        </w:rPr>
      </w:pPr>
      <w:r w:rsidRPr="006E6990">
        <w:rPr>
          <w:rFonts w:ascii="Angsana New" w:hAnsi="Angsana New"/>
          <w:szCs w:val="24"/>
          <w:cs/>
        </w:rPr>
        <w:t>หมายเหตุ</w:t>
      </w:r>
      <w:r w:rsidRPr="006E6990">
        <w:rPr>
          <w:rFonts w:ascii="Angsana New" w:hAnsi="Angsana New"/>
          <w:szCs w:val="24"/>
        </w:rPr>
        <w:t xml:space="preserve">: </w:t>
      </w:r>
      <w:r w:rsidRPr="006E6990">
        <w:rPr>
          <w:rFonts w:ascii="Angsana New" w:hAnsi="Angsana New"/>
          <w:szCs w:val="24"/>
          <w:vertAlign w:val="superscript"/>
        </w:rPr>
        <w:t xml:space="preserve">1/ </w:t>
      </w:r>
      <w:r w:rsidRPr="006E6990">
        <w:rPr>
          <w:rFonts w:ascii="Angsana New" w:hAnsi="Angsana New"/>
          <w:szCs w:val="24"/>
          <w:cs/>
        </w:rPr>
        <w:tab/>
        <w:t xml:space="preserve">หนี้สินอื่น ประกอบด้วย เจ้าหนี้กิจการที่เกี่ยวข้องกัน ภาษีเงินได้ค้างจ่าย หนี้สินหมุนเวียนอื่น เงินวางประกันการเช่า และสำรองผลประโยชน์ระยะยาวของพนักงาน </w:t>
      </w:r>
    </w:p>
    <w:p w:rsidR="006E6990" w:rsidRPr="006E6990" w:rsidRDefault="006E6990" w:rsidP="00F621B8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6E6990">
        <w:rPr>
          <w:rFonts w:ascii="Angsana New" w:hAnsi="Angsana New"/>
          <w:sz w:val="28"/>
          <w:cs/>
        </w:rPr>
        <w:t xml:space="preserve">บริษัทและบริษัทย่อยมีเงินกู้ยืมระยะสั้น (รวมเงินกู้ระยะยาวที่ถึงกำหนดชำระใน 1 ปี) ณ สิ้นปี </w:t>
      </w:r>
      <w:r w:rsidR="00145C6F">
        <w:rPr>
          <w:rFonts w:ascii="Angsana New" w:hAnsi="Angsana New"/>
          <w:sz w:val="28"/>
        </w:rPr>
        <w:t>2558 - 2560</w:t>
      </w:r>
      <w:r w:rsidRPr="006E6990">
        <w:rPr>
          <w:rFonts w:ascii="Angsana New" w:hAnsi="Angsana New"/>
          <w:sz w:val="28"/>
          <w:cs/>
        </w:rPr>
        <w:t xml:space="preserve"> จำนวน 17</w:t>
      </w:r>
      <w:r w:rsidRPr="006E6990">
        <w:rPr>
          <w:rFonts w:ascii="Angsana New" w:hAnsi="Angsana New"/>
          <w:sz w:val="28"/>
        </w:rPr>
        <w:t>,</w:t>
      </w:r>
      <w:r w:rsidRPr="006E6990">
        <w:rPr>
          <w:rFonts w:ascii="Angsana New" w:hAnsi="Angsana New"/>
          <w:sz w:val="28"/>
          <w:cs/>
        </w:rPr>
        <w:t xml:space="preserve">103.04 ล้านบาท </w:t>
      </w:r>
      <w:r w:rsidRPr="006E6990">
        <w:rPr>
          <w:rFonts w:ascii="Angsana New" w:hAnsi="Angsana New"/>
          <w:sz w:val="28"/>
        </w:rPr>
        <w:t>16,575.64</w:t>
      </w:r>
      <w:r w:rsidRPr="006E6990">
        <w:rPr>
          <w:rFonts w:ascii="Angsana New" w:hAnsi="Angsana New"/>
          <w:sz w:val="28"/>
          <w:cs/>
        </w:rPr>
        <w:t xml:space="preserve"> ล้านบาท และ </w:t>
      </w:r>
      <w:r w:rsidRPr="006E6990">
        <w:rPr>
          <w:rFonts w:ascii="Angsana New" w:hAnsi="Angsana New"/>
          <w:sz w:val="28"/>
        </w:rPr>
        <w:t xml:space="preserve">17,177.55 </w:t>
      </w:r>
      <w:r w:rsidRPr="006E6990">
        <w:rPr>
          <w:rFonts w:ascii="Angsana New" w:hAnsi="Angsana New"/>
          <w:sz w:val="28"/>
          <w:cs/>
        </w:rPr>
        <w:t xml:space="preserve">ล้านบาท ตามลำดับ ซึ่งมีสัดส่วนเท่ากับร้อยละ 66.03 ร้อยละ </w:t>
      </w:r>
      <w:r w:rsidRPr="006E6990">
        <w:rPr>
          <w:rFonts w:ascii="Angsana New" w:hAnsi="Angsana New"/>
          <w:sz w:val="28"/>
        </w:rPr>
        <w:t>61.09</w:t>
      </w:r>
      <w:r>
        <w:rPr>
          <w:rFonts w:ascii="Angsana New" w:hAnsi="Angsana New" w:hint="cs"/>
          <w:sz w:val="28"/>
          <w:cs/>
        </w:rPr>
        <w:t xml:space="preserve"> </w:t>
      </w:r>
      <w:r w:rsidRPr="006E6990">
        <w:rPr>
          <w:rFonts w:ascii="Angsana New" w:hAnsi="Angsana New"/>
          <w:sz w:val="28"/>
          <w:cs/>
        </w:rPr>
        <w:t>และร้อยละ 58.89 ของหนี้สินรวม ณ สิ้นปี 255</w:t>
      </w:r>
      <w:r w:rsidRPr="006E6990">
        <w:rPr>
          <w:rFonts w:ascii="Angsana New" w:hAnsi="Angsana New"/>
          <w:sz w:val="28"/>
        </w:rPr>
        <w:t>8 -</w:t>
      </w:r>
      <w:r w:rsidRPr="006E6990">
        <w:rPr>
          <w:rFonts w:ascii="Angsana New" w:hAnsi="Angsana New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/>
          <w:sz w:val="28"/>
          <w:cs/>
        </w:rPr>
        <w:t xml:space="preserve"> ตามลำดับ </w:t>
      </w:r>
    </w:p>
    <w:p w:rsidR="006E6990" w:rsidRPr="006E6990" w:rsidRDefault="006E6990" w:rsidP="006E6990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6E6990">
        <w:rPr>
          <w:rFonts w:ascii="Angsana New" w:hAnsi="Angsana New"/>
          <w:sz w:val="28"/>
          <w:cs/>
        </w:rPr>
        <w:t>บริษัทได้มีการกระจายแหล่งเงินทุนไปยังตลาดเงินและตลาดทุน โดยการออกตราสารหนี้ให้แก่นักลงทุนสถาบันและนักลงทุนรายใหญ่ และบริษัทจะพิจารณาดำรงสัดส่วนเงินกู้ยืมระยะสั้นต่อเงินกู้ยืมระยะยาวในสัดส่วนที่เหมาะสมตามสถานการณ์แนวโน้มอัตราดอกเบี้ย ซึ่งจะทำให้บริษัทและบริษัทย่อยสามารถบริหารต้นทุนทางการเงินและความเสี่ยงอย่างมีประสิทธิภาพ</w:t>
      </w:r>
    </w:p>
    <w:p w:rsidR="006E6990" w:rsidRPr="006E6990" w:rsidRDefault="006E6990" w:rsidP="006E6990">
      <w:pPr>
        <w:spacing w:before="120"/>
        <w:ind w:firstLine="567"/>
        <w:jc w:val="thaiDistribute"/>
        <w:rPr>
          <w:rFonts w:ascii="Angsana New" w:hAnsi="Angsana New"/>
          <w:sz w:val="28"/>
        </w:rPr>
      </w:pPr>
      <w:r w:rsidRPr="006E6990">
        <w:rPr>
          <w:rFonts w:ascii="Angsana New" w:hAnsi="Angsana New"/>
          <w:sz w:val="28"/>
          <w:cs/>
        </w:rPr>
        <w:t>สำหรับเงินกู้ยืม (ทั้งระยะสั้นและระยะยาว) ของบริษัทและบริษัทย่อยมาจากเงินกู้ยืมจากกิจการ และสถาบันการเงินที่เกี่ยวข้องกัน ณ สิ้นปี 255</w:t>
      </w:r>
      <w:r w:rsidRPr="006E6990">
        <w:rPr>
          <w:rFonts w:ascii="Angsana New" w:hAnsi="Angsana New"/>
          <w:sz w:val="28"/>
        </w:rPr>
        <w:t>8-</w:t>
      </w:r>
      <w:r w:rsidRPr="006E6990">
        <w:rPr>
          <w:rFonts w:ascii="Angsana New" w:hAnsi="Angsana New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/>
          <w:sz w:val="28"/>
          <w:cs/>
        </w:rPr>
        <w:t xml:space="preserve"> มีจำนวน 3</w:t>
      </w:r>
      <w:r w:rsidRPr="006E6990">
        <w:rPr>
          <w:rFonts w:ascii="Angsana New" w:hAnsi="Angsana New"/>
          <w:sz w:val="28"/>
        </w:rPr>
        <w:t>,</w:t>
      </w:r>
      <w:r w:rsidRPr="006E6990">
        <w:rPr>
          <w:rFonts w:ascii="Angsana New" w:hAnsi="Angsana New"/>
          <w:sz w:val="28"/>
          <w:cs/>
        </w:rPr>
        <w:t xml:space="preserve">104.97 ล้านบาท </w:t>
      </w:r>
      <w:r w:rsidRPr="006E6990">
        <w:rPr>
          <w:rFonts w:ascii="Angsana New" w:hAnsi="Angsana New"/>
          <w:sz w:val="28"/>
        </w:rPr>
        <w:t>2,801.41</w:t>
      </w:r>
      <w:r w:rsidRPr="006E6990">
        <w:rPr>
          <w:rFonts w:ascii="Angsana New" w:hAnsi="Angsana New"/>
          <w:sz w:val="28"/>
          <w:cs/>
        </w:rPr>
        <w:t xml:space="preserve"> ล้านบาท และ </w:t>
      </w:r>
      <w:r w:rsidRPr="006E6990">
        <w:rPr>
          <w:rFonts w:ascii="Angsana New" w:hAnsi="Angsana New"/>
          <w:sz w:val="28"/>
        </w:rPr>
        <w:t>2,800.00</w:t>
      </w:r>
      <w:r w:rsidRPr="006E6990">
        <w:rPr>
          <w:rFonts w:ascii="Angsana New" w:hAnsi="Angsana New"/>
          <w:sz w:val="28"/>
          <w:cs/>
        </w:rPr>
        <w:t xml:space="preserve"> ล้านบาท ตามลำดับ ซึ่งมีสัดส่วนเท่ากับร้อยละ </w:t>
      </w:r>
      <w:r w:rsidRPr="006E6990">
        <w:rPr>
          <w:rFonts w:ascii="Angsana New" w:hAnsi="Angsana New"/>
          <w:sz w:val="28"/>
        </w:rPr>
        <w:t xml:space="preserve">11.99 </w:t>
      </w:r>
      <w:r w:rsidRPr="006E6990">
        <w:rPr>
          <w:rFonts w:ascii="Angsana New" w:hAnsi="Angsana New"/>
          <w:sz w:val="28"/>
          <w:cs/>
        </w:rPr>
        <w:t xml:space="preserve">ร้อยละ </w:t>
      </w:r>
      <w:r w:rsidRPr="006E6990">
        <w:rPr>
          <w:rFonts w:ascii="Angsana New" w:hAnsi="Angsana New"/>
          <w:sz w:val="28"/>
        </w:rPr>
        <w:t xml:space="preserve">10.33 </w:t>
      </w:r>
      <w:r w:rsidRPr="006E6990">
        <w:rPr>
          <w:rFonts w:ascii="Angsana New" w:hAnsi="Angsana New"/>
          <w:sz w:val="28"/>
          <w:cs/>
        </w:rPr>
        <w:t xml:space="preserve">และร้อยละ </w:t>
      </w:r>
      <w:r w:rsidRPr="006E6990">
        <w:rPr>
          <w:rFonts w:ascii="Angsana New" w:hAnsi="Angsana New"/>
          <w:sz w:val="28"/>
        </w:rPr>
        <w:t>9.60</w:t>
      </w:r>
      <w:r w:rsidRPr="006E6990">
        <w:rPr>
          <w:rFonts w:ascii="Angsana New" w:hAnsi="Angsana New"/>
          <w:sz w:val="28"/>
          <w:cs/>
        </w:rPr>
        <w:t xml:space="preserve"> ของหนี้สินรวม ณ สิ้นปี 255</w:t>
      </w:r>
      <w:r w:rsidRPr="006E6990">
        <w:rPr>
          <w:rFonts w:ascii="Angsana New" w:hAnsi="Angsana New"/>
          <w:sz w:val="28"/>
        </w:rPr>
        <w:t>8 -</w:t>
      </w:r>
      <w:r w:rsidRPr="006E6990">
        <w:rPr>
          <w:rFonts w:ascii="Angsana New" w:hAnsi="Angsana New"/>
          <w:sz w:val="28"/>
          <w:cs/>
        </w:rPr>
        <w:t xml:space="preserve">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/>
          <w:sz w:val="28"/>
          <w:cs/>
        </w:rPr>
        <w:t xml:space="preserve"> ตามลำดับ</w:t>
      </w:r>
    </w:p>
    <w:p w:rsidR="006E6990" w:rsidRPr="006E6990" w:rsidRDefault="006E6990" w:rsidP="006E6990">
      <w:pPr>
        <w:spacing w:before="120"/>
        <w:ind w:firstLine="567"/>
        <w:jc w:val="thaiDistribute"/>
        <w:rPr>
          <w:rFonts w:ascii="Angsana New" w:hAnsi="Angsana New"/>
          <w:b/>
          <w:bCs/>
          <w:sz w:val="28"/>
        </w:rPr>
      </w:pPr>
      <w:r w:rsidRPr="006E6990">
        <w:rPr>
          <w:rFonts w:ascii="Angsana New" w:hAnsi="Angsana New"/>
          <w:sz w:val="28"/>
          <w:cs/>
        </w:rPr>
        <w:t>อัตราส่วนหนี้สินต่อส่วนของผู้ถือหุ้นของบริษัทและบริษัทย่อย ณ สิ้นปี 255</w:t>
      </w:r>
      <w:r w:rsidRPr="006E6990">
        <w:rPr>
          <w:rFonts w:ascii="Angsana New" w:hAnsi="Angsana New"/>
          <w:sz w:val="28"/>
        </w:rPr>
        <w:t>8</w:t>
      </w:r>
      <w:r w:rsidRPr="006E6990">
        <w:rPr>
          <w:rFonts w:ascii="Angsana New" w:hAnsi="Angsana New"/>
          <w:sz w:val="28"/>
          <w:cs/>
        </w:rPr>
        <w:t xml:space="preserve"> - 25</w:t>
      </w:r>
      <w:r w:rsidRPr="006E6990">
        <w:rPr>
          <w:rFonts w:ascii="Angsana New" w:hAnsi="Angsana New"/>
          <w:sz w:val="28"/>
        </w:rPr>
        <w:t>60</w:t>
      </w:r>
      <w:r w:rsidRPr="006E6990">
        <w:rPr>
          <w:rFonts w:ascii="Angsana New" w:hAnsi="Angsana New"/>
          <w:sz w:val="28"/>
          <w:cs/>
        </w:rPr>
        <w:t xml:space="preserve"> เท่ากับ </w:t>
      </w:r>
      <w:r w:rsidR="00145C6F">
        <w:rPr>
          <w:rFonts w:ascii="Angsana New" w:hAnsi="Angsana New"/>
          <w:sz w:val="28"/>
        </w:rPr>
        <w:t>5.96</w:t>
      </w:r>
      <w:r w:rsidR="00145C6F">
        <w:rPr>
          <w:rFonts w:ascii="Angsana New" w:hAnsi="Angsana New" w:hint="cs"/>
          <w:sz w:val="28"/>
          <w:cs/>
        </w:rPr>
        <w:t xml:space="preserve"> </w:t>
      </w:r>
      <w:r w:rsidRPr="006E6990">
        <w:rPr>
          <w:rFonts w:ascii="Angsana New" w:hAnsi="Angsana New"/>
          <w:sz w:val="28"/>
          <w:cs/>
        </w:rPr>
        <w:t xml:space="preserve">เท่า 5.93 เท่า และ </w:t>
      </w:r>
      <w:r w:rsidRPr="006E6990">
        <w:rPr>
          <w:rFonts w:ascii="Angsana New" w:hAnsi="Angsana New"/>
          <w:sz w:val="28"/>
        </w:rPr>
        <w:t xml:space="preserve">6.04 </w:t>
      </w:r>
      <w:r w:rsidRPr="006E6990">
        <w:rPr>
          <w:rFonts w:ascii="Angsana New" w:hAnsi="Angsana New"/>
          <w:sz w:val="28"/>
          <w:cs/>
        </w:rPr>
        <w:t xml:space="preserve">เท่า ตามลำดับ </w:t>
      </w:r>
    </w:p>
    <w:p w:rsidR="00290E6A" w:rsidRDefault="00290E6A" w:rsidP="00510A1A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621B8">
        <w:rPr>
          <w:rFonts w:ascii="Angsana New" w:hAnsi="Angsana New"/>
          <w:b/>
          <w:bCs/>
          <w:sz w:val="28"/>
          <w:cs/>
        </w:rPr>
        <w:t>ส่วนของผู้ถือหุ้น</w:t>
      </w:r>
    </w:p>
    <w:p w:rsidR="00F621B8" w:rsidRPr="00F621B8" w:rsidRDefault="00F621B8" w:rsidP="00F621B8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F621B8">
        <w:rPr>
          <w:rFonts w:ascii="Angsana New" w:hAnsi="Angsana New"/>
          <w:sz w:val="28"/>
          <w:cs/>
        </w:rPr>
        <w:t xml:space="preserve">ส่วนผู้ถือหุ้นของบริษัทและบริษัทย่อย ณ สิ้นปี </w:t>
      </w:r>
      <w:r w:rsidRPr="00F621B8">
        <w:rPr>
          <w:rFonts w:ascii="Angsana New" w:hAnsi="Angsana New"/>
          <w:sz w:val="28"/>
        </w:rPr>
        <w:t xml:space="preserve">2558 – 2560 </w:t>
      </w:r>
      <w:r w:rsidRPr="00F621B8">
        <w:rPr>
          <w:rFonts w:ascii="Angsana New" w:hAnsi="Angsana New" w:hint="cs"/>
          <w:sz w:val="28"/>
          <w:cs/>
        </w:rPr>
        <w:t xml:space="preserve">มีจำนวน </w:t>
      </w:r>
      <w:r w:rsidRPr="00F621B8">
        <w:rPr>
          <w:rFonts w:ascii="Angsana New" w:hAnsi="Angsana New"/>
          <w:sz w:val="28"/>
        </w:rPr>
        <w:t xml:space="preserve">4,346.99 </w:t>
      </w:r>
      <w:r w:rsidRPr="00F621B8">
        <w:rPr>
          <w:rFonts w:ascii="Angsana New" w:hAnsi="Angsana New" w:hint="cs"/>
          <w:sz w:val="28"/>
          <w:cs/>
        </w:rPr>
        <w:t xml:space="preserve">ล้านบาท </w:t>
      </w:r>
      <w:r w:rsidRPr="00F621B8">
        <w:rPr>
          <w:rFonts w:ascii="Angsana New" w:hAnsi="Angsana New"/>
          <w:sz w:val="28"/>
        </w:rPr>
        <w:t xml:space="preserve">4,578.34 </w:t>
      </w:r>
      <w:r w:rsidRPr="00F621B8">
        <w:rPr>
          <w:rFonts w:ascii="Angsana New" w:hAnsi="Angsana New" w:hint="cs"/>
          <w:sz w:val="28"/>
          <w:cs/>
        </w:rPr>
        <w:t xml:space="preserve">ล้านบาท และ </w:t>
      </w:r>
      <w:r w:rsidRPr="00F621B8">
        <w:rPr>
          <w:rFonts w:ascii="Angsana New" w:hAnsi="Angsana New"/>
          <w:sz w:val="28"/>
        </w:rPr>
        <w:t>4,830.91</w:t>
      </w:r>
      <w:r w:rsidRPr="00F621B8">
        <w:rPr>
          <w:rFonts w:ascii="Angsana New" w:hAnsi="Angsana New" w:hint="cs"/>
          <w:sz w:val="28"/>
          <w:cs/>
        </w:rPr>
        <w:t xml:space="preserve"> ล้านบาท ตามลำดับ การเพิ่มขึ้นในปี 255</w:t>
      </w:r>
      <w:r w:rsidRPr="00F621B8">
        <w:rPr>
          <w:rFonts w:ascii="Angsana New" w:hAnsi="Angsana New"/>
          <w:sz w:val="28"/>
        </w:rPr>
        <w:t>8</w:t>
      </w:r>
      <w:r w:rsidRPr="00F621B8">
        <w:rPr>
          <w:rFonts w:ascii="Angsana New" w:hAnsi="Angsana New" w:hint="cs"/>
          <w:sz w:val="28"/>
          <w:cs/>
        </w:rPr>
        <w:t xml:space="preserve"> -25</w:t>
      </w:r>
      <w:r w:rsidRPr="00F621B8">
        <w:rPr>
          <w:rFonts w:ascii="Angsana New" w:hAnsi="Angsana New"/>
          <w:sz w:val="28"/>
        </w:rPr>
        <w:t>60</w:t>
      </w:r>
      <w:r w:rsidRPr="00F621B8">
        <w:rPr>
          <w:rFonts w:ascii="Angsana New" w:hAnsi="Angsana New" w:hint="cs"/>
          <w:sz w:val="28"/>
          <w:cs/>
        </w:rPr>
        <w:t xml:space="preserve"> เป็นผลมาจากผลการดำเนินงานที่ดีขึ้นส่งผลให้กำไรสะสมของบริษัทและบริษัทย่อยที่เพิ่มมากขึ้น และมีกำไรสะสมในปี </w:t>
      </w:r>
      <w:r w:rsidRPr="00F621B8">
        <w:rPr>
          <w:rFonts w:ascii="Angsana New" w:hAnsi="Angsana New"/>
          <w:sz w:val="28"/>
        </w:rPr>
        <w:t xml:space="preserve">2560 </w:t>
      </w:r>
      <w:r w:rsidRPr="00F621B8">
        <w:rPr>
          <w:rFonts w:ascii="Angsana New" w:hAnsi="Angsana New" w:hint="cs"/>
          <w:sz w:val="28"/>
          <w:cs/>
        </w:rPr>
        <w:t>เท่ากับ</w:t>
      </w:r>
      <w:r w:rsidRPr="00F621B8">
        <w:rPr>
          <w:rFonts w:ascii="Angsana New" w:hAnsi="Angsana New"/>
          <w:sz w:val="28"/>
        </w:rPr>
        <w:t xml:space="preserve"> 2,351.82 </w:t>
      </w:r>
      <w:r w:rsidRPr="00F621B8">
        <w:rPr>
          <w:rFonts w:ascii="Angsana New" w:hAnsi="Angsana New" w:hint="cs"/>
          <w:sz w:val="28"/>
          <w:cs/>
        </w:rPr>
        <w:t>ล้านบาท</w:t>
      </w:r>
    </w:p>
    <w:p w:rsidR="00F621B8" w:rsidRPr="00F621B8" w:rsidRDefault="00F621B8" w:rsidP="00F621B8">
      <w:pPr>
        <w:spacing w:before="120"/>
        <w:ind w:firstLine="567"/>
        <w:jc w:val="thaiDistribute"/>
        <w:rPr>
          <w:rFonts w:ascii="Angsana New" w:hAnsi="Angsana New"/>
          <w:sz w:val="28"/>
          <w:cs/>
        </w:rPr>
      </w:pPr>
      <w:r w:rsidRPr="00F621B8">
        <w:rPr>
          <w:rFonts w:ascii="Angsana New" w:hAnsi="Angsana New"/>
          <w:sz w:val="28"/>
          <w:cs/>
        </w:rPr>
        <w:t>อัตราผลตอบแทนผู้ถือหุ้น (</w:t>
      </w:r>
      <w:r w:rsidRPr="00F621B8">
        <w:rPr>
          <w:rFonts w:ascii="Angsana New" w:hAnsi="Angsana New"/>
          <w:sz w:val="28"/>
        </w:rPr>
        <w:t xml:space="preserve">Return on Equity) </w:t>
      </w:r>
      <w:r w:rsidRPr="00F621B8">
        <w:rPr>
          <w:rFonts w:ascii="Angsana New" w:hAnsi="Angsana New" w:hint="cs"/>
          <w:sz w:val="28"/>
          <w:cs/>
        </w:rPr>
        <w:t xml:space="preserve">ในปี </w:t>
      </w:r>
      <w:r w:rsidRPr="00F621B8">
        <w:rPr>
          <w:rFonts w:ascii="Angsana New" w:hAnsi="Angsana New"/>
          <w:sz w:val="28"/>
        </w:rPr>
        <w:t xml:space="preserve">2558 – 2560 </w:t>
      </w:r>
      <w:r w:rsidRPr="00F621B8">
        <w:rPr>
          <w:rFonts w:ascii="Angsana New" w:hAnsi="Angsana New" w:hint="cs"/>
          <w:sz w:val="28"/>
          <w:cs/>
        </w:rPr>
        <w:t xml:space="preserve">เท่ากับร้อยละ </w:t>
      </w:r>
      <w:r w:rsidRPr="00F621B8">
        <w:rPr>
          <w:rFonts w:ascii="Angsana New" w:hAnsi="Angsana New"/>
          <w:sz w:val="28"/>
        </w:rPr>
        <w:t xml:space="preserve">16.41 </w:t>
      </w:r>
      <w:r w:rsidRPr="00F621B8">
        <w:rPr>
          <w:rFonts w:ascii="Angsana New" w:hAnsi="Angsana New" w:hint="cs"/>
          <w:sz w:val="28"/>
          <w:cs/>
        </w:rPr>
        <w:t xml:space="preserve">ร้อยละ </w:t>
      </w:r>
      <w:r w:rsidRPr="00F621B8">
        <w:rPr>
          <w:rFonts w:ascii="Angsana New" w:hAnsi="Angsana New"/>
          <w:sz w:val="28"/>
        </w:rPr>
        <w:t xml:space="preserve">16.16 </w:t>
      </w:r>
      <w:r w:rsidRPr="00F621B8">
        <w:rPr>
          <w:rFonts w:ascii="Angsana New" w:hAnsi="Angsana New" w:hint="cs"/>
          <w:sz w:val="28"/>
          <w:cs/>
        </w:rPr>
        <w:t xml:space="preserve">และร้อยละ </w:t>
      </w:r>
      <w:r w:rsidRPr="00F621B8">
        <w:rPr>
          <w:rFonts w:ascii="Angsana New" w:hAnsi="Angsana New"/>
          <w:sz w:val="28"/>
        </w:rPr>
        <w:t>16.19</w:t>
      </w:r>
      <w:r w:rsidRPr="00F621B8">
        <w:rPr>
          <w:rFonts w:ascii="Angsana New" w:hAnsi="Angsana New" w:hint="cs"/>
          <w:sz w:val="28"/>
          <w:cs/>
        </w:rPr>
        <w:t xml:space="preserve"> ตามลำดับ</w:t>
      </w:r>
    </w:p>
    <w:p w:rsidR="00467A2B" w:rsidRPr="006B5034" w:rsidRDefault="00467A2B" w:rsidP="00510A1A">
      <w:pPr>
        <w:numPr>
          <w:ilvl w:val="1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B5034">
        <w:rPr>
          <w:rFonts w:ascii="Angsana New" w:hAnsi="Angsana New"/>
          <w:b/>
          <w:bCs/>
          <w:sz w:val="28"/>
          <w:cs/>
        </w:rPr>
        <w:t>สภาพคล่อง</w:t>
      </w:r>
    </w:p>
    <w:p w:rsidR="006B5034" w:rsidRPr="006B5034" w:rsidRDefault="00467A2B" w:rsidP="006B5034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B5034">
        <w:rPr>
          <w:rFonts w:ascii="Angsana New" w:hAnsi="Angsana New"/>
          <w:b/>
          <w:bCs/>
          <w:sz w:val="28"/>
        </w:rPr>
        <w:t>3.</w:t>
      </w:r>
      <w:r w:rsidR="00290E6A" w:rsidRPr="006B5034">
        <w:rPr>
          <w:rFonts w:ascii="Angsana New" w:hAnsi="Angsana New"/>
          <w:b/>
          <w:bCs/>
          <w:sz w:val="28"/>
        </w:rPr>
        <w:t>4</w:t>
      </w:r>
      <w:r w:rsidRPr="006B5034">
        <w:rPr>
          <w:rFonts w:ascii="Angsana New" w:hAnsi="Angsana New"/>
          <w:b/>
          <w:bCs/>
          <w:sz w:val="28"/>
        </w:rPr>
        <w:t>.1)</w:t>
      </w:r>
      <w:r w:rsidRPr="006B5034">
        <w:rPr>
          <w:rFonts w:ascii="Angsana New" w:hAnsi="Angsana New"/>
          <w:b/>
          <w:bCs/>
          <w:sz w:val="28"/>
          <w:cs/>
        </w:rPr>
        <w:t xml:space="preserve"> </w:t>
      </w:r>
      <w:r w:rsidR="00510A1A" w:rsidRPr="006B5034">
        <w:rPr>
          <w:rFonts w:ascii="Angsana New" w:hAnsi="Angsana New"/>
          <w:b/>
          <w:bCs/>
          <w:sz w:val="28"/>
          <w:cs/>
        </w:rPr>
        <w:tab/>
      </w:r>
      <w:r w:rsidRPr="006B5034">
        <w:rPr>
          <w:rFonts w:ascii="Angsana New" w:hAnsi="Angsana New"/>
          <w:b/>
          <w:bCs/>
          <w:sz w:val="28"/>
          <w:cs/>
        </w:rPr>
        <w:t>ระยะเวลาครบกำหนดของเงินกู้ยืมระยะสั้น</w:t>
      </w:r>
      <w:r w:rsidR="00214D96" w:rsidRPr="006B5034">
        <w:rPr>
          <w:rFonts w:ascii="Angsana New" w:hAnsi="Angsana New"/>
          <w:b/>
          <w:bCs/>
          <w:sz w:val="28"/>
          <w:cs/>
        </w:rPr>
        <w:t xml:space="preserve"> </w:t>
      </w:r>
    </w:p>
    <w:p w:rsidR="006B5034" w:rsidRPr="006B5034" w:rsidRDefault="006B5034" w:rsidP="006B5034">
      <w:pPr>
        <w:spacing w:before="120"/>
        <w:ind w:firstLine="1276"/>
        <w:jc w:val="thaiDistribute"/>
        <w:rPr>
          <w:rFonts w:ascii="Angsana New" w:hAnsi="Angsana New"/>
          <w:sz w:val="28"/>
          <w:cs/>
        </w:rPr>
      </w:pPr>
      <w:r w:rsidRPr="006B5034">
        <w:rPr>
          <w:rFonts w:ascii="Angsana New" w:hAnsi="Angsana New"/>
          <w:sz w:val="28"/>
          <w:cs/>
        </w:rPr>
        <w:t>กำหนดการจ่ายชำระคืนเงินกู้จากยอดเงินกู้ ณ วันที่ 31 ธันวาคม 25</w:t>
      </w:r>
      <w:r w:rsidRPr="006B5034">
        <w:rPr>
          <w:rFonts w:ascii="Angsana New" w:hAnsi="Angsana New"/>
          <w:sz w:val="28"/>
        </w:rPr>
        <w:t xml:space="preserve">60 </w:t>
      </w:r>
      <w:r w:rsidRPr="006B5034">
        <w:rPr>
          <w:rFonts w:ascii="Angsana New" w:hAnsi="Angsana New"/>
          <w:sz w:val="28"/>
          <w:cs/>
        </w:rPr>
        <w:t xml:space="preserve">และเงินค่างวดที่คาดว่าจะได้รับในช่วงระยะเวลาต่างๆ สามารถสรุปได้ดังนี้  </w:t>
      </w:r>
    </w:p>
    <w:p w:rsidR="006B5034" w:rsidRPr="006B5034" w:rsidRDefault="006B5034" w:rsidP="006B5034">
      <w:pPr>
        <w:spacing w:before="120"/>
        <w:ind w:left="6480" w:right="260" w:firstLine="720"/>
        <w:jc w:val="center"/>
        <w:rPr>
          <w:rFonts w:ascii="Angsana New" w:hAnsi="Angsana New"/>
          <w:sz w:val="28"/>
        </w:rPr>
      </w:pPr>
      <w:r w:rsidRPr="006B5034">
        <w:rPr>
          <w:rFonts w:ascii="Angsana New" w:hAnsi="Angsana New"/>
          <w:sz w:val="28"/>
          <w:cs/>
        </w:rPr>
        <w:t xml:space="preserve"> (หน่วย </w:t>
      </w:r>
      <w:r w:rsidRPr="006B5034">
        <w:rPr>
          <w:rFonts w:ascii="Angsana New" w:hAnsi="Angsana New"/>
          <w:sz w:val="28"/>
        </w:rPr>
        <w:t xml:space="preserve">: </w:t>
      </w:r>
      <w:r w:rsidRPr="006B5034">
        <w:rPr>
          <w:rFonts w:ascii="Angsana New" w:hAnsi="Angsana New"/>
          <w:sz w:val="28"/>
          <w:cs/>
        </w:rPr>
        <w:t>ล้านบาท)</w:t>
      </w:r>
    </w:p>
    <w:tbl>
      <w:tblPr>
        <w:tblW w:w="8588" w:type="dxa"/>
        <w:jc w:val="center"/>
        <w:tblLook w:val="01E0"/>
      </w:tblPr>
      <w:tblGrid>
        <w:gridCol w:w="2918"/>
        <w:gridCol w:w="2693"/>
        <w:gridCol w:w="2977"/>
      </w:tblGrid>
      <w:tr w:rsidR="006B5034" w:rsidRPr="006B5034" w:rsidTr="006B5034">
        <w:trPr>
          <w:tblHeader/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B5034">
              <w:rPr>
                <w:rFonts w:ascii="Angsana New" w:hAnsi="Angsana New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B5034">
              <w:rPr>
                <w:rFonts w:ascii="Angsana New" w:hAnsi="Angsana New"/>
                <w:b/>
                <w:bCs/>
                <w:sz w:val="28"/>
                <w:cs/>
              </w:rPr>
              <w:t>กำหนดชำระคืนหนี้เงินกู้ยืม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B5034">
              <w:rPr>
                <w:rFonts w:ascii="Angsana New" w:hAnsi="Angsana New"/>
                <w:b/>
                <w:bCs/>
                <w:sz w:val="28"/>
                <w:cs/>
              </w:rPr>
              <w:t>ค่างวดที่จะได้รับชำระจากลูกหนี้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  <w:cs/>
              </w:rPr>
              <w:t>ภายใน 1 ปี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17,178.00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14,840.95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  <w:cs/>
              </w:rPr>
              <w:t>เกินกว่า 1 ปี แต่ไม่เกิน 2 ปี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4,985.00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10,542.80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  <w:cs/>
              </w:rPr>
              <w:t>เกินกว่า 2 ปี แต่ไม่เกิน 3 ปี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6,160.00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6,885.57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5034" w:rsidRPr="006B5034" w:rsidRDefault="006B5034" w:rsidP="00E4399D">
            <w:pPr>
              <w:tabs>
                <w:tab w:val="left" w:pos="2663"/>
              </w:tabs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  <w:cs/>
              </w:rPr>
              <w:t>เกินกว่า 3 ปี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4,523.01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5034" w:rsidRPr="006B5034" w:rsidRDefault="006B5034" w:rsidP="00E4399D">
            <w:pPr>
              <w:tabs>
                <w:tab w:val="left" w:pos="2663"/>
              </w:tabs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  <w:cs/>
              </w:rPr>
              <w:t>ลูกหนี้หยุดรับรู้รายได้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926.00</w:t>
            </w:r>
          </w:p>
        </w:tc>
      </w:tr>
      <w:tr w:rsidR="006B5034" w:rsidRPr="006B5034" w:rsidTr="006B503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B5034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900"/>
              </w:tabs>
              <w:ind w:right="743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28,323.00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5034" w:rsidRPr="006B5034" w:rsidRDefault="006B5034" w:rsidP="00E4399D">
            <w:pPr>
              <w:tabs>
                <w:tab w:val="left" w:pos="742"/>
              </w:tabs>
              <w:ind w:right="1026"/>
              <w:jc w:val="right"/>
              <w:rPr>
                <w:rFonts w:ascii="Angsana New" w:hAnsi="Angsana New"/>
                <w:sz w:val="28"/>
              </w:rPr>
            </w:pPr>
            <w:r w:rsidRPr="006B5034">
              <w:rPr>
                <w:rFonts w:ascii="Angsana New" w:hAnsi="Angsana New"/>
                <w:sz w:val="28"/>
              </w:rPr>
              <w:t>37,718.33</w:t>
            </w:r>
          </w:p>
        </w:tc>
      </w:tr>
    </w:tbl>
    <w:p w:rsidR="006B5034" w:rsidRPr="006B5034" w:rsidRDefault="006B5034" w:rsidP="006B5034">
      <w:pPr>
        <w:pStyle w:val="BodyTextIndent"/>
        <w:spacing w:before="120"/>
        <w:jc w:val="thaiDistribute"/>
        <w:rPr>
          <w:rFonts w:ascii="Angsana New" w:hAnsi="Angsana New"/>
          <w:sz w:val="24"/>
          <w:szCs w:val="24"/>
          <w:vertAlign w:val="superscript"/>
          <w:cs/>
        </w:rPr>
      </w:pPr>
      <w:r w:rsidRPr="006B5034">
        <w:rPr>
          <w:rFonts w:ascii="Angsana New" w:hAnsi="Angsana New"/>
          <w:sz w:val="24"/>
          <w:szCs w:val="24"/>
          <w:cs/>
        </w:rPr>
        <w:t>หมายเหตุ: ตั๋วแลกเงินแสดงด้วยราคาตามมูลค่าหน้าตั๋ว และหุ้นกู้แสดงด้วยมูลค่าตามที่ระบุในใบหุ้น</w:t>
      </w:r>
    </w:p>
    <w:p w:rsidR="006B5034" w:rsidRPr="006B5034" w:rsidRDefault="006B5034" w:rsidP="006B5034">
      <w:pPr>
        <w:spacing w:before="120"/>
        <w:ind w:firstLine="1276"/>
        <w:jc w:val="thaiDistribute"/>
        <w:rPr>
          <w:rFonts w:ascii="Angsana New" w:hAnsi="Angsana New"/>
          <w:sz w:val="28"/>
        </w:rPr>
      </w:pPr>
      <w:r w:rsidRPr="006B5034">
        <w:rPr>
          <w:rFonts w:ascii="Angsana New" w:hAnsi="Angsana New"/>
          <w:sz w:val="28"/>
          <w:cs/>
        </w:rPr>
        <w:t xml:space="preserve">จากส่วนต่างระหว่างค่างวดที่จะได้รับชำระภายใน 1 ปี และกำหนดชำระคืนเงินกู้ยืมภายใน 1 ปี จำนวน </w:t>
      </w:r>
      <w:r w:rsidRPr="006B5034">
        <w:rPr>
          <w:rFonts w:ascii="Angsana New" w:hAnsi="Angsana New"/>
          <w:sz w:val="28"/>
        </w:rPr>
        <w:t xml:space="preserve"> 2,337.05 </w:t>
      </w:r>
      <w:r w:rsidRPr="006B5034">
        <w:rPr>
          <w:rFonts w:ascii="Angsana New" w:hAnsi="Angsana New"/>
          <w:sz w:val="28"/>
          <w:cs/>
        </w:rPr>
        <w:t xml:space="preserve">ล้านบาท ข้างต้น ส่วนใหญ่จะเป็นเงินกู้ยืมระยะยาวและหุ้นกู้ชนิดไม่มีประกันที่ถึงกำหนดชำระภายในหนึ่งปี จำนวน </w:t>
      </w:r>
      <w:r w:rsidRPr="006B5034">
        <w:rPr>
          <w:rFonts w:ascii="Angsana New" w:hAnsi="Angsana New"/>
          <w:sz w:val="28"/>
        </w:rPr>
        <w:t>3,7</w:t>
      </w:r>
      <w:r w:rsidRPr="006B5034">
        <w:rPr>
          <w:rFonts w:ascii="Angsana New" w:hAnsi="Angsana New"/>
          <w:sz w:val="28"/>
          <w:cs/>
        </w:rPr>
        <w:t xml:space="preserve">89.83 ล้านบาทสิ่งเหล่านี้ไม่มีผลกระทบกับบริษัทและบริษัทย่อยเนื่องจากอดีตที่ผ่านมา บริษัทและบริษัทย่อยจัดว่าเป็นลูกค้าชั้นดีของสถาบันการเงินต่างๆ ซึ่งไม่เคยถูกเรียกคืนเงินกู้ก่อนกำหนดมาโดยตลอดแม้ในช่วงภาวะวิกฤตเศรษฐกิจของประเทศ ดังนั้นเงินกู้ยืมระยะยาวเมื่อถึงกำหนดชำระคืนบริษัทสามารถต่อสัญญาเงินกู้ต่อไปได้เสมอมา </w:t>
      </w:r>
    </w:p>
    <w:p w:rsidR="006B5034" w:rsidRPr="006B5034" w:rsidRDefault="006B5034" w:rsidP="006B5034">
      <w:pPr>
        <w:spacing w:before="120"/>
        <w:ind w:firstLine="1276"/>
        <w:jc w:val="thaiDistribute"/>
        <w:rPr>
          <w:rFonts w:ascii="Angsana New" w:hAnsi="Angsana New"/>
          <w:sz w:val="28"/>
        </w:rPr>
      </w:pPr>
      <w:r w:rsidRPr="006B5034">
        <w:rPr>
          <w:rFonts w:ascii="Angsana New" w:hAnsi="Angsana New"/>
          <w:sz w:val="28"/>
          <w:cs/>
        </w:rPr>
        <w:t xml:space="preserve">นอกจากนี้ บริษัทและบริษัทย่อยยังมีวงเงินสินเชื่อคงเหลือจากสถาบันการเงินอีกประมาณ </w:t>
      </w:r>
      <w:r w:rsidRPr="006B5034">
        <w:rPr>
          <w:rFonts w:ascii="Angsana New" w:hAnsi="Angsana New"/>
          <w:sz w:val="28"/>
        </w:rPr>
        <w:t xml:space="preserve">7,592.00 </w:t>
      </w:r>
      <w:r w:rsidRPr="006B5034">
        <w:rPr>
          <w:rFonts w:ascii="Angsana New" w:hAnsi="Angsana New"/>
          <w:sz w:val="28"/>
          <w:cs/>
        </w:rPr>
        <w:t>ล้านบาท  ไว้สำรอง ปัจจัยเหล่านี้สะท้อนให้เห็นถึงความน่าเชื่อถือและความเพียงพอของสถานะทางการเงินของบริษัทและบริษัทย่อย อย่างไรก็ตาม บริษัทและบริษัทย่อยยังคงปรับปรุงโครงสร้างแหล่งที่มาของเงินทุนให้เหมาะสมขึ้น โดยจะปรับเปลี่ยนสัดส่วนเงินกู้ยืมระยะสั้นต่อเงินกู้ยืมระยะยาวให้อยู่ในระดับที่เหมาะสมตามสถานการณ์แนวโน้มของอัตราดอกเบี้ย รวมถึงการกระจายความเสี่ยงในเรื่องของแหล่งเงินทุนแหล่งใหม่นอกจากเงินกู้ยืมจากสถาบันการเงินโดย ผ่านตลาดตราสารหนี้และตลาดตราสารทุนเพื่อที่จะสามารถบริหารต้นทุนทางการเงินและบริหารความเสี่ยงได้อย่างมีประสิทธิภาพ</w:t>
      </w:r>
    </w:p>
    <w:p w:rsidR="006B5034" w:rsidRPr="006B5034" w:rsidRDefault="006B5034" w:rsidP="006B5034">
      <w:pPr>
        <w:tabs>
          <w:tab w:val="left" w:pos="126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  <w:r w:rsidRPr="006B5034">
        <w:rPr>
          <w:rFonts w:ascii="Angsana New" w:hAnsi="Angsana New"/>
          <w:b/>
          <w:bCs/>
          <w:sz w:val="28"/>
        </w:rPr>
        <w:t>3.4</w:t>
      </w:r>
      <w:r>
        <w:rPr>
          <w:rFonts w:ascii="Angsana New" w:hAnsi="Angsana New"/>
          <w:b/>
          <w:bCs/>
          <w:sz w:val="28"/>
        </w:rPr>
        <w:t>.2</w:t>
      </w:r>
      <w:r w:rsidRPr="006B5034">
        <w:rPr>
          <w:rFonts w:ascii="Angsana New" w:hAnsi="Angsana New"/>
          <w:b/>
          <w:bCs/>
          <w:sz w:val="28"/>
        </w:rPr>
        <w:t>)</w:t>
      </w:r>
      <w:r w:rsidRPr="006B5034">
        <w:rPr>
          <w:rFonts w:ascii="Angsana New" w:hAnsi="Angsana New"/>
          <w:b/>
          <w:bCs/>
          <w:sz w:val="28"/>
          <w:cs/>
        </w:rPr>
        <w:t xml:space="preserve"> </w:t>
      </w:r>
      <w:r w:rsidRPr="006B5034">
        <w:rPr>
          <w:rFonts w:ascii="Angsana New" w:hAnsi="Angsana New"/>
          <w:b/>
          <w:bCs/>
          <w:sz w:val="28"/>
          <w:cs/>
        </w:rPr>
        <w:tab/>
        <w:t>กระแสเงินสด</w:t>
      </w:r>
    </w:p>
    <w:p w:rsidR="006B5034" w:rsidRPr="006B5034" w:rsidRDefault="006B5034" w:rsidP="006B5034">
      <w:pPr>
        <w:spacing w:before="120"/>
        <w:ind w:firstLine="1276"/>
        <w:jc w:val="thaiDistribute"/>
        <w:rPr>
          <w:rFonts w:ascii="Angsana New" w:hAnsi="Angsana New"/>
          <w:sz w:val="28"/>
          <w:cs/>
        </w:rPr>
      </w:pPr>
      <w:r w:rsidRPr="006B5034">
        <w:rPr>
          <w:rFonts w:ascii="Angsana New" w:hAnsi="Angsana New"/>
          <w:sz w:val="28"/>
          <w:cs/>
        </w:rPr>
        <w:t>บริษัทและบริษัทย่อยมีกำไรก่อนภาษีในปี 255</w:t>
      </w:r>
      <w:r w:rsidRPr="006B5034">
        <w:rPr>
          <w:rFonts w:ascii="Angsana New" w:hAnsi="Angsana New"/>
          <w:sz w:val="28"/>
        </w:rPr>
        <w:t>8 -</w:t>
      </w:r>
      <w:r w:rsidRPr="006B5034">
        <w:rPr>
          <w:rFonts w:ascii="Angsana New" w:hAnsi="Angsana New"/>
          <w:sz w:val="28"/>
          <w:cs/>
        </w:rPr>
        <w:t xml:space="preserve"> 25</w:t>
      </w:r>
      <w:r w:rsidRPr="006B5034">
        <w:rPr>
          <w:rFonts w:ascii="Angsana New" w:hAnsi="Angsana New"/>
          <w:sz w:val="28"/>
        </w:rPr>
        <w:t>60</w:t>
      </w:r>
      <w:r w:rsidRPr="006B5034">
        <w:rPr>
          <w:rFonts w:ascii="Angsana New" w:hAnsi="Angsana New"/>
          <w:sz w:val="28"/>
          <w:cs/>
        </w:rPr>
        <w:t xml:space="preserve"> จำนวน </w:t>
      </w:r>
      <w:r w:rsidRPr="006B5034">
        <w:rPr>
          <w:rFonts w:ascii="Angsana New" w:hAnsi="Angsana New"/>
          <w:sz w:val="28"/>
        </w:rPr>
        <w:t xml:space="preserve">853.72 </w:t>
      </w:r>
      <w:r w:rsidRPr="006B5034">
        <w:rPr>
          <w:rFonts w:ascii="Angsana New" w:hAnsi="Angsana New"/>
          <w:sz w:val="28"/>
          <w:cs/>
        </w:rPr>
        <w:t xml:space="preserve">ล้านบาท </w:t>
      </w:r>
      <w:r w:rsidRPr="006B5034">
        <w:rPr>
          <w:rFonts w:ascii="Angsana New" w:hAnsi="Angsana New"/>
          <w:sz w:val="28"/>
        </w:rPr>
        <w:t xml:space="preserve">867.79 </w:t>
      </w:r>
      <w:r w:rsidRPr="006B5034">
        <w:rPr>
          <w:rFonts w:ascii="Angsana New" w:hAnsi="Angsana New"/>
          <w:sz w:val="28"/>
          <w:cs/>
        </w:rPr>
        <w:t>ล้านบาท และ 920.22ล้านบาท ตามลำดับ เมื่อรวมกับรายการค่าใช้จ่าย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ทำให้บริษัทและบริษัทย่อยมีเงินสดสุทธิใช้ไปในกิจกรรมดำเนินงานในปี 255</w:t>
      </w:r>
      <w:r w:rsidRPr="006B5034">
        <w:rPr>
          <w:rFonts w:ascii="Angsana New" w:hAnsi="Angsana New"/>
          <w:sz w:val="28"/>
        </w:rPr>
        <w:t>8-</w:t>
      </w:r>
      <w:r w:rsidRPr="006B5034">
        <w:rPr>
          <w:rFonts w:ascii="Angsana New" w:hAnsi="Angsana New"/>
          <w:sz w:val="28"/>
          <w:cs/>
        </w:rPr>
        <w:t xml:space="preserve"> 25</w:t>
      </w:r>
      <w:r w:rsidRPr="006B5034">
        <w:rPr>
          <w:rFonts w:ascii="Angsana New" w:hAnsi="Angsana New"/>
          <w:sz w:val="28"/>
        </w:rPr>
        <w:t>60</w:t>
      </w:r>
      <w:r w:rsidRPr="006B5034">
        <w:rPr>
          <w:rFonts w:ascii="Angsana New" w:hAnsi="Angsana New"/>
          <w:sz w:val="28"/>
          <w:cs/>
        </w:rPr>
        <w:t xml:space="preserve"> มีจำนวน </w:t>
      </w:r>
      <w:r w:rsidRPr="006B5034">
        <w:rPr>
          <w:rFonts w:ascii="Angsana New" w:hAnsi="Angsana New"/>
          <w:sz w:val="28"/>
        </w:rPr>
        <w:t xml:space="preserve">41.62 </w:t>
      </w:r>
      <w:r w:rsidRPr="006B5034">
        <w:rPr>
          <w:rFonts w:ascii="Angsana New" w:hAnsi="Angsana New"/>
          <w:sz w:val="28"/>
          <w:cs/>
        </w:rPr>
        <w:t>ล้านบาท 663.19 ล้านบาท และ 1</w:t>
      </w:r>
      <w:r w:rsidRPr="006B5034">
        <w:rPr>
          <w:rFonts w:ascii="Angsana New" w:hAnsi="Angsana New"/>
          <w:sz w:val="28"/>
        </w:rPr>
        <w:t>,</w:t>
      </w:r>
      <w:r w:rsidRPr="006B5034">
        <w:rPr>
          <w:rFonts w:ascii="Angsana New" w:hAnsi="Angsana New"/>
          <w:sz w:val="28"/>
          <w:cs/>
        </w:rPr>
        <w:t>255.35 ล้านบาท ตามลำดับ  เป็นผลมาจากการขยายตัวของพอร์ตสินเชื่อเช่าซื้อโดยรวมของบริษัทและบริษัทย่อย ทำให้กระแสเงินสดเพื่อการขยายตัวของลูกหนี้ตามสัญญาเช่าซื้อของบริษัทและบริษัทย่อยในปี 255</w:t>
      </w:r>
      <w:r w:rsidRPr="006B5034">
        <w:rPr>
          <w:rFonts w:ascii="Angsana New" w:hAnsi="Angsana New"/>
          <w:sz w:val="28"/>
        </w:rPr>
        <w:t>8</w:t>
      </w:r>
      <w:r w:rsidRPr="006B5034">
        <w:rPr>
          <w:rFonts w:ascii="Angsana New" w:hAnsi="Angsana New"/>
          <w:sz w:val="28"/>
          <w:cs/>
        </w:rPr>
        <w:t xml:space="preserve"> - 25</w:t>
      </w:r>
      <w:r w:rsidRPr="006B5034">
        <w:rPr>
          <w:rFonts w:ascii="Angsana New" w:hAnsi="Angsana New"/>
          <w:sz w:val="28"/>
        </w:rPr>
        <w:t>60</w:t>
      </w:r>
      <w:r w:rsidRPr="006B5034">
        <w:rPr>
          <w:rFonts w:ascii="Angsana New" w:hAnsi="Angsana New"/>
          <w:sz w:val="28"/>
          <w:cs/>
        </w:rPr>
        <w:t xml:space="preserve"> มีจำนวนเพิ่มขึ้น </w:t>
      </w:r>
      <w:r w:rsidRPr="006B5034">
        <w:rPr>
          <w:rFonts w:ascii="Angsana New" w:hAnsi="Angsana New"/>
          <w:sz w:val="28"/>
        </w:rPr>
        <w:t xml:space="preserve">803.80 </w:t>
      </w:r>
      <w:r w:rsidRPr="006B5034">
        <w:rPr>
          <w:rFonts w:ascii="Angsana New" w:hAnsi="Angsana New"/>
          <w:sz w:val="28"/>
          <w:cs/>
        </w:rPr>
        <w:t>ล้านบาท 1</w:t>
      </w:r>
      <w:r w:rsidRPr="006B5034">
        <w:rPr>
          <w:rFonts w:ascii="Angsana New" w:hAnsi="Angsana New"/>
          <w:sz w:val="28"/>
        </w:rPr>
        <w:t xml:space="preserve">,800.40 </w:t>
      </w:r>
      <w:r w:rsidRPr="006B5034">
        <w:rPr>
          <w:rFonts w:ascii="Angsana New" w:hAnsi="Angsana New"/>
          <w:sz w:val="28"/>
          <w:cs/>
        </w:rPr>
        <w:t>ล้านบาท และ 2</w:t>
      </w:r>
      <w:r w:rsidRPr="006B5034">
        <w:rPr>
          <w:rFonts w:ascii="Angsana New" w:hAnsi="Angsana New"/>
          <w:sz w:val="28"/>
        </w:rPr>
        <w:t>,</w:t>
      </w:r>
      <w:r w:rsidRPr="006B5034">
        <w:rPr>
          <w:rFonts w:ascii="Angsana New" w:hAnsi="Angsana New"/>
          <w:sz w:val="28"/>
          <w:cs/>
        </w:rPr>
        <w:t>362.84 ล้านบาท ตามลำดับ สำหรับกระแสเงินสดเพื่อการขยายตัวของลูกหนี้จากการซื้อสิทธิเรียกร้องในปี 255</w:t>
      </w:r>
      <w:r w:rsidRPr="006B5034">
        <w:rPr>
          <w:rFonts w:ascii="Angsana New" w:hAnsi="Angsana New"/>
          <w:sz w:val="28"/>
        </w:rPr>
        <w:t>8 -</w:t>
      </w:r>
      <w:r w:rsidRPr="006B5034">
        <w:rPr>
          <w:rFonts w:ascii="Angsana New" w:hAnsi="Angsana New"/>
          <w:sz w:val="28"/>
          <w:cs/>
        </w:rPr>
        <w:t xml:space="preserve"> 25</w:t>
      </w:r>
      <w:r w:rsidRPr="006B5034">
        <w:rPr>
          <w:rFonts w:ascii="Angsana New" w:hAnsi="Angsana New"/>
          <w:sz w:val="28"/>
        </w:rPr>
        <w:t>60</w:t>
      </w:r>
      <w:r w:rsidRPr="006B5034">
        <w:rPr>
          <w:rFonts w:ascii="Angsana New" w:hAnsi="Angsana New"/>
          <w:sz w:val="28"/>
          <w:cs/>
        </w:rPr>
        <w:t xml:space="preserve"> มีจำนวนเพิ่มขึ้น </w:t>
      </w:r>
      <w:r w:rsidRPr="006B5034">
        <w:rPr>
          <w:rFonts w:ascii="Angsana New" w:hAnsi="Angsana New"/>
          <w:sz w:val="28"/>
        </w:rPr>
        <w:t xml:space="preserve">5.53 </w:t>
      </w:r>
      <w:r w:rsidRPr="006B5034">
        <w:rPr>
          <w:rFonts w:ascii="Angsana New" w:hAnsi="Angsana New"/>
          <w:sz w:val="28"/>
          <w:cs/>
        </w:rPr>
        <w:t xml:space="preserve">ล้านบาท ลดลง </w:t>
      </w:r>
      <w:r w:rsidRPr="006B5034">
        <w:rPr>
          <w:rFonts w:ascii="Angsana New" w:hAnsi="Angsana New"/>
          <w:sz w:val="28"/>
        </w:rPr>
        <w:t xml:space="preserve">281.10 </w:t>
      </w:r>
      <w:r w:rsidRPr="006B5034">
        <w:rPr>
          <w:rFonts w:ascii="Angsana New" w:hAnsi="Angsana New"/>
          <w:sz w:val="28"/>
          <w:cs/>
        </w:rPr>
        <w:t xml:space="preserve">ล้านบาท และลดลง 302.97 ล้านบาท ตามลำดับ และกระแสเงินสดเพื่อการขยายตัวของลูกหนี้ตามสัญญาเช่าการเงินในปี 2558 - 2560 มีจำนวนลดลง </w:t>
      </w:r>
      <w:r w:rsidR="004929BF">
        <w:rPr>
          <w:rFonts w:ascii="Angsana New" w:hAnsi="Angsana New"/>
          <w:sz w:val="28"/>
        </w:rPr>
        <w:t>36.82</w:t>
      </w:r>
      <w:r w:rsidR="004929BF">
        <w:rPr>
          <w:rFonts w:ascii="Angsana New" w:hAnsi="Angsana New" w:hint="cs"/>
          <w:sz w:val="28"/>
          <w:cs/>
        </w:rPr>
        <w:t xml:space="preserve"> </w:t>
      </w:r>
      <w:r w:rsidRPr="006B5034">
        <w:rPr>
          <w:rFonts w:ascii="Angsana New" w:hAnsi="Angsana New"/>
          <w:sz w:val="28"/>
          <w:cs/>
        </w:rPr>
        <w:t xml:space="preserve">ล้านบาท ลดลง 132.52 ล้านบาท และลดลง 197.65 ล้านบาท ตามลำดับ </w:t>
      </w:r>
    </w:p>
    <w:p w:rsidR="006B5034" w:rsidRPr="006B5034" w:rsidRDefault="006B5034" w:rsidP="006B5034">
      <w:pPr>
        <w:spacing w:before="120"/>
        <w:ind w:firstLine="902"/>
        <w:jc w:val="thaiDistribute"/>
        <w:rPr>
          <w:rFonts w:ascii="Angsana New" w:hAnsi="Angsana New"/>
          <w:sz w:val="28"/>
        </w:rPr>
      </w:pPr>
      <w:r w:rsidRPr="006B5034">
        <w:rPr>
          <w:rFonts w:ascii="Angsana New" w:hAnsi="Angsana New"/>
          <w:sz w:val="28"/>
          <w:cs/>
        </w:rPr>
        <w:t>เงินสดสุทธิใช้ไปในกิจกรรมการลงทุนของบริษัทและบริษัทย่อยในปี 255</w:t>
      </w:r>
      <w:r w:rsidRPr="006B5034">
        <w:rPr>
          <w:rFonts w:ascii="Angsana New" w:hAnsi="Angsana New"/>
          <w:sz w:val="28"/>
        </w:rPr>
        <w:t>8 -</w:t>
      </w:r>
      <w:r w:rsidRPr="006B5034">
        <w:rPr>
          <w:rFonts w:ascii="Angsana New" w:hAnsi="Angsana New"/>
          <w:sz w:val="28"/>
          <w:cs/>
        </w:rPr>
        <w:t xml:space="preserve"> 2560 มีจำนวน </w:t>
      </w:r>
      <w:r w:rsidRPr="006B5034">
        <w:rPr>
          <w:rFonts w:ascii="Angsana New" w:hAnsi="Angsana New"/>
          <w:sz w:val="28"/>
        </w:rPr>
        <w:t xml:space="preserve">72.98 </w:t>
      </w:r>
      <w:r w:rsidRPr="006B5034">
        <w:rPr>
          <w:rFonts w:ascii="Angsana New" w:hAnsi="Angsana New"/>
          <w:sz w:val="28"/>
          <w:cs/>
        </w:rPr>
        <w:t xml:space="preserve">ล้านบาท </w:t>
      </w:r>
      <w:r w:rsidRPr="006B5034">
        <w:rPr>
          <w:rFonts w:ascii="Angsana New" w:hAnsi="Angsana New"/>
          <w:sz w:val="28"/>
        </w:rPr>
        <w:t xml:space="preserve">26.01 </w:t>
      </w:r>
      <w:r w:rsidRPr="006B5034">
        <w:rPr>
          <w:rFonts w:ascii="Angsana New" w:hAnsi="Angsana New"/>
          <w:sz w:val="28"/>
          <w:cs/>
        </w:rPr>
        <w:t>ล้านบาท และ 14.92 ล้านบาท ตามลำดับ ส่วนหนึ่งเป็นผลมาจากการที่บริษัทและบริษัทย่อยมีการลงทุนซื้อที่ดิน อาคาร อุปกรณ์ โดยในปี 255</w:t>
      </w:r>
      <w:r w:rsidRPr="006B5034">
        <w:rPr>
          <w:rFonts w:ascii="Angsana New" w:hAnsi="Angsana New"/>
          <w:sz w:val="28"/>
        </w:rPr>
        <w:t>8 -</w:t>
      </w:r>
      <w:r w:rsidRPr="006B5034">
        <w:rPr>
          <w:rFonts w:ascii="Angsana New" w:hAnsi="Angsana New"/>
          <w:sz w:val="28"/>
          <w:cs/>
        </w:rPr>
        <w:t xml:space="preserve"> 25</w:t>
      </w:r>
      <w:r w:rsidRPr="006B5034">
        <w:rPr>
          <w:rFonts w:ascii="Angsana New" w:hAnsi="Angsana New"/>
          <w:sz w:val="28"/>
        </w:rPr>
        <w:t>60</w:t>
      </w:r>
      <w:r w:rsidRPr="006B5034">
        <w:rPr>
          <w:rFonts w:ascii="Angsana New" w:hAnsi="Angsana New"/>
          <w:sz w:val="28"/>
          <w:cs/>
        </w:rPr>
        <w:t xml:space="preserve"> มีจำนวน </w:t>
      </w:r>
      <w:r w:rsidRPr="006B5034">
        <w:rPr>
          <w:rFonts w:ascii="Angsana New" w:hAnsi="Angsana New"/>
          <w:sz w:val="28"/>
        </w:rPr>
        <w:t xml:space="preserve">64.76 </w:t>
      </w:r>
      <w:r w:rsidRPr="006B5034">
        <w:rPr>
          <w:rFonts w:ascii="Angsana New" w:hAnsi="Angsana New"/>
          <w:sz w:val="28"/>
          <w:cs/>
        </w:rPr>
        <w:t xml:space="preserve">ล้านบาท 27.15 ล้านบาท และ 15.72 ล้านบาท ตามลำดับ และมีการลงทุนสินทรัพย์ไม่มีตัวตน (ระบบสารสนเทศ) เพื่อเพิ่มประสิทธิภาพในการดำเนินงาน จำนวน </w:t>
      </w:r>
      <w:r w:rsidR="00E17E7B">
        <w:rPr>
          <w:rFonts w:ascii="Angsana New" w:hAnsi="Angsana New"/>
          <w:sz w:val="28"/>
        </w:rPr>
        <w:t xml:space="preserve">4.18 </w:t>
      </w:r>
      <w:r w:rsidRPr="006B5034">
        <w:rPr>
          <w:rFonts w:ascii="Angsana New" w:hAnsi="Angsana New"/>
          <w:sz w:val="28"/>
          <w:cs/>
        </w:rPr>
        <w:t>ล้านบาท 1.04 ล้านบาท และ 1.18 ล้านบาท ตามลำดับ</w:t>
      </w:r>
    </w:p>
    <w:p w:rsidR="006B5034" w:rsidRPr="006B5034" w:rsidRDefault="006B5034" w:rsidP="006B5034">
      <w:pPr>
        <w:spacing w:before="120"/>
        <w:ind w:firstLine="902"/>
        <w:jc w:val="thaiDistribute"/>
        <w:rPr>
          <w:rFonts w:ascii="Angsana New" w:hAnsi="Angsana New"/>
          <w:sz w:val="28"/>
        </w:rPr>
      </w:pPr>
      <w:r w:rsidRPr="000E59E0">
        <w:rPr>
          <w:rFonts w:ascii="Angsana New" w:hAnsi="Angsana New"/>
          <w:spacing w:val="-2"/>
          <w:sz w:val="28"/>
          <w:cs/>
        </w:rPr>
        <w:t>นอกจากนี้ มีเงินสดสุทธิได้มาจากการจัดหาเงินของบริษัทและบริษัทย่อยในปี 255</w:t>
      </w:r>
      <w:r w:rsidRPr="000E59E0">
        <w:rPr>
          <w:rFonts w:ascii="Angsana New" w:hAnsi="Angsana New"/>
          <w:spacing w:val="-2"/>
          <w:sz w:val="28"/>
        </w:rPr>
        <w:t>8 -</w:t>
      </w:r>
      <w:r w:rsidRPr="000E59E0">
        <w:rPr>
          <w:rFonts w:ascii="Angsana New" w:hAnsi="Angsana New"/>
          <w:spacing w:val="-2"/>
          <w:sz w:val="28"/>
          <w:cs/>
        </w:rPr>
        <w:t xml:space="preserve"> 25</w:t>
      </w:r>
      <w:r w:rsidRPr="000E59E0">
        <w:rPr>
          <w:rFonts w:ascii="Angsana New" w:hAnsi="Angsana New"/>
          <w:spacing w:val="-2"/>
          <w:sz w:val="28"/>
        </w:rPr>
        <w:t>60</w:t>
      </w:r>
      <w:r w:rsidRPr="000E59E0">
        <w:rPr>
          <w:rFonts w:ascii="Angsana New" w:hAnsi="Angsana New"/>
          <w:spacing w:val="-2"/>
          <w:sz w:val="28"/>
          <w:cs/>
        </w:rPr>
        <w:t xml:space="preserve"> มีจำนวน </w:t>
      </w:r>
      <w:r w:rsidRPr="000E59E0">
        <w:rPr>
          <w:rFonts w:ascii="Angsana New" w:hAnsi="Angsana New"/>
          <w:spacing w:val="-2"/>
          <w:sz w:val="28"/>
        </w:rPr>
        <w:t xml:space="preserve">90.75 </w:t>
      </w:r>
      <w:r w:rsidRPr="000E59E0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B5034">
        <w:rPr>
          <w:rFonts w:ascii="Angsana New" w:hAnsi="Angsana New"/>
          <w:sz w:val="28"/>
        </w:rPr>
        <w:t xml:space="preserve">670.20 </w:t>
      </w:r>
      <w:r w:rsidRPr="006B5034">
        <w:rPr>
          <w:rFonts w:ascii="Angsana New" w:hAnsi="Angsana New"/>
          <w:sz w:val="28"/>
          <w:cs/>
        </w:rPr>
        <w:t>ล้านบาท และ 1</w:t>
      </w:r>
      <w:r w:rsidRPr="006B5034">
        <w:rPr>
          <w:rFonts w:ascii="Angsana New" w:hAnsi="Angsana New"/>
          <w:sz w:val="28"/>
        </w:rPr>
        <w:t xml:space="preserve">,480.52 </w:t>
      </w:r>
      <w:r w:rsidRPr="006B5034">
        <w:rPr>
          <w:rFonts w:ascii="Angsana New" w:hAnsi="Angsana New"/>
          <w:sz w:val="28"/>
          <w:cs/>
        </w:rPr>
        <w:t xml:space="preserve">ล้านบาท ตามลำดับ </w:t>
      </w:r>
    </w:p>
    <w:p w:rsidR="006B5034" w:rsidRDefault="006B5034" w:rsidP="00510A1A">
      <w:pPr>
        <w:spacing w:before="120"/>
        <w:ind w:firstLine="1276"/>
        <w:jc w:val="thaiDistribute"/>
        <w:rPr>
          <w:rFonts w:ascii="Angsana New" w:hAnsi="Angsana New"/>
          <w:color w:val="FF0000"/>
          <w:sz w:val="28"/>
        </w:rPr>
      </w:pPr>
    </w:p>
    <w:p w:rsidR="00467A2B" w:rsidRPr="004A2A02" w:rsidRDefault="00467A2B" w:rsidP="00945855">
      <w:pPr>
        <w:spacing w:before="120"/>
        <w:rPr>
          <w:rFonts w:ascii="Angsana New" w:hAnsi="Angsana New"/>
          <w:color w:val="FF0000"/>
          <w:sz w:val="28"/>
        </w:rPr>
      </w:pPr>
    </w:p>
    <w:sectPr w:rsidR="00467A2B" w:rsidRPr="004A2A02" w:rsidSect="006F29F2">
      <w:headerReference w:type="default" r:id="rId8"/>
      <w:footerReference w:type="default" r:id="rId9"/>
      <w:pgSz w:w="11906" w:h="16838"/>
      <w:pgMar w:top="1440" w:right="1134" w:bottom="1134" w:left="1440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B06" w:rsidRDefault="00412B06" w:rsidP="00467A2B">
      <w:r>
        <w:separator/>
      </w:r>
    </w:p>
  </w:endnote>
  <w:endnote w:type="continuationSeparator" w:id="1">
    <w:p w:rsidR="00412B06" w:rsidRDefault="00412B06" w:rsidP="0046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7" w:rsidRDefault="007347B5">
    <w:pPr>
      <w:pStyle w:val="Footer"/>
      <w:jc w:val="center"/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pict>
        <v:line id="_x0000_s1028" style="position:absolute;left:0;text-align:left;flip:y;z-index:251658752" from="0,9pt" to="450pt,9pt">
          <w10:wrap side="left"/>
        </v:line>
      </w:pict>
    </w:r>
  </w:p>
  <w:p w:rsidR="002A2AA7" w:rsidRPr="00087117" w:rsidRDefault="002A2AA7">
    <w:pPr>
      <w:pStyle w:val="Footer"/>
      <w:tabs>
        <w:tab w:val="clear" w:pos="8306"/>
        <w:tab w:val="right" w:pos="9000"/>
      </w:tabs>
      <w:rPr>
        <w:rFonts w:ascii="Angsana New" w:hAnsi="Angsana New"/>
        <w:szCs w:val="24"/>
        <w:cs/>
      </w:rPr>
    </w:pPr>
    <w:r w:rsidRPr="00087117">
      <w:rPr>
        <w:rFonts w:ascii="Angsana New" w:hAnsi="Angsana New"/>
        <w:szCs w:val="24"/>
        <w:cs/>
      </w:rPr>
      <w:t xml:space="preserve">แบบแสดงรายการข้อมูลประจำปี </w:t>
    </w:r>
    <w:r w:rsidR="004A2A02">
      <w:rPr>
        <w:rFonts w:ascii="Angsana New" w:hAnsi="Angsana New"/>
        <w:szCs w:val="24"/>
      </w:rPr>
      <w:t>25</w:t>
    </w:r>
    <w:r w:rsidR="007347B5">
      <w:rPr>
        <w:rFonts w:ascii="Angsana New" w:hAnsi="Angsana New"/>
        <w:noProof/>
        <w:szCs w:val="24"/>
      </w:rPr>
      <w:pict>
        <v:line id="_x0000_s1029" style="position:absolute;z-index:251659776;mso-position-horizontal-relative:text;mso-position-vertical-relative:text" from=".65pt,.9pt" to="450.65pt,.9pt" stroked="f" strokecolor="blue">
          <w10:wrap side="left"/>
        </v:line>
      </w:pict>
    </w:r>
    <w:r w:rsidR="004A2A02">
      <w:rPr>
        <w:rFonts w:ascii="Angsana New" w:hAnsi="Angsana New"/>
        <w:szCs w:val="24"/>
      </w:rPr>
      <w:t>60</w:t>
    </w:r>
    <w:r w:rsidRPr="00087117">
      <w:rPr>
        <w:rFonts w:ascii="Angsana New" w:hAnsi="Angsana New"/>
        <w:szCs w:val="24"/>
      </w:rPr>
      <w:tab/>
    </w:r>
    <w:r w:rsidRPr="00087117">
      <w:rPr>
        <w:rFonts w:ascii="Angsana New" w:hAnsi="Angsana New"/>
        <w:szCs w:val="24"/>
      </w:rPr>
      <w:tab/>
    </w:r>
    <w:r w:rsidRPr="00087117">
      <w:rPr>
        <w:rFonts w:ascii="Angsana New" w:hAnsi="Angsana New"/>
        <w:szCs w:val="24"/>
        <w:cs/>
      </w:rPr>
      <w:t xml:space="preserve">หน้า  </w:t>
    </w:r>
    <w:r w:rsidR="007347B5" w:rsidRPr="00087117">
      <w:rPr>
        <w:rStyle w:val="PageNumber"/>
        <w:rFonts w:ascii="Angsana New" w:hAnsi="Angsana New"/>
        <w:szCs w:val="24"/>
      </w:rPr>
      <w:fldChar w:fldCharType="begin"/>
    </w:r>
    <w:r w:rsidRPr="00087117">
      <w:rPr>
        <w:rStyle w:val="PageNumber"/>
        <w:rFonts w:ascii="Angsana New" w:hAnsi="Angsana New"/>
        <w:szCs w:val="24"/>
      </w:rPr>
      <w:instrText xml:space="preserve"> PAGE </w:instrText>
    </w:r>
    <w:r w:rsidR="007347B5" w:rsidRPr="00087117">
      <w:rPr>
        <w:rStyle w:val="PageNumber"/>
        <w:rFonts w:ascii="Angsana New" w:hAnsi="Angsana New"/>
        <w:szCs w:val="24"/>
      </w:rPr>
      <w:fldChar w:fldCharType="separate"/>
    </w:r>
    <w:r w:rsidR="006F29F2">
      <w:rPr>
        <w:rStyle w:val="PageNumber"/>
        <w:rFonts w:ascii="Angsana New" w:hAnsi="Angsana New"/>
        <w:noProof/>
        <w:szCs w:val="24"/>
      </w:rPr>
      <w:t>96</w:t>
    </w:r>
    <w:r w:rsidR="007347B5" w:rsidRPr="00087117">
      <w:rPr>
        <w:rStyle w:val="PageNumber"/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B06" w:rsidRDefault="00412B06" w:rsidP="00467A2B">
      <w:r>
        <w:separator/>
      </w:r>
    </w:p>
  </w:footnote>
  <w:footnote w:type="continuationSeparator" w:id="1">
    <w:p w:rsidR="00412B06" w:rsidRDefault="00412B06" w:rsidP="00467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7" w:rsidRPr="00CD21B0" w:rsidRDefault="00EB784F">
    <w:pPr>
      <w:pStyle w:val="Header"/>
      <w:tabs>
        <w:tab w:val="clear" w:pos="4153"/>
        <w:tab w:val="clear" w:pos="8306"/>
        <w:tab w:val="right" w:pos="9000"/>
      </w:tabs>
      <w:rPr>
        <w:rFonts w:ascii="Angsana New" w:hAnsi="Angsana New"/>
        <w:szCs w:val="24"/>
        <w:cs/>
      </w:rPr>
    </w:pPr>
    <w:r>
      <w:rPr>
        <w:rFonts w:ascii="Angsana New" w:hAnsi="Angsana New"/>
        <w:noProof/>
        <w:szCs w:val="24"/>
      </w:rPr>
      <w:drawing>
        <wp:inline distT="0" distB="0" distL="0" distR="0">
          <wp:extent cx="207010" cy="207010"/>
          <wp:effectExtent l="1905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10" cy="207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A2AA7" w:rsidRPr="00CD21B0">
      <w:rPr>
        <w:rFonts w:ascii="Angsana New" w:hAnsi="Angsana New"/>
        <w:szCs w:val="24"/>
        <w:cs/>
      </w:rPr>
      <w:t xml:space="preserve"> บริษัท เอเซียเสริมกิจลีสซิ่ง จำกัด (มหาชน)                                                    </w:t>
    </w:r>
    <w:r w:rsidR="002A2AA7" w:rsidRPr="00CD21B0">
      <w:rPr>
        <w:rFonts w:ascii="Angsana New" w:hAnsi="Angsana New"/>
        <w:szCs w:val="24"/>
        <w:cs/>
      </w:rPr>
      <w:tab/>
      <w:t xml:space="preserve">ส่วนที่ </w:t>
    </w:r>
    <w:r w:rsidR="002A2AA7" w:rsidRPr="00CD21B0">
      <w:rPr>
        <w:rFonts w:ascii="Angsana New" w:hAnsi="Angsana New"/>
        <w:szCs w:val="24"/>
      </w:rPr>
      <w:t>3</w:t>
    </w:r>
    <w:r w:rsidR="002A2AA7" w:rsidRPr="00CD21B0">
      <w:rPr>
        <w:rFonts w:ascii="Angsana New" w:hAnsi="Angsana New"/>
        <w:szCs w:val="24"/>
        <w:cs/>
      </w:rPr>
      <w:t xml:space="preserve"> ฐานะการเงินและผลการดำเนินงาน</w:t>
    </w:r>
  </w:p>
  <w:p w:rsidR="002A2AA7" w:rsidRDefault="007347B5">
    <w:pPr>
      <w:pStyle w:val="Header"/>
    </w:pPr>
    <w:r w:rsidRPr="007347B5">
      <w:rPr>
        <w:rFonts w:ascii="Cordia New" w:hAnsi="Cordia New" w:cs="Cordia New"/>
        <w:noProof/>
        <w:sz w:val="20"/>
        <w:szCs w:val="20"/>
      </w:rPr>
      <w:pict>
        <v:line id="_x0000_s1027" style="position:absolute;z-index:251657728" from="0,2.75pt" to="450pt,2.75pt">
          <w10:wrap side="left"/>
        </v:line>
      </w:pict>
    </w:r>
    <w:r w:rsidRPr="007347B5">
      <w:rPr>
        <w:rFonts w:ascii="Cordia New" w:hAnsi="Cordia New" w:cs="Cordia New"/>
        <w:noProof/>
        <w:sz w:val="20"/>
        <w:szCs w:val="20"/>
      </w:rPr>
      <w:pict>
        <v:line id="_x0000_s1026" style="position:absolute;z-index:251656704" from="0,1.35pt" to="468pt,1.35pt" stroked="f" strokecolor="blue">
          <w10:wrap side="left"/>
        </v:line>
      </w:pict>
    </w:r>
    <w:r w:rsidRPr="007347B5">
      <w:rPr>
        <w:rFonts w:ascii="Cordia New" w:hAnsi="Cordia New" w:cs="Cordia New"/>
        <w:noProof/>
        <w:sz w:val="20"/>
        <w:szCs w:val="20"/>
      </w:rPr>
      <w:pict>
        <v:line id="_x0000_s1025" style="position:absolute;z-index:251655680" from="252pt,279pt" to="252pt,280.35pt" stroked="f" strokecolor="blue">
          <w10:wrap side="lef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5E213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AE1A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9824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ACEF7D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1682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C5D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266F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BC4F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587E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AA06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C6136"/>
    <w:multiLevelType w:val="hybridMultilevel"/>
    <w:tmpl w:val="FE92D7D2"/>
    <w:lvl w:ilvl="0" w:tplc="F4F88F9C">
      <w:start w:val="3"/>
      <w:numFmt w:val="bullet"/>
      <w:lvlText w:val=""/>
      <w:lvlJc w:val="left"/>
      <w:pPr>
        <w:ind w:left="25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09BD5753"/>
    <w:multiLevelType w:val="hybridMultilevel"/>
    <w:tmpl w:val="91DAC1CE"/>
    <w:lvl w:ilvl="0" w:tplc="1F649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B35F1E"/>
    <w:multiLevelType w:val="multilevel"/>
    <w:tmpl w:val="AF1EC8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13">
    <w:nsid w:val="12AD31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7E6079C"/>
    <w:multiLevelType w:val="hybridMultilevel"/>
    <w:tmpl w:val="168A05A0"/>
    <w:lvl w:ilvl="0" w:tplc="E8245B3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2034337F"/>
    <w:multiLevelType w:val="hybridMultilevel"/>
    <w:tmpl w:val="B0A09B5E"/>
    <w:lvl w:ilvl="0" w:tplc="D68A2850">
      <w:numFmt w:val="bullet"/>
      <w:lvlText w:val="-"/>
      <w:lvlJc w:val="left"/>
      <w:pPr>
        <w:ind w:left="810" w:hanging="360"/>
      </w:pPr>
      <w:rPr>
        <w:rFonts w:ascii="Cordia New" w:eastAsia="Times New Roman" w:hAnsi="Cordia New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>
    <w:nsid w:val="402C15CF"/>
    <w:multiLevelType w:val="multilevel"/>
    <w:tmpl w:val="AF1EC8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17">
    <w:nsid w:val="476D73BB"/>
    <w:multiLevelType w:val="hybridMultilevel"/>
    <w:tmpl w:val="0C52F814"/>
    <w:lvl w:ilvl="0" w:tplc="5FE083BA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A012F1"/>
    <w:multiLevelType w:val="hybridMultilevel"/>
    <w:tmpl w:val="9DC86DDE"/>
    <w:lvl w:ilvl="0" w:tplc="0409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5D688A"/>
    <w:multiLevelType w:val="hybridMultilevel"/>
    <w:tmpl w:val="5B3C9E44"/>
    <w:lvl w:ilvl="0" w:tplc="4D262EE4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A775EDB"/>
    <w:multiLevelType w:val="hybridMultilevel"/>
    <w:tmpl w:val="2EAA8B92"/>
    <w:lvl w:ilvl="0" w:tplc="DCD6A27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1E2E40"/>
    <w:multiLevelType w:val="hybridMultilevel"/>
    <w:tmpl w:val="3156F67C"/>
    <w:lvl w:ilvl="0" w:tplc="FF54F9D4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27F5B92"/>
    <w:multiLevelType w:val="hybridMultilevel"/>
    <w:tmpl w:val="4188540E"/>
    <w:lvl w:ilvl="0" w:tplc="12C2148C">
      <w:start w:val="15"/>
      <w:numFmt w:val="decimal"/>
      <w:lvlText w:val="-"/>
      <w:lvlJc w:val="left"/>
      <w:pPr>
        <w:tabs>
          <w:tab w:val="num" w:pos="2160"/>
        </w:tabs>
        <w:ind w:left="2160" w:hanging="1800"/>
      </w:pPr>
      <w:rPr>
        <w:rFonts w:ascii="Symbol" w:hAnsi="Symbol" w:hint="default"/>
        <w:b w:val="0"/>
        <w:i/>
        <w:sz w:val="20"/>
        <w:lang w:bidi="th-TH"/>
      </w:rPr>
    </w:lvl>
    <w:lvl w:ilvl="1" w:tplc="1F6498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0D18EE"/>
    <w:multiLevelType w:val="multilevel"/>
    <w:tmpl w:val="4F4A62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42474B2"/>
    <w:multiLevelType w:val="multilevel"/>
    <w:tmpl w:val="7A4291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762E1430"/>
    <w:multiLevelType w:val="hybridMultilevel"/>
    <w:tmpl w:val="7E1A4730"/>
    <w:lvl w:ilvl="0" w:tplc="B0204E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2"/>
  </w:num>
  <w:num w:numId="13">
    <w:abstractNumId w:val="16"/>
  </w:num>
  <w:num w:numId="14">
    <w:abstractNumId w:val="20"/>
  </w:num>
  <w:num w:numId="15">
    <w:abstractNumId w:val="25"/>
  </w:num>
  <w:num w:numId="16">
    <w:abstractNumId w:val="17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11"/>
  </w:num>
  <w:num w:numId="22">
    <w:abstractNumId w:val="13"/>
  </w:num>
  <w:num w:numId="23">
    <w:abstractNumId w:val="23"/>
  </w:num>
  <w:num w:numId="24">
    <w:abstractNumId w:val="24"/>
  </w:num>
  <w:num w:numId="25">
    <w:abstractNumId w:val="1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061B5"/>
    <w:rsid w:val="00003967"/>
    <w:rsid w:val="00005A08"/>
    <w:rsid w:val="00006C1A"/>
    <w:rsid w:val="00006E45"/>
    <w:rsid w:val="000151FC"/>
    <w:rsid w:val="000155A6"/>
    <w:rsid w:val="0001643D"/>
    <w:rsid w:val="0002130A"/>
    <w:rsid w:val="00021346"/>
    <w:rsid w:val="00022124"/>
    <w:rsid w:val="000253F9"/>
    <w:rsid w:val="000279F2"/>
    <w:rsid w:val="0003051E"/>
    <w:rsid w:val="00031D12"/>
    <w:rsid w:val="000336BE"/>
    <w:rsid w:val="0003405E"/>
    <w:rsid w:val="0004082E"/>
    <w:rsid w:val="000452C1"/>
    <w:rsid w:val="00046257"/>
    <w:rsid w:val="00047DDB"/>
    <w:rsid w:val="000509D6"/>
    <w:rsid w:val="0005503B"/>
    <w:rsid w:val="000569FD"/>
    <w:rsid w:val="00057E7E"/>
    <w:rsid w:val="00063002"/>
    <w:rsid w:val="00066996"/>
    <w:rsid w:val="00072574"/>
    <w:rsid w:val="00076F77"/>
    <w:rsid w:val="00077827"/>
    <w:rsid w:val="00077D7F"/>
    <w:rsid w:val="00082F1D"/>
    <w:rsid w:val="000839C3"/>
    <w:rsid w:val="00084699"/>
    <w:rsid w:val="00087117"/>
    <w:rsid w:val="00096016"/>
    <w:rsid w:val="00097014"/>
    <w:rsid w:val="000A1CF2"/>
    <w:rsid w:val="000A2E44"/>
    <w:rsid w:val="000A3213"/>
    <w:rsid w:val="000A4087"/>
    <w:rsid w:val="000A58F1"/>
    <w:rsid w:val="000A5EA3"/>
    <w:rsid w:val="000A6F17"/>
    <w:rsid w:val="000A7525"/>
    <w:rsid w:val="000B1FF8"/>
    <w:rsid w:val="000B226D"/>
    <w:rsid w:val="000B376A"/>
    <w:rsid w:val="000C0F7F"/>
    <w:rsid w:val="000C104A"/>
    <w:rsid w:val="000C2DDD"/>
    <w:rsid w:val="000C4897"/>
    <w:rsid w:val="000C5786"/>
    <w:rsid w:val="000C5F9B"/>
    <w:rsid w:val="000C692D"/>
    <w:rsid w:val="000D2DEA"/>
    <w:rsid w:val="000D60BA"/>
    <w:rsid w:val="000E13A2"/>
    <w:rsid w:val="000E142F"/>
    <w:rsid w:val="000E59E0"/>
    <w:rsid w:val="000F1113"/>
    <w:rsid w:val="000F25FF"/>
    <w:rsid w:val="000F3CF3"/>
    <w:rsid w:val="000F5DC2"/>
    <w:rsid w:val="0010242D"/>
    <w:rsid w:val="00102EEE"/>
    <w:rsid w:val="00107919"/>
    <w:rsid w:val="001139ED"/>
    <w:rsid w:val="00114B5E"/>
    <w:rsid w:val="00121D71"/>
    <w:rsid w:val="001252BF"/>
    <w:rsid w:val="00125F89"/>
    <w:rsid w:val="001320CC"/>
    <w:rsid w:val="00133A01"/>
    <w:rsid w:val="0013567D"/>
    <w:rsid w:val="00136CDD"/>
    <w:rsid w:val="0013706E"/>
    <w:rsid w:val="00137161"/>
    <w:rsid w:val="00140DCA"/>
    <w:rsid w:val="00142E9B"/>
    <w:rsid w:val="0014318B"/>
    <w:rsid w:val="00145C6F"/>
    <w:rsid w:val="0014615C"/>
    <w:rsid w:val="0014754D"/>
    <w:rsid w:val="00147832"/>
    <w:rsid w:val="001479D9"/>
    <w:rsid w:val="00147BAD"/>
    <w:rsid w:val="00147E6E"/>
    <w:rsid w:val="001513BF"/>
    <w:rsid w:val="00154BCB"/>
    <w:rsid w:val="00166D59"/>
    <w:rsid w:val="001677F9"/>
    <w:rsid w:val="0017046E"/>
    <w:rsid w:val="00170B80"/>
    <w:rsid w:val="00174D83"/>
    <w:rsid w:val="00177840"/>
    <w:rsid w:val="001816EF"/>
    <w:rsid w:val="0018309C"/>
    <w:rsid w:val="00184625"/>
    <w:rsid w:val="00185B95"/>
    <w:rsid w:val="00186F7D"/>
    <w:rsid w:val="00190A36"/>
    <w:rsid w:val="001A41CF"/>
    <w:rsid w:val="001A7B21"/>
    <w:rsid w:val="001B2097"/>
    <w:rsid w:val="001B30A5"/>
    <w:rsid w:val="001B533F"/>
    <w:rsid w:val="001C23BF"/>
    <w:rsid w:val="001D0AF7"/>
    <w:rsid w:val="001D5195"/>
    <w:rsid w:val="001D65F0"/>
    <w:rsid w:val="001D7E24"/>
    <w:rsid w:val="001E05DF"/>
    <w:rsid w:val="001E7041"/>
    <w:rsid w:val="001E7FE5"/>
    <w:rsid w:val="001F51D2"/>
    <w:rsid w:val="00200E09"/>
    <w:rsid w:val="0020153B"/>
    <w:rsid w:val="002046B0"/>
    <w:rsid w:val="002055EA"/>
    <w:rsid w:val="00206D38"/>
    <w:rsid w:val="00206EE9"/>
    <w:rsid w:val="00210DA4"/>
    <w:rsid w:val="00213741"/>
    <w:rsid w:val="00214489"/>
    <w:rsid w:val="00214D96"/>
    <w:rsid w:val="00216089"/>
    <w:rsid w:val="00232158"/>
    <w:rsid w:val="00232F3A"/>
    <w:rsid w:val="002403AC"/>
    <w:rsid w:val="00243F9A"/>
    <w:rsid w:val="0025078A"/>
    <w:rsid w:val="00251DC3"/>
    <w:rsid w:val="0025345A"/>
    <w:rsid w:val="00255D4D"/>
    <w:rsid w:val="00256FAC"/>
    <w:rsid w:val="00260468"/>
    <w:rsid w:val="002604EC"/>
    <w:rsid w:val="00262215"/>
    <w:rsid w:val="0026323B"/>
    <w:rsid w:val="00264E8F"/>
    <w:rsid w:val="002659F2"/>
    <w:rsid w:val="00270A13"/>
    <w:rsid w:val="00272B58"/>
    <w:rsid w:val="00273DD2"/>
    <w:rsid w:val="00273E97"/>
    <w:rsid w:val="00290190"/>
    <w:rsid w:val="00290E6A"/>
    <w:rsid w:val="00294F37"/>
    <w:rsid w:val="002A0AEE"/>
    <w:rsid w:val="002A13BE"/>
    <w:rsid w:val="002A2413"/>
    <w:rsid w:val="002A2AA7"/>
    <w:rsid w:val="002B1AF9"/>
    <w:rsid w:val="002B368D"/>
    <w:rsid w:val="002B47CC"/>
    <w:rsid w:val="002B4D30"/>
    <w:rsid w:val="002B4EF0"/>
    <w:rsid w:val="002C1DEE"/>
    <w:rsid w:val="002C3E12"/>
    <w:rsid w:val="002C485A"/>
    <w:rsid w:val="002C7BD0"/>
    <w:rsid w:val="002D0063"/>
    <w:rsid w:val="002D2DC7"/>
    <w:rsid w:val="002D3F5A"/>
    <w:rsid w:val="002D5E73"/>
    <w:rsid w:val="002D7BC2"/>
    <w:rsid w:val="002E2CBC"/>
    <w:rsid w:val="002E7780"/>
    <w:rsid w:val="002F07A5"/>
    <w:rsid w:val="002F40D4"/>
    <w:rsid w:val="002F41A8"/>
    <w:rsid w:val="002F48E0"/>
    <w:rsid w:val="002F515B"/>
    <w:rsid w:val="00300695"/>
    <w:rsid w:val="00301010"/>
    <w:rsid w:val="003010C0"/>
    <w:rsid w:val="00303FB1"/>
    <w:rsid w:val="00304993"/>
    <w:rsid w:val="00305FCA"/>
    <w:rsid w:val="00311882"/>
    <w:rsid w:val="00313598"/>
    <w:rsid w:val="0031757C"/>
    <w:rsid w:val="00333D6F"/>
    <w:rsid w:val="00342983"/>
    <w:rsid w:val="00352287"/>
    <w:rsid w:val="003605C3"/>
    <w:rsid w:val="0036372E"/>
    <w:rsid w:val="003639BF"/>
    <w:rsid w:val="003643C1"/>
    <w:rsid w:val="0036795A"/>
    <w:rsid w:val="0037657A"/>
    <w:rsid w:val="00391C7D"/>
    <w:rsid w:val="003921A1"/>
    <w:rsid w:val="00393B1A"/>
    <w:rsid w:val="00395BE1"/>
    <w:rsid w:val="003A127A"/>
    <w:rsid w:val="003A1633"/>
    <w:rsid w:val="003A540C"/>
    <w:rsid w:val="003A6DDC"/>
    <w:rsid w:val="003A7606"/>
    <w:rsid w:val="003B0C5B"/>
    <w:rsid w:val="003B20FC"/>
    <w:rsid w:val="003B37B6"/>
    <w:rsid w:val="003B3AAC"/>
    <w:rsid w:val="003B3E13"/>
    <w:rsid w:val="003C0932"/>
    <w:rsid w:val="003C1543"/>
    <w:rsid w:val="003C6498"/>
    <w:rsid w:val="003D4ACD"/>
    <w:rsid w:val="003D5581"/>
    <w:rsid w:val="003D5D63"/>
    <w:rsid w:val="003D76DB"/>
    <w:rsid w:val="003E4214"/>
    <w:rsid w:val="003E66EF"/>
    <w:rsid w:val="003F0931"/>
    <w:rsid w:val="00401387"/>
    <w:rsid w:val="004015D8"/>
    <w:rsid w:val="004027E7"/>
    <w:rsid w:val="00410045"/>
    <w:rsid w:val="004113D8"/>
    <w:rsid w:val="00412B06"/>
    <w:rsid w:val="00415831"/>
    <w:rsid w:val="00420F05"/>
    <w:rsid w:val="00425448"/>
    <w:rsid w:val="0042744C"/>
    <w:rsid w:val="004276B3"/>
    <w:rsid w:val="00427DE1"/>
    <w:rsid w:val="00433BE7"/>
    <w:rsid w:val="0044086A"/>
    <w:rsid w:val="00443025"/>
    <w:rsid w:val="00450CB5"/>
    <w:rsid w:val="00451947"/>
    <w:rsid w:val="004626C4"/>
    <w:rsid w:val="004631FE"/>
    <w:rsid w:val="00465AF2"/>
    <w:rsid w:val="00466027"/>
    <w:rsid w:val="00467A2B"/>
    <w:rsid w:val="00470202"/>
    <w:rsid w:val="004720C1"/>
    <w:rsid w:val="0047650A"/>
    <w:rsid w:val="00480F21"/>
    <w:rsid w:val="00483332"/>
    <w:rsid w:val="00484F39"/>
    <w:rsid w:val="0048705D"/>
    <w:rsid w:val="00492950"/>
    <w:rsid w:val="004929BF"/>
    <w:rsid w:val="00492A87"/>
    <w:rsid w:val="00493E9F"/>
    <w:rsid w:val="004A1460"/>
    <w:rsid w:val="004A205C"/>
    <w:rsid w:val="004A2A02"/>
    <w:rsid w:val="004A3353"/>
    <w:rsid w:val="004A4B1D"/>
    <w:rsid w:val="004B2A35"/>
    <w:rsid w:val="004B7E61"/>
    <w:rsid w:val="004D08EB"/>
    <w:rsid w:val="004D166B"/>
    <w:rsid w:val="004D3319"/>
    <w:rsid w:val="004D7C5D"/>
    <w:rsid w:val="004D7D88"/>
    <w:rsid w:val="004E2632"/>
    <w:rsid w:val="004E3213"/>
    <w:rsid w:val="004E4292"/>
    <w:rsid w:val="004E6346"/>
    <w:rsid w:val="004F2934"/>
    <w:rsid w:val="004F5F5A"/>
    <w:rsid w:val="004F7329"/>
    <w:rsid w:val="00500359"/>
    <w:rsid w:val="005072D3"/>
    <w:rsid w:val="00510469"/>
    <w:rsid w:val="00510A1A"/>
    <w:rsid w:val="00512DB4"/>
    <w:rsid w:val="00514D73"/>
    <w:rsid w:val="00516DA2"/>
    <w:rsid w:val="00521F89"/>
    <w:rsid w:val="00522714"/>
    <w:rsid w:val="0052687B"/>
    <w:rsid w:val="00533CD5"/>
    <w:rsid w:val="00540EBF"/>
    <w:rsid w:val="00554067"/>
    <w:rsid w:val="00555F62"/>
    <w:rsid w:val="00556D4D"/>
    <w:rsid w:val="00562ADA"/>
    <w:rsid w:val="00562F81"/>
    <w:rsid w:val="005658E7"/>
    <w:rsid w:val="00573CAA"/>
    <w:rsid w:val="00574E47"/>
    <w:rsid w:val="00574FA9"/>
    <w:rsid w:val="005771A7"/>
    <w:rsid w:val="00581943"/>
    <w:rsid w:val="00582229"/>
    <w:rsid w:val="00583B66"/>
    <w:rsid w:val="005870C5"/>
    <w:rsid w:val="00591D02"/>
    <w:rsid w:val="0059293A"/>
    <w:rsid w:val="00594C25"/>
    <w:rsid w:val="00596AF7"/>
    <w:rsid w:val="005A110E"/>
    <w:rsid w:val="005A149D"/>
    <w:rsid w:val="005A6516"/>
    <w:rsid w:val="005A71D8"/>
    <w:rsid w:val="005B3B82"/>
    <w:rsid w:val="005B79B6"/>
    <w:rsid w:val="005C4300"/>
    <w:rsid w:val="005C4B8C"/>
    <w:rsid w:val="005C7520"/>
    <w:rsid w:val="005D5877"/>
    <w:rsid w:val="005D6C6C"/>
    <w:rsid w:val="005D74AC"/>
    <w:rsid w:val="005E0D1F"/>
    <w:rsid w:val="005E7243"/>
    <w:rsid w:val="005F09E9"/>
    <w:rsid w:val="005F14AD"/>
    <w:rsid w:val="005F183E"/>
    <w:rsid w:val="006066C5"/>
    <w:rsid w:val="00606F94"/>
    <w:rsid w:val="00607CF4"/>
    <w:rsid w:val="00613634"/>
    <w:rsid w:val="00616383"/>
    <w:rsid w:val="00621F9B"/>
    <w:rsid w:val="00622B70"/>
    <w:rsid w:val="0062302F"/>
    <w:rsid w:val="00623CA9"/>
    <w:rsid w:val="006245F5"/>
    <w:rsid w:val="0062464D"/>
    <w:rsid w:val="006313D5"/>
    <w:rsid w:val="0063459C"/>
    <w:rsid w:val="00634E69"/>
    <w:rsid w:val="00635EEB"/>
    <w:rsid w:val="00636E79"/>
    <w:rsid w:val="00643F7A"/>
    <w:rsid w:val="0065084A"/>
    <w:rsid w:val="00653949"/>
    <w:rsid w:val="00653E8D"/>
    <w:rsid w:val="00655E2C"/>
    <w:rsid w:val="00656F25"/>
    <w:rsid w:val="006573E7"/>
    <w:rsid w:val="006618CF"/>
    <w:rsid w:val="006620AA"/>
    <w:rsid w:val="00671649"/>
    <w:rsid w:val="00671CA5"/>
    <w:rsid w:val="006731F6"/>
    <w:rsid w:val="00674409"/>
    <w:rsid w:val="00674B6F"/>
    <w:rsid w:val="00674D24"/>
    <w:rsid w:val="00680B0A"/>
    <w:rsid w:val="00683CE1"/>
    <w:rsid w:val="00684094"/>
    <w:rsid w:val="00684FC7"/>
    <w:rsid w:val="00685B10"/>
    <w:rsid w:val="006A033E"/>
    <w:rsid w:val="006A08AD"/>
    <w:rsid w:val="006A19E7"/>
    <w:rsid w:val="006A5805"/>
    <w:rsid w:val="006A669D"/>
    <w:rsid w:val="006B0532"/>
    <w:rsid w:val="006B5034"/>
    <w:rsid w:val="006B6BA6"/>
    <w:rsid w:val="006B6C77"/>
    <w:rsid w:val="006C72C8"/>
    <w:rsid w:val="006D6293"/>
    <w:rsid w:val="006E1D50"/>
    <w:rsid w:val="006E3BFC"/>
    <w:rsid w:val="006E6990"/>
    <w:rsid w:val="006F29F2"/>
    <w:rsid w:val="006F6150"/>
    <w:rsid w:val="00700F3D"/>
    <w:rsid w:val="00702F85"/>
    <w:rsid w:val="00703C6E"/>
    <w:rsid w:val="00704B44"/>
    <w:rsid w:val="00705A32"/>
    <w:rsid w:val="00705DB7"/>
    <w:rsid w:val="0071238E"/>
    <w:rsid w:val="007201B1"/>
    <w:rsid w:val="00723FDE"/>
    <w:rsid w:val="007246AE"/>
    <w:rsid w:val="00726332"/>
    <w:rsid w:val="00727491"/>
    <w:rsid w:val="0073006E"/>
    <w:rsid w:val="00730E2C"/>
    <w:rsid w:val="00734252"/>
    <w:rsid w:val="0073456E"/>
    <w:rsid w:val="007347B5"/>
    <w:rsid w:val="00735B30"/>
    <w:rsid w:val="00736410"/>
    <w:rsid w:val="00740A3C"/>
    <w:rsid w:val="00750F9A"/>
    <w:rsid w:val="00752BA8"/>
    <w:rsid w:val="0076247F"/>
    <w:rsid w:val="0076443B"/>
    <w:rsid w:val="00764DA8"/>
    <w:rsid w:val="00765EE1"/>
    <w:rsid w:val="0076720D"/>
    <w:rsid w:val="00770C56"/>
    <w:rsid w:val="00773D23"/>
    <w:rsid w:val="007745F7"/>
    <w:rsid w:val="00774A53"/>
    <w:rsid w:val="00775051"/>
    <w:rsid w:val="00775B9F"/>
    <w:rsid w:val="00775F57"/>
    <w:rsid w:val="007816B9"/>
    <w:rsid w:val="00787791"/>
    <w:rsid w:val="007877AB"/>
    <w:rsid w:val="007904ED"/>
    <w:rsid w:val="0079092A"/>
    <w:rsid w:val="00794222"/>
    <w:rsid w:val="00794797"/>
    <w:rsid w:val="007A097C"/>
    <w:rsid w:val="007A1D86"/>
    <w:rsid w:val="007A49B0"/>
    <w:rsid w:val="007A686B"/>
    <w:rsid w:val="007A6918"/>
    <w:rsid w:val="007B08BF"/>
    <w:rsid w:val="007B3C0E"/>
    <w:rsid w:val="007B44BB"/>
    <w:rsid w:val="007B5ABA"/>
    <w:rsid w:val="007B6EF7"/>
    <w:rsid w:val="007B7F51"/>
    <w:rsid w:val="007C5225"/>
    <w:rsid w:val="007C59C5"/>
    <w:rsid w:val="007C5C13"/>
    <w:rsid w:val="007D0995"/>
    <w:rsid w:val="007D10BF"/>
    <w:rsid w:val="007D17EB"/>
    <w:rsid w:val="007D1DF2"/>
    <w:rsid w:val="007E1EC3"/>
    <w:rsid w:val="007E298E"/>
    <w:rsid w:val="007F032B"/>
    <w:rsid w:val="007F24C3"/>
    <w:rsid w:val="0080304A"/>
    <w:rsid w:val="00803DB3"/>
    <w:rsid w:val="00806EB4"/>
    <w:rsid w:val="0081024E"/>
    <w:rsid w:val="00817165"/>
    <w:rsid w:val="0082118F"/>
    <w:rsid w:val="008262A1"/>
    <w:rsid w:val="00827D05"/>
    <w:rsid w:val="008307F1"/>
    <w:rsid w:val="008338CE"/>
    <w:rsid w:val="008370C3"/>
    <w:rsid w:val="00842B07"/>
    <w:rsid w:val="0084550B"/>
    <w:rsid w:val="008475DE"/>
    <w:rsid w:val="00847A16"/>
    <w:rsid w:val="00850035"/>
    <w:rsid w:val="008538A2"/>
    <w:rsid w:val="008552B8"/>
    <w:rsid w:val="00855881"/>
    <w:rsid w:val="00860E62"/>
    <w:rsid w:val="00862CEA"/>
    <w:rsid w:val="0086302B"/>
    <w:rsid w:val="00865F61"/>
    <w:rsid w:val="008678F0"/>
    <w:rsid w:val="00870022"/>
    <w:rsid w:val="008714E0"/>
    <w:rsid w:val="0087248A"/>
    <w:rsid w:val="00873882"/>
    <w:rsid w:val="00877579"/>
    <w:rsid w:val="00880E4F"/>
    <w:rsid w:val="00884B95"/>
    <w:rsid w:val="00885257"/>
    <w:rsid w:val="00891321"/>
    <w:rsid w:val="00892D8E"/>
    <w:rsid w:val="008B6994"/>
    <w:rsid w:val="008B6B89"/>
    <w:rsid w:val="008C0D3F"/>
    <w:rsid w:val="008C3736"/>
    <w:rsid w:val="008D1726"/>
    <w:rsid w:val="008F1CDF"/>
    <w:rsid w:val="008F7AE4"/>
    <w:rsid w:val="00902DDA"/>
    <w:rsid w:val="00903394"/>
    <w:rsid w:val="00905DA5"/>
    <w:rsid w:val="00907F09"/>
    <w:rsid w:val="00912287"/>
    <w:rsid w:val="00912C73"/>
    <w:rsid w:val="00913D7E"/>
    <w:rsid w:val="00914338"/>
    <w:rsid w:val="009170CF"/>
    <w:rsid w:val="00922B37"/>
    <w:rsid w:val="00924102"/>
    <w:rsid w:val="00927E4C"/>
    <w:rsid w:val="00930410"/>
    <w:rsid w:val="00935D62"/>
    <w:rsid w:val="00936821"/>
    <w:rsid w:val="00945855"/>
    <w:rsid w:val="009502AC"/>
    <w:rsid w:val="00952D24"/>
    <w:rsid w:val="00953F80"/>
    <w:rsid w:val="009542EF"/>
    <w:rsid w:val="00955BD1"/>
    <w:rsid w:val="00956813"/>
    <w:rsid w:val="009611C9"/>
    <w:rsid w:val="00971386"/>
    <w:rsid w:val="00972F16"/>
    <w:rsid w:val="00973495"/>
    <w:rsid w:val="00980B52"/>
    <w:rsid w:val="009871C9"/>
    <w:rsid w:val="009907D0"/>
    <w:rsid w:val="009911CC"/>
    <w:rsid w:val="00995551"/>
    <w:rsid w:val="009976BD"/>
    <w:rsid w:val="00997732"/>
    <w:rsid w:val="009A3ACF"/>
    <w:rsid w:val="009A48A8"/>
    <w:rsid w:val="009C1E11"/>
    <w:rsid w:val="009C3A73"/>
    <w:rsid w:val="009C7CD6"/>
    <w:rsid w:val="009D04A9"/>
    <w:rsid w:val="009D0D37"/>
    <w:rsid w:val="009D33B0"/>
    <w:rsid w:val="009D3461"/>
    <w:rsid w:val="009D36FB"/>
    <w:rsid w:val="009D426B"/>
    <w:rsid w:val="009D5AFA"/>
    <w:rsid w:val="009D68CF"/>
    <w:rsid w:val="009D7363"/>
    <w:rsid w:val="009E1830"/>
    <w:rsid w:val="009E1C2D"/>
    <w:rsid w:val="009E346B"/>
    <w:rsid w:val="009F08C0"/>
    <w:rsid w:val="009F22B6"/>
    <w:rsid w:val="009F5CD0"/>
    <w:rsid w:val="00A116F7"/>
    <w:rsid w:val="00A14DE6"/>
    <w:rsid w:val="00A207A8"/>
    <w:rsid w:val="00A21585"/>
    <w:rsid w:val="00A25292"/>
    <w:rsid w:val="00A26964"/>
    <w:rsid w:val="00A269C7"/>
    <w:rsid w:val="00A2738A"/>
    <w:rsid w:val="00A304AC"/>
    <w:rsid w:val="00A30DB4"/>
    <w:rsid w:val="00A34ABF"/>
    <w:rsid w:val="00A37518"/>
    <w:rsid w:val="00A421BF"/>
    <w:rsid w:val="00A433A0"/>
    <w:rsid w:val="00A44730"/>
    <w:rsid w:val="00A4511E"/>
    <w:rsid w:val="00A465FA"/>
    <w:rsid w:val="00A46650"/>
    <w:rsid w:val="00A47A0A"/>
    <w:rsid w:val="00A50ECB"/>
    <w:rsid w:val="00A53699"/>
    <w:rsid w:val="00A56B3C"/>
    <w:rsid w:val="00A606C2"/>
    <w:rsid w:val="00A6350A"/>
    <w:rsid w:val="00A6358F"/>
    <w:rsid w:val="00A6759E"/>
    <w:rsid w:val="00A72216"/>
    <w:rsid w:val="00A7376B"/>
    <w:rsid w:val="00A76C4A"/>
    <w:rsid w:val="00A8230D"/>
    <w:rsid w:val="00A85CC3"/>
    <w:rsid w:val="00A9153C"/>
    <w:rsid w:val="00A92286"/>
    <w:rsid w:val="00A953F0"/>
    <w:rsid w:val="00A965E1"/>
    <w:rsid w:val="00AA0294"/>
    <w:rsid w:val="00AA0AE8"/>
    <w:rsid w:val="00AB0DCC"/>
    <w:rsid w:val="00AB2780"/>
    <w:rsid w:val="00AB3C30"/>
    <w:rsid w:val="00AC2A6C"/>
    <w:rsid w:val="00AC5056"/>
    <w:rsid w:val="00AC622E"/>
    <w:rsid w:val="00AC6A6F"/>
    <w:rsid w:val="00AD2D81"/>
    <w:rsid w:val="00AD3B7D"/>
    <w:rsid w:val="00AD3FC6"/>
    <w:rsid w:val="00AD52B9"/>
    <w:rsid w:val="00AD53D8"/>
    <w:rsid w:val="00AD5940"/>
    <w:rsid w:val="00AD64DF"/>
    <w:rsid w:val="00AE2015"/>
    <w:rsid w:val="00AF025B"/>
    <w:rsid w:val="00AF3344"/>
    <w:rsid w:val="00AF79FF"/>
    <w:rsid w:val="00B050F5"/>
    <w:rsid w:val="00B061B5"/>
    <w:rsid w:val="00B06929"/>
    <w:rsid w:val="00B07192"/>
    <w:rsid w:val="00B07D2F"/>
    <w:rsid w:val="00B1084C"/>
    <w:rsid w:val="00B11B81"/>
    <w:rsid w:val="00B13837"/>
    <w:rsid w:val="00B20181"/>
    <w:rsid w:val="00B27462"/>
    <w:rsid w:val="00B274D9"/>
    <w:rsid w:val="00B31FBC"/>
    <w:rsid w:val="00B33DA0"/>
    <w:rsid w:val="00B34CFD"/>
    <w:rsid w:val="00B354DD"/>
    <w:rsid w:val="00B37921"/>
    <w:rsid w:val="00B37F8B"/>
    <w:rsid w:val="00B4028F"/>
    <w:rsid w:val="00B4349A"/>
    <w:rsid w:val="00B435B4"/>
    <w:rsid w:val="00B4570E"/>
    <w:rsid w:val="00B478EC"/>
    <w:rsid w:val="00B507DF"/>
    <w:rsid w:val="00B606A1"/>
    <w:rsid w:val="00B6133D"/>
    <w:rsid w:val="00B61E4B"/>
    <w:rsid w:val="00B63171"/>
    <w:rsid w:val="00B639C0"/>
    <w:rsid w:val="00B719DA"/>
    <w:rsid w:val="00B74D78"/>
    <w:rsid w:val="00B806D0"/>
    <w:rsid w:val="00B822ED"/>
    <w:rsid w:val="00B82C2D"/>
    <w:rsid w:val="00B85A44"/>
    <w:rsid w:val="00B879C6"/>
    <w:rsid w:val="00B905A2"/>
    <w:rsid w:val="00B9226C"/>
    <w:rsid w:val="00BA3710"/>
    <w:rsid w:val="00BA7D15"/>
    <w:rsid w:val="00BB07A4"/>
    <w:rsid w:val="00BB6259"/>
    <w:rsid w:val="00BC2DFD"/>
    <w:rsid w:val="00BD1274"/>
    <w:rsid w:val="00BD2DB3"/>
    <w:rsid w:val="00BD66B3"/>
    <w:rsid w:val="00BD72E5"/>
    <w:rsid w:val="00BD7861"/>
    <w:rsid w:val="00BE2963"/>
    <w:rsid w:val="00BF58EE"/>
    <w:rsid w:val="00BF5D96"/>
    <w:rsid w:val="00BF6E31"/>
    <w:rsid w:val="00BF76FD"/>
    <w:rsid w:val="00C007EC"/>
    <w:rsid w:val="00C0143D"/>
    <w:rsid w:val="00C02FB5"/>
    <w:rsid w:val="00C02FF2"/>
    <w:rsid w:val="00C047AC"/>
    <w:rsid w:val="00C054FF"/>
    <w:rsid w:val="00C12DFA"/>
    <w:rsid w:val="00C13EFE"/>
    <w:rsid w:val="00C147F8"/>
    <w:rsid w:val="00C16542"/>
    <w:rsid w:val="00C2300A"/>
    <w:rsid w:val="00C23299"/>
    <w:rsid w:val="00C33ABC"/>
    <w:rsid w:val="00C35A49"/>
    <w:rsid w:val="00C35BD9"/>
    <w:rsid w:val="00C46F34"/>
    <w:rsid w:val="00C4741A"/>
    <w:rsid w:val="00C52C98"/>
    <w:rsid w:val="00C53A1D"/>
    <w:rsid w:val="00C55151"/>
    <w:rsid w:val="00C57995"/>
    <w:rsid w:val="00C62F5F"/>
    <w:rsid w:val="00C64B1A"/>
    <w:rsid w:val="00C72070"/>
    <w:rsid w:val="00C7451B"/>
    <w:rsid w:val="00C74FA0"/>
    <w:rsid w:val="00C81C78"/>
    <w:rsid w:val="00C83798"/>
    <w:rsid w:val="00C83F81"/>
    <w:rsid w:val="00C87539"/>
    <w:rsid w:val="00C877EC"/>
    <w:rsid w:val="00C908EE"/>
    <w:rsid w:val="00C9128B"/>
    <w:rsid w:val="00C91A72"/>
    <w:rsid w:val="00C925EE"/>
    <w:rsid w:val="00CA24A3"/>
    <w:rsid w:val="00CA41D9"/>
    <w:rsid w:val="00CA7E3A"/>
    <w:rsid w:val="00CB1F29"/>
    <w:rsid w:val="00CB24C3"/>
    <w:rsid w:val="00CB6B4E"/>
    <w:rsid w:val="00CC1C9C"/>
    <w:rsid w:val="00CC43C0"/>
    <w:rsid w:val="00CC5D78"/>
    <w:rsid w:val="00CC6C9B"/>
    <w:rsid w:val="00CD21B0"/>
    <w:rsid w:val="00CD3322"/>
    <w:rsid w:val="00CD63F5"/>
    <w:rsid w:val="00CE1E27"/>
    <w:rsid w:val="00CE2A3B"/>
    <w:rsid w:val="00CE58B0"/>
    <w:rsid w:val="00CE6094"/>
    <w:rsid w:val="00CF08D1"/>
    <w:rsid w:val="00CF6BFC"/>
    <w:rsid w:val="00CF6C67"/>
    <w:rsid w:val="00D005E0"/>
    <w:rsid w:val="00D02312"/>
    <w:rsid w:val="00D02470"/>
    <w:rsid w:val="00D02E98"/>
    <w:rsid w:val="00D0651D"/>
    <w:rsid w:val="00D0720D"/>
    <w:rsid w:val="00D115E4"/>
    <w:rsid w:val="00D1241B"/>
    <w:rsid w:val="00D16962"/>
    <w:rsid w:val="00D17E67"/>
    <w:rsid w:val="00D21EC0"/>
    <w:rsid w:val="00D305C4"/>
    <w:rsid w:val="00D34C5F"/>
    <w:rsid w:val="00D4031F"/>
    <w:rsid w:val="00D42091"/>
    <w:rsid w:val="00D4262B"/>
    <w:rsid w:val="00D434EF"/>
    <w:rsid w:val="00D4707E"/>
    <w:rsid w:val="00D518FC"/>
    <w:rsid w:val="00D51B5F"/>
    <w:rsid w:val="00D5307A"/>
    <w:rsid w:val="00D6047D"/>
    <w:rsid w:val="00D658CD"/>
    <w:rsid w:val="00D67BAE"/>
    <w:rsid w:val="00D76244"/>
    <w:rsid w:val="00D81500"/>
    <w:rsid w:val="00D824AF"/>
    <w:rsid w:val="00D83841"/>
    <w:rsid w:val="00D93585"/>
    <w:rsid w:val="00D95807"/>
    <w:rsid w:val="00DA085D"/>
    <w:rsid w:val="00DA3A68"/>
    <w:rsid w:val="00DA77D8"/>
    <w:rsid w:val="00DB0054"/>
    <w:rsid w:val="00DB1716"/>
    <w:rsid w:val="00DB172A"/>
    <w:rsid w:val="00DB2F4F"/>
    <w:rsid w:val="00DB4601"/>
    <w:rsid w:val="00DB4F44"/>
    <w:rsid w:val="00DB4F4D"/>
    <w:rsid w:val="00DB5315"/>
    <w:rsid w:val="00DB778B"/>
    <w:rsid w:val="00DC0DAE"/>
    <w:rsid w:val="00DC350F"/>
    <w:rsid w:val="00DC6921"/>
    <w:rsid w:val="00DC746F"/>
    <w:rsid w:val="00DC7912"/>
    <w:rsid w:val="00DD1809"/>
    <w:rsid w:val="00DD782E"/>
    <w:rsid w:val="00DD78CD"/>
    <w:rsid w:val="00DE0FF9"/>
    <w:rsid w:val="00DE2210"/>
    <w:rsid w:val="00DE38DF"/>
    <w:rsid w:val="00DE4F27"/>
    <w:rsid w:val="00DE712D"/>
    <w:rsid w:val="00DE7E5C"/>
    <w:rsid w:val="00DF0B8A"/>
    <w:rsid w:val="00DF22DE"/>
    <w:rsid w:val="00DF5773"/>
    <w:rsid w:val="00DF58BC"/>
    <w:rsid w:val="00DF5C25"/>
    <w:rsid w:val="00DF6226"/>
    <w:rsid w:val="00DF668D"/>
    <w:rsid w:val="00E00EFE"/>
    <w:rsid w:val="00E03051"/>
    <w:rsid w:val="00E04924"/>
    <w:rsid w:val="00E118A1"/>
    <w:rsid w:val="00E174EF"/>
    <w:rsid w:val="00E17E7B"/>
    <w:rsid w:val="00E20409"/>
    <w:rsid w:val="00E244B1"/>
    <w:rsid w:val="00E273D7"/>
    <w:rsid w:val="00E3434B"/>
    <w:rsid w:val="00E36883"/>
    <w:rsid w:val="00E372CF"/>
    <w:rsid w:val="00E476BF"/>
    <w:rsid w:val="00E519F5"/>
    <w:rsid w:val="00E57D16"/>
    <w:rsid w:val="00E6149B"/>
    <w:rsid w:val="00E639E4"/>
    <w:rsid w:val="00E65843"/>
    <w:rsid w:val="00E65ECC"/>
    <w:rsid w:val="00E66C23"/>
    <w:rsid w:val="00E70139"/>
    <w:rsid w:val="00E71F15"/>
    <w:rsid w:val="00E72F6E"/>
    <w:rsid w:val="00E7330F"/>
    <w:rsid w:val="00E7381A"/>
    <w:rsid w:val="00E76F06"/>
    <w:rsid w:val="00E77CAE"/>
    <w:rsid w:val="00E81311"/>
    <w:rsid w:val="00E85D2C"/>
    <w:rsid w:val="00E86512"/>
    <w:rsid w:val="00E9202E"/>
    <w:rsid w:val="00E941D7"/>
    <w:rsid w:val="00E96CEE"/>
    <w:rsid w:val="00E9721E"/>
    <w:rsid w:val="00E97811"/>
    <w:rsid w:val="00EA03C8"/>
    <w:rsid w:val="00EA1189"/>
    <w:rsid w:val="00EA1E5C"/>
    <w:rsid w:val="00EA1E91"/>
    <w:rsid w:val="00EA3E7C"/>
    <w:rsid w:val="00EA41AD"/>
    <w:rsid w:val="00EA4470"/>
    <w:rsid w:val="00EA7BE3"/>
    <w:rsid w:val="00EB0234"/>
    <w:rsid w:val="00EB1DC4"/>
    <w:rsid w:val="00EB5B90"/>
    <w:rsid w:val="00EB784F"/>
    <w:rsid w:val="00EC172C"/>
    <w:rsid w:val="00EC44A8"/>
    <w:rsid w:val="00EC7AAE"/>
    <w:rsid w:val="00ED01E4"/>
    <w:rsid w:val="00ED326D"/>
    <w:rsid w:val="00ED5B0D"/>
    <w:rsid w:val="00EE021C"/>
    <w:rsid w:val="00EE6020"/>
    <w:rsid w:val="00EE60CD"/>
    <w:rsid w:val="00EE6818"/>
    <w:rsid w:val="00EE7D0E"/>
    <w:rsid w:val="00EF0911"/>
    <w:rsid w:val="00EF200E"/>
    <w:rsid w:val="00EF45B4"/>
    <w:rsid w:val="00EF5A1F"/>
    <w:rsid w:val="00EF6958"/>
    <w:rsid w:val="00F035EF"/>
    <w:rsid w:val="00F06E99"/>
    <w:rsid w:val="00F071AF"/>
    <w:rsid w:val="00F07D4E"/>
    <w:rsid w:val="00F10A16"/>
    <w:rsid w:val="00F10F9A"/>
    <w:rsid w:val="00F1671F"/>
    <w:rsid w:val="00F1727F"/>
    <w:rsid w:val="00F23A8F"/>
    <w:rsid w:val="00F24125"/>
    <w:rsid w:val="00F2622F"/>
    <w:rsid w:val="00F26AA5"/>
    <w:rsid w:val="00F2718F"/>
    <w:rsid w:val="00F31310"/>
    <w:rsid w:val="00F31984"/>
    <w:rsid w:val="00F31F0C"/>
    <w:rsid w:val="00F3200D"/>
    <w:rsid w:val="00F332CE"/>
    <w:rsid w:val="00F335EF"/>
    <w:rsid w:val="00F37377"/>
    <w:rsid w:val="00F4341A"/>
    <w:rsid w:val="00F44C3B"/>
    <w:rsid w:val="00F4744F"/>
    <w:rsid w:val="00F47642"/>
    <w:rsid w:val="00F47C32"/>
    <w:rsid w:val="00F5110C"/>
    <w:rsid w:val="00F5333D"/>
    <w:rsid w:val="00F55B10"/>
    <w:rsid w:val="00F5782C"/>
    <w:rsid w:val="00F61BBA"/>
    <w:rsid w:val="00F62001"/>
    <w:rsid w:val="00F621B8"/>
    <w:rsid w:val="00F64220"/>
    <w:rsid w:val="00F65A19"/>
    <w:rsid w:val="00F75CF8"/>
    <w:rsid w:val="00F8008E"/>
    <w:rsid w:val="00F85482"/>
    <w:rsid w:val="00F8609E"/>
    <w:rsid w:val="00F90E4C"/>
    <w:rsid w:val="00F912ED"/>
    <w:rsid w:val="00F948F2"/>
    <w:rsid w:val="00F95AC4"/>
    <w:rsid w:val="00F95CC7"/>
    <w:rsid w:val="00F968ED"/>
    <w:rsid w:val="00F96C35"/>
    <w:rsid w:val="00F97275"/>
    <w:rsid w:val="00F9795A"/>
    <w:rsid w:val="00FA1605"/>
    <w:rsid w:val="00FA1A8F"/>
    <w:rsid w:val="00FA3E5B"/>
    <w:rsid w:val="00FA6D10"/>
    <w:rsid w:val="00FB0447"/>
    <w:rsid w:val="00FB29C7"/>
    <w:rsid w:val="00FB5AD7"/>
    <w:rsid w:val="00FB6EE8"/>
    <w:rsid w:val="00FB7408"/>
    <w:rsid w:val="00FB798A"/>
    <w:rsid w:val="00FC4F39"/>
    <w:rsid w:val="00FD0418"/>
    <w:rsid w:val="00FD3659"/>
    <w:rsid w:val="00FE0237"/>
    <w:rsid w:val="00FE6AAC"/>
    <w:rsid w:val="00FF2CA1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D7F"/>
    <w:rPr>
      <w:sz w:val="24"/>
      <w:szCs w:val="28"/>
    </w:rPr>
  </w:style>
  <w:style w:type="paragraph" w:styleId="Heading1">
    <w:name w:val="heading 1"/>
    <w:basedOn w:val="Normal"/>
    <w:next w:val="Normal"/>
    <w:qFormat/>
    <w:rsid w:val="00E70139"/>
    <w:pPr>
      <w:keepNext/>
      <w:tabs>
        <w:tab w:val="left" w:pos="720"/>
      </w:tabs>
      <w:outlineLvl w:val="0"/>
    </w:pPr>
    <w:rPr>
      <w:rFonts w:ascii="Cordia New" w:hAnsi="Cordia New" w:cs="Cordia New"/>
      <w:b/>
      <w:bCs/>
      <w:szCs w:val="24"/>
    </w:rPr>
  </w:style>
  <w:style w:type="paragraph" w:styleId="Heading2">
    <w:name w:val="heading 2"/>
    <w:basedOn w:val="Normal"/>
    <w:next w:val="Normal"/>
    <w:qFormat/>
    <w:rsid w:val="00E70139"/>
    <w:pPr>
      <w:keepNext/>
      <w:ind w:left="540" w:firstLine="360"/>
      <w:outlineLvl w:val="1"/>
    </w:pPr>
    <w:rPr>
      <w:rFonts w:ascii="Cordia New" w:hAnsi="Cordia New" w:cs="Cordia New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7013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701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70139"/>
  </w:style>
  <w:style w:type="paragraph" w:styleId="ListBullet">
    <w:name w:val="List Bullet"/>
    <w:basedOn w:val="Normal"/>
    <w:autoRedefine/>
    <w:semiHidden/>
    <w:rsid w:val="00E70139"/>
    <w:pPr>
      <w:numPr>
        <w:numId w:val="1"/>
      </w:numPr>
    </w:pPr>
    <w:rPr>
      <w:rFonts w:ascii="Angsana New" w:hAnsi="Angsana New"/>
      <w:sz w:val="28"/>
      <w:szCs w:val="32"/>
    </w:rPr>
  </w:style>
  <w:style w:type="paragraph" w:styleId="ListBullet2">
    <w:name w:val="List Bullet 2"/>
    <w:basedOn w:val="Normal"/>
    <w:autoRedefine/>
    <w:semiHidden/>
    <w:rsid w:val="00E70139"/>
    <w:pPr>
      <w:numPr>
        <w:numId w:val="2"/>
      </w:numPr>
      <w:tabs>
        <w:tab w:val="clear" w:pos="643"/>
        <w:tab w:val="num" w:pos="720"/>
      </w:tabs>
      <w:ind w:left="720"/>
    </w:pPr>
    <w:rPr>
      <w:rFonts w:ascii="Angsana New" w:hAnsi="Angsana New"/>
      <w:sz w:val="28"/>
      <w:szCs w:val="32"/>
    </w:rPr>
  </w:style>
  <w:style w:type="paragraph" w:styleId="ListBullet3">
    <w:name w:val="List Bullet 3"/>
    <w:basedOn w:val="Normal"/>
    <w:autoRedefine/>
    <w:semiHidden/>
    <w:rsid w:val="00E70139"/>
    <w:pPr>
      <w:numPr>
        <w:numId w:val="3"/>
      </w:numPr>
      <w:tabs>
        <w:tab w:val="clear" w:pos="926"/>
        <w:tab w:val="num" w:pos="1080"/>
      </w:tabs>
      <w:ind w:left="1080"/>
    </w:pPr>
    <w:rPr>
      <w:rFonts w:ascii="Angsana New" w:hAnsi="Angsana New"/>
      <w:sz w:val="28"/>
      <w:szCs w:val="32"/>
    </w:rPr>
  </w:style>
  <w:style w:type="paragraph" w:styleId="ListBullet4">
    <w:name w:val="List Bullet 4"/>
    <w:basedOn w:val="Normal"/>
    <w:autoRedefine/>
    <w:semiHidden/>
    <w:rsid w:val="00E70139"/>
    <w:pPr>
      <w:numPr>
        <w:numId w:val="4"/>
      </w:numPr>
      <w:tabs>
        <w:tab w:val="clear" w:pos="1209"/>
        <w:tab w:val="num" w:pos="1440"/>
      </w:tabs>
      <w:ind w:left="1440"/>
    </w:pPr>
    <w:rPr>
      <w:rFonts w:ascii="Angsana New" w:hAnsi="Angsana New"/>
      <w:sz w:val="28"/>
      <w:szCs w:val="32"/>
    </w:rPr>
  </w:style>
  <w:style w:type="paragraph" w:styleId="ListBullet5">
    <w:name w:val="List Bullet 5"/>
    <w:basedOn w:val="Normal"/>
    <w:autoRedefine/>
    <w:semiHidden/>
    <w:rsid w:val="00E70139"/>
    <w:pPr>
      <w:numPr>
        <w:numId w:val="5"/>
      </w:numPr>
      <w:tabs>
        <w:tab w:val="clear" w:pos="1492"/>
        <w:tab w:val="num" w:pos="1800"/>
      </w:tabs>
      <w:ind w:left="1800"/>
    </w:pPr>
    <w:rPr>
      <w:rFonts w:ascii="Angsana New" w:hAnsi="Angsana New"/>
      <w:sz w:val="28"/>
      <w:szCs w:val="32"/>
    </w:rPr>
  </w:style>
  <w:style w:type="paragraph" w:styleId="ListNumber">
    <w:name w:val="List Number"/>
    <w:basedOn w:val="Normal"/>
    <w:semiHidden/>
    <w:rsid w:val="00E70139"/>
    <w:pPr>
      <w:numPr>
        <w:numId w:val="6"/>
      </w:numPr>
    </w:pPr>
    <w:rPr>
      <w:rFonts w:ascii="Angsana New" w:hAnsi="Angsana New"/>
      <w:sz w:val="28"/>
      <w:szCs w:val="32"/>
    </w:rPr>
  </w:style>
  <w:style w:type="paragraph" w:styleId="ListNumber2">
    <w:name w:val="List Number 2"/>
    <w:basedOn w:val="Normal"/>
    <w:semiHidden/>
    <w:rsid w:val="00E70139"/>
    <w:pPr>
      <w:numPr>
        <w:numId w:val="7"/>
      </w:numPr>
      <w:tabs>
        <w:tab w:val="clear" w:pos="643"/>
        <w:tab w:val="num" w:pos="720"/>
      </w:tabs>
      <w:ind w:left="720"/>
    </w:pPr>
    <w:rPr>
      <w:rFonts w:ascii="Angsana New" w:hAnsi="Angsana New"/>
      <w:sz w:val="28"/>
      <w:szCs w:val="32"/>
    </w:rPr>
  </w:style>
  <w:style w:type="paragraph" w:styleId="ListNumber3">
    <w:name w:val="List Number 3"/>
    <w:basedOn w:val="Normal"/>
    <w:semiHidden/>
    <w:rsid w:val="00E70139"/>
    <w:pPr>
      <w:numPr>
        <w:numId w:val="8"/>
      </w:numPr>
      <w:tabs>
        <w:tab w:val="clear" w:pos="926"/>
        <w:tab w:val="num" w:pos="1080"/>
      </w:tabs>
      <w:ind w:left="1080"/>
    </w:pPr>
    <w:rPr>
      <w:rFonts w:ascii="Angsana New" w:hAnsi="Angsana New"/>
      <w:sz w:val="28"/>
      <w:szCs w:val="32"/>
    </w:rPr>
  </w:style>
  <w:style w:type="paragraph" w:styleId="ListNumber4">
    <w:name w:val="List Number 4"/>
    <w:basedOn w:val="Normal"/>
    <w:semiHidden/>
    <w:rsid w:val="00E70139"/>
    <w:pPr>
      <w:numPr>
        <w:numId w:val="9"/>
      </w:numPr>
      <w:tabs>
        <w:tab w:val="clear" w:pos="1209"/>
        <w:tab w:val="num" w:pos="1440"/>
      </w:tabs>
      <w:ind w:left="1440"/>
    </w:pPr>
    <w:rPr>
      <w:rFonts w:ascii="Angsana New" w:hAnsi="Angsana New"/>
      <w:sz w:val="28"/>
      <w:szCs w:val="32"/>
    </w:rPr>
  </w:style>
  <w:style w:type="paragraph" w:styleId="ListNumber5">
    <w:name w:val="List Number 5"/>
    <w:basedOn w:val="Normal"/>
    <w:semiHidden/>
    <w:rsid w:val="00E70139"/>
    <w:pPr>
      <w:numPr>
        <w:numId w:val="10"/>
      </w:numPr>
      <w:tabs>
        <w:tab w:val="clear" w:pos="1492"/>
        <w:tab w:val="num" w:pos="1800"/>
      </w:tabs>
      <w:ind w:left="1800"/>
    </w:pPr>
    <w:rPr>
      <w:rFonts w:ascii="Angsana New" w:hAnsi="Angsana New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E70139"/>
    <w:rPr>
      <w:b/>
      <w:bCs/>
    </w:rPr>
  </w:style>
  <w:style w:type="paragraph" w:styleId="CommentText">
    <w:name w:val="annotation text"/>
    <w:basedOn w:val="Normal"/>
    <w:semiHidden/>
    <w:rsid w:val="00E70139"/>
    <w:rPr>
      <w:sz w:val="20"/>
      <w:szCs w:val="23"/>
    </w:rPr>
  </w:style>
  <w:style w:type="paragraph" w:styleId="BodyTextIndent">
    <w:name w:val="Body Text Indent"/>
    <w:basedOn w:val="Normal"/>
    <w:semiHidden/>
    <w:rsid w:val="00E70139"/>
    <w:pPr>
      <w:spacing w:after="120"/>
      <w:ind w:left="283"/>
    </w:pPr>
    <w:rPr>
      <w:sz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DE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DE1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E2CB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4989C-47C5-46AA-BCD7-DCAD4F317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17</Pages>
  <Words>7191</Words>
  <Characters>28414</Characters>
  <Application>Microsoft Office Word</Application>
  <DocSecurity>0</DocSecurity>
  <Lines>236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>ASL</Company>
  <LinksUpToDate>false</LinksUpToDate>
  <CharactersWithSpaces>35534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Arthit Nathasiri</dc:creator>
  <cp:lastModifiedBy>kanokporn.ch</cp:lastModifiedBy>
  <cp:revision>27</cp:revision>
  <cp:lastPrinted>2016-02-23T08:32:00Z</cp:lastPrinted>
  <dcterms:created xsi:type="dcterms:W3CDTF">2018-03-23T08:18:00Z</dcterms:created>
  <dcterms:modified xsi:type="dcterms:W3CDTF">2018-03-28T05:36:00Z</dcterms:modified>
</cp:coreProperties>
</file>